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1760E" w14:textId="1F5024BF" w:rsidR="00E61250" w:rsidRPr="002B0377" w:rsidRDefault="00A77B72" w:rsidP="007E0528">
      <w:pPr>
        <w:spacing w:before="60" w:after="60" w:line="276" w:lineRule="auto"/>
        <w:rPr>
          <w:rFonts w:ascii="Bookman Old Style" w:hAnsi="Bookman Old Style"/>
          <w:sz w:val="28"/>
          <w:szCs w:val="28"/>
        </w:rPr>
      </w:pPr>
      <w:r w:rsidRPr="002B0377">
        <w:rPr>
          <w:rFonts w:ascii="Bookman Old Style" w:hAnsi="Bookman Old Style"/>
          <w:noProof/>
        </w:rPr>
        <w:drawing>
          <wp:anchor distT="0" distB="0" distL="114300" distR="114300" simplePos="0" relativeHeight="251658240" behindDoc="1" locked="0" layoutInCell="1" allowOverlap="1" wp14:anchorId="35650DA4" wp14:editId="201DB955">
            <wp:simplePos x="0" y="0"/>
            <wp:positionH relativeFrom="margin">
              <wp:posOffset>4499551</wp:posOffset>
            </wp:positionH>
            <wp:positionV relativeFrom="paragraph">
              <wp:posOffset>-547384</wp:posOffset>
            </wp:positionV>
            <wp:extent cx="1112520" cy="1203960"/>
            <wp:effectExtent l="0" t="0" r="0" b="0"/>
            <wp:wrapNone/>
            <wp:docPr id="4" name="Picture 14" descr="Description: logo-gar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logo-garu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2520" cy="1203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ABE0B" w14:textId="77777777" w:rsidR="00E61250" w:rsidRPr="002B0377" w:rsidRDefault="00E61250" w:rsidP="007E0528">
      <w:pPr>
        <w:spacing w:before="60" w:after="60" w:line="276" w:lineRule="auto"/>
        <w:rPr>
          <w:rFonts w:ascii="Bookman Old Style" w:hAnsi="Bookman Old Style"/>
        </w:rPr>
      </w:pPr>
    </w:p>
    <w:p w14:paraId="7D09865B" w14:textId="4841CC87" w:rsidR="00E61250" w:rsidRPr="002B0377" w:rsidRDefault="00E61250" w:rsidP="007E0528">
      <w:pPr>
        <w:spacing w:before="60" w:after="60" w:line="276" w:lineRule="auto"/>
        <w:rPr>
          <w:rFonts w:ascii="Bookman Old Style" w:hAnsi="Bookman Old Style"/>
        </w:rPr>
      </w:pPr>
    </w:p>
    <w:p w14:paraId="26671A26" w14:textId="77777777" w:rsidR="00E61250" w:rsidRPr="002B0377" w:rsidRDefault="00217DFE" w:rsidP="007E0528">
      <w:pPr>
        <w:pStyle w:val="Default"/>
        <w:spacing w:before="60" w:after="60" w:line="276" w:lineRule="auto"/>
        <w:ind w:right="0"/>
        <w:rPr>
          <w:rFonts w:ascii="Bookman Old Style" w:hAnsi="Bookman Old Style"/>
          <w:color w:val="auto"/>
          <w:sz w:val="16"/>
          <w:szCs w:val="16"/>
          <w:lang w:val="pt-BR"/>
        </w:rPr>
      </w:pPr>
      <w:r w:rsidRPr="002B0377">
        <w:rPr>
          <w:rFonts w:ascii="Bookman Old Style" w:hAnsi="Bookman Old Style"/>
          <w:color w:val="auto"/>
          <w:sz w:val="16"/>
          <w:szCs w:val="16"/>
          <w:lang w:val="sv-SE"/>
        </w:rPr>
        <w:t>OTORITAS JASA KEUANGAN</w:t>
      </w:r>
    </w:p>
    <w:p w14:paraId="5C62D9C0" w14:textId="77777777" w:rsidR="00E61250" w:rsidRPr="002B0377" w:rsidRDefault="00217DFE" w:rsidP="007E0528">
      <w:pPr>
        <w:tabs>
          <w:tab w:val="left" w:pos="10800"/>
        </w:tabs>
        <w:autoSpaceDE w:val="0"/>
        <w:spacing w:before="60" w:after="60" w:line="276" w:lineRule="auto"/>
        <w:jc w:val="center"/>
        <w:rPr>
          <w:rFonts w:ascii="Bookman Old Style" w:hAnsi="Bookman Old Style"/>
          <w:sz w:val="16"/>
          <w:szCs w:val="16"/>
          <w:lang w:val="pt-BR"/>
        </w:rPr>
      </w:pPr>
      <w:r w:rsidRPr="002B0377">
        <w:rPr>
          <w:rFonts w:ascii="Bookman Old Style" w:hAnsi="Bookman Old Style"/>
          <w:sz w:val="16"/>
          <w:szCs w:val="16"/>
          <w:lang w:val="sv-SE"/>
        </w:rPr>
        <w:t>REPUBLIK INDONESIA</w:t>
      </w:r>
    </w:p>
    <w:p w14:paraId="5748928F" w14:textId="77777777" w:rsidR="00E61250" w:rsidRPr="002B0377" w:rsidRDefault="00E61250" w:rsidP="007E0528">
      <w:pPr>
        <w:pStyle w:val="Default"/>
        <w:spacing w:before="60" w:after="60" w:line="276" w:lineRule="auto"/>
        <w:ind w:right="0"/>
        <w:rPr>
          <w:rFonts w:ascii="Bookman Old Style" w:hAnsi="Bookman Old Style"/>
          <w:color w:val="auto"/>
          <w:lang w:val="id-ID"/>
        </w:rPr>
      </w:pPr>
    </w:p>
    <w:p w14:paraId="162B62CD" w14:textId="77777777" w:rsidR="00E61250" w:rsidRPr="002B0377" w:rsidRDefault="00217DFE" w:rsidP="007E0528">
      <w:pPr>
        <w:spacing w:before="60" w:after="60" w:line="276" w:lineRule="auto"/>
        <w:jc w:val="center"/>
        <w:rPr>
          <w:rFonts w:ascii="Bookman Old Style" w:hAnsi="Bookman Old Style" w:cs="Bookman Old Style"/>
          <w:lang w:val="sv-SE"/>
        </w:rPr>
      </w:pPr>
      <w:r w:rsidRPr="002B0377">
        <w:rPr>
          <w:rFonts w:ascii="Bookman Old Style" w:hAnsi="Bookman Old Style" w:cs="Bookman Old Style"/>
          <w:lang w:val="sv-SE"/>
        </w:rPr>
        <w:t>RANCANGAN</w:t>
      </w:r>
    </w:p>
    <w:p w14:paraId="197A06B3" w14:textId="77777777" w:rsidR="00E61250" w:rsidRPr="002B0377" w:rsidRDefault="00217DFE" w:rsidP="007E0528">
      <w:pPr>
        <w:spacing w:before="60" w:after="60" w:line="276" w:lineRule="auto"/>
        <w:jc w:val="center"/>
        <w:rPr>
          <w:rFonts w:ascii="Bookman Old Style" w:hAnsi="Bookman Old Style"/>
          <w:lang w:val="sv-SE"/>
        </w:rPr>
      </w:pPr>
      <w:r w:rsidRPr="002B0377">
        <w:rPr>
          <w:rFonts w:ascii="Bookman Old Style" w:hAnsi="Bookman Old Style" w:cs="Bookman Old Style"/>
          <w:lang w:val="id-ID"/>
        </w:rPr>
        <w:t>PERATURAN OTORITAS JASA KEUANGAN</w:t>
      </w:r>
    </w:p>
    <w:p w14:paraId="795FCBA7" w14:textId="77777777" w:rsidR="00E61250" w:rsidRPr="002B0377" w:rsidRDefault="00217DFE" w:rsidP="007E0528">
      <w:pPr>
        <w:spacing w:before="60" w:after="60" w:line="276" w:lineRule="auto"/>
        <w:jc w:val="center"/>
        <w:rPr>
          <w:rFonts w:ascii="Bookman Old Style" w:hAnsi="Bookman Old Style" w:cs="Bookman Old Style"/>
          <w:lang w:val="sv-SE"/>
        </w:rPr>
      </w:pPr>
      <w:r w:rsidRPr="002B0377">
        <w:rPr>
          <w:rFonts w:ascii="Bookman Old Style" w:hAnsi="Bookman Old Style" w:cs="Bookman Old Style"/>
          <w:lang w:val="sv-SE"/>
        </w:rPr>
        <w:t>REPUBLIK INDONESIA</w:t>
      </w:r>
    </w:p>
    <w:p w14:paraId="6B14C292" w14:textId="77777777" w:rsidR="00E61250" w:rsidRPr="002B0377" w:rsidRDefault="00217DFE" w:rsidP="007E0528">
      <w:pPr>
        <w:spacing w:before="60" w:after="60" w:line="276" w:lineRule="auto"/>
        <w:jc w:val="center"/>
        <w:rPr>
          <w:rFonts w:ascii="Bookman Old Style" w:hAnsi="Bookman Old Style"/>
          <w:lang w:val="sv-SE"/>
        </w:rPr>
      </w:pPr>
      <w:r w:rsidRPr="002B0377">
        <w:rPr>
          <w:rFonts w:ascii="Bookman Old Style" w:hAnsi="Bookman Old Style" w:cs="Bookman Old Style"/>
          <w:lang w:val="id-ID"/>
        </w:rPr>
        <w:t xml:space="preserve">NOMOR ... TAHUN </w:t>
      </w:r>
      <w:r w:rsidRPr="002B0377">
        <w:rPr>
          <w:rFonts w:ascii="Bookman Old Style" w:hAnsi="Bookman Old Style" w:cs="Bookman Old Style"/>
          <w:lang w:val="sv-SE"/>
        </w:rPr>
        <w:t>…</w:t>
      </w:r>
    </w:p>
    <w:p w14:paraId="16795374" w14:textId="77777777" w:rsidR="00E61250" w:rsidRPr="002B0377" w:rsidRDefault="00217DFE" w:rsidP="007E0528">
      <w:pPr>
        <w:spacing w:before="60" w:after="60" w:line="276" w:lineRule="auto"/>
        <w:jc w:val="center"/>
        <w:rPr>
          <w:rFonts w:ascii="Bookman Old Style" w:hAnsi="Bookman Old Style" w:cs="Bookman Old Style"/>
          <w:lang w:val="id-ID"/>
        </w:rPr>
      </w:pPr>
      <w:r w:rsidRPr="002B0377">
        <w:rPr>
          <w:rFonts w:ascii="Bookman Old Style" w:hAnsi="Bookman Old Style" w:cs="Bookman Old Style"/>
          <w:lang w:val="id-ID"/>
        </w:rPr>
        <w:t>TENTANG</w:t>
      </w:r>
    </w:p>
    <w:p w14:paraId="478338B8" w14:textId="1C3C2896" w:rsidR="00E61250" w:rsidRPr="002B0377" w:rsidRDefault="00217DFE" w:rsidP="007E0528">
      <w:pPr>
        <w:autoSpaceDE w:val="0"/>
        <w:spacing w:before="60" w:after="60" w:line="276" w:lineRule="auto"/>
        <w:jc w:val="center"/>
        <w:rPr>
          <w:rFonts w:ascii="Bookman Old Style" w:hAnsi="Bookman Old Style" w:cs="Bookman Old Style"/>
          <w:lang w:val="sv-SE"/>
        </w:rPr>
      </w:pPr>
      <w:r w:rsidRPr="002B0377">
        <w:rPr>
          <w:rFonts w:ascii="Bookman Old Style" w:hAnsi="Bookman Old Style" w:cs="Bookman Old Style"/>
          <w:lang w:val="sv-SE"/>
        </w:rPr>
        <w:t>TATA KELOLA YANG BAIK BAGI LEMBAGA PEMBIAYAAN, PERUSAHAAN MODAL VENTURA, LEMBAGA KEUANGAN MIKRO, DAN LEMBAGA JASA KEUANGAN LAINNYA</w:t>
      </w:r>
    </w:p>
    <w:p w14:paraId="1023D1CC" w14:textId="77777777" w:rsidR="00E61250" w:rsidRPr="002B0377" w:rsidRDefault="00E61250" w:rsidP="007E0528">
      <w:pPr>
        <w:tabs>
          <w:tab w:val="left" w:pos="567"/>
        </w:tabs>
        <w:spacing w:before="60" w:after="60" w:line="276" w:lineRule="auto"/>
        <w:rPr>
          <w:rFonts w:ascii="Bookman Old Style" w:hAnsi="Bookman Old Style" w:cs="Bookman Old Style"/>
          <w:lang w:val="id-ID"/>
        </w:rPr>
      </w:pPr>
    </w:p>
    <w:p w14:paraId="4934489D" w14:textId="77777777" w:rsidR="00E61250" w:rsidRPr="002B0377" w:rsidRDefault="00217DFE" w:rsidP="007E0528">
      <w:pPr>
        <w:tabs>
          <w:tab w:val="left" w:pos="567"/>
        </w:tabs>
        <w:spacing w:before="60" w:after="60" w:line="276" w:lineRule="auto"/>
        <w:jc w:val="center"/>
        <w:rPr>
          <w:rFonts w:ascii="Bookman Old Style" w:hAnsi="Bookman Old Style" w:cs="Bookman Old Style"/>
          <w:lang w:val="id-ID"/>
        </w:rPr>
      </w:pPr>
      <w:r w:rsidRPr="002B0377">
        <w:rPr>
          <w:rFonts w:ascii="Bookman Old Style" w:hAnsi="Bookman Old Style" w:cs="Bookman Old Style"/>
          <w:lang w:val="id-ID"/>
        </w:rPr>
        <w:t>DENGAN RAHMAT TUHAN YANG MAHA ESA</w:t>
      </w:r>
    </w:p>
    <w:p w14:paraId="75D29024" w14:textId="77777777" w:rsidR="00E61250" w:rsidRPr="002B0377" w:rsidRDefault="00E61250" w:rsidP="007E0528">
      <w:pPr>
        <w:tabs>
          <w:tab w:val="left" w:pos="567"/>
        </w:tabs>
        <w:spacing w:before="60" w:after="60" w:line="276" w:lineRule="auto"/>
        <w:jc w:val="center"/>
        <w:rPr>
          <w:rFonts w:ascii="Bookman Old Style" w:hAnsi="Bookman Old Style" w:cs="Bookman Old Style"/>
          <w:lang w:val="id-ID"/>
        </w:rPr>
      </w:pPr>
    </w:p>
    <w:p w14:paraId="29F09E81" w14:textId="23089FB4" w:rsidR="00E61250" w:rsidRPr="002B0377" w:rsidRDefault="00217DFE" w:rsidP="007E0528">
      <w:pPr>
        <w:tabs>
          <w:tab w:val="left" w:pos="567"/>
        </w:tabs>
        <w:spacing w:before="60" w:after="60" w:line="276" w:lineRule="auto"/>
        <w:jc w:val="center"/>
        <w:rPr>
          <w:rFonts w:ascii="Bookman Old Style" w:hAnsi="Bookman Old Style" w:cs="Bookman Old Style"/>
          <w:lang w:val="id-ID"/>
        </w:rPr>
      </w:pPr>
      <w:r w:rsidRPr="002B0377">
        <w:rPr>
          <w:rFonts w:ascii="Bookman Old Style" w:hAnsi="Bookman Old Style" w:cs="Bookman Old Style"/>
          <w:lang w:val="id-ID"/>
        </w:rPr>
        <w:t>DEWAN KOMISIONER OTORITAS JASA KEUANGAN,</w:t>
      </w:r>
    </w:p>
    <w:p w14:paraId="60CDB885" w14:textId="77777777" w:rsidR="00A77B72" w:rsidRPr="002B0377" w:rsidRDefault="00A77B72" w:rsidP="007E0528">
      <w:pPr>
        <w:tabs>
          <w:tab w:val="left" w:pos="567"/>
        </w:tabs>
        <w:spacing w:before="60" w:after="60" w:line="276" w:lineRule="auto"/>
        <w:jc w:val="center"/>
        <w:rPr>
          <w:rFonts w:ascii="Bookman Old Style" w:hAnsi="Bookman Old Style" w:cs="Bookman Old Style"/>
          <w:lang w:val="id-ID"/>
        </w:rPr>
      </w:pPr>
    </w:p>
    <w:tbl>
      <w:tblPr>
        <w:tblW w:w="19747" w:type="dxa"/>
        <w:tblInd w:w="-572" w:type="dxa"/>
        <w:tblCellMar>
          <w:left w:w="10" w:type="dxa"/>
          <w:right w:w="10" w:type="dxa"/>
        </w:tblCellMar>
        <w:tblLook w:val="04A0" w:firstRow="1" w:lastRow="0" w:firstColumn="1" w:lastColumn="0" w:noHBand="0" w:noVBand="1"/>
      </w:tblPr>
      <w:tblGrid>
        <w:gridCol w:w="5103"/>
        <w:gridCol w:w="3342"/>
        <w:gridCol w:w="1680"/>
        <w:gridCol w:w="2449"/>
        <w:gridCol w:w="979"/>
        <w:gridCol w:w="1469"/>
        <w:gridCol w:w="1958"/>
        <w:gridCol w:w="2767"/>
      </w:tblGrid>
      <w:tr w:rsidR="00672A9B" w:rsidRPr="002B0377" w14:paraId="05F6F1F2" w14:textId="29691E4B" w:rsidTr="0063083E">
        <w:trPr>
          <w:gridAfter w:val="1"/>
          <w:wAfter w:w="2767" w:type="dxa"/>
          <w:tblHeader/>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0" w:type="dxa"/>
              <w:left w:w="108" w:type="dxa"/>
              <w:bottom w:w="0" w:type="dxa"/>
              <w:right w:w="108" w:type="dxa"/>
            </w:tcMar>
            <w:vAlign w:val="center"/>
          </w:tcPr>
          <w:p w14:paraId="56F31FCF" w14:textId="77777777" w:rsidR="00654AFC" w:rsidRPr="002B0377" w:rsidRDefault="00654AFC" w:rsidP="00A77B72">
            <w:pPr>
              <w:snapToGrid w:val="0"/>
              <w:spacing w:before="60" w:after="60" w:line="276" w:lineRule="auto"/>
              <w:jc w:val="center"/>
              <w:rPr>
                <w:rFonts w:ascii="Bookman Old Style" w:eastAsia="SimSun" w:hAnsi="Bookman Old Style"/>
                <w:lang w:val="en-US"/>
              </w:rPr>
            </w:pPr>
            <w:r w:rsidRPr="002B0377">
              <w:rPr>
                <w:rFonts w:ascii="Bookman Old Style" w:eastAsia="SimSun" w:hAnsi="Bookman Old Style"/>
                <w:lang w:val="en-US"/>
              </w:rPr>
              <w:t>Batang Tubuh RPOJK</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0" w:type="dxa"/>
              <w:left w:w="108" w:type="dxa"/>
              <w:bottom w:w="0" w:type="dxa"/>
              <w:right w:w="108" w:type="dxa"/>
            </w:tcMar>
            <w:vAlign w:val="center"/>
          </w:tcPr>
          <w:p w14:paraId="48183DFC" w14:textId="77777777" w:rsidR="00654AFC" w:rsidRPr="002B0377" w:rsidRDefault="00654AFC" w:rsidP="00A77B72">
            <w:pPr>
              <w:snapToGrid w:val="0"/>
              <w:spacing w:before="60" w:after="60" w:line="276" w:lineRule="auto"/>
              <w:jc w:val="center"/>
              <w:rPr>
                <w:rFonts w:ascii="Bookman Old Style" w:eastAsia="SimSun" w:hAnsi="Bookman Old Style"/>
                <w:lang w:val="en-US"/>
              </w:rPr>
            </w:pPr>
            <w:r w:rsidRPr="002B0377">
              <w:rPr>
                <w:rFonts w:ascii="Bookman Old Style" w:eastAsia="SimSun" w:hAnsi="Bookman Old Style"/>
                <w:lang w:val="en-US"/>
              </w:rPr>
              <w:t>Penjelasan</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5DC990F1" w14:textId="53AACCCB" w:rsidR="00654AFC" w:rsidRPr="002B0377" w:rsidRDefault="00654AFC" w:rsidP="00B008F8">
            <w:pPr>
              <w:snapToGrid w:val="0"/>
              <w:spacing w:before="60" w:after="60" w:line="276" w:lineRule="auto"/>
              <w:ind w:left="57" w:right="57"/>
              <w:jc w:val="center"/>
              <w:rPr>
                <w:rFonts w:ascii="Bookman Old Style" w:eastAsia="SimSun" w:hAnsi="Bookman Old Style"/>
                <w:lang w:val="en-US"/>
              </w:rPr>
            </w:pPr>
            <w:r w:rsidRPr="002B0377">
              <w:rPr>
                <w:rFonts w:ascii="Bookman Old Style" w:eastAsia="SimSun" w:hAnsi="Bookman Old Style"/>
                <w:lang w:val="en-US"/>
              </w:rPr>
              <w:t>Perusahaan/ Instansi/ Satuan Kerja</w:t>
            </w: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62BA7DDD" w14:textId="2FFACF1A" w:rsidR="00654AFC" w:rsidRPr="002B0377" w:rsidRDefault="00654AFC" w:rsidP="00A77B72">
            <w:pPr>
              <w:snapToGrid w:val="0"/>
              <w:spacing w:before="60" w:after="60" w:line="276" w:lineRule="auto"/>
              <w:jc w:val="center"/>
              <w:rPr>
                <w:rFonts w:ascii="Bookman Old Style" w:eastAsia="SimSun" w:hAnsi="Bookman Old Style"/>
                <w:lang w:val="en-US"/>
              </w:rPr>
            </w:pPr>
            <w:r w:rsidRPr="002B0377">
              <w:rPr>
                <w:rFonts w:ascii="Bookman Old Style" w:eastAsia="SimSun" w:hAnsi="Bookman Old Style"/>
                <w:lang w:val="en-US"/>
              </w:rPr>
              <w:t>Tanggapan Tertulis</w:t>
            </w: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0B2F6D6D" w14:textId="31C2A808" w:rsidR="00654AFC" w:rsidRPr="002B0377" w:rsidRDefault="00654AFC" w:rsidP="00A77B72">
            <w:pPr>
              <w:snapToGrid w:val="0"/>
              <w:spacing w:before="60" w:after="60" w:line="276" w:lineRule="auto"/>
              <w:jc w:val="center"/>
              <w:rPr>
                <w:rFonts w:ascii="Bookman Old Style" w:eastAsia="SimSun" w:hAnsi="Bookman Old Style"/>
                <w:lang w:val="en-US"/>
              </w:rPr>
            </w:pPr>
            <w:r w:rsidRPr="002B0377">
              <w:rPr>
                <w:rFonts w:ascii="Bookman Old Style" w:eastAsia="SimSun" w:hAnsi="Bookman Old Style"/>
                <w:lang w:val="en-US"/>
              </w:rPr>
              <w:t>Usulan Perubahan</w:t>
            </w:r>
          </w:p>
        </w:tc>
      </w:tr>
      <w:tr w:rsidR="00672A9B" w:rsidRPr="002B0377" w14:paraId="394DA904" w14:textId="22EFBEF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BEBE1" w14:textId="3DBD934B"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cs="Arial"/>
                <w:bCs/>
              </w:rPr>
              <w:t>Menimbang:</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E52327" w14:textId="77777777" w:rsidR="00654AFC" w:rsidRPr="002B0377" w:rsidRDefault="00654AFC" w:rsidP="00A77B72">
            <w:pPr>
              <w:snapToGrid w:val="0"/>
              <w:spacing w:before="60" w:after="60" w:line="276" w:lineRule="auto"/>
              <w:ind w:firstLine="720"/>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67AF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15B9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E234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57320EA2" w14:textId="4F66D91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7E4C5D" w14:textId="129B91DE" w:rsidR="00654AFC" w:rsidRPr="002B0377" w:rsidRDefault="00654AFC" w:rsidP="00A77B72">
            <w:pPr>
              <w:snapToGrid w:val="0"/>
              <w:spacing w:before="60" w:after="60" w:line="276" w:lineRule="auto"/>
              <w:jc w:val="both"/>
              <w:rPr>
                <w:rFonts w:ascii="Bookman Old Style" w:hAnsi="Bookman Old Style"/>
                <w:lang w:val="id-ID"/>
              </w:rPr>
            </w:pPr>
            <w:r w:rsidRPr="002B0377">
              <w:rPr>
                <w:rFonts w:ascii="Bookman Old Style" w:eastAsia="SimSun" w:hAnsi="Bookman Old Style"/>
                <w:lang w:val="id-ID"/>
              </w:rPr>
              <w:t xml:space="preserve">bahwa untuk melaksanakan amanat Pasal 121 ayat (2) dan Pasal 269 ayat (4) </w:t>
            </w:r>
            <w:r w:rsidRPr="002B0377">
              <w:rPr>
                <w:rFonts w:ascii="Bookman Old Style" w:eastAsia="SimSun" w:hAnsi="Bookman Old Style"/>
                <w:lang w:val="id-ID"/>
              </w:rPr>
              <w:lastRenderedPageBreak/>
              <w:t xml:space="preserve">Undang-Undang Nomor 4 Tahun 2023 tentang Pengembangan dan Penguatan Sektor Keuangan serta untuk mendukung perkembangan industri dan kebutuhan hukum pengaturan tata kelola yang baik sektor lembaga pembiayaan, perusahaan modal ventura, lembaga </w:t>
            </w:r>
            <w:r w:rsidRPr="002B0377">
              <w:rPr>
                <w:rFonts w:ascii="Bookman Old Style" w:hAnsi="Bookman Old Style" w:cs="Bookman Old Style"/>
                <w:lang w:val="id-ID"/>
              </w:rPr>
              <w:t>keuangan</w:t>
            </w:r>
            <w:r w:rsidRPr="002B0377">
              <w:rPr>
                <w:rFonts w:ascii="Bookman Old Style" w:eastAsia="SimSun" w:hAnsi="Bookman Old Style"/>
                <w:lang w:val="id-ID"/>
              </w:rPr>
              <w:t xml:space="preserve"> mikro, dan lembaga jasa keuangan lainnya sebagaimana telah diatur dalam Peraturan Otoritas Jasa Keuangan Nomor 30/POJK.05/2014 tentang Tata Kelola Perusahaan Yang Baik Bagi Perusahaan Pembiayaan sebagaimana telah diubah dengan Peraturan Otoritas Jasa Keuangan Nomor 30/POJK.05/2014 dan </w:t>
            </w:r>
            <w:r w:rsidRPr="002B0377">
              <w:rPr>
                <w:rFonts w:ascii="Bookman Old Style" w:hAnsi="Bookman Old Style"/>
                <w:lang w:val="id-ID"/>
              </w:rPr>
              <w:t xml:space="preserve">Peraturan Otoritas Jasa Keuangan Nomor 34/POJK.05/2015 tentang Tata Kelola Perusahaan Yang Baik Bagi Perusahaan Modal Ventura </w:t>
            </w:r>
            <w:r w:rsidRPr="002B0377">
              <w:rPr>
                <w:rFonts w:ascii="Bookman Old Style" w:eastAsia="SimSun" w:hAnsi="Bookman Old Style"/>
                <w:lang w:val="id-ID"/>
              </w:rPr>
              <w:t xml:space="preserve">perlu menetapkan Peraturan Otoritas Jasa Keuangan tentang Tata Kelola yang Baik bagi Lembaga Pembiayaan, Perusahaan Modal </w:t>
            </w:r>
            <w:r w:rsidRPr="002B0377">
              <w:rPr>
                <w:rFonts w:ascii="Bookman Old Style" w:eastAsia="SimSun" w:hAnsi="Bookman Old Style"/>
                <w:lang w:val="id-ID"/>
              </w:rPr>
              <w:lastRenderedPageBreak/>
              <w:t>Ventura, Lembaga Keuangan Mikro, dan Lembaga Jasa Keuangan Lainnya;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E431B3" w14:textId="1D7AA164" w:rsidR="00654AFC" w:rsidRPr="002B0377" w:rsidRDefault="00654AFC" w:rsidP="00A77B72">
            <w:pPr>
              <w:pStyle w:val="ListParagraph"/>
              <w:numPr>
                <w:ilvl w:val="0"/>
                <w:numId w:val="538"/>
              </w:numPr>
              <w:snapToGrid w:val="0"/>
              <w:ind w:left="567" w:right="0" w:hanging="567"/>
              <w:contextualSpacing w:val="0"/>
              <w:jc w:val="both"/>
              <w:rPr>
                <w:rFonts w:ascii="Bookman Old Style" w:eastAsia="SimSun" w:hAnsi="Bookman Old Style"/>
                <w:lang w:val="id-ID"/>
              </w:rPr>
            </w:pPr>
            <w:r w:rsidRPr="002B0377">
              <w:rPr>
                <w:rFonts w:ascii="Bookman Old Style" w:eastAsia="SimSun" w:hAnsi="Bookman Old Style"/>
                <w:lang w:val="id-ID"/>
              </w:rPr>
              <w:lastRenderedPageBreak/>
              <w:t>UMUM</w:t>
            </w:r>
          </w:p>
          <w:p w14:paraId="4E4474D6" w14:textId="15C9C055" w:rsidR="00654AFC" w:rsidRPr="002B0377" w:rsidRDefault="00654AFC" w:rsidP="00A77B72">
            <w:pPr>
              <w:snapToGrid w:val="0"/>
              <w:spacing w:before="60" w:after="60" w:line="276" w:lineRule="auto"/>
              <w:ind w:firstLine="720"/>
              <w:jc w:val="both"/>
              <w:rPr>
                <w:rFonts w:ascii="Bookman Old Style" w:eastAsia="SimSun" w:hAnsi="Bookman Old Style"/>
                <w:lang w:val="id-ID"/>
              </w:rPr>
            </w:pPr>
            <w:r w:rsidRPr="002B0377">
              <w:rPr>
                <w:rFonts w:ascii="Bookman Old Style" w:eastAsia="SimSun" w:hAnsi="Bookman Old Style"/>
                <w:lang w:val="id-ID"/>
              </w:rPr>
              <w:lastRenderedPageBreak/>
              <w:t xml:space="preserve">Peranan sektor PVML, yang menjadi salah satu aspek penting dari sektor jasa keuangan, perlu untuk terus didukung dan diperkuat. PVML juga dituntut untuk terus selalu berdaya saing dan tanggap terhadap perubahan pada lingkungan eksternal dan internal yang semakin kompleks dan kompetitif disertai dengan tantangan-tantangan yang semakin luas. </w:t>
            </w:r>
          </w:p>
          <w:p w14:paraId="334302B2" w14:textId="0AA3E20E" w:rsidR="00654AFC" w:rsidRPr="002B0377" w:rsidRDefault="00654AFC" w:rsidP="00A77B72">
            <w:pPr>
              <w:snapToGrid w:val="0"/>
              <w:spacing w:before="60" w:after="60" w:line="276" w:lineRule="auto"/>
              <w:ind w:firstLine="720"/>
              <w:jc w:val="both"/>
              <w:rPr>
                <w:rFonts w:ascii="Bookman Old Style" w:hAnsi="Bookman Old Style"/>
                <w:lang w:val="id-ID"/>
              </w:rPr>
            </w:pPr>
            <w:r w:rsidRPr="002B0377">
              <w:rPr>
                <w:rFonts w:ascii="Bookman Old Style" w:eastAsia="SimSun" w:hAnsi="Bookman Old Style"/>
                <w:lang w:val="id-ID"/>
              </w:rPr>
              <w:t xml:space="preserve">Penguatan penerapan Tata Kelola yang Baik pada PVML merupakan salah satu elemen utama untuk meningkatkan daya saing PVML. Tata Kelola yang Baik pada PVML akan </w:t>
            </w:r>
            <w:r w:rsidRPr="002B0377">
              <w:rPr>
                <w:rFonts w:ascii="Bookman Old Style" w:eastAsia="SimSun" w:hAnsi="Bookman Old Style"/>
                <w:lang w:val="id-ID"/>
              </w:rPr>
              <w:lastRenderedPageBreak/>
              <w:t xml:space="preserve">berpengaruh positif terhadap kinerja PVML. Seiring perkembangan aktivitas dan produk keuangan maupun adopsi perkembangan teknologi informasi, kerangka peraturan Tata Kelola yang Baik pada PVML serta dukungan penerapan manajemen risiko yang efektif juga perlu untuk terus dilakukan penyempurnaan, untuk memastikan risiko baru yang muncul dapat diantisipasi secara efektif dan memastikan PVML didukung dengan penerapan tata kelola yang andal serta menjalankan praktik usaha yang sehat. </w:t>
            </w:r>
            <w:r w:rsidRPr="002B0377">
              <w:rPr>
                <w:rFonts w:ascii="Bookman Old Style" w:eastAsia="SimSun" w:hAnsi="Bookman Old Style"/>
                <w:lang w:val="id-ID"/>
              </w:rPr>
              <w:lastRenderedPageBreak/>
              <w:t>Pengalaman menunjukkan bahwa kegagalan dalam penerapan Tata Kelola yang Baik pada PVML seringkali menjadi salah satu penyebab utama kegagalan PVML untuk bertahan dalam persaingan bisnis. Sehubungan hal tersebut, PVML terus dituntut untuk beroperasi dengan penerapan tata kelola, manajemen risiko dan kepatuhan (</w:t>
            </w:r>
            <w:r w:rsidRPr="002B0377">
              <w:rPr>
                <w:rFonts w:ascii="Bookman Old Style" w:eastAsia="SimSun" w:hAnsi="Bookman Old Style"/>
                <w:i/>
                <w:lang w:val="id-ID"/>
              </w:rPr>
              <w:t xml:space="preserve">governance, risk, and compliance </w:t>
            </w:r>
            <w:r w:rsidRPr="0011305A">
              <w:rPr>
                <w:rFonts w:ascii="Bookman Old Style" w:eastAsia="SimSun" w:hAnsi="Bookman Old Style"/>
                <w:iCs/>
                <w:lang w:val="id-ID"/>
              </w:rPr>
              <w:t>atau</w:t>
            </w:r>
            <w:r w:rsidRPr="002B0377">
              <w:rPr>
                <w:rFonts w:ascii="Bookman Old Style" w:eastAsia="SimSun" w:hAnsi="Bookman Old Style"/>
                <w:i/>
                <w:lang w:val="id-ID"/>
              </w:rPr>
              <w:t xml:space="preserve"> GRC</w:t>
            </w:r>
            <w:r w:rsidRPr="002B0377">
              <w:rPr>
                <w:rFonts w:ascii="Bookman Old Style" w:eastAsia="SimSun" w:hAnsi="Bookman Old Style"/>
                <w:lang w:val="id-ID"/>
              </w:rPr>
              <w:t>) yang andal dan terintegrasi dengan didukung digitalisasi dan inovasi teknologi, serta berwawasan lingkungan dan sosial (</w:t>
            </w:r>
            <w:r w:rsidRPr="002B0377">
              <w:rPr>
                <w:rFonts w:ascii="Bookman Old Style" w:eastAsia="SimSun" w:hAnsi="Bookman Old Style"/>
                <w:i/>
                <w:iCs/>
                <w:lang w:val="id-ID"/>
              </w:rPr>
              <w:t xml:space="preserve">environment, social, and governance </w:t>
            </w:r>
            <w:r w:rsidRPr="002B0377">
              <w:rPr>
                <w:rFonts w:ascii="Bookman Old Style" w:eastAsia="SimSun" w:hAnsi="Bookman Old Style"/>
                <w:i/>
                <w:iCs/>
                <w:lang w:val="id-ID"/>
              </w:rPr>
              <w:lastRenderedPageBreak/>
              <w:t>atau ESG</w:t>
            </w:r>
            <w:r w:rsidRPr="002B0377">
              <w:rPr>
                <w:rFonts w:ascii="Bookman Old Style" w:eastAsia="SimSun" w:hAnsi="Bookman Old Style"/>
                <w:lang w:val="id-ID"/>
              </w:rPr>
              <w:t>), sehingga PVML mampu memenuhi peraturan perundang-undangan, standar, nilai-nilai etika, prinsip dan praktik yang berlaku umum, menjaga dan membangun fondasi penciptaan nilai serta mengoptimalkan capaian kinerja secara berkelanjutan, mengelola hak dan tanggung jawab, serta menjaga keseimbangan kepentingan pemegang saham dan seluruh pemangku kepentingan lain (</w:t>
            </w:r>
            <w:r w:rsidRPr="002B0377">
              <w:rPr>
                <w:rFonts w:ascii="Bookman Old Style" w:eastAsia="SimSun" w:hAnsi="Bookman Old Style"/>
                <w:i/>
                <w:iCs/>
                <w:lang w:val="id-ID"/>
              </w:rPr>
              <w:t>stakeholders</w:t>
            </w:r>
            <w:r w:rsidRPr="002B0377">
              <w:rPr>
                <w:rFonts w:ascii="Bookman Old Style" w:eastAsia="SimSun" w:hAnsi="Bookman Old Style"/>
                <w:lang w:val="id-ID"/>
              </w:rPr>
              <w:t>) dalam upaya untuk berkontribusi lebih luas dalam menggerakkan perekonomian nasional.</w:t>
            </w:r>
            <w:r w:rsidRPr="002B0377">
              <w:rPr>
                <w:rFonts w:ascii="Bookman Old Style" w:hAnsi="Bookman Old Style"/>
                <w:lang w:val="id-ID"/>
              </w:rPr>
              <w:t xml:space="preserve"> </w:t>
            </w:r>
          </w:p>
          <w:p w14:paraId="2CCB2F0C" w14:textId="7A19873D" w:rsidR="00654AFC" w:rsidRPr="002B0377" w:rsidRDefault="00654AFC" w:rsidP="00A77B72">
            <w:pPr>
              <w:snapToGrid w:val="0"/>
              <w:spacing w:before="60" w:after="60" w:line="276" w:lineRule="auto"/>
              <w:ind w:firstLine="720"/>
              <w:jc w:val="both"/>
              <w:rPr>
                <w:rFonts w:ascii="Bookman Old Style" w:eastAsia="SimSun" w:hAnsi="Bookman Old Style"/>
                <w:lang w:val="id-ID"/>
              </w:rPr>
            </w:pPr>
            <w:r w:rsidRPr="002B0377">
              <w:rPr>
                <w:rFonts w:ascii="Bookman Old Style" w:eastAsia="SimSun" w:hAnsi="Bookman Old Style"/>
                <w:lang w:val="id-ID"/>
              </w:rPr>
              <w:lastRenderedPageBreak/>
              <w:t xml:space="preserve">Dalam tatanan regulasi Otoritas Jasa Keuangan, perlu adanya keselarasan dan sinergi pengaturan terkait penerapan Tata Kelola yang Baik pada PVML, termasuk penerapan tata kelola yang diatur dalam suatu ketentuan Otoritas Jasa Keuangan tersendiri, serta mengacu sebagaimana ketentuan peraturan perundang-undangan yang berlaku. Selain itu, agar Tata Kelola yang Baik dapat diterapkan oleh seluruh PVML diperlukan pengaturan mengenai Tata Kelola yang Baik secara terintegrasi dengan tetap memperhatikan karakteristik setiap </w:t>
            </w:r>
            <w:r w:rsidRPr="002B0377">
              <w:rPr>
                <w:rFonts w:ascii="Bookman Old Style" w:eastAsia="SimSun" w:hAnsi="Bookman Old Style"/>
                <w:lang w:val="id-ID"/>
              </w:rPr>
              <w:lastRenderedPageBreak/>
              <w:t xml:space="preserve">industri di PVML. Oleh karena itu, Peraturan Otoritas Jasa Keuangan ini juga menjadi payung pengaturan terkait penerapan tata kelola bagi PVML. Dengan demikian, penerapan Tata Kelola yang Baik pada PVML dalam setiap aktivitas usaha dan </w:t>
            </w:r>
            <w:r w:rsidRPr="002B0377">
              <w:rPr>
                <w:rFonts w:ascii="Bookman Old Style" w:eastAsia="SimSun" w:hAnsi="Bookman Old Style"/>
                <w:i/>
                <w:iCs/>
                <w:lang w:val="id-ID"/>
              </w:rPr>
              <w:t>lines of defense</w:t>
            </w:r>
            <w:r w:rsidR="0011305A">
              <w:rPr>
                <w:rFonts w:ascii="Bookman Old Style" w:eastAsia="SimSun" w:hAnsi="Bookman Old Style"/>
                <w:i/>
                <w:iCs/>
                <w:lang w:val="id-ID"/>
              </w:rPr>
              <w:t>s</w:t>
            </w:r>
            <w:r w:rsidRPr="002B0377">
              <w:rPr>
                <w:rFonts w:ascii="Bookman Old Style" w:eastAsia="SimSun" w:hAnsi="Bookman Old Style"/>
                <w:lang w:val="id-ID"/>
              </w:rPr>
              <w:t xml:space="preserve"> PVML diharapkan akan memberikan kontribusi positif dalam mendukung penguatan dan daya saing PVML, serta mendukung pertumbuhan ekonomi nasional yang inklusif dan berkelanjutan (</w:t>
            </w:r>
            <w:r w:rsidRPr="002B0377">
              <w:rPr>
                <w:rFonts w:ascii="Bookman Old Style" w:eastAsia="SimSun" w:hAnsi="Bookman Old Style"/>
                <w:i/>
                <w:iCs/>
                <w:lang w:val="id-ID"/>
              </w:rPr>
              <w:t>sustainable</w:t>
            </w:r>
            <w:r w:rsidRPr="002B0377">
              <w:rPr>
                <w:rFonts w:ascii="Bookman Old Style" w:eastAsia="SimSun" w:hAnsi="Bookman Old Style"/>
                <w:lang w:val="id-ID"/>
              </w:rPr>
              <w:t xml:space="preserve">), sehingga dapat mewujudkan masyarakat yang sejahtera, maju, dan </w:t>
            </w:r>
            <w:r w:rsidRPr="002B0377">
              <w:rPr>
                <w:rFonts w:ascii="Bookman Old Style" w:eastAsia="SimSun" w:hAnsi="Bookman Old Style"/>
                <w:lang w:val="id-ID"/>
              </w:rPr>
              <w:lastRenderedPageBreak/>
              <w:t>bermartabat. Sehubungan dengan hal tersebut, untuk mendukung penguatan aturan terkait dengan Tata Kelola yang Baik pada PVML, diperlukan penetapan pengaturan mengenai Penerapan Tata Kelola yang Baik bagi PVML.</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7C8B8" w14:textId="77777777" w:rsidR="00654AFC" w:rsidRPr="002B0377" w:rsidRDefault="00654AFC" w:rsidP="00A77B72">
            <w:pPr>
              <w:snapToGrid w:val="0"/>
              <w:spacing w:before="60" w:after="60" w:line="276" w:lineRule="auto"/>
              <w:jc w:val="both"/>
              <w:rPr>
                <w:rFonts w:ascii="Bookman Old Style" w:eastAsia="SimSun" w:hAnsi="Bookman Old Style"/>
                <w:u w:val="sing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A8EE2" w14:textId="77777777" w:rsidR="00654AFC" w:rsidRPr="002B0377" w:rsidRDefault="00654AFC" w:rsidP="00A77B72">
            <w:pPr>
              <w:snapToGrid w:val="0"/>
              <w:spacing w:before="60" w:after="60" w:line="276" w:lineRule="auto"/>
              <w:jc w:val="both"/>
              <w:rPr>
                <w:rFonts w:ascii="Bookman Old Style" w:eastAsia="SimSun" w:hAnsi="Bookman Old Style"/>
                <w:u w:val="sing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842E4" w14:textId="77777777" w:rsidR="00654AFC" w:rsidRPr="002B0377" w:rsidRDefault="00654AFC" w:rsidP="00A77B72">
            <w:pPr>
              <w:snapToGrid w:val="0"/>
              <w:spacing w:before="60" w:after="60" w:line="276" w:lineRule="auto"/>
              <w:jc w:val="both"/>
              <w:rPr>
                <w:rFonts w:ascii="Bookman Old Style" w:eastAsia="SimSun" w:hAnsi="Bookman Old Style"/>
                <w:u w:val="single"/>
                <w:lang w:val="id-ID"/>
              </w:rPr>
            </w:pPr>
          </w:p>
        </w:tc>
      </w:tr>
      <w:tr w:rsidR="00672A9B" w:rsidRPr="002B0377" w14:paraId="0CC90E2B" w14:textId="267E7DC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E0F28A" w14:textId="62D5D3FF" w:rsidR="00654AFC" w:rsidRPr="002B0377" w:rsidRDefault="00654AFC" w:rsidP="00A77B72">
            <w:pPr>
              <w:pStyle w:val="PlainText"/>
              <w:tabs>
                <w:tab w:val="left" w:pos="1579"/>
              </w:tabs>
              <w:spacing w:before="60" w:after="60" w:line="276" w:lineRule="auto"/>
              <w:jc w:val="both"/>
              <w:rPr>
                <w:rFonts w:ascii="Bookman Old Style" w:hAnsi="Bookman Old Style"/>
                <w:sz w:val="24"/>
                <w:szCs w:val="24"/>
              </w:rPr>
            </w:pPr>
            <w:r w:rsidRPr="002B0377">
              <w:rPr>
                <w:rFonts w:ascii="Bookman Old Style" w:hAnsi="Bookman Old Style" w:cs="Arial"/>
                <w:kern w:val="3"/>
                <w:sz w:val="24"/>
                <w:szCs w:val="24"/>
              </w:rPr>
              <w:lastRenderedPageBreak/>
              <w:t>Mengingat: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C55AD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8D29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6B85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AF34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D8BDC31" w14:textId="49E8F12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D11B1F" w14:textId="77777777" w:rsidR="00654AFC" w:rsidRPr="002B0377" w:rsidRDefault="00654AFC" w:rsidP="00A77B72">
            <w:pPr>
              <w:pStyle w:val="PlainText"/>
              <w:numPr>
                <w:ilvl w:val="0"/>
                <w:numId w:val="72"/>
              </w:numPr>
              <w:tabs>
                <w:tab w:val="left" w:pos="1579"/>
              </w:tabs>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rPr>
              <w:t xml:space="preserve">Undang-Undang Nomor 21 Tahun 2011 tentang Otoritas Jasa Keuangan (Lembaran Negara Republik Indonesia Tahun 2011 Nomor 111, Tambahan Lembaran Negara Republik Indonesia Nomor 5253) sebagaimana telah diubah dengan Undang-Undang Nomor 4 Tahun 2023 tentang Pengembangan dan Penguatan Sektor Keuangan (Lembaran Negara Republik Indonesia Tahun 2023 Nomor 4, </w:t>
            </w:r>
            <w:r w:rsidRPr="002B0377">
              <w:rPr>
                <w:rFonts w:ascii="Bookman Old Style" w:hAnsi="Bookman Old Style"/>
                <w:sz w:val="24"/>
                <w:szCs w:val="24"/>
              </w:rPr>
              <w:lastRenderedPageBreak/>
              <w:t>Tambahan Lembaran Negara Republik Indonesia Nomor 6845);</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0A544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A1A0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6671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359F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CE7F27D" w14:textId="2200711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5280A5" w14:textId="77777777" w:rsidR="00654AFC" w:rsidRPr="002B0377" w:rsidRDefault="00654AFC" w:rsidP="00A77B72">
            <w:pPr>
              <w:pStyle w:val="PlainText"/>
              <w:numPr>
                <w:ilvl w:val="0"/>
                <w:numId w:val="72"/>
              </w:numPr>
              <w:tabs>
                <w:tab w:val="left" w:pos="1579"/>
              </w:tabs>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rPr>
              <w:t>Undang-Undang Nomor 4 Tahun 2023 tentang Pengembangan dan Penguatan Sektor Keuangan (Lembaran Negara Republik Indonesia Tahun 2023 Nomor 4, Tambahan Lembaran Negara Republik Indonesia Nomor 6845);</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023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04B1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88B7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1C1A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81AE0F9" w14:textId="6F0F640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8069C" w14:textId="77777777" w:rsidR="00654AFC" w:rsidRPr="002B0377" w:rsidRDefault="00654AFC" w:rsidP="00A77B72">
            <w:pPr>
              <w:pStyle w:val="PlainText"/>
              <w:tabs>
                <w:tab w:val="left" w:pos="1579"/>
              </w:tabs>
              <w:spacing w:before="60" w:after="60" w:line="276" w:lineRule="auto"/>
              <w:jc w:val="both"/>
              <w:rPr>
                <w:rFonts w:ascii="Bookman Old Style" w:hAnsi="Bookman Old Style"/>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B29DB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4219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D816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23B3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A46C862" w14:textId="30DB2FA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31FD0D" w14:textId="3311CE97" w:rsidR="00654AFC" w:rsidRPr="002B0377" w:rsidRDefault="00654AFC" w:rsidP="00A77B72">
            <w:pPr>
              <w:pStyle w:val="PlainText"/>
              <w:tabs>
                <w:tab w:val="left" w:pos="1579"/>
              </w:tabs>
              <w:spacing w:before="60" w:after="60" w:line="276" w:lineRule="auto"/>
              <w:jc w:val="both"/>
              <w:rPr>
                <w:rFonts w:ascii="Bookman Old Style" w:hAnsi="Bookman Old Style"/>
                <w:sz w:val="24"/>
                <w:szCs w:val="24"/>
              </w:rPr>
            </w:pPr>
            <w:r w:rsidRPr="002B0377">
              <w:rPr>
                <w:rFonts w:ascii="Bookman Old Style" w:hAnsi="Bookman Old Style" w:cs="Tahoma"/>
                <w:sz w:val="24"/>
                <w:szCs w:val="24"/>
              </w:rPr>
              <w:t>Menetapkan: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5D2A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A442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97AF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21D8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37F6A77" w14:textId="0063102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390A62" w14:textId="77777777" w:rsidR="00654AFC" w:rsidRPr="002B0377" w:rsidRDefault="00654AFC" w:rsidP="00A77B72">
            <w:pPr>
              <w:pStyle w:val="PlainText"/>
              <w:tabs>
                <w:tab w:val="left" w:pos="1579"/>
              </w:tabs>
              <w:spacing w:before="60" w:after="60" w:line="276" w:lineRule="auto"/>
              <w:jc w:val="center"/>
              <w:rPr>
                <w:rFonts w:ascii="Bookman Old Style" w:hAnsi="Bookman Old Style"/>
                <w:sz w:val="24"/>
                <w:szCs w:val="24"/>
              </w:rPr>
            </w:pPr>
            <w:r w:rsidRPr="002B0377">
              <w:rPr>
                <w:rFonts w:ascii="Bookman Old Style" w:hAnsi="Bookman Old Style" w:cs="Arial"/>
                <w:kern w:val="3"/>
                <w:sz w:val="24"/>
                <w:szCs w:val="24"/>
              </w:rPr>
              <w:t>MEMUTUSKAN</w:t>
            </w:r>
            <w:r w:rsidRPr="002B0377">
              <w:rPr>
                <w:rFonts w:ascii="Bookman Old Style" w:hAnsi="Bookman Old Style" w:cs="Arial"/>
                <w:kern w:val="3"/>
                <w:sz w:val="24"/>
                <w:szCs w:val="24"/>
                <w:lang w:val="id-ID"/>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50422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0681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08BB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E2F7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75A6B4E" w14:textId="413DE62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525946" w14:textId="5FEE455E" w:rsidR="00654AFC" w:rsidRPr="002B0377" w:rsidRDefault="00654AFC" w:rsidP="00A77B72">
            <w:pPr>
              <w:pStyle w:val="PlainText"/>
              <w:tabs>
                <w:tab w:val="left" w:pos="1579"/>
              </w:tabs>
              <w:spacing w:before="60" w:after="60" w:line="276" w:lineRule="auto"/>
              <w:jc w:val="both"/>
              <w:rPr>
                <w:rFonts w:ascii="Bookman Old Style" w:hAnsi="Bookman Old Style"/>
                <w:sz w:val="24"/>
                <w:szCs w:val="24"/>
              </w:rPr>
            </w:pPr>
            <w:r w:rsidRPr="002B0377">
              <w:rPr>
                <w:rFonts w:ascii="Bookman Old Style" w:hAnsi="Bookman Old Style" w:cs="Bookman Old Style"/>
                <w:sz w:val="24"/>
                <w:szCs w:val="24"/>
                <w:lang w:val="en-US"/>
              </w:rPr>
              <w:t>TATA KELOLA YANG BAIK BAGI LEMBAGA PEMBIAYAAN, PERUSAHAAN MODAL VENTURA, LEMBAGA KEUANGAN MIKRO, DAN LEMBAGA JASA KEUANGAN LAINNYA</w:t>
            </w:r>
            <w:r w:rsidRPr="002B0377">
              <w:rPr>
                <w:rFonts w:ascii="Bookman Old Style" w:hAnsi="Bookman Old Style" w:cs="Arial"/>
                <w:bCs/>
                <w:iCs/>
                <w:sz w:val="24"/>
                <w:szCs w:val="24"/>
                <w:lang w:val="en-US"/>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7851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E0BA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6330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3DF1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BB09BB6" w14:textId="35B7E4A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0BD04" w14:textId="77777777" w:rsidR="00654AFC" w:rsidRPr="002B0377" w:rsidRDefault="00654AFC" w:rsidP="00A77B72">
            <w:pPr>
              <w:pStyle w:val="PlainText"/>
              <w:tabs>
                <w:tab w:val="left" w:pos="1579"/>
              </w:tabs>
              <w:spacing w:before="60" w:after="60" w:line="276" w:lineRule="auto"/>
              <w:jc w:val="both"/>
              <w:rPr>
                <w:rFonts w:ascii="Bookman Old Style" w:hAnsi="Bookman Old Style" w:cs="Bookman Old Style"/>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50319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E4AC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8D0D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6969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3D40915" w14:textId="1F81566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FFDDC2" w14:textId="77777777" w:rsidR="00654AFC" w:rsidRPr="002B0377" w:rsidRDefault="00654AFC" w:rsidP="00A77B72">
            <w:pPr>
              <w:pStyle w:val="PlainText"/>
              <w:numPr>
                <w:ilvl w:val="0"/>
                <w:numId w:val="1"/>
              </w:numPr>
              <w:spacing w:before="60" w:after="60" w:line="276" w:lineRule="auto"/>
              <w:ind w:left="0" w:firstLine="0"/>
              <w:jc w:val="center"/>
              <w:rPr>
                <w:rFonts w:ascii="Bookman Old Style" w:hAnsi="Bookman Old Style" w:cs="Tahoma"/>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EB37A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59FF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E550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EF29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A5C7819" w14:textId="6678D89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3E718" w14:textId="77777777" w:rsidR="00654AFC" w:rsidRPr="002B0377" w:rsidRDefault="00654AFC" w:rsidP="00A77B72">
            <w:pPr>
              <w:pStyle w:val="PlainText"/>
              <w:spacing w:before="60" w:after="60" w:line="276" w:lineRule="auto"/>
              <w:jc w:val="center"/>
              <w:rPr>
                <w:rFonts w:ascii="Bookman Old Style" w:hAnsi="Bookman Old Style"/>
                <w:sz w:val="24"/>
                <w:szCs w:val="24"/>
              </w:rPr>
            </w:pPr>
            <w:r w:rsidRPr="002B0377">
              <w:rPr>
                <w:rFonts w:ascii="Bookman Old Style" w:hAnsi="Bookman Old Style"/>
                <w:sz w:val="24"/>
                <w:szCs w:val="24"/>
              </w:rPr>
              <w:t>KETENTUAN UMUM</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551F1" w14:textId="7D117A87" w:rsidR="00654AFC" w:rsidRPr="002B0377" w:rsidRDefault="00654AFC" w:rsidP="00A77B72">
            <w:pPr>
              <w:pStyle w:val="ListParagraph"/>
              <w:numPr>
                <w:ilvl w:val="0"/>
                <w:numId w:val="538"/>
              </w:numPr>
              <w:snapToGrid w:val="0"/>
              <w:ind w:left="567" w:right="0" w:hanging="567"/>
              <w:contextualSpacing w:val="0"/>
              <w:jc w:val="both"/>
              <w:rPr>
                <w:rFonts w:ascii="Bookman Old Style" w:eastAsia="SimSun" w:hAnsi="Bookman Old Style"/>
                <w:lang w:val="id-ID"/>
              </w:rPr>
            </w:pPr>
            <w:r w:rsidRPr="002B0377">
              <w:rPr>
                <w:rFonts w:ascii="Bookman Old Style" w:eastAsia="SimSun" w:hAnsi="Bookman Old Style"/>
                <w:lang w:val="id-ID"/>
              </w:rPr>
              <w:t>PASAL DEMI PASAL</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AD40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7C61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95BC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A88E06F" w14:textId="79117C5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013E4" w14:textId="77777777" w:rsidR="00654AFC" w:rsidRPr="002B0377" w:rsidRDefault="00654AFC" w:rsidP="00A77B72">
            <w:pPr>
              <w:pStyle w:val="PlainText"/>
              <w:spacing w:before="60" w:after="60" w:line="276" w:lineRule="auto"/>
              <w:rPr>
                <w:rFonts w:ascii="Bookman Old Style" w:hAnsi="Bookman Old Style" w:cs="Tahoma"/>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480346" w14:textId="77777777" w:rsidR="00654AFC" w:rsidRPr="002B0377" w:rsidRDefault="00654AFC" w:rsidP="00A77B72">
            <w:pPr>
              <w:snapToGrid w:val="0"/>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B60F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B768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7ED3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CFF5F20" w14:textId="1F1399C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52B894" w14:textId="77777777" w:rsidR="00654AFC" w:rsidRPr="002B0377" w:rsidRDefault="00654AFC" w:rsidP="00A77B72">
            <w:pPr>
              <w:pStyle w:val="ListParagraph"/>
              <w:numPr>
                <w:ilvl w:val="0"/>
                <w:numId w:val="2"/>
              </w:numPr>
              <w:ind w:left="0" w:right="0" w:firstLine="0"/>
              <w:contextualSpacing w:val="0"/>
              <w:rPr>
                <w:rFonts w:ascii="Bookman Old Style"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7FF269"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96B9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0C52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0CFE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20C6378" w14:textId="3E7CFF7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9444F6" w14:textId="77777777" w:rsidR="00654AFC" w:rsidRPr="002B0377" w:rsidRDefault="00654AFC" w:rsidP="00A77B72">
            <w:pPr>
              <w:spacing w:before="60" w:after="60" w:line="276" w:lineRule="auto"/>
              <w:ind w:left="2"/>
              <w:jc w:val="both"/>
              <w:rPr>
                <w:rFonts w:ascii="Bookman Old Style" w:hAnsi="Bookman Old Style"/>
              </w:rPr>
            </w:pPr>
            <w:r w:rsidRPr="002B0377">
              <w:rPr>
                <w:rFonts w:ascii="Bookman Old Style" w:hAnsi="Bookman Old Style" w:cs="Tahoma"/>
              </w:rPr>
              <w:t xml:space="preserve">Dalam Peraturan </w:t>
            </w:r>
            <w:r w:rsidRPr="002B0377">
              <w:rPr>
                <w:rFonts w:ascii="Bookman Old Style" w:hAnsi="Bookman Old Style"/>
                <w:lang w:eastAsia="id-ID"/>
              </w:rPr>
              <w:t>Otoritas Jasa Keuangan</w:t>
            </w:r>
            <w:r w:rsidRPr="002B0377">
              <w:rPr>
                <w:rFonts w:ascii="Bookman Old Style" w:hAnsi="Bookman Old Style" w:cs="Tahoma"/>
              </w:rPr>
              <w:t xml:space="preserve"> ini yang dimaksud dengan: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267EE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0FDD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916A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3C1E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5F2F075" w14:textId="338063B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016C14" w14:textId="14E1C48B" w:rsidR="00654AFC" w:rsidRPr="002B0377" w:rsidRDefault="00654AFC" w:rsidP="00A77B72">
            <w:pPr>
              <w:pStyle w:val="ListParagraph"/>
              <w:numPr>
                <w:ilvl w:val="0"/>
                <w:numId w:val="3"/>
              </w:numPr>
              <w:ind w:left="567" w:right="0" w:hanging="567"/>
              <w:contextualSpacing w:val="0"/>
              <w:jc w:val="both"/>
              <w:rPr>
                <w:rFonts w:ascii="Bookman Old Style" w:eastAsia="SimSun" w:hAnsi="Bookman Old Style"/>
                <w:lang w:val="fi-FI"/>
              </w:rPr>
            </w:pPr>
            <w:r w:rsidRPr="002B0377">
              <w:rPr>
                <w:rFonts w:ascii="Bookman Old Style" w:hAnsi="Bookman Old Style" w:cs="Bookman Old Style"/>
              </w:rPr>
              <w:t>Lembaga Pembiayaan, Perusahaan Modal Ventura, Lembaga Keuangan Mikro, dan Lembaga Jasa Keuangan Lainnya</w:t>
            </w:r>
            <w:r w:rsidRPr="002B0377">
              <w:rPr>
                <w:rFonts w:ascii="Bookman Old Style" w:hAnsi="Bookman Old Style"/>
              </w:rPr>
              <w:t xml:space="preserve"> yang selanjutnya disebut</w:t>
            </w:r>
            <w:r w:rsidRPr="002B0377">
              <w:rPr>
                <w:rFonts w:ascii="Bookman Old Style" w:hAnsi="Bookman Old Style"/>
                <w:lang w:val="id-ID"/>
              </w:rPr>
              <w:t xml:space="preserve"> </w:t>
            </w:r>
            <w:r w:rsidRPr="002B0377">
              <w:rPr>
                <w:rFonts w:ascii="Bookman Old Style" w:hAnsi="Bookman Old Style"/>
              </w:rPr>
              <w:t>PVML adalah</w:t>
            </w:r>
            <w:r w:rsidRPr="002B0377">
              <w:rPr>
                <w:rFonts w:ascii="Bookman Old Style" w:hAnsi="Bookman Old Style"/>
                <w:lang w:val="id-ID"/>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9BE8B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6B844" w14:textId="77777777" w:rsidR="00654AFC" w:rsidRPr="002B0377" w:rsidRDefault="00654AFC" w:rsidP="00A77B72">
            <w:pPr>
              <w:adjustRightInd w:val="0"/>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7C6FA" w14:textId="77777777" w:rsidR="00654AFC" w:rsidRPr="002B0377" w:rsidRDefault="00654AFC" w:rsidP="00A77B72">
            <w:pPr>
              <w:adjustRightInd w:val="0"/>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94DAA" w14:textId="77777777" w:rsidR="00654AFC" w:rsidRPr="002B0377" w:rsidRDefault="00654AFC" w:rsidP="00A77B72">
            <w:pPr>
              <w:adjustRightInd w:val="0"/>
              <w:snapToGrid w:val="0"/>
              <w:spacing w:before="60" w:after="60" w:line="276" w:lineRule="auto"/>
              <w:jc w:val="both"/>
              <w:rPr>
                <w:rFonts w:ascii="Bookman Old Style" w:eastAsia="SimSun" w:hAnsi="Bookman Old Style"/>
                <w:lang w:val="en-US"/>
              </w:rPr>
            </w:pPr>
          </w:p>
        </w:tc>
      </w:tr>
      <w:tr w:rsidR="00672A9B" w:rsidRPr="002B0377" w14:paraId="5C7206E9" w14:textId="2C05AA3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3CE167" w14:textId="77777777" w:rsidR="00654AFC" w:rsidRPr="002B0377" w:rsidRDefault="00654AFC" w:rsidP="00A77B72">
            <w:pPr>
              <w:pStyle w:val="ListParagraph"/>
              <w:numPr>
                <w:ilvl w:val="0"/>
                <w:numId w:val="73"/>
              </w:numPr>
              <w:ind w:left="1134" w:right="0" w:hanging="567"/>
              <w:contextualSpacing w:val="0"/>
              <w:jc w:val="both"/>
              <w:rPr>
                <w:rFonts w:ascii="Bookman Old Style" w:hAnsi="Bookman Old Style"/>
              </w:rPr>
            </w:pPr>
            <w:r w:rsidRPr="002B0377">
              <w:rPr>
                <w:rFonts w:ascii="Bookman Old Style" w:hAnsi="Bookman Old Style"/>
              </w:rPr>
              <w:t>lembaga pembiayaan, meliputi: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A0128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76AF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2080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AF66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E951B16" w14:textId="66D10BD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11B52B" w14:textId="77777777" w:rsidR="00654AFC" w:rsidRPr="002B0377" w:rsidRDefault="00654AFC" w:rsidP="00A77B72">
            <w:pPr>
              <w:pStyle w:val="ListParagraph"/>
              <w:numPr>
                <w:ilvl w:val="0"/>
                <w:numId w:val="119"/>
              </w:numPr>
              <w:ind w:left="1649" w:hanging="567"/>
              <w:jc w:val="both"/>
              <w:rPr>
                <w:rFonts w:ascii="Bookman Old Style" w:eastAsia="SimSun" w:hAnsi="Bookman Old Style"/>
                <w:lang w:val="fi-FI"/>
              </w:rPr>
            </w:pPr>
            <w:r w:rsidRPr="002B0377">
              <w:rPr>
                <w:rFonts w:ascii="Bookman Old Style" w:hAnsi="Bookman Old Style"/>
              </w:rPr>
              <w:t>perusahaan pembiayaan;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600CC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D049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CC73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0CF6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E6FC1D4" w14:textId="0F199AC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3B31E0" w14:textId="77777777" w:rsidR="00654AFC" w:rsidRPr="002B0377" w:rsidRDefault="00654AFC" w:rsidP="00A77B72">
            <w:pPr>
              <w:pStyle w:val="ListParagraph"/>
              <w:numPr>
                <w:ilvl w:val="0"/>
                <w:numId w:val="119"/>
              </w:numPr>
              <w:ind w:left="1649" w:hanging="567"/>
              <w:jc w:val="both"/>
              <w:rPr>
                <w:rFonts w:ascii="Bookman Old Style" w:eastAsia="SimSun" w:hAnsi="Bookman Old Style"/>
                <w:lang w:val="fi-FI"/>
              </w:rPr>
            </w:pPr>
            <w:r w:rsidRPr="002B0377">
              <w:rPr>
                <w:rFonts w:ascii="Bookman Old Style" w:hAnsi="Bookman Old Style"/>
              </w:rPr>
              <w:t>perusahaan pembiayaan infrastruktur;</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F5206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308A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D2FA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676D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5D15636" w14:textId="1508816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4AB190" w14:textId="77777777" w:rsidR="00654AFC" w:rsidRPr="002B0377" w:rsidRDefault="00654AFC" w:rsidP="00A77B72">
            <w:pPr>
              <w:pStyle w:val="ListParagraph"/>
              <w:numPr>
                <w:ilvl w:val="0"/>
                <w:numId w:val="73"/>
              </w:numPr>
              <w:ind w:left="1134" w:right="0" w:hanging="567"/>
              <w:contextualSpacing w:val="0"/>
              <w:jc w:val="both"/>
              <w:rPr>
                <w:rFonts w:ascii="Bookman Old Style" w:eastAsia="SimSun" w:hAnsi="Bookman Old Style"/>
                <w:lang w:val="fi-FI"/>
              </w:rPr>
            </w:pPr>
            <w:r w:rsidRPr="002B0377">
              <w:rPr>
                <w:rFonts w:ascii="Bookman Old Style" w:hAnsi="Bookman Old Style"/>
              </w:rPr>
              <w:t>perusahaan modal ventura;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8AD4B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C581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FDB8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ADC0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E80847A" w14:textId="398A4E3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F4FB36" w14:textId="77777777" w:rsidR="00654AFC" w:rsidRPr="002B0377" w:rsidRDefault="00654AFC" w:rsidP="00A77B72">
            <w:pPr>
              <w:pStyle w:val="ListParagraph"/>
              <w:numPr>
                <w:ilvl w:val="0"/>
                <w:numId w:val="73"/>
              </w:numPr>
              <w:ind w:left="1134" w:right="0" w:hanging="567"/>
              <w:contextualSpacing w:val="0"/>
              <w:jc w:val="both"/>
              <w:rPr>
                <w:rFonts w:ascii="Bookman Old Style" w:eastAsia="SimSun" w:hAnsi="Bookman Old Style"/>
                <w:lang w:val="fi-FI"/>
              </w:rPr>
            </w:pPr>
            <w:r w:rsidRPr="002B0377">
              <w:rPr>
                <w:rFonts w:ascii="Bookman Old Style" w:hAnsi="Bookman Old Style" w:cs="Bookman Old Style"/>
              </w:rPr>
              <w:t>lembaga keuangan mikro;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55F3B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EAD8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BD17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7DDC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7307D855" w14:textId="41DA1E4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95D533" w14:textId="77777777" w:rsidR="00654AFC" w:rsidRPr="002B0377" w:rsidRDefault="00654AFC" w:rsidP="00A77B72">
            <w:pPr>
              <w:pStyle w:val="ListParagraph"/>
              <w:numPr>
                <w:ilvl w:val="0"/>
                <w:numId w:val="73"/>
              </w:numPr>
              <w:ind w:left="1134" w:right="0" w:hanging="567"/>
              <w:contextualSpacing w:val="0"/>
              <w:jc w:val="both"/>
              <w:rPr>
                <w:rFonts w:ascii="Bookman Old Style" w:hAnsi="Bookman Old Style"/>
                <w:lang w:val="pt-BR"/>
              </w:rPr>
            </w:pPr>
            <w:r w:rsidRPr="002B0377">
              <w:rPr>
                <w:rFonts w:ascii="Bookman Old Style" w:hAnsi="Bookman Old Style"/>
                <w:lang w:val="pt-BR"/>
              </w:rPr>
              <w:t>lembaga jasa keuangan lainnya, meliputi: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20DEE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B56A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F26C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600E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2F0DA7E" w14:textId="6FE6EDA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57F555" w14:textId="77777777" w:rsidR="00654AFC" w:rsidRPr="002B0377" w:rsidRDefault="00654AFC" w:rsidP="00A77B72">
            <w:pPr>
              <w:pStyle w:val="ListParagraph"/>
              <w:numPr>
                <w:ilvl w:val="0"/>
                <w:numId w:val="120"/>
              </w:numPr>
              <w:ind w:left="1649" w:right="0" w:hanging="567"/>
              <w:contextualSpacing w:val="0"/>
              <w:jc w:val="both"/>
              <w:rPr>
                <w:rFonts w:ascii="Bookman Old Style" w:eastAsia="SimSun" w:hAnsi="Bookman Old Style"/>
                <w:lang w:val="fi-FI"/>
              </w:rPr>
            </w:pPr>
            <w:proofErr w:type="spellStart"/>
            <w:r w:rsidRPr="002B0377">
              <w:rPr>
                <w:rFonts w:ascii="Bookman Old Style" w:hAnsi="Bookman Old Style"/>
              </w:rPr>
              <w:t>perusahaan</w:t>
            </w:r>
            <w:proofErr w:type="spellEnd"/>
            <w:r w:rsidRPr="002B0377">
              <w:rPr>
                <w:rFonts w:ascii="Bookman Old Style" w:hAnsi="Bookman Old Style"/>
                <w:lang w:val="id-ID"/>
              </w:rPr>
              <w:t xml:space="preserve"> </w:t>
            </w:r>
            <w:r w:rsidRPr="002B0377">
              <w:rPr>
                <w:rFonts w:ascii="Bookman Old Style" w:hAnsi="Bookman Old Style"/>
              </w:rPr>
              <w:t>p</w:t>
            </w:r>
            <w:r w:rsidRPr="002B0377">
              <w:rPr>
                <w:rFonts w:ascii="Bookman Old Style" w:hAnsi="Bookman Old Style"/>
                <w:lang w:val="id-ID"/>
              </w:rPr>
              <w:t>ergadaian</w:t>
            </w:r>
            <w:r w:rsidRPr="002B0377">
              <w:rPr>
                <w:rFonts w:ascii="Bookman Old Style" w:hAnsi="Bookman Old Style"/>
              </w:rPr>
              <w:t>;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6B8B4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89E6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3AB5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8A81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D736CDB" w14:textId="701F2A4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2327E2" w14:textId="77777777" w:rsidR="00654AFC" w:rsidRPr="002B0377" w:rsidRDefault="00654AFC" w:rsidP="00A77B72">
            <w:pPr>
              <w:pStyle w:val="ListParagraph"/>
              <w:numPr>
                <w:ilvl w:val="0"/>
                <w:numId w:val="120"/>
              </w:numPr>
              <w:ind w:left="1649" w:right="0" w:hanging="567"/>
              <w:contextualSpacing w:val="0"/>
              <w:jc w:val="both"/>
              <w:rPr>
                <w:rFonts w:ascii="Bookman Old Style" w:eastAsia="SimSun" w:hAnsi="Bookman Old Style"/>
                <w:lang w:val="fi-FI"/>
              </w:rPr>
            </w:pPr>
            <w:r w:rsidRPr="002B0377">
              <w:rPr>
                <w:rFonts w:ascii="Bookman Old Style" w:hAnsi="Bookman Old Style"/>
              </w:rPr>
              <w:lastRenderedPageBreak/>
              <w:t>penyelenggara layanan pendanaan bersama berbasis teknologi informasi,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BDBF9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3A6D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57A2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2DD6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E9746D4" w14:textId="6CE9183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3E5964" w14:textId="77777777" w:rsidR="00654AFC" w:rsidRPr="002B0377" w:rsidRDefault="00654AFC" w:rsidP="00A77B72">
            <w:pPr>
              <w:spacing w:before="60" w:after="60" w:line="276" w:lineRule="auto"/>
              <w:ind w:left="567"/>
              <w:jc w:val="both"/>
              <w:rPr>
                <w:rFonts w:ascii="Bookman Old Style" w:hAnsi="Bookman Old Style"/>
              </w:rPr>
            </w:pPr>
            <w:r w:rsidRPr="002B0377">
              <w:rPr>
                <w:rFonts w:ascii="Bookman Old Style" w:hAnsi="Bookman Old Style"/>
              </w:rPr>
              <w:t>termasuk yang menjalankan seluruh kegiatan usahanya berdasarkan prinsip syariah.</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8125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6CFE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636B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079B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510B7AB" w14:textId="5B94AA2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0CF0EC" w14:textId="3FF2B67A" w:rsidR="00654AFC" w:rsidRPr="002B0377" w:rsidRDefault="00654AFC" w:rsidP="00A77B72">
            <w:pPr>
              <w:pStyle w:val="ListParagraph"/>
              <w:numPr>
                <w:ilvl w:val="0"/>
                <w:numId w:val="3"/>
              </w:numPr>
              <w:ind w:left="567" w:right="0" w:hanging="567"/>
              <w:contextualSpacing w:val="0"/>
              <w:jc w:val="both"/>
              <w:rPr>
                <w:rFonts w:ascii="Bookman Old Style" w:hAnsi="Bookman Old Style"/>
              </w:rPr>
            </w:pPr>
            <w:r w:rsidRPr="002B0377">
              <w:rPr>
                <w:rFonts w:ascii="Bookman Old Style" w:eastAsia="Bookman Old Style" w:hAnsi="Bookman Old Style" w:cs="Bookman Old Style"/>
                <w:lang w:val="id-ID"/>
              </w:rPr>
              <w:t xml:space="preserve">Perusahaan Pembiayaan adalah badan hukum yang melakukan kegiatan </w:t>
            </w:r>
            <w:r w:rsidRPr="002B0377">
              <w:rPr>
                <w:rFonts w:ascii="Bookman Old Style" w:hAnsi="Bookman Old Style"/>
              </w:rPr>
              <w:t>pembiayaan</w:t>
            </w:r>
            <w:r w:rsidRPr="002B0377">
              <w:rPr>
                <w:rFonts w:ascii="Bookman Old Style" w:eastAsia="Bookman Old Style" w:hAnsi="Bookman Old Style" w:cs="Bookman Old Style"/>
                <w:lang w:val="id-ID"/>
              </w:rPr>
              <w:t xml:space="preserve"> barang dan/atau jasa</w:t>
            </w:r>
            <w:r w:rsidRPr="002B0377">
              <w:rPr>
                <w:rFonts w:ascii="Bookman Old Style" w:eastAsia="Bookman Old Style" w:hAnsi="Bookman Old Style" w:cs="Bookman Old Style"/>
              </w:rPr>
              <w:t xml:space="preserve"> kepada </w:t>
            </w:r>
            <w:proofErr w:type="spellStart"/>
            <w:r w:rsidRPr="002B0377">
              <w:rPr>
                <w:rFonts w:ascii="Bookman Old Style" w:eastAsia="Bookman Old Style" w:hAnsi="Bookman Old Style" w:cs="Bookman Old Style"/>
              </w:rPr>
              <w:t>masyarakat</w:t>
            </w:r>
            <w:proofErr w:type="spellEnd"/>
            <w:r w:rsidRPr="002B0377">
              <w:rPr>
                <w:rFonts w:ascii="Bookman Old Style" w:eastAsia="Bookman Old Style" w:hAnsi="Bookman Old Style" w:cs="Bookman Old Style"/>
              </w:rPr>
              <w:t xml:space="preserve">, </w:t>
            </w:r>
            <w:proofErr w:type="spellStart"/>
            <w:r w:rsidRPr="002B0377">
              <w:rPr>
                <w:rFonts w:ascii="Bookman Old Style" w:eastAsia="Bookman Old Style" w:hAnsi="Bookman Old Style" w:cs="Bookman Old Style"/>
              </w:rPr>
              <w:t>termasuk</w:t>
            </w:r>
            <w:proofErr w:type="spellEnd"/>
            <w:r w:rsidRPr="002B0377">
              <w:rPr>
                <w:rFonts w:ascii="Bookman Old Style" w:eastAsia="Bookman Old Style" w:hAnsi="Bookman Old Style" w:cs="Bookman Old Style"/>
              </w:rPr>
              <w:t xml:space="preserve"> yang </w:t>
            </w:r>
            <w:proofErr w:type="spellStart"/>
            <w:r w:rsidRPr="002B0377">
              <w:rPr>
                <w:rFonts w:ascii="Bookman Old Style" w:eastAsia="Bookman Old Style" w:hAnsi="Bookman Old Style" w:cs="Bookman Old Style"/>
              </w:rPr>
              <w:t>menjalankan</w:t>
            </w:r>
            <w:proofErr w:type="spellEnd"/>
            <w:r w:rsidRPr="002B0377">
              <w:rPr>
                <w:rFonts w:ascii="Bookman Old Style" w:eastAsia="Bookman Old Style" w:hAnsi="Bookman Old Style" w:cs="Bookman Old Style"/>
              </w:rPr>
              <w:t xml:space="preserve"> </w:t>
            </w:r>
            <w:proofErr w:type="spellStart"/>
            <w:r w:rsidRPr="002B0377">
              <w:rPr>
                <w:rFonts w:ascii="Bookman Old Style" w:eastAsia="Bookman Old Style" w:hAnsi="Bookman Old Style" w:cs="Bookman Old Style"/>
              </w:rPr>
              <w:t>seluruh</w:t>
            </w:r>
            <w:proofErr w:type="spellEnd"/>
            <w:r w:rsidRPr="002B0377">
              <w:rPr>
                <w:rFonts w:ascii="Bookman Old Style" w:eastAsia="Bookman Old Style" w:hAnsi="Bookman Old Style" w:cs="Bookman Old Style"/>
              </w:rPr>
              <w:t xml:space="preserve"> </w:t>
            </w:r>
            <w:proofErr w:type="spellStart"/>
            <w:r w:rsidRPr="002B0377">
              <w:rPr>
                <w:rFonts w:ascii="Bookman Old Style" w:eastAsia="Bookman Old Style" w:hAnsi="Bookman Old Style" w:cs="Bookman Old Style"/>
              </w:rPr>
              <w:t>kegiatan</w:t>
            </w:r>
            <w:proofErr w:type="spellEnd"/>
            <w:r w:rsidRPr="002B0377">
              <w:rPr>
                <w:rFonts w:ascii="Bookman Old Style" w:eastAsia="Bookman Old Style" w:hAnsi="Bookman Old Style" w:cs="Bookman Old Style"/>
              </w:rPr>
              <w:t xml:space="preserve"> </w:t>
            </w:r>
            <w:proofErr w:type="spellStart"/>
            <w:r w:rsidRPr="002B0377">
              <w:rPr>
                <w:rFonts w:ascii="Bookman Old Style" w:eastAsia="Bookman Old Style" w:hAnsi="Bookman Old Style" w:cs="Bookman Old Style"/>
              </w:rPr>
              <w:t>usahanya</w:t>
            </w:r>
            <w:proofErr w:type="spellEnd"/>
            <w:r w:rsidRPr="002B0377">
              <w:rPr>
                <w:rFonts w:ascii="Bookman Old Style" w:eastAsia="Bookman Old Style" w:hAnsi="Bookman Old Style" w:cs="Bookman Old Style"/>
              </w:rPr>
              <w:t xml:space="preserve"> </w:t>
            </w:r>
            <w:proofErr w:type="spellStart"/>
            <w:r w:rsidRPr="002B0377">
              <w:rPr>
                <w:rFonts w:ascii="Bookman Old Style" w:eastAsia="Bookman Old Style" w:hAnsi="Bookman Old Style" w:cs="Bookman Old Style"/>
              </w:rPr>
              <w:t>berdasarkan</w:t>
            </w:r>
            <w:proofErr w:type="spellEnd"/>
            <w:r w:rsidRPr="002B0377">
              <w:rPr>
                <w:rFonts w:ascii="Bookman Old Style" w:eastAsia="Bookman Old Style" w:hAnsi="Bookman Old Style" w:cs="Bookman Old Style"/>
              </w:rPr>
              <w:t xml:space="preserve"> </w:t>
            </w:r>
            <w:proofErr w:type="spellStart"/>
            <w:r w:rsidRPr="002B0377">
              <w:rPr>
                <w:rFonts w:ascii="Bookman Old Style" w:eastAsia="Bookman Old Style" w:hAnsi="Bookman Old Style" w:cs="Bookman Old Style"/>
              </w:rPr>
              <w:t>prinsip</w:t>
            </w:r>
            <w:proofErr w:type="spellEnd"/>
            <w:r w:rsidRPr="002B0377">
              <w:rPr>
                <w:rFonts w:ascii="Bookman Old Style" w:eastAsia="Bookman Old Style" w:hAnsi="Bookman Old Style" w:cs="Bookman Old Style"/>
              </w:rPr>
              <w:t xml:space="preserve"> </w:t>
            </w:r>
            <w:proofErr w:type="spellStart"/>
            <w:r w:rsidRPr="002B0377">
              <w:rPr>
                <w:rFonts w:ascii="Bookman Old Style" w:eastAsia="Bookman Old Style" w:hAnsi="Bookman Old Style" w:cs="Bookman Old Style"/>
              </w:rPr>
              <w:t>syariah</w:t>
            </w:r>
            <w:proofErr w:type="spellEnd"/>
            <w:r w:rsidRPr="002B0377">
              <w:rPr>
                <w:rFonts w:ascii="Bookman Old Style" w:eastAsia="Bookman Old Style" w:hAnsi="Bookman Old Style" w:cs="Bookman Old Style"/>
              </w:rPr>
              <w:t xml:space="preserve"> </w:t>
            </w:r>
            <w:proofErr w:type="spellStart"/>
            <w:r w:rsidRPr="002B0377">
              <w:rPr>
                <w:rFonts w:ascii="Bookman Old Style" w:eastAsia="Bookman Old Style" w:hAnsi="Bookman Old Style" w:cs="Bookman Old Style"/>
              </w:rPr>
              <w:t>sebagaimana</w:t>
            </w:r>
            <w:proofErr w:type="spellEnd"/>
            <w:r w:rsidRPr="002B0377">
              <w:rPr>
                <w:rFonts w:ascii="Bookman Old Style" w:eastAsia="Bookman Old Style" w:hAnsi="Bookman Old Style" w:cs="Bookman Old Style"/>
              </w:rPr>
              <w:t xml:space="preserve"> dimaksud dalam peraturan perundang-undangan mengenai perusahaan pembiayaan.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83484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4E2C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DAC8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CA22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31B10D0" w14:textId="4B89E3C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BC8B54" w14:textId="5695EC15" w:rsidR="00654AFC" w:rsidRPr="002B0377" w:rsidRDefault="00654AFC" w:rsidP="00A77B72">
            <w:pPr>
              <w:pStyle w:val="ListParagraph"/>
              <w:numPr>
                <w:ilvl w:val="0"/>
                <w:numId w:val="3"/>
              </w:numPr>
              <w:ind w:left="567" w:right="0" w:hanging="567"/>
              <w:contextualSpacing w:val="0"/>
              <w:jc w:val="both"/>
              <w:rPr>
                <w:rFonts w:ascii="Bookman Old Style" w:eastAsia="SimSun" w:hAnsi="Bookman Old Style"/>
                <w:lang w:val="fi-FI"/>
              </w:rPr>
            </w:pPr>
            <w:r w:rsidRPr="002B0377">
              <w:rPr>
                <w:rFonts w:ascii="Bookman Old Style" w:hAnsi="Bookman Old Style"/>
              </w:rPr>
              <w:t>Perusahaan</w:t>
            </w:r>
            <w:r w:rsidRPr="002B0377">
              <w:rPr>
                <w:rFonts w:ascii="Bookman Old Style" w:eastAsia="Bookman Old Style" w:hAnsi="Bookman Old Style" w:cs="Bookman Old Style"/>
                <w:lang w:val="id-ID"/>
              </w:rPr>
              <w:t xml:space="preserve"> Pembiayaan Infrastruktur adalah badan hukum yang khusus didirikan untuk melakukan </w:t>
            </w:r>
            <w:r w:rsidRPr="002B0377">
              <w:rPr>
                <w:rFonts w:ascii="Bookman Old Style" w:hAnsi="Bookman Old Style"/>
              </w:rPr>
              <w:t>kegiatan pembiayaan dalam bentuk penyediaan dana pada proyek infrastruktur</w:t>
            </w:r>
            <w:r w:rsidRPr="002B0377">
              <w:rPr>
                <w:rFonts w:ascii="Bookman Old Style" w:eastAsia="Bookman Old Style" w:hAnsi="Bookman Old Style" w:cs="Bookman Old Style"/>
                <w:lang w:val="id-ID"/>
              </w:rPr>
              <w:t xml:space="preserve">, termasuk yang </w:t>
            </w:r>
            <w:r w:rsidRPr="002B0377">
              <w:rPr>
                <w:rFonts w:ascii="Bookman Old Style" w:eastAsia="Bookman Old Style" w:hAnsi="Bookman Old Style" w:cs="Bookman Old Style"/>
                <w:lang w:val="id-ID"/>
              </w:rPr>
              <w:lastRenderedPageBreak/>
              <w:t>menyelenggarakan seluruh kegiatan usahanya berdasarkan prinsip syariah</w:t>
            </w:r>
            <w:r w:rsidRPr="002B0377">
              <w:rPr>
                <w:rFonts w:ascii="Bookman Old Style" w:eastAsia="Bookman Old Style" w:hAnsi="Bookman Old Style" w:cs="Bookman Old Style"/>
              </w:rPr>
              <w:t xml:space="preserve"> sebagaimana dimaksud dalam peraturan perundang-undangan mengenai perusahaan pembiayaan infrast</w:t>
            </w:r>
            <w:r w:rsidR="00E06CE5">
              <w:rPr>
                <w:rFonts w:ascii="Bookman Old Style" w:eastAsia="Bookman Old Style" w:hAnsi="Bookman Old Style" w:cs="Bookman Old Style"/>
              </w:rPr>
              <w:t>r</w:t>
            </w:r>
            <w:r w:rsidRPr="002B0377">
              <w:rPr>
                <w:rFonts w:ascii="Bookman Old Style" w:eastAsia="Bookman Old Style" w:hAnsi="Bookman Old Style" w:cs="Bookman Old Style"/>
              </w:rPr>
              <w:t>uktur</w:t>
            </w:r>
            <w:r w:rsidRPr="002B0377">
              <w:rPr>
                <w:rFonts w:ascii="Bookman Old Style" w:hAnsi="Bookman Old Style"/>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39D4F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79C8C"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40A65"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A126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47561BD2" w14:textId="236FAE6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03612F" w14:textId="02E074B6" w:rsidR="00654AFC" w:rsidRPr="002B0377" w:rsidRDefault="00654AFC" w:rsidP="00A77B72">
            <w:pPr>
              <w:pStyle w:val="ListParagraph"/>
              <w:numPr>
                <w:ilvl w:val="0"/>
                <w:numId w:val="3"/>
              </w:numPr>
              <w:ind w:left="567" w:right="0" w:hanging="567"/>
              <w:contextualSpacing w:val="0"/>
              <w:jc w:val="both"/>
              <w:rPr>
                <w:rFonts w:ascii="Bookman Old Style" w:eastAsia="SimSun" w:hAnsi="Bookman Old Style"/>
                <w:lang w:val="fi-FI"/>
              </w:rPr>
            </w:pPr>
            <w:proofErr w:type="spellStart"/>
            <w:r w:rsidRPr="002B0377">
              <w:rPr>
                <w:rFonts w:ascii="Bookman Old Style" w:hAnsi="Bookman Old Style"/>
              </w:rPr>
              <w:t>Perusahaan</w:t>
            </w:r>
            <w:proofErr w:type="spellEnd"/>
            <w:r w:rsidRPr="002B0377">
              <w:rPr>
                <w:rFonts w:ascii="Bookman Old Style" w:hAnsi="Bookman Old Style"/>
              </w:rPr>
              <w:t xml:space="preserve"> Modal Ventura </w:t>
            </w:r>
            <w:r w:rsidRPr="002B0377">
              <w:rPr>
                <w:rFonts w:ascii="Bookman Old Style" w:hAnsi="Bookman Old Style"/>
                <w:lang w:val="id-ID"/>
              </w:rPr>
              <w:t>adalah</w:t>
            </w:r>
            <w:r w:rsidRPr="002B0377">
              <w:rPr>
                <w:rFonts w:ascii="Bookman Old Style" w:hAnsi="Bookman Old Style"/>
              </w:rPr>
              <w:t xml:space="preserve"> </w:t>
            </w:r>
            <w:proofErr w:type="spellStart"/>
            <w:r w:rsidRPr="002B0377">
              <w:rPr>
                <w:rFonts w:ascii="Bookman Old Style" w:hAnsi="Bookman Old Style"/>
              </w:rPr>
              <w:t>badan</w:t>
            </w:r>
            <w:proofErr w:type="spellEnd"/>
            <w:r w:rsidRPr="002B0377">
              <w:rPr>
                <w:rFonts w:ascii="Bookman Old Style" w:hAnsi="Bookman Old Style"/>
              </w:rPr>
              <w:t xml:space="preserve"> </w:t>
            </w:r>
            <w:proofErr w:type="spellStart"/>
            <w:r w:rsidRPr="002B0377">
              <w:rPr>
                <w:rFonts w:ascii="Bookman Old Style" w:hAnsi="Bookman Old Style"/>
              </w:rPr>
              <w:t>hukum</w:t>
            </w:r>
            <w:proofErr w:type="spellEnd"/>
            <w:r w:rsidRPr="002B0377">
              <w:rPr>
                <w:rFonts w:ascii="Bookman Old Style" w:hAnsi="Bookman Old Style"/>
              </w:rPr>
              <w:t xml:space="preserve"> yang </w:t>
            </w:r>
            <w:proofErr w:type="spellStart"/>
            <w:r w:rsidRPr="002B0377">
              <w:rPr>
                <w:rFonts w:ascii="Bookman Old Style" w:hAnsi="Bookman Old Style"/>
              </w:rPr>
              <w:t>melakukan</w:t>
            </w:r>
            <w:proofErr w:type="spellEnd"/>
            <w:r w:rsidRPr="002B0377">
              <w:rPr>
                <w:rFonts w:ascii="Bookman Old Style" w:hAnsi="Bookman Old Style"/>
              </w:rPr>
              <w:t xml:space="preserve"> </w:t>
            </w:r>
            <w:proofErr w:type="spellStart"/>
            <w:r w:rsidRPr="002B0377">
              <w:rPr>
                <w:rFonts w:ascii="Bookman Old Style" w:hAnsi="Bookman Old Style"/>
              </w:rPr>
              <w:t>kegiatan</w:t>
            </w:r>
            <w:proofErr w:type="spellEnd"/>
            <w:r w:rsidRPr="002B0377">
              <w:rPr>
                <w:rFonts w:ascii="Bookman Old Style" w:hAnsi="Bookman Old Style"/>
              </w:rPr>
              <w:t xml:space="preserve"> </w:t>
            </w:r>
            <w:proofErr w:type="spellStart"/>
            <w:r w:rsidRPr="002B0377">
              <w:rPr>
                <w:rFonts w:ascii="Bookman Old Style" w:hAnsi="Bookman Old Style"/>
              </w:rPr>
              <w:t>usaha</w:t>
            </w:r>
            <w:proofErr w:type="spellEnd"/>
            <w:r w:rsidRPr="002B0377">
              <w:rPr>
                <w:rFonts w:ascii="Bookman Old Style" w:hAnsi="Bookman Old Style"/>
              </w:rPr>
              <w:t xml:space="preserve"> modal </w:t>
            </w:r>
            <w:proofErr w:type="spellStart"/>
            <w:r w:rsidRPr="002B0377">
              <w:rPr>
                <w:rFonts w:ascii="Bookman Old Style" w:hAnsi="Bookman Old Style"/>
              </w:rPr>
              <w:t>ventura</w:t>
            </w:r>
            <w:proofErr w:type="spellEnd"/>
            <w:r w:rsidRPr="002B0377">
              <w:rPr>
                <w:rFonts w:ascii="Bookman Old Style" w:hAnsi="Bookman Old Style"/>
              </w:rPr>
              <w:t>,</w:t>
            </w:r>
            <w:r w:rsidRPr="002B0377">
              <w:rPr>
                <w:rFonts w:ascii="Bookman Old Style" w:hAnsi="Bookman Old Style"/>
                <w:lang w:val="id-ID"/>
              </w:rPr>
              <w:t xml:space="preserve"> </w:t>
            </w:r>
            <w:proofErr w:type="spellStart"/>
            <w:r w:rsidRPr="002B0377">
              <w:rPr>
                <w:rFonts w:ascii="Bookman Old Style" w:hAnsi="Bookman Old Style"/>
              </w:rPr>
              <w:t>termasuk</w:t>
            </w:r>
            <w:proofErr w:type="spellEnd"/>
            <w:r w:rsidRPr="002B0377">
              <w:rPr>
                <w:rFonts w:ascii="Bookman Old Style" w:hAnsi="Bookman Old Style"/>
              </w:rPr>
              <w:t xml:space="preserve"> yang </w:t>
            </w:r>
            <w:r w:rsidRPr="002B0377">
              <w:rPr>
                <w:rFonts w:ascii="Bookman Old Style" w:hAnsi="Bookman Old Style"/>
                <w:lang w:val="id-ID"/>
              </w:rPr>
              <w:t>melakukan seluruh</w:t>
            </w:r>
            <w:r w:rsidRPr="002B0377">
              <w:rPr>
                <w:rFonts w:ascii="Bookman Old Style" w:hAnsi="Bookman Old Style"/>
              </w:rPr>
              <w:t xml:space="preserve"> </w:t>
            </w:r>
            <w:proofErr w:type="spellStart"/>
            <w:r w:rsidRPr="002B0377">
              <w:rPr>
                <w:rFonts w:ascii="Bookman Old Style" w:hAnsi="Bookman Old Style"/>
              </w:rPr>
              <w:t>kegiatan</w:t>
            </w:r>
            <w:proofErr w:type="spellEnd"/>
            <w:r w:rsidRPr="002B0377">
              <w:rPr>
                <w:rFonts w:ascii="Bookman Old Style" w:hAnsi="Bookman Old Style"/>
              </w:rPr>
              <w:t xml:space="preserve"> </w:t>
            </w:r>
            <w:proofErr w:type="spellStart"/>
            <w:r w:rsidRPr="002B0377">
              <w:rPr>
                <w:rFonts w:ascii="Bookman Old Style" w:hAnsi="Bookman Old Style"/>
              </w:rPr>
              <w:t>usahanya</w:t>
            </w:r>
            <w:proofErr w:type="spellEnd"/>
            <w:r w:rsidRPr="002B0377">
              <w:rPr>
                <w:rFonts w:ascii="Bookman Old Style" w:hAnsi="Bookman Old Style"/>
              </w:rPr>
              <w:t xml:space="preserve"> </w:t>
            </w:r>
            <w:proofErr w:type="spellStart"/>
            <w:r w:rsidRPr="002B0377">
              <w:rPr>
                <w:rFonts w:ascii="Bookman Old Style" w:hAnsi="Bookman Old Style"/>
              </w:rPr>
              <w:t>berdasarkan</w:t>
            </w:r>
            <w:proofErr w:type="spellEnd"/>
            <w:r w:rsidRPr="002B0377">
              <w:rPr>
                <w:rFonts w:ascii="Bookman Old Style" w:hAnsi="Bookman Old Style"/>
              </w:rPr>
              <w:t xml:space="preserve"> </w:t>
            </w:r>
            <w:proofErr w:type="spellStart"/>
            <w:r w:rsidRPr="002B0377">
              <w:rPr>
                <w:rFonts w:ascii="Bookman Old Style" w:hAnsi="Bookman Old Style"/>
              </w:rPr>
              <w:t>prinsip</w:t>
            </w:r>
            <w:proofErr w:type="spellEnd"/>
            <w:r w:rsidRPr="002B0377">
              <w:rPr>
                <w:rFonts w:ascii="Bookman Old Style" w:hAnsi="Bookman Old Style"/>
              </w:rPr>
              <w:t xml:space="preserve"> </w:t>
            </w:r>
            <w:proofErr w:type="spellStart"/>
            <w:r w:rsidRPr="002B0377">
              <w:rPr>
                <w:rFonts w:ascii="Bookman Old Style" w:hAnsi="Bookman Old Style"/>
              </w:rPr>
              <w:t>syaria</w:t>
            </w:r>
            <w:proofErr w:type="spellEnd"/>
            <w:r w:rsidRPr="002B0377">
              <w:rPr>
                <w:rFonts w:ascii="Bookman Old Style" w:hAnsi="Bookman Old Style"/>
                <w:lang w:val="id-ID"/>
              </w:rPr>
              <w:t xml:space="preserve">h </w:t>
            </w:r>
            <w:proofErr w:type="spellStart"/>
            <w:r w:rsidRPr="002B0377">
              <w:rPr>
                <w:rFonts w:ascii="Bookman Old Style" w:hAnsi="Bookman Old Style"/>
              </w:rPr>
              <w:t>sebagaimana</w:t>
            </w:r>
            <w:proofErr w:type="spellEnd"/>
            <w:r w:rsidRPr="002B0377">
              <w:rPr>
                <w:rFonts w:ascii="Bookman Old Style" w:hAnsi="Bookman Old Style"/>
              </w:rPr>
              <w:t xml:space="preserve"> </w:t>
            </w:r>
            <w:proofErr w:type="spellStart"/>
            <w:r w:rsidRPr="002B0377">
              <w:rPr>
                <w:rFonts w:ascii="Bookman Old Style" w:hAnsi="Bookman Old Style"/>
              </w:rPr>
              <w:t>dimaksud</w:t>
            </w:r>
            <w:proofErr w:type="spellEnd"/>
            <w:r w:rsidRPr="002B0377">
              <w:rPr>
                <w:rFonts w:ascii="Bookman Old Style" w:hAnsi="Bookman Old Style"/>
              </w:rPr>
              <w:t xml:space="preserve"> </w:t>
            </w:r>
            <w:proofErr w:type="spellStart"/>
            <w:r w:rsidRPr="002B0377">
              <w:rPr>
                <w:rFonts w:ascii="Bookman Old Style" w:hAnsi="Bookman Old Style"/>
              </w:rPr>
              <w:t>dalam</w:t>
            </w:r>
            <w:proofErr w:type="spellEnd"/>
            <w:r w:rsidRPr="002B0377">
              <w:rPr>
                <w:rFonts w:ascii="Bookman Old Style" w:hAnsi="Bookman Old Style"/>
              </w:rPr>
              <w:t xml:space="preserve"> </w:t>
            </w:r>
            <w:proofErr w:type="spellStart"/>
            <w:r w:rsidRPr="002B0377">
              <w:rPr>
                <w:rFonts w:ascii="Bookman Old Style" w:hAnsi="Bookman Old Style"/>
              </w:rPr>
              <w:t>peraturan</w:t>
            </w:r>
            <w:proofErr w:type="spellEnd"/>
            <w:r w:rsidRPr="002B0377">
              <w:rPr>
                <w:rFonts w:ascii="Bookman Old Style" w:hAnsi="Bookman Old Style"/>
              </w:rPr>
              <w:t xml:space="preserve"> </w:t>
            </w:r>
            <w:proofErr w:type="spellStart"/>
            <w:r w:rsidRPr="002B0377">
              <w:rPr>
                <w:rFonts w:ascii="Bookman Old Style" w:hAnsi="Bookman Old Style"/>
              </w:rPr>
              <w:t>perundang-undangan</w:t>
            </w:r>
            <w:proofErr w:type="spellEnd"/>
            <w:r w:rsidRPr="002B0377">
              <w:rPr>
                <w:rFonts w:ascii="Bookman Old Style" w:hAnsi="Bookman Old Style"/>
              </w:rPr>
              <w:t xml:space="preserve"> </w:t>
            </w:r>
            <w:proofErr w:type="spellStart"/>
            <w:r w:rsidRPr="002B0377">
              <w:rPr>
                <w:rFonts w:ascii="Bookman Old Style" w:hAnsi="Bookman Old Style"/>
              </w:rPr>
              <w:t>mengenai</w:t>
            </w:r>
            <w:proofErr w:type="spellEnd"/>
            <w:r w:rsidRPr="002B0377">
              <w:rPr>
                <w:rFonts w:ascii="Bookman Old Style" w:hAnsi="Bookman Old Style"/>
              </w:rPr>
              <w:t xml:space="preserve"> </w:t>
            </w:r>
            <w:proofErr w:type="spellStart"/>
            <w:r w:rsidRPr="002B0377">
              <w:rPr>
                <w:rFonts w:ascii="Bookman Old Style" w:hAnsi="Bookman Old Style"/>
              </w:rPr>
              <w:t>perusahaan</w:t>
            </w:r>
            <w:proofErr w:type="spellEnd"/>
            <w:r w:rsidRPr="002B0377">
              <w:rPr>
                <w:rFonts w:ascii="Bookman Old Style" w:hAnsi="Bookman Old Style"/>
              </w:rPr>
              <w:t xml:space="preserve"> modal </w:t>
            </w:r>
            <w:proofErr w:type="spellStart"/>
            <w:r w:rsidRPr="002B0377">
              <w:rPr>
                <w:rFonts w:ascii="Bookman Old Style" w:hAnsi="Bookman Old Style"/>
              </w:rPr>
              <w:t>ventura</w:t>
            </w:r>
            <w:proofErr w:type="spellEnd"/>
            <w:r w:rsidRPr="002B0377">
              <w:rPr>
                <w:rFonts w:ascii="Bookman Old Style" w:hAnsi="Bookman Old Style"/>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B421C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D05E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44C2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1E78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F91BCFF" w14:textId="21CA285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46ACD4" w14:textId="6DC2C7C4" w:rsidR="00654AFC" w:rsidRPr="002B0377" w:rsidRDefault="00654AFC" w:rsidP="00A77B72">
            <w:pPr>
              <w:pStyle w:val="ListParagraph"/>
              <w:numPr>
                <w:ilvl w:val="0"/>
                <w:numId w:val="3"/>
              </w:numPr>
              <w:ind w:left="567" w:right="0" w:hanging="567"/>
              <w:contextualSpacing w:val="0"/>
              <w:jc w:val="both"/>
              <w:rPr>
                <w:rFonts w:ascii="Bookman Old Style" w:hAnsi="Bookman Old Style"/>
              </w:rPr>
            </w:pPr>
            <w:r w:rsidRPr="002B0377">
              <w:rPr>
                <w:rFonts w:ascii="Bookman Old Style" w:hAnsi="Bookman Old Style" w:cs="Bookman Old Style"/>
              </w:rPr>
              <w:t xml:space="preserve">Lembaga Keuangan Mikro adalah lembaga </w:t>
            </w:r>
            <w:r w:rsidRPr="002B0377">
              <w:rPr>
                <w:rFonts w:ascii="Bookman Old Style" w:hAnsi="Bookman Old Style"/>
              </w:rPr>
              <w:t>keuangan</w:t>
            </w:r>
            <w:r w:rsidRPr="002B0377">
              <w:rPr>
                <w:rFonts w:ascii="Bookman Old Style" w:hAnsi="Bookman Old Style" w:cs="Bookman Old Style"/>
              </w:rPr>
              <w:t xml:space="preserve"> yang khusus didirikan untuk memberikan jasa pengembangan usaha dan pemberdayaan masyarakat, baik melalui pinjaman atau pembiayaan dalam usaha skala mikro kepada anggota dan masyarakat, </w:t>
            </w:r>
            <w:r w:rsidRPr="002B0377">
              <w:rPr>
                <w:rFonts w:ascii="Bookman Old Style" w:eastAsia="SimSun" w:hAnsi="Bookman Old Style"/>
                <w:lang w:val="fi-FI"/>
              </w:rPr>
              <w:lastRenderedPageBreak/>
              <w:t>pengelolaan</w:t>
            </w:r>
            <w:r w:rsidRPr="002B0377">
              <w:rPr>
                <w:rFonts w:ascii="Bookman Old Style" w:hAnsi="Bookman Old Style" w:cs="Bookman Old Style"/>
              </w:rPr>
              <w:t xml:space="preserve"> simpanan, maupun pemberian jasa konsultasi pengembangan usaha yang tidak semata-mata mencari keuntungan</w:t>
            </w:r>
            <w:r w:rsidRPr="002B0377">
              <w:rPr>
                <w:rFonts w:ascii="Bookman Old Style" w:eastAsia="Bookman Old Style" w:hAnsi="Bookman Old Style" w:cs="Bookman Old Style"/>
              </w:rPr>
              <w:t xml:space="preserve"> sebagaimana dimaksud dalam peraturan perundang-undangan mengenai lembaga keuangan mikro</w:t>
            </w:r>
            <w:r w:rsidRPr="002B0377">
              <w:rPr>
                <w:rFonts w:ascii="Bookman Old Style" w:hAnsi="Bookman Old Style" w:cs="Bookman Old Style"/>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60F7C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97D0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94D3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19D82"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307A99AE" w14:textId="168C6C7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28BF6E" w14:textId="36D330C5" w:rsidR="00654AFC" w:rsidRPr="002B0377" w:rsidRDefault="00654AFC" w:rsidP="00A77B72">
            <w:pPr>
              <w:pStyle w:val="ListParagraph"/>
              <w:numPr>
                <w:ilvl w:val="0"/>
                <w:numId w:val="3"/>
              </w:numPr>
              <w:ind w:left="567" w:right="0" w:hanging="567"/>
              <w:contextualSpacing w:val="0"/>
              <w:jc w:val="both"/>
              <w:rPr>
                <w:rFonts w:ascii="Bookman Old Style" w:eastAsia="SimSun" w:hAnsi="Bookman Old Style"/>
                <w:lang w:val="fi-FI"/>
              </w:rPr>
            </w:pPr>
            <w:r w:rsidRPr="002B0377">
              <w:rPr>
                <w:rFonts w:ascii="Bookman Old Style" w:eastAsia="SimSun" w:hAnsi="Bookman Old Style"/>
                <w:lang w:val="fi-FI"/>
              </w:rPr>
              <w:t>Perusahaan Pergadaian adalah badan hukum yang melakukan kegiatan usaha pemberian pinjaman dengan jaminan benda bergerak, termasuk yang melakukan kegiatan usahanya berdasarkan prinsip syariah</w:t>
            </w:r>
            <w:r w:rsidRPr="002B0377">
              <w:rPr>
                <w:rFonts w:ascii="Bookman Old Style" w:eastAsia="Bookman Old Style" w:hAnsi="Bookman Old Style" w:cs="Bookman Old Style"/>
              </w:rPr>
              <w:t xml:space="preserve"> sebagaimana </w:t>
            </w:r>
            <w:proofErr w:type="spellStart"/>
            <w:r w:rsidRPr="002B0377">
              <w:rPr>
                <w:rFonts w:ascii="Bookman Old Style" w:eastAsia="Bookman Old Style" w:hAnsi="Bookman Old Style" w:cs="Bookman Old Style"/>
              </w:rPr>
              <w:t>dimaksud</w:t>
            </w:r>
            <w:proofErr w:type="spellEnd"/>
            <w:r w:rsidRPr="002B0377">
              <w:rPr>
                <w:rFonts w:ascii="Bookman Old Style" w:eastAsia="Bookman Old Style" w:hAnsi="Bookman Old Style" w:cs="Bookman Old Style"/>
              </w:rPr>
              <w:t xml:space="preserve"> </w:t>
            </w:r>
            <w:proofErr w:type="spellStart"/>
            <w:r w:rsidRPr="002B0377">
              <w:rPr>
                <w:rFonts w:ascii="Bookman Old Style" w:eastAsia="Bookman Old Style" w:hAnsi="Bookman Old Style" w:cs="Bookman Old Style"/>
              </w:rPr>
              <w:t>dalam</w:t>
            </w:r>
            <w:proofErr w:type="spellEnd"/>
            <w:r w:rsidRPr="002B0377">
              <w:rPr>
                <w:rFonts w:ascii="Bookman Old Style" w:eastAsia="Bookman Old Style" w:hAnsi="Bookman Old Style" w:cs="Bookman Old Style"/>
              </w:rPr>
              <w:t xml:space="preserve"> </w:t>
            </w:r>
            <w:proofErr w:type="spellStart"/>
            <w:r w:rsidRPr="002B0377">
              <w:rPr>
                <w:rFonts w:ascii="Bookman Old Style" w:eastAsia="Bookman Old Style" w:hAnsi="Bookman Old Style" w:cs="Bookman Old Style"/>
              </w:rPr>
              <w:t>peraturan</w:t>
            </w:r>
            <w:proofErr w:type="spellEnd"/>
            <w:r w:rsidRPr="002B0377">
              <w:rPr>
                <w:rFonts w:ascii="Bookman Old Style" w:eastAsia="Bookman Old Style" w:hAnsi="Bookman Old Style" w:cs="Bookman Old Style"/>
              </w:rPr>
              <w:t xml:space="preserve"> </w:t>
            </w:r>
            <w:proofErr w:type="spellStart"/>
            <w:r w:rsidRPr="002B0377">
              <w:rPr>
                <w:rFonts w:ascii="Bookman Old Style" w:eastAsia="Bookman Old Style" w:hAnsi="Bookman Old Style" w:cs="Bookman Old Style"/>
              </w:rPr>
              <w:t>perundang-undangan</w:t>
            </w:r>
            <w:proofErr w:type="spellEnd"/>
            <w:r w:rsidRPr="002B0377">
              <w:rPr>
                <w:rFonts w:ascii="Bookman Old Style" w:eastAsia="Bookman Old Style" w:hAnsi="Bookman Old Style" w:cs="Bookman Old Style"/>
              </w:rPr>
              <w:t xml:space="preserve"> </w:t>
            </w:r>
            <w:proofErr w:type="spellStart"/>
            <w:r w:rsidRPr="002B0377">
              <w:rPr>
                <w:rFonts w:ascii="Bookman Old Style" w:eastAsia="Bookman Old Style" w:hAnsi="Bookman Old Style" w:cs="Bookman Old Style"/>
              </w:rPr>
              <w:t>mengenai</w:t>
            </w:r>
            <w:proofErr w:type="spellEnd"/>
            <w:r w:rsidRPr="002B0377">
              <w:rPr>
                <w:rFonts w:ascii="Bookman Old Style" w:eastAsia="Bookman Old Style" w:hAnsi="Bookman Old Style" w:cs="Bookman Old Style"/>
              </w:rPr>
              <w:t xml:space="preserve"> </w:t>
            </w:r>
            <w:proofErr w:type="spellStart"/>
            <w:r w:rsidRPr="002B0377">
              <w:rPr>
                <w:rFonts w:ascii="Bookman Old Style" w:eastAsia="Bookman Old Style" w:hAnsi="Bookman Old Style" w:cs="Bookman Old Style"/>
              </w:rPr>
              <w:t>perusahaan</w:t>
            </w:r>
            <w:proofErr w:type="spellEnd"/>
            <w:r w:rsidRPr="002B0377">
              <w:rPr>
                <w:rFonts w:ascii="Bookman Old Style" w:eastAsia="Bookman Old Style" w:hAnsi="Bookman Old Style" w:cs="Bookman Old Style"/>
              </w:rPr>
              <w:t xml:space="preserve"> </w:t>
            </w:r>
            <w:proofErr w:type="spellStart"/>
            <w:r w:rsidRPr="002B0377">
              <w:rPr>
                <w:rFonts w:ascii="Bookman Old Style" w:eastAsia="Bookman Old Style" w:hAnsi="Bookman Old Style" w:cs="Bookman Old Style"/>
              </w:rPr>
              <w:t>pergadaian</w:t>
            </w:r>
            <w:proofErr w:type="spellEnd"/>
            <w:r w:rsidRPr="002B0377">
              <w:rPr>
                <w:rFonts w:ascii="Bookman Old Style" w:eastAsia="SimSun" w:hAnsi="Bookman Old Style"/>
                <w:lang w:val="fi-FI"/>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49F8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D3EB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4B07C"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50E8F"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4C70DD5F" w14:textId="1A93A8B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698351" w14:textId="0AECAE2C" w:rsidR="00654AFC" w:rsidRPr="002B0377" w:rsidRDefault="00654AFC" w:rsidP="00A77B72">
            <w:pPr>
              <w:pStyle w:val="ListParagraph"/>
              <w:numPr>
                <w:ilvl w:val="0"/>
                <w:numId w:val="3"/>
              </w:numPr>
              <w:ind w:left="567" w:right="0" w:hanging="567"/>
              <w:contextualSpacing w:val="0"/>
              <w:jc w:val="both"/>
              <w:rPr>
                <w:rFonts w:ascii="Bookman Old Style" w:eastAsia="SimSun" w:hAnsi="Bookman Old Style"/>
                <w:lang w:val="fi-FI"/>
              </w:rPr>
            </w:pPr>
            <w:r w:rsidRPr="002B0377">
              <w:rPr>
                <w:rFonts w:ascii="Bookman Old Style" w:hAnsi="Bookman Old Style"/>
              </w:rPr>
              <w:t xml:space="preserve">Penyelenggara </w:t>
            </w:r>
            <w:r w:rsidRPr="002B0377">
              <w:rPr>
                <w:rFonts w:ascii="Bookman Old Style" w:eastAsia="Bookman Old Style" w:hAnsi="Bookman Old Style" w:cs="Bookman Old Style"/>
                <w:lang w:val="id-ID"/>
              </w:rPr>
              <w:t>Layanan Pendanaan Bersama Berbasis Teknologi Informasi</w:t>
            </w:r>
            <w:r w:rsidRPr="002B0377">
              <w:rPr>
                <w:rFonts w:ascii="Bookman Old Style" w:hAnsi="Bookman Old Style"/>
              </w:rPr>
              <w:t xml:space="preserve"> adalah badan hukum Indonesia yang menyediakan, mengelola, dan mengoperasikan penyelenggaraan layanan jasa </w:t>
            </w:r>
            <w:r w:rsidRPr="002B0377">
              <w:rPr>
                <w:rFonts w:ascii="Bookman Old Style" w:hAnsi="Bookman Old Style"/>
              </w:rPr>
              <w:lastRenderedPageBreak/>
              <w:t xml:space="preserve">keuangan untuk mempertemukan pemberi dana dengan penerima dana dalam melakukan pendanaan baik secara konvensional maupun </w:t>
            </w:r>
            <w:r w:rsidRPr="002B0377">
              <w:rPr>
                <w:rFonts w:ascii="Bookman Old Style" w:eastAsia="Bookman Old Style" w:hAnsi="Bookman Old Style" w:cs="Bookman Old Style"/>
              </w:rPr>
              <w:t>berdasarkan</w:t>
            </w:r>
            <w:r w:rsidRPr="002B0377">
              <w:rPr>
                <w:rFonts w:ascii="Bookman Old Style" w:hAnsi="Bookman Old Style"/>
              </w:rPr>
              <w:t xml:space="preserve"> prinsip syariah secara langsung melalui sistem elektronik dengan menggunakan internet </w:t>
            </w:r>
            <w:r w:rsidRPr="002B0377">
              <w:rPr>
                <w:rFonts w:ascii="Bookman Old Style" w:eastAsia="Bookman Old Style" w:hAnsi="Bookman Old Style" w:cs="Bookman Old Style"/>
              </w:rPr>
              <w:t>sebagaimana dimaksud dalam peraturan perundang-undangan mengenai</w:t>
            </w:r>
            <w:r w:rsidRPr="002B0377">
              <w:rPr>
                <w:rFonts w:ascii="Bookman Old Style" w:hAnsi="Bookman Old Style"/>
              </w:rPr>
              <w:t xml:space="preserve"> penyelenggara </w:t>
            </w:r>
            <w:r w:rsidRPr="002B0377">
              <w:rPr>
                <w:rFonts w:ascii="Bookman Old Style" w:eastAsia="Bookman Old Style" w:hAnsi="Bookman Old Style" w:cs="Bookman Old Style"/>
                <w:lang w:val="id-ID"/>
              </w:rPr>
              <w:t>layanan pendanaan bersama berbasis teknologi informasi</w:t>
            </w:r>
            <w:r w:rsidRPr="002B0377">
              <w:rPr>
                <w:rFonts w:ascii="Bookman Old Style" w:hAnsi="Bookman Old Style"/>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FB04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F6DCF"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0142D"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EF355"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74B98748" w14:textId="2E38795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99C4EE" w14:textId="2A860876" w:rsidR="00654AFC" w:rsidRPr="002B0377" w:rsidRDefault="00654AFC" w:rsidP="00A77B72">
            <w:pPr>
              <w:pStyle w:val="ListParagraph"/>
              <w:numPr>
                <w:ilvl w:val="0"/>
                <w:numId w:val="3"/>
              </w:numPr>
              <w:ind w:left="567" w:right="0" w:hanging="567"/>
              <w:contextualSpacing w:val="0"/>
              <w:jc w:val="both"/>
              <w:rPr>
                <w:rFonts w:ascii="Bookman Old Style" w:hAnsi="Bookman Old Style"/>
              </w:rPr>
            </w:pPr>
            <w:r w:rsidRPr="002B0377">
              <w:rPr>
                <w:rFonts w:ascii="Bookman Old Style" w:eastAsia="SimSun" w:hAnsi="Bookman Old Style"/>
                <w:lang w:val="fi-FI"/>
              </w:rPr>
              <w:t>Prinsip</w:t>
            </w:r>
            <w:r w:rsidRPr="002B0377">
              <w:rPr>
                <w:rFonts w:ascii="Bookman Old Style" w:eastAsia="SimSun" w:hAnsi="Bookman Old Style"/>
                <w:lang w:val="id-ID"/>
              </w:rPr>
              <w:t xml:space="preserve"> Syariah adalah prinsip hukum Islam berdasarkan fatwa dan/atau pernyataan kesesuaian syariah yang dikeluarkan oleh lembaga yang memiliki kewenangan dalam penetapan fatwa di bidang syariah.</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249B60" w14:textId="77777777" w:rsidR="00654AFC" w:rsidRPr="002B0377" w:rsidRDefault="00654AFC" w:rsidP="00A77B72">
            <w:pPr>
              <w:spacing w:before="60" w:after="60" w:line="276" w:lineRule="auto"/>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72CB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85D8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3A82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98F8E3A" w14:textId="4AE7429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8A7C9A" w14:textId="6AC19AA9" w:rsidR="00654AFC" w:rsidRPr="002B0377" w:rsidRDefault="00654AFC" w:rsidP="00A77B72">
            <w:pPr>
              <w:pStyle w:val="ListParagraph"/>
              <w:numPr>
                <w:ilvl w:val="0"/>
                <w:numId w:val="3"/>
              </w:numPr>
              <w:ind w:left="567" w:right="0" w:hanging="567"/>
              <w:contextualSpacing w:val="0"/>
              <w:jc w:val="both"/>
              <w:rPr>
                <w:rFonts w:ascii="Bookman Old Style" w:eastAsia="Bookman Old Style" w:hAnsi="Bookman Old Style" w:cs="Bookman Old Style"/>
                <w:lang w:val="it-IT"/>
              </w:rPr>
            </w:pPr>
            <w:r w:rsidRPr="002B0377">
              <w:rPr>
                <w:rFonts w:ascii="Bookman Old Style" w:eastAsia="Bookman Old Style" w:hAnsi="Bookman Old Style" w:cs="Bookman Old Style"/>
                <w:lang w:val="it-IT"/>
              </w:rPr>
              <w:t xml:space="preserve">Unit Usaha Syariah yang selanjutnya disingkat UUS adalah unit kerja dari kantor pusat PVML yang melaksanakan kegiatan usaha </w:t>
            </w:r>
            <w:r w:rsidRPr="002B0377">
              <w:rPr>
                <w:rFonts w:ascii="Bookman Old Style" w:eastAsia="Bookman Old Style" w:hAnsi="Bookman Old Style" w:cs="Bookman Old Style"/>
                <w:lang w:val="it-IT"/>
              </w:rPr>
              <w:lastRenderedPageBreak/>
              <w:t>berdasarkan Prinsip Syariah dan/atau berfungsi sebagai kantor induk dari kantor yang melaksanakan kegiatan usaha berdasarkan Prinsip Syariah.</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DB07C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AD4D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D1327"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A4AB5"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303505C8" w14:textId="4CB7AAE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9F1CE8" w14:textId="7217FFA3" w:rsidR="00654AFC" w:rsidRPr="002B0377" w:rsidRDefault="00654AFC" w:rsidP="00A77B72">
            <w:pPr>
              <w:pStyle w:val="ListParagraph"/>
              <w:numPr>
                <w:ilvl w:val="0"/>
                <w:numId w:val="3"/>
              </w:numPr>
              <w:ind w:left="567" w:right="0" w:hanging="567"/>
              <w:contextualSpacing w:val="0"/>
              <w:jc w:val="both"/>
              <w:rPr>
                <w:rFonts w:ascii="Bookman Old Style" w:hAnsi="Bookman Old Style"/>
              </w:rPr>
            </w:pPr>
            <w:r w:rsidRPr="002B0377">
              <w:rPr>
                <w:rFonts w:ascii="Bookman Old Style" w:eastAsia="Bookman Old Style" w:hAnsi="Bookman Old Style" w:cs="Bookman Old Style"/>
                <w:lang w:val="it-IT"/>
              </w:rPr>
              <w:t>Tata Kelola yang Baik bagi PVML yang selanjutnya disebut Tata Kelola yang Baik adalah struktur dan proses yang digunakan dan diterapkan organ PVML untuk meningkatkan pencapaian sasaran hasil usaha dan mengoptimalkan nilai PVML bagi seluruh pemangku kepentingan secara akuntabel dan berlandaskan peraturan perundang-undangan serta nilai-nilai etika.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24C40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144C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DDB2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9C47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F1F9E9D" w14:textId="592D34D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7492CD" w14:textId="28874FC2" w:rsidR="00654AFC" w:rsidRPr="002B0377" w:rsidRDefault="00654AFC" w:rsidP="00A77B72">
            <w:pPr>
              <w:pStyle w:val="ListParagraph"/>
              <w:numPr>
                <w:ilvl w:val="0"/>
                <w:numId w:val="3"/>
              </w:numPr>
              <w:ind w:left="567" w:right="0" w:hanging="567"/>
              <w:contextualSpacing w:val="0"/>
              <w:jc w:val="both"/>
              <w:rPr>
                <w:rFonts w:ascii="Bookman Old Style" w:hAnsi="Bookman Old Style"/>
                <w:lang w:val="id-ID"/>
              </w:rPr>
            </w:pPr>
            <w:r w:rsidRPr="002B0377">
              <w:rPr>
                <w:rFonts w:ascii="Bookman Old Style" w:eastAsia="SimSun" w:hAnsi="Bookman Old Style"/>
                <w:lang w:val="fi-FI"/>
              </w:rPr>
              <w:t>Organ</w:t>
            </w:r>
            <w:r w:rsidRPr="002B0377">
              <w:rPr>
                <w:rFonts w:ascii="Bookman Old Style" w:eastAsia="SimSun" w:hAnsi="Bookman Old Style"/>
                <w:lang w:val="it-IT"/>
              </w:rPr>
              <w:t xml:space="preserve"> </w:t>
            </w:r>
            <w:r w:rsidRPr="002B0377">
              <w:rPr>
                <w:rFonts w:ascii="Bookman Old Style" w:eastAsia="Bookman Old Style" w:hAnsi="Bookman Old Style" w:cs="Bookman Old Style"/>
                <w:lang w:val="it-IT"/>
              </w:rPr>
              <w:t xml:space="preserve">PVML </w:t>
            </w:r>
            <w:r w:rsidRPr="002B0377">
              <w:rPr>
                <w:rFonts w:ascii="Bookman Old Style" w:eastAsia="SimSun" w:hAnsi="Bookman Old Style"/>
                <w:lang w:val="it-IT"/>
              </w:rPr>
              <w:t>adalah rapat umum pemegang saham, direksi</w:t>
            </w:r>
            <w:r w:rsidRPr="002B0377">
              <w:rPr>
                <w:rFonts w:ascii="Bookman Old Style" w:eastAsia="SimSun" w:hAnsi="Bookman Old Style"/>
                <w:lang w:val="id-ID"/>
              </w:rPr>
              <w:t xml:space="preserve">, dan </w:t>
            </w:r>
            <w:r w:rsidRPr="002B0377">
              <w:rPr>
                <w:rFonts w:ascii="Bookman Old Style" w:eastAsia="SimSun" w:hAnsi="Bookman Old Style"/>
                <w:lang w:val="it-IT"/>
              </w:rPr>
              <w:t xml:space="preserve">dewan komisaris bagi PVML yang berbentuk badan hukum </w:t>
            </w:r>
            <w:r w:rsidRPr="002B0377">
              <w:rPr>
                <w:rFonts w:ascii="Bookman Old Style" w:eastAsia="SimSun" w:hAnsi="Bookman Old Style"/>
                <w:lang w:val="id-ID"/>
              </w:rPr>
              <w:t>perseroan</w:t>
            </w:r>
            <w:r w:rsidRPr="002B0377">
              <w:rPr>
                <w:rFonts w:ascii="Bookman Old Style" w:eastAsia="SimSun" w:hAnsi="Bookman Old Style"/>
                <w:lang w:val="it-IT"/>
              </w:rPr>
              <w:t xml:space="preserve"> terbatas atau yang setara bagi PVML yang berbadan hukum koperasi.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30AC2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9598B" w14:textId="77777777" w:rsidR="00654AFC" w:rsidRPr="002B0377" w:rsidRDefault="00654AFC" w:rsidP="00A77B72">
            <w:pPr>
              <w:snapToGrid w:val="0"/>
              <w:spacing w:before="60" w:after="60" w:line="276" w:lineRule="auto"/>
              <w:jc w:val="both"/>
              <w:rPr>
                <w:rFonts w:ascii="Bookman Old Style" w:eastAsia="SimSun" w:hAnsi="Bookman Old Style"/>
                <w:lang w:val="fi-FI"/>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1392B" w14:textId="77777777" w:rsidR="00654AFC" w:rsidRPr="002B0377" w:rsidRDefault="00654AFC" w:rsidP="00A77B72">
            <w:pPr>
              <w:snapToGrid w:val="0"/>
              <w:spacing w:before="60" w:after="60" w:line="276" w:lineRule="auto"/>
              <w:jc w:val="both"/>
              <w:rPr>
                <w:rFonts w:ascii="Bookman Old Style" w:eastAsia="SimSun" w:hAnsi="Bookman Old Style"/>
                <w:lang w:val="fi-FI"/>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3A0B4" w14:textId="77777777" w:rsidR="00654AFC" w:rsidRPr="002B0377" w:rsidRDefault="00654AFC" w:rsidP="00A77B72">
            <w:pPr>
              <w:snapToGrid w:val="0"/>
              <w:spacing w:before="60" w:after="60" w:line="276" w:lineRule="auto"/>
              <w:jc w:val="both"/>
              <w:rPr>
                <w:rFonts w:ascii="Bookman Old Style" w:eastAsia="SimSun" w:hAnsi="Bookman Old Style"/>
                <w:lang w:val="fi-FI"/>
              </w:rPr>
            </w:pPr>
          </w:p>
        </w:tc>
      </w:tr>
      <w:tr w:rsidR="00672A9B" w:rsidRPr="002B0377" w14:paraId="38E1FA14" w14:textId="006AF8F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D09054" w14:textId="6A0B8F94" w:rsidR="00654AFC" w:rsidRPr="002B0377" w:rsidRDefault="00654AFC" w:rsidP="00A77B72">
            <w:pPr>
              <w:pStyle w:val="ListParagraph"/>
              <w:numPr>
                <w:ilvl w:val="0"/>
                <w:numId w:val="3"/>
              </w:numPr>
              <w:ind w:left="567" w:right="0" w:hanging="567"/>
              <w:contextualSpacing w:val="0"/>
              <w:jc w:val="both"/>
              <w:rPr>
                <w:rFonts w:ascii="Bookman Old Style" w:hAnsi="Bookman Old Style"/>
                <w:lang w:val="id-ID"/>
              </w:rPr>
            </w:pPr>
            <w:r w:rsidRPr="002B0377">
              <w:rPr>
                <w:rFonts w:ascii="Bookman Old Style" w:eastAsia="SimSun" w:hAnsi="Bookman Old Style"/>
                <w:lang w:val="fi-FI"/>
              </w:rPr>
              <w:lastRenderedPageBreak/>
              <w:t>Pemangku</w:t>
            </w:r>
            <w:r w:rsidRPr="002B0377">
              <w:rPr>
                <w:rFonts w:ascii="Bookman Old Style" w:eastAsia="SimSun" w:hAnsi="Bookman Old Style"/>
                <w:lang w:val="it-IT"/>
              </w:rPr>
              <w:t xml:space="preserve"> Kepentingan adalah pihak yang memiliki </w:t>
            </w:r>
            <w:r w:rsidRPr="002B0377">
              <w:rPr>
                <w:rFonts w:ascii="Bookman Old Style" w:eastAsia="SimSun" w:hAnsi="Bookman Old Style"/>
                <w:lang w:val="id-ID"/>
              </w:rPr>
              <w:t>kepentingan</w:t>
            </w:r>
            <w:r w:rsidRPr="002B0377">
              <w:rPr>
                <w:rFonts w:ascii="Bookman Old Style" w:eastAsia="SimSun" w:hAnsi="Bookman Old Style"/>
                <w:lang w:val="it-IT"/>
              </w:rPr>
              <w:t xml:space="preserve"> terhadap PVML, baik langsung maupun tidak langsung, antara lain debitur, anggota/pemegang saham, karyawan, kreditur, penyedia barang dan jasa, dan/atau pemerintah</w:t>
            </w:r>
            <w:r w:rsidRPr="002B0377">
              <w:rPr>
                <w:rFonts w:ascii="Bookman Old Style" w:eastAsia="SimSun" w:hAnsi="Bookman Old Style"/>
                <w:lang w:val="id-ID"/>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3DACA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3BF8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1E77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316E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A3D8C9F" w14:textId="69FDBC4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C2633F" w14:textId="12D46800" w:rsidR="00654AFC" w:rsidRPr="002B0377" w:rsidRDefault="00654AFC" w:rsidP="00A77B72">
            <w:pPr>
              <w:pStyle w:val="ListParagraph"/>
              <w:numPr>
                <w:ilvl w:val="0"/>
                <w:numId w:val="3"/>
              </w:numPr>
              <w:ind w:left="567" w:right="0" w:hanging="567"/>
              <w:contextualSpacing w:val="0"/>
              <w:jc w:val="both"/>
              <w:rPr>
                <w:rFonts w:ascii="Bookman Old Style" w:hAnsi="Bookman Old Style"/>
                <w:lang w:val="id-ID"/>
              </w:rPr>
            </w:pPr>
            <w:r w:rsidRPr="002B0377">
              <w:rPr>
                <w:rFonts w:ascii="Bookman Old Style" w:eastAsia="SimSun" w:hAnsi="Bookman Old Style"/>
                <w:lang w:val="fi-FI"/>
              </w:rPr>
              <w:t>Debitur</w:t>
            </w:r>
            <w:r w:rsidRPr="002B0377">
              <w:rPr>
                <w:rFonts w:ascii="Bookman Old Style" w:hAnsi="Bookman Old Style"/>
                <w:lang w:val="id-ID"/>
              </w:rPr>
              <w:t xml:space="preserve"> </w:t>
            </w:r>
            <w:r w:rsidRPr="002B0377">
              <w:rPr>
                <w:rFonts w:ascii="Bookman Old Style" w:eastAsia="SimSun" w:hAnsi="Bookman Old Style"/>
                <w:lang w:val="id-ID"/>
              </w:rPr>
              <w:t>adalah</w:t>
            </w:r>
            <w:r w:rsidRPr="002B0377">
              <w:rPr>
                <w:rFonts w:ascii="Bookman Old Style" w:hAnsi="Bookman Old Style"/>
                <w:lang w:val="id-ID"/>
              </w:rPr>
              <w:t xml:space="preserve"> orang perseorangan atau perusahaan yang menerima pembiayaan dari PMVL.</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66309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04F2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2BD6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31B3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3CFB4C2" w14:textId="62B66FC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F2F3A0" w14:textId="77777777" w:rsidR="00654AFC" w:rsidRPr="002B0377" w:rsidRDefault="00654AFC" w:rsidP="00A77B72">
            <w:pPr>
              <w:pStyle w:val="ListParagraph"/>
              <w:numPr>
                <w:ilvl w:val="0"/>
                <w:numId w:val="3"/>
              </w:numPr>
              <w:ind w:left="567" w:right="0" w:hanging="567"/>
              <w:contextualSpacing w:val="0"/>
              <w:jc w:val="both"/>
              <w:rPr>
                <w:rFonts w:ascii="Bookman Old Style" w:hAnsi="Bookman Old Style"/>
                <w:lang w:val="en-ID"/>
              </w:rPr>
            </w:pPr>
            <w:r w:rsidRPr="002B0377">
              <w:rPr>
                <w:rFonts w:ascii="Bookman Old Style" w:hAnsi="Bookman Old Style"/>
                <w:lang w:val="en-ID"/>
              </w:rPr>
              <w:t>Rapat Umum Pemegang Saham yang selanjutnya disingkat RUPS adalah organ perseroan yang mempunyai wewenang yang tidak diberikan kepada direksi atau dewan komisaris dalam batas yang ditentukan dalam undang-undang yang mengatur mengenai perseroan terbatas dan/atau anggaran dasar bagi PVML berbadan hukum perseroan terbatas atau yang setara bagi badan hukum berbentuk koperasi.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792FB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5FEF4" w14:textId="77777777" w:rsidR="00654AFC" w:rsidRPr="002B0377" w:rsidRDefault="00654AFC" w:rsidP="00A77B72">
            <w:pPr>
              <w:adjustRightInd w:val="0"/>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33645" w14:textId="77777777" w:rsidR="00654AFC" w:rsidRPr="002B0377" w:rsidRDefault="00654AFC" w:rsidP="00A77B72">
            <w:pPr>
              <w:adjustRightInd w:val="0"/>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700CC" w14:textId="77777777" w:rsidR="00654AFC" w:rsidRPr="002B0377" w:rsidRDefault="00654AFC" w:rsidP="00A77B72">
            <w:pPr>
              <w:adjustRightInd w:val="0"/>
              <w:snapToGrid w:val="0"/>
              <w:spacing w:before="60" w:after="60" w:line="276" w:lineRule="auto"/>
              <w:jc w:val="both"/>
              <w:rPr>
                <w:rFonts w:ascii="Bookman Old Style" w:eastAsia="SimSun" w:hAnsi="Bookman Old Style"/>
                <w:lang w:val="id-ID"/>
              </w:rPr>
            </w:pPr>
          </w:p>
        </w:tc>
      </w:tr>
      <w:tr w:rsidR="00672A9B" w:rsidRPr="002B0377" w14:paraId="7A1125C5" w14:textId="3B88CF9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1F34D9" w14:textId="24905B30" w:rsidR="00654AFC" w:rsidRPr="002B0377" w:rsidRDefault="00654AFC" w:rsidP="00A77B72">
            <w:pPr>
              <w:pStyle w:val="ListParagraph"/>
              <w:numPr>
                <w:ilvl w:val="0"/>
                <w:numId w:val="3"/>
              </w:numPr>
              <w:ind w:left="567" w:right="0" w:hanging="567"/>
              <w:contextualSpacing w:val="0"/>
              <w:jc w:val="both"/>
              <w:rPr>
                <w:rFonts w:ascii="Bookman Old Style" w:hAnsi="Bookman Old Style"/>
              </w:rPr>
            </w:pPr>
            <w:r w:rsidRPr="002B0377">
              <w:rPr>
                <w:rFonts w:ascii="Bookman Old Style" w:hAnsi="Bookman Old Style"/>
                <w:lang w:val="id-ID"/>
              </w:rPr>
              <w:lastRenderedPageBreak/>
              <w:t xml:space="preserve">Direksi adalah </w:t>
            </w:r>
            <w:r w:rsidRPr="002B0377">
              <w:rPr>
                <w:rFonts w:ascii="Bookman Old Style" w:hAnsi="Bookman Old Style"/>
              </w:rPr>
              <w:t>organ PVML yang berwenang dan bertanggung jawab penuh atas pengurusan PVML untuk kepentingan PVML, sesuai dengan maksud dan tujuan PVML serta mewakili PVML, baik di dalam maupun di luar pengadilan sesuai dengan ketentuan anggaran dasar bagi PVML yang berbentuk badan hukum perseroan terbatas atau yang setara dengan Direksi bagi PVML yang berbentuk badan hukum koperasi.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3B533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D12CF" w14:textId="77777777" w:rsidR="00654AFC" w:rsidRPr="002B0377" w:rsidRDefault="00654AFC" w:rsidP="00A77B72">
            <w:pPr>
              <w:adjustRightInd w:val="0"/>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7475A" w14:textId="77777777" w:rsidR="00654AFC" w:rsidRPr="002B0377" w:rsidRDefault="00654AFC" w:rsidP="00A77B72">
            <w:pPr>
              <w:adjustRightInd w:val="0"/>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CB1CC" w14:textId="77777777" w:rsidR="00654AFC" w:rsidRPr="002B0377" w:rsidRDefault="00654AFC" w:rsidP="00A77B72">
            <w:pPr>
              <w:adjustRightInd w:val="0"/>
              <w:snapToGrid w:val="0"/>
              <w:spacing w:before="60" w:after="60" w:line="276" w:lineRule="auto"/>
              <w:jc w:val="both"/>
              <w:rPr>
                <w:rFonts w:ascii="Bookman Old Style" w:eastAsia="SimSun" w:hAnsi="Bookman Old Style"/>
                <w:lang w:val="id-ID"/>
              </w:rPr>
            </w:pPr>
          </w:p>
        </w:tc>
      </w:tr>
      <w:tr w:rsidR="00672A9B" w:rsidRPr="002B0377" w14:paraId="6B91F24B" w14:textId="38C53F5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D59DCE" w14:textId="59A90ED3" w:rsidR="00654AFC" w:rsidRPr="002B0377" w:rsidRDefault="00654AFC" w:rsidP="00A77B72">
            <w:pPr>
              <w:pStyle w:val="ListParagraph"/>
              <w:numPr>
                <w:ilvl w:val="0"/>
                <w:numId w:val="3"/>
              </w:numPr>
              <w:ind w:left="567" w:right="0" w:hanging="567"/>
              <w:contextualSpacing w:val="0"/>
              <w:jc w:val="both"/>
              <w:rPr>
                <w:rFonts w:ascii="Bookman Old Style" w:hAnsi="Bookman Old Style"/>
                <w:lang w:val="id-ID"/>
              </w:rPr>
            </w:pPr>
            <w:r w:rsidRPr="002B0377">
              <w:rPr>
                <w:rFonts w:ascii="Bookman Old Style" w:hAnsi="Bookman Old Style"/>
                <w:lang w:val="id-ID"/>
              </w:rPr>
              <w:t>Dewan Komisaris adalah organ PVML yang bertugas melakukan pengawasan secara umum dan/atau khusus sesuai dengan anggaran dasar serta memberi nasihat kepada Direksi bagi PVML yang berbentuk badan hukum perseroan terbatas atau yang setara dengan Dewan Komisaris bagi PVML yang berbentuk badan hukum koperasi.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13D80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34D5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AEA9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5CD8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91BF9D6" w14:textId="0808F60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9232D0" w14:textId="45AA8E91" w:rsidR="00654AFC" w:rsidRPr="002B0377" w:rsidRDefault="00654AFC" w:rsidP="00A77B72">
            <w:pPr>
              <w:pStyle w:val="ListParagraph"/>
              <w:numPr>
                <w:ilvl w:val="0"/>
                <w:numId w:val="3"/>
              </w:numPr>
              <w:ind w:left="567" w:right="0" w:hanging="567"/>
              <w:jc w:val="both"/>
              <w:rPr>
                <w:rFonts w:ascii="Bookman Old Style" w:hAnsi="Bookman Old Style"/>
                <w:lang w:val="id-ID"/>
              </w:rPr>
            </w:pPr>
            <w:r w:rsidRPr="002B0377">
              <w:rPr>
                <w:rFonts w:ascii="Bookman Old Style" w:hAnsi="Bookman Old Style" w:cs="Tahoma"/>
                <w:kern w:val="3"/>
                <w:lang w:val="id-ID"/>
              </w:rPr>
              <w:lastRenderedPageBreak/>
              <w:t xml:space="preserve">Dewan Pengawas Syariah yang selanjutnya disingkat DPS adalah </w:t>
            </w:r>
            <w:r w:rsidRPr="002B0377">
              <w:rPr>
                <w:rFonts w:ascii="Bookman Old Style" w:hAnsi="Bookman Old Style"/>
                <w:lang w:val="id-ID"/>
              </w:rPr>
              <w:t>pihak yang memiliki tugas dan fungsi pengawasan terhadap penyelenggaraan kegiatan PVML agar sesuai dengan Prinsip Syariah</w:t>
            </w:r>
            <w:r w:rsidRPr="002B0377">
              <w:rPr>
                <w:rFonts w:ascii="Bookman Old Style" w:hAnsi="Bookman Old Style" w:cs="Tahoma"/>
                <w:kern w:val="3"/>
                <w:lang w:val="id-ID"/>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B4529E" w14:textId="77777777" w:rsidR="00654AFC" w:rsidRPr="002B0377" w:rsidRDefault="00654AFC" w:rsidP="00A77B72">
            <w:pPr>
              <w:widowControl w:val="0"/>
              <w:snapToGrid w:val="0"/>
              <w:spacing w:before="60" w:after="60" w:line="276" w:lineRule="auto"/>
              <w:jc w:val="both"/>
              <w:rPr>
                <w:rFonts w:ascii="Bookman Old Style" w:hAnsi="Bookman Old Style"/>
                <w:lang w:val="id-ID"/>
              </w:rPr>
            </w:pPr>
          </w:p>
          <w:p w14:paraId="02D25763" w14:textId="77777777" w:rsidR="00654AFC" w:rsidRPr="002B0377" w:rsidRDefault="00654AFC" w:rsidP="00A77B72">
            <w:pPr>
              <w:widowControl w:val="0"/>
              <w:snapToGrid w:val="0"/>
              <w:spacing w:before="60" w:after="60" w:line="276" w:lineRule="auto"/>
              <w:jc w:val="both"/>
              <w:rPr>
                <w:rFonts w:ascii="Bookman Old Style"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FEEE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C90F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49B4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8BF1963" w14:textId="15B7DA6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E922DF" w14:textId="77777777" w:rsidR="00654AFC" w:rsidRPr="002B0377" w:rsidRDefault="00654AFC" w:rsidP="00A77B72">
            <w:pPr>
              <w:pStyle w:val="ListParagraph"/>
              <w:numPr>
                <w:ilvl w:val="0"/>
                <w:numId w:val="3"/>
              </w:numPr>
              <w:ind w:left="567" w:right="0" w:hanging="567"/>
              <w:jc w:val="both"/>
              <w:rPr>
                <w:rFonts w:ascii="Bookman Old Style" w:hAnsi="Bookman Old Style"/>
                <w:lang w:val="id-ID"/>
              </w:rPr>
            </w:pPr>
            <w:r w:rsidRPr="002B0377">
              <w:rPr>
                <w:rFonts w:ascii="Bookman Old Style" w:hAnsi="Bookman Old Style" w:cs="Tahoma"/>
                <w:kern w:val="3"/>
                <w:lang w:val="id-ID"/>
              </w:rPr>
              <w:t>Komisaris Independen adalah anggota Dewan Komisaris yang tidak terafiliasi dengan pemegang saham, anggota Direksi, anggota Dewan Komisaris lainnya dan/atau anggota DPS, yaitu tidak memiliki hubungan keuangan, kepengurusan, kepemilikan saham dan/atau hubungan keluarga dengan pemegang saham, anggota Direksi, anggota Dewan Komisaris lainnya, dan/atau anggota DPS atau hubungan lain yang dapat memengaruhi kemampuannya untuk bertindak independen.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EB8E2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C5DF7"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2747C"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9253D"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2F441150" w14:textId="481AB58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A1D96F" w14:textId="4691BE73" w:rsidR="00654AFC" w:rsidRPr="002B0377" w:rsidRDefault="00654AFC" w:rsidP="00A77B72">
            <w:pPr>
              <w:pStyle w:val="ListParagraph"/>
              <w:numPr>
                <w:ilvl w:val="0"/>
                <w:numId w:val="3"/>
              </w:numPr>
              <w:ind w:left="567" w:right="0" w:hanging="567"/>
              <w:contextualSpacing w:val="0"/>
              <w:jc w:val="both"/>
              <w:rPr>
                <w:rFonts w:ascii="Bookman Old Style" w:hAnsi="Bookman Old Style" w:cs="Tahoma"/>
                <w:kern w:val="3"/>
                <w:lang w:val="id-ID"/>
              </w:rPr>
            </w:pPr>
            <w:r w:rsidRPr="002B0377">
              <w:rPr>
                <w:rFonts w:ascii="Bookman Old Style" w:hAnsi="Bookman Old Style" w:cs="Tahoma"/>
                <w:kern w:val="3"/>
              </w:rPr>
              <w:t xml:space="preserve">Pihak Independen adalah </w:t>
            </w:r>
            <w:r w:rsidRPr="002B0377">
              <w:rPr>
                <w:rFonts w:ascii="Bookman Old Style" w:hAnsi="Bookman Old Style"/>
              </w:rPr>
              <w:t xml:space="preserve">pihak di luar PVML yang tidak memiliki </w:t>
            </w:r>
            <w:r w:rsidRPr="002B0377">
              <w:rPr>
                <w:rFonts w:ascii="Bookman Old Style" w:hAnsi="Bookman Old Style"/>
              </w:rPr>
              <w:lastRenderedPageBreak/>
              <w:t xml:space="preserve">hubungan keuangan, kepengurusan, kepemilikan saham, dan/atau hubungan keluarga </w:t>
            </w:r>
            <w:r w:rsidRPr="002B0377">
              <w:rPr>
                <w:rFonts w:ascii="Bookman Old Style" w:hAnsi="Bookman Old Style"/>
                <w:lang w:val="id-ID"/>
              </w:rPr>
              <w:t>dengan</w:t>
            </w:r>
            <w:r w:rsidRPr="002B0377">
              <w:rPr>
                <w:rFonts w:ascii="Bookman Old Style" w:hAnsi="Bookman Old Style"/>
              </w:rPr>
              <w:t xml:space="preserve"> anggota Direksi, anggota Dewan Komisaris, dan/atau pemegang saham pengendali, atau hubungan </w:t>
            </w:r>
            <w:proofErr w:type="spellStart"/>
            <w:r w:rsidRPr="002B0377">
              <w:rPr>
                <w:rFonts w:ascii="Bookman Old Style" w:hAnsi="Bookman Old Style"/>
              </w:rPr>
              <w:t>dengan</w:t>
            </w:r>
            <w:proofErr w:type="spellEnd"/>
            <w:r w:rsidRPr="002B0377">
              <w:rPr>
                <w:rFonts w:ascii="Bookman Old Style" w:hAnsi="Bookman Old Style"/>
              </w:rPr>
              <w:t xml:space="preserve"> PVML yang </w:t>
            </w:r>
            <w:proofErr w:type="spellStart"/>
            <w:r w:rsidRPr="002B0377">
              <w:rPr>
                <w:rFonts w:ascii="Bookman Old Style" w:hAnsi="Bookman Old Style"/>
              </w:rPr>
              <w:t>dapat</w:t>
            </w:r>
            <w:proofErr w:type="spellEnd"/>
            <w:r w:rsidRPr="002B0377">
              <w:rPr>
                <w:rFonts w:ascii="Bookman Old Style" w:hAnsi="Bookman Old Style"/>
              </w:rPr>
              <w:t xml:space="preserve"> </w:t>
            </w:r>
            <w:proofErr w:type="spellStart"/>
            <w:r w:rsidRPr="002B0377">
              <w:rPr>
                <w:rFonts w:ascii="Bookman Old Style" w:hAnsi="Bookman Old Style"/>
              </w:rPr>
              <w:t>memengaruhi</w:t>
            </w:r>
            <w:proofErr w:type="spellEnd"/>
            <w:r w:rsidRPr="002B0377">
              <w:rPr>
                <w:rFonts w:ascii="Bookman Old Style" w:hAnsi="Bookman Old Style"/>
              </w:rPr>
              <w:t xml:space="preserve"> </w:t>
            </w:r>
            <w:proofErr w:type="spellStart"/>
            <w:r w:rsidRPr="002B0377">
              <w:rPr>
                <w:rFonts w:ascii="Bookman Old Style" w:hAnsi="Bookman Old Style"/>
              </w:rPr>
              <w:t>kemampuan</w:t>
            </w:r>
            <w:proofErr w:type="spellEnd"/>
            <w:r w:rsidRPr="002B0377">
              <w:rPr>
                <w:rFonts w:ascii="Bookman Old Style" w:hAnsi="Bookman Old Style"/>
              </w:rPr>
              <w:t xml:space="preserve"> yang </w:t>
            </w:r>
            <w:proofErr w:type="spellStart"/>
            <w:r w:rsidRPr="002B0377">
              <w:rPr>
                <w:rFonts w:ascii="Bookman Old Style" w:hAnsi="Bookman Old Style"/>
              </w:rPr>
              <w:t>bersangkutan</w:t>
            </w:r>
            <w:proofErr w:type="spellEnd"/>
            <w:r w:rsidRPr="002B0377">
              <w:rPr>
                <w:rFonts w:ascii="Bookman Old Style" w:hAnsi="Bookman Old Style"/>
              </w:rPr>
              <w:t xml:space="preserve"> </w:t>
            </w:r>
            <w:proofErr w:type="spellStart"/>
            <w:r w:rsidRPr="002B0377">
              <w:rPr>
                <w:rFonts w:ascii="Bookman Old Style" w:hAnsi="Bookman Old Style"/>
              </w:rPr>
              <w:t>untuk</w:t>
            </w:r>
            <w:proofErr w:type="spellEnd"/>
            <w:r w:rsidRPr="002B0377">
              <w:rPr>
                <w:rFonts w:ascii="Bookman Old Style" w:hAnsi="Bookman Old Style"/>
              </w:rPr>
              <w:t xml:space="preserve"> </w:t>
            </w:r>
            <w:proofErr w:type="spellStart"/>
            <w:r w:rsidRPr="002B0377">
              <w:rPr>
                <w:rFonts w:ascii="Bookman Old Style" w:hAnsi="Bookman Old Style"/>
              </w:rPr>
              <w:t>bertindak</w:t>
            </w:r>
            <w:proofErr w:type="spellEnd"/>
            <w:r w:rsidRPr="002B0377">
              <w:rPr>
                <w:rFonts w:ascii="Bookman Old Style" w:hAnsi="Bookman Old Style"/>
              </w:rPr>
              <w:t xml:space="preserve"> </w:t>
            </w:r>
            <w:proofErr w:type="spellStart"/>
            <w:r w:rsidRPr="002B0377">
              <w:rPr>
                <w:rFonts w:ascii="Bookman Old Style" w:hAnsi="Bookman Old Style"/>
              </w:rPr>
              <w:t>independen</w:t>
            </w:r>
            <w:proofErr w:type="spellEnd"/>
            <w:r w:rsidRPr="002B0377">
              <w:rPr>
                <w:rFonts w:ascii="Bookman Old Style" w:hAnsi="Bookman Old Style"/>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1F6EB0" w14:textId="77777777" w:rsidR="00654AFC" w:rsidRPr="002B0377" w:rsidRDefault="00654AFC" w:rsidP="00A77B72">
            <w:pPr>
              <w:pStyle w:val="ListParagraph"/>
              <w:ind w:left="567" w:right="0"/>
              <w:contextualSpacing w:val="0"/>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96B2F" w14:textId="77777777" w:rsidR="00654AFC" w:rsidRPr="002B0377" w:rsidRDefault="00654AFC" w:rsidP="00A77B72">
            <w:pPr>
              <w:snapToGrid w:val="0"/>
              <w:spacing w:before="60" w:after="60" w:line="276" w:lineRule="auto"/>
              <w:jc w:val="both"/>
              <w:rPr>
                <w:rFonts w:ascii="Bookman Old Style" w:eastAsia="SimSun" w:hAnsi="Bookman Old Styl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252BD" w14:textId="77777777" w:rsidR="00654AFC" w:rsidRPr="002B0377" w:rsidRDefault="00654AFC" w:rsidP="00A77B72">
            <w:pPr>
              <w:snapToGrid w:val="0"/>
              <w:spacing w:before="60" w:after="60" w:line="276" w:lineRule="auto"/>
              <w:jc w:val="both"/>
              <w:rPr>
                <w:rFonts w:ascii="Bookman Old Style" w:eastAsia="SimSun" w:hAnsi="Bookman Old Styl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6B369" w14:textId="77777777" w:rsidR="00654AFC" w:rsidRPr="002B0377" w:rsidRDefault="00654AFC" w:rsidP="00A77B72">
            <w:pPr>
              <w:snapToGrid w:val="0"/>
              <w:spacing w:before="60" w:after="60" w:line="276" w:lineRule="auto"/>
              <w:jc w:val="both"/>
              <w:rPr>
                <w:rFonts w:ascii="Bookman Old Style" w:eastAsia="SimSun" w:hAnsi="Bookman Old Style"/>
              </w:rPr>
            </w:pPr>
          </w:p>
        </w:tc>
      </w:tr>
      <w:tr w:rsidR="00672A9B" w:rsidRPr="002B0377" w14:paraId="2C30997F" w14:textId="1128271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95D234" w14:textId="77777777" w:rsidR="00654AFC" w:rsidRPr="002B0377" w:rsidRDefault="00654AFC" w:rsidP="00A77B72">
            <w:pPr>
              <w:pStyle w:val="ListParagraph"/>
              <w:numPr>
                <w:ilvl w:val="0"/>
                <w:numId w:val="3"/>
              </w:numPr>
              <w:ind w:left="567" w:right="0" w:hanging="567"/>
              <w:contextualSpacing w:val="0"/>
              <w:jc w:val="both"/>
              <w:rPr>
                <w:rFonts w:ascii="Bookman Old Style" w:hAnsi="Bookman Old Style" w:cs="Tahoma"/>
                <w:kern w:val="3"/>
                <w:lang w:val="en-ID"/>
              </w:rPr>
            </w:pPr>
            <w:r w:rsidRPr="002B0377">
              <w:rPr>
                <w:rFonts w:ascii="Bookman Old Style" w:hAnsi="Bookman Old Style" w:cs="Tahoma"/>
                <w:kern w:val="3"/>
                <w:lang w:val="en-ID"/>
              </w:rPr>
              <w:t>Pejabat Eksekutif adalah pejabat PVML yang bertanggung jawab langsung kepada anggota Direksi atau mempunyai pengaruh yang signifikan terhadap kebijakan dan/atau operasional PVML.</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ADEF8E" w14:textId="77777777" w:rsidR="00654AFC" w:rsidRPr="002B0377" w:rsidRDefault="00654AFC" w:rsidP="00A77B72">
            <w:pPr>
              <w:pStyle w:val="ListParagraph"/>
              <w:ind w:left="567" w:right="0"/>
              <w:contextualSpacing w:val="0"/>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7A0F0" w14:textId="77777777" w:rsidR="00654AFC" w:rsidRPr="002B0377" w:rsidRDefault="00654AFC" w:rsidP="00A77B72">
            <w:pPr>
              <w:snapToGrid w:val="0"/>
              <w:spacing w:before="60" w:after="60" w:line="276" w:lineRule="auto"/>
              <w:jc w:val="both"/>
              <w:rPr>
                <w:rFonts w:ascii="Bookman Old Style" w:eastAsia="SimSun" w:hAnsi="Bookman Old Styl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29A8D" w14:textId="77777777" w:rsidR="00654AFC" w:rsidRPr="002B0377" w:rsidRDefault="00654AFC" w:rsidP="00A77B72">
            <w:pPr>
              <w:snapToGrid w:val="0"/>
              <w:spacing w:before="60" w:after="60" w:line="276" w:lineRule="auto"/>
              <w:jc w:val="both"/>
              <w:rPr>
                <w:rFonts w:ascii="Bookman Old Style" w:eastAsia="SimSun" w:hAnsi="Bookman Old Styl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A3F29" w14:textId="77777777" w:rsidR="00654AFC" w:rsidRPr="002B0377" w:rsidRDefault="00654AFC" w:rsidP="00A77B72">
            <w:pPr>
              <w:snapToGrid w:val="0"/>
              <w:spacing w:before="60" w:after="60" w:line="276" w:lineRule="auto"/>
              <w:jc w:val="both"/>
              <w:rPr>
                <w:rFonts w:ascii="Bookman Old Style" w:eastAsia="SimSun" w:hAnsi="Bookman Old Style"/>
              </w:rPr>
            </w:pPr>
          </w:p>
        </w:tc>
      </w:tr>
      <w:tr w:rsidR="00672A9B" w:rsidRPr="002B0377" w14:paraId="715362D7" w14:textId="6FB5EEE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1DCB80" w14:textId="2839DDB2" w:rsidR="00654AFC" w:rsidRPr="002B0377" w:rsidRDefault="00654AFC" w:rsidP="00A77B72">
            <w:pPr>
              <w:pStyle w:val="ListParagraph"/>
              <w:numPr>
                <w:ilvl w:val="0"/>
                <w:numId w:val="3"/>
              </w:numPr>
              <w:ind w:left="567" w:right="0" w:hanging="567"/>
              <w:contextualSpacing w:val="0"/>
              <w:jc w:val="both"/>
              <w:rPr>
                <w:rFonts w:ascii="Bookman Old Style" w:hAnsi="Bookman Old Style"/>
                <w:lang w:val="en-ID"/>
              </w:rPr>
            </w:pPr>
            <w:r w:rsidRPr="002B0377">
              <w:rPr>
                <w:rFonts w:ascii="Bookman Old Style" w:hAnsi="Bookman Old Style" w:cs="Tahoma"/>
                <w:kern w:val="3"/>
                <w:lang w:val="id-ID"/>
              </w:rPr>
              <w:t xml:space="preserve">Benturan Kepentingan adalah keadaan dimana terdapat konflik antara kepentingan ekonomis </w:t>
            </w:r>
            <w:r w:rsidRPr="002B0377">
              <w:rPr>
                <w:rFonts w:ascii="Bookman Old Style" w:eastAsia="SimSun" w:hAnsi="Bookman Old Style"/>
                <w:lang w:val="it-IT"/>
              </w:rPr>
              <w:t xml:space="preserve">PVML </w:t>
            </w:r>
            <w:r w:rsidRPr="002B0377">
              <w:rPr>
                <w:rFonts w:ascii="Bookman Old Style" w:hAnsi="Bookman Old Style" w:cs="Tahoma"/>
                <w:kern w:val="3"/>
                <w:lang w:val="id-ID"/>
              </w:rPr>
              <w:t>dan kepentingan ekonomis pribadi pemegang saham, anggota Direksi, anggota Dewan Komisaris</w:t>
            </w:r>
            <w:r w:rsidRPr="002B0377">
              <w:rPr>
                <w:rFonts w:ascii="Bookman Old Style" w:hAnsi="Bookman Old Style" w:cs="Tahoma"/>
                <w:kern w:val="3"/>
                <w:lang w:val="en-ID"/>
              </w:rPr>
              <w:t>,</w:t>
            </w:r>
            <w:r w:rsidRPr="002B0377">
              <w:rPr>
                <w:rFonts w:ascii="Bookman Old Style" w:hAnsi="Bookman Old Style" w:cs="Tahoma"/>
                <w:kern w:val="3"/>
                <w:lang w:val="id-ID"/>
              </w:rPr>
              <w:t xml:space="preserve"> dan/atau anggota DPS, serta pegawai </w:t>
            </w:r>
            <w:r w:rsidRPr="002B0377">
              <w:rPr>
                <w:rFonts w:ascii="Bookman Old Style" w:eastAsia="SimSun" w:hAnsi="Bookman Old Style"/>
                <w:lang w:val="it-IT"/>
              </w:rPr>
              <w:t>PVML</w:t>
            </w:r>
            <w:r w:rsidRPr="002B0377">
              <w:rPr>
                <w:rFonts w:ascii="Bookman Old Style" w:hAnsi="Bookman Old Style" w:cs="Tahoma"/>
                <w:kern w:val="3"/>
                <w:lang w:val="id-ID"/>
              </w:rPr>
              <w:t xml:space="preserve">.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4B38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0EF43"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7A0F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B9A1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7CE9CC8D" w14:textId="1B3CBAB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B117CE" w14:textId="77777777" w:rsidR="00654AFC" w:rsidRPr="002B0377" w:rsidRDefault="00654AFC" w:rsidP="00A77B72">
            <w:pPr>
              <w:spacing w:before="60" w:after="60" w:line="276" w:lineRule="auto"/>
              <w:rPr>
                <w:rFonts w:ascii="Bookman Old Style" w:eastAsia="SimSun" w:hAnsi="Bookman Old Style"/>
                <w:lang w:val="fi-FI"/>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AFF3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0735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0124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1D8E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330E4CA" w14:textId="35B99D5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FBBE95" w14:textId="77777777" w:rsidR="00654AFC" w:rsidRPr="002B0377" w:rsidRDefault="00654AFC" w:rsidP="00A77B72">
            <w:pPr>
              <w:pStyle w:val="PlainText"/>
              <w:numPr>
                <w:ilvl w:val="0"/>
                <w:numId w:val="1"/>
              </w:numPr>
              <w:spacing w:before="60" w:after="60" w:line="276" w:lineRule="auto"/>
              <w:ind w:left="0" w:firstLine="0"/>
              <w:jc w:val="center"/>
              <w:rPr>
                <w:rFonts w:ascii="Bookman Old Style" w:eastAsia="SimSun" w:hAnsi="Bookman Old Style"/>
                <w:sz w:val="24"/>
                <w:szCs w:val="24"/>
                <w:lang w:val="fi-FI"/>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CB03D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998A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F786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BBD9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0EF74B1" w14:textId="0748BF9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C167AB" w14:textId="4EFAC443" w:rsidR="00654AFC" w:rsidRPr="002B0377" w:rsidRDefault="00654AFC" w:rsidP="00A77B72">
            <w:pPr>
              <w:pStyle w:val="PlainText"/>
              <w:spacing w:before="60" w:after="60" w:line="276" w:lineRule="auto"/>
              <w:jc w:val="center"/>
              <w:rPr>
                <w:rFonts w:ascii="Bookman Old Style" w:hAnsi="Bookman Old Style"/>
                <w:sz w:val="24"/>
                <w:szCs w:val="24"/>
              </w:rPr>
            </w:pPr>
            <w:r w:rsidRPr="002B0377">
              <w:rPr>
                <w:rFonts w:ascii="Bookman Old Style" w:hAnsi="Bookman Old Style" w:cs="Arial"/>
                <w:sz w:val="24"/>
                <w:szCs w:val="24"/>
                <w:lang w:val="id-ID"/>
              </w:rPr>
              <w:t xml:space="preserve">PENERAPAN </w:t>
            </w:r>
            <w:r w:rsidRPr="002B0377">
              <w:rPr>
                <w:rFonts w:ascii="Bookman Old Style" w:hAnsi="Bookman Old Style" w:cs="Arial"/>
                <w:sz w:val="24"/>
                <w:szCs w:val="24"/>
                <w:lang w:val="en-US"/>
              </w:rPr>
              <w:t>TATA KELOLA</w:t>
            </w:r>
            <w:r w:rsidRPr="002B0377">
              <w:rPr>
                <w:rFonts w:ascii="Bookman Old Style" w:hAnsi="Bookman Old Style" w:cs="Arial"/>
                <w:sz w:val="24"/>
                <w:szCs w:val="24"/>
                <w:lang w:val="id-ID"/>
              </w:rPr>
              <w:t xml:space="preserve"> YANG BAIK</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B2B84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B781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6BD1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23FC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EAC8093" w14:textId="406D055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A41C94" w14:textId="77777777" w:rsidR="00654AFC" w:rsidRPr="002B0377" w:rsidRDefault="00654AFC" w:rsidP="00A77B72">
            <w:pPr>
              <w:pStyle w:val="PlainText"/>
              <w:spacing w:before="60" w:after="60" w:line="276" w:lineRule="auto"/>
              <w:ind w:right="14"/>
              <w:jc w:val="center"/>
              <w:rPr>
                <w:rFonts w:ascii="Bookman Old Style" w:hAnsi="Bookman Old Style" w:cs="Arial"/>
                <w:sz w:val="24"/>
                <w:szCs w:val="24"/>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E9339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BC2A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36DF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78CC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98843D1" w14:textId="4E20C43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C6F965" w14:textId="77777777" w:rsidR="00654AFC" w:rsidRPr="002B0377" w:rsidRDefault="00654AFC" w:rsidP="00A77B72">
            <w:pPr>
              <w:pStyle w:val="ListParagraph"/>
              <w:numPr>
                <w:ilvl w:val="0"/>
                <w:numId w:val="2"/>
              </w:numPr>
              <w:ind w:right="0"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5A529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FB61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57FA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45FF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D2212AF" w14:textId="2514382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CFF8C" w14:textId="6AF66CAA" w:rsidR="00654AFC" w:rsidRPr="002B0377" w:rsidRDefault="00654AFC" w:rsidP="00A77B72">
            <w:pPr>
              <w:pStyle w:val="PlainText"/>
              <w:numPr>
                <w:ilvl w:val="0"/>
                <w:numId w:val="4"/>
              </w:numPr>
              <w:spacing w:before="60" w:after="60" w:line="276" w:lineRule="auto"/>
              <w:ind w:left="567" w:hanging="567"/>
              <w:jc w:val="both"/>
              <w:rPr>
                <w:rFonts w:ascii="Bookman Old Style" w:hAnsi="Bookman Old Style"/>
                <w:sz w:val="24"/>
                <w:szCs w:val="24"/>
              </w:rPr>
            </w:pPr>
            <w:r w:rsidRPr="002B0377">
              <w:rPr>
                <w:rFonts w:ascii="Bookman Old Style" w:hAnsi="Bookman Old Style" w:cs="Book Antiqua"/>
                <w:sz w:val="24"/>
                <w:szCs w:val="24"/>
              </w:rPr>
              <w:t>PVML wajib menerapkan Tata Kelola yang Baik dalam setiap kegiatan usahanya pada seluruh tingkatan atau jenjang organisasi.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149EBC"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E0C6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E92AC"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7ECF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1A4E9A29" w14:textId="6A4FDBF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CBE280" w14:textId="168A486B" w:rsidR="00654AFC" w:rsidRPr="002B0377" w:rsidRDefault="00654AFC" w:rsidP="00A77B72">
            <w:pPr>
              <w:pStyle w:val="PlainText"/>
              <w:numPr>
                <w:ilvl w:val="0"/>
                <w:numId w:val="4"/>
              </w:numPr>
              <w:spacing w:before="60" w:after="60" w:line="276" w:lineRule="auto"/>
              <w:ind w:left="567" w:hanging="567"/>
              <w:jc w:val="both"/>
              <w:rPr>
                <w:rFonts w:ascii="Bookman Old Style" w:hAnsi="Bookman Old Style"/>
                <w:sz w:val="24"/>
                <w:szCs w:val="24"/>
              </w:rPr>
            </w:pPr>
            <w:r w:rsidRPr="002B0377">
              <w:rPr>
                <w:rFonts w:ascii="Bookman Old Style" w:hAnsi="Bookman Old Style" w:cs="Book Antiqua"/>
                <w:sz w:val="24"/>
                <w:szCs w:val="24"/>
              </w:rPr>
              <w:t>Prinsip Tata Kelola yang</w:t>
            </w:r>
            <w:r w:rsidRPr="002B0377">
              <w:rPr>
                <w:rFonts w:ascii="Bookman Old Style" w:hAnsi="Bookman Old Style" w:cs="Book Antiqua"/>
                <w:sz w:val="24"/>
                <w:szCs w:val="24"/>
                <w:lang w:val="en-US"/>
              </w:rPr>
              <w:t xml:space="preserve"> Baik</w:t>
            </w:r>
            <w:r w:rsidRPr="002B0377">
              <w:rPr>
                <w:rFonts w:ascii="Bookman Old Style" w:hAnsi="Bookman Old Style" w:cs="Book Antiqua"/>
                <w:sz w:val="24"/>
                <w:szCs w:val="24"/>
                <w:lang w:val="id-ID"/>
              </w:rPr>
              <w:t xml:space="preserve"> </w:t>
            </w:r>
            <w:r w:rsidRPr="002B0377">
              <w:rPr>
                <w:rFonts w:ascii="Bookman Old Style" w:hAnsi="Bookman Old Style" w:cs="Book Antiqua"/>
                <w:sz w:val="24"/>
                <w:szCs w:val="24"/>
              </w:rPr>
              <w:t>sebagaimana dimaksud pada ayat (1) meliputi: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BD134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768E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AE8C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A9AA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C4B8A15" w14:textId="59811ED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841B5B" w14:textId="77777777" w:rsidR="00654AFC" w:rsidRPr="002B0377" w:rsidRDefault="00654AFC" w:rsidP="00A77B72">
            <w:pPr>
              <w:pStyle w:val="ListParagraph"/>
              <w:numPr>
                <w:ilvl w:val="0"/>
                <w:numId w:val="5"/>
              </w:numPr>
              <w:autoSpaceDE w:val="0"/>
              <w:ind w:left="1134" w:right="0" w:hanging="567"/>
              <w:contextualSpacing w:val="0"/>
              <w:jc w:val="both"/>
              <w:rPr>
                <w:rFonts w:ascii="Bookman Old Style" w:hAnsi="Bookman Old Style"/>
              </w:rPr>
            </w:pPr>
            <w:r w:rsidRPr="002B0377">
              <w:rPr>
                <w:rFonts w:ascii="Bookman Old Style" w:hAnsi="Bookman Old Style" w:cs="Book Antiqua"/>
                <w:lang w:val="sv-SE"/>
              </w:rPr>
              <w:t>keterbukaan;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1A33B3" w14:textId="1725F949" w:rsidR="00654AFC" w:rsidRPr="002B0377" w:rsidRDefault="00654AFC" w:rsidP="00A77B72">
            <w:pPr>
              <w:pStyle w:val="PlainText"/>
              <w:spacing w:before="60" w:after="60" w:line="276" w:lineRule="auto"/>
              <w:jc w:val="both"/>
              <w:rPr>
                <w:rFonts w:ascii="Bookman Old Style" w:eastAsia="SimSun" w:hAnsi="Bookman Old Style"/>
                <w:sz w:val="24"/>
                <w:szCs w:val="24"/>
                <w:lang w:val="id-ID"/>
              </w:rPr>
            </w:pPr>
            <w:r w:rsidRPr="002B0377">
              <w:rPr>
                <w:rFonts w:ascii="Bookman Old Style" w:hAnsi="Bookman Old Style"/>
                <w:sz w:val="24"/>
                <w:szCs w:val="24"/>
              </w:rPr>
              <w:t xml:space="preserve">Yang dimaksud dengan “keterbukaan” adalah </w:t>
            </w:r>
            <w:r w:rsidRPr="002B0377">
              <w:rPr>
                <w:rFonts w:ascii="Bookman Old Style" w:eastAsia="SimSun" w:hAnsi="Bookman Old Style"/>
                <w:sz w:val="24"/>
                <w:szCs w:val="24"/>
                <w:lang w:val="en-US"/>
              </w:rPr>
              <w:t xml:space="preserve">mencakup keterbukaan dalam proses pengambilan keputusan dan keterbukaan dalam </w:t>
            </w:r>
            <w:r w:rsidRPr="002B0377">
              <w:rPr>
                <w:rFonts w:ascii="Bookman Old Style" w:hAnsi="Bookman Old Style" w:cs="Book Antiqua"/>
                <w:sz w:val="24"/>
                <w:szCs w:val="24"/>
              </w:rPr>
              <w:t>pengungkapan</w:t>
            </w:r>
            <w:r w:rsidRPr="002B0377">
              <w:rPr>
                <w:rFonts w:ascii="Bookman Old Style" w:eastAsia="SimSun" w:hAnsi="Bookman Old Style"/>
                <w:sz w:val="24"/>
                <w:szCs w:val="24"/>
                <w:lang w:val="en-US"/>
              </w:rPr>
              <w:t xml:space="preserve"> dan penyediaan informasi yang relevan dan mudah </w:t>
            </w:r>
            <w:r w:rsidRPr="002B0377">
              <w:rPr>
                <w:rFonts w:ascii="Bookman Old Style" w:eastAsia="SimSun" w:hAnsi="Bookman Old Style"/>
                <w:sz w:val="24"/>
                <w:szCs w:val="24"/>
                <w:lang w:val="en-US"/>
              </w:rPr>
              <w:lastRenderedPageBreak/>
              <w:t>diakses oleh pemangku kepentingan</w:t>
            </w:r>
            <w:r w:rsidRPr="002B0377">
              <w:rPr>
                <w:rFonts w:ascii="Bookman Old Style" w:hAnsi="Bookman Old Style"/>
                <w:sz w:val="24"/>
                <w:szCs w:val="24"/>
              </w:rPr>
              <w:t>.</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88D7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C00BC"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A894A"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78404E67" w14:textId="52DA7FC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0A2F7C" w14:textId="77777777" w:rsidR="00654AFC" w:rsidRPr="002B0377" w:rsidRDefault="00654AFC" w:rsidP="00A77B72">
            <w:pPr>
              <w:pStyle w:val="ListParagraph"/>
              <w:numPr>
                <w:ilvl w:val="0"/>
                <w:numId w:val="5"/>
              </w:numPr>
              <w:autoSpaceDE w:val="0"/>
              <w:ind w:left="1134" w:right="0" w:hanging="567"/>
              <w:contextualSpacing w:val="0"/>
              <w:jc w:val="both"/>
              <w:rPr>
                <w:rFonts w:ascii="Bookman Old Style" w:hAnsi="Bookman Old Style"/>
              </w:rPr>
            </w:pPr>
            <w:r w:rsidRPr="002B0377">
              <w:rPr>
                <w:rFonts w:ascii="Bookman Old Style" w:hAnsi="Bookman Old Style" w:cs="Book Antiqua"/>
                <w:lang w:val="sv-SE"/>
              </w:rPr>
              <w:t>akuntabilitas;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C75AC" w14:textId="26D930F9"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 xml:space="preserve">Yang dimaksud dengan “akuntabilitas” adalah </w:t>
            </w:r>
            <w:proofErr w:type="spellStart"/>
            <w:r w:rsidRPr="002B0377">
              <w:rPr>
                <w:rFonts w:ascii="Bookman Old Style" w:eastAsia="SimSun" w:hAnsi="Bookman Old Style"/>
                <w:lang w:val="en-US"/>
              </w:rPr>
              <w:t>mencakup</w:t>
            </w:r>
            <w:proofErr w:type="spellEnd"/>
            <w:r w:rsidRPr="002B0377">
              <w:rPr>
                <w:rFonts w:ascii="Bookman Old Style" w:eastAsia="SimSun" w:hAnsi="Bookman Old Style"/>
                <w:lang w:val="en-US"/>
              </w:rPr>
              <w:t xml:space="preserve"> </w:t>
            </w:r>
            <w:proofErr w:type="spellStart"/>
            <w:r w:rsidRPr="002B0377">
              <w:rPr>
                <w:rFonts w:ascii="Bookman Old Style" w:eastAsia="SimSun" w:hAnsi="Bookman Old Style"/>
                <w:lang w:val="en-US"/>
              </w:rPr>
              <w:t>kejelasan</w:t>
            </w:r>
            <w:proofErr w:type="spellEnd"/>
            <w:r w:rsidRPr="002B0377">
              <w:rPr>
                <w:rFonts w:ascii="Bookman Old Style" w:eastAsia="SimSun" w:hAnsi="Bookman Old Style"/>
                <w:lang w:val="en-US"/>
              </w:rPr>
              <w:t xml:space="preserve"> </w:t>
            </w:r>
            <w:proofErr w:type="spellStart"/>
            <w:r w:rsidRPr="002B0377">
              <w:rPr>
                <w:rFonts w:ascii="Bookman Old Style" w:eastAsia="SimSun" w:hAnsi="Bookman Old Style"/>
                <w:lang w:val="en-US"/>
              </w:rPr>
              <w:t>fungsi</w:t>
            </w:r>
            <w:proofErr w:type="spellEnd"/>
            <w:r w:rsidRPr="002B0377">
              <w:rPr>
                <w:rFonts w:ascii="Bookman Old Style" w:eastAsia="SimSun" w:hAnsi="Bookman Old Style"/>
                <w:lang w:val="en-US"/>
              </w:rPr>
              <w:t xml:space="preserve"> dan </w:t>
            </w:r>
            <w:proofErr w:type="spellStart"/>
            <w:r w:rsidRPr="002B0377">
              <w:rPr>
                <w:rFonts w:ascii="Bookman Old Style" w:eastAsia="SimSun" w:hAnsi="Bookman Old Style"/>
                <w:lang w:val="en-US"/>
              </w:rPr>
              <w:t>pelaksanaan</w:t>
            </w:r>
            <w:proofErr w:type="spellEnd"/>
            <w:r w:rsidRPr="002B0377">
              <w:rPr>
                <w:rFonts w:ascii="Bookman Old Style" w:eastAsia="SimSun" w:hAnsi="Bookman Old Style"/>
                <w:lang w:val="en-US"/>
              </w:rPr>
              <w:t xml:space="preserve"> </w:t>
            </w:r>
            <w:proofErr w:type="spellStart"/>
            <w:r w:rsidRPr="002B0377">
              <w:rPr>
                <w:rFonts w:ascii="Bookman Old Style" w:eastAsia="SimSun" w:hAnsi="Bookman Old Style"/>
                <w:lang w:val="en-US"/>
              </w:rPr>
              <w:t>pertanggungiawaban</w:t>
            </w:r>
            <w:proofErr w:type="spellEnd"/>
            <w:r w:rsidRPr="002B0377">
              <w:rPr>
                <w:rFonts w:ascii="Bookman Old Style" w:hAnsi="Bookman Old Style"/>
              </w:rPr>
              <w:t>.</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A53FB"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F42D7"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50F5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3E3933E8" w14:textId="41EF7D5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0A6AE1" w14:textId="753896EC" w:rsidR="00654AFC" w:rsidRPr="002B0377" w:rsidRDefault="00654AFC" w:rsidP="00A77B72">
            <w:pPr>
              <w:pStyle w:val="ListParagraph"/>
              <w:numPr>
                <w:ilvl w:val="0"/>
                <w:numId w:val="5"/>
              </w:numPr>
              <w:autoSpaceDE w:val="0"/>
              <w:ind w:left="1134" w:right="0" w:hanging="567"/>
              <w:contextualSpacing w:val="0"/>
              <w:jc w:val="both"/>
              <w:rPr>
                <w:rFonts w:ascii="Bookman Old Style" w:hAnsi="Bookman Old Style"/>
              </w:rPr>
            </w:pPr>
            <w:r w:rsidRPr="002B0377">
              <w:rPr>
                <w:rFonts w:ascii="Bookman Old Style" w:hAnsi="Bookman Old Style" w:cs="Book Antiqua"/>
                <w:lang w:val="sv-SE"/>
              </w:rPr>
              <w:t>tanggung jawab;</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B32ACE" w14:textId="6183318A"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Yang dimaksud dengan “</w:t>
            </w:r>
            <w:r w:rsidRPr="002B0377">
              <w:rPr>
                <w:rFonts w:ascii="Bookman Old Style" w:hAnsi="Bookman Old Style" w:cs="Book Antiqua"/>
                <w:lang w:val="sv-SE"/>
              </w:rPr>
              <w:t>tanggung jawab</w:t>
            </w:r>
            <w:r w:rsidRPr="002B0377">
              <w:rPr>
                <w:rFonts w:ascii="Bookman Old Style" w:hAnsi="Bookman Old Style"/>
              </w:rPr>
              <w:t xml:space="preserve">” </w:t>
            </w:r>
            <w:r w:rsidRPr="002B0377">
              <w:rPr>
                <w:rFonts w:ascii="Bookman Old Style" w:eastAsia="SimSun" w:hAnsi="Bookman Old Style"/>
                <w:lang w:val="en-US"/>
              </w:rPr>
              <w:t>mencakup kesesuaian pengelolaan dengan ketentuan peraturan perundang-undangan dan nilai etika serta standar, prinsip, dan praktik</w:t>
            </w:r>
            <w:r w:rsidRPr="002B0377">
              <w:rPr>
                <w:rFonts w:ascii="Bookman Old Style" w:hAnsi="Bookman Old Style"/>
              </w:rPr>
              <w:t>.</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77732"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389BD"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00530"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4CB7F8C1" w14:textId="275DA7E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877CBD" w14:textId="011065D6" w:rsidR="00654AFC" w:rsidRPr="002B0377" w:rsidRDefault="00654AFC" w:rsidP="00A77B72">
            <w:pPr>
              <w:pStyle w:val="ListParagraph"/>
              <w:numPr>
                <w:ilvl w:val="0"/>
                <w:numId w:val="5"/>
              </w:numPr>
              <w:autoSpaceDE w:val="0"/>
              <w:ind w:left="1134" w:right="0" w:hanging="567"/>
              <w:contextualSpacing w:val="0"/>
              <w:jc w:val="both"/>
              <w:rPr>
                <w:rFonts w:ascii="Bookman Old Style" w:hAnsi="Bookman Old Style"/>
              </w:rPr>
            </w:pPr>
            <w:r w:rsidRPr="002B0377">
              <w:rPr>
                <w:rFonts w:ascii="Bookman Old Style" w:hAnsi="Bookman Old Style" w:cs="Book Antiqua"/>
                <w:lang w:val="sv-SE"/>
              </w:rPr>
              <w:t>independensi;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C91F79" w14:textId="6D1F690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 xml:space="preserve">Yang dimaksud dengan “kemandirian” adalah </w:t>
            </w:r>
            <w:r w:rsidRPr="002B0377">
              <w:rPr>
                <w:rFonts w:ascii="Bookman Old Style" w:eastAsia="SimSun" w:hAnsi="Bookman Old Style"/>
                <w:lang w:val="en-US"/>
              </w:rPr>
              <w:t xml:space="preserve">mencakup keadaan yang dikelola secara mandiri dan profesional serta bebas dari benturan kepentingan dan pengaruh atau tekanan </w:t>
            </w:r>
            <w:r w:rsidRPr="002B0377">
              <w:rPr>
                <w:rFonts w:ascii="Bookman Old Style" w:eastAsia="SimSun" w:hAnsi="Bookman Old Style"/>
                <w:lang w:val="en-US"/>
              </w:rPr>
              <w:lastRenderedPageBreak/>
              <w:t>dari pihak manapun yang tidak sesuai dengan ketentuan peraturan perundang-undangan dan nilai etika serta standar, prinsip, dan praktik</w:t>
            </w:r>
            <w:r w:rsidRPr="002B0377">
              <w:rPr>
                <w:rFonts w:ascii="Bookman Old Style" w:hAnsi="Bookman Old Style"/>
              </w:rPr>
              <w:t>.</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C3AD3"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A946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79C90"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73134DC2" w14:textId="4212533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8F7C74" w14:textId="690D2AC7" w:rsidR="00654AFC" w:rsidRPr="002B0377" w:rsidRDefault="00654AFC" w:rsidP="00A77B72">
            <w:pPr>
              <w:pStyle w:val="ListParagraph"/>
              <w:numPr>
                <w:ilvl w:val="0"/>
                <w:numId w:val="5"/>
              </w:numPr>
              <w:autoSpaceDE w:val="0"/>
              <w:ind w:left="1134" w:right="0" w:hanging="567"/>
              <w:contextualSpacing w:val="0"/>
              <w:jc w:val="both"/>
              <w:rPr>
                <w:rFonts w:ascii="Bookman Old Style" w:hAnsi="Bookman Old Style"/>
              </w:rPr>
            </w:pPr>
            <w:r w:rsidRPr="002B0377">
              <w:rPr>
                <w:rFonts w:ascii="Bookman Old Style" w:hAnsi="Bookman Old Style" w:cs="Book Antiqua"/>
                <w:lang w:val="sv-SE"/>
              </w:rPr>
              <w:t>kewajaran.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A62463" w14:textId="5991D31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 xml:space="preserve">Yang dimaksud dengan “kewajaran” adalah </w:t>
            </w:r>
            <w:r w:rsidRPr="002B0377">
              <w:rPr>
                <w:rFonts w:ascii="Bookman Old Style" w:eastAsia="SimSun" w:hAnsi="Bookman Old Style"/>
                <w:lang w:val="en-US"/>
              </w:rPr>
              <w:t>mencakup kesetaraan, keseimbangan, dan keadilan di dalam memenuhi hak pemangku kepentingan yang timbul berdasarkan perjanjian, ketentuan peraturan perundang-undangan, dan nilai etika serta standar, prinsip, dan praktik</w:t>
            </w:r>
            <w:r w:rsidRPr="002B0377">
              <w:rPr>
                <w:rFonts w:ascii="Bookman Old Style" w:hAnsi="Bookman Old Style"/>
              </w:rPr>
              <w:t>.</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97ACA"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B5B12"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F05C5"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7461285B" w14:textId="0053175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568915" w14:textId="45F7C68A" w:rsidR="00654AFC" w:rsidRPr="002B0377" w:rsidRDefault="00654AFC" w:rsidP="00A77B72">
            <w:pPr>
              <w:pStyle w:val="PlainText"/>
              <w:numPr>
                <w:ilvl w:val="0"/>
                <w:numId w:val="4"/>
              </w:numPr>
              <w:spacing w:before="60" w:after="60" w:line="276" w:lineRule="auto"/>
              <w:ind w:left="567" w:hanging="567"/>
              <w:jc w:val="both"/>
              <w:rPr>
                <w:rFonts w:ascii="Bookman Old Style" w:hAnsi="Bookman Old Style"/>
                <w:sz w:val="24"/>
                <w:szCs w:val="24"/>
              </w:rPr>
            </w:pPr>
            <w:r w:rsidRPr="002B0377">
              <w:rPr>
                <w:rFonts w:ascii="Bookman Old Style" w:hAnsi="Bookman Old Style" w:cs="Book Antiqua"/>
                <w:sz w:val="24"/>
                <w:szCs w:val="24"/>
                <w:lang w:val="en-US"/>
              </w:rPr>
              <w:t xml:space="preserve">Penerapan Tata Kelola </w:t>
            </w:r>
            <w:r w:rsidRPr="002B0377">
              <w:rPr>
                <w:rFonts w:ascii="Bookman Old Style" w:hAnsi="Bookman Old Style" w:cs="Book Antiqua"/>
                <w:sz w:val="24"/>
                <w:szCs w:val="24"/>
              </w:rPr>
              <w:t>yang</w:t>
            </w:r>
            <w:r w:rsidRPr="002B0377">
              <w:rPr>
                <w:rFonts w:ascii="Bookman Old Style" w:hAnsi="Bookman Old Style" w:cs="Book Antiqua"/>
                <w:sz w:val="24"/>
                <w:szCs w:val="24"/>
                <w:lang w:val="en-US"/>
              </w:rPr>
              <w:t xml:space="preserve"> Baik bertujuan untuk:</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D5A573"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93C8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5DB1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AFB8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3FEA255" w14:textId="74AF679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08493" w14:textId="4D88875B" w:rsidR="00654AFC" w:rsidRPr="002B0377" w:rsidRDefault="00654AFC" w:rsidP="00A77B72">
            <w:pPr>
              <w:pStyle w:val="ListParagraph"/>
              <w:numPr>
                <w:ilvl w:val="0"/>
                <w:numId w:val="6"/>
              </w:numPr>
              <w:autoSpaceDE w:val="0"/>
              <w:ind w:left="1134" w:right="0" w:hanging="567"/>
              <w:contextualSpacing w:val="0"/>
              <w:jc w:val="both"/>
              <w:rPr>
                <w:rFonts w:ascii="Bookman Old Style" w:hAnsi="Bookman Old Style" w:cs="Book Antiqua"/>
              </w:rPr>
            </w:pPr>
            <w:r w:rsidRPr="002B0377">
              <w:rPr>
                <w:rFonts w:ascii="Bookman Old Style" w:hAnsi="Bookman Old Style" w:cs="Book Antiqua"/>
              </w:rPr>
              <w:t xml:space="preserve">mengoptimalkan nilai PVML bagi Pemangku Kepentingan, </w:t>
            </w:r>
            <w:r w:rsidRPr="002B0377">
              <w:rPr>
                <w:rFonts w:ascii="Bookman Old Style" w:hAnsi="Bookman Old Style" w:cs="Book Antiqua"/>
              </w:rPr>
              <w:lastRenderedPageBreak/>
              <w:t>khususnya Debitur, penerima dana, kreditur, dan/atau Pemangku Kepentingan lainnya;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AACBC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6A17B" w14:textId="77777777" w:rsidR="00654AFC" w:rsidRPr="002B0377" w:rsidRDefault="00654AFC" w:rsidP="00A77B72">
            <w:pPr>
              <w:snapToGrid w:val="0"/>
              <w:spacing w:before="60" w:after="60" w:line="276" w:lineRule="auto"/>
              <w:jc w:val="both"/>
              <w:rPr>
                <w:rFonts w:ascii="Bookman Old Style" w:eastAsia="SimSun" w:hAnsi="Bookman Old Styl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A00C6" w14:textId="77777777" w:rsidR="00654AFC" w:rsidRPr="002B0377" w:rsidRDefault="00654AFC" w:rsidP="00A77B72">
            <w:pPr>
              <w:snapToGrid w:val="0"/>
              <w:spacing w:before="60" w:after="60" w:line="276" w:lineRule="auto"/>
              <w:jc w:val="both"/>
              <w:rPr>
                <w:rFonts w:ascii="Bookman Old Style" w:eastAsia="SimSun" w:hAnsi="Bookman Old Styl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33729" w14:textId="77777777" w:rsidR="00654AFC" w:rsidRPr="002B0377" w:rsidRDefault="00654AFC" w:rsidP="00A77B72">
            <w:pPr>
              <w:snapToGrid w:val="0"/>
              <w:spacing w:before="60" w:after="60" w:line="276" w:lineRule="auto"/>
              <w:jc w:val="both"/>
              <w:rPr>
                <w:rFonts w:ascii="Bookman Old Style" w:eastAsia="SimSun" w:hAnsi="Bookman Old Style"/>
              </w:rPr>
            </w:pPr>
          </w:p>
        </w:tc>
      </w:tr>
      <w:tr w:rsidR="00672A9B" w:rsidRPr="002B0377" w14:paraId="343C15E4" w14:textId="7EC9C17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EBF931" w14:textId="09BD8521" w:rsidR="00654AFC" w:rsidRPr="002B0377" w:rsidRDefault="00654AFC" w:rsidP="00A77B72">
            <w:pPr>
              <w:pStyle w:val="ListParagraph"/>
              <w:numPr>
                <w:ilvl w:val="0"/>
                <w:numId w:val="6"/>
              </w:numPr>
              <w:autoSpaceDE w:val="0"/>
              <w:ind w:left="1134" w:right="0" w:hanging="567"/>
              <w:contextualSpacing w:val="0"/>
              <w:jc w:val="both"/>
              <w:rPr>
                <w:rFonts w:ascii="Bookman Old Style" w:hAnsi="Bookman Old Style"/>
              </w:rPr>
            </w:pPr>
            <w:r w:rsidRPr="002B0377">
              <w:rPr>
                <w:rFonts w:ascii="Bookman Old Style" w:hAnsi="Bookman Old Style" w:cs="Book Antiqua"/>
              </w:rPr>
              <w:t>meningkatkan pengelolaan PVML secara profesional, efektif, dan efisien;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C3A7D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B174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1B50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8545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952B956" w14:textId="6361C9D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B9D957" w14:textId="5B65C081" w:rsidR="00654AFC" w:rsidRPr="002B0377" w:rsidRDefault="00654AFC" w:rsidP="00A77B72">
            <w:pPr>
              <w:pStyle w:val="ListParagraph"/>
              <w:numPr>
                <w:ilvl w:val="0"/>
                <w:numId w:val="6"/>
              </w:numPr>
              <w:autoSpaceDE w:val="0"/>
              <w:ind w:left="1134" w:right="0" w:hanging="567"/>
              <w:contextualSpacing w:val="0"/>
              <w:jc w:val="both"/>
              <w:rPr>
                <w:rFonts w:ascii="Bookman Old Style" w:hAnsi="Bookman Old Style" w:cs="Book Antiqua"/>
              </w:rPr>
            </w:pPr>
            <w:r w:rsidRPr="002B0377">
              <w:rPr>
                <w:rFonts w:ascii="Bookman Old Style" w:hAnsi="Bookman Old Style" w:cs="Book Antiqua"/>
              </w:rPr>
              <w:t>meningkatkan kepatuhan Organ PVML dan DPS serta jajaran di bawahnya agar dalam membuat keputusan dan menjalankan tindakan dilandasi pada etika yang tinggi, kepatuhan terhadap peraturan perundang-undangan, dan kesadaran atas tanggung jawab sosial PVML terhadap Pemangku Kepentingan maupun kelestarian lingkungan;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D39F1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280E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D046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306E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9DA6B7B" w14:textId="5B27E77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03C454" w14:textId="6996FB96" w:rsidR="00654AFC" w:rsidRPr="002B0377" w:rsidRDefault="00654AFC" w:rsidP="00A77B72">
            <w:pPr>
              <w:pStyle w:val="ListParagraph"/>
              <w:numPr>
                <w:ilvl w:val="0"/>
                <w:numId w:val="6"/>
              </w:numPr>
              <w:autoSpaceDE w:val="0"/>
              <w:ind w:left="1134" w:right="0" w:hanging="567"/>
              <w:contextualSpacing w:val="0"/>
              <w:jc w:val="both"/>
              <w:rPr>
                <w:rFonts w:ascii="Bookman Old Style" w:hAnsi="Bookman Old Style" w:cs="Book Antiqua"/>
              </w:rPr>
            </w:pPr>
            <w:r w:rsidRPr="002B0377">
              <w:rPr>
                <w:rFonts w:ascii="Bookman Old Style" w:hAnsi="Bookman Old Style" w:cs="Book Antiqua"/>
              </w:rPr>
              <w:t xml:space="preserve">mewujudkan PVML yang lebih sehat, dapat diandalkan, amanah, kompetitif, dan </w:t>
            </w:r>
            <w:r w:rsidRPr="002B0377">
              <w:rPr>
                <w:rFonts w:ascii="Bookman Old Style" w:hAnsi="Bookman Old Style" w:cs="Book Antiqua"/>
              </w:rPr>
              <w:lastRenderedPageBreak/>
              <w:t>memenuhi prinsip perlindungan konsumen;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F8A3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3C2AB"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D6EC7"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D093C"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630BA236" w14:textId="6DFE669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7ABAE6" w14:textId="603EAAD1" w:rsidR="00654AFC" w:rsidRPr="002B0377" w:rsidRDefault="00654AFC" w:rsidP="00A77B72">
            <w:pPr>
              <w:pStyle w:val="ListParagraph"/>
              <w:numPr>
                <w:ilvl w:val="0"/>
                <w:numId w:val="6"/>
              </w:numPr>
              <w:autoSpaceDE w:val="0"/>
              <w:ind w:left="1134" w:right="0" w:hanging="567"/>
              <w:contextualSpacing w:val="0"/>
              <w:jc w:val="both"/>
              <w:rPr>
                <w:rFonts w:ascii="Bookman Old Style" w:hAnsi="Bookman Old Style"/>
              </w:rPr>
            </w:pPr>
            <w:r w:rsidRPr="002B0377">
              <w:rPr>
                <w:rFonts w:ascii="Bookman Old Style" w:hAnsi="Bookman Old Style" w:cs="Book Antiqua"/>
              </w:rPr>
              <w:t>meningkatkan</w:t>
            </w:r>
            <w:r w:rsidRPr="002B0377">
              <w:rPr>
                <w:rFonts w:ascii="Bookman Old Style" w:hAnsi="Bookman Old Style" w:cs="Book Antiqua"/>
                <w:lang w:val="id-ID"/>
              </w:rPr>
              <w:t xml:space="preserve"> </w:t>
            </w:r>
            <w:r w:rsidRPr="002B0377">
              <w:rPr>
                <w:rFonts w:ascii="Bookman Old Style" w:hAnsi="Bookman Old Style" w:cs="Book Antiqua"/>
              </w:rPr>
              <w:t>kontribusi PVML dalam perekonomian nasional.</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610F3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40DD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59F9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B6D5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B075728" w14:textId="08B39AC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189C8" w14:textId="38EDEA5C" w:rsidR="00654AFC" w:rsidRPr="002B0377" w:rsidRDefault="00654AFC" w:rsidP="00A77B72">
            <w:pPr>
              <w:pStyle w:val="PlainText"/>
              <w:numPr>
                <w:ilvl w:val="0"/>
                <w:numId w:val="4"/>
              </w:numPr>
              <w:spacing w:before="60" w:after="60" w:line="276" w:lineRule="auto"/>
              <w:ind w:left="567" w:hanging="567"/>
              <w:jc w:val="both"/>
              <w:rPr>
                <w:rFonts w:ascii="Bookman Old Style" w:hAnsi="Bookman Old Style"/>
                <w:sz w:val="24"/>
                <w:szCs w:val="24"/>
              </w:rPr>
            </w:pPr>
            <w:r w:rsidRPr="002B0377">
              <w:rPr>
                <w:rFonts w:ascii="Bookman Old Style" w:hAnsi="Bookman Old Style" w:cs="Book Antiqua"/>
                <w:sz w:val="24"/>
                <w:szCs w:val="24"/>
                <w:lang w:val="fi-FI"/>
              </w:rPr>
              <w:t xml:space="preserve">Penerapan Tata Kelola </w:t>
            </w:r>
            <w:r w:rsidRPr="002B0377">
              <w:rPr>
                <w:rFonts w:ascii="Bookman Old Style" w:hAnsi="Bookman Old Style" w:cs="Book Antiqua"/>
                <w:sz w:val="24"/>
                <w:szCs w:val="24"/>
              </w:rPr>
              <w:t>yang</w:t>
            </w:r>
            <w:r w:rsidRPr="002B0377">
              <w:rPr>
                <w:rFonts w:ascii="Bookman Old Style" w:hAnsi="Bookman Old Style" w:cs="Book Antiqua"/>
                <w:sz w:val="24"/>
                <w:szCs w:val="24"/>
                <w:lang w:val="fi-FI"/>
              </w:rPr>
              <w:t xml:space="preserve"> Baik sebagaimana dimaksud pada ayat (1) paling sedikit diwujudkan dalam: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EF6778"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303D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BADB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3BEA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DA9E84C" w14:textId="5CB2DE4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3F9E98" w14:textId="77777777" w:rsidR="00654AFC" w:rsidRPr="002B0377" w:rsidRDefault="00654AFC" w:rsidP="00A77B72">
            <w:pPr>
              <w:pStyle w:val="PlainText"/>
              <w:numPr>
                <w:ilvl w:val="0"/>
                <w:numId w:val="7"/>
              </w:numPr>
              <w:spacing w:before="60" w:after="60" w:line="276" w:lineRule="auto"/>
              <w:ind w:left="1134" w:hanging="567"/>
              <w:jc w:val="both"/>
              <w:rPr>
                <w:rFonts w:ascii="Bookman Old Style" w:hAnsi="Bookman Old Style" w:cs="Book Antiqua"/>
                <w:sz w:val="24"/>
                <w:szCs w:val="24"/>
                <w:lang w:val="fi-FI"/>
              </w:rPr>
            </w:pPr>
            <w:r w:rsidRPr="002B0377">
              <w:rPr>
                <w:rFonts w:ascii="Bookman Old Style" w:hAnsi="Bookman Old Style" w:cs="Book Antiqua"/>
                <w:sz w:val="24"/>
                <w:szCs w:val="24"/>
                <w:lang w:val="fi-FI"/>
              </w:rPr>
              <w:t>pelaksanaan tugas dan wewenang pemegang saham dan RUPS;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B40F8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AA303"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7ECCB"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3DD2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08704C04" w14:textId="0488C06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8B0A52" w14:textId="5CE57429" w:rsidR="00654AFC" w:rsidRPr="002B0377" w:rsidRDefault="00654AFC" w:rsidP="00A77B72">
            <w:pPr>
              <w:pStyle w:val="PlainText"/>
              <w:numPr>
                <w:ilvl w:val="0"/>
                <w:numId w:val="7"/>
              </w:numPr>
              <w:spacing w:before="60" w:after="60" w:line="276" w:lineRule="auto"/>
              <w:ind w:left="1134" w:hanging="567"/>
              <w:jc w:val="both"/>
              <w:rPr>
                <w:rFonts w:ascii="Bookman Old Style" w:hAnsi="Bookman Old Style" w:cs="Book Antiqua"/>
                <w:sz w:val="24"/>
                <w:szCs w:val="24"/>
                <w:lang w:val="fi-FI"/>
              </w:rPr>
            </w:pPr>
            <w:r w:rsidRPr="002B0377">
              <w:rPr>
                <w:rFonts w:ascii="Bookman Old Style" w:hAnsi="Bookman Old Style" w:cs="Book Antiqua"/>
                <w:sz w:val="24"/>
                <w:szCs w:val="24"/>
                <w:lang w:val="fi-FI"/>
              </w:rPr>
              <w:t>pelaksanaan tugas, tanggung jawab, dan wewenang Direksi;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7BA2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8638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FEA5B"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C94D5"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5B318F9C" w14:textId="01D337B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D02A5F" w14:textId="77777777" w:rsidR="00654AFC" w:rsidRPr="002B0377" w:rsidRDefault="00654AFC" w:rsidP="00A77B72">
            <w:pPr>
              <w:pStyle w:val="PlainText"/>
              <w:numPr>
                <w:ilvl w:val="0"/>
                <w:numId w:val="7"/>
              </w:numPr>
              <w:spacing w:before="60" w:after="60" w:line="276" w:lineRule="auto"/>
              <w:ind w:left="1134" w:hanging="567"/>
              <w:jc w:val="both"/>
              <w:rPr>
                <w:rFonts w:ascii="Bookman Old Style" w:hAnsi="Bookman Old Style" w:cs="Book Antiqua"/>
                <w:sz w:val="24"/>
                <w:szCs w:val="24"/>
                <w:lang w:val="fi-FI"/>
              </w:rPr>
            </w:pPr>
            <w:r w:rsidRPr="002B0377">
              <w:rPr>
                <w:rFonts w:ascii="Bookman Old Style" w:hAnsi="Bookman Old Style" w:cs="Book Antiqua"/>
                <w:sz w:val="24"/>
                <w:szCs w:val="24"/>
                <w:lang w:val="fi-FI"/>
              </w:rPr>
              <w:t>pelaksanaan tugas, tanggung jawab, dan wewenang Dewan Komisaris;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F64D5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1179C"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B5375"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22F77"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7D7650BE" w14:textId="16DE1E0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C16D14" w14:textId="77777777" w:rsidR="00654AFC" w:rsidRPr="002B0377" w:rsidRDefault="00654AFC" w:rsidP="00A77B72">
            <w:pPr>
              <w:pStyle w:val="PlainText"/>
              <w:numPr>
                <w:ilvl w:val="0"/>
                <w:numId w:val="7"/>
              </w:numPr>
              <w:spacing w:before="60" w:after="60" w:line="276" w:lineRule="auto"/>
              <w:ind w:left="1134" w:hanging="567"/>
              <w:jc w:val="both"/>
              <w:rPr>
                <w:rFonts w:ascii="Bookman Old Style" w:hAnsi="Bookman Old Style" w:cs="Book Antiqua"/>
                <w:sz w:val="24"/>
                <w:szCs w:val="24"/>
                <w:lang w:val="fi-FI"/>
              </w:rPr>
            </w:pPr>
            <w:r w:rsidRPr="002B0377">
              <w:rPr>
                <w:rFonts w:ascii="Bookman Old Style" w:hAnsi="Bookman Old Style" w:cs="Book Antiqua"/>
                <w:sz w:val="24"/>
                <w:szCs w:val="24"/>
                <w:lang w:val="fi-FI"/>
              </w:rPr>
              <w:t>pelaksanaan tugas, tanggung jawab, dan wewenang DPS;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82725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8E783"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64673"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8717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7775D82A" w14:textId="0D4877B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7B1497" w14:textId="33837CF2" w:rsidR="00654AFC" w:rsidRPr="002B0377" w:rsidRDefault="00654AFC" w:rsidP="00A77B72">
            <w:pPr>
              <w:pStyle w:val="PlainText"/>
              <w:numPr>
                <w:ilvl w:val="0"/>
                <w:numId w:val="7"/>
              </w:numPr>
              <w:spacing w:before="60" w:after="60" w:line="276" w:lineRule="auto"/>
              <w:ind w:left="1134" w:hanging="567"/>
              <w:jc w:val="both"/>
              <w:rPr>
                <w:rFonts w:ascii="Bookman Old Style" w:hAnsi="Bookman Old Style" w:cs="Book Antiqua"/>
                <w:sz w:val="24"/>
                <w:szCs w:val="24"/>
                <w:lang w:val="fi-FI"/>
              </w:rPr>
            </w:pPr>
            <w:r w:rsidRPr="002B0377">
              <w:rPr>
                <w:rFonts w:ascii="Bookman Old Style" w:hAnsi="Bookman Old Style" w:cs="Book Antiqua"/>
                <w:sz w:val="24"/>
                <w:szCs w:val="24"/>
                <w:lang w:val="fi-FI"/>
              </w:rPr>
              <w:t xml:space="preserve">kelengkapan dan pelaksanaan tugas komite;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D1C73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448CD"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59142"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36DA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5F6DA1CC" w14:textId="65A370F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634CF8" w14:textId="565D28DA" w:rsidR="00654AFC" w:rsidRPr="002B0377" w:rsidRDefault="00654AFC" w:rsidP="00A77B72">
            <w:pPr>
              <w:pStyle w:val="PlainText"/>
              <w:numPr>
                <w:ilvl w:val="0"/>
                <w:numId w:val="7"/>
              </w:numPr>
              <w:spacing w:before="60" w:after="60" w:line="276" w:lineRule="auto"/>
              <w:ind w:left="1134" w:hanging="567"/>
              <w:jc w:val="both"/>
              <w:rPr>
                <w:rFonts w:ascii="Bookman Old Style" w:hAnsi="Bookman Old Style" w:cs="Book Antiqua"/>
                <w:sz w:val="24"/>
                <w:szCs w:val="24"/>
                <w:lang w:val="fi-FI"/>
              </w:rPr>
            </w:pPr>
            <w:r w:rsidRPr="002B0377">
              <w:rPr>
                <w:rFonts w:ascii="Bookman Old Style" w:hAnsi="Bookman Old Style" w:cs="Book Antiqua"/>
                <w:sz w:val="24"/>
                <w:szCs w:val="24"/>
                <w:lang w:val="fi-FI"/>
              </w:rPr>
              <w:lastRenderedPageBreak/>
              <w:t>penerapan manajemen risiko, termasuk sistem pengendalian internal;</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8C733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0E3F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A9E70"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5C0E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03296632" w14:textId="14E14FB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F7821E" w14:textId="77777777" w:rsidR="00654AFC" w:rsidRPr="002B0377" w:rsidRDefault="00654AFC" w:rsidP="00A77B72">
            <w:pPr>
              <w:pStyle w:val="PlainText"/>
              <w:numPr>
                <w:ilvl w:val="0"/>
                <w:numId w:val="7"/>
              </w:numPr>
              <w:spacing w:before="60" w:after="60" w:line="276" w:lineRule="auto"/>
              <w:ind w:left="1134" w:hanging="567"/>
              <w:jc w:val="both"/>
              <w:rPr>
                <w:rFonts w:ascii="Bookman Old Style" w:hAnsi="Bookman Old Style" w:cs="Book Antiqua"/>
                <w:sz w:val="24"/>
                <w:szCs w:val="24"/>
                <w:lang w:val="fi-FI"/>
              </w:rPr>
            </w:pPr>
            <w:r w:rsidRPr="002B0377">
              <w:rPr>
                <w:rFonts w:ascii="Bookman Old Style" w:hAnsi="Bookman Old Style" w:cs="Book Antiqua"/>
                <w:sz w:val="24"/>
                <w:szCs w:val="24"/>
                <w:lang w:val="fi-FI"/>
              </w:rPr>
              <w:t>penerapan fungsi kepatuhan;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47BA7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FA82B"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B782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FFC92"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197A2150" w14:textId="7E7D622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2F0CC4" w14:textId="77777777" w:rsidR="00654AFC" w:rsidRPr="002B0377" w:rsidRDefault="00654AFC" w:rsidP="00A77B72">
            <w:pPr>
              <w:pStyle w:val="PlainText"/>
              <w:numPr>
                <w:ilvl w:val="0"/>
                <w:numId w:val="7"/>
              </w:numPr>
              <w:spacing w:before="60" w:after="60" w:line="276" w:lineRule="auto"/>
              <w:ind w:left="1134" w:hanging="567"/>
              <w:jc w:val="both"/>
              <w:rPr>
                <w:rFonts w:ascii="Bookman Old Style" w:hAnsi="Bookman Old Style" w:cs="Book Antiqua"/>
                <w:sz w:val="24"/>
                <w:szCs w:val="24"/>
                <w:lang w:val="fi-FI"/>
              </w:rPr>
            </w:pPr>
            <w:r w:rsidRPr="002B0377">
              <w:rPr>
                <w:rFonts w:ascii="Bookman Old Style" w:hAnsi="Bookman Old Style" w:cs="Book Antiqua"/>
                <w:sz w:val="24"/>
                <w:szCs w:val="24"/>
                <w:lang w:val="fi-FI"/>
              </w:rPr>
              <w:t>penerapan fungsi audit internal dan audit eksternal;</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0979C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4761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5F3D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1D33F"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21DB5A23" w14:textId="60120CD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C1E251" w14:textId="77777777" w:rsidR="00654AFC" w:rsidRPr="002B0377" w:rsidRDefault="00654AFC" w:rsidP="00A77B72">
            <w:pPr>
              <w:pStyle w:val="PlainText"/>
              <w:numPr>
                <w:ilvl w:val="0"/>
                <w:numId w:val="7"/>
              </w:numPr>
              <w:spacing w:before="60" w:after="60" w:line="276" w:lineRule="auto"/>
              <w:ind w:left="1134" w:hanging="567"/>
              <w:jc w:val="both"/>
              <w:rPr>
                <w:rFonts w:ascii="Bookman Old Style" w:hAnsi="Bookman Old Style" w:cs="Book Antiqua"/>
                <w:sz w:val="24"/>
                <w:szCs w:val="24"/>
                <w:lang w:val="fi-FI"/>
              </w:rPr>
            </w:pPr>
            <w:r w:rsidRPr="002B0377">
              <w:rPr>
                <w:rFonts w:ascii="Bookman Old Style" w:hAnsi="Bookman Old Style" w:cs="Book Antiqua"/>
                <w:sz w:val="24"/>
                <w:szCs w:val="24"/>
                <w:lang w:val="fi-FI"/>
              </w:rPr>
              <w:t>penanganan Benturan Kepentingan;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42DF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59B2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6136D"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07777"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7B6C3541" w14:textId="568E1B7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443C68" w14:textId="77777777" w:rsidR="00654AFC" w:rsidRPr="002B0377" w:rsidRDefault="00654AFC" w:rsidP="00A77B72">
            <w:pPr>
              <w:pStyle w:val="PlainText"/>
              <w:numPr>
                <w:ilvl w:val="0"/>
                <w:numId w:val="7"/>
              </w:numPr>
              <w:spacing w:before="60" w:after="60" w:line="276" w:lineRule="auto"/>
              <w:ind w:left="1134" w:hanging="567"/>
              <w:jc w:val="both"/>
              <w:rPr>
                <w:rFonts w:ascii="Bookman Old Style" w:hAnsi="Bookman Old Style" w:cs="Book Antiqua"/>
                <w:sz w:val="24"/>
                <w:szCs w:val="24"/>
                <w:lang w:val="fi-FI"/>
              </w:rPr>
            </w:pPr>
            <w:r w:rsidRPr="002B0377">
              <w:rPr>
                <w:rFonts w:ascii="Bookman Old Style" w:hAnsi="Bookman Old Style" w:cs="Book Antiqua"/>
                <w:sz w:val="24"/>
                <w:szCs w:val="24"/>
                <w:lang w:val="fi-FI"/>
              </w:rPr>
              <w:t>penerapan kebijakan remunerasi;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CE367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DA190"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E49AB"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DD1F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462440E4" w14:textId="57F2BE5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96C288" w14:textId="2D7FDBB9" w:rsidR="00654AFC" w:rsidRPr="002B0377" w:rsidRDefault="00654AFC" w:rsidP="00A77B72">
            <w:pPr>
              <w:pStyle w:val="PlainText"/>
              <w:numPr>
                <w:ilvl w:val="0"/>
                <w:numId w:val="7"/>
              </w:numPr>
              <w:spacing w:before="60" w:after="60" w:line="276" w:lineRule="auto"/>
              <w:ind w:left="1134" w:hanging="567"/>
              <w:jc w:val="both"/>
              <w:rPr>
                <w:rFonts w:ascii="Bookman Old Style" w:hAnsi="Bookman Old Style" w:cs="Book Antiqua"/>
                <w:sz w:val="24"/>
                <w:szCs w:val="24"/>
                <w:lang w:val="fi-FI"/>
              </w:rPr>
            </w:pPr>
            <w:r w:rsidRPr="002B0377">
              <w:rPr>
                <w:rFonts w:ascii="Bookman Old Style" w:hAnsi="Bookman Old Style" w:cs="Book Antiqua"/>
                <w:sz w:val="24"/>
                <w:szCs w:val="24"/>
                <w:lang w:val="fi-FI"/>
              </w:rPr>
              <w:t xml:space="preserve">keterbukaan informasi;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B1B58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EB42D"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602BC"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7339F"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73BB3413" w14:textId="14AAE9B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835A42" w14:textId="77777777" w:rsidR="00654AFC" w:rsidRPr="002B0377" w:rsidRDefault="00654AFC" w:rsidP="00A77B72">
            <w:pPr>
              <w:pStyle w:val="PlainText"/>
              <w:numPr>
                <w:ilvl w:val="0"/>
                <w:numId w:val="7"/>
              </w:numPr>
              <w:spacing w:before="60" w:after="60" w:line="276" w:lineRule="auto"/>
              <w:ind w:left="1134" w:hanging="567"/>
              <w:jc w:val="both"/>
              <w:rPr>
                <w:rFonts w:ascii="Bookman Old Style" w:hAnsi="Bookman Old Style" w:cs="Book Antiqua"/>
                <w:sz w:val="24"/>
                <w:szCs w:val="24"/>
                <w:lang w:val="fi-FI"/>
              </w:rPr>
            </w:pPr>
            <w:r w:rsidRPr="002B0377">
              <w:rPr>
                <w:rFonts w:ascii="Bookman Old Style" w:hAnsi="Bookman Old Style" w:cs="Book Antiqua"/>
                <w:sz w:val="24"/>
                <w:szCs w:val="24"/>
                <w:lang w:val="fi-FI"/>
              </w:rPr>
              <w:t>etika bisnis;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2A8D4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13CB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ACC3F"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785B5"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73FBF481" w14:textId="47E4A14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1FBBBF" w14:textId="77777777" w:rsidR="00654AFC" w:rsidRPr="002B0377" w:rsidRDefault="00654AFC" w:rsidP="00A77B72">
            <w:pPr>
              <w:pStyle w:val="PlainText"/>
              <w:numPr>
                <w:ilvl w:val="0"/>
                <w:numId w:val="7"/>
              </w:numPr>
              <w:spacing w:before="60" w:after="60" w:line="276" w:lineRule="auto"/>
              <w:ind w:left="1134" w:hanging="567"/>
              <w:jc w:val="both"/>
              <w:rPr>
                <w:rFonts w:ascii="Bookman Old Style" w:hAnsi="Bookman Old Style" w:cs="Book Antiqua"/>
                <w:sz w:val="24"/>
                <w:szCs w:val="24"/>
                <w:lang w:val="fi-FI"/>
              </w:rPr>
            </w:pPr>
            <w:r w:rsidRPr="002B0377">
              <w:rPr>
                <w:rFonts w:ascii="Bookman Old Style" w:hAnsi="Bookman Old Style" w:cs="Book Antiqua"/>
                <w:sz w:val="24"/>
                <w:szCs w:val="24"/>
                <w:lang w:val="fi-FI"/>
              </w:rPr>
              <w:t>kebijakan pembiayaan;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724B6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448E7"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6961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23CA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2304801C" w14:textId="441CDE6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54B97" w14:textId="77777777" w:rsidR="00654AFC" w:rsidRPr="002B0377" w:rsidRDefault="00654AFC" w:rsidP="00A77B72">
            <w:pPr>
              <w:pStyle w:val="PlainText"/>
              <w:numPr>
                <w:ilvl w:val="0"/>
                <w:numId w:val="7"/>
              </w:numPr>
              <w:spacing w:before="60" w:after="60" w:line="276" w:lineRule="auto"/>
              <w:ind w:left="1134" w:hanging="567"/>
              <w:jc w:val="both"/>
              <w:rPr>
                <w:rFonts w:ascii="Bookman Old Style" w:hAnsi="Bookman Old Style" w:cs="Book Antiqua"/>
                <w:sz w:val="24"/>
                <w:szCs w:val="24"/>
                <w:lang w:val="fi-FI"/>
              </w:rPr>
            </w:pPr>
            <w:r w:rsidRPr="002B0377">
              <w:rPr>
                <w:rFonts w:ascii="Bookman Old Style" w:hAnsi="Bookman Old Style" w:cs="Book Antiqua"/>
                <w:sz w:val="24"/>
                <w:szCs w:val="24"/>
                <w:lang w:val="fi-FI"/>
              </w:rPr>
              <w:tab/>
            </w:r>
            <w:r w:rsidRPr="002B0377">
              <w:rPr>
                <w:rFonts w:ascii="Bookman Old Style" w:hAnsi="Bookman Old Style" w:cs="Book Antiqua"/>
                <w:sz w:val="24"/>
                <w:szCs w:val="24"/>
                <w:lang w:val="fi-FI"/>
              </w:rPr>
              <w:tab/>
              <w:t>penerapan keuangan berkelanjutan, termasuk penerapan tanggung jawab sosial dan lingkungan;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E1C45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1A49A"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5FBBE"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9074E"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1D1717FA" w14:textId="5107649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AF1D8C" w14:textId="77777777" w:rsidR="00654AFC" w:rsidRPr="002B0377" w:rsidRDefault="00654AFC" w:rsidP="00A77B72">
            <w:pPr>
              <w:pStyle w:val="PlainText"/>
              <w:numPr>
                <w:ilvl w:val="0"/>
                <w:numId w:val="7"/>
              </w:numPr>
              <w:spacing w:before="60" w:after="60" w:line="276" w:lineRule="auto"/>
              <w:ind w:left="1134" w:hanging="567"/>
              <w:jc w:val="both"/>
              <w:rPr>
                <w:rFonts w:ascii="Bookman Old Style" w:hAnsi="Bookman Old Style" w:cs="Book Antiqua"/>
                <w:sz w:val="24"/>
                <w:szCs w:val="24"/>
                <w:lang w:val="fi-FI"/>
              </w:rPr>
            </w:pPr>
            <w:r w:rsidRPr="002B0377">
              <w:rPr>
                <w:rFonts w:ascii="Bookman Old Style" w:hAnsi="Bookman Old Style" w:cs="Book Antiqua"/>
                <w:sz w:val="24"/>
                <w:szCs w:val="24"/>
                <w:lang w:val="fi-FI"/>
              </w:rPr>
              <w:t>rencana bisnis.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0D708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6AF5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B49C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186EF"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25D7F2FE" w14:textId="09273A9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78C13D" w14:textId="1D1D11F0" w:rsidR="00654AFC" w:rsidRPr="002B0377" w:rsidRDefault="00654AFC" w:rsidP="00A77B72">
            <w:pPr>
              <w:pStyle w:val="PlainText"/>
              <w:numPr>
                <w:ilvl w:val="0"/>
                <w:numId w:val="4"/>
              </w:numPr>
              <w:spacing w:before="60" w:after="60" w:line="276" w:lineRule="auto"/>
              <w:ind w:left="567" w:hanging="567"/>
              <w:jc w:val="both"/>
              <w:rPr>
                <w:rFonts w:ascii="Bookman Old Style" w:hAnsi="Bookman Old Style" w:cs="Book Antiqua"/>
                <w:sz w:val="24"/>
                <w:szCs w:val="24"/>
                <w:lang w:val="en-US"/>
              </w:rPr>
            </w:pPr>
            <w:proofErr w:type="spellStart"/>
            <w:r w:rsidRPr="002B0377">
              <w:rPr>
                <w:rFonts w:ascii="Bookman Old Style" w:hAnsi="Bookman Old Style" w:cs="Book Antiqua"/>
                <w:sz w:val="24"/>
                <w:szCs w:val="24"/>
                <w:lang w:val="en-US"/>
              </w:rPr>
              <w:t>Dalam</w:t>
            </w:r>
            <w:proofErr w:type="spellEnd"/>
            <w:r w:rsidRPr="002B0377">
              <w:rPr>
                <w:rFonts w:ascii="Bookman Old Style" w:hAnsi="Bookman Old Style" w:cs="Book Antiqua"/>
                <w:sz w:val="24"/>
                <w:szCs w:val="24"/>
                <w:lang w:val="en-US"/>
              </w:rPr>
              <w:t xml:space="preserve"> </w:t>
            </w:r>
            <w:proofErr w:type="spellStart"/>
            <w:r w:rsidRPr="002B0377">
              <w:rPr>
                <w:rFonts w:ascii="Bookman Old Style" w:hAnsi="Bookman Old Style" w:cs="Book Antiqua"/>
                <w:sz w:val="24"/>
                <w:szCs w:val="24"/>
                <w:lang w:val="en-US"/>
              </w:rPr>
              <w:t>melakukan</w:t>
            </w:r>
            <w:proofErr w:type="spellEnd"/>
            <w:r w:rsidRPr="002B0377">
              <w:rPr>
                <w:rFonts w:ascii="Bookman Old Style" w:hAnsi="Bookman Old Style" w:cs="Book Antiqua"/>
                <w:sz w:val="24"/>
                <w:szCs w:val="24"/>
                <w:lang w:val="en-US"/>
              </w:rPr>
              <w:t xml:space="preserve"> </w:t>
            </w:r>
            <w:proofErr w:type="spellStart"/>
            <w:r w:rsidRPr="002B0377">
              <w:rPr>
                <w:rFonts w:ascii="Bookman Old Style" w:hAnsi="Bookman Old Style" w:cs="Book Antiqua"/>
                <w:sz w:val="24"/>
                <w:szCs w:val="24"/>
                <w:lang w:val="en-US"/>
              </w:rPr>
              <w:t>kegiatan</w:t>
            </w:r>
            <w:proofErr w:type="spellEnd"/>
            <w:r w:rsidRPr="002B0377">
              <w:rPr>
                <w:rFonts w:ascii="Bookman Old Style" w:hAnsi="Bookman Old Style" w:cs="Book Antiqua"/>
                <w:sz w:val="24"/>
                <w:szCs w:val="24"/>
                <w:lang w:val="en-US"/>
              </w:rPr>
              <w:t xml:space="preserve"> </w:t>
            </w:r>
            <w:proofErr w:type="spellStart"/>
            <w:r w:rsidRPr="002B0377">
              <w:rPr>
                <w:rFonts w:ascii="Bookman Old Style" w:hAnsi="Bookman Old Style" w:cs="Book Antiqua"/>
                <w:sz w:val="24"/>
                <w:szCs w:val="24"/>
                <w:lang w:val="en-US"/>
              </w:rPr>
              <w:t>usaha</w:t>
            </w:r>
            <w:proofErr w:type="spellEnd"/>
            <w:r w:rsidRPr="002B0377">
              <w:rPr>
                <w:rFonts w:ascii="Bookman Old Style" w:hAnsi="Bookman Old Style" w:cs="Book Antiqua"/>
                <w:sz w:val="24"/>
                <w:szCs w:val="24"/>
                <w:lang w:val="en-US"/>
              </w:rPr>
              <w:t xml:space="preserve">, </w:t>
            </w:r>
            <w:r w:rsidRPr="002B0377">
              <w:rPr>
                <w:rFonts w:ascii="Bookman Old Style" w:hAnsi="Bookman Old Style" w:cs="Book Antiqua"/>
                <w:sz w:val="24"/>
                <w:szCs w:val="24"/>
              </w:rPr>
              <w:t>PVML</w:t>
            </w:r>
            <w:r w:rsidRPr="002B0377">
              <w:rPr>
                <w:rFonts w:ascii="Bookman Old Style" w:hAnsi="Bookman Old Style" w:cs="Book Antiqua"/>
                <w:sz w:val="24"/>
                <w:szCs w:val="24"/>
                <w:lang w:val="en-US"/>
              </w:rPr>
              <w:t xml:space="preserve"> </w:t>
            </w:r>
            <w:proofErr w:type="spellStart"/>
            <w:r w:rsidRPr="002B0377">
              <w:rPr>
                <w:rFonts w:ascii="Bookman Old Style" w:hAnsi="Bookman Old Style" w:cs="Book Antiqua"/>
                <w:sz w:val="24"/>
                <w:szCs w:val="24"/>
                <w:lang w:val="en-US"/>
              </w:rPr>
              <w:t>wajib</w:t>
            </w:r>
            <w:proofErr w:type="spellEnd"/>
            <w:r w:rsidRPr="002B0377">
              <w:rPr>
                <w:rFonts w:ascii="Bookman Old Style" w:hAnsi="Bookman Old Style" w:cs="Book Antiqua"/>
                <w:sz w:val="24"/>
                <w:szCs w:val="24"/>
                <w:lang w:val="en-US"/>
              </w:rPr>
              <w:t xml:space="preserve"> </w:t>
            </w:r>
            <w:proofErr w:type="spellStart"/>
            <w:r w:rsidRPr="002B0377">
              <w:rPr>
                <w:rFonts w:ascii="Bookman Old Style" w:hAnsi="Bookman Old Style" w:cs="Book Antiqua"/>
                <w:sz w:val="24"/>
                <w:szCs w:val="24"/>
                <w:lang w:val="en-US"/>
              </w:rPr>
              <w:t>menyelenggarakan</w:t>
            </w:r>
            <w:proofErr w:type="spellEnd"/>
            <w:r w:rsidRPr="002B0377">
              <w:rPr>
                <w:rFonts w:ascii="Bookman Old Style" w:hAnsi="Bookman Old Style" w:cs="Book Antiqua"/>
                <w:sz w:val="24"/>
                <w:szCs w:val="24"/>
                <w:lang w:val="en-US"/>
              </w:rPr>
              <w:t xml:space="preserve"> </w:t>
            </w:r>
            <w:proofErr w:type="spellStart"/>
            <w:r w:rsidRPr="002B0377">
              <w:rPr>
                <w:rFonts w:ascii="Bookman Old Style" w:hAnsi="Bookman Old Style" w:cs="Book Antiqua"/>
                <w:sz w:val="24"/>
                <w:szCs w:val="24"/>
                <w:lang w:val="en-US"/>
              </w:rPr>
              <w:lastRenderedPageBreak/>
              <w:t>kegiatan</w:t>
            </w:r>
            <w:proofErr w:type="spellEnd"/>
            <w:r w:rsidRPr="002B0377">
              <w:rPr>
                <w:rFonts w:ascii="Bookman Old Style" w:hAnsi="Bookman Old Style" w:cs="Book Antiqua"/>
                <w:sz w:val="24"/>
                <w:szCs w:val="24"/>
                <w:lang w:val="en-US"/>
              </w:rPr>
              <w:t xml:space="preserve"> </w:t>
            </w:r>
            <w:proofErr w:type="spellStart"/>
            <w:r w:rsidRPr="002B0377">
              <w:rPr>
                <w:rFonts w:ascii="Bookman Old Style" w:hAnsi="Bookman Old Style" w:cs="Book Antiqua"/>
                <w:sz w:val="24"/>
                <w:szCs w:val="24"/>
                <w:lang w:val="en-US"/>
              </w:rPr>
              <w:t>usahanya</w:t>
            </w:r>
            <w:proofErr w:type="spellEnd"/>
            <w:r w:rsidRPr="002B0377">
              <w:rPr>
                <w:rFonts w:ascii="Bookman Old Style" w:hAnsi="Bookman Old Style" w:cs="Book Antiqua"/>
                <w:sz w:val="24"/>
                <w:szCs w:val="24"/>
                <w:lang w:val="en-US"/>
              </w:rPr>
              <w:t xml:space="preserve"> </w:t>
            </w:r>
            <w:proofErr w:type="spellStart"/>
            <w:r w:rsidRPr="002B0377">
              <w:rPr>
                <w:rFonts w:ascii="Bookman Old Style" w:hAnsi="Bookman Old Style" w:cs="Book Antiqua"/>
                <w:sz w:val="24"/>
                <w:szCs w:val="24"/>
                <w:lang w:val="en-US"/>
              </w:rPr>
              <w:t>secara</w:t>
            </w:r>
            <w:proofErr w:type="spellEnd"/>
            <w:r w:rsidRPr="002B0377">
              <w:rPr>
                <w:rFonts w:ascii="Bookman Old Style" w:hAnsi="Bookman Old Style" w:cs="Book Antiqua"/>
                <w:sz w:val="24"/>
                <w:szCs w:val="24"/>
                <w:lang w:val="en-US"/>
              </w:rPr>
              <w:t xml:space="preserve"> </w:t>
            </w:r>
            <w:proofErr w:type="spellStart"/>
            <w:r w:rsidRPr="002B0377">
              <w:rPr>
                <w:rFonts w:ascii="Bookman Old Style" w:hAnsi="Bookman Old Style" w:cs="Book Antiqua"/>
                <w:sz w:val="24"/>
                <w:szCs w:val="24"/>
                <w:lang w:val="en-US"/>
              </w:rPr>
              <w:t>sehat</w:t>
            </w:r>
            <w:proofErr w:type="spellEnd"/>
            <w:r w:rsidRPr="002B0377">
              <w:rPr>
                <w:rFonts w:ascii="Bookman Old Style" w:hAnsi="Bookman Old Style" w:cs="Book Antiqua"/>
                <w:sz w:val="24"/>
                <w:szCs w:val="24"/>
                <w:lang w:val="en-US"/>
              </w:rPr>
              <w:t xml:space="preserve"> dan </w:t>
            </w:r>
            <w:proofErr w:type="spellStart"/>
            <w:r w:rsidRPr="002B0377">
              <w:rPr>
                <w:rFonts w:ascii="Bookman Old Style" w:hAnsi="Bookman Old Style" w:cs="Book Antiqua"/>
                <w:sz w:val="24"/>
                <w:szCs w:val="24"/>
                <w:lang w:val="en-US"/>
              </w:rPr>
              <w:t>mematuhi</w:t>
            </w:r>
            <w:proofErr w:type="spellEnd"/>
            <w:r w:rsidRPr="002B0377">
              <w:rPr>
                <w:rFonts w:ascii="Bookman Old Style" w:hAnsi="Bookman Old Style" w:cs="Book Antiqua"/>
                <w:sz w:val="24"/>
                <w:szCs w:val="24"/>
                <w:lang w:val="en-US"/>
              </w:rPr>
              <w:t xml:space="preserve"> semua peraturan perundang-undangan industri jasa keuangan yang berada dalam </w:t>
            </w:r>
            <w:r w:rsidRPr="002B0377">
              <w:rPr>
                <w:rFonts w:ascii="Bookman Old Style" w:hAnsi="Bookman Old Style" w:cs="Book Antiqua"/>
                <w:sz w:val="24"/>
                <w:szCs w:val="24"/>
                <w:lang w:val="fi-FI"/>
              </w:rPr>
              <w:t>pengawasan</w:t>
            </w:r>
            <w:r w:rsidRPr="002B0377">
              <w:rPr>
                <w:rFonts w:ascii="Bookman Old Style" w:hAnsi="Bookman Old Style" w:cs="Book Antiqua"/>
                <w:sz w:val="24"/>
                <w:szCs w:val="24"/>
                <w:lang w:val="en-US"/>
              </w:rPr>
              <w:t xml:space="preserve"> Otoritas Jasa Keuangan.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9A0591"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A94F8"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ED231"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6F8A7"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302B26DA" w14:textId="3C736FF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AEF7BB" w14:textId="3041B945" w:rsidR="00654AFC" w:rsidRPr="002B0377" w:rsidRDefault="00654AFC" w:rsidP="00A77B72">
            <w:pPr>
              <w:pStyle w:val="PlainText"/>
              <w:numPr>
                <w:ilvl w:val="0"/>
                <w:numId w:val="4"/>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 xml:space="preserve">Selain penerapan Tata Kelola </w:t>
            </w:r>
            <w:r w:rsidRPr="002B0377">
              <w:rPr>
                <w:rFonts w:ascii="Bookman Old Style" w:hAnsi="Bookman Old Style" w:cs="Book Antiqua"/>
                <w:sz w:val="24"/>
                <w:szCs w:val="24"/>
                <w:lang w:val="fi-FI"/>
              </w:rPr>
              <w:t xml:space="preserve">yang Baik </w:t>
            </w:r>
            <w:r w:rsidRPr="002B0377">
              <w:rPr>
                <w:rFonts w:ascii="Bookman Old Style" w:hAnsi="Bookman Old Style" w:cs="Book Antiqua"/>
                <w:sz w:val="24"/>
                <w:szCs w:val="24"/>
              </w:rPr>
              <w:t>sebagaimana dimaksud pada ayat (1), PVML harus mengikuti perkembangan dinamika industri untuk mendorong penerapan Tata Kelola yang Baik pada PVML.</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627829" w14:textId="6A31B1E3" w:rsidR="00654AFC" w:rsidRPr="002B0377" w:rsidRDefault="002E61A0"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732B7"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3DDF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3BA3B"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7A4570C8" w14:textId="72167EA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55E78A" w14:textId="77777777" w:rsidR="00654AFC" w:rsidRPr="002B0377" w:rsidRDefault="00654AFC" w:rsidP="00A77B72">
            <w:pPr>
              <w:pStyle w:val="PlainText"/>
              <w:spacing w:before="60" w:after="60" w:line="276" w:lineRule="auto"/>
              <w:jc w:val="both"/>
              <w:rPr>
                <w:rFonts w:ascii="Bookman Old Style" w:hAnsi="Bookman Old Style" w:cs="Book Antiqua"/>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A0553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93C6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3BB8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24B3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216A4A8" w14:textId="0461B75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005F8A" w14:textId="77777777" w:rsidR="00654AFC" w:rsidRPr="002B0377" w:rsidRDefault="00654AFC" w:rsidP="00A77B72">
            <w:pPr>
              <w:pStyle w:val="ListParagraph"/>
              <w:numPr>
                <w:ilvl w:val="0"/>
                <w:numId w:val="2"/>
              </w:numPr>
              <w:ind w:right="0" w:hanging="720"/>
              <w:contextualSpacing w:val="0"/>
              <w:rPr>
                <w:rFonts w:ascii="Bookman Old Style" w:hAnsi="Bookman Old Style" w:cs="Book Antiqua"/>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5DFF2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8FE7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B2B2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E49E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0C0A12F" w14:textId="1A8E91D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9BAE4F" w14:textId="77777777" w:rsidR="00654AFC" w:rsidRPr="002B0377" w:rsidRDefault="00654AFC" w:rsidP="00A77B72">
            <w:pPr>
              <w:pStyle w:val="PlainText"/>
              <w:numPr>
                <w:ilvl w:val="0"/>
                <w:numId w:val="121"/>
              </w:numPr>
              <w:spacing w:before="60" w:after="60" w:line="276" w:lineRule="auto"/>
              <w:ind w:left="515" w:hanging="515"/>
              <w:jc w:val="both"/>
              <w:rPr>
                <w:rFonts w:ascii="Bookman Old Style" w:hAnsi="Bookman Old Style"/>
                <w:sz w:val="24"/>
                <w:szCs w:val="24"/>
              </w:rPr>
            </w:pPr>
            <w:r w:rsidRPr="002B0377">
              <w:rPr>
                <w:rFonts w:ascii="Bookman Old Style" w:hAnsi="Bookman Old Style" w:cs="Book Antiqua"/>
                <w:sz w:val="24"/>
                <w:szCs w:val="24"/>
              </w:rPr>
              <w:t>PVML wajib memiliki standar operasi dan prosedur mengenai penerapan Tata Kelola yang Baik untuk seluruh kegiatan usaha PVML yang ditetapkan oleh Direksi.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AD229"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EBFF0"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90A7C"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EBF8A"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23925D86" w14:textId="1CC8AA3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A0A651" w14:textId="53BD4905" w:rsidR="00654AFC" w:rsidRPr="002B0377" w:rsidRDefault="00654AFC" w:rsidP="00A77B72">
            <w:pPr>
              <w:pStyle w:val="PlainText"/>
              <w:numPr>
                <w:ilvl w:val="0"/>
                <w:numId w:val="121"/>
              </w:numPr>
              <w:spacing w:before="60" w:after="60" w:line="276" w:lineRule="auto"/>
              <w:ind w:left="515" w:hanging="515"/>
              <w:jc w:val="both"/>
              <w:rPr>
                <w:rFonts w:ascii="Bookman Old Style" w:hAnsi="Bookman Old Style" w:cs="Book Antiqua"/>
                <w:sz w:val="24"/>
                <w:szCs w:val="24"/>
              </w:rPr>
            </w:pPr>
            <w:r w:rsidRPr="002B0377">
              <w:rPr>
                <w:rFonts w:ascii="Bookman Old Style" w:hAnsi="Bookman Old Style" w:cs="Book Antiqua"/>
                <w:sz w:val="24"/>
                <w:szCs w:val="24"/>
              </w:rPr>
              <w:t xml:space="preserve">PVML wajib melakukan evaluasi dan pengkinian terhadap standar operasi </w:t>
            </w:r>
            <w:r w:rsidRPr="002B0377">
              <w:rPr>
                <w:rFonts w:ascii="Bookman Old Style" w:hAnsi="Bookman Old Style" w:cs="Book Antiqua"/>
                <w:sz w:val="24"/>
                <w:szCs w:val="24"/>
              </w:rPr>
              <w:lastRenderedPageBreak/>
              <w:t>dan prosedur sebagaimana dimaksud pada ayat (1).</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19414C" w14:textId="5A6D6901" w:rsidR="00654AFC" w:rsidRPr="002B0377" w:rsidRDefault="00122F87"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BD2B0"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F6800"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9FA4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0F16F0E2" w14:textId="63596DE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3F7541" w14:textId="77777777" w:rsidR="00654AFC" w:rsidRPr="002B0377" w:rsidRDefault="00654AFC" w:rsidP="00A77B72">
            <w:pPr>
              <w:pStyle w:val="PlainText"/>
              <w:spacing w:before="60" w:after="60" w:line="276" w:lineRule="auto"/>
              <w:jc w:val="both"/>
              <w:rPr>
                <w:rFonts w:ascii="Bookman Old Style" w:hAnsi="Bookman Old Style" w:cs="Book Antiqua"/>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208CA"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15E8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856C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776F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75B79FE" w14:textId="53E752D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69793A" w14:textId="77777777" w:rsidR="00654AFC" w:rsidRPr="002B0377" w:rsidRDefault="00654AFC" w:rsidP="00A77B72">
            <w:pPr>
              <w:pStyle w:val="ListParagraph"/>
              <w:numPr>
                <w:ilvl w:val="0"/>
                <w:numId w:val="2"/>
              </w:numPr>
              <w:ind w:right="0" w:hanging="720"/>
              <w:contextualSpacing w:val="0"/>
              <w:rPr>
                <w:rFonts w:ascii="Bookman Old Style" w:hAnsi="Bookman Old Style" w:cs="Book Antiqua"/>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5C828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736E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3F54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9F89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ED838E2" w14:textId="1523115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46A170" w14:textId="1927F01E" w:rsidR="00654AFC" w:rsidRPr="002B0377" w:rsidRDefault="00654AFC" w:rsidP="00A77B72">
            <w:pPr>
              <w:pStyle w:val="PlainText"/>
              <w:numPr>
                <w:ilvl w:val="2"/>
                <w:numId w:val="75"/>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PVML yang tidak memenuhi ketentuan sebagaimana dimaksud dalam Pasal 2 ayat (1) dan ayat (5) dan/atau Pasal 3 ayat (1) dan ayat (2) Peraturan Otoritas Jasa Keuangan ini dikenai sanksi administratif berupa: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46FB0A" w14:textId="77777777" w:rsidR="00654AFC" w:rsidRPr="002B0377" w:rsidRDefault="00654AFC" w:rsidP="00A77B72">
            <w:pPr>
              <w:snapToGrid w:val="0"/>
              <w:spacing w:before="60" w:after="60" w:line="276" w:lineRule="auto"/>
              <w:jc w:val="both"/>
              <w:rPr>
                <w:rFonts w:ascii="Bookman Old Style" w:eastAsia="SimSun" w:hAnsi="Bookman Old Style"/>
                <w:lang w:val="sv-SE"/>
              </w:rPr>
            </w:pPr>
            <w:r w:rsidRPr="002B0377">
              <w:rPr>
                <w:rFonts w:ascii="Bookman Old Style" w:eastAsia="SimSun" w:hAnsi="Bookman Old Style"/>
                <w:lang w:val="sv-SE"/>
              </w:rPr>
              <w:t>Pengenaan sanksi administratif mempertimbangkan antara lain:</w:t>
            </w:r>
          </w:p>
          <w:p w14:paraId="50198912" w14:textId="7E6B1236" w:rsidR="00654AFC" w:rsidRPr="002B0377" w:rsidRDefault="00654AFC" w:rsidP="00A77B72">
            <w:pPr>
              <w:pStyle w:val="ListParagraph"/>
              <w:numPr>
                <w:ilvl w:val="0"/>
                <w:numId w:val="539"/>
              </w:numPr>
              <w:snapToGrid w:val="0"/>
              <w:ind w:left="567" w:right="0" w:hanging="567"/>
              <w:contextualSpacing w:val="0"/>
              <w:jc w:val="both"/>
              <w:rPr>
                <w:rFonts w:ascii="Bookman Old Style" w:eastAsia="SimSun" w:hAnsi="Bookman Old Style"/>
                <w:lang w:val="sv-SE"/>
              </w:rPr>
            </w:pPr>
            <w:r w:rsidRPr="002B0377">
              <w:rPr>
                <w:rFonts w:ascii="Bookman Old Style" w:eastAsia="SimSun" w:hAnsi="Bookman Old Style"/>
                <w:lang w:val="sv-SE"/>
              </w:rPr>
              <w:t>dampak pelanggaran ketentuan terhadap kerugian konsumen, kondisi Penyelenggara, dan sektor jasa keuangan;</w:t>
            </w:r>
          </w:p>
          <w:p w14:paraId="7EAC5A97" w14:textId="6A34E561" w:rsidR="00654AFC" w:rsidRPr="002B0377" w:rsidRDefault="00654AFC" w:rsidP="00A77B72">
            <w:pPr>
              <w:pStyle w:val="ListParagraph"/>
              <w:numPr>
                <w:ilvl w:val="0"/>
                <w:numId w:val="539"/>
              </w:numPr>
              <w:snapToGrid w:val="0"/>
              <w:ind w:left="567" w:right="0" w:hanging="567"/>
              <w:contextualSpacing w:val="0"/>
              <w:jc w:val="both"/>
              <w:rPr>
                <w:rFonts w:ascii="Bookman Old Style" w:eastAsia="SimSun" w:hAnsi="Bookman Old Style"/>
                <w:lang w:val="pt-BR"/>
              </w:rPr>
            </w:pPr>
            <w:r w:rsidRPr="002B0377">
              <w:rPr>
                <w:rFonts w:ascii="Bookman Old Style" w:eastAsia="SimSun" w:hAnsi="Bookman Old Style"/>
                <w:lang w:val="pt-BR"/>
              </w:rPr>
              <w:t>kompleksitas pelanggaran ketentuan;</w:t>
            </w:r>
          </w:p>
          <w:p w14:paraId="351C5801" w14:textId="5A46CFE8" w:rsidR="00654AFC" w:rsidRPr="002B0377" w:rsidRDefault="00654AFC" w:rsidP="00A77B72">
            <w:pPr>
              <w:pStyle w:val="ListParagraph"/>
              <w:numPr>
                <w:ilvl w:val="0"/>
                <w:numId w:val="539"/>
              </w:numPr>
              <w:snapToGrid w:val="0"/>
              <w:ind w:left="567" w:right="0" w:hanging="567"/>
              <w:contextualSpacing w:val="0"/>
              <w:jc w:val="both"/>
              <w:rPr>
                <w:rFonts w:ascii="Bookman Old Style" w:eastAsia="SimSun" w:hAnsi="Bookman Old Style"/>
                <w:lang w:val="pt-BR"/>
              </w:rPr>
            </w:pPr>
            <w:r w:rsidRPr="002B0377">
              <w:rPr>
                <w:rFonts w:ascii="Bookman Old Style" w:eastAsia="SimSun" w:hAnsi="Bookman Old Style"/>
                <w:lang w:val="pt-BR"/>
              </w:rPr>
              <w:t>kondisi keuangan Penyelenggara; dan/atau</w:t>
            </w:r>
          </w:p>
          <w:p w14:paraId="1FAC1B68" w14:textId="2ED91628" w:rsidR="00654AFC" w:rsidRPr="002B0377" w:rsidRDefault="00654AFC" w:rsidP="00A77B72">
            <w:pPr>
              <w:pStyle w:val="ListParagraph"/>
              <w:numPr>
                <w:ilvl w:val="0"/>
                <w:numId w:val="539"/>
              </w:numPr>
              <w:snapToGrid w:val="0"/>
              <w:ind w:left="567" w:right="0" w:hanging="567"/>
              <w:contextualSpacing w:val="0"/>
              <w:jc w:val="both"/>
              <w:rPr>
                <w:rFonts w:ascii="Bookman Old Style" w:eastAsia="SimSun" w:hAnsi="Bookman Old Style"/>
              </w:rPr>
            </w:pPr>
            <w:r w:rsidRPr="002B0377">
              <w:rPr>
                <w:rFonts w:ascii="Bookman Old Style" w:eastAsia="SimSun" w:hAnsi="Bookman Old Style"/>
              </w:rPr>
              <w:lastRenderedPageBreak/>
              <w:tab/>
              <w:t>pelanggaran ketentuan yang berulang.</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7CE9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B105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0635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6DE2173" w14:textId="481A951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A5E922" w14:textId="77777777" w:rsidR="00654AFC" w:rsidRPr="002B0377" w:rsidRDefault="00654AFC" w:rsidP="00A77B72">
            <w:pPr>
              <w:pStyle w:val="PlainText"/>
              <w:numPr>
                <w:ilvl w:val="3"/>
                <w:numId w:val="75"/>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peringatan tertulis;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ED83F0"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18DB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88C3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648A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4CE8047" w14:textId="09C9ED2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FDBE69" w14:textId="77777777" w:rsidR="00654AFC" w:rsidRPr="002B0377" w:rsidRDefault="00654AFC" w:rsidP="00A77B72">
            <w:pPr>
              <w:pStyle w:val="PlainText"/>
              <w:numPr>
                <w:ilvl w:val="3"/>
                <w:numId w:val="75"/>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pembekuan sebagian atau seluruh kegiatan usaha;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7EB455"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E95C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2E72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4DCE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74E3D44" w14:textId="2FCD942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CD17FC" w14:textId="77777777" w:rsidR="00654AFC" w:rsidRPr="002B0377" w:rsidRDefault="00654AFC" w:rsidP="00A77B72">
            <w:pPr>
              <w:pStyle w:val="PlainText"/>
              <w:numPr>
                <w:ilvl w:val="3"/>
                <w:numId w:val="75"/>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pembatasan kegiatan usaha tertentu;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1E1DA0"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1721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7ACC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F0CF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03CA434" w14:textId="7EE6006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558129" w14:textId="77777777" w:rsidR="00654AFC" w:rsidRPr="002B0377" w:rsidRDefault="00654AFC" w:rsidP="00A77B72">
            <w:pPr>
              <w:pStyle w:val="PlainText"/>
              <w:numPr>
                <w:ilvl w:val="3"/>
                <w:numId w:val="75"/>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pembatalan persetujuan;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48C6AD"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05EF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887B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4655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3482FD8" w14:textId="7853421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B8E136" w14:textId="77777777" w:rsidR="00654AFC" w:rsidRPr="002B0377" w:rsidRDefault="00654AFC" w:rsidP="00A77B72">
            <w:pPr>
              <w:pStyle w:val="PlainText"/>
              <w:numPr>
                <w:ilvl w:val="3"/>
                <w:numId w:val="75"/>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denda administratif.</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A4BC1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7D57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5312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B377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56C749B" w14:textId="3F57294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90B49" w14:textId="52C57E5B" w:rsidR="00654AFC" w:rsidRPr="002B0377" w:rsidRDefault="00654AFC" w:rsidP="00A77B72">
            <w:pPr>
              <w:pStyle w:val="PlainText"/>
              <w:numPr>
                <w:ilvl w:val="2"/>
                <w:numId w:val="75"/>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Sanksi administratif sebagaimana pada ayat (1) huruf b sampai dengan huruf d dapat dikenakan dengan atau tanpa didahului pengenaan sanksi administratif berupa peringatan tertulis sebagaimana dimaksud pada ayat (1) huruf 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A2DA1B"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C1C4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B247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C15D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A8237A8" w14:textId="429048B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0FC487" w14:textId="32A7BC8F" w:rsidR="00654AFC" w:rsidRPr="002B0377" w:rsidRDefault="00654AFC" w:rsidP="00A77B72">
            <w:pPr>
              <w:pStyle w:val="PlainText"/>
              <w:numPr>
                <w:ilvl w:val="2"/>
                <w:numId w:val="75"/>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 xml:space="preserve">Sanksi denda administratif sebagaimana dimaksud pada ayat (1) huruf e dikenakan paling banyak </w:t>
            </w:r>
            <w:r w:rsidRPr="002B0377">
              <w:rPr>
                <w:rFonts w:ascii="Bookman Old Style" w:hAnsi="Bookman Old Style" w:cs="Book Antiqua"/>
                <w:sz w:val="24"/>
                <w:szCs w:val="24"/>
              </w:rPr>
              <w:lastRenderedPageBreak/>
              <w:t>sebesar Rp50.000.000,00 (lima puluh juta rupiah).</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F3362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2058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00A0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C2D2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5CA2402" w14:textId="3CFB1FA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217982" w14:textId="6BE9C696" w:rsidR="00654AFC" w:rsidRPr="002B0377" w:rsidRDefault="00654AFC" w:rsidP="00A77B72">
            <w:pPr>
              <w:pStyle w:val="PlainText"/>
              <w:numPr>
                <w:ilvl w:val="2"/>
                <w:numId w:val="75"/>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Dalam hal PVML dan UUS telah memenuhi ketentuan sebagaimana dimaksud pada ayat (1), Otoritas Jasa Keuangan mencabut sanksi administratif.</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3F6FE8"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4882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3673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57A2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E810C86" w14:textId="4B0A98B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9FFE80" w14:textId="4754413D" w:rsidR="00654AFC" w:rsidRPr="002B0377" w:rsidRDefault="00654AFC" w:rsidP="00A77B72">
            <w:pPr>
              <w:pStyle w:val="PlainText"/>
              <w:numPr>
                <w:ilvl w:val="2"/>
                <w:numId w:val="75"/>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Dalam hal terjadi pelanggaran ketentuan sebagaimana dimaksud pada ayat (1) namun pelanggaran telah diperbaiki, Otoritas Jasa Keuangan memberikan    sanksi peringatan tertulis yang berakhir dengan sendirinya.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F321E9"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7715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3EDB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8533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767B194" w14:textId="6930946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34636" w14:textId="69276014" w:rsidR="00654AFC" w:rsidRPr="002B0377" w:rsidRDefault="00654AFC" w:rsidP="00A77B72">
            <w:pPr>
              <w:pStyle w:val="PlainText"/>
              <w:numPr>
                <w:ilvl w:val="2"/>
                <w:numId w:val="75"/>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Selain sanksi administratif sebagaimana dimaksud pada ayat (1), Otoritas Jasa Keuangan berwenang:</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293E32"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AB82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3B92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9E02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7A43A9EE" w14:textId="79EEA6D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CF7C25" w14:textId="77777777" w:rsidR="00654AFC" w:rsidRPr="002B0377" w:rsidRDefault="00654AFC" w:rsidP="00A77B72">
            <w:pPr>
              <w:pStyle w:val="PlainText"/>
              <w:numPr>
                <w:ilvl w:val="3"/>
                <w:numId w:val="75"/>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menurunkan hasil penilaian tingkat kesehatan</w:t>
            </w:r>
            <w:r w:rsidRPr="002B0377">
              <w:rPr>
                <w:rFonts w:ascii="Bookman Old Style" w:hAnsi="Bookman Old Style"/>
                <w:sz w:val="24"/>
                <w:szCs w:val="24"/>
              </w:rPr>
              <w:t xml:space="preserve"> </w:t>
            </w:r>
            <w:r w:rsidRPr="002B0377">
              <w:rPr>
                <w:rFonts w:ascii="Bookman Old Style" w:hAnsi="Bookman Old Style" w:cs="Book Antiqua"/>
                <w:sz w:val="24"/>
                <w:szCs w:val="24"/>
              </w:rPr>
              <w:t xml:space="preserve">PVML; </w:t>
            </w:r>
          </w:p>
          <w:p w14:paraId="0EDA6273" w14:textId="77777777" w:rsidR="00654AFC" w:rsidRPr="002B0377" w:rsidRDefault="00654AFC" w:rsidP="00A77B72">
            <w:pPr>
              <w:pStyle w:val="PlainText"/>
              <w:spacing w:before="60" w:after="60" w:line="276" w:lineRule="auto"/>
              <w:ind w:left="1134"/>
              <w:jc w:val="both"/>
              <w:rPr>
                <w:rFonts w:ascii="Bookman Old Style" w:hAnsi="Bookman Old Style" w:cs="Book Antiqua"/>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FF826F" w14:textId="77777777" w:rsidR="00654AFC" w:rsidRPr="002B0377" w:rsidRDefault="00654AFC" w:rsidP="00A77B72">
            <w:pPr>
              <w:snapToGrid w:val="0"/>
              <w:spacing w:before="60" w:after="60" w:line="276" w:lineRule="auto"/>
              <w:jc w:val="both"/>
              <w:rPr>
                <w:rFonts w:ascii="Bookman Old Style" w:eastAsia="SimSun" w:hAnsi="Bookman Old Style"/>
                <w:lang w:val="sv-SE"/>
              </w:rPr>
            </w:pPr>
            <w:r w:rsidRPr="002B0377">
              <w:rPr>
                <w:rFonts w:ascii="Bookman Old Style" w:eastAsia="SimSun" w:hAnsi="Bookman Old Style"/>
                <w:lang w:val="sv-SE"/>
              </w:rPr>
              <w:t xml:space="preserve">Yang dimaksud dengan “menurunkan hasil penilaian tingkat kesehatan </w:t>
            </w:r>
            <w:r w:rsidRPr="002B0377">
              <w:rPr>
                <w:rFonts w:ascii="Bookman Old Style" w:hAnsi="Bookman Old Style" w:cs="Book Antiqua"/>
                <w:lang w:val="sv-SE"/>
              </w:rPr>
              <w:t>PVML</w:t>
            </w:r>
            <w:r w:rsidRPr="002B0377">
              <w:rPr>
                <w:rFonts w:ascii="Bookman Old Style" w:eastAsia="SimSun" w:hAnsi="Bookman Old Style"/>
                <w:lang w:val="sv-SE"/>
              </w:rPr>
              <w:t xml:space="preserve">” adalah </w:t>
            </w:r>
            <w:r w:rsidRPr="002B0377">
              <w:rPr>
                <w:rFonts w:ascii="Bookman Old Style" w:eastAsia="SimSun" w:hAnsi="Bookman Old Style"/>
                <w:lang w:val="sv-SE"/>
              </w:rPr>
              <w:lastRenderedPageBreak/>
              <w:t>Otoritas Jasa Keuangan dapat menurunkan tingkat kesehatan PVML terhadap hasil penilaian tingkat kesehatan komposit dan/atau hasil penilaian untuk masing-masing faktor penilaian tingkat kesehatan. Ketentuan mengenai penilaian tingkat kesehatan PVML mengacu pada Peraturan Otoritas Jasa Keuangan mengenai penilaian tingkat kesehatan lembaga jasa keuangan nonbank beserta peraturan pelaksanaannya.</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F88F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351F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E45A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4A78AD98" w14:textId="71B5B81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E009A4" w14:textId="100BE1DB" w:rsidR="00654AFC" w:rsidRPr="002B0377" w:rsidRDefault="00654AFC" w:rsidP="00A77B72">
            <w:pPr>
              <w:pStyle w:val="PlainText"/>
              <w:numPr>
                <w:ilvl w:val="3"/>
                <w:numId w:val="75"/>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ab/>
              <w:t xml:space="preserve">melakukan penilaian kembali terhadap pihak utama yang menyebabkan PVML melanggar ketentuan sebagaimana </w:t>
            </w:r>
            <w:r w:rsidRPr="002B0377">
              <w:rPr>
                <w:rFonts w:ascii="Bookman Old Style" w:hAnsi="Bookman Old Style" w:cs="Book Antiqua"/>
                <w:sz w:val="24"/>
                <w:szCs w:val="24"/>
              </w:rPr>
              <w:lastRenderedPageBreak/>
              <w:t>dimaksud pada ayat (1); dan/atau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DE9CAF" w14:textId="77777777" w:rsidR="00654AFC" w:rsidRPr="002B0377" w:rsidRDefault="00654AFC" w:rsidP="00A77B72">
            <w:pPr>
              <w:snapToGrid w:val="0"/>
              <w:spacing w:before="60" w:after="60" w:line="276" w:lineRule="auto"/>
              <w:jc w:val="both"/>
              <w:rPr>
                <w:rFonts w:ascii="Bookman Old Style" w:eastAsia="SimSun" w:hAnsi="Bookman Old Style"/>
                <w:lang w:val="sv-SE"/>
              </w:rPr>
            </w:pPr>
            <w:r w:rsidRPr="002B0377">
              <w:rPr>
                <w:rFonts w:ascii="Bookman Old Style" w:eastAsia="SimSun" w:hAnsi="Bookman Old Style"/>
                <w:lang w:val="sv-SE"/>
              </w:rPr>
              <w:lastRenderedPageBreak/>
              <w:t xml:space="preserve">Pelaksanaan penilaian kembali terhadap pihak utama </w:t>
            </w:r>
            <w:r w:rsidRPr="002B0377">
              <w:rPr>
                <w:rFonts w:ascii="Bookman Old Style" w:hAnsi="Bookman Old Style" w:cs="Book Antiqua"/>
                <w:lang w:val="sv-SE"/>
              </w:rPr>
              <w:t xml:space="preserve">PVML </w:t>
            </w:r>
            <w:r w:rsidRPr="002B0377">
              <w:rPr>
                <w:rFonts w:ascii="Bookman Old Style" w:eastAsia="SimSun" w:hAnsi="Bookman Old Style"/>
                <w:lang w:val="sv-SE"/>
              </w:rPr>
              <w:t xml:space="preserve">mengacu pada Peraturan Otoritas Jasa Keuangan mengenai </w:t>
            </w:r>
            <w:r w:rsidRPr="002B0377">
              <w:rPr>
                <w:rFonts w:ascii="Bookman Old Style" w:eastAsia="SimSun" w:hAnsi="Bookman Old Style"/>
                <w:lang w:val="sv-SE"/>
              </w:rPr>
              <w:lastRenderedPageBreak/>
              <w:t>penilaian kembali bagi pihak utama lembaga jasa keuangan.</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34F5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B010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67CD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E99FBD0" w14:textId="5E56642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6FEB33" w14:textId="7D35BD5D" w:rsidR="00654AFC" w:rsidRPr="002B0377" w:rsidRDefault="00654AFC" w:rsidP="00A77B72">
            <w:pPr>
              <w:pStyle w:val="PlainText"/>
              <w:numPr>
                <w:ilvl w:val="3"/>
                <w:numId w:val="75"/>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melakukan pencatatan rekam jejak terhadap pihak yang menyebabkan PVML melanggar ketentuan sebagaimana dimaksud pada ayat (1) dalam sistem elektronik Otoritas Jasa Keuangan.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9EB7E7"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BBFA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7B1F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0BC8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9A89B04" w14:textId="5035F58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C52ED4" w14:textId="77777777" w:rsidR="00654AFC" w:rsidRPr="002B0377" w:rsidRDefault="00654AFC" w:rsidP="00A77B72">
            <w:pPr>
              <w:pStyle w:val="PlainText"/>
              <w:spacing w:before="60" w:after="60" w:line="276" w:lineRule="auto"/>
              <w:jc w:val="both"/>
              <w:rPr>
                <w:rFonts w:ascii="Bookman Old Style" w:hAnsi="Bookman Old Style" w:cs="Book Antiqua"/>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A270B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004F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3DED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DF26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88C6907" w14:textId="79A9010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0C4831" w14:textId="77777777" w:rsidR="00654AFC" w:rsidRPr="002B0377" w:rsidRDefault="00654AFC" w:rsidP="00A77B72">
            <w:pPr>
              <w:pStyle w:val="PlainText"/>
              <w:numPr>
                <w:ilvl w:val="0"/>
                <w:numId w:val="1"/>
              </w:numPr>
              <w:spacing w:before="60" w:after="60" w:line="276" w:lineRule="auto"/>
              <w:ind w:left="0" w:firstLine="0"/>
              <w:jc w:val="center"/>
              <w:rPr>
                <w:rFonts w:ascii="Bookman Old Style" w:hAnsi="Bookman Old Style" w:cs="Book Antiqua"/>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3A27E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5678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8D94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B571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C59973A" w14:textId="440C3D3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497D44" w14:textId="77777777" w:rsidR="00654AFC" w:rsidRPr="002B0377" w:rsidRDefault="00654AFC" w:rsidP="00A77B72">
            <w:pPr>
              <w:pStyle w:val="PlainText"/>
              <w:spacing w:before="60" w:after="60" w:line="276" w:lineRule="auto"/>
              <w:jc w:val="center"/>
              <w:rPr>
                <w:rFonts w:ascii="Bookman Old Style" w:hAnsi="Bookman Old Style" w:cs="Book Antiqua"/>
                <w:sz w:val="24"/>
                <w:szCs w:val="24"/>
                <w:lang w:val="id-ID"/>
              </w:rPr>
            </w:pPr>
            <w:r w:rsidRPr="002B0377">
              <w:rPr>
                <w:rFonts w:ascii="Bookman Old Style" w:hAnsi="Bookman Old Style" w:cs="Book Antiqua"/>
                <w:sz w:val="24"/>
                <w:szCs w:val="24"/>
                <w:lang w:val="en-US"/>
              </w:rPr>
              <w:t xml:space="preserve">PEMEGANG SAHAM DAN </w:t>
            </w:r>
            <w:r w:rsidRPr="002B0377">
              <w:rPr>
                <w:rFonts w:ascii="Bookman Old Style" w:hAnsi="Bookman Old Style" w:cs="Book Antiqua"/>
                <w:sz w:val="24"/>
                <w:szCs w:val="24"/>
                <w:lang w:val="id-ID"/>
              </w:rPr>
              <w:t>RAPAT UMUM PEMEGANG SAHAM</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576E9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8780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9E9F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0943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AE77830" w14:textId="0244353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48C0DD" w14:textId="77777777" w:rsidR="00654AFC" w:rsidRPr="002B0377" w:rsidRDefault="00654AFC" w:rsidP="00A77B72">
            <w:pPr>
              <w:pStyle w:val="PlainText"/>
              <w:spacing w:before="60" w:after="60" w:line="276" w:lineRule="auto"/>
              <w:ind w:right="6"/>
              <w:jc w:val="center"/>
              <w:rPr>
                <w:rFonts w:ascii="Bookman Old Style" w:hAnsi="Bookman Old Style" w:cs="Book Antiqua"/>
                <w:sz w:val="24"/>
                <w:szCs w:val="24"/>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1BB6A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C557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153E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910A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4B57C76" w14:textId="60F269E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FFB080" w14:textId="77777777" w:rsidR="00654AFC" w:rsidRPr="002B0377" w:rsidRDefault="00654AFC" w:rsidP="00A77B72">
            <w:pPr>
              <w:pStyle w:val="ListParagraph"/>
              <w:numPr>
                <w:ilvl w:val="0"/>
                <w:numId w:val="2"/>
              </w:numPr>
              <w:ind w:hanging="720"/>
              <w:contextualSpacing w:val="0"/>
              <w:rPr>
                <w:rFonts w:ascii="Bookman Old Style" w:hAnsi="Bookman Old Style" w:cs="Tahoma"/>
                <w:kern w:val="3"/>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23004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9600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88A0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57A5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1B71373A" w14:textId="3D34772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364D00" w14:textId="77777777" w:rsidR="00654AFC" w:rsidRPr="002B0377" w:rsidRDefault="00654AFC" w:rsidP="00A77B72">
            <w:pPr>
              <w:pStyle w:val="ListParagraph"/>
              <w:numPr>
                <w:ilvl w:val="0"/>
                <w:numId w:val="122"/>
              </w:numPr>
              <w:autoSpaceDE w:val="0"/>
              <w:ind w:left="516" w:right="0" w:hanging="516"/>
              <w:contextualSpacing w:val="0"/>
              <w:jc w:val="both"/>
              <w:rPr>
                <w:rFonts w:ascii="Bookman Old Style" w:hAnsi="Bookman Old Style" w:cs="Book Antiqua"/>
                <w:lang w:val="id-ID"/>
              </w:rPr>
            </w:pPr>
            <w:r w:rsidRPr="002B0377">
              <w:rPr>
                <w:rFonts w:ascii="Bookman Old Style" w:hAnsi="Bookman Old Style" w:cs="Book Antiqua"/>
                <w:lang w:val="id-ID"/>
              </w:rPr>
              <w:t xml:space="preserve">Pemegang saham pengendali wajib memenuhi Peraturan Otoritas Jasa Keuangan dan ketentuan peraturan perundang-undangan di sektor jasa keuangan.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34CC06"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lang w:val="id-ID"/>
              </w:rPr>
              <w:t xml:space="preserve">Yang dimaksud dengan "pemegang saham pengendali" adalah pemegang saham pengendali sesuai dengan </w:t>
            </w:r>
            <w:r w:rsidRPr="002B0377">
              <w:rPr>
                <w:rFonts w:ascii="Bookman Old Style" w:hAnsi="Bookman Old Style"/>
                <w:lang w:val="id-ID"/>
              </w:rPr>
              <w:lastRenderedPageBreak/>
              <w:t>Peraturan Otoritas Jasa Keuangan mengenai penilaian kemampuan dan kepatutan bagi pihak utama lembaga jasa keuangan.</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D7F3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649D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6505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74F91F25" w14:textId="0766146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4CCD2D" w14:textId="77777777" w:rsidR="00654AFC" w:rsidRPr="002B0377" w:rsidRDefault="00654AFC" w:rsidP="00A77B72">
            <w:pPr>
              <w:pStyle w:val="ListParagraph"/>
              <w:numPr>
                <w:ilvl w:val="0"/>
                <w:numId w:val="122"/>
              </w:numPr>
              <w:autoSpaceDE w:val="0"/>
              <w:ind w:left="515" w:right="0" w:hanging="515"/>
              <w:contextualSpacing w:val="0"/>
              <w:jc w:val="both"/>
              <w:rPr>
                <w:rFonts w:ascii="Bookman Old Style" w:hAnsi="Bookman Old Style"/>
                <w:lang w:val="id-ID"/>
              </w:rPr>
            </w:pPr>
            <w:r w:rsidRPr="002B0377">
              <w:rPr>
                <w:rFonts w:ascii="Bookman Old Style" w:hAnsi="Bookman Old Style"/>
                <w:lang w:val="id-ID"/>
              </w:rPr>
              <w:t xml:space="preserve">Pemegang saham pengendali wajib </w:t>
            </w:r>
            <w:r w:rsidRPr="002B0377">
              <w:rPr>
                <w:rFonts w:ascii="Bookman Old Style" w:hAnsi="Bookman Old Style" w:cs="Book Antiqua"/>
                <w:lang w:val="id-ID"/>
              </w:rPr>
              <w:t>mendukung</w:t>
            </w:r>
            <w:r w:rsidRPr="002B0377">
              <w:rPr>
                <w:rFonts w:ascii="Bookman Old Style" w:hAnsi="Bookman Old Style"/>
                <w:lang w:val="id-ID"/>
              </w:rPr>
              <w:t xml:space="preserve"> terlaksananya kegiatan usaha dan pengelolaan PVML yang sehat, berdaya saing serta sesuai prinsip kehati-hatian dan manajemen risiko.</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681828"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lang w:val="id-ID"/>
              </w:rPr>
              <w:t xml:space="preserve">Pemegang saham mendukung terlaksananya kegiatan usaha dan pengelolaan PVML yang sehat, berdaya saing serta sesuai prinsip kehati-hatian dan manajemen risiko, termasuk dengan tidak ikut serta dalam pengambilan keputusan operasional PVML bagi pemegang saham yang selain menjadi pengurus atau pegawai PVML (termasuk memengaruhi pengambilan keputusan operasional PVML) sesuai </w:t>
            </w:r>
            <w:r w:rsidRPr="002B0377">
              <w:rPr>
                <w:rFonts w:ascii="Bookman Old Style" w:hAnsi="Bookman Old Style"/>
                <w:lang w:val="id-ID"/>
              </w:rPr>
              <w:lastRenderedPageBreak/>
              <w:t>dengan Peraturan Otoritas Jasa Keuangan mengenai PVML.</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BA3C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A855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4308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FFF416E" w14:textId="3F3B1C3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097653" w14:textId="77777777" w:rsidR="00654AFC" w:rsidRPr="002B0377" w:rsidRDefault="00654AFC" w:rsidP="00A77B72">
            <w:pPr>
              <w:pStyle w:val="ListParagraph"/>
              <w:numPr>
                <w:ilvl w:val="0"/>
                <w:numId w:val="122"/>
              </w:numPr>
              <w:autoSpaceDE w:val="0"/>
              <w:ind w:left="515" w:right="0" w:hanging="515"/>
              <w:contextualSpacing w:val="0"/>
              <w:jc w:val="both"/>
              <w:rPr>
                <w:rFonts w:ascii="Bookman Old Style" w:hAnsi="Bookman Old Style"/>
                <w:lang w:val="id-ID"/>
              </w:rPr>
            </w:pPr>
            <w:r w:rsidRPr="002B0377">
              <w:rPr>
                <w:rFonts w:ascii="Bookman Old Style" w:hAnsi="Bookman Old Style"/>
                <w:lang w:val="id-ID"/>
              </w:rPr>
              <w:t xml:space="preserve">Pemegang saham PVML turut serta </w:t>
            </w:r>
            <w:r w:rsidRPr="002B0377">
              <w:rPr>
                <w:rFonts w:ascii="Bookman Old Style" w:hAnsi="Bookman Old Style" w:cs="Book Antiqua"/>
                <w:lang w:val="id-ID"/>
              </w:rPr>
              <w:t>mendukung</w:t>
            </w:r>
            <w:r w:rsidRPr="002B0377">
              <w:rPr>
                <w:rFonts w:ascii="Bookman Old Style" w:hAnsi="Bookman Old Style"/>
                <w:lang w:val="id-ID"/>
              </w:rPr>
              <w:t xml:space="preserve"> terlaksananya kegiatan usaha PVML yang sehat dan menjaga kesinambungan usaha PVML.</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0D2D63"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692AC"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E13A6"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F363A"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r>
      <w:tr w:rsidR="00672A9B" w:rsidRPr="002B0377" w14:paraId="547DDC9C" w14:textId="658C051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4F546B" w14:textId="77777777" w:rsidR="00654AFC" w:rsidRPr="002B0377" w:rsidRDefault="00654AFC" w:rsidP="00A77B72">
            <w:pPr>
              <w:pStyle w:val="PlainText"/>
              <w:spacing w:before="60" w:after="60" w:line="276" w:lineRule="auto"/>
              <w:ind w:right="6"/>
              <w:jc w:val="center"/>
              <w:rPr>
                <w:rFonts w:ascii="Bookman Old Style" w:hAnsi="Bookman Old Style" w:cs="Book Antiqua"/>
                <w:sz w:val="24"/>
                <w:szCs w:val="24"/>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665B2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5BF9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EA85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440A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2CB004B" w14:textId="6FA63E8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C673FC" w14:textId="77777777" w:rsidR="00654AFC" w:rsidRPr="002B0377" w:rsidRDefault="00654AFC" w:rsidP="00A77B72">
            <w:pPr>
              <w:pStyle w:val="ListParagraph"/>
              <w:numPr>
                <w:ilvl w:val="0"/>
                <w:numId w:val="2"/>
              </w:numPr>
              <w:ind w:hanging="720"/>
              <w:contextualSpacing w:val="0"/>
              <w:rPr>
                <w:rFonts w:ascii="Bookman Old Style" w:hAnsi="Bookman Old Style" w:cs="Tahoma"/>
                <w:kern w:val="3"/>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5C381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27F1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C186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2A5A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EC6B084" w14:textId="59FC62F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2532F9" w14:textId="39A835CE" w:rsidR="00654AFC" w:rsidRPr="002B0377" w:rsidRDefault="00654AFC" w:rsidP="00A77B72">
            <w:pPr>
              <w:pStyle w:val="ListParagraph"/>
              <w:widowControl w:val="0"/>
              <w:numPr>
                <w:ilvl w:val="0"/>
                <w:numId w:val="9"/>
              </w:numPr>
              <w:autoSpaceDE w:val="0"/>
              <w:adjustRightInd w:val="0"/>
              <w:snapToGrid w:val="0"/>
              <w:ind w:left="567" w:right="0" w:hanging="567"/>
              <w:contextualSpacing w:val="0"/>
              <w:jc w:val="both"/>
              <w:rPr>
                <w:rFonts w:ascii="Bookman Old Style" w:hAnsi="Bookman Old Style"/>
                <w:lang w:val="en-ID"/>
              </w:rPr>
            </w:pPr>
            <w:r w:rsidRPr="002B0377">
              <w:rPr>
                <w:rFonts w:ascii="Bookman Old Style" w:hAnsi="Bookman Old Style" w:cs="Book Antiqua"/>
                <w:lang w:val="en-ID"/>
              </w:rPr>
              <w:t>Setiap</w:t>
            </w:r>
            <w:r w:rsidRPr="002B0377">
              <w:rPr>
                <w:rFonts w:ascii="Bookman Old Style" w:hAnsi="Bookman Old Style" w:cs="Book Antiqua"/>
                <w:lang w:val="id-ID"/>
              </w:rPr>
              <w:t xml:space="preserve"> pihak</w:t>
            </w:r>
            <w:r w:rsidRPr="002B0377">
              <w:rPr>
                <w:rFonts w:ascii="Bookman Old Style" w:hAnsi="Bookman Old Style" w:cs="Book Antiqua"/>
                <w:lang w:val="es-ES"/>
              </w:rPr>
              <w:t xml:space="preserve"> yang menjadi pemegang saham pengendali </w:t>
            </w:r>
            <w:r w:rsidRPr="002B0377">
              <w:rPr>
                <w:rFonts w:ascii="Bookman Old Style" w:hAnsi="Bookman Old Style" w:cs="Book Antiqua"/>
                <w:lang w:val="en-ID"/>
              </w:rPr>
              <w:t>PVML</w:t>
            </w:r>
            <w:r w:rsidRPr="002B0377">
              <w:rPr>
                <w:rFonts w:ascii="Bookman Old Style" w:hAnsi="Bookman Old Style" w:cs="Book Antiqua"/>
                <w:lang w:val="es-ES"/>
              </w:rPr>
              <w:t xml:space="preserve"> wajib </w:t>
            </w:r>
            <w:r w:rsidRPr="002B0377">
              <w:rPr>
                <w:rFonts w:ascii="Bookman Old Style" w:hAnsi="Bookman Old Style" w:cs="Tahoma"/>
                <w:kern w:val="3"/>
                <w:lang w:val="en-ID"/>
              </w:rPr>
              <w:t xml:space="preserve">memperoleh persetujuan dari Otoritas Jasa Keuangan melalui pelaksanaan </w:t>
            </w:r>
            <w:r w:rsidRPr="002B0377">
              <w:rPr>
                <w:rFonts w:ascii="Bookman Old Style" w:hAnsi="Bookman Old Style" w:cs="Book Antiqua"/>
                <w:lang w:val="id-ID"/>
              </w:rPr>
              <w:t xml:space="preserve">penilaian </w:t>
            </w:r>
            <w:r w:rsidRPr="002B0377">
              <w:rPr>
                <w:rFonts w:ascii="Bookman Old Style" w:hAnsi="Bookman Old Style" w:cs="Book Antiqua"/>
                <w:lang w:val="es-ES"/>
              </w:rPr>
              <w:t>kemampuan dan kepatutan.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2135A6"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D0D69"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1B15C"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03D6B"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6EE0A0FC" w14:textId="0B7EF8B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3127BB" w14:textId="72DC6BE5" w:rsidR="00654AFC" w:rsidRPr="002B0377" w:rsidRDefault="00654AFC" w:rsidP="00A77B72">
            <w:pPr>
              <w:pStyle w:val="ListParagraph"/>
              <w:numPr>
                <w:ilvl w:val="0"/>
                <w:numId w:val="9"/>
              </w:numPr>
              <w:autoSpaceDE w:val="0"/>
              <w:ind w:left="567" w:right="0" w:hanging="567"/>
              <w:contextualSpacing w:val="0"/>
              <w:jc w:val="both"/>
              <w:rPr>
                <w:rFonts w:ascii="Bookman Old Style" w:hAnsi="Bookman Old Style"/>
              </w:rPr>
            </w:pPr>
            <w:r w:rsidRPr="002B0377">
              <w:rPr>
                <w:rFonts w:ascii="Bookman Old Style" w:hAnsi="Bookman Old Style" w:cs="Book Antiqua"/>
              </w:rPr>
              <w:t xml:space="preserve">Ketentuan mengenai penilaian kemampuan dan kepatutan sebagaimana dimaksud pada ayat (1) dilaksanakan sesuai dengan Peraturan Otoritas Jasa Keuangan </w:t>
            </w:r>
            <w:r w:rsidRPr="002B0377">
              <w:rPr>
                <w:rFonts w:ascii="Bookman Old Style" w:hAnsi="Bookman Old Style" w:cs="Book Antiqua"/>
                <w:lang w:val="es-ES"/>
              </w:rPr>
              <w:t>mengenai penilaian kemampuan dan kepatutan.</w:t>
            </w:r>
            <w:r w:rsidRPr="002B0377">
              <w:rPr>
                <w:rFonts w:ascii="Bookman Old Style" w:hAnsi="Bookman Old Style"/>
                <w:bCs/>
                <w:lang w:val="id-ID" w:eastAsia="id-ID"/>
              </w:rPr>
              <w:t xml:space="preserve">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23A137" w14:textId="76F5B0DE" w:rsidR="00654AFC" w:rsidRPr="002B0377" w:rsidRDefault="004F680F" w:rsidP="00A77B72">
            <w:pPr>
              <w:snapToGrid w:val="0"/>
              <w:spacing w:before="60" w:after="60" w:line="276" w:lineRule="auto"/>
              <w:jc w:val="both"/>
              <w:rPr>
                <w:rFonts w:ascii="Bookman Old Style" w:eastAsia="SimSun" w:hAnsi="Bookman Old Style"/>
                <w:strik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07F8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6068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4F74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A59BB12" w14:textId="27A1F27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04874F" w14:textId="77777777" w:rsidR="00654AFC" w:rsidRPr="002B0377" w:rsidRDefault="00654AFC" w:rsidP="00A77B72">
            <w:pPr>
              <w:autoSpaceDE w:val="0"/>
              <w:spacing w:before="60" w:after="60" w:line="276" w:lineRule="auto"/>
              <w:jc w:val="both"/>
              <w:rPr>
                <w:rFonts w:ascii="Bookman Old Style" w:hAnsi="Bookman Old Style" w:cs="Book Antiqua"/>
                <w:b/>
                <w:lang w:val="es-E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C7C49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9B10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09A5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5327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6DB83E7" w14:textId="35C28EF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6BDBA4" w14:textId="77777777" w:rsidR="00654AFC" w:rsidRPr="002B0377" w:rsidRDefault="00654AFC" w:rsidP="00A77B72">
            <w:pPr>
              <w:pStyle w:val="ListParagraph"/>
              <w:numPr>
                <w:ilvl w:val="0"/>
                <w:numId w:val="2"/>
              </w:numPr>
              <w:ind w:hanging="720"/>
              <w:contextualSpacing w:val="0"/>
              <w:rPr>
                <w:rFonts w:ascii="Bookman Old Style" w:hAnsi="Bookman Old Style" w:cs="Book Antiqua"/>
                <w:lang w:val="es-E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D622C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B94C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2088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0E81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7976434" w14:textId="758AD44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15082A" w14:textId="1E816B36" w:rsidR="00654AFC" w:rsidRPr="002B0377" w:rsidRDefault="00654AFC" w:rsidP="00A77B72">
            <w:pPr>
              <w:pStyle w:val="ListParagraph"/>
              <w:ind w:left="0" w:right="0"/>
              <w:contextualSpacing w:val="0"/>
              <w:jc w:val="both"/>
              <w:rPr>
                <w:rFonts w:ascii="Bookman Old Style" w:hAnsi="Bookman Old Style"/>
              </w:rPr>
            </w:pPr>
            <w:r w:rsidRPr="002B0377">
              <w:rPr>
                <w:rFonts w:ascii="Bookman Old Style" w:hAnsi="Bookman Old Style" w:cs="Book Antiqua"/>
                <w:bCs/>
              </w:rPr>
              <w:t xml:space="preserve">Pemegang saham harus memiliki komitmen terhadap pengembangan operasional </w:t>
            </w:r>
            <w:r w:rsidRPr="002B0377">
              <w:rPr>
                <w:rFonts w:ascii="Bookman Old Style" w:hAnsi="Bookman Old Style" w:cs="Book Antiqua"/>
              </w:rPr>
              <w:t>PVML</w:t>
            </w:r>
            <w:r w:rsidRPr="002B0377">
              <w:rPr>
                <w:rFonts w:ascii="Bookman Old Style" w:hAnsi="Bookman Old Style" w:cs="Book Antiqua"/>
                <w:bCs/>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E6EDC8" w14:textId="1A218EF5"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 xml:space="preserve">Yang termasuk contoh komitmen antara lain apabila dibutuhkan khususnya untuk menjaga tingkat kesehatan </w:t>
            </w:r>
            <w:r w:rsidRPr="002B0377">
              <w:rPr>
                <w:rFonts w:ascii="Bookman Old Style" w:hAnsi="Bookman Old Style" w:cs="Book Antiqua"/>
              </w:rPr>
              <w:t>PVML</w:t>
            </w:r>
            <w:r w:rsidRPr="002B0377">
              <w:rPr>
                <w:rFonts w:ascii="Bookman Old Style" w:hAnsi="Bookman Old Style"/>
              </w:rPr>
              <w:t xml:space="preserve">, pemegang saham bersedia meningkatkan dana operasional </w:t>
            </w:r>
            <w:r w:rsidRPr="002B0377">
              <w:rPr>
                <w:rFonts w:ascii="Bookman Old Style" w:hAnsi="Bookman Old Style" w:cs="Book Antiqua"/>
              </w:rPr>
              <w:t>PVML</w:t>
            </w:r>
            <w:r w:rsidRPr="002B0377">
              <w:rPr>
                <w:rFonts w:ascii="Bookman Old Style" w:hAnsi="Bookman Old Style"/>
              </w:rPr>
              <w:t xml:space="preserve"> antara lain menambah modal disetor, pinjaman subordinasi dan/atau perubahan komposisi/jumlah pemegang saham.</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C31D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44FA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EDD8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0AA9064" w14:textId="757139A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EBF200" w14:textId="77777777" w:rsidR="00654AFC" w:rsidRPr="002B0377" w:rsidRDefault="00654AFC" w:rsidP="00A77B72">
            <w:pPr>
              <w:pStyle w:val="ListParagraph"/>
              <w:ind w:left="0" w:right="0"/>
              <w:contextualSpacing w:val="0"/>
              <w:jc w:val="both"/>
              <w:rPr>
                <w:rFonts w:ascii="Bookman Old Style" w:hAnsi="Bookman Old Style" w:cs="Book Antiqua"/>
                <w:bC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AFB2E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09D9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D3BB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CDA8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5915834" w14:textId="7826F35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C11630" w14:textId="77777777" w:rsidR="00654AFC" w:rsidRPr="002B0377" w:rsidRDefault="00654AFC" w:rsidP="00A77B72">
            <w:pPr>
              <w:pStyle w:val="ListParagraph"/>
              <w:numPr>
                <w:ilvl w:val="0"/>
                <w:numId w:val="2"/>
              </w:numPr>
              <w:ind w:hanging="720"/>
              <w:contextualSpacing w:val="0"/>
              <w:rPr>
                <w:rFonts w:ascii="Bookman Old Style" w:hAnsi="Bookman Old Style" w:cs="Book Antiqua"/>
                <w:bC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7D3555" w14:textId="47490385"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7A4A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93FD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ABC6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3F80128" w14:textId="022C9D8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B23417" w14:textId="23E95605" w:rsidR="00654AFC" w:rsidRPr="002B0377" w:rsidRDefault="00654AFC" w:rsidP="00A77B72">
            <w:pPr>
              <w:pStyle w:val="ListParagraph"/>
              <w:numPr>
                <w:ilvl w:val="0"/>
                <w:numId w:val="10"/>
              </w:numPr>
              <w:autoSpaceDE w:val="0"/>
              <w:ind w:left="567" w:right="0" w:hanging="567"/>
              <w:contextualSpacing w:val="0"/>
              <w:jc w:val="both"/>
              <w:rPr>
                <w:rFonts w:ascii="Bookman Old Style" w:hAnsi="Bookman Old Style"/>
              </w:rPr>
            </w:pPr>
            <w:r w:rsidRPr="002B0377">
              <w:rPr>
                <w:rFonts w:ascii="Bookman Old Style" w:hAnsi="Bookman Old Style" w:cs="Book Antiqua"/>
                <w:bCs/>
              </w:rPr>
              <w:t xml:space="preserve">Pemegang </w:t>
            </w:r>
            <w:r w:rsidRPr="002B0377">
              <w:rPr>
                <w:rFonts w:ascii="Bookman Old Style" w:hAnsi="Bookman Old Style" w:cs="Book Antiqua"/>
                <w:bCs/>
                <w:lang w:val="es-ES"/>
              </w:rPr>
              <w:t xml:space="preserve">saham </w:t>
            </w:r>
            <w:r w:rsidRPr="002B0377">
              <w:rPr>
                <w:rFonts w:ascii="Bookman Old Style" w:hAnsi="Bookman Old Style" w:cs="Book Antiqua"/>
              </w:rPr>
              <w:t>PVML</w:t>
            </w:r>
            <w:r w:rsidRPr="002B0377">
              <w:rPr>
                <w:rFonts w:ascii="Bookman Old Style" w:hAnsi="Bookman Old Style" w:cs="Book Antiqua"/>
                <w:bCs/>
                <w:lang w:val="es-ES"/>
              </w:rPr>
              <w:t xml:space="preserve"> dilarang mencampuri kegiatan operasional </w:t>
            </w:r>
            <w:r w:rsidRPr="002B0377">
              <w:rPr>
                <w:rFonts w:ascii="Bookman Old Style" w:hAnsi="Bookman Old Style" w:cs="Book Antiqua"/>
              </w:rPr>
              <w:t>PVML</w:t>
            </w:r>
            <w:r w:rsidRPr="002B0377">
              <w:rPr>
                <w:rFonts w:ascii="Bookman Old Style" w:hAnsi="Bookman Old Style" w:cs="Book Antiqua"/>
                <w:bCs/>
                <w:lang w:val="es-ES"/>
              </w:rPr>
              <w:t xml:space="preserve"> yang menjadi tanggung jawab </w:t>
            </w:r>
            <w:r w:rsidRPr="002B0377">
              <w:rPr>
                <w:rFonts w:ascii="Bookman Old Style" w:hAnsi="Bookman Old Style" w:cs="Book Antiqua"/>
                <w:bCs/>
                <w:lang w:val="es-ES"/>
              </w:rPr>
              <w:lastRenderedPageBreak/>
              <w:t xml:space="preserve">Direksi sesuai dengan ketentuan anggaran dasar </w:t>
            </w:r>
            <w:r w:rsidRPr="002B0377">
              <w:rPr>
                <w:rFonts w:ascii="Bookman Old Style" w:hAnsi="Bookman Old Style" w:cs="Book Antiqua"/>
              </w:rPr>
              <w:t>PVML</w:t>
            </w:r>
            <w:r w:rsidRPr="002B0377">
              <w:rPr>
                <w:rFonts w:ascii="Bookman Old Style" w:hAnsi="Bookman Old Style" w:cs="Book Antiqua"/>
                <w:bCs/>
                <w:lang w:val="es-ES"/>
              </w:rPr>
              <w:t xml:space="preserve"> dan peraturan perundang-undangan, kecuali dalam rangka melaksanakan hak dan kewajiban selaku RUPS.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853DFB" w14:textId="5718D976" w:rsidR="00654AFC" w:rsidRPr="002B0377" w:rsidRDefault="00E25998"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D6D84"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66AA6"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A034F"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68CAC166" w14:textId="1759627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5C0A9D" w14:textId="5A493A86" w:rsidR="00654AFC" w:rsidRPr="002B0377" w:rsidRDefault="00654AFC" w:rsidP="00A77B72">
            <w:pPr>
              <w:pStyle w:val="ListParagraph"/>
              <w:numPr>
                <w:ilvl w:val="0"/>
                <w:numId w:val="11"/>
              </w:numPr>
              <w:autoSpaceDE w:val="0"/>
              <w:ind w:left="567" w:right="0" w:hanging="567"/>
              <w:contextualSpacing w:val="0"/>
              <w:jc w:val="both"/>
              <w:rPr>
                <w:rFonts w:ascii="Bookman Old Style" w:hAnsi="Bookman Old Style"/>
              </w:rPr>
            </w:pPr>
            <w:r w:rsidRPr="002B0377">
              <w:rPr>
                <w:rFonts w:ascii="Bookman Old Style" w:hAnsi="Bookman Old Style" w:cs="Book Antiqua"/>
                <w:bCs/>
              </w:rPr>
              <w:t xml:space="preserve">Pemegang </w:t>
            </w:r>
            <w:r w:rsidRPr="002B0377">
              <w:rPr>
                <w:rFonts w:ascii="Bookman Old Style" w:hAnsi="Bookman Old Style" w:cs="Book Antiqua"/>
                <w:bCs/>
                <w:lang w:val="es-ES"/>
              </w:rPr>
              <w:t xml:space="preserve">saham </w:t>
            </w:r>
            <w:r w:rsidRPr="002B0377">
              <w:rPr>
                <w:rFonts w:ascii="Bookman Old Style" w:hAnsi="Bookman Old Style" w:cs="Book Antiqua"/>
              </w:rPr>
              <w:t>PVML</w:t>
            </w:r>
            <w:r w:rsidRPr="002B0377">
              <w:rPr>
                <w:rFonts w:ascii="Bookman Old Style" w:hAnsi="Bookman Old Style" w:cs="Book Antiqua"/>
                <w:bCs/>
                <w:lang w:val="es-ES"/>
              </w:rPr>
              <w:t xml:space="preserve"> yang menjabat sebagai anggota Direksi, anggota Dewan Komisaris, atau anggota DPS pada </w:t>
            </w:r>
            <w:r w:rsidRPr="002B0377">
              <w:rPr>
                <w:rFonts w:ascii="Bookman Old Style" w:hAnsi="Bookman Old Style" w:cs="Book Antiqua"/>
              </w:rPr>
              <w:t>PVML</w:t>
            </w:r>
            <w:r w:rsidRPr="002B0377">
              <w:rPr>
                <w:rFonts w:ascii="Bookman Old Style" w:hAnsi="Bookman Old Style" w:cs="Book Antiqua"/>
                <w:bCs/>
                <w:lang w:val="es-ES"/>
              </w:rPr>
              <w:t xml:space="preserve"> yang sama harus mendahulukan kepentingan </w:t>
            </w:r>
            <w:r w:rsidRPr="002B0377">
              <w:rPr>
                <w:rFonts w:ascii="Bookman Old Style" w:hAnsi="Bookman Old Style" w:cs="Book Antiqua"/>
              </w:rPr>
              <w:t>PVML</w:t>
            </w:r>
            <w:r w:rsidRPr="002B0377">
              <w:rPr>
                <w:rFonts w:ascii="Bookman Old Style" w:hAnsi="Bookman Old Style" w:cs="Book Antiqua"/>
                <w:bCs/>
                <w:lang w:val="es-ES"/>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0FF8D6" w14:textId="6F5B5D07" w:rsidR="00654AFC" w:rsidRPr="002B0377" w:rsidRDefault="00E25998"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FC4F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F297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8761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1C94A65" w14:textId="4A6A1B6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418EB" w14:textId="77777777" w:rsidR="00654AFC" w:rsidRPr="002B0377" w:rsidRDefault="00654AFC" w:rsidP="00A77B72">
            <w:pPr>
              <w:pStyle w:val="PlainText"/>
              <w:spacing w:before="60" w:after="60" w:line="276" w:lineRule="auto"/>
              <w:ind w:right="6"/>
              <w:jc w:val="center"/>
              <w:rPr>
                <w:rFonts w:ascii="Bookman Old Style" w:hAnsi="Bookman Old Style" w:cs="Book Antiqua"/>
                <w:sz w:val="24"/>
                <w:szCs w:val="24"/>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3CBB6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3DA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A49E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9A3E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68FE2D6" w14:textId="5340D46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99E438" w14:textId="77777777" w:rsidR="00654AFC" w:rsidRPr="002B0377" w:rsidRDefault="00654AFC" w:rsidP="00A77B72">
            <w:pPr>
              <w:pStyle w:val="ListParagraph"/>
              <w:numPr>
                <w:ilvl w:val="0"/>
                <w:numId w:val="2"/>
              </w:numPr>
              <w:ind w:right="0" w:hanging="720"/>
              <w:contextualSpacing w:val="0"/>
              <w:rPr>
                <w:rFonts w:ascii="Bookman Old Style" w:hAnsi="Bookman Old Style" w:cs="Book Antiqua"/>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D4EA6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EE95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2570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60D7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520345E9" w14:textId="5489BF9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CD8732" w14:textId="77777777" w:rsidR="00654AFC" w:rsidRPr="002B0377" w:rsidRDefault="00654AFC" w:rsidP="00A77B72">
            <w:pPr>
              <w:pStyle w:val="PlainText"/>
              <w:spacing w:before="60" w:after="60" w:line="276" w:lineRule="auto"/>
              <w:ind w:right="6"/>
              <w:jc w:val="both"/>
              <w:rPr>
                <w:rFonts w:ascii="Bookman Old Style" w:hAnsi="Bookman Old Style" w:cs="Book Antiqua"/>
                <w:sz w:val="24"/>
                <w:szCs w:val="24"/>
                <w:lang w:val="id-ID"/>
              </w:rPr>
            </w:pPr>
            <w:r w:rsidRPr="002B0377">
              <w:rPr>
                <w:rFonts w:ascii="Bookman Old Style" w:hAnsi="Bookman Old Style"/>
                <w:sz w:val="24"/>
                <w:szCs w:val="24"/>
              </w:rPr>
              <w:t xml:space="preserve">Tindakan pelepasan saham PVML yang dimiliki oleh anggota Direksi, anggota Dewan Komisaris, anggota komite PVML, DPS, Pejabat Eksekutif, dan/atau pegawai PVML yang berasal dari program kepemilikan saham bagi manajemen dan/atau program kepemilikan saham bagi karyawan wajib dilaksanakan dengan memperhatikan Tata Kelola yang </w:t>
            </w:r>
            <w:r w:rsidRPr="002B0377">
              <w:rPr>
                <w:rFonts w:ascii="Bookman Old Style" w:hAnsi="Bookman Old Style"/>
                <w:sz w:val="24"/>
                <w:szCs w:val="24"/>
              </w:rPr>
              <w:lastRenderedPageBreak/>
              <w:t>Baik pada PVML dan mempertimbangkan kondisi PVML.</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C86CD1"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cs="Courier New"/>
                <w:lang w:val="sv-SE"/>
              </w:rPr>
              <w:lastRenderedPageBreak/>
              <w:t xml:space="preserve">Yang dimaksud dengan mempertimbangkan kondisi PVML antara lain tidak melakukan pelepasan saham yang akan membuat atau menambah risiko pada PVML dan/atau dimaksudkan untuk </w:t>
            </w:r>
            <w:r w:rsidRPr="002B0377">
              <w:rPr>
                <w:rFonts w:ascii="Bookman Old Style" w:hAnsi="Bookman Old Style" w:cs="Courier New"/>
                <w:lang w:val="sv-SE"/>
              </w:rPr>
              <w:lastRenderedPageBreak/>
              <w:t>melepaskan kepemilikan saham agar terhindar dari kerugian sehubungan adanya potensi atau terjadinya permasalahan pada PVML.</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D176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D827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AA02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2B317C49" w14:textId="4D60816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52280B" w14:textId="77777777" w:rsidR="00654AFC" w:rsidRPr="002B0377" w:rsidRDefault="00654AFC" w:rsidP="00A77B72">
            <w:pPr>
              <w:pStyle w:val="PlainText"/>
              <w:spacing w:before="60" w:after="60" w:line="276" w:lineRule="auto"/>
              <w:ind w:right="6"/>
              <w:jc w:val="both"/>
              <w:rPr>
                <w:rFonts w:ascii="Bookman Old Style" w:hAnsi="Bookman Old Style"/>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D6ED2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57E9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AAF0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A861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4AC6F381" w14:textId="1B9F783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0A4274" w14:textId="77777777" w:rsidR="00654AFC" w:rsidRPr="002B0377" w:rsidRDefault="00654AFC" w:rsidP="00A77B72">
            <w:pPr>
              <w:pStyle w:val="ListParagraph"/>
              <w:numPr>
                <w:ilvl w:val="0"/>
                <w:numId w:val="2"/>
              </w:numPr>
              <w:ind w:right="0" w:hanging="720"/>
              <w:contextualSpacing w:val="0"/>
              <w:rPr>
                <w:rFonts w:ascii="Bookman Old Style" w:hAnsi="Bookman Old Style" w:cs="Book Antiqua"/>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A42CB0" w14:textId="1776D3D2"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45C4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B38C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7739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91F95FF" w14:textId="7B5DCEE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17D9FA" w14:textId="16595659" w:rsidR="00654AFC" w:rsidRPr="002B0377" w:rsidRDefault="00654AFC" w:rsidP="00A77B72">
            <w:pPr>
              <w:pStyle w:val="PlainText"/>
              <w:numPr>
                <w:ilvl w:val="0"/>
                <w:numId w:val="8"/>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rPr>
              <w:t xml:space="preserve">RUPS wajib diselenggarakan </w:t>
            </w:r>
            <w:r w:rsidRPr="002B0377">
              <w:rPr>
                <w:rFonts w:ascii="Bookman Old Style" w:hAnsi="Bookman Old Style" w:cs="Book Antiqua"/>
                <w:sz w:val="24"/>
                <w:szCs w:val="24"/>
                <w:lang w:val="en-US"/>
              </w:rPr>
              <w:t>sesuai</w:t>
            </w:r>
            <w:r w:rsidRPr="002B0377">
              <w:rPr>
                <w:rFonts w:ascii="Bookman Old Style" w:hAnsi="Bookman Old Style"/>
                <w:sz w:val="24"/>
                <w:szCs w:val="24"/>
              </w:rPr>
              <w:t xml:space="preserve"> ketentuan peraturan perundang-undangan dan anggaran dasar PVML yang </w:t>
            </w:r>
            <w:r w:rsidRPr="002B0377">
              <w:rPr>
                <w:rFonts w:ascii="Bookman Old Style" w:hAnsi="Bookman Old Style" w:cs="Book Antiqua"/>
                <w:bCs/>
                <w:sz w:val="24"/>
                <w:szCs w:val="24"/>
                <w:lang w:val="es-ES"/>
              </w:rPr>
              <w:t>transparan</w:t>
            </w:r>
            <w:r w:rsidRPr="002B0377">
              <w:rPr>
                <w:rFonts w:ascii="Bookman Old Style" w:hAnsi="Bookman Old Style"/>
                <w:sz w:val="24"/>
                <w:szCs w:val="24"/>
              </w:rPr>
              <w:t xml:space="preserve"> dan dapat dipertanggungjawabkan</w:t>
            </w:r>
            <w:r w:rsidRPr="002B0377">
              <w:rPr>
                <w:rFonts w:ascii="Bookman Old Style" w:hAnsi="Bookman Old Style" w:cs="Book Antiqua"/>
                <w:sz w:val="24"/>
                <w:szCs w:val="24"/>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22A9B" w14:textId="44A8D084" w:rsidR="00654AFC" w:rsidRPr="002B0377" w:rsidRDefault="00984C7A"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BDEE9"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56258"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1B5CF"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1381F497" w14:textId="62352F2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E59EE7" w14:textId="77777777" w:rsidR="00654AFC" w:rsidRPr="002B0377" w:rsidRDefault="00654AFC" w:rsidP="00A77B72">
            <w:pPr>
              <w:pStyle w:val="PlainText"/>
              <w:numPr>
                <w:ilvl w:val="0"/>
                <w:numId w:val="8"/>
              </w:numPr>
              <w:spacing w:before="60" w:after="60" w:line="276" w:lineRule="auto"/>
              <w:ind w:left="567" w:hanging="567"/>
              <w:jc w:val="both"/>
              <w:rPr>
                <w:rFonts w:ascii="Bookman Old Style" w:hAnsi="Bookman Old Style"/>
                <w:sz w:val="24"/>
                <w:szCs w:val="24"/>
              </w:rPr>
            </w:pPr>
            <w:r w:rsidRPr="002B0377">
              <w:rPr>
                <w:rFonts w:ascii="Bookman Old Style" w:hAnsi="Bookman Old Style" w:cs="Book Antiqua"/>
                <w:sz w:val="24"/>
                <w:szCs w:val="24"/>
                <w:lang w:val="en-US"/>
              </w:rPr>
              <w:t xml:space="preserve">Dalam mengambil keputusan, RUPS harus </w:t>
            </w:r>
            <w:r w:rsidRPr="002B0377">
              <w:rPr>
                <w:rFonts w:ascii="Bookman Old Style" w:hAnsi="Bookman Old Style" w:cs="Arial"/>
                <w:sz w:val="24"/>
                <w:szCs w:val="24"/>
              </w:rPr>
              <w:t>menjaga</w:t>
            </w:r>
            <w:r w:rsidRPr="002B0377">
              <w:rPr>
                <w:rFonts w:ascii="Bookman Old Style" w:hAnsi="Bookman Old Style" w:cs="Book Antiqua"/>
                <w:sz w:val="24"/>
                <w:szCs w:val="24"/>
                <w:lang w:val="en-US"/>
              </w:rPr>
              <w:t xml:space="preserve"> kepentingan semua pihak, khususnya kepentingan </w:t>
            </w:r>
            <w:r w:rsidRPr="002B0377">
              <w:rPr>
                <w:rFonts w:ascii="Bookman Old Style" w:hAnsi="Bookman Old Style" w:cs="Book Antiqua"/>
                <w:sz w:val="24"/>
                <w:szCs w:val="24"/>
                <w:lang w:val="it-IT"/>
              </w:rPr>
              <w:t xml:space="preserve">Debitur, penerima dana, kreditur, </w:t>
            </w:r>
            <w:r w:rsidRPr="002B0377">
              <w:rPr>
                <w:rFonts w:ascii="Bookman Old Style" w:hAnsi="Bookman Old Style" w:cs="Book Antiqua"/>
                <w:sz w:val="24"/>
                <w:szCs w:val="24"/>
                <w:lang w:val="en-US"/>
              </w:rPr>
              <w:t>dan kepentingan pemegang saham minoritas.</w:t>
            </w:r>
            <w:r w:rsidRPr="002B0377">
              <w:rPr>
                <w:rFonts w:ascii="Bookman Old Style" w:hAnsi="Bookman Old Style" w:cs="Arial"/>
                <w:bCs/>
                <w:sz w:val="24"/>
                <w:szCs w:val="24"/>
                <w:lang w:val="id-ID" w:eastAsia="id-ID"/>
              </w:rPr>
              <w:t xml:space="preserve">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0DBF56" w14:textId="1B543EC2" w:rsidR="00654AFC" w:rsidRPr="002B0377" w:rsidRDefault="00984C7A"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1E4D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C87E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7829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B6DD520" w14:textId="0D4BB3E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0107A2" w14:textId="77777777" w:rsidR="00654AFC" w:rsidRPr="002B0377" w:rsidRDefault="00654AFC" w:rsidP="00A77B72">
            <w:pPr>
              <w:pStyle w:val="PlainText"/>
              <w:tabs>
                <w:tab w:val="left" w:pos="452"/>
              </w:tabs>
              <w:spacing w:before="60" w:after="60" w:line="276" w:lineRule="auto"/>
              <w:jc w:val="both"/>
              <w:rPr>
                <w:rFonts w:ascii="Bookman Old Style" w:hAnsi="Bookman Old Style" w:cs="Book Antiqua"/>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8EA16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A41E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745C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7228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D407BD6" w14:textId="74A0066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FD5BF8" w14:textId="77777777" w:rsidR="00654AFC" w:rsidRPr="002B0377" w:rsidRDefault="00654AFC" w:rsidP="00A77B72">
            <w:pPr>
              <w:pStyle w:val="ListParagraph"/>
              <w:numPr>
                <w:ilvl w:val="0"/>
                <w:numId w:val="2"/>
              </w:numPr>
              <w:ind w:hanging="720"/>
              <w:contextualSpacing w:val="0"/>
              <w:rPr>
                <w:rFonts w:ascii="Bookman Old Style" w:hAnsi="Bookman Old Style" w:cs="Book Antiqua"/>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BE03A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0486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1225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EDD4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FF045EC" w14:textId="1848DE2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2FAF6D" w14:textId="09FDA9BE" w:rsidR="00654AFC" w:rsidRPr="002B0377" w:rsidRDefault="00654AFC" w:rsidP="00A77B72">
            <w:pPr>
              <w:pStyle w:val="PlainText"/>
              <w:numPr>
                <w:ilvl w:val="2"/>
                <w:numId w:val="76"/>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lastRenderedPageBreak/>
              <w:t>PVML yang tidak memenuhi ketentuan sebagaimana dimaksud dalam Pasal 5 ayat (1), ayat (2), Pasal 6 ayat (1), Pasal 8 ayat (1), Pasal 9, dan/atau Pasal 10 ayat (1) Peraturan Otoritas Jasa Keuangan ini dikenai sanksi administratif berupa: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69D1F3" w14:textId="5F2D9E49"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Lihat penjelasan Pasal 4 ayat (1).</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6015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3185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2E0E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83C2F28" w14:textId="4AE41BC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0FF11" w14:textId="77777777" w:rsidR="00654AFC" w:rsidRPr="002B0377" w:rsidRDefault="00654AFC" w:rsidP="00A77B72">
            <w:pPr>
              <w:pStyle w:val="PlainText"/>
              <w:numPr>
                <w:ilvl w:val="3"/>
                <w:numId w:val="180"/>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peringatan tertulis;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E5EAF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AF80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4C41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C901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670B2B3" w14:textId="54F4130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5CB682" w14:textId="77777777" w:rsidR="00654AFC" w:rsidRPr="002B0377" w:rsidRDefault="00654AFC" w:rsidP="00A77B72">
            <w:pPr>
              <w:pStyle w:val="PlainText"/>
              <w:numPr>
                <w:ilvl w:val="3"/>
                <w:numId w:val="180"/>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pembekuan sebagian atau seluruh kegiatan usaha;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D267FB"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A2A9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C96F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A283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47C1670" w14:textId="1CCEF4B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028FE0" w14:textId="77777777" w:rsidR="00654AFC" w:rsidRPr="002B0377" w:rsidRDefault="00654AFC" w:rsidP="00A77B72">
            <w:pPr>
              <w:pStyle w:val="PlainText"/>
              <w:numPr>
                <w:ilvl w:val="3"/>
                <w:numId w:val="180"/>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pembatasan kegiatan usaha tertentu;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63A53"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36D3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89E4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38CA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0CB33FF" w14:textId="54BA58C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830870" w14:textId="77777777" w:rsidR="00654AFC" w:rsidRPr="002B0377" w:rsidRDefault="00654AFC" w:rsidP="00A77B72">
            <w:pPr>
              <w:pStyle w:val="PlainText"/>
              <w:numPr>
                <w:ilvl w:val="3"/>
                <w:numId w:val="180"/>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pembatalan persetujuan;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E7642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AA87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A6E5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4059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31C41C1" w14:textId="73ECE88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4CE808" w14:textId="77777777" w:rsidR="00654AFC" w:rsidRPr="002B0377" w:rsidRDefault="00654AFC" w:rsidP="00A77B72">
            <w:pPr>
              <w:pStyle w:val="PlainText"/>
              <w:numPr>
                <w:ilvl w:val="3"/>
                <w:numId w:val="180"/>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denda administratif.</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6E72DE"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3DF2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E91A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C735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429067A" w14:textId="6B24908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70DE3" w14:textId="0874BCC5" w:rsidR="00654AFC" w:rsidRPr="002B0377" w:rsidRDefault="00654AFC" w:rsidP="00A77B72">
            <w:pPr>
              <w:pStyle w:val="PlainText"/>
              <w:numPr>
                <w:ilvl w:val="2"/>
                <w:numId w:val="180"/>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 xml:space="preserve">Sanksi administratif sebagaimana pada ayat (1) huruf b sampai dengan huruf d dapat dikenakan dengan atau tanpa didahului pengenaan sanksi administratif berupa </w:t>
            </w:r>
            <w:r w:rsidRPr="002B0377">
              <w:rPr>
                <w:rFonts w:ascii="Bookman Old Style" w:hAnsi="Bookman Old Style" w:cs="Book Antiqua"/>
                <w:sz w:val="24"/>
                <w:szCs w:val="24"/>
              </w:rPr>
              <w:lastRenderedPageBreak/>
              <w:t>peringatan tertulis sebagaimana dimaksud pada ayat (1) huruf 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1C7C55" w14:textId="64EB9446" w:rsidR="00654AFC" w:rsidRPr="002B0377" w:rsidRDefault="00984C7A"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AECF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A95E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E825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790D82B" w14:textId="3CDD78A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6DA3CA" w14:textId="51FBC370" w:rsidR="00654AFC" w:rsidRPr="002B0377" w:rsidRDefault="00654AFC" w:rsidP="00A77B72">
            <w:pPr>
              <w:pStyle w:val="PlainText"/>
              <w:numPr>
                <w:ilvl w:val="2"/>
                <w:numId w:val="180"/>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Sanksi denda administratif sebagaimana dimaksud pada ayat (1) huruf e dikenakan paling banyak sebesar Rp50.000.000,00 (lima puluh juta rupiah).</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314776" w14:textId="4BAED35A" w:rsidR="00654AFC" w:rsidRPr="002B0377" w:rsidRDefault="00984C7A"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B578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07F6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B0B1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5082A44" w14:textId="371F893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67275A" w14:textId="16DE9E4F" w:rsidR="00654AFC" w:rsidRPr="002B0377" w:rsidRDefault="00654AFC" w:rsidP="00A77B72">
            <w:pPr>
              <w:pStyle w:val="PlainText"/>
              <w:numPr>
                <w:ilvl w:val="2"/>
                <w:numId w:val="180"/>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Dalam hal PVML dan UUS telah memenuhi ketentuan sebagaimana dimaksud pada ayat (1), Otoritas Jasa Keuangan mencabut sanksi administratif.</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5DA533"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5733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5F09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6ACE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3D73229" w14:textId="240B61C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F0BBAD" w14:textId="4B5C63D3" w:rsidR="00654AFC" w:rsidRPr="002B0377" w:rsidRDefault="00654AFC" w:rsidP="00A77B72">
            <w:pPr>
              <w:pStyle w:val="PlainText"/>
              <w:numPr>
                <w:ilvl w:val="2"/>
                <w:numId w:val="180"/>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Dalam hal terjadi pelanggaran ketentuan sebagaimana dimaksud pada ayat (1) namun pelanggaran telah diperbaiki, Otoritas Jasa Keuangan memberikan    sanksi peringatan tertulis yang berakhir dengan sendirinya.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5C8B22"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DE3B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2B8D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1873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3447EE0" w14:textId="27255CE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58F616" w14:textId="54FF60AE" w:rsidR="00654AFC" w:rsidRPr="002B0377" w:rsidRDefault="00654AFC" w:rsidP="00A77B72">
            <w:pPr>
              <w:pStyle w:val="PlainText"/>
              <w:numPr>
                <w:ilvl w:val="2"/>
                <w:numId w:val="180"/>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 xml:space="preserve">Selain sanksi administratif sebagaimana dimaksud pada ayat </w:t>
            </w:r>
            <w:r w:rsidRPr="002B0377">
              <w:rPr>
                <w:rFonts w:ascii="Bookman Old Style" w:hAnsi="Bookman Old Style" w:cs="Book Antiqua"/>
                <w:sz w:val="24"/>
                <w:szCs w:val="24"/>
              </w:rPr>
              <w:lastRenderedPageBreak/>
              <w:t>(1), Otoritas Jasa Keuangan berwenang:</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E56ED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113B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C030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AA53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25B4A4E" w14:textId="5B85F46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2CDFCC" w14:textId="77777777" w:rsidR="00654AFC" w:rsidRPr="002B0377" w:rsidRDefault="00654AFC" w:rsidP="00A77B72">
            <w:pPr>
              <w:pStyle w:val="PlainText"/>
              <w:numPr>
                <w:ilvl w:val="3"/>
                <w:numId w:val="180"/>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menurunkan hasil penilaian tingkat kesehatan</w:t>
            </w:r>
            <w:r w:rsidRPr="002B0377">
              <w:rPr>
                <w:rFonts w:ascii="Bookman Old Style" w:hAnsi="Bookman Old Style"/>
                <w:sz w:val="24"/>
                <w:szCs w:val="24"/>
              </w:rPr>
              <w:t xml:space="preserve"> </w:t>
            </w:r>
            <w:r w:rsidRPr="002B0377">
              <w:rPr>
                <w:rFonts w:ascii="Bookman Old Style" w:hAnsi="Bookman Old Style" w:cs="Book Antiqua"/>
                <w:sz w:val="24"/>
                <w:szCs w:val="24"/>
              </w:rPr>
              <w:t xml:space="preserve">PVML; </w:t>
            </w:r>
          </w:p>
          <w:p w14:paraId="04927B8A" w14:textId="77777777" w:rsidR="00654AFC" w:rsidRPr="002B0377" w:rsidRDefault="00654AFC" w:rsidP="00A77B72">
            <w:pPr>
              <w:pStyle w:val="PlainText"/>
              <w:spacing w:before="60" w:after="60" w:line="276" w:lineRule="auto"/>
              <w:ind w:left="1134"/>
              <w:jc w:val="both"/>
              <w:rPr>
                <w:rFonts w:ascii="Bookman Old Style" w:hAnsi="Bookman Old Style" w:cs="Book Antiqua"/>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9A1C4D" w14:textId="3A9AF4E2" w:rsidR="00654AFC" w:rsidRPr="002B0377" w:rsidRDefault="00654AFC" w:rsidP="00A77B72">
            <w:pPr>
              <w:snapToGrid w:val="0"/>
              <w:spacing w:before="60" w:after="60" w:line="276" w:lineRule="auto"/>
              <w:jc w:val="both"/>
              <w:rPr>
                <w:rFonts w:ascii="Bookman Old Style" w:eastAsia="SimSun" w:hAnsi="Bookman Old Style"/>
                <w:lang w:val="sv-SE"/>
              </w:rPr>
            </w:pPr>
            <w:r w:rsidRPr="002B0377">
              <w:rPr>
                <w:rFonts w:ascii="Bookman Old Style" w:eastAsia="SimSun" w:hAnsi="Bookman Old Style"/>
                <w:lang w:val="sv-SE"/>
              </w:rPr>
              <w:t>Lihat penjelasan Pasal 4 ayat (6) huruf a.</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03BE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8AA4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ACAF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46D1B46" w14:textId="4768DC2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F9A744" w14:textId="29555445" w:rsidR="00654AFC" w:rsidRPr="002B0377" w:rsidRDefault="00654AFC" w:rsidP="00A77B72">
            <w:pPr>
              <w:pStyle w:val="PlainText"/>
              <w:numPr>
                <w:ilvl w:val="3"/>
                <w:numId w:val="180"/>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ab/>
              <w:t>melakukan penilaian kembali terhadap pihak utama yang menyebabkan PVML melanggar ketentuan sebagaimana dimaksud pada ayat (1); dan/atau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92ADD4" w14:textId="62FC5EE2" w:rsidR="00654AFC" w:rsidRPr="002B0377" w:rsidRDefault="00654AFC" w:rsidP="00A77B72">
            <w:pPr>
              <w:snapToGrid w:val="0"/>
              <w:spacing w:before="60" w:after="60" w:line="276" w:lineRule="auto"/>
              <w:jc w:val="both"/>
              <w:rPr>
                <w:rFonts w:ascii="Bookman Old Style" w:eastAsia="SimSun" w:hAnsi="Bookman Old Style"/>
                <w:lang w:val="sv-SE"/>
              </w:rPr>
            </w:pPr>
            <w:r w:rsidRPr="002B0377">
              <w:rPr>
                <w:rFonts w:ascii="Bookman Old Style" w:eastAsia="SimSun" w:hAnsi="Bookman Old Style"/>
                <w:lang w:val="sv-SE"/>
              </w:rPr>
              <w:t>Lihat penjelasan Pasal 4 ayat (6) huruf b.</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D300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DF5E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7912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356B788" w14:textId="692F1C3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0F1D7A" w14:textId="01C20556" w:rsidR="00654AFC" w:rsidRPr="002B0377" w:rsidRDefault="00654AFC" w:rsidP="00A77B72">
            <w:pPr>
              <w:pStyle w:val="PlainText"/>
              <w:numPr>
                <w:ilvl w:val="3"/>
                <w:numId w:val="180"/>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melakukan pencatatan rekam jejak terhadap pihak yang menyebabkan PVML melanggar ketentuan sebagaimana dimaksud pada ayat (1) dalam sistem elektronik Otoritas Jasa Keuangan.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EAAF0E"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894F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B108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BB2E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DB6CF1C" w14:textId="6E8C4AB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ED501B" w14:textId="77777777" w:rsidR="00654AFC" w:rsidRPr="002B0377" w:rsidRDefault="00654AFC" w:rsidP="00A77B72">
            <w:pPr>
              <w:autoSpaceDE w:val="0"/>
              <w:spacing w:before="60" w:after="60" w:line="276" w:lineRule="auto"/>
              <w:jc w:val="both"/>
              <w:rPr>
                <w:rFonts w:ascii="Bookman Old Style" w:hAnsi="Bookman Old Style" w:cs="Book Antiqua"/>
                <w:b/>
                <w:bC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27041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B3D9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9D46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D0D3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28E90CD" w14:textId="0F55B9D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BFB8A0" w14:textId="77777777" w:rsidR="00654AFC" w:rsidRPr="002B0377" w:rsidRDefault="00654AFC" w:rsidP="00A77B72">
            <w:pPr>
              <w:pStyle w:val="PlainText"/>
              <w:numPr>
                <w:ilvl w:val="0"/>
                <w:numId w:val="1"/>
              </w:numPr>
              <w:spacing w:before="60" w:after="60" w:line="276" w:lineRule="auto"/>
              <w:ind w:left="0" w:right="6" w:firstLine="0"/>
              <w:jc w:val="center"/>
              <w:rPr>
                <w:rFonts w:ascii="Bookman Old Style" w:hAnsi="Bookman Old Style" w:cs="Book Antiqua"/>
                <w:bCs/>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1AC34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8407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9C6E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AF8F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1A37DE3" w14:textId="3B4D4ED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73D494" w14:textId="77777777" w:rsidR="00654AFC" w:rsidRPr="002B0377" w:rsidRDefault="00654AFC" w:rsidP="00A77B72">
            <w:pPr>
              <w:pStyle w:val="PlainText"/>
              <w:spacing w:before="60" w:after="60" w:line="276" w:lineRule="auto"/>
              <w:ind w:right="11"/>
              <w:jc w:val="center"/>
              <w:rPr>
                <w:rFonts w:ascii="Bookman Old Style" w:hAnsi="Bookman Old Style" w:cs="Tahoma"/>
                <w:kern w:val="3"/>
                <w:sz w:val="24"/>
                <w:szCs w:val="24"/>
              </w:rPr>
            </w:pPr>
            <w:r w:rsidRPr="002B0377">
              <w:rPr>
                <w:rFonts w:ascii="Bookman Old Style" w:hAnsi="Bookman Old Style" w:cs="Tahoma"/>
                <w:kern w:val="3"/>
                <w:sz w:val="24"/>
                <w:szCs w:val="24"/>
              </w:rPr>
              <w:t>DIREKSI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AEF36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2306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8283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CA16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898E835" w14:textId="64E392B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31CB9" w14:textId="77777777" w:rsidR="00654AFC" w:rsidRPr="002B0377" w:rsidRDefault="00654AFC" w:rsidP="00A77B72">
            <w:pPr>
              <w:pStyle w:val="PlainText"/>
              <w:spacing w:before="60" w:after="60" w:line="276" w:lineRule="auto"/>
              <w:ind w:right="11"/>
              <w:jc w:val="center"/>
              <w:rPr>
                <w:rFonts w:ascii="Bookman Old Style" w:hAnsi="Bookman Old Style" w:cs="Tahoma"/>
                <w:kern w:val="3"/>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B1A87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301A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F4DA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B41E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46A5220" w14:textId="76F867B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21F847" w14:textId="77777777" w:rsidR="00654AFC" w:rsidRPr="002B0377" w:rsidRDefault="00654AFC" w:rsidP="00A77B72">
            <w:pPr>
              <w:pStyle w:val="ListParagraph"/>
              <w:numPr>
                <w:ilvl w:val="0"/>
                <w:numId w:val="2"/>
              </w:numPr>
              <w:ind w:right="0" w:hanging="720"/>
              <w:contextualSpacing w:val="0"/>
              <w:rPr>
                <w:rFonts w:ascii="Bookman Old Style" w:hAnsi="Bookman Old Style"/>
                <w:kern w:val="3"/>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3E81E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B2F1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A1B4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4FED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8BFC5FE" w14:textId="0C2B8F4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1EFDDE" w14:textId="7C525717" w:rsidR="00654AFC" w:rsidRPr="002B0377" w:rsidRDefault="00654AFC" w:rsidP="00A77B72">
            <w:pPr>
              <w:pStyle w:val="PlainText"/>
              <w:numPr>
                <w:ilvl w:val="0"/>
                <w:numId w:val="85"/>
              </w:numPr>
              <w:spacing w:before="60" w:after="60" w:line="276" w:lineRule="auto"/>
              <w:ind w:left="567" w:hanging="567"/>
              <w:jc w:val="both"/>
              <w:rPr>
                <w:rFonts w:ascii="Bookman Old Style" w:hAnsi="Bookman Old Style"/>
                <w:sz w:val="24"/>
                <w:szCs w:val="24"/>
              </w:rPr>
            </w:pPr>
            <w:r w:rsidRPr="002B0377">
              <w:rPr>
                <w:rFonts w:ascii="Bookman Old Style" w:hAnsi="Bookman Old Style" w:cs="Book Antiqua"/>
                <w:sz w:val="24"/>
                <w:szCs w:val="24"/>
              </w:rPr>
              <w:t>PVML</w:t>
            </w:r>
            <w:r w:rsidRPr="002B0377">
              <w:rPr>
                <w:rFonts w:ascii="Bookman Old Style" w:hAnsi="Bookman Old Style" w:cs="Arial"/>
                <w:kern w:val="3"/>
                <w:sz w:val="24"/>
                <w:szCs w:val="24"/>
                <w:lang w:val="en-US"/>
              </w:rPr>
              <w:t xml:space="preserve"> yang memiliki aset lebih dari Rp200.000.000.000,00 (dua ratus miliar rupiah) wajib memiliki paling sedikit 3 (tiga) orang anggota Direksi.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FE18B9"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D3326" w14:textId="77777777" w:rsidR="00654AFC" w:rsidRPr="002B0377" w:rsidRDefault="00654AFC" w:rsidP="00A77B72">
            <w:pPr>
              <w:snapToGrid w:val="0"/>
              <w:spacing w:before="60" w:after="60" w:line="276" w:lineRule="auto"/>
              <w:jc w:val="both"/>
              <w:rPr>
                <w:rFonts w:ascii="Bookman Old Style" w:eastAsia="SimSun" w:hAnsi="Bookman Old Style"/>
                <w:b/>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D37AC" w14:textId="77777777" w:rsidR="00654AFC" w:rsidRPr="002B0377" w:rsidRDefault="00654AFC" w:rsidP="00A77B72">
            <w:pPr>
              <w:snapToGrid w:val="0"/>
              <w:spacing w:before="60" w:after="60" w:line="276" w:lineRule="auto"/>
              <w:jc w:val="both"/>
              <w:rPr>
                <w:rFonts w:ascii="Bookman Old Style" w:eastAsia="SimSun" w:hAnsi="Bookman Old Style"/>
                <w:b/>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30594" w14:textId="77777777" w:rsidR="00654AFC" w:rsidRPr="002B0377" w:rsidRDefault="00654AFC" w:rsidP="00A77B72">
            <w:pPr>
              <w:snapToGrid w:val="0"/>
              <w:spacing w:before="60" w:after="60" w:line="276" w:lineRule="auto"/>
              <w:jc w:val="both"/>
              <w:rPr>
                <w:rFonts w:ascii="Bookman Old Style" w:eastAsia="SimSun" w:hAnsi="Bookman Old Style"/>
                <w:b/>
                <w:lang w:val="en-US"/>
              </w:rPr>
            </w:pPr>
          </w:p>
        </w:tc>
      </w:tr>
      <w:tr w:rsidR="00672A9B" w:rsidRPr="002B0377" w14:paraId="6AA775B2" w14:textId="5FC45EA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4FB119" w14:textId="7DE4077C" w:rsidR="00654AFC" w:rsidRPr="002B0377" w:rsidRDefault="00654AFC" w:rsidP="00A77B72">
            <w:pPr>
              <w:pStyle w:val="PlainText"/>
              <w:numPr>
                <w:ilvl w:val="0"/>
                <w:numId w:val="85"/>
              </w:numPr>
              <w:spacing w:before="60" w:after="60" w:line="276" w:lineRule="auto"/>
              <w:ind w:left="567" w:hanging="567"/>
              <w:jc w:val="both"/>
              <w:rPr>
                <w:rFonts w:ascii="Bookman Old Style" w:hAnsi="Bookman Old Style"/>
                <w:sz w:val="24"/>
                <w:szCs w:val="24"/>
              </w:rPr>
            </w:pPr>
            <w:r w:rsidRPr="002B0377">
              <w:rPr>
                <w:rFonts w:ascii="Bookman Old Style" w:hAnsi="Bookman Old Style" w:cs="Book Antiqua"/>
                <w:sz w:val="24"/>
                <w:szCs w:val="24"/>
              </w:rPr>
              <w:t>PVML</w:t>
            </w:r>
            <w:r w:rsidRPr="002B0377">
              <w:rPr>
                <w:rFonts w:ascii="Bookman Old Style" w:hAnsi="Bookman Old Style" w:cs="Arial"/>
                <w:kern w:val="3"/>
                <w:sz w:val="24"/>
                <w:szCs w:val="24"/>
                <w:lang w:val="en-US"/>
              </w:rPr>
              <w:t xml:space="preserve"> yang memiliki aset sampai dengan Rp200.000.000.000,00 (dua ratus miliar rupiah) wajib memiliki paling sedikit 2 (dua) orang anggota Direksi.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49DC2E"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17F2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3DE9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C3AF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6FB768A" w14:textId="0E19017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500834" w14:textId="77777777" w:rsidR="00654AFC" w:rsidRPr="002B0377" w:rsidRDefault="00654AFC" w:rsidP="00A77B72">
            <w:pPr>
              <w:pStyle w:val="PlainText"/>
              <w:spacing w:before="60" w:after="60" w:line="276" w:lineRule="auto"/>
              <w:ind w:left="567"/>
              <w:jc w:val="both"/>
              <w:rPr>
                <w:rFonts w:ascii="Bookman Old Style" w:hAnsi="Bookman Old Style" w:cs="Book Antiqua"/>
                <w:strike/>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57A6E2"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87EB5"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4EF55"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45C35"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1180557A" w14:textId="16846C9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45C87A" w14:textId="77777777" w:rsidR="00654AFC" w:rsidRPr="002B0377" w:rsidRDefault="00654AFC" w:rsidP="00A77B72">
            <w:pPr>
              <w:pStyle w:val="ListParagraph"/>
              <w:numPr>
                <w:ilvl w:val="0"/>
                <w:numId w:val="2"/>
              </w:numPr>
              <w:ind w:hanging="720"/>
              <w:contextualSpacing w:val="0"/>
              <w:rPr>
                <w:rFonts w:ascii="Bookman Old Style"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28AC6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049D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A34B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EDBA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4D14AC59" w14:textId="77ADAC3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D771A" w14:textId="7BEB7F71" w:rsidR="00654AFC" w:rsidRPr="002B0377" w:rsidRDefault="00654AFC" w:rsidP="00A77B72">
            <w:pPr>
              <w:pStyle w:val="PlainText"/>
              <w:numPr>
                <w:ilvl w:val="0"/>
                <w:numId w:val="14"/>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en-US"/>
              </w:rPr>
              <w:t xml:space="preserve">Salah seorang anggota Direksi wajib </w:t>
            </w:r>
            <w:r w:rsidRPr="002B0377">
              <w:rPr>
                <w:rFonts w:ascii="Bookman Old Style" w:hAnsi="Bookman Old Style" w:cs="Book Antiqua"/>
                <w:sz w:val="24"/>
                <w:szCs w:val="24"/>
              </w:rPr>
              <w:t>diangkat</w:t>
            </w:r>
            <w:r w:rsidRPr="002B0377">
              <w:rPr>
                <w:rFonts w:ascii="Bookman Old Style" w:hAnsi="Bookman Old Style" w:cs="Arial"/>
                <w:sz w:val="24"/>
                <w:szCs w:val="24"/>
                <w:lang w:val="en-US"/>
              </w:rPr>
              <w:t xml:space="preserve"> sebagai direktur utama.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2F1902"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sv-SE"/>
              </w:rPr>
              <w:t>PVML</w:t>
            </w:r>
            <w:r w:rsidRPr="002B0377">
              <w:rPr>
                <w:rFonts w:ascii="Bookman Old Style" w:eastAsia="SimSun" w:hAnsi="Bookman Old Style"/>
                <w:lang w:val="id-ID"/>
              </w:rPr>
              <w:t xml:space="preserve"> dapat menggunakan penamaan jabatan lain dari direktur utama misalnya presiden direktur.</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714E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1004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94C1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5F7205BA" w14:textId="153F18D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ADB1A5" w14:textId="77777777" w:rsidR="00654AFC" w:rsidRPr="002B0377" w:rsidRDefault="00654AFC" w:rsidP="00A77B72">
            <w:pPr>
              <w:pStyle w:val="PlainText"/>
              <w:numPr>
                <w:ilvl w:val="0"/>
                <w:numId w:val="14"/>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rPr>
              <w:t>Dalam hal diperlukan, anggota Direksi lain dapat diangkat sebagai wakil direktur utama.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8502F2"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sv-SE"/>
              </w:rPr>
              <w:t>PVML</w:t>
            </w:r>
            <w:r w:rsidRPr="002B0377">
              <w:rPr>
                <w:rFonts w:ascii="Bookman Old Style" w:eastAsia="SimSun" w:hAnsi="Bookman Old Style"/>
                <w:lang w:val="id-ID"/>
              </w:rPr>
              <w:t xml:space="preserve"> dapat menggunakan penamaan jabatan lain dari wakil </w:t>
            </w:r>
            <w:r w:rsidRPr="002B0377">
              <w:rPr>
                <w:rFonts w:ascii="Bookman Old Style" w:eastAsia="SimSun" w:hAnsi="Bookman Old Style"/>
                <w:lang w:val="id-ID"/>
              </w:rPr>
              <w:lastRenderedPageBreak/>
              <w:t>direktur utama misalnya wakil presiden direktur.</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DE1F7" w14:textId="77777777" w:rsidR="00654AFC" w:rsidRPr="002B0377" w:rsidRDefault="00654AFC" w:rsidP="00A77B72">
            <w:pPr>
              <w:snapToGrid w:val="0"/>
              <w:spacing w:before="60" w:after="60" w:line="276" w:lineRule="auto"/>
              <w:jc w:val="both"/>
              <w:rPr>
                <w:rFonts w:ascii="Bookman Old Style" w:eastAsia="SimSun" w:hAnsi="Bookman Old Style"/>
                <w:lang w:val="sv-S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71A46" w14:textId="77777777" w:rsidR="00654AFC" w:rsidRPr="002B0377" w:rsidRDefault="00654AFC" w:rsidP="00A77B72">
            <w:pPr>
              <w:snapToGrid w:val="0"/>
              <w:spacing w:before="60" w:after="60" w:line="276" w:lineRule="auto"/>
              <w:jc w:val="both"/>
              <w:rPr>
                <w:rFonts w:ascii="Bookman Old Style" w:eastAsia="SimSun" w:hAnsi="Bookman Old Style"/>
                <w:lang w:val="sv-S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8951D" w14:textId="77777777" w:rsidR="00654AFC" w:rsidRPr="002B0377" w:rsidRDefault="00654AFC" w:rsidP="00A77B72">
            <w:pPr>
              <w:snapToGrid w:val="0"/>
              <w:spacing w:before="60" w:after="60" w:line="276" w:lineRule="auto"/>
              <w:jc w:val="both"/>
              <w:rPr>
                <w:rFonts w:ascii="Bookman Old Style" w:eastAsia="SimSun" w:hAnsi="Bookman Old Style"/>
                <w:lang w:val="sv-SE"/>
              </w:rPr>
            </w:pPr>
          </w:p>
        </w:tc>
      </w:tr>
      <w:tr w:rsidR="00672A9B" w:rsidRPr="00B96109" w14:paraId="79F7C1AB" w14:textId="7E2BF0B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1B045" w14:textId="414EEC58" w:rsidR="00654AFC" w:rsidRPr="002B0377" w:rsidRDefault="00654AFC" w:rsidP="00A77B72">
            <w:pPr>
              <w:pStyle w:val="PlainText"/>
              <w:numPr>
                <w:ilvl w:val="0"/>
                <w:numId w:val="14"/>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rPr>
              <w:t>Direktur utama sebagaimana dimaksud pada ayat (1) wajib berasal dari pihak yang independen terhadap pemegang saham pengendali.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33FE36"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id-ID"/>
              </w:rPr>
              <w:t xml:space="preserve">Yang dimaksud dengan “pemegang saham pengendali” adalah pemegang saham pengendali termasuk pemegang saham pengendali terakhir sesuai dengan Peraturan Otoritas Jasa Keuangan mengenai penilaian kemampuan dan kepatutan bagi pihak utama lembaga jasa keuangan. Penilaian independensi didasarkan pada keterkaitan yang bersangkutan pada kepengurusan, kepemilikan, dan/atau hubungan keuangan, serta hubungan keluarga </w:t>
            </w:r>
            <w:r w:rsidRPr="002B0377">
              <w:rPr>
                <w:rFonts w:ascii="Bookman Old Style" w:eastAsia="SimSun" w:hAnsi="Bookman Old Style"/>
                <w:lang w:val="id-ID"/>
              </w:rPr>
              <w:lastRenderedPageBreak/>
              <w:t>dengan pemegang saham pengendali.</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AAD8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F8E9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B2E5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5CB2FD7E" w14:textId="3054844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57584F" w14:textId="77777777" w:rsidR="00654AFC" w:rsidRPr="002B0377" w:rsidRDefault="00654AFC" w:rsidP="00A77B72">
            <w:pPr>
              <w:pStyle w:val="PlainText"/>
              <w:spacing w:before="60" w:after="60" w:line="276" w:lineRule="auto"/>
              <w:jc w:val="both"/>
              <w:rPr>
                <w:rFonts w:ascii="Bookman Old Style" w:hAnsi="Bookman Old Style" w:cs="Arial"/>
                <w:kern w:val="3"/>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E38E4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655D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EFEB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C727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066405FA" w14:textId="2F8A019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E0DB82" w14:textId="77777777" w:rsidR="00654AFC" w:rsidRPr="002B0377" w:rsidRDefault="00654AFC" w:rsidP="00A77B72">
            <w:pPr>
              <w:pStyle w:val="ListParagraph"/>
              <w:numPr>
                <w:ilvl w:val="0"/>
                <w:numId w:val="2"/>
              </w:numPr>
              <w:ind w:right="0" w:hanging="720"/>
              <w:contextualSpacing w:val="0"/>
              <w:rPr>
                <w:rFonts w:ascii="Bookman Old Style" w:hAnsi="Bookman Old Style"/>
                <w:kern w:val="3"/>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51E7A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F858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893D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EAC1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960F786" w14:textId="6E8D328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32C0C0" w14:textId="28808A9F" w:rsidR="00654AFC" w:rsidRPr="002B0377" w:rsidRDefault="00654AFC" w:rsidP="00A77B72">
            <w:pPr>
              <w:pStyle w:val="PlainText"/>
              <w:numPr>
                <w:ilvl w:val="0"/>
                <w:numId w:val="74"/>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 xml:space="preserve">PVML yang di dalamnya terdapat kepemilikan asing baik </w:t>
            </w:r>
            <w:r w:rsidRPr="002B0377">
              <w:rPr>
                <w:rFonts w:ascii="Bookman Old Style" w:hAnsi="Bookman Old Style" w:cs="Book Antiqua"/>
                <w:sz w:val="24"/>
                <w:szCs w:val="24"/>
                <w:lang w:val="id-ID"/>
              </w:rPr>
              <w:t xml:space="preserve">secara langsung maupun </w:t>
            </w:r>
            <w:r w:rsidRPr="002B0377">
              <w:rPr>
                <w:rFonts w:ascii="Bookman Old Style" w:hAnsi="Bookman Old Style" w:cs="Book Antiqua"/>
                <w:sz w:val="24"/>
                <w:szCs w:val="24"/>
              </w:rPr>
              <w:t>tidak</w:t>
            </w:r>
            <w:r w:rsidRPr="002B0377">
              <w:rPr>
                <w:rFonts w:ascii="Bookman Old Style" w:hAnsi="Bookman Old Style" w:cs="Book Antiqua"/>
                <w:sz w:val="24"/>
                <w:szCs w:val="24"/>
                <w:lang w:val="id-ID"/>
              </w:rPr>
              <w:t xml:space="preserve"> langsung </w:t>
            </w:r>
            <w:r w:rsidRPr="002B0377">
              <w:rPr>
                <w:rFonts w:ascii="Bookman Old Style" w:hAnsi="Bookman Old Style" w:cs="Book Antiqua"/>
                <w:sz w:val="24"/>
                <w:szCs w:val="24"/>
              </w:rPr>
              <w:t>kurang dari 25% (dua puluh lima persen), wajib memastikan bahwa seluruh anggota Direksi merupakan warga negara Indonesia.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1988F3" w14:textId="77777777"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ED6D7"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D90B3"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CF378"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6D0B7280" w14:textId="124D665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ABFDD4" w14:textId="6652CED9" w:rsidR="00654AFC" w:rsidRPr="002B0377" w:rsidRDefault="00654AFC" w:rsidP="00A77B72">
            <w:pPr>
              <w:pStyle w:val="PlainText"/>
              <w:numPr>
                <w:ilvl w:val="0"/>
                <w:numId w:val="74"/>
              </w:numPr>
              <w:spacing w:before="60" w:after="60" w:line="276" w:lineRule="auto"/>
              <w:ind w:left="567" w:hanging="567"/>
              <w:jc w:val="both"/>
              <w:rPr>
                <w:rFonts w:ascii="Bookman Old Style" w:hAnsi="Bookman Old Style"/>
                <w:sz w:val="24"/>
                <w:szCs w:val="24"/>
              </w:rPr>
            </w:pPr>
            <w:r w:rsidRPr="002B0377">
              <w:rPr>
                <w:rFonts w:ascii="Bookman Old Style" w:hAnsi="Bookman Old Style" w:cs="Book Antiqua"/>
                <w:sz w:val="24"/>
                <w:szCs w:val="24"/>
              </w:rPr>
              <w:t>PVML</w:t>
            </w:r>
            <w:r w:rsidRPr="002B0377">
              <w:rPr>
                <w:rFonts w:ascii="Bookman Old Style" w:hAnsi="Bookman Old Style" w:cs="Arial"/>
                <w:sz w:val="24"/>
                <w:szCs w:val="24"/>
                <w:lang w:val="id-ID"/>
              </w:rPr>
              <w:t xml:space="preserve"> yang di dalamnya terdapat </w:t>
            </w:r>
            <w:r w:rsidRPr="002B0377">
              <w:rPr>
                <w:rFonts w:ascii="Bookman Old Style" w:hAnsi="Bookman Old Style" w:cs="Arial"/>
                <w:kern w:val="3"/>
                <w:sz w:val="24"/>
                <w:szCs w:val="24"/>
              </w:rPr>
              <w:t>kepemilikan</w:t>
            </w:r>
            <w:r w:rsidRPr="002B0377">
              <w:rPr>
                <w:rFonts w:ascii="Bookman Old Style" w:hAnsi="Bookman Old Style" w:cs="Arial"/>
                <w:sz w:val="24"/>
                <w:szCs w:val="24"/>
                <w:lang w:val="en-US"/>
              </w:rPr>
              <w:t xml:space="preserve"> asing baik secara </w:t>
            </w:r>
            <w:r w:rsidRPr="002B0377">
              <w:rPr>
                <w:rFonts w:ascii="Bookman Old Style" w:hAnsi="Bookman Old Style" w:cs="Arial"/>
                <w:sz w:val="24"/>
                <w:szCs w:val="24"/>
                <w:lang w:val="id-ID"/>
              </w:rPr>
              <w:t xml:space="preserve">langsung </w:t>
            </w:r>
            <w:r w:rsidRPr="002B0377">
              <w:rPr>
                <w:rFonts w:ascii="Bookman Old Style" w:hAnsi="Bookman Old Style" w:cs="Arial"/>
                <w:sz w:val="24"/>
                <w:szCs w:val="24"/>
                <w:lang w:val="en-US"/>
              </w:rPr>
              <w:t xml:space="preserve">maupun tidak langsung </w:t>
            </w:r>
            <w:r w:rsidRPr="002B0377">
              <w:rPr>
                <w:rFonts w:ascii="Bookman Old Style" w:hAnsi="Bookman Old Style" w:cs="Book Antiqua"/>
                <w:sz w:val="24"/>
                <w:szCs w:val="24"/>
              </w:rPr>
              <w:t>paling sedikit 25% (dua puluh lima persen)</w:t>
            </w:r>
            <w:r w:rsidRPr="002B0377">
              <w:rPr>
                <w:rFonts w:ascii="Bookman Old Style" w:hAnsi="Bookman Old Style" w:cs="Book Antiqua"/>
                <w:sz w:val="24"/>
                <w:szCs w:val="24"/>
                <w:lang w:val="en-US"/>
              </w:rPr>
              <w:t xml:space="preserve"> </w:t>
            </w:r>
            <w:r w:rsidRPr="002B0377">
              <w:rPr>
                <w:rFonts w:ascii="Bookman Old Style" w:hAnsi="Bookman Old Style" w:cs="Arial"/>
                <w:sz w:val="24"/>
                <w:szCs w:val="24"/>
                <w:lang w:val="en-US"/>
              </w:rPr>
              <w:t>dapat memiliki Direksi yang merupakan warga negara asing</w:t>
            </w:r>
            <w:r w:rsidRPr="002B0377">
              <w:rPr>
                <w:rFonts w:ascii="Bookman Old Style" w:hAnsi="Bookman Old Style" w:cs="Book Antiqua"/>
                <w:sz w:val="24"/>
                <w:szCs w:val="24"/>
              </w:rPr>
              <w:t>.</w:t>
            </w:r>
            <w:r w:rsidRPr="002B0377">
              <w:rPr>
                <w:rFonts w:ascii="Bookman Old Style" w:hAnsi="Bookman Old Style" w:cs="Arial"/>
                <w:sz w:val="24"/>
                <w:szCs w:val="24"/>
                <w:lang w:val="en-US"/>
              </w:rPr>
              <w:t xml:space="preserve">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357A5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F95D5"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183A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F850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B96109" w14:paraId="7A39AE82" w14:textId="05E639A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A283AA" w14:textId="6CF89CB3" w:rsidR="00654AFC" w:rsidRPr="002B0377" w:rsidRDefault="00654AFC" w:rsidP="00A77B72">
            <w:pPr>
              <w:pStyle w:val="PlainText"/>
              <w:numPr>
                <w:ilvl w:val="0"/>
                <w:numId w:val="74"/>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Arial"/>
                <w:sz w:val="24"/>
                <w:szCs w:val="24"/>
                <w:lang w:val="en-US"/>
              </w:rPr>
              <w:t xml:space="preserve">PVML </w:t>
            </w:r>
            <w:r w:rsidRPr="002B0377">
              <w:rPr>
                <w:rFonts w:ascii="Bookman Old Style" w:hAnsi="Bookman Old Style" w:cs="Arial"/>
                <w:sz w:val="24"/>
                <w:szCs w:val="24"/>
                <w:lang w:val="id-ID"/>
              </w:rPr>
              <w:t xml:space="preserve">yang di dalamnya terdapat </w:t>
            </w:r>
            <w:r w:rsidRPr="002B0377">
              <w:rPr>
                <w:rFonts w:ascii="Bookman Old Style" w:hAnsi="Bookman Old Style" w:cs="Book Antiqua"/>
                <w:sz w:val="24"/>
                <w:szCs w:val="24"/>
              </w:rPr>
              <w:t>kepemilikan</w:t>
            </w:r>
            <w:r w:rsidRPr="002B0377">
              <w:rPr>
                <w:rFonts w:ascii="Bookman Old Style" w:hAnsi="Bookman Old Style" w:cs="Arial"/>
                <w:sz w:val="24"/>
                <w:szCs w:val="24"/>
                <w:lang w:val="en-US"/>
              </w:rPr>
              <w:t xml:space="preserve"> asing sebagaimana dimaksud pada ayat (2)</w:t>
            </w:r>
            <w:r w:rsidRPr="002B0377">
              <w:rPr>
                <w:rFonts w:ascii="Bookman Old Style" w:hAnsi="Bookman Old Style" w:cs="Arial"/>
                <w:sz w:val="24"/>
                <w:szCs w:val="24"/>
                <w:lang w:val="id-ID"/>
              </w:rPr>
              <w:t xml:space="preserve"> wajib </w:t>
            </w:r>
            <w:r w:rsidRPr="002B0377">
              <w:rPr>
                <w:rFonts w:ascii="Bookman Old Style" w:hAnsi="Bookman Old Style" w:cs="Arial"/>
                <w:sz w:val="24"/>
                <w:szCs w:val="24"/>
                <w:lang w:val="en-US"/>
              </w:rPr>
              <w:t xml:space="preserve">memastikan </w:t>
            </w:r>
            <w:r w:rsidRPr="002B0377">
              <w:rPr>
                <w:rFonts w:ascii="Bookman Old Style" w:hAnsi="Bookman Old Style" w:cs="Arial"/>
                <w:sz w:val="24"/>
                <w:szCs w:val="24"/>
                <w:lang w:val="id-ID"/>
              </w:rPr>
              <w:t xml:space="preserve">paling sedikit 50% </w:t>
            </w:r>
            <w:r w:rsidRPr="002B0377">
              <w:rPr>
                <w:rFonts w:ascii="Bookman Old Style" w:hAnsi="Bookman Old Style" w:cs="Arial"/>
                <w:sz w:val="24"/>
                <w:szCs w:val="24"/>
                <w:lang w:val="en-US"/>
              </w:rPr>
              <w:t xml:space="preserve">(lima </w:t>
            </w:r>
            <w:r w:rsidRPr="002B0377">
              <w:rPr>
                <w:rFonts w:ascii="Bookman Old Style" w:hAnsi="Bookman Old Style" w:cs="Arial"/>
                <w:sz w:val="24"/>
                <w:szCs w:val="24"/>
                <w:lang w:val="en-US"/>
              </w:rPr>
              <w:lastRenderedPageBreak/>
              <w:t>puluh persen) anggota</w:t>
            </w:r>
            <w:r w:rsidRPr="002B0377">
              <w:rPr>
                <w:rFonts w:ascii="Bookman Old Style" w:hAnsi="Bookman Old Style" w:cs="Arial"/>
                <w:sz w:val="24"/>
                <w:szCs w:val="24"/>
                <w:lang w:val="id-ID"/>
              </w:rPr>
              <w:t xml:space="preserve"> Direksi merupakan warga negara Indonesia.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A200B3" w14:textId="77777777" w:rsidR="00654AFC" w:rsidRPr="002B0377" w:rsidRDefault="00654AFC" w:rsidP="00A77B72">
            <w:pPr>
              <w:snapToGrid w:val="0"/>
              <w:spacing w:before="60" w:after="60" w:line="276" w:lineRule="auto"/>
              <w:jc w:val="both"/>
              <w:rPr>
                <w:rFonts w:ascii="Bookman Old Style" w:hAnsi="Bookman Old Style"/>
                <w:lang w:val="sv-SE"/>
              </w:rPr>
            </w:pPr>
            <w:r w:rsidRPr="002B0377">
              <w:rPr>
                <w:rFonts w:ascii="Bookman Old Style" w:hAnsi="Bookman Old Style"/>
                <w:lang w:val="sv-SE"/>
              </w:rPr>
              <w:lastRenderedPageBreak/>
              <w:t xml:space="preserve">Berdasarkan ketentuan ini, apabila jumlah anggota Direksi genap maka jumlah anggota Direksi yang memiliki </w:t>
            </w:r>
            <w:r w:rsidRPr="002B0377">
              <w:rPr>
                <w:rFonts w:ascii="Bookman Old Style" w:hAnsi="Bookman Old Style"/>
                <w:lang w:val="sv-SE"/>
              </w:rPr>
              <w:lastRenderedPageBreak/>
              <w:t>kewarganegaraan Indonesia sekurang-kurangnya harus sama dengan jumlah Direksi yang merupakan warga negara asing.</w:t>
            </w:r>
          </w:p>
          <w:p w14:paraId="4101BB41" w14:textId="77777777" w:rsidR="00654AFC" w:rsidRPr="002B0377" w:rsidRDefault="00654AFC" w:rsidP="00A77B72">
            <w:pPr>
              <w:snapToGrid w:val="0"/>
              <w:spacing w:before="60" w:after="60" w:line="276" w:lineRule="auto"/>
              <w:jc w:val="both"/>
              <w:rPr>
                <w:rFonts w:ascii="Bookman Old Style" w:hAnsi="Bookman Old Style"/>
                <w:lang w:val="sv-SE"/>
              </w:rPr>
            </w:pPr>
            <w:r w:rsidRPr="002B0377">
              <w:rPr>
                <w:rFonts w:ascii="Bookman Old Style" w:hAnsi="Bookman Old Style"/>
                <w:lang w:val="sv-SE"/>
              </w:rPr>
              <w:t>Sedangkan apabila jumlah anggota Direksi ganjil maka jumlah anggota Direksi yang memiliki kewarganegaraan Indonesia harus lebih banyak dari pada anggota Direksi merupakan warga negara asing. Sebagai contoh, apabila jumlah anggota Direksi 3 (tiga) orang, maka jumlah anggota Direksi berkewarganegaraan Indonesia paling sedikit 2 (dua) orang.</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031D0" w14:textId="77777777" w:rsidR="00654AFC" w:rsidRPr="002B0377" w:rsidRDefault="00654AFC" w:rsidP="00A77B72">
            <w:pPr>
              <w:snapToGrid w:val="0"/>
              <w:spacing w:before="60" w:after="60" w:line="276" w:lineRule="auto"/>
              <w:jc w:val="both"/>
              <w:rPr>
                <w:rFonts w:ascii="Bookman Old Style" w:eastAsia="SimSun" w:hAnsi="Bookman Old Style"/>
                <w:lang w:val="sv-S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518B1" w14:textId="77777777" w:rsidR="00654AFC" w:rsidRPr="002B0377" w:rsidRDefault="00654AFC" w:rsidP="00A77B72">
            <w:pPr>
              <w:snapToGrid w:val="0"/>
              <w:spacing w:before="60" w:after="60" w:line="276" w:lineRule="auto"/>
              <w:jc w:val="both"/>
              <w:rPr>
                <w:rFonts w:ascii="Bookman Old Style" w:eastAsia="SimSun" w:hAnsi="Bookman Old Style"/>
                <w:lang w:val="sv-S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C9248" w14:textId="77777777" w:rsidR="00654AFC" w:rsidRPr="002B0377" w:rsidRDefault="00654AFC" w:rsidP="00A77B72">
            <w:pPr>
              <w:snapToGrid w:val="0"/>
              <w:spacing w:before="60" w:after="60" w:line="276" w:lineRule="auto"/>
              <w:jc w:val="both"/>
              <w:rPr>
                <w:rFonts w:ascii="Bookman Old Style" w:eastAsia="SimSun" w:hAnsi="Bookman Old Style"/>
                <w:lang w:val="sv-SE"/>
              </w:rPr>
            </w:pPr>
          </w:p>
        </w:tc>
      </w:tr>
      <w:tr w:rsidR="00672A9B" w:rsidRPr="00B96109" w14:paraId="672BF82C" w14:textId="0E93A55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5EE668" w14:textId="77777777" w:rsidR="00654AFC" w:rsidRPr="002B0377" w:rsidRDefault="00654AFC" w:rsidP="00A77B72">
            <w:pPr>
              <w:pStyle w:val="PlainText"/>
              <w:spacing w:before="60" w:after="60" w:line="276" w:lineRule="auto"/>
              <w:jc w:val="both"/>
              <w:rPr>
                <w:rFonts w:ascii="Bookman Old Style" w:hAnsi="Bookman Old Style" w:cs="Arial"/>
                <w:kern w:val="3"/>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B9EB7D" w14:textId="77777777" w:rsidR="00654AFC" w:rsidRPr="002B0377" w:rsidRDefault="00654AFC" w:rsidP="00A77B72">
            <w:pPr>
              <w:snapToGrid w:val="0"/>
              <w:spacing w:before="60" w:after="60" w:line="276" w:lineRule="auto"/>
              <w:jc w:val="both"/>
              <w:rPr>
                <w:rFonts w:ascii="Bookman Old Style" w:eastAsia="SimSun" w:hAnsi="Bookman Old Style"/>
                <w:lang w:val="sv-S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8593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98B7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4517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277A1238" w14:textId="140E479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3345D8" w14:textId="77777777" w:rsidR="00654AFC" w:rsidRPr="002B0377" w:rsidRDefault="00654AFC" w:rsidP="00A77B72">
            <w:pPr>
              <w:pStyle w:val="ListParagraph"/>
              <w:numPr>
                <w:ilvl w:val="0"/>
                <w:numId w:val="2"/>
              </w:numPr>
              <w:ind w:right="0" w:hanging="720"/>
              <w:contextualSpacing w:val="0"/>
              <w:rPr>
                <w:rFonts w:ascii="Bookman Old Style" w:hAnsi="Bookman Old Style"/>
                <w:kern w:val="3"/>
                <w:lang w:val="sv-S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0B5764" w14:textId="77777777" w:rsidR="00654AFC" w:rsidRPr="002B0377" w:rsidRDefault="00654AFC" w:rsidP="00A77B72">
            <w:pPr>
              <w:snapToGrid w:val="0"/>
              <w:spacing w:before="60" w:after="60" w:line="276" w:lineRule="auto"/>
              <w:jc w:val="both"/>
              <w:rPr>
                <w:rFonts w:ascii="Bookman Old Style" w:eastAsia="SimSun" w:hAnsi="Bookman Old Style"/>
                <w:lang w:val="sv-S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8779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EB95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1366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E8FF5A2" w14:textId="023CEC0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10D0EB" w14:textId="5A09F5B6" w:rsidR="00654AFC" w:rsidRPr="002B0377" w:rsidRDefault="00654AFC" w:rsidP="00A77B72">
            <w:pPr>
              <w:pStyle w:val="PlainText"/>
              <w:numPr>
                <w:ilvl w:val="0"/>
                <w:numId w:val="123"/>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kern w:val="3"/>
                <w:sz w:val="24"/>
                <w:szCs w:val="24"/>
              </w:rPr>
              <w:t>PVML wajib memastikan bahwa anggota</w:t>
            </w:r>
            <w:r w:rsidRPr="002B0377">
              <w:rPr>
                <w:rFonts w:ascii="Bookman Old Style" w:hAnsi="Bookman Old Style" w:cs="Arial"/>
                <w:sz w:val="24"/>
                <w:szCs w:val="24"/>
                <w:lang w:val="en-US"/>
              </w:rPr>
              <w:t xml:space="preserve"> Direksi: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944FBC" w14:textId="77777777" w:rsidR="00654AFC" w:rsidRPr="002B0377" w:rsidRDefault="00654AFC" w:rsidP="00A77B72">
            <w:pPr>
              <w:jc w:val="both"/>
              <w:rPr>
                <w:rFonts w:ascii="Bookman Old Style" w:hAnsi="Bookman Old Style"/>
                <w:lang w:val="sv-SE"/>
              </w:rPr>
            </w:pPr>
            <w:r w:rsidRPr="002B0377">
              <w:rPr>
                <w:rStyle w:val="normaltextrun"/>
                <w:rFonts w:ascii="Bookman Old Style" w:hAnsi="Bookman Old Style"/>
                <w:shd w:val="clear" w:color="auto" w:fill="FFFFFF"/>
                <w:lang w:val="sv-SE"/>
              </w:rPr>
              <w:t xml:space="preserve">Bagi perusahaan pergadaian atau LKM dengan lingkup wilayah </w:t>
            </w:r>
            <w:r w:rsidRPr="002B0377">
              <w:rPr>
                <w:rStyle w:val="normaltextrun"/>
                <w:rFonts w:ascii="Bookman Old Style" w:hAnsi="Bookman Old Style"/>
                <w:bdr w:val="none" w:sz="0" w:space="0" w:color="auto" w:frame="1"/>
                <w:lang w:val="id-ID"/>
              </w:rPr>
              <w:t>kabupaten/kota</w:t>
            </w:r>
            <w:r w:rsidRPr="002B0377">
              <w:rPr>
                <w:rFonts w:ascii="Bookman Old Style" w:hAnsi="Bookman Old Style"/>
                <w:lang w:val="sv-SE"/>
              </w:rPr>
              <w:t>,</w:t>
            </w:r>
            <w:r w:rsidRPr="002B0377">
              <w:rPr>
                <w:rStyle w:val="normaltextrun"/>
                <w:rFonts w:ascii="Bookman Old Style" w:hAnsi="Bookman Old Style"/>
                <w:shd w:val="clear" w:color="auto" w:fill="FFFFFF"/>
                <w:lang w:val="sv-SE"/>
              </w:rPr>
              <w:t xml:space="preserve"> anggota Direksi berdomisili di </w:t>
            </w:r>
            <w:r w:rsidRPr="002B0377">
              <w:rPr>
                <w:rStyle w:val="normaltextrun"/>
                <w:rFonts w:ascii="Bookman Old Style" w:hAnsi="Bookman Old Style"/>
                <w:bdr w:val="none" w:sz="0" w:space="0" w:color="auto" w:frame="1"/>
                <w:lang w:val="id-ID"/>
              </w:rPr>
              <w:t>kabupaten/kota</w:t>
            </w:r>
          </w:p>
          <w:p w14:paraId="7AC3B5C3" w14:textId="77777777" w:rsidR="00654AFC" w:rsidRPr="002B0377" w:rsidRDefault="00654AFC" w:rsidP="00A77B72">
            <w:pPr>
              <w:jc w:val="both"/>
              <w:rPr>
                <w:rFonts w:ascii="Bookman Old Style" w:hAnsi="Bookman Old Style"/>
              </w:rPr>
            </w:pPr>
            <w:r w:rsidRPr="002B0377">
              <w:rPr>
                <w:rStyle w:val="normaltextrun"/>
                <w:rFonts w:ascii="Bookman Old Style" w:hAnsi="Bookman Old Style"/>
                <w:shd w:val="clear" w:color="auto" w:fill="FFFFFF"/>
              </w:rPr>
              <w:t xml:space="preserve">sesuai dengan lingkup wilayah usaha perusahaan dimaksud. </w:t>
            </w:r>
          </w:p>
          <w:p w14:paraId="4120EB3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9A01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B952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387C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6546B67" w14:textId="718C2A3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808533" w14:textId="69A3AFC1" w:rsidR="00654AFC" w:rsidRPr="002B0377" w:rsidRDefault="00654AFC" w:rsidP="00A77B72">
            <w:pPr>
              <w:numPr>
                <w:ilvl w:val="0"/>
                <w:numId w:val="13"/>
              </w:numPr>
              <w:spacing w:before="60" w:after="60" w:line="276" w:lineRule="auto"/>
              <w:ind w:left="1134" w:hanging="567"/>
              <w:jc w:val="both"/>
              <w:rPr>
                <w:rFonts w:ascii="Bookman Old Style" w:hAnsi="Bookman Old Style"/>
              </w:rPr>
            </w:pPr>
            <w:r w:rsidRPr="002B0377">
              <w:rPr>
                <w:rFonts w:ascii="Bookman Old Style" w:hAnsi="Bookman Old Style" w:cs="Arial"/>
                <w:lang w:val="id-ID"/>
              </w:rPr>
              <w:t>berdomisili</w:t>
            </w:r>
            <w:r w:rsidRPr="002B0377">
              <w:rPr>
                <w:rFonts w:ascii="Bookman Old Style" w:hAnsi="Bookman Old Style" w:cs="Arial"/>
                <w:lang w:val="en-US"/>
              </w:rPr>
              <w:t xml:space="preserve"> di</w:t>
            </w:r>
            <w:r w:rsidRPr="002B0377">
              <w:rPr>
                <w:rFonts w:ascii="Bookman Old Style" w:hAnsi="Bookman Old Style" w:cs="Arial"/>
                <w:lang w:val="id-ID"/>
              </w:rPr>
              <w:t xml:space="preserve"> wilayah </w:t>
            </w:r>
            <w:r w:rsidR="00BF3E8C">
              <w:rPr>
                <w:rFonts w:ascii="Bookman Old Style" w:hAnsi="Bookman Old Style" w:cs="Arial"/>
                <w:lang w:val="en-US"/>
              </w:rPr>
              <w:t>negara</w:t>
            </w:r>
            <w:r w:rsidRPr="002B0377">
              <w:rPr>
                <w:rFonts w:ascii="Bookman Old Style" w:hAnsi="Bookman Old Style" w:cs="Arial"/>
                <w:lang w:val="id-ID"/>
              </w:rPr>
              <w:t xml:space="preserve"> Republik</w:t>
            </w:r>
            <w:r w:rsidRPr="002B0377">
              <w:rPr>
                <w:rFonts w:ascii="Bookman Old Style" w:hAnsi="Bookman Old Style" w:cs="Arial"/>
                <w:lang w:val="en-US"/>
              </w:rPr>
              <w:t xml:space="preserve"> Indonesia; dan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829E3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D894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1C55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037A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8E7A32B" w14:textId="49255CF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978467" w14:textId="77777777" w:rsidR="00654AFC" w:rsidRPr="002B0377" w:rsidRDefault="00654AFC" w:rsidP="00A77B72">
            <w:pPr>
              <w:numPr>
                <w:ilvl w:val="0"/>
                <w:numId w:val="13"/>
              </w:numPr>
              <w:spacing w:before="60" w:after="60" w:line="276" w:lineRule="auto"/>
              <w:ind w:left="1134" w:hanging="567"/>
              <w:jc w:val="both"/>
              <w:rPr>
                <w:rFonts w:ascii="Bookman Old Style" w:hAnsi="Bookman Old Style"/>
              </w:rPr>
            </w:pPr>
            <w:r w:rsidRPr="002B0377">
              <w:rPr>
                <w:rFonts w:ascii="Bookman Old Style" w:hAnsi="Bookman Old Style" w:cs="Arial"/>
                <w:lang w:val="id-ID"/>
              </w:rPr>
              <w:t>berdomisili</w:t>
            </w:r>
            <w:r w:rsidRPr="002B0377">
              <w:rPr>
                <w:rFonts w:ascii="Bookman Old Style" w:hAnsi="Bookman Old Style" w:cs="Arial"/>
                <w:lang w:val="en-US"/>
              </w:rPr>
              <w:t xml:space="preserve"> dalam lingkup wilayah operasional PVML yang bersangkutan.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BF431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16E1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89AA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58C9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3C3ED63" w14:textId="3CD3DE4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AEEFB3" w14:textId="4C7AFE0B" w:rsidR="00654AFC" w:rsidRPr="002B0377" w:rsidRDefault="00654AFC" w:rsidP="00A77B72">
            <w:pPr>
              <w:pStyle w:val="PlainText"/>
              <w:numPr>
                <w:ilvl w:val="0"/>
                <w:numId w:val="123"/>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kern w:val="3"/>
                <w:sz w:val="24"/>
                <w:szCs w:val="24"/>
              </w:rPr>
              <w:t>Bagi</w:t>
            </w:r>
            <w:r w:rsidRPr="002B0377">
              <w:rPr>
                <w:rFonts w:ascii="Bookman Old Style" w:hAnsi="Bookman Old Style" w:cs="Arial"/>
                <w:sz w:val="24"/>
                <w:szCs w:val="24"/>
                <w:lang w:val="en-US"/>
              </w:rPr>
              <w:t xml:space="preserve"> </w:t>
            </w:r>
            <w:r w:rsidR="00BF3E8C">
              <w:rPr>
                <w:rFonts w:ascii="Bookman Old Style" w:hAnsi="Bookman Old Style" w:cs="Arial"/>
                <w:sz w:val="24"/>
                <w:szCs w:val="24"/>
                <w:lang w:val="en-US"/>
              </w:rPr>
              <w:t>anggota</w:t>
            </w:r>
            <w:r w:rsidRPr="002B0377">
              <w:rPr>
                <w:rFonts w:ascii="Bookman Old Style" w:hAnsi="Bookman Old Style" w:cs="Arial"/>
                <w:sz w:val="24"/>
                <w:szCs w:val="24"/>
                <w:lang w:val="id-ID"/>
              </w:rPr>
              <w:t xml:space="preserve"> Direksi </w:t>
            </w:r>
            <w:r w:rsidRPr="002B0377">
              <w:rPr>
                <w:rFonts w:ascii="Bookman Old Style" w:hAnsi="Bookman Old Style" w:cs="Arial"/>
                <w:sz w:val="24"/>
                <w:szCs w:val="24"/>
                <w:lang w:val="en-US"/>
              </w:rPr>
              <w:t>berkewarganegaraan</w:t>
            </w:r>
            <w:r w:rsidRPr="002B0377">
              <w:rPr>
                <w:rFonts w:ascii="Bookman Old Style" w:hAnsi="Bookman Old Style" w:cs="Arial"/>
                <w:sz w:val="24"/>
                <w:szCs w:val="24"/>
                <w:lang w:val="id-ID"/>
              </w:rPr>
              <w:t xml:space="preserve"> asing </w:t>
            </w:r>
            <w:r w:rsidRPr="002B0377">
              <w:rPr>
                <w:rFonts w:ascii="Bookman Old Style" w:hAnsi="Bookman Old Style" w:cs="Arial"/>
                <w:sz w:val="24"/>
                <w:szCs w:val="24"/>
                <w:lang w:val="en-US"/>
              </w:rPr>
              <w:t>wajib memiliki: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2E8005"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E9AB9"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6D0C0"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01F2A"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461E589D" w14:textId="6A38166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7ABEB3" w14:textId="77777777" w:rsidR="00654AFC" w:rsidRPr="002B0377" w:rsidRDefault="00654AFC" w:rsidP="00A77B72">
            <w:pPr>
              <w:numPr>
                <w:ilvl w:val="0"/>
                <w:numId w:val="118"/>
              </w:numPr>
              <w:spacing w:before="60" w:after="60" w:line="276" w:lineRule="auto"/>
              <w:ind w:left="1134" w:hanging="567"/>
              <w:jc w:val="both"/>
              <w:rPr>
                <w:rFonts w:ascii="Bookman Old Style" w:hAnsi="Bookman Old Style"/>
              </w:rPr>
            </w:pPr>
            <w:r w:rsidRPr="002B0377">
              <w:rPr>
                <w:rFonts w:ascii="Bookman Old Style" w:hAnsi="Bookman Old Style" w:cs="Arial"/>
                <w:lang w:val="en-US"/>
              </w:rPr>
              <w:t>surat izin menetap;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F2CEA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95C9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EBF7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718A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5AE02EC" w14:textId="2E41A4B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7D8AD1" w14:textId="048BEC88" w:rsidR="00654AFC" w:rsidRPr="002B0377" w:rsidRDefault="00654AFC" w:rsidP="00A77B72">
            <w:pPr>
              <w:numPr>
                <w:ilvl w:val="0"/>
                <w:numId w:val="118"/>
              </w:numPr>
              <w:spacing w:before="60" w:after="60" w:line="276" w:lineRule="auto"/>
              <w:ind w:left="1134" w:hanging="567"/>
              <w:jc w:val="both"/>
              <w:rPr>
                <w:rFonts w:ascii="Bookman Old Style" w:hAnsi="Bookman Old Style"/>
              </w:rPr>
            </w:pPr>
            <w:r w:rsidRPr="002B0377">
              <w:rPr>
                <w:rFonts w:ascii="Bookman Old Style" w:hAnsi="Bookman Old Style" w:cs="Arial"/>
                <w:lang w:val="en-US"/>
              </w:rPr>
              <w:t>surat izin bekerja,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43594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A8D3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2D5C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56E2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F46D829" w14:textId="4F358F7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8E2CA" w14:textId="77777777" w:rsidR="00654AFC" w:rsidRPr="002B0377" w:rsidRDefault="00654AFC" w:rsidP="00A77B72">
            <w:pPr>
              <w:spacing w:before="60" w:after="60" w:line="276" w:lineRule="auto"/>
              <w:ind w:firstLine="567"/>
              <w:jc w:val="both"/>
              <w:rPr>
                <w:rFonts w:ascii="Bookman Old Style" w:hAnsi="Bookman Old Style" w:cs="Arial"/>
                <w:lang w:val="en-US"/>
              </w:rPr>
            </w:pPr>
            <w:r w:rsidRPr="002B0377">
              <w:rPr>
                <w:rFonts w:ascii="Bookman Old Style" w:hAnsi="Bookman Old Style" w:cs="Arial"/>
                <w:lang w:val="en-US"/>
              </w:rPr>
              <w:t>dari instansi berwenang.</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714BF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E9C9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643C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C84D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DBEB42A" w14:textId="65E2D72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D95F18" w14:textId="77777777" w:rsidR="00654AFC" w:rsidRPr="002B0377" w:rsidRDefault="00654AFC" w:rsidP="00A77B72">
            <w:pPr>
              <w:pStyle w:val="PlainText"/>
              <w:spacing w:before="60" w:after="60" w:line="276" w:lineRule="auto"/>
              <w:jc w:val="both"/>
              <w:rPr>
                <w:rFonts w:ascii="Bookman Old Style" w:hAnsi="Bookman Old Style"/>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21ECA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85E1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DC4C3"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FB9C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0C24C93C" w14:textId="460CC2A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CA3486" w14:textId="77777777" w:rsidR="00654AFC" w:rsidRPr="002B0377" w:rsidRDefault="00654AFC" w:rsidP="00A77B72">
            <w:pPr>
              <w:pStyle w:val="ListParagraph"/>
              <w:numPr>
                <w:ilvl w:val="0"/>
                <w:numId w:val="2"/>
              </w:numPr>
              <w:ind w:hanging="720"/>
              <w:contextualSpacing w:val="0"/>
              <w:rPr>
                <w:rFonts w:ascii="Bookman Old Style"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4DE0D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CB4F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A890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4784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F04EC31" w14:textId="598194F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417048" w14:textId="06324A4D" w:rsidR="00654AFC" w:rsidRPr="002B0377" w:rsidRDefault="00654AFC" w:rsidP="00A77B72">
            <w:pPr>
              <w:pStyle w:val="PlainText"/>
              <w:numPr>
                <w:ilvl w:val="0"/>
                <w:numId w:val="94"/>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rPr>
              <w:t>Bagi PVML yang membentuk komite remunerasi dan nominasi wajib memperhatikan rekomendasi komite remunerasi dan nominasi dalam setiap usulan pengangkatan dan/atau penggantian anggota Direksi kepada RUPS.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7D41CB"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C404D"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C1FDF"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C597F"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27F94FFF" w14:textId="0F3B77D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A759DF" w14:textId="77777777" w:rsidR="00654AFC" w:rsidRPr="002B0377" w:rsidRDefault="00654AFC" w:rsidP="00A77B72">
            <w:pPr>
              <w:pStyle w:val="PlainText"/>
              <w:numPr>
                <w:ilvl w:val="0"/>
                <w:numId w:val="94"/>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rPr>
              <w:t>Pengangkatan dan/atau penggantian anggota Direksi mengedepankan komposisi secara profesional, independensi, kesesuaian kompetensi, dan memperhatikan keberagaman, yang dibutuhkan secara tepat dalam pelaksanaan tugas dan tanggung jawab Direksi.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FB2B9"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id-ID"/>
              </w:rPr>
              <w:t>Memperhatikan keberagaman antara lain latar belakang karier, pengalaman, riwayat pendidikan, dan gender.</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FEF7D"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603C7"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1848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115375BC" w14:textId="5B3E0A7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3360C1" w14:textId="77777777" w:rsidR="00654AFC" w:rsidRPr="002B0377" w:rsidRDefault="00654AFC" w:rsidP="00A77B72">
            <w:pPr>
              <w:pStyle w:val="PlainText"/>
              <w:numPr>
                <w:ilvl w:val="0"/>
                <w:numId w:val="94"/>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rPr>
              <w:t xml:space="preserve">PVML menetapkan dalam anggaran dasar mengenai tugas, wewenang, tanggung jawab, dan masa jabatan anggota Direksi, termasuk </w:t>
            </w:r>
            <w:r w:rsidRPr="002B0377">
              <w:rPr>
                <w:rFonts w:ascii="Bookman Old Style" w:hAnsi="Bookman Old Style"/>
                <w:sz w:val="24"/>
                <w:szCs w:val="24"/>
              </w:rPr>
              <w:lastRenderedPageBreak/>
              <w:t>kewenangan yang melekat kepada Direksi, sesuai dengan ketentuan peraturan perundang-undangan.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13B1F2"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lastRenderedPageBreak/>
              <w:t xml:space="preserve">Penetapan dimaksud bertujuan agar pelaksanaan </w:t>
            </w:r>
            <w:r w:rsidRPr="002B0377">
              <w:rPr>
                <w:rFonts w:ascii="Bookman Old Style" w:eastAsia="SimSun" w:hAnsi="Bookman Old Style"/>
                <w:lang w:val="en-US"/>
              </w:rPr>
              <w:lastRenderedPageBreak/>
              <w:t>kepengurusan Bank terlaksana dengan baik.</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3B1DF"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55FBA"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F5FC1"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4C327952" w14:textId="20BF998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083073" w14:textId="77777777" w:rsidR="00654AFC" w:rsidRPr="002B0377" w:rsidRDefault="00654AFC" w:rsidP="00A77B72">
            <w:pPr>
              <w:pStyle w:val="PlainText"/>
              <w:spacing w:before="60" w:after="60" w:line="276" w:lineRule="auto"/>
              <w:jc w:val="both"/>
              <w:rPr>
                <w:rFonts w:ascii="Bookman Old Style" w:hAnsi="Bookman Old Style" w:cs="Arial"/>
                <w:kern w:val="3"/>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37B32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48E0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0A7F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654A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E528ECC" w14:textId="77A138D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C66EC3" w14:textId="77777777" w:rsidR="00654AFC" w:rsidRPr="002B0377" w:rsidRDefault="00654AFC" w:rsidP="00A77B72">
            <w:pPr>
              <w:pStyle w:val="ListParagraph"/>
              <w:numPr>
                <w:ilvl w:val="0"/>
                <w:numId w:val="2"/>
              </w:numPr>
              <w:ind w:hanging="720"/>
              <w:contextualSpacing w:val="0"/>
              <w:rPr>
                <w:rFonts w:ascii="Bookman Old Style"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94157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9F24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683B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7074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2EDCFE1" w14:textId="7D9EB7A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A7717" w14:textId="77777777" w:rsidR="00654AFC" w:rsidRPr="002B0377" w:rsidRDefault="00654AFC" w:rsidP="00A77B72">
            <w:pPr>
              <w:pStyle w:val="PlainText"/>
              <w:numPr>
                <w:ilvl w:val="0"/>
                <w:numId w:val="87"/>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rPr>
              <w:t>Pemberhentian atau penggantian anggota Direksi wajib mengedepankan kepentingan utama dari PVML.</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979BA6"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id-ID"/>
              </w:rPr>
              <w:t>Pemberhentian anggota Direksi termasuk pemberhentian sementara anggota Direksi. Pembatasan kewenangan anggota Direksi yang diberhentikan sementara dilaksanakan sesuai dengan ketentuan peraturan perundang-undangan.</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DFA3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CBF6B"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9A7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6F939777" w14:textId="41CAF96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B7FCCE" w14:textId="65C39455" w:rsidR="00654AFC" w:rsidRPr="002B0377" w:rsidRDefault="00654AFC" w:rsidP="00A77B72">
            <w:pPr>
              <w:pStyle w:val="PlainText"/>
              <w:numPr>
                <w:ilvl w:val="0"/>
                <w:numId w:val="87"/>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rPr>
              <w:t>Pemberhentian atau penggantian anggota Direksi sebagaimana dimaksud pada ayat (1) yang dilakukan sebelum periode masa jabatan anggota Direksi berakhir wajib memperhatikan paling sedikit: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6A3F8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C96C3"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BC3D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18D1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70AC0A4D" w14:textId="52DD5C1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565D9E" w14:textId="77777777" w:rsidR="00654AFC" w:rsidRPr="002B0377" w:rsidRDefault="00654AFC" w:rsidP="00A77B72">
            <w:pPr>
              <w:pStyle w:val="PlainText"/>
              <w:numPr>
                <w:ilvl w:val="0"/>
                <w:numId w:val="88"/>
              </w:numPr>
              <w:adjustRightInd w:val="0"/>
              <w:snapToGrid w:val="0"/>
              <w:spacing w:before="60" w:after="60" w:line="276" w:lineRule="auto"/>
              <w:ind w:left="1134" w:hanging="567"/>
              <w:jc w:val="both"/>
              <w:rPr>
                <w:rFonts w:ascii="Bookman Old Style" w:hAnsi="Bookman Old Style"/>
                <w:sz w:val="24"/>
                <w:szCs w:val="24"/>
              </w:rPr>
            </w:pPr>
            <w:r w:rsidRPr="002B0377">
              <w:rPr>
                <w:rFonts w:ascii="Bookman Old Style" w:hAnsi="Bookman Old Style"/>
                <w:sz w:val="24"/>
                <w:szCs w:val="24"/>
              </w:rPr>
              <w:lastRenderedPageBreak/>
              <w:t>anggota Direksi dinilai tidak mampu melaksanakan tugas dan tanggung jawab dalam pengelolaan dan pelaksanaan strategi PVML yang sehat;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521BCA"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F2AD5"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627E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3AB0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B96109" w14:paraId="36B6382E" w14:textId="1250451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5416F7" w14:textId="77777777" w:rsidR="00654AFC" w:rsidRPr="002B0377" w:rsidRDefault="00654AFC" w:rsidP="00A77B72">
            <w:pPr>
              <w:pStyle w:val="PlainText"/>
              <w:numPr>
                <w:ilvl w:val="0"/>
                <w:numId w:val="88"/>
              </w:numPr>
              <w:adjustRightInd w:val="0"/>
              <w:snapToGrid w:val="0"/>
              <w:spacing w:before="60" w:after="60" w:line="276" w:lineRule="auto"/>
              <w:ind w:left="1134" w:hanging="567"/>
              <w:jc w:val="both"/>
              <w:rPr>
                <w:rFonts w:ascii="Bookman Old Style" w:hAnsi="Bookman Old Style"/>
                <w:sz w:val="24"/>
                <w:szCs w:val="24"/>
              </w:rPr>
            </w:pPr>
            <w:r w:rsidRPr="002B0377">
              <w:rPr>
                <w:rFonts w:ascii="Bookman Old Style" w:hAnsi="Bookman Old Style"/>
                <w:sz w:val="24"/>
                <w:szCs w:val="24"/>
              </w:rPr>
              <w:t>pemberhentian atau penggantian anggota Direksi tidak didasarkan atas penilaian subjektif dari pemegang saham, namun didasarkan dari penilaian yang objektif terkait pengelolaan PVML;</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020216"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id-ID"/>
              </w:rPr>
              <w:t xml:space="preserve">Penilaian yang objektif terkait pengelolaan </w:t>
            </w:r>
            <w:r w:rsidRPr="002B0377">
              <w:rPr>
                <w:rFonts w:ascii="Bookman Old Style" w:eastAsia="SimSun" w:hAnsi="Bookman Old Style"/>
                <w:lang w:val="sv-SE"/>
              </w:rPr>
              <w:t>PVML</w:t>
            </w:r>
            <w:r w:rsidRPr="002B0377">
              <w:rPr>
                <w:rFonts w:ascii="Bookman Old Style" w:eastAsia="SimSun" w:hAnsi="Bookman Old Style"/>
                <w:lang w:val="id-ID"/>
              </w:rPr>
              <w:t xml:space="preserve"> antara lain terkait aspek kinerja, integritas, reputasi keuangan, dan/atau kompetensi.</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EDFCF" w14:textId="77777777" w:rsidR="00654AFC" w:rsidRPr="002B0377" w:rsidRDefault="00654AFC" w:rsidP="00A77B72">
            <w:pPr>
              <w:snapToGrid w:val="0"/>
              <w:spacing w:before="60" w:after="60" w:line="276" w:lineRule="auto"/>
              <w:jc w:val="both"/>
              <w:rPr>
                <w:rFonts w:ascii="Bookman Old Style" w:eastAsia="SimSun" w:hAnsi="Bookman Old Style"/>
                <w:lang w:val="sv-S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A0176" w14:textId="77777777" w:rsidR="00654AFC" w:rsidRPr="002B0377" w:rsidRDefault="00654AFC" w:rsidP="00A77B72">
            <w:pPr>
              <w:snapToGrid w:val="0"/>
              <w:spacing w:before="60" w:after="60" w:line="276" w:lineRule="auto"/>
              <w:jc w:val="both"/>
              <w:rPr>
                <w:rFonts w:ascii="Bookman Old Style" w:eastAsia="SimSun" w:hAnsi="Bookman Old Style"/>
                <w:lang w:val="sv-S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CEACF" w14:textId="77777777" w:rsidR="00654AFC" w:rsidRPr="002B0377" w:rsidRDefault="00654AFC" w:rsidP="00A77B72">
            <w:pPr>
              <w:snapToGrid w:val="0"/>
              <w:spacing w:before="60" w:after="60" w:line="276" w:lineRule="auto"/>
              <w:jc w:val="both"/>
              <w:rPr>
                <w:rFonts w:ascii="Bookman Old Style" w:eastAsia="SimSun" w:hAnsi="Bookman Old Style"/>
                <w:lang w:val="sv-SE"/>
              </w:rPr>
            </w:pPr>
          </w:p>
        </w:tc>
      </w:tr>
      <w:tr w:rsidR="00672A9B" w:rsidRPr="002B0377" w14:paraId="46D8AD20" w14:textId="738BD10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82A074" w14:textId="5259261E" w:rsidR="00654AFC" w:rsidRPr="002B0377" w:rsidRDefault="00654AFC" w:rsidP="00A77B72">
            <w:pPr>
              <w:pStyle w:val="PlainText"/>
              <w:numPr>
                <w:ilvl w:val="0"/>
                <w:numId w:val="88"/>
              </w:numPr>
              <w:adjustRightInd w:val="0"/>
              <w:snapToGrid w:val="0"/>
              <w:spacing w:before="60" w:after="60" w:line="276" w:lineRule="auto"/>
              <w:ind w:left="1134" w:hanging="567"/>
              <w:jc w:val="both"/>
              <w:rPr>
                <w:rFonts w:ascii="Bookman Old Style" w:hAnsi="Bookman Old Style"/>
                <w:sz w:val="24"/>
                <w:szCs w:val="24"/>
              </w:rPr>
            </w:pPr>
            <w:r w:rsidRPr="002B0377">
              <w:rPr>
                <w:rFonts w:ascii="Bookman Old Style" w:hAnsi="Bookman Old Style"/>
                <w:sz w:val="24"/>
                <w:szCs w:val="24"/>
              </w:rPr>
              <w:t>bagi PVML yang membentuk komite rmunerasi dan nominasi, pemberhentian atau penggantian anggota Direksi telah melalui perencanaan dan mekanisme yang berlaku, yang paling sedikit memperhatikan penilaian dari komite remunerasi dan nominasi dan telah diagendakan dalam RUPS;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522BCD"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D837D"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FFA2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F16F0"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52FDF9E4" w14:textId="2EAB26A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E25071" w14:textId="77777777" w:rsidR="00654AFC" w:rsidRPr="002B0377" w:rsidRDefault="00654AFC" w:rsidP="00A77B72">
            <w:pPr>
              <w:pStyle w:val="PlainText"/>
              <w:numPr>
                <w:ilvl w:val="0"/>
                <w:numId w:val="88"/>
              </w:numPr>
              <w:adjustRightInd w:val="0"/>
              <w:snapToGrid w:val="0"/>
              <w:spacing w:before="60" w:after="60" w:line="276" w:lineRule="auto"/>
              <w:ind w:left="1134" w:hanging="567"/>
              <w:jc w:val="both"/>
              <w:rPr>
                <w:rFonts w:ascii="Bookman Old Style" w:hAnsi="Bookman Old Style"/>
                <w:sz w:val="24"/>
                <w:szCs w:val="24"/>
              </w:rPr>
            </w:pPr>
            <w:r w:rsidRPr="002B0377">
              <w:rPr>
                <w:rFonts w:ascii="Bookman Old Style" w:hAnsi="Bookman Old Style"/>
                <w:sz w:val="24"/>
                <w:szCs w:val="24"/>
                <w:lang w:val="en-US"/>
              </w:rPr>
              <w:lastRenderedPageBreak/>
              <w:t>terdapat informasi bahwa anggota Direksi termasuk dalam pihak yang dilarang sebagai pihak utama.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34E3E7"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DEE9A"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9733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26F6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4F792558" w14:textId="4A83E13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719CC7" w14:textId="77777777" w:rsidR="00654AFC" w:rsidRPr="002B0377" w:rsidRDefault="00654AFC" w:rsidP="00A77B72">
            <w:pPr>
              <w:pStyle w:val="PlainText"/>
              <w:numPr>
                <w:ilvl w:val="0"/>
                <w:numId w:val="87"/>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rPr>
              <w:t>Otoritas Jasa Keuangan berwenang melakukan evaluasi terhadap keputusan pemberhentian atau penggantian anggota Direksi yang dilakukan sebelum periode masa jabatan anggota Direksi berakhir.</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982DCD"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79AF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F6130"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BAF77"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429A5684" w14:textId="5DCE85F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88DA7F" w14:textId="77777777" w:rsidR="00654AFC" w:rsidRPr="002B0377" w:rsidRDefault="00654AFC" w:rsidP="00A77B72">
            <w:pPr>
              <w:pStyle w:val="PlainText"/>
              <w:spacing w:before="60" w:after="60" w:line="276" w:lineRule="auto"/>
              <w:jc w:val="both"/>
              <w:rPr>
                <w:rFonts w:ascii="Bookman Old Style" w:hAnsi="Bookman Old Style" w:cs="Arial"/>
                <w:kern w:val="3"/>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32EC0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E756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EF20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4D8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546FA9C" w14:textId="619CDE3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319022" w14:textId="77777777" w:rsidR="00654AFC" w:rsidRPr="002B0377" w:rsidRDefault="00654AFC" w:rsidP="00A77B72">
            <w:pPr>
              <w:pStyle w:val="ListParagraph"/>
              <w:numPr>
                <w:ilvl w:val="0"/>
                <w:numId w:val="2"/>
              </w:numPr>
              <w:ind w:hanging="720"/>
              <w:contextualSpacing w:val="0"/>
              <w:rPr>
                <w:rFonts w:ascii="Bookman Old Style"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731E6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2D77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8378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6487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FF4A9E1" w14:textId="48FD540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094B17" w14:textId="77777777" w:rsidR="00654AFC" w:rsidRPr="002B0377" w:rsidRDefault="00654AFC" w:rsidP="00A77B72">
            <w:pPr>
              <w:pStyle w:val="PlainText"/>
              <w:numPr>
                <w:ilvl w:val="0"/>
                <w:numId w:val="89"/>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rPr>
              <w:t>Anggota Direksi dapat mengundurkan diri dari jabatannya sebelum masa jabatan berakhir melalui pemberitahuan tertulis kepada PVML.</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928534"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id-ID"/>
              </w:rPr>
              <w:t xml:space="preserve">Tata cara pengunduran diri anggota Direksi sesuai dengan ketentuan peraturan perundang-undangan dan dicantumkan dalam anggaran dasar </w:t>
            </w:r>
            <w:r w:rsidRPr="002B0377">
              <w:rPr>
                <w:rFonts w:ascii="Bookman Old Style" w:eastAsia="SimSun" w:hAnsi="Bookman Old Style"/>
                <w:lang w:val="en-US"/>
              </w:rPr>
              <w:t>PVML</w:t>
            </w:r>
            <w:r w:rsidRPr="002B0377">
              <w:rPr>
                <w:rFonts w:ascii="Bookman Old Style" w:eastAsia="SimSun" w:hAnsi="Bookman Old Style"/>
                <w:lang w:val="id-ID"/>
              </w:rPr>
              <w:t>.</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E61F2"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798E0"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C117D"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3E830801" w14:textId="43D593A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46A1C7" w14:textId="799EB314" w:rsidR="00654AFC" w:rsidRPr="002B0377" w:rsidRDefault="00654AFC" w:rsidP="00A77B72">
            <w:pPr>
              <w:pStyle w:val="PlainText"/>
              <w:numPr>
                <w:ilvl w:val="0"/>
                <w:numId w:val="89"/>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rPr>
              <w:t xml:space="preserve">Dalam hal anggota Direksi mengundurkan diri sehingga mengakibatkan jumlah anggota </w:t>
            </w:r>
            <w:r w:rsidRPr="002B0377">
              <w:rPr>
                <w:rFonts w:ascii="Bookman Old Style" w:hAnsi="Bookman Old Style"/>
                <w:sz w:val="24"/>
                <w:szCs w:val="24"/>
              </w:rPr>
              <w:lastRenderedPageBreak/>
              <w:t>Direksi menjadi kurang dari jumlah minimal anggota Direksi sebagaimana dimaksud dalam Pasal 12, pengunduran diri tersebut berlaku efektif jika telah ditetapkan oleh RUPS dan telah diangkat anggota Direksi baru yang telah mendapatkan persetujuan dari Otoritas Jasa Keuangan.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B933C5"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DD8E2"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BA7A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77C23"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B96109" w14:paraId="20D59876" w14:textId="72C426B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1C96AF" w14:textId="77777777" w:rsidR="00654AFC" w:rsidRPr="002B0377" w:rsidRDefault="00654AFC" w:rsidP="00A77B72">
            <w:pPr>
              <w:pStyle w:val="PlainText"/>
              <w:numPr>
                <w:ilvl w:val="0"/>
                <w:numId w:val="89"/>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rPr>
              <w:t>Otoritas Jasa Keuangan berwenang melakukan evaluasi dan tindakan korektif terhadap pengunduran diri anggota Direksi untuk menilai pengunduran diri dilakukan secara sukarela, terdapat unsur paksaan, atau kondisi lain.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CD78D7"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id-ID"/>
              </w:rPr>
              <w:t>Yang dimaksud dengan “kondisi lain” adalah pengunduran diri anggota Direksi yang dimaksudkan untuk melepaskan tanggung jawab sebagai anggota Direksi dalam penanganan</w:t>
            </w:r>
            <w:r w:rsidRPr="002B0377">
              <w:rPr>
                <w:rFonts w:ascii="Bookman Old Style" w:eastAsia="SimSun" w:hAnsi="Bookman Old Style"/>
                <w:lang w:val="sv-SE"/>
              </w:rPr>
              <w:t xml:space="preserve"> </w:t>
            </w:r>
            <w:r w:rsidRPr="002B0377">
              <w:rPr>
                <w:rFonts w:ascii="Bookman Old Style" w:eastAsia="SimSun" w:hAnsi="Bookman Old Style"/>
                <w:lang w:val="id-ID"/>
              </w:rPr>
              <w:t xml:space="preserve">permasalahan </w:t>
            </w:r>
            <w:r w:rsidRPr="002B0377">
              <w:rPr>
                <w:rFonts w:ascii="Bookman Old Style" w:eastAsia="SimSun" w:hAnsi="Bookman Old Style"/>
                <w:lang w:val="sv-SE"/>
              </w:rPr>
              <w:t>PVML</w:t>
            </w:r>
            <w:r w:rsidRPr="002B0377">
              <w:rPr>
                <w:rFonts w:ascii="Bookman Old Style" w:eastAsia="SimSun" w:hAnsi="Bookman Old Style"/>
                <w:lang w:val="id-ID"/>
              </w:rPr>
              <w:t>.</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48ED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B98A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07A9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4511A8E4" w14:textId="7E63E58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6A6F37" w14:textId="77777777" w:rsidR="00654AFC" w:rsidRPr="002B0377" w:rsidRDefault="00654AFC" w:rsidP="00A77B72">
            <w:pPr>
              <w:pStyle w:val="PlainText"/>
              <w:spacing w:before="60" w:after="60" w:line="276" w:lineRule="auto"/>
              <w:jc w:val="both"/>
              <w:rPr>
                <w:rFonts w:ascii="Bookman Old Style" w:hAnsi="Bookman Old Style" w:cs="Arial"/>
                <w:kern w:val="3"/>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397E9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49EF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A096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5D28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66171D1F" w14:textId="612D92D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2710B9" w14:textId="77777777" w:rsidR="00654AFC" w:rsidRPr="002B0377" w:rsidRDefault="00654AFC" w:rsidP="00A77B72">
            <w:pPr>
              <w:pStyle w:val="ListParagraph"/>
              <w:numPr>
                <w:ilvl w:val="0"/>
                <w:numId w:val="2"/>
              </w:numPr>
              <w:ind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93F8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4C25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261D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E038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3318B3B9" w14:textId="22DEF38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CFFF5A" w14:textId="06FDCB31" w:rsidR="00654AFC" w:rsidRPr="002B0377" w:rsidRDefault="00654AFC" w:rsidP="00A77B72">
            <w:pPr>
              <w:pStyle w:val="PlainText"/>
              <w:numPr>
                <w:ilvl w:val="0"/>
                <w:numId w:val="86"/>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en-US"/>
              </w:rPr>
              <w:lastRenderedPageBreak/>
              <w:t xml:space="preserve">Anggota Direksi dilarang </w:t>
            </w:r>
            <w:r w:rsidRPr="002B0377">
              <w:rPr>
                <w:rFonts w:ascii="Bookman Old Style" w:hAnsi="Bookman Old Style" w:cs="Arial"/>
                <w:sz w:val="24"/>
                <w:szCs w:val="24"/>
                <w:lang w:val="id-ID"/>
              </w:rPr>
              <w:t>melakukan</w:t>
            </w:r>
            <w:r w:rsidRPr="002B0377">
              <w:rPr>
                <w:rFonts w:ascii="Bookman Old Style" w:hAnsi="Bookman Old Style" w:cs="Arial"/>
                <w:sz w:val="24"/>
                <w:szCs w:val="24"/>
                <w:lang w:val="en-US"/>
              </w:rPr>
              <w:t xml:space="preserve"> rangkap jabatan: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50AB35" w14:textId="2D2DE1A6" w:rsidR="00654AFC" w:rsidRPr="002B0377" w:rsidRDefault="00654AFC" w:rsidP="00A77B72">
            <w:pPr>
              <w:snapToGrid w:val="0"/>
              <w:spacing w:before="60" w:after="60" w:line="276" w:lineRule="auto"/>
              <w:jc w:val="both"/>
              <w:rPr>
                <w:rFonts w:ascii="Bookman Old Style" w:hAnsi="Bookman Old Style"/>
                <w:lang w:val="sv-SE"/>
              </w:rPr>
            </w:pPr>
            <w:r w:rsidRPr="002B0377">
              <w:rPr>
                <w:rFonts w:ascii="Bookman Old Style" w:hAnsi="Bookman Old Style"/>
                <w:lang w:val="sv-SE"/>
              </w:rPr>
              <w:t>Direksi tidak dapat melakukan rangkap jabatan sebagai Direksi pada perusahaan lain baik di Perusahaan Pembiayaan maupun perusahaan non pembiayaan.</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66FB8" w14:textId="77777777" w:rsidR="00654AFC" w:rsidRPr="002B0377" w:rsidRDefault="00654AFC" w:rsidP="00A77B72">
            <w:pPr>
              <w:snapToGrid w:val="0"/>
              <w:spacing w:before="60" w:after="60" w:line="276" w:lineRule="auto"/>
              <w:jc w:val="both"/>
              <w:rPr>
                <w:rFonts w:ascii="Bookman Old Style" w:eastAsia="SimSun" w:hAnsi="Bookman Old Style"/>
                <w:lang w:val="sv-S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3D6C5" w14:textId="77777777" w:rsidR="00654AFC" w:rsidRPr="002B0377" w:rsidRDefault="00654AFC" w:rsidP="00A77B72">
            <w:pPr>
              <w:snapToGrid w:val="0"/>
              <w:spacing w:before="60" w:after="60" w:line="276" w:lineRule="auto"/>
              <w:jc w:val="both"/>
              <w:rPr>
                <w:rFonts w:ascii="Bookman Old Style" w:eastAsia="SimSun" w:hAnsi="Bookman Old Style"/>
                <w:lang w:val="sv-S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6E655" w14:textId="77777777" w:rsidR="00654AFC" w:rsidRPr="002B0377" w:rsidRDefault="00654AFC" w:rsidP="00A77B72">
            <w:pPr>
              <w:snapToGrid w:val="0"/>
              <w:spacing w:before="60" w:after="60" w:line="276" w:lineRule="auto"/>
              <w:jc w:val="both"/>
              <w:rPr>
                <w:rFonts w:ascii="Bookman Old Style" w:eastAsia="SimSun" w:hAnsi="Bookman Old Style"/>
                <w:lang w:val="sv-SE"/>
              </w:rPr>
            </w:pPr>
          </w:p>
        </w:tc>
      </w:tr>
      <w:tr w:rsidR="00672A9B" w:rsidRPr="002B0377" w14:paraId="1BA4B432" w14:textId="5D9D3A8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9DBE1A" w14:textId="77777777" w:rsidR="00654AFC" w:rsidRPr="002B0377" w:rsidRDefault="00654AFC" w:rsidP="00A77B72">
            <w:pPr>
              <w:pStyle w:val="PlainText"/>
              <w:numPr>
                <w:ilvl w:val="1"/>
                <w:numId w:val="86"/>
              </w:numPr>
              <w:spacing w:before="60" w:after="60" w:line="276" w:lineRule="auto"/>
              <w:ind w:left="1134" w:hanging="567"/>
              <w:jc w:val="both"/>
              <w:rPr>
                <w:rFonts w:ascii="Bookman Old Style" w:hAnsi="Bookman Old Style" w:cs="Arial"/>
                <w:sz w:val="24"/>
                <w:szCs w:val="24"/>
                <w:lang w:val="en-US"/>
              </w:rPr>
            </w:pPr>
            <w:proofErr w:type="spellStart"/>
            <w:r w:rsidRPr="002B0377">
              <w:rPr>
                <w:rFonts w:ascii="Bookman Old Style" w:hAnsi="Bookman Old Style" w:cs="Arial"/>
                <w:sz w:val="24"/>
                <w:szCs w:val="24"/>
                <w:lang w:val="en-US"/>
              </w:rPr>
              <w:t>sebagai</w:t>
            </w:r>
            <w:proofErr w:type="spellEnd"/>
            <w:r w:rsidRPr="002B0377">
              <w:rPr>
                <w:rFonts w:ascii="Bookman Old Style" w:hAnsi="Bookman Old Style" w:cs="Arial"/>
                <w:sz w:val="24"/>
                <w:szCs w:val="24"/>
                <w:lang w:val="en-US"/>
              </w:rPr>
              <w:t xml:space="preserve"> DPS </w:t>
            </w:r>
            <w:proofErr w:type="spellStart"/>
            <w:r w:rsidRPr="002B0377">
              <w:rPr>
                <w:rFonts w:ascii="Bookman Old Style" w:hAnsi="Bookman Old Style" w:cs="Arial"/>
                <w:sz w:val="24"/>
                <w:szCs w:val="24"/>
                <w:lang w:val="en-US"/>
              </w:rPr>
              <w:t>pada</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perusahaan</w:t>
            </w:r>
            <w:proofErr w:type="spellEnd"/>
            <w:r w:rsidRPr="002B0377">
              <w:rPr>
                <w:rFonts w:ascii="Bookman Old Style" w:hAnsi="Bookman Old Style" w:cs="Arial"/>
                <w:sz w:val="24"/>
                <w:szCs w:val="24"/>
                <w:lang w:val="en-US"/>
              </w:rPr>
              <w:t xml:space="preserve"> yang sama;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92ADFB" w14:textId="47C1810F" w:rsidR="00654AFC" w:rsidRPr="002B0377" w:rsidRDefault="00DB1B76" w:rsidP="00A77B72">
            <w:pPr>
              <w:snapToGrid w:val="0"/>
              <w:spacing w:before="60" w:after="60" w:line="276" w:lineRule="auto"/>
              <w:jc w:val="both"/>
              <w:rPr>
                <w:rFonts w:ascii="Bookman Old Style" w:hAnsi="Bookman Old Style"/>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F4BC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C0B75"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516B7"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4CCC7957" w14:textId="45847E1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80EDAE" w14:textId="77777777" w:rsidR="00654AFC" w:rsidRPr="002B0377" w:rsidRDefault="00654AFC" w:rsidP="00A77B72">
            <w:pPr>
              <w:pStyle w:val="PlainText"/>
              <w:numPr>
                <w:ilvl w:val="1"/>
                <w:numId w:val="86"/>
              </w:numPr>
              <w:spacing w:before="60" w:after="60" w:line="276" w:lineRule="auto"/>
              <w:ind w:left="1134" w:hanging="567"/>
              <w:jc w:val="both"/>
              <w:rPr>
                <w:rFonts w:ascii="Bookman Old Style" w:hAnsi="Bookman Old Style" w:cs="Arial"/>
                <w:sz w:val="24"/>
                <w:szCs w:val="24"/>
                <w:lang w:val="en-ID"/>
              </w:rPr>
            </w:pPr>
            <w:r w:rsidRPr="002B0377">
              <w:rPr>
                <w:rFonts w:ascii="Bookman Old Style" w:hAnsi="Bookman Old Style" w:cs="Arial"/>
                <w:sz w:val="24"/>
                <w:szCs w:val="24"/>
                <w:lang w:val="en-US"/>
              </w:rPr>
              <w:t>sebagai anggota direksi, dan/atau pejabat eksekutif pada perusahaan dan/atau lembaga lain;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2B2C56" w14:textId="568478EB" w:rsidR="00654AFC" w:rsidRPr="002B0377" w:rsidRDefault="00DB1B76" w:rsidP="00A77B72">
            <w:pPr>
              <w:snapToGrid w:val="0"/>
              <w:spacing w:before="60" w:after="60" w:line="276" w:lineRule="auto"/>
              <w:jc w:val="both"/>
              <w:rPr>
                <w:rFonts w:ascii="Bookman Old Style" w:hAnsi="Bookman Old Style"/>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B05F0"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9BDC2"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37695"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0B6DCB20" w14:textId="017380B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BE95D0" w14:textId="28230300" w:rsidR="00654AFC" w:rsidRPr="002B0377" w:rsidRDefault="00654AFC" w:rsidP="00A77B72">
            <w:pPr>
              <w:pStyle w:val="PlainText"/>
              <w:numPr>
                <w:ilvl w:val="1"/>
                <w:numId w:val="86"/>
              </w:numPr>
              <w:spacing w:before="60" w:after="60" w:line="276" w:lineRule="auto"/>
              <w:ind w:left="1134" w:hanging="567"/>
              <w:jc w:val="both"/>
              <w:rPr>
                <w:rFonts w:ascii="Bookman Old Style" w:hAnsi="Bookman Old Style" w:cs="Arial"/>
                <w:sz w:val="24"/>
                <w:szCs w:val="24"/>
                <w:lang w:val="en-US"/>
              </w:rPr>
            </w:pPr>
            <w:r w:rsidRPr="002B0377">
              <w:rPr>
                <w:rFonts w:ascii="Bookman Old Style" w:hAnsi="Bookman Old Style" w:cs="Arial"/>
                <w:sz w:val="24"/>
                <w:szCs w:val="24"/>
                <w:lang w:val="en-US"/>
              </w:rPr>
              <w:t xml:space="preserve">sebagai anggota dewan komisaris dan/atau dewan pengawas syariah pada lebih dari </w:t>
            </w:r>
            <w:r w:rsidR="003D4E67">
              <w:rPr>
                <w:rFonts w:ascii="Bookman Old Style" w:hAnsi="Bookman Old Style" w:cs="Arial"/>
                <w:sz w:val="24"/>
                <w:szCs w:val="24"/>
                <w:lang w:val="en-US"/>
              </w:rPr>
              <w:t>1</w:t>
            </w:r>
            <w:r w:rsidRPr="002B0377">
              <w:rPr>
                <w:rFonts w:ascii="Bookman Old Style" w:hAnsi="Bookman Old Style" w:cs="Arial"/>
                <w:sz w:val="24"/>
                <w:szCs w:val="24"/>
                <w:lang w:val="en-US"/>
              </w:rPr>
              <w:t xml:space="preserve"> (</w:t>
            </w:r>
            <w:r w:rsidR="003D4E67">
              <w:rPr>
                <w:rFonts w:ascii="Bookman Old Style" w:hAnsi="Bookman Old Style" w:cs="Arial"/>
                <w:sz w:val="24"/>
                <w:szCs w:val="24"/>
                <w:lang w:val="en-US"/>
              </w:rPr>
              <w:t>satu</w:t>
            </w:r>
            <w:r w:rsidRPr="002B0377">
              <w:rPr>
                <w:rFonts w:ascii="Bookman Old Style" w:hAnsi="Bookman Old Style" w:cs="Arial"/>
                <w:sz w:val="24"/>
                <w:szCs w:val="24"/>
                <w:lang w:val="en-US"/>
              </w:rPr>
              <w:t>) perusahaan dan/atau lembaga lain;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861E15" w14:textId="6D1379F8"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t xml:space="preserve">Sebagai contoh, dalam hal seseorang telah menjabat sebagai Direksi di Perusahaan Pembiayaan, maka diperkenankan untuk merangkap jabatan sebagai Dewan Komisaris paling banyak pada </w:t>
            </w:r>
            <w:r w:rsidR="003D4E67">
              <w:rPr>
                <w:rFonts w:ascii="Bookman Old Style" w:hAnsi="Bookman Old Style" w:cs="Arial"/>
                <w:lang w:val="en-US"/>
              </w:rPr>
              <w:t>1</w:t>
            </w:r>
            <w:r w:rsidR="003D4E67" w:rsidRPr="002B0377">
              <w:rPr>
                <w:rFonts w:ascii="Bookman Old Style" w:hAnsi="Bookman Old Style" w:cs="Arial"/>
                <w:lang w:val="en-US"/>
              </w:rPr>
              <w:t xml:space="preserve"> (</w:t>
            </w:r>
            <w:r w:rsidR="003D4E67">
              <w:rPr>
                <w:rFonts w:ascii="Bookman Old Style" w:hAnsi="Bookman Old Style" w:cs="Arial"/>
                <w:lang w:val="en-US"/>
              </w:rPr>
              <w:t>satu</w:t>
            </w:r>
            <w:r w:rsidR="003D4E67" w:rsidRPr="002B0377">
              <w:rPr>
                <w:rFonts w:ascii="Bookman Old Style" w:hAnsi="Bookman Old Style" w:cs="Arial"/>
                <w:lang w:val="en-US"/>
              </w:rPr>
              <w:t>)</w:t>
            </w:r>
            <w:r w:rsidR="003D4E67">
              <w:rPr>
                <w:rFonts w:ascii="Bookman Old Style" w:hAnsi="Bookman Old Style" w:cs="Arial"/>
                <w:lang w:val="en-US"/>
              </w:rPr>
              <w:t xml:space="preserve"> </w:t>
            </w:r>
            <w:r w:rsidRPr="002B0377">
              <w:rPr>
                <w:rFonts w:ascii="Bookman Old Style" w:hAnsi="Bookman Old Style"/>
              </w:rPr>
              <w:t xml:space="preserve">perusahaan lain, </w:t>
            </w:r>
            <w:r w:rsidRPr="002B0377">
              <w:rPr>
                <w:rFonts w:ascii="Bookman Old Style" w:hAnsi="Bookman Old Style"/>
              </w:rPr>
              <w:lastRenderedPageBreak/>
              <w:t xml:space="preserve">baik Perusahaan Pembiayaan </w:t>
            </w:r>
            <w:r w:rsidR="0009422E">
              <w:rPr>
                <w:rFonts w:ascii="Bookman Old Style" w:hAnsi="Bookman Old Style"/>
              </w:rPr>
              <w:t>atau</w:t>
            </w:r>
            <w:r w:rsidRPr="002B0377">
              <w:rPr>
                <w:rFonts w:ascii="Bookman Old Style" w:hAnsi="Bookman Old Style"/>
              </w:rPr>
              <w:t xml:space="preserve"> perusahaan non pembiayaan.</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CA43E" w14:textId="77777777" w:rsidR="00654AFC" w:rsidRPr="002B0377" w:rsidRDefault="00654AFC" w:rsidP="00A77B72">
            <w:pPr>
              <w:snapToGrid w:val="0"/>
              <w:spacing w:before="60" w:after="60" w:line="276" w:lineRule="auto"/>
              <w:jc w:val="both"/>
              <w:rPr>
                <w:rFonts w:ascii="Bookman Old Style" w:eastAsia="SimSun" w:hAnsi="Bookman Old Styl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156DE" w14:textId="77777777" w:rsidR="00654AFC" w:rsidRPr="002B0377" w:rsidRDefault="00654AFC" w:rsidP="00A77B72">
            <w:pPr>
              <w:snapToGrid w:val="0"/>
              <w:spacing w:before="60" w:after="60" w:line="276" w:lineRule="auto"/>
              <w:jc w:val="both"/>
              <w:rPr>
                <w:rFonts w:ascii="Bookman Old Style" w:eastAsia="SimSun" w:hAnsi="Bookman Old Styl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8935A" w14:textId="77777777" w:rsidR="00654AFC" w:rsidRPr="002B0377" w:rsidRDefault="00654AFC" w:rsidP="00A77B72">
            <w:pPr>
              <w:snapToGrid w:val="0"/>
              <w:spacing w:before="60" w:after="60" w:line="276" w:lineRule="auto"/>
              <w:jc w:val="both"/>
              <w:rPr>
                <w:rFonts w:ascii="Bookman Old Style" w:eastAsia="SimSun" w:hAnsi="Bookman Old Style"/>
              </w:rPr>
            </w:pPr>
          </w:p>
        </w:tc>
      </w:tr>
      <w:tr w:rsidR="00672A9B" w:rsidRPr="002B0377" w14:paraId="4530BFE9" w14:textId="418EEBF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F236CC" w14:textId="3425C435" w:rsidR="00654AFC" w:rsidRPr="002B0377" w:rsidRDefault="00654AFC" w:rsidP="00A77B72">
            <w:pPr>
              <w:pStyle w:val="PlainText"/>
              <w:numPr>
                <w:ilvl w:val="1"/>
                <w:numId w:val="86"/>
              </w:numPr>
              <w:spacing w:before="60" w:after="60" w:line="276" w:lineRule="auto"/>
              <w:ind w:left="1134" w:hanging="567"/>
              <w:jc w:val="both"/>
              <w:rPr>
                <w:rFonts w:ascii="Bookman Old Style" w:hAnsi="Bookman Old Style" w:cs="Arial"/>
                <w:sz w:val="24"/>
                <w:szCs w:val="24"/>
                <w:lang w:val="en-US"/>
              </w:rPr>
            </w:pPr>
            <w:r w:rsidRPr="002B0377">
              <w:rPr>
                <w:rFonts w:ascii="Bookman Old Style" w:hAnsi="Bookman Old Style" w:cs="Arial"/>
                <w:sz w:val="24"/>
                <w:szCs w:val="24"/>
                <w:lang w:val="en-US"/>
              </w:rPr>
              <w:t>pada jabatan lain yang dapat menimbulkan Benturan Kepentingan dalam pelaksanaan tugas sebagai anggota Direksi; dan/atau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CD593" w14:textId="7E24D281" w:rsidR="00654AFC" w:rsidRPr="002B0377" w:rsidRDefault="00DB1B76" w:rsidP="00A77B72">
            <w:pPr>
              <w:snapToGrid w:val="0"/>
              <w:spacing w:before="60" w:after="60" w:line="276" w:lineRule="auto"/>
              <w:jc w:val="both"/>
              <w:rPr>
                <w:rFonts w:ascii="Bookman Old Style" w:hAnsi="Bookman Old Style"/>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44F1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2B65A"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C58D2"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114B43E3" w14:textId="2E7BD37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70B71" w14:textId="77777777" w:rsidR="00654AFC" w:rsidRPr="002B0377" w:rsidRDefault="00654AFC" w:rsidP="00A77B72">
            <w:pPr>
              <w:pStyle w:val="PlainText"/>
              <w:numPr>
                <w:ilvl w:val="1"/>
                <w:numId w:val="86"/>
              </w:numPr>
              <w:spacing w:before="60" w:after="60" w:line="276" w:lineRule="auto"/>
              <w:ind w:left="1134" w:hanging="567"/>
              <w:jc w:val="both"/>
              <w:rPr>
                <w:rFonts w:ascii="Bookman Old Style" w:hAnsi="Bookman Old Style" w:cs="Arial"/>
                <w:sz w:val="24"/>
                <w:szCs w:val="24"/>
                <w:lang w:val="en-US"/>
              </w:rPr>
            </w:pPr>
            <w:r w:rsidRPr="002B0377">
              <w:rPr>
                <w:rFonts w:ascii="Bookman Old Style" w:hAnsi="Bookman Old Style" w:cs="Arial"/>
                <w:sz w:val="24"/>
                <w:szCs w:val="24"/>
                <w:lang w:val="en-US"/>
              </w:rPr>
              <w:t>pada jabatan lain sesuai dengan ketentuan peraturan perundang-undangan.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0ECE1C" w14:textId="2B779BC6" w:rsidR="00654AFC" w:rsidRPr="002B0377" w:rsidRDefault="00DB1B76" w:rsidP="00A77B72">
            <w:pPr>
              <w:snapToGrid w:val="0"/>
              <w:spacing w:before="60" w:after="60" w:line="276" w:lineRule="auto"/>
              <w:jc w:val="both"/>
              <w:rPr>
                <w:rFonts w:ascii="Bookman Old Style" w:hAnsi="Bookman Old Style"/>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BB93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118F3"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B66EE"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2E177A56" w14:textId="0822C86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DC1A54" w14:textId="01FA98D5" w:rsidR="00654AFC" w:rsidRPr="002B0377" w:rsidRDefault="00654AFC" w:rsidP="00A77B72">
            <w:pPr>
              <w:pStyle w:val="PlainText"/>
              <w:numPr>
                <w:ilvl w:val="0"/>
                <w:numId w:val="86"/>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en-US"/>
              </w:rPr>
              <w:t xml:space="preserve">Tidak termasuk rangkap jabatan </w:t>
            </w:r>
            <w:r w:rsidRPr="002B0377">
              <w:rPr>
                <w:rFonts w:ascii="Bookman Old Style" w:hAnsi="Bookman Old Style" w:cs="Arial"/>
                <w:sz w:val="24"/>
                <w:szCs w:val="24"/>
                <w:lang w:val="id-ID"/>
              </w:rPr>
              <w:t>sebagaimana dimaksud</w:t>
            </w:r>
            <w:r w:rsidRPr="002B0377">
              <w:rPr>
                <w:rFonts w:ascii="Bookman Old Style" w:hAnsi="Bookman Old Style" w:cs="Arial"/>
                <w:sz w:val="24"/>
                <w:szCs w:val="24"/>
                <w:lang w:val="en-US"/>
              </w:rPr>
              <w:t xml:space="preserve"> pada ayat (1) apabila anggota Direksi: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EAFFB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B4325"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96315"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8FB87"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62B27553" w14:textId="048662E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1BA1F3" w14:textId="1734EC3B" w:rsidR="00654AFC" w:rsidRPr="002B0377" w:rsidRDefault="00654AFC" w:rsidP="00A77B72">
            <w:pPr>
              <w:pStyle w:val="PlainText"/>
              <w:numPr>
                <w:ilvl w:val="1"/>
                <w:numId w:val="86"/>
              </w:numPr>
              <w:spacing w:before="60" w:after="60" w:line="276" w:lineRule="auto"/>
              <w:ind w:left="1134" w:hanging="567"/>
              <w:jc w:val="both"/>
              <w:rPr>
                <w:rFonts w:ascii="Bookman Old Style" w:hAnsi="Bookman Old Style" w:cs="Arial"/>
                <w:sz w:val="24"/>
                <w:szCs w:val="24"/>
                <w:lang w:val="en-ID"/>
              </w:rPr>
            </w:pPr>
            <w:r w:rsidRPr="002B0377">
              <w:rPr>
                <w:rFonts w:ascii="Bookman Old Style" w:hAnsi="Bookman Old Style" w:cs="Arial"/>
                <w:sz w:val="24"/>
                <w:szCs w:val="24"/>
                <w:lang w:val="en-US"/>
              </w:rPr>
              <w:t xml:space="preserve">bertanggung jawab terhadap pengawasan atas penyertaan PVML pada perusahaan anak, yang menjalankan tugas fungsional menjadi </w:t>
            </w:r>
            <w:r w:rsidRPr="002B0377">
              <w:rPr>
                <w:rFonts w:ascii="Bookman Old Style" w:hAnsi="Bookman Old Style"/>
                <w:sz w:val="24"/>
                <w:szCs w:val="24"/>
              </w:rPr>
              <w:t xml:space="preserve">anggota dewan komisaris pada </w:t>
            </w:r>
            <w:r w:rsidRPr="002B0377">
              <w:rPr>
                <w:rFonts w:ascii="Bookman Old Style" w:hAnsi="Bookman Old Style"/>
                <w:sz w:val="24"/>
                <w:szCs w:val="24"/>
              </w:rPr>
              <w:lastRenderedPageBreak/>
              <w:t>perusahaan anak yang dikendalikan oleh</w:t>
            </w:r>
            <w:r w:rsidRPr="002B0377">
              <w:rPr>
                <w:rFonts w:ascii="Bookman Old Style" w:hAnsi="Bookman Old Style" w:cs="Arial"/>
                <w:sz w:val="24"/>
                <w:szCs w:val="24"/>
                <w:lang w:val="en-US"/>
              </w:rPr>
              <w:t xml:space="preserve"> PVML;</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209296" w14:textId="77777777"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6F765"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45D0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23411"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23D611B3" w14:textId="0340A46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0614FA" w14:textId="77777777" w:rsidR="00654AFC" w:rsidRPr="002B0377" w:rsidRDefault="00654AFC" w:rsidP="00A77B72">
            <w:pPr>
              <w:pStyle w:val="PlainText"/>
              <w:numPr>
                <w:ilvl w:val="1"/>
                <w:numId w:val="86"/>
              </w:numPr>
              <w:spacing w:before="60" w:after="60" w:line="276" w:lineRule="auto"/>
              <w:ind w:left="1134" w:hanging="567"/>
              <w:jc w:val="both"/>
              <w:rPr>
                <w:rFonts w:ascii="Bookman Old Style" w:hAnsi="Bookman Old Style"/>
                <w:sz w:val="24"/>
                <w:szCs w:val="24"/>
              </w:rPr>
            </w:pPr>
            <w:r w:rsidRPr="002B0377">
              <w:rPr>
                <w:rFonts w:ascii="Bookman Old Style" w:hAnsi="Bookman Old Style"/>
                <w:sz w:val="24"/>
                <w:szCs w:val="24"/>
              </w:rPr>
              <w:t>merupakan pengurus asosiasi yang menjalankan tugas fungsional menjadi anggota dewan komisaris pada anak perusahaan yang dikendalikan oleh asosiasi;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5F66A6" w14:textId="77777777"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B2DA0"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8591C"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0A39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46EDF5C0" w14:textId="2CDF9A8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E4A2CC" w14:textId="77777777" w:rsidR="00654AFC" w:rsidRPr="002B0377" w:rsidRDefault="00654AFC" w:rsidP="00A77B72">
            <w:pPr>
              <w:pStyle w:val="PlainText"/>
              <w:numPr>
                <w:ilvl w:val="1"/>
                <w:numId w:val="86"/>
              </w:numPr>
              <w:spacing w:before="60" w:after="60" w:line="276" w:lineRule="auto"/>
              <w:ind w:left="1134" w:hanging="567"/>
              <w:jc w:val="both"/>
              <w:rPr>
                <w:rFonts w:ascii="Bookman Old Style" w:hAnsi="Bookman Old Style" w:cs="Arial"/>
                <w:strike/>
                <w:sz w:val="24"/>
                <w:szCs w:val="24"/>
                <w:lang w:val="en-US"/>
              </w:rPr>
            </w:pPr>
            <w:r w:rsidRPr="002B0377">
              <w:rPr>
                <w:rFonts w:ascii="Bookman Old Style" w:hAnsi="Bookman Old Style"/>
                <w:sz w:val="24"/>
                <w:szCs w:val="24"/>
              </w:rPr>
              <w:t xml:space="preserve">merupakan pengurus asosiasi yang menjalankan tugas fungsional menjadi </w:t>
            </w:r>
            <w:r w:rsidRPr="002B0377">
              <w:rPr>
                <w:rFonts w:ascii="Bookman Old Style" w:hAnsi="Bookman Old Style" w:cs="Arial"/>
                <w:sz w:val="24"/>
                <w:szCs w:val="24"/>
                <w:lang w:val="en-US"/>
              </w:rPr>
              <w:t xml:space="preserve">dewan </w:t>
            </w:r>
            <w:r w:rsidRPr="002B0377">
              <w:rPr>
                <w:rFonts w:ascii="Bookman Old Style" w:hAnsi="Bookman Old Style"/>
                <w:sz w:val="24"/>
                <w:szCs w:val="24"/>
              </w:rPr>
              <w:t>komisaris</w:t>
            </w:r>
            <w:r w:rsidRPr="002B0377">
              <w:rPr>
                <w:rFonts w:ascii="Bookman Old Style" w:hAnsi="Bookman Old Style" w:cs="Arial"/>
                <w:sz w:val="24"/>
                <w:szCs w:val="24"/>
                <w:lang w:val="en-US"/>
              </w:rPr>
              <w:t xml:space="preserve"> pada lembaga berdasarkan penunjukan Otoritas Jasa </w:t>
            </w:r>
            <w:r w:rsidRPr="002B0377">
              <w:rPr>
                <w:rFonts w:ascii="Bookman Old Style" w:hAnsi="Bookman Old Style"/>
                <w:sz w:val="24"/>
                <w:szCs w:val="24"/>
              </w:rPr>
              <w:t>Keuangan;</w:t>
            </w:r>
            <w:r w:rsidRPr="002B0377">
              <w:rPr>
                <w:rFonts w:ascii="Bookman Old Style" w:hAnsi="Bookman Old Style" w:cs="Arial"/>
                <w:sz w:val="24"/>
                <w:szCs w:val="24"/>
                <w:lang w:val="en-US"/>
              </w:rPr>
              <w:t xml:space="preserve"> dan/atau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464E1D" w14:textId="77777777" w:rsidR="00654AFC" w:rsidRPr="002B0377" w:rsidRDefault="00654AFC" w:rsidP="00A77B72">
            <w:pPr>
              <w:snapToGrid w:val="0"/>
              <w:spacing w:before="60" w:after="60" w:line="276" w:lineRule="auto"/>
              <w:jc w:val="both"/>
              <w:rPr>
                <w:rFonts w:ascii="Bookman Old Style" w:hAnsi="Bookman Old Style"/>
                <w:strike/>
              </w:rPr>
            </w:pPr>
            <w:r w:rsidRPr="002B0377">
              <w:rPr>
                <w:rFonts w:ascii="Bookman Old Style" w:hAnsi="Bookman Old Style"/>
              </w:rPr>
              <w:t xml:space="preserve">Yang dimaksud dengan “lembaga” antara lain lembaga alternatif penyelesaian sengketa yang didirikan oleh </w:t>
            </w:r>
            <w:r w:rsidRPr="002B0377">
              <w:rPr>
                <w:rFonts w:ascii="Bookman Old Style" w:hAnsi="Bookman Old Style"/>
                <w:i/>
              </w:rPr>
              <w:t>self regulatory organizations</w:t>
            </w:r>
            <w:r w:rsidRPr="002B0377">
              <w:rPr>
                <w:rFonts w:ascii="Bookman Old Style" w:hAnsi="Bookman Old Style"/>
              </w:rPr>
              <w:t xml:space="preserve"> (SROs) dan asosiasi-asosiasi di lingkungan sektor jasa keuangan.</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F67DF"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1C99F"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5D31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B96109" w14:paraId="7A3DD425" w14:textId="11FC9C4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7DA7C6" w14:textId="77777777" w:rsidR="00654AFC" w:rsidRPr="002B0377" w:rsidRDefault="00654AFC" w:rsidP="00A77B72">
            <w:pPr>
              <w:pStyle w:val="PlainText"/>
              <w:numPr>
                <w:ilvl w:val="1"/>
                <w:numId w:val="86"/>
              </w:numPr>
              <w:spacing w:before="60" w:after="60" w:line="276" w:lineRule="auto"/>
              <w:ind w:left="1134" w:hanging="567"/>
              <w:jc w:val="both"/>
              <w:rPr>
                <w:rFonts w:ascii="Bookman Old Style" w:hAnsi="Bookman Old Style" w:cs="Arial"/>
                <w:sz w:val="24"/>
                <w:szCs w:val="24"/>
                <w:lang w:val="pt-BR"/>
              </w:rPr>
            </w:pPr>
            <w:r w:rsidRPr="002B0377">
              <w:rPr>
                <w:rFonts w:ascii="Bookman Old Style" w:hAnsi="Bookman Old Style" w:cs="Arial"/>
                <w:sz w:val="24"/>
                <w:szCs w:val="24"/>
                <w:lang w:val="pt-BR"/>
              </w:rPr>
              <w:t>menduduki jabatan pada organisasi atau lembaga nirlaba,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9A1DD0" w14:textId="77777777" w:rsidR="00654AFC" w:rsidRPr="002B0377" w:rsidRDefault="00654AFC" w:rsidP="00A77B72">
            <w:pPr>
              <w:snapToGrid w:val="0"/>
              <w:spacing w:before="60" w:after="60" w:line="276" w:lineRule="auto"/>
              <w:jc w:val="both"/>
              <w:rPr>
                <w:rFonts w:ascii="Bookman Old Style" w:hAnsi="Bookman Old Style"/>
                <w:lang w:val="pt-BR"/>
              </w:rPr>
            </w:pPr>
            <w:r w:rsidRPr="002B0377">
              <w:rPr>
                <w:rFonts w:ascii="Bookman Old Style" w:hAnsi="Bookman Old Style"/>
                <w:lang w:val="pt-BR"/>
              </w:rPr>
              <w:t>Organisasi atau lembaga nirlaba termasuk keanggotaan dalam komite (</w:t>
            </w:r>
            <w:r w:rsidRPr="002B0377">
              <w:rPr>
                <w:rFonts w:ascii="Bookman Old Style" w:hAnsi="Bookman Old Style"/>
                <w:i/>
                <w:lang w:val="pt-BR"/>
              </w:rPr>
              <w:t>task force</w:t>
            </w:r>
            <w:r w:rsidRPr="002B0377">
              <w:rPr>
                <w:rFonts w:ascii="Bookman Old Style" w:hAnsi="Bookman Old Style"/>
                <w:lang w:val="pt-BR"/>
              </w:rPr>
              <w:t>) pada bidang tertentu di luar PVML.</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8925C"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20D5D"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665BC"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r>
      <w:tr w:rsidR="00672A9B" w:rsidRPr="00B96109" w14:paraId="31EEF6A5" w14:textId="117D1DB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A23E2C" w14:textId="645747BB" w:rsidR="00654AFC" w:rsidRPr="002B0377" w:rsidRDefault="00654AFC" w:rsidP="00A77B72">
            <w:pPr>
              <w:pStyle w:val="PlainText"/>
              <w:spacing w:before="60" w:after="60" w:line="276" w:lineRule="auto"/>
              <w:ind w:left="567"/>
              <w:jc w:val="both"/>
              <w:rPr>
                <w:rFonts w:ascii="Bookman Old Style" w:hAnsi="Bookman Old Style" w:cs="Arial"/>
                <w:sz w:val="24"/>
                <w:szCs w:val="24"/>
                <w:lang w:val="pt-BR"/>
              </w:rPr>
            </w:pPr>
            <w:r w:rsidRPr="002B0377">
              <w:rPr>
                <w:rFonts w:ascii="Bookman Old Style" w:hAnsi="Bookman Old Style" w:cs="Arial"/>
                <w:sz w:val="24"/>
                <w:szCs w:val="24"/>
                <w:lang w:val="id-ID"/>
              </w:rPr>
              <w:lastRenderedPageBreak/>
              <w:t>sepanjang</w:t>
            </w:r>
            <w:r w:rsidRPr="002B0377">
              <w:rPr>
                <w:rFonts w:ascii="Bookman Old Style" w:hAnsi="Bookman Old Style" w:cs="Arial"/>
                <w:sz w:val="24"/>
                <w:szCs w:val="24"/>
                <w:lang w:val="pt-BR"/>
              </w:rPr>
              <w:t xml:space="preserve"> perangkapan jabatan tersebut tidak mengakibatkan yang bersangkutan mengabaikan pelaksanaan tugas dan wewenang sebagai anggota Direksi.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37CD43" w14:textId="77777777" w:rsidR="00654AFC" w:rsidRPr="002B0377" w:rsidRDefault="00654AFC" w:rsidP="00A77B72">
            <w:pPr>
              <w:snapToGrid w:val="0"/>
              <w:spacing w:before="60" w:after="60" w:line="276" w:lineRule="auto"/>
              <w:jc w:val="both"/>
              <w:rPr>
                <w:rFonts w:ascii="Bookman Old Style" w:hAnsi="Bookman Old Style"/>
                <w:lang w:val="pt-BR"/>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6DE7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E62A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B054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E94CAF4" w14:textId="3417E4D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B0E47D" w14:textId="0FDF179C" w:rsidR="00654AFC" w:rsidRPr="002B0377" w:rsidRDefault="00654AFC" w:rsidP="00A77B72">
            <w:pPr>
              <w:pStyle w:val="PlainText"/>
              <w:numPr>
                <w:ilvl w:val="0"/>
                <w:numId w:val="86"/>
              </w:numPr>
              <w:spacing w:before="60" w:after="60" w:line="276" w:lineRule="auto"/>
              <w:ind w:left="567" w:hanging="567"/>
              <w:jc w:val="both"/>
              <w:rPr>
                <w:rFonts w:ascii="Bookman Old Style" w:hAnsi="Bookman Old Style" w:cs="Arial"/>
                <w:sz w:val="24"/>
                <w:szCs w:val="24"/>
                <w:lang w:val="pt-BR"/>
              </w:rPr>
            </w:pPr>
            <w:r w:rsidRPr="002B0377">
              <w:rPr>
                <w:rFonts w:ascii="Bookman Old Style" w:hAnsi="Bookman Old Style"/>
                <w:sz w:val="24"/>
                <w:szCs w:val="24"/>
              </w:rPr>
              <w:t>Pelaksanaan kegiatan anggota Direksi sebagaimana dimaksud pada: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3A541F" w14:textId="77777777"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DE3AD"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FACDC"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4D8A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269BDEC7" w14:textId="2AB9BEC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DDFB66" w14:textId="77777777" w:rsidR="00654AFC" w:rsidRPr="002B0377" w:rsidRDefault="00654AFC" w:rsidP="00A77B72">
            <w:pPr>
              <w:pStyle w:val="PlainText"/>
              <w:numPr>
                <w:ilvl w:val="1"/>
                <w:numId w:val="86"/>
              </w:numPr>
              <w:spacing w:before="60" w:after="60" w:line="276" w:lineRule="auto"/>
              <w:ind w:left="1134" w:hanging="567"/>
              <w:jc w:val="both"/>
              <w:rPr>
                <w:rFonts w:ascii="Bookman Old Style" w:hAnsi="Bookman Old Style" w:cs="Arial"/>
                <w:sz w:val="24"/>
                <w:szCs w:val="24"/>
                <w:lang w:val="en-US"/>
              </w:rPr>
            </w:pPr>
            <w:r w:rsidRPr="002B0377">
              <w:rPr>
                <w:rFonts w:ascii="Bookman Old Style" w:hAnsi="Bookman Old Style"/>
                <w:sz w:val="24"/>
                <w:szCs w:val="24"/>
              </w:rPr>
              <w:t>ayat (2) huruf a wajib mendapatkan persetujuan dari rapat Dewan Komisaris; dan/atau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025E09"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053F2"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34D00"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8DCFC"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38C74ECD" w14:textId="7E8D3B5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98BF97" w14:textId="77777777" w:rsidR="00654AFC" w:rsidRPr="002B0377" w:rsidRDefault="00654AFC" w:rsidP="00A77B72">
            <w:pPr>
              <w:pStyle w:val="PlainText"/>
              <w:numPr>
                <w:ilvl w:val="1"/>
                <w:numId w:val="86"/>
              </w:numPr>
              <w:spacing w:before="60" w:after="60" w:line="276" w:lineRule="auto"/>
              <w:ind w:left="1134" w:hanging="567"/>
              <w:jc w:val="both"/>
              <w:rPr>
                <w:rFonts w:ascii="Bookman Old Style" w:hAnsi="Bookman Old Style" w:cs="Arial"/>
                <w:sz w:val="24"/>
                <w:szCs w:val="24"/>
                <w:lang w:val="en-US"/>
              </w:rPr>
            </w:pPr>
            <w:r w:rsidRPr="002B0377">
              <w:rPr>
                <w:rFonts w:ascii="Bookman Old Style" w:hAnsi="Bookman Old Style"/>
                <w:sz w:val="24"/>
                <w:szCs w:val="24"/>
              </w:rPr>
              <w:t>ayat (2) huruf d dilaporkan dalam rapat Dewan Komisaris.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FABC0D"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BF54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BFF2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6874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E8A04CC" w14:textId="39EA88C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56E202" w14:textId="26466F20" w:rsidR="00654AFC" w:rsidRPr="002B0377" w:rsidRDefault="00654AFC" w:rsidP="00A77B72">
            <w:pPr>
              <w:pStyle w:val="PlainText"/>
              <w:numPr>
                <w:ilvl w:val="0"/>
                <w:numId w:val="86"/>
              </w:numPr>
              <w:spacing w:before="60" w:after="60" w:line="276" w:lineRule="auto"/>
              <w:ind w:left="567" w:hanging="567"/>
              <w:jc w:val="both"/>
              <w:rPr>
                <w:rFonts w:ascii="Bookman Old Style" w:hAnsi="Bookman Old Style" w:cs="Arial"/>
                <w:sz w:val="24"/>
                <w:szCs w:val="24"/>
                <w:lang w:val="en-US"/>
              </w:rPr>
            </w:pPr>
            <w:r w:rsidRPr="002B0377">
              <w:rPr>
                <w:rFonts w:ascii="Bookman Old Style" w:hAnsi="Bookman Old Style"/>
                <w:sz w:val="24"/>
                <w:szCs w:val="24"/>
              </w:rPr>
              <w:t>Terhadap calon anggota Direksi yang memiliki jabatan sebagaimana dimaksud pada ayat (2) huruf a dan huruf d, wajib membuat pernyataan untuk:</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2920A6" w14:textId="77777777"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4BCF3"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D66F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6AB3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69C4508E" w14:textId="1DAB9A4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54FBA1" w14:textId="77777777" w:rsidR="00654AFC" w:rsidRPr="002B0377" w:rsidRDefault="00654AFC" w:rsidP="00A77B72">
            <w:pPr>
              <w:pStyle w:val="PlainText"/>
              <w:numPr>
                <w:ilvl w:val="1"/>
                <w:numId w:val="86"/>
              </w:numPr>
              <w:spacing w:before="60" w:after="60" w:line="276" w:lineRule="auto"/>
              <w:ind w:left="1134" w:hanging="567"/>
              <w:jc w:val="both"/>
              <w:rPr>
                <w:rFonts w:ascii="Bookman Old Style" w:hAnsi="Bookman Old Style" w:cs="Arial"/>
                <w:sz w:val="24"/>
                <w:szCs w:val="24"/>
                <w:lang w:val="en-US"/>
              </w:rPr>
            </w:pPr>
            <w:r w:rsidRPr="002B0377">
              <w:rPr>
                <w:rFonts w:ascii="Bookman Old Style" w:hAnsi="Bookman Old Style"/>
                <w:sz w:val="24"/>
                <w:szCs w:val="24"/>
              </w:rPr>
              <w:t>menjaga integritas;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463EC2"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2589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0487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18ED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3065C6E" w14:textId="7966B61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00A703" w14:textId="77777777" w:rsidR="00654AFC" w:rsidRPr="002B0377" w:rsidRDefault="00654AFC" w:rsidP="00A77B72">
            <w:pPr>
              <w:pStyle w:val="PlainText"/>
              <w:numPr>
                <w:ilvl w:val="1"/>
                <w:numId w:val="86"/>
              </w:numPr>
              <w:spacing w:before="60" w:after="60" w:line="276" w:lineRule="auto"/>
              <w:ind w:left="1134" w:hanging="567"/>
              <w:jc w:val="both"/>
              <w:rPr>
                <w:rFonts w:ascii="Bookman Old Style" w:hAnsi="Bookman Old Style" w:cs="Arial"/>
                <w:sz w:val="24"/>
                <w:szCs w:val="24"/>
                <w:lang w:val="en-US"/>
              </w:rPr>
            </w:pPr>
            <w:r w:rsidRPr="002B0377">
              <w:rPr>
                <w:rFonts w:ascii="Bookman Old Style" w:hAnsi="Bookman Old Style"/>
                <w:sz w:val="24"/>
                <w:szCs w:val="24"/>
              </w:rPr>
              <w:lastRenderedPageBreak/>
              <w:t>menghindari segala bentuk benturan kepentingan;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13FDA0"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CD31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D2E3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9462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51CB9BE" w14:textId="684D5D7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0B213B" w14:textId="77777777" w:rsidR="00654AFC" w:rsidRPr="002B0377" w:rsidRDefault="00654AFC" w:rsidP="00A77B72">
            <w:pPr>
              <w:pStyle w:val="PlainText"/>
              <w:numPr>
                <w:ilvl w:val="1"/>
                <w:numId w:val="86"/>
              </w:numPr>
              <w:spacing w:before="60" w:after="60" w:line="276" w:lineRule="auto"/>
              <w:ind w:left="1134" w:hanging="567"/>
              <w:jc w:val="both"/>
              <w:rPr>
                <w:rFonts w:ascii="Bookman Old Style" w:hAnsi="Bookman Old Style" w:cs="Arial"/>
                <w:sz w:val="24"/>
                <w:szCs w:val="24"/>
                <w:lang w:val="en-US"/>
              </w:rPr>
            </w:pPr>
            <w:r w:rsidRPr="002B0377">
              <w:rPr>
                <w:rFonts w:ascii="Bookman Old Style" w:hAnsi="Bookman Old Style"/>
                <w:sz w:val="24"/>
                <w:szCs w:val="24"/>
              </w:rPr>
              <w:t>menghindari tindakan yang dapat merugikan PVML dan/atau menyebabkan PVML melanggar prinsip kehati-hatian,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06AA3A"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5C3D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310D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1F0C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1C06F55E" w14:textId="64D865C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8896DD" w14:textId="77777777" w:rsidR="00654AFC" w:rsidRPr="002B0377" w:rsidRDefault="00654AFC" w:rsidP="00A77B72">
            <w:pPr>
              <w:pStyle w:val="PlainText"/>
              <w:spacing w:before="60" w:after="60" w:line="276" w:lineRule="auto"/>
              <w:ind w:left="511"/>
              <w:jc w:val="both"/>
              <w:rPr>
                <w:rFonts w:ascii="Bookman Old Style" w:hAnsi="Bookman Old Style" w:cs="Arial"/>
                <w:sz w:val="24"/>
                <w:szCs w:val="24"/>
                <w:lang w:val="pt-BR"/>
              </w:rPr>
            </w:pPr>
            <w:r w:rsidRPr="002B0377">
              <w:rPr>
                <w:rFonts w:ascii="Bookman Old Style" w:hAnsi="Bookman Old Style"/>
                <w:sz w:val="24"/>
                <w:szCs w:val="24"/>
              </w:rPr>
              <w:t>selama menjabat sebagai anggota Direksi.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1064BE" w14:textId="77777777" w:rsidR="00654AFC" w:rsidRPr="002B0377" w:rsidRDefault="00654AFC" w:rsidP="00A77B72">
            <w:pPr>
              <w:snapToGrid w:val="0"/>
              <w:spacing w:before="60" w:after="60" w:line="276" w:lineRule="auto"/>
              <w:jc w:val="both"/>
              <w:rPr>
                <w:rFonts w:ascii="Bookman Old Style" w:hAnsi="Bookman Old Style"/>
                <w:lang w:val="pt-BR"/>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FCCB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B0A0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0304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78FFCD73" w14:textId="2A10E28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6C2E57" w14:textId="77777777" w:rsidR="00654AFC" w:rsidRPr="002B0377" w:rsidRDefault="00654AFC" w:rsidP="00A77B72">
            <w:pPr>
              <w:pStyle w:val="PlainText"/>
              <w:spacing w:before="60" w:after="60" w:line="276" w:lineRule="auto"/>
              <w:jc w:val="both"/>
              <w:rPr>
                <w:rFonts w:ascii="Bookman Old Style" w:hAnsi="Bookman Old Style" w:cs="Arial"/>
                <w:sz w:val="24"/>
                <w:szCs w:val="24"/>
                <w:lang w:val="pt-BR"/>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3A6D8A" w14:textId="77777777" w:rsidR="00654AFC" w:rsidRPr="002B0377" w:rsidRDefault="00654AFC" w:rsidP="00A77B72">
            <w:pPr>
              <w:snapToGrid w:val="0"/>
              <w:spacing w:before="60" w:after="60" w:line="276" w:lineRule="auto"/>
              <w:jc w:val="both"/>
              <w:rPr>
                <w:rFonts w:ascii="Bookman Old Style" w:hAnsi="Bookman Old Style"/>
                <w:lang w:val="pt-BR"/>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1365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810A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C201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349B1E55" w14:textId="04C1DD1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B8541D" w14:textId="77777777" w:rsidR="00654AFC" w:rsidRPr="002B0377" w:rsidRDefault="00654AFC" w:rsidP="00A77B72">
            <w:pPr>
              <w:pStyle w:val="ListParagraph"/>
              <w:numPr>
                <w:ilvl w:val="0"/>
                <w:numId w:val="2"/>
              </w:numPr>
              <w:ind w:hanging="720"/>
              <w:contextualSpacing w:val="0"/>
              <w:rPr>
                <w:rFonts w:ascii="Bookman Old Style" w:hAnsi="Bookman Old Style"/>
                <w:lang w:val="pt-BR"/>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7F9DA6" w14:textId="77777777" w:rsidR="00654AFC" w:rsidRPr="002B0377" w:rsidRDefault="00654AFC" w:rsidP="00A77B72">
            <w:pPr>
              <w:snapToGrid w:val="0"/>
              <w:spacing w:before="60" w:after="60" w:line="276" w:lineRule="auto"/>
              <w:jc w:val="both"/>
              <w:rPr>
                <w:rFonts w:ascii="Bookman Old Style" w:hAnsi="Bookman Old Style"/>
                <w:lang w:val="pt-BR"/>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ADF9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2F6A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03EA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84AE67B" w14:textId="4BDB5C9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F40CC2" w14:textId="0367C8E6" w:rsidR="00654AFC" w:rsidRPr="002B0377" w:rsidRDefault="00654AFC" w:rsidP="00A77B72">
            <w:pPr>
              <w:pStyle w:val="PlainText"/>
              <w:numPr>
                <w:ilvl w:val="0"/>
                <w:numId w:val="79"/>
              </w:numPr>
              <w:spacing w:before="60" w:after="60" w:line="276" w:lineRule="auto"/>
              <w:ind w:left="567" w:hanging="567"/>
              <w:jc w:val="both"/>
              <w:rPr>
                <w:rFonts w:ascii="Bookman Old Style" w:hAnsi="Bookman Old Style" w:cs="Arial"/>
                <w:sz w:val="24"/>
                <w:szCs w:val="24"/>
                <w:lang w:val="pt-BR"/>
              </w:rPr>
            </w:pPr>
            <w:r w:rsidRPr="002B0377">
              <w:rPr>
                <w:rFonts w:ascii="Bookman Old Style" w:hAnsi="Bookman Old Style" w:cs="Arial"/>
                <w:sz w:val="24"/>
                <w:szCs w:val="24"/>
                <w:lang w:val="pt-BR"/>
              </w:rPr>
              <w:t>PVML dilarang mengangkat anggota Direksi yang berasal dari pegawai atau pejabat aktif Otoritas Jasa Keuangan.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9A24A6" w14:textId="519B8545" w:rsidR="00654AFC" w:rsidRPr="002B0377" w:rsidRDefault="00D93DF0" w:rsidP="00A77B72">
            <w:pPr>
              <w:snapToGrid w:val="0"/>
              <w:spacing w:before="60" w:after="60" w:line="276" w:lineRule="auto"/>
              <w:jc w:val="both"/>
              <w:rPr>
                <w:rFonts w:ascii="Bookman Old Style" w:hAnsi="Bookman Old Style"/>
                <w:lang w:val="pt-BR"/>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1121A" w14:textId="77777777" w:rsidR="00654AFC" w:rsidRPr="002B0377" w:rsidRDefault="00654AFC" w:rsidP="00A77B72">
            <w:pPr>
              <w:snapToGrid w:val="0"/>
              <w:spacing w:before="60" w:after="60" w:line="276" w:lineRule="auto"/>
              <w:jc w:val="both"/>
              <w:rPr>
                <w:rFonts w:ascii="Bookman Old Style" w:eastAsia="SimSun" w:hAnsi="Bookman Old Style"/>
                <w:u w:val="sing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489A0" w14:textId="77777777" w:rsidR="00654AFC" w:rsidRPr="002B0377" w:rsidRDefault="00654AFC" w:rsidP="00A77B72">
            <w:pPr>
              <w:snapToGrid w:val="0"/>
              <w:spacing w:before="60" w:after="60" w:line="276" w:lineRule="auto"/>
              <w:jc w:val="both"/>
              <w:rPr>
                <w:rFonts w:ascii="Bookman Old Style" w:eastAsia="SimSun" w:hAnsi="Bookman Old Style"/>
                <w:u w:val="sing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5C06A" w14:textId="77777777" w:rsidR="00654AFC" w:rsidRPr="002B0377" w:rsidRDefault="00654AFC" w:rsidP="00A77B72">
            <w:pPr>
              <w:snapToGrid w:val="0"/>
              <w:spacing w:before="60" w:after="60" w:line="276" w:lineRule="auto"/>
              <w:jc w:val="both"/>
              <w:rPr>
                <w:rFonts w:ascii="Bookman Old Style" w:eastAsia="SimSun" w:hAnsi="Bookman Old Style"/>
                <w:u w:val="single"/>
                <w:lang w:val="id-ID"/>
              </w:rPr>
            </w:pPr>
          </w:p>
        </w:tc>
      </w:tr>
      <w:tr w:rsidR="00672A9B" w:rsidRPr="002B0377" w14:paraId="3F7848FB" w14:textId="0D48FD7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A83495" w14:textId="1BA632FB" w:rsidR="00654AFC" w:rsidRPr="007660F3" w:rsidRDefault="00654AFC" w:rsidP="00A77B72">
            <w:pPr>
              <w:pStyle w:val="PlainText"/>
              <w:numPr>
                <w:ilvl w:val="0"/>
                <w:numId w:val="79"/>
              </w:numPr>
              <w:spacing w:before="60" w:after="60" w:line="276" w:lineRule="auto"/>
              <w:ind w:left="567" w:hanging="567"/>
              <w:jc w:val="both"/>
              <w:rPr>
                <w:rFonts w:ascii="Bookman Old Style" w:hAnsi="Bookman Old Style" w:cs="Arial"/>
                <w:sz w:val="24"/>
                <w:szCs w:val="24"/>
                <w:lang w:val="en-ID"/>
              </w:rPr>
            </w:pPr>
            <w:r w:rsidRPr="007660F3">
              <w:rPr>
                <w:rFonts w:ascii="Bookman Old Style" w:hAnsi="Bookman Old Style" w:cs="Arial"/>
                <w:sz w:val="24"/>
                <w:szCs w:val="24"/>
                <w:lang w:val="en-ID"/>
              </w:rPr>
              <w:t xml:space="preserve">PVML dilarang mengangkat anggota Direksi yang berasal dari mantan pegawai atau pejabat Otoritas Jasa Keuangan apabila yang bersangkutan berhenti bekerja dari </w:t>
            </w:r>
            <w:r w:rsidRPr="007660F3">
              <w:rPr>
                <w:rFonts w:ascii="Bookman Old Style" w:hAnsi="Bookman Old Style" w:cs="Arial"/>
                <w:sz w:val="24"/>
                <w:szCs w:val="24"/>
                <w:lang w:val="en-ID"/>
              </w:rPr>
              <w:lastRenderedPageBreak/>
              <w:t>Otoritas Jasa Keuangan kurang dari 6 (enam) bulan.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F608C0" w14:textId="26254B62" w:rsidR="00654AFC" w:rsidRPr="002B0377" w:rsidRDefault="00D93DF0" w:rsidP="00A77B72">
            <w:pPr>
              <w:snapToGrid w:val="0"/>
              <w:spacing w:before="60" w:after="60" w:line="276" w:lineRule="auto"/>
              <w:jc w:val="both"/>
              <w:rPr>
                <w:rFonts w:ascii="Bookman Old Style" w:hAnsi="Bookman Old Style"/>
                <w:lang w:val="pt-BR"/>
              </w:rPr>
            </w:pPr>
            <w:r w:rsidRPr="002B0377">
              <w:rPr>
                <w:rFonts w:ascii="Bookman Old Style" w:eastAsia="SimSun" w:hAnsi="Bookman Old Style"/>
                <w:lang w:val="en-US"/>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59C26" w14:textId="77777777" w:rsidR="00654AFC" w:rsidRPr="002B0377" w:rsidRDefault="00654AFC" w:rsidP="00A77B72">
            <w:pPr>
              <w:snapToGrid w:val="0"/>
              <w:spacing w:before="60" w:after="60" w:line="276" w:lineRule="auto"/>
              <w:jc w:val="both"/>
              <w:rPr>
                <w:rFonts w:ascii="Bookman Old Style" w:eastAsia="SimSun" w:hAnsi="Bookman Old Style"/>
                <w:b/>
                <w:bCs/>
                <w:lang w:val="pt-BR"/>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7B969" w14:textId="77777777" w:rsidR="00654AFC" w:rsidRPr="002B0377" w:rsidRDefault="00654AFC" w:rsidP="00A77B72">
            <w:pPr>
              <w:snapToGrid w:val="0"/>
              <w:spacing w:before="60" w:after="60" w:line="276" w:lineRule="auto"/>
              <w:jc w:val="both"/>
              <w:rPr>
                <w:rFonts w:ascii="Bookman Old Style" w:eastAsia="SimSun" w:hAnsi="Bookman Old Style"/>
                <w:b/>
                <w:bCs/>
                <w:lang w:val="pt-BR"/>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CA514" w14:textId="77777777" w:rsidR="00654AFC" w:rsidRPr="002B0377" w:rsidRDefault="00654AFC" w:rsidP="00A77B72">
            <w:pPr>
              <w:snapToGrid w:val="0"/>
              <w:spacing w:before="60" w:after="60" w:line="276" w:lineRule="auto"/>
              <w:jc w:val="both"/>
              <w:rPr>
                <w:rFonts w:ascii="Bookman Old Style" w:eastAsia="SimSun" w:hAnsi="Bookman Old Style"/>
                <w:b/>
                <w:bCs/>
                <w:lang w:val="pt-BR"/>
              </w:rPr>
            </w:pPr>
          </w:p>
        </w:tc>
      </w:tr>
      <w:tr w:rsidR="00672A9B" w:rsidRPr="002B0377" w14:paraId="75D46FD5" w14:textId="699756D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C65C69" w14:textId="77777777" w:rsidR="00654AFC" w:rsidRPr="002B0377" w:rsidRDefault="00654AFC" w:rsidP="00A77B72">
            <w:pPr>
              <w:pStyle w:val="PlainText"/>
              <w:spacing w:before="60" w:after="60" w:line="276" w:lineRule="auto"/>
              <w:jc w:val="both"/>
              <w:rPr>
                <w:rFonts w:ascii="Bookman Old Style" w:hAnsi="Bookman Old Style" w:cs="Arial"/>
                <w:sz w:val="24"/>
                <w:szCs w:val="24"/>
                <w:lang w:val="pt-BR"/>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40F9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8491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9FBE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C7FB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B42020E" w14:textId="2639B37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182C17" w14:textId="77777777" w:rsidR="00654AFC" w:rsidRPr="002B0377" w:rsidRDefault="00654AFC" w:rsidP="00A77B72">
            <w:pPr>
              <w:pStyle w:val="ListParagraph"/>
              <w:numPr>
                <w:ilvl w:val="0"/>
                <w:numId w:val="2"/>
              </w:numPr>
              <w:ind w:hanging="720"/>
              <w:contextualSpacing w:val="0"/>
              <w:rPr>
                <w:rFonts w:ascii="Bookman Old Style" w:hAnsi="Bookman Old Style" w:cs="Tahoma"/>
                <w:kern w:val="3"/>
                <w:lang w:val="pt-BR"/>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60499F" w14:textId="469ECDE0"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0408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2646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86FC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D20356B" w14:textId="61C4E94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167AAB" w14:textId="5FB42774" w:rsidR="00654AFC" w:rsidRPr="002B0377" w:rsidRDefault="00654AFC" w:rsidP="00A77B72">
            <w:pPr>
              <w:pStyle w:val="PlainText"/>
              <w:numPr>
                <w:ilvl w:val="0"/>
                <w:numId w:val="15"/>
              </w:numPr>
              <w:spacing w:before="60" w:after="60" w:line="276" w:lineRule="auto"/>
              <w:ind w:left="567" w:right="11" w:hanging="567"/>
              <w:jc w:val="both"/>
              <w:rPr>
                <w:rFonts w:ascii="Bookman Old Style" w:hAnsi="Bookman Old Style"/>
                <w:sz w:val="24"/>
                <w:szCs w:val="24"/>
              </w:rPr>
            </w:pPr>
            <w:r w:rsidRPr="002B0377">
              <w:rPr>
                <w:rFonts w:ascii="Bookman Old Style" w:hAnsi="Bookman Old Style" w:cs="Tahoma"/>
                <w:kern w:val="3"/>
                <w:sz w:val="24"/>
                <w:szCs w:val="24"/>
                <w:lang w:val="en-US"/>
              </w:rPr>
              <w:t xml:space="preserve">PVML wajib memastikan setiap calon </w:t>
            </w:r>
            <w:r w:rsidRPr="002B0377">
              <w:rPr>
                <w:rFonts w:ascii="Bookman Old Style" w:hAnsi="Bookman Old Style" w:cs="Arial"/>
                <w:sz w:val="24"/>
                <w:szCs w:val="24"/>
                <w:lang w:val="en-US"/>
              </w:rPr>
              <w:t>anggota</w:t>
            </w:r>
            <w:r w:rsidRPr="002B0377">
              <w:rPr>
                <w:rFonts w:ascii="Bookman Old Style" w:hAnsi="Bookman Old Style" w:cs="Tahoma"/>
                <w:kern w:val="3"/>
                <w:sz w:val="24"/>
                <w:szCs w:val="24"/>
                <w:lang w:val="en-US"/>
              </w:rPr>
              <w:t xml:space="preserve"> Direksi memperoleh persetujuan dari Otoritas Jasa Keuangan melalui pelaksanaan penilaian kemampuan dan kepatutan.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6CB7CE" w14:textId="7FB7288C" w:rsidR="00654AFC" w:rsidRPr="002B0377" w:rsidRDefault="006D792F"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F8319"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0EA7F"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9D291"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427E6A86" w14:textId="4EDDF55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9DF15E" w14:textId="67F33C33" w:rsidR="00654AFC" w:rsidRPr="002B0377" w:rsidRDefault="00654AFC" w:rsidP="00A77B72">
            <w:pPr>
              <w:pStyle w:val="PlainText"/>
              <w:numPr>
                <w:ilvl w:val="0"/>
                <w:numId w:val="15"/>
              </w:numPr>
              <w:spacing w:before="60" w:after="60" w:line="276" w:lineRule="auto"/>
              <w:ind w:left="567" w:right="11" w:hanging="567"/>
              <w:jc w:val="both"/>
              <w:rPr>
                <w:rFonts w:ascii="Bookman Old Style" w:hAnsi="Bookman Old Style" w:cs="Tahoma"/>
                <w:kern w:val="3"/>
                <w:sz w:val="24"/>
                <w:szCs w:val="24"/>
                <w:lang w:val="en-US"/>
              </w:rPr>
            </w:pPr>
            <w:r w:rsidRPr="002B0377">
              <w:rPr>
                <w:rFonts w:ascii="Bookman Old Style" w:hAnsi="Bookman Old Style" w:cs="Tahoma"/>
                <w:kern w:val="3"/>
                <w:sz w:val="24"/>
                <w:szCs w:val="24"/>
                <w:lang w:val="en-US"/>
              </w:rPr>
              <w:t>Kewajiban untuk memperoleh persetujuan penilaian kemampuan dan kepatutan sebagaimana dimaksud pada ayat (1) dikecualikan bagi LKM skala usaha menengah dan kecil.</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418694" w14:textId="675D2984" w:rsidR="00654AFC" w:rsidRPr="002B0377" w:rsidRDefault="006D792F"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EF476" w14:textId="77777777" w:rsidR="00654AFC" w:rsidRPr="002B0377" w:rsidRDefault="00654AFC" w:rsidP="00A77B72">
            <w:pPr>
              <w:snapToGrid w:val="0"/>
              <w:jc w:val="both"/>
              <w:rPr>
                <w:rFonts w:ascii="Bookman Old Style" w:eastAsia="SimSun" w:hAnsi="Bookman Old Style"/>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A6A66" w14:textId="77777777" w:rsidR="00654AFC" w:rsidRPr="002B0377" w:rsidRDefault="00654AFC" w:rsidP="00A77B72">
            <w:pPr>
              <w:snapToGrid w:val="0"/>
              <w:jc w:val="both"/>
              <w:rPr>
                <w:rFonts w:ascii="Bookman Old Style" w:eastAsia="SimSun" w:hAnsi="Bookman Old Style"/>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4EB55" w14:textId="77777777" w:rsidR="00654AFC" w:rsidRPr="002B0377" w:rsidRDefault="00654AFC" w:rsidP="00A77B72">
            <w:pPr>
              <w:snapToGrid w:val="0"/>
              <w:jc w:val="both"/>
              <w:rPr>
                <w:rFonts w:ascii="Bookman Old Style" w:eastAsia="SimSun" w:hAnsi="Bookman Old Style"/>
                <w:bCs/>
                <w:lang w:val="en-US"/>
              </w:rPr>
            </w:pPr>
          </w:p>
        </w:tc>
      </w:tr>
      <w:tr w:rsidR="00672A9B" w:rsidRPr="002B0377" w14:paraId="3B442BD9" w14:textId="566374C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245525" w14:textId="77777777" w:rsidR="00654AFC" w:rsidRPr="002B0377" w:rsidRDefault="00654AFC" w:rsidP="00A77B72">
            <w:pPr>
              <w:pStyle w:val="PlainText"/>
              <w:numPr>
                <w:ilvl w:val="0"/>
                <w:numId w:val="15"/>
              </w:numPr>
              <w:spacing w:before="60" w:after="60" w:line="276" w:lineRule="auto"/>
              <w:ind w:left="567" w:right="11" w:hanging="567"/>
              <w:jc w:val="both"/>
              <w:rPr>
                <w:rFonts w:ascii="Bookman Old Style" w:hAnsi="Bookman Old Style" w:cs="Tahoma"/>
                <w:kern w:val="3"/>
                <w:sz w:val="24"/>
                <w:szCs w:val="24"/>
                <w:lang w:val="en-US"/>
              </w:rPr>
            </w:pPr>
            <w:r w:rsidRPr="002B0377">
              <w:rPr>
                <w:rFonts w:ascii="Bookman Old Style" w:hAnsi="Bookman Old Style" w:cs="Tahoma"/>
                <w:kern w:val="3"/>
                <w:sz w:val="24"/>
                <w:szCs w:val="24"/>
                <w:lang w:val="en-US"/>
              </w:rPr>
              <w:t xml:space="preserve">Bagi PVML yang berbadan hukum koperasi dan memiliki pengelola, PVML wajib memastikan setiap calon </w:t>
            </w:r>
            <w:r w:rsidRPr="002B0377">
              <w:rPr>
                <w:rFonts w:ascii="Bookman Old Style" w:hAnsi="Bookman Old Style" w:cs="Arial"/>
                <w:sz w:val="24"/>
                <w:szCs w:val="24"/>
                <w:lang w:val="en-US"/>
              </w:rPr>
              <w:t>pengelola</w:t>
            </w:r>
            <w:r w:rsidRPr="002B0377">
              <w:rPr>
                <w:rFonts w:ascii="Bookman Old Style" w:hAnsi="Bookman Old Style" w:cs="Tahoma"/>
                <w:kern w:val="3"/>
                <w:sz w:val="24"/>
                <w:szCs w:val="24"/>
                <w:lang w:val="en-US"/>
              </w:rPr>
              <w:t xml:space="preserve"> memperoleh persetujuan dari Otoritas Jasa Keuangan melalui pelaksanaan </w:t>
            </w:r>
            <w:r w:rsidRPr="002B0377">
              <w:rPr>
                <w:rFonts w:ascii="Bookman Old Style" w:hAnsi="Bookman Old Style" w:cs="Tahoma"/>
                <w:kern w:val="3"/>
                <w:sz w:val="24"/>
                <w:szCs w:val="24"/>
                <w:lang w:val="en-US"/>
              </w:rPr>
              <w:lastRenderedPageBreak/>
              <w:t>penilaian kemampuan dan kepatutan.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330FF" w14:textId="23191E39" w:rsidR="00654AFC" w:rsidRPr="002B0377" w:rsidRDefault="006D792F"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72EEF"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EC6EA"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FE551"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1687F51C" w14:textId="5720C6E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365DB4" w14:textId="76BC8DCF" w:rsidR="00654AFC" w:rsidRPr="002B0377" w:rsidRDefault="00654AFC" w:rsidP="00A77B72">
            <w:pPr>
              <w:pStyle w:val="PlainText"/>
              <w:numPr>
                <w:ilvl w:val="0"/>
                <w:numId w:val="15"/>
              </w:numPr>
              <w:spacing w:before="60" w:after="60" w:line="276" w:lineRule="auto"/>
              <w:ind w:left="567" w:right="11" w:hanging="567"/>
              <w:jc w:val="both"/>
              <w:rPr>
                <w:rFonts w:ascii="Bookman Old Style" w:hAnsi="Bookman Old Style"/>
                <w:sz w:val="24"/>
                <w:szCs w:val="24"/>
              </w:rPr>
            </w:pPr>
            <w:r w:rsidRPr="002B0377">
              <w:rPr>
                <w:rFonts w:ascii="Bookman Old Style" w:hAnsi="Bookman Old Style" w:cs="Tahoma"/>
                <w:kern w:val="3"/>
                <w:sz w:val="24"/>
                <w:szCs w:val="24"/>
                <w:lang w:val="en-US"/>
              </w:rPr>
              <w:t xml:space="preserve">Ketentuan mengenai penilaian kemampuan dan kepatutan sebagaimana dimaksud pada ayat (1) dan ayat (3) diatur dengan Peraturan Otoritas Jasa Keuangan </w:t>
            </w:r>
            <w:r w:rsidRPr="002B0377">
              <w:rPr>
                <w:rFonts w:ascii="Bookman Old Style" w:hAnsi="Bookman Old Style" w:cs="Tahoma"/>
                <w:kern w:val="3"/>
                <w:sz w:val="24"/>
                <w:szCs w:val="24"/>
                <w:lang w:val="es-ES"/>
              </w:rPr>
              <w:t>mengenai penilaian kemampuan dan kepatutan.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B5CE4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85A62" w14:textId="77777777" w:rsidR="00654AFC" w:rsidRPr="002B0377" w:rsidRDefault="00654AFC" w:rsidP="00A77B72">
            <w:pPr>
              <w:snapToGrid w:val="0"/>
              <w:spacing w:before="60" w:after="60" w:line="276" w:lineRule="auto"/>
              <w:jc w:val="both"/>
              <w:rPr>
                <w:rFonts w:ascii="Bookman Old Style" w:eastAsia="SimSun" w:hAnsi="Bookman Old Style"/>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8AB7C" w14:textId="77777777" w:rsidR="00654AFC" w:rsidRPr="002B0377" w:rsidRDefault="00654AFC" w:rsidP="00A77B72">
            <w:pPr>
              <w:snapToGrid w:val="0"/>
              <w:spacing w:before="60" w:after="60" w:line="276" w:lineRule="auto"/>
              <w:jc w:val="both"/>
              <w:rPr>
                <w:rFonts w:ascii="Bookman Old Style" w:eastAsia="SimSun" w:hAnsi="Bookman Old Style"/>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9AE77" w14:textId="77777777" w:rsidR="00654AFC" w:rsidRPr="002B0377" w:rsidRDefault="00654AFC" w:rsidP="00A77B72">
            <w:pPr>
              <w:snapToGrid w:val="0"/>
              <w:spacing w:before="60" w:after="60" w:line="276" w:lineRule="auto"/>
              <w:jc w:val="both"/>
              <w:rPr>
                <w:rFonts w:ascii="Bookman Old Style" w:eastAsia="SimSun" w:hAnsi="Bookman Old Style"/>
                <w:bCs/>
                <w:lang w:val="en-US"/>
              </w:rPr>
            </w:pPr>
          </w:p>
        </w:tc>
      </w:tr>
      <w:tr w:rsidR="00672A9B" w:rsidRPr="002B0377" w14:paraId="3C6F2BC3" w14:textId="67A6515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16A8C6" w14:textId="77777777" w:rsidR="00654AFC" w:rsidRPr="002B0377" w:rsidRDefault="00654AFC" w:rsidP="00A77B72">
            <w:pPr>
              <w:pStyle w:val="PlainText"/>
              <w:spacing w:before="60" w:after="60" w:line="276" w:lineRule="auto"/>
              <w:jc w:val="both"/>
              <w:rPr>
                <w:rFonts w:ascii="Bookman Old Style" w:hAnsi="Bookman Old Style" w:cs="Arial"/>
                <w:b/>
                <w:sz w:val="24"/>
                <w:szCs w:val="24"/>
                <w:lang w:val="fi-FI"/>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559B5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A874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F581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2623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ACEF66A" w14:textId="070159B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C0B63" w14:textId="77777777" w:rsidR="00654AFC" w:rsidRPr="002B0377" w:rsidRDefault="00654AFC" w:rsidP="00A77B72">
            <w:pPr>
              <w:pStyle w:val="ListParagraph"/>
              <w:numPr>
                <w:ilvl w:val="0"/>
                <w:numId w:val="2"/>
              </w:numPr>
              <w:ind w:hanging="720"/>
              <w:contextualSpacing w:val="0"/>
              <w:rPr>
                <w:rFonts w:ascii="Bookman Old Style" w:hAnsi="Bookman Old Style" w:cs="Tahoma"/>
                <w:kern w:val="3"/>
                <w:lang w:val="es-E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9DAAD5" w14:textId="237F6049"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C0E9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451E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F84A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C274D1F" w14:textId="7240E36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8E37AD" w14:textId="1D5A7525" w:rsidR="00654AFC" w:rsidRPr="002B0377" w:rsidRDefault="00654AFC" w:rsidP="00A77B72">
            <w:pPr>
              <w:pStyle w:val="PlainText"/>
              <w:numPr>
                <w:ilvl w:val="0"/>
                <w:numId w:val="124"/>
              </w:numPr>
              <w:spacing w:before="60" w:after="60" w:line="276" w:lineRule="auto"/>
              <w:ind w:left="567" w:hanging="567"/>
              <w:jc w:val="both"/>
              <w:rPr>
                <w:rFonts w:ascii="Bookman Old Style" w:hAnsi="Bookman Old Style" w:cs="Arial"/>
                <w:sz w:val="24"/>
                <w:szCs w:val="24"/>
                <w:lang w:val="en-US"/>
              </w:rPr>
            </w:pPr>
            <w:r w:rsidRPr="002B0377">
              <w:rPr>
                <w:rFonts w:ascii="Bookman Old Style" w:hAnsi="Bookman Old Style" w:cs="Arial"/>
                <w:sz w:val="24"/>
                <w:szCs w:val="24"/>
                <w:lang w:val="en-US"/>
              </w:rPr>
              <w:t>Direksi wajib:</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FAB22D" w14:textId="689D9946" w:rsidR="00654AFC" w:rsidRPr="002B0377" w:rsidRDefault="006D792F"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F7DEF"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7C06C"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E92C5"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196F9707" w14:textId="7F5DDCD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BD5133" w14:textId="4617E449" w:rsidR="00654AFC" w:rsidRPr="002B0377" w:rsidRDefault="00654AFC" w:rsidP="00A77B72">
            <w:pPr>
              <w:pStyle w:val="PlainText"/>
              <w:numPr>
                <w:ilvl w:val="0"/>
                <w:numId w:val="16"/>
              </w:numPr>
              <w:spacing w:before="60" w:after="60" w:line="276" w:lineRule="auto"/>
              <w:ind w:left="925" w:hanging="567"/>
              <w:jc w:val="both"/>
              <w:rPr>
                <w:rFonts w:ascii="Bookman Old Style" w:hAnsi="Bookman Old Style" w:cs="Arial"/>
                <w:sz w:val="24"/>
                <w:szCs w:val="24"/>
                <w:lang w:val="en-US"/>
              </w:rPr>
            </w:pPr>
            <w:r w:rsidRPr="002B0377">
              <w:rPr>
                <w:rFonts w:ascii="Bookman Old Style" w:hAnsi="Bookman Old Style" w:cs="Arial"/>
                <w:sz w:val="24"/>
                <w:szCs w:val="24"/>
                <w:lang w:val="en-US"/>
              </w:rPr>
              <w:t>mematuhi peraturan perundang-undangan, anggaran dasar, dan peraturan internal lain dari PVML dalam melaksanakan tugasnya;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E0D48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47ED3" w14:textId="77777777" w:rsidR="00654AFC" w:rsidRPr="002B0377" w:rsidRDefault="00654AFC" w:rsidP="00A77B72">
            <w:pPr>
              <w:snapToGrid w:val="0"/>
              <w:spacing w:before="60" w:after="60" w:line="276" w:lineRule="auto"/>
              <w:jc w:val="both"/>
              <w:rPr>
                <w:rFonts w:ascii="Bookman Old Style" w:eastAsia="SimSun" w:hAnsi="Bookman Old Styl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42D69" w14:textId="77777777" w:rsidR="00654AFC" w:rsidRPr="002B0377" w:rsidRDefault="00654AFC" w:rsidP="00A77B72">
            <w:pPr>
              <w:snapToGrid w:val="0"/>
              <w:spacing w:before="60" w:after="60" w:line="276" w:lineRule="auto"/>
              <w:jc w:val="both"/>
              <w:rPr>
                <w:rFonts w:ascii="Bookman Old Style" w:eastAsia="SimSun" w:hAnsi="Bookman Old Styl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16F05" w14:textId="77777777" w:rsidR="00654AFC" w:rsidRPr="002B0377" w:rsidRDefault="00654AFC" w:rsidP="00A77B72">
            <w:pPr>
              <w:snapToGrid w:val="0"/>
              <w:spacing w:before="60" w:after="60" w:line="276" w:lineRule="auto"/>
              <w:jc w:val="both"/>
              <w:rPr>
                <w:rFonts w:ascii="Bookman Old Style" w:eastAsia="SimSun" w:hAnsi="Bookman Old Style"/>
              </w:rPr>
            </w:pPr>
          </w:p>
        </w:tc>
      </w:tr>
      <w:tr w:rsidR="00672A9B" w:rsidRPr="002B0377" w14:paraId="7A88CA7F" w14:textId="5B37A2A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7D2C90" w14:textId="324CC46A" w:rsidR="00654AFC" w:rsidRPr="002B0377" w:rsidRDefault="00654AFC" w:rsidP="00A77B72">
            <w:pPr>
              <w:pStyle w:val="PlainText"/>
              <w:numPr>
                <w:ilvl w:val="0"/>
                <w:numId w:val="16"/>
              </w:numPr>
              <w:spacing w:before="60" w:after="60" w:line="276" w:lineRule="auto"/>
              <w:ind w:left="925" w:hanging="567"/>
              <w:jc w:val="both"/>
              <w:rPr>
                <w:rFonts w:ascii="Bookman Old Style" w:hAnsi="Bookman Old Style" w:cs="Arial"/>
                <w:sz w:val="24"/>
                <w:szCs w:val="24"/>
                <w:lang w:val="en-US"/>
              </w:rPr>
            </w:pPr>
            <w:r w:rsidRPr="002B0377">
              <w:rPr>
                <w:rFonts w:ascii="Bookman Old Style" w:hAnsi="Bookman Old Style" w:cs="Arial"/>
                <w:sz w:val="24"/>
                <w:szCs w:val="24"/>
                <w:lang w:val="en-US"/>
              </w:rPr>
              <w:t xml:space="preserve">mengelola PVML sesuai dengan kewenangan dan tanggung jawabnya </w:t>
            </w:r>
            <w:r w:rsidRPr="002B0377">
              <w:rPr>
                <w:rFonts w:ascii="Bookman Old Style" w:hAnsi="Bookman Old Style" w:cs="Arial"/>
                <w:sz w:val="24"/>
                <w:szCs w:val="24"/>
                <w:lang w:val="en-ID"/>
              </w:rPr>
              <w:t>dengan itikad baik dan dengan prinsip kehati-hatian</w:t>
            </w:r>
            <w:r w:rsidRPr="002B0377">
              <w:rPr>
                <w:rFonts w:ascii="Bookman Old Style" w:hAnsi="Bookman Old Style" w:cs="Arial"/>
                <w:sz w:val="24"/>
                <w:szCs w:val="24"/>
                <w:lang w:val="en-US"/>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23755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6736B" w14:textId="77777777" w:rsidR="00654AFC" w:rsidRPr="002B0377" w:rsidRDefault="00654AFC" w:rsidP="00A77B72">
            <w:pPr>
              <w:snapToGrid w:val="0"/>
              <w:spacing w:before="60" w:after="60" w:line="276" w:lineRule="auto"/>
              <w:jc w:val="both"/>
              <w:rPr>
                <w:rFonts w:ascii="Bookman Old Style" w:eastAsia="SimSun" w:hAnsi="Bookman Old Styl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DDFB8" w14:textId="77777777" w:rsidR="00654AFC" w:rsidRPr="002B0377" w:rsidRDefault="00654AFC" w:rsidP="00A77B72">
            <w:pPr>
              <w:snapToGrid w:val="0"/>
              <w:spacing w:before="60" w:after="60" w:line="276" w:lineRule="auto"/>
              <w:jc w:val="both"/>
              <w:rPr>
                <w:rFonts w:ascii="Bookman Old Style" w:eastAsia="SimSun" w:hAnsi="Bookman Old Styl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4538B" w14:textId="77777777" w:rsidR="00654AFC" w:rsidRPr="002B0377" w:rsidRDefault="00654AFC" w:rsidP="00A77B72">
            <w:pPr>
              <w:snapToGrid w:val="0"/>
              <w:spacing w:before="60" w:after="60" w:line="276" w:lineRule="auto"/>
              <w:jc w:val="both"/>
              <w:rPr>
                <w:rFonts w:ascii="Bookman Old Style" w:eastAsia="SimSun" w:hAnsi="Bookman Old Style"/>
              </w:rPr>
            </w:pPr>
          </w:p>
        </w:tc>
      </w:tr>
      <w:tr w:rsidR="00672A9B" w:rsidRPr="002B0377" w14:paraId="7E9ADE6C" w14:textId="17FAE1C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031687" w14:textId="77777777" w:rsidR="00654AFC" w:rsidRPr="002B0377" w:rsidRDefault="00654AFC" w:rsidP="00A77B72">
            <w:pPr>
              <w:pStyle w:val="PlainText"/>
              <w:numPr>
                <w:ilvl w:val="0"/>
                <w:numId w:val="16"/>
              </w:numPr>
              <w:spacing w:before="60" w:after="60" w:line="276" w:lineRule="auto"/>
              <w:ind w:left="925" w:hanging="567"/>
              <w:jc w:val="both"/>
              <w:rPr>
                <w:rFonts w:ascii="Bookman Old Style" w:hAnsi="Bookman Old Style"/>
                <w:sz w:val="24"/>
                <w:szCs w:val="24"/>
              </w:rPr>
            </w:pPr>
            <w:r w:rsidRPr="002B0377">
              <w:rPr>
                <w:rFonts w:ascii="Bookman Old Style" w:hAnsi="Bookman Old Style" w:cs="Arial"/>
                <w:sz w:val="24"/>
                <w:szCs w:val="24"/>
                <w:lang w:val="fi-FI"/>
              </w:rPr>
              <w:lastRenderedPageBreak/>
              <w:t>mempertanggungjawabkan pelaksanaan tugasnya kepada RUPS;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84093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C6F1F" w14:textId="77777777" w:rsidR="00654AFC" w:rsidRPr="002B0377" w:rsidRDefault="00654AFC" w:rsidP="00A77B72">
            <w:pPr>
              <w:snapToGrid w:val="0"/>
              <w:spacing w:before="60" w:after="60" w:line="276" w:lineRule="auto"/>
              <w:jc w:val="both"/>
              <w:rPr>
                <w:rFonts w:ascii="Bookman Old Style" w:eastAsia="SimSun" w:hAnsi="Bookman Old Styl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74530" w14:textId="77777777" w:rsidR="00654AFC" w:rsidRPr="002B0377" w:rsidRDefault="00654AFC" w:rsidP="00A77B72">
            <w:pPr>
              <w:snapToGrid w:val="0"/>
              <w:spacing w:before="60" w:after="60" w:line="276" w:lineRule="auto"/>
              <w:jc w:val="both"/>
              <w:rPr>
                <w:rFonts w:ascii="Bookman Old Style" w:eastAsia="SimSun" w:hAnsi="Bookman Old Styl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0587D" w14:textId="77777777" w:rsidR="00654AFC" w:rsidRPr="002B0377" w:rsidRDefault="00654AFC" w:rsidP="00A77B72">
            <w:pPr>
              <w:snapToGrid w:val="0"/>
              <w:spacing w:before="60" w:after="60" w:line="276" w:lineRule="auto"/>
              <w:jc w:val="both"/>
              <w:rPr>
                <w:rFonts w:ascii="Bookman Old Style" w:eastAsia="SimSun" w:hAnsi="Bookman Old Style"/>
              </w:rPr>
            </w:pPr>
          </w:p>
        </w:tc>
      </w:tr>
      <w:tr w:rsidR="00672A9B" w:rsidRPr="002B0377" w14:paraId="2F6C6002" w14:textId="7BFE402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96912C" w14:textId="1D9D8CD4" w:rsidR="00654AFC" w:rsidRPr="002B0377" w:rsidRDefault="00654AFC" w:rsidP="00A77B72">
            <w:pPr>
              <w:pStyle w:val="PlainText"/>
              <w:numPr>
                <w:ilvl w:val="0"/>
                <w:numId w:val="16"/>
              </w:numPr>
              <w:spacing w:before="60" w:after="60" w:line="276" w:lineRule="auto"/>
              <w:ind w:left="925" w:hanging="567"/>
              <w:jc w:val="both"/>
              <w:rPr>
                <w:rFonts w:ascii="Bookman Old Style" w:hAnsi="Bookman Old Style" w:cs="Arial"/>
                <w:sz w:val="24"/>
                <w:szCs w:val="24"/>
                <w:lang w:val="fi-FI"/>
              </w:rPr>
            </w:pPr>
            <w:r w:rsidRPr="002B0377">
              <w:rPr>
                <w:rFonts w:ascii="Bookman Old Style" w:hAnsi="Bookman Old Style" w:cs="Arial"/>
                <w:sz w:val="24"/>
                <w:szCs w:val="24"/>
                <w:lang w:val="fi-FI"/>
              </w:rPr>
              <w:t xml:space="preserve">memastikan agar </w:t>
            </w:r>
            <w:r w:rsidRPr="002B0377">
              <w:rPr>
                <w:rFonts w:ascii="Bookman Old Style" w:hAnsi="Bookman Old Style" w:cs="Arial"/>
                <w:sz w:val="24"/>
                <w:szCs w:val="24"/>
                <w:lang w:val="en-US"/>
              </w:rPr>
              <w:t xml:space="preserve">PVML </w:t>
            </w:r>
            <w:r w:rsidRPr="002B0377">
              <w:rPr>
                <w:rFonts w:ascii="Bookman Old Style" w:hAnsi="Bookman Old Style" w:cs="Arial"/>
                <w:sz w:val="24"/>
                <w:szCs w:val="24"/>
                <w:lang w:val="fi-FI"/>
              </w:rPr>
              <w:t xml:space="preserve">memperhatikan kepentingan semua pihak, khususnya kepentingan Debitur, </w:t>
            </w:r>
            <w:r w:rsidRPr="002B0377">
              <w:rPr>
                <w:rFonts w:ascii="Bookman Old Style" w:hAnsi="Bookman Old Style" w:cs="Arial"/>
                <w:bCs/>
                <w:sz w:val="24"/>
                <w:szCs w:val="24"/>
                <w:lang w:val="en-ID"/>
              </w:rPr>
              <w:t xml:space="preserve">penerima dana, </w:t>
            </w:r>
            <w:r w:rsidRPr="002B0377">
              <w:rPr>
                <w:rFonts w:ascii="Bookman Old Style" w:hAnsi="Bookman Old Style" w:cs="Arial"/>
                <w:sz w:val="24"/>
                <w:szCs w:val="24"/>
                <w:lang w:val="fi-FI"/>
              </w:rPr>
              <w:t>kreditur, dan/atau Pemangku Kepentingan lainnya;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4C164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CF17B" w14:textId="77777777" w:rsidR="00654AFC" w:rsidRPr="002B0377" w:rsidRDefault="00654AFC" w:rsidP="00A77B72">
            <w:pPr>
              <w:snapToGrid w:val="0"/>
              <w:spacing w:before="60" w:after="60" w:line="276" w:lineRule="auto"/>
              <w:jc w:val="both"/>
              <w:rPr>
                <w:rFonts w:ascii="Bookman Old Style" w:eastAsia="SimSun" w:hAnsi="Bookman Old Styl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08036" w14:textId="77777777" w:rsidR="00654AFC" w:rsidRPr="002B0377" w:rsidRDefault="00654AFC" w:rsidP="00A77B72">
            <w:pPr>
              <w:snapToGrid w:val="0"/>
              <w:spacing w:before="60" w:after="60" w:line="276" w:lineRule="auto"/>
              <w:jc w:val="both"/>
              <w:rPr>
                <w:rFonts w:ascii="Bookman Old Style" w:eastAsia="SimSun" w:hAnsi="Bookman Old Styl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E20B6" w14:textId="77777777" w:rsidR="00654AFC" w:rsidRPr="002B0377" w:rsidRDefault="00654AFC" w:rsidP="00A77B72">
            <w:pPr>
              <w:snapToGrid w:val="0"/>
              <w:spacing w:before="60" w:after="60" w:line="276" w:lineRule="auto"/>
              <w:jc w:val="both"/>
              <w:rPr>
                <w:rFonts w:ascii="Bookman Old Style" w:eastAsia="SimSun" w:hAnsi="Bookman Old Style"/>
              </w:rPr>
            </w:pPr>
          </w:p>
        </w:tc>
      </w:tr>
      <w:tr w:rsidR="00672A9B" w:rsidRPr="002B0377" w14:paraId="08A772E1" w14:textId="2FBB91E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57A715" w14:textId="4334BF76" w:rsidR="00654AFC" w:rsidRPr="002B0377" w:rsidRDefault="00654AFC" w:rsidP="00A77B72">
            <w:pPr>
              <w:pStyle w:val="PlainText"/>
              <w:numPr>
                <w:ilvl w:val="0"/>
                <w:numId w:val="16"/>
              </w:numPr>
              <w:spacing w:before="60" w:after="60" w:line="276" w:lineRule="auto"/>
              <w:ind w:left="925" w:hanging="567"/>
              <w:jc w:val="both"/>
              <w:rPr>
                <w:rFonts w:ascii="Bookman Old Style" w:hAnsi="Bookman Old Style" w:cs="Arial"/>
                <w:sz w:val="24"/>
                <w:szCs w:val="24"/>
                <w:lang w:val="fi-FI"/>
              </w:rPr>
            </w:pPr>
            <w:r w:rsidRPr="002B0377">
              <w:rPr>
                <w:rFonts w:ascii="Bookman Old Style" w:hAnsi="Bookman Old Style" w:cs="Arial"/>
                <w:sz w:val="24"/>
                <w:szCs w:val="24"/>
                <w:lang w:val="fi-FI"/>
              </w:rPr>
              <w:t xml:space="preserve">memastikan agar informasi mengenai </w:t>
            </w:r>
            <w:r w:rsidRPr="002B0377">
              <w:rPr>
                <w:rFonts w:ascii="Bookman Old Style" w:hAnsi="Bookman Old Style" w:cs="Arial"/>
                <w:sz w:val="24"/>
                <w:szCs w:val="24"/>
                <w:lang w:val="en-US"/>
              </w:rPr>
              <w:t xml:space="preserve">PVML </w:t>
            </w:r>
            <w:r w:rsidRPr="002B0377">
              <w:rPr>
                <w:rFonts w:ascii="Bookman Old Style" w:hAnsi="Bookman Old Style" w:cs="Arial"/>
                <w:sz w:val="24"/>
                <w:szCs w:val="24"/>
                <w:lang w:val="fi-FI"/>
              </w:rPr>
              <w:t xml:space="preserve">diberikan kepada Dewan Komisaris secara akurat, relevan, dan tepat waktu;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B1C91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6A028" w14:textId="77777777" w:rsidR="00654AFC" w:rsidRPr="002B0377" w:rsidRDefault="00654AFC" w:rsidP="00A77B72">
            <w:pPr>
              <w:snapToGrid w:val="0"/>
              <w:spacing w:before="60" w:after="60" w:line="276" w:lineRule="auto"/>
              <w:jc w:val="both"/>
              <w:rPr>
                <w:rFonts w:ascii="Bookman Old Style" w:eastAsia="SimSun" w:hAnsi="Bookman Old Styl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A588D" w14:textId="77777777" w:rsidR="00654AFC" w:rsidRPr="002B0377" w:rsidRDefault="00654AFC" w:rsidP="00A77B72">
            <w:pPr>
              <w:snapToGrid w:val="0"/>
              <w:spacing w:before="60" w:after="60" w:line="276" w:lineRule="auto"/>
              <w:jc w:val="both"/>
              <w:rPr>
                <w:rFonts w:ascii="Bookman Old Style" w:eastAsia="SimSun" w:hAnsi="Bookman Old Styl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BA5B6" w14:textId="77777777" w:rsidR="00654AFC" w:rsidRPr="002B0377" w:rsidRDefault="00654AFC" w:rsidP="00A77B72">
            <w:pPr>
              <w:snapToGrid w:val="0"/>
              <w:spacing w:before="60" w:after="60" w:line="276" w:lineRule="auto"/>
              <w:jc w:val="both"/>
              <w:rPr>
                <w:rFonts w:ascii="Bookman Old Style" w:eastAsia="SimSun" w:hAnsi="Bookman Old Style"/>
              </w:rPr>
            </w:pPr>
          </w:p>
        </w:tc>
      </w:tr>
      <w:tr w:rsidR="00672A9B" w:rsidRPr="002B0377" w14:paraId="11B011BA" w14:textId="4611AF9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739707" w14:textId="77777777" w:rsidR="00654AFC" w:rsidRPr="002B0377" w:rsidRDefault="00654AFC" w:rsidP="00A77B72">
            <w:pPr>
              <w:pStyle w:val="PlainText"/>
              <w:numPr>
                <w:ilvl w:val="0"/>
                <w:numId w:val="16"/>
              </w:numPr>
              <w:spacing w:before="60" w:after="60" w:line="276" w:lineRule="auto"/>
              <w:ind w:left="925" w:hanging="567"/>
              <w:jc w:val="both"/>
              <w:rPr>
                <w:rFonts w:ascii="Bookman Old Style" w:hAnsi="Bookman Old Style" w:cs="Arial"/>
                <w:sz w:val="24"/>
                <w:szCs w:val="24"/>
                <w:lang w:val="en-ID"/>
              </w:rPr>
            </w:pPr>
            <w:r w:rsidRPr="002B0377">
              <w:rPr>
                <w:rFonts w:ascii="Bookman Old Style" w:hAnsi="Bookman Old Style" w:cs="Arial"/>
                <w:sz w:val="24"/>
                <w:szCs w:val="24"/>
                <w:lang w:val="fi-FI"/>
              </w:rPr>
              <w:t>memastikan</w:t>
            </w:r>
            <w:r w:rsidRPr="002B0377">
              <w:rPr>
                <w:rFonts w:ascii="Bookman Old Style" w:hAnsi="Bookman Old Style" w:cs="Arial"/>
                <w:sz w:val="24"/>
                <w:szCs w:val="24"/>
                <w:lang w:val="en-US"/>
              </w:rPr>
              <w:t xml:space="preserve"> agar informasi mengenai PVML diberikan kepada DPS secara akurat, relevan, dan tepat waktu; dan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75C70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2F4B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9F045"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F7507"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6D8AD92E" w14:textId="74475B4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70D666" w14:textId="57B84CD7" w:rsidR="00654AFC" w:rsidRPr="002B0377" w:rsidRDefault="00654AFC" w:rsidP="00A77B72">
            <w:pPr>
              <w:pStyle w:val="PlainText"/>
              <w:numPr>
                <w:ilvl w:val="0"/>
                <w:numId w:val="16"/>
              </w:numPr>
              <w:spacing w:before="60" w:after="60" w:line="276" w:lineRule="auto"/>
              <w:ind w:left="925" w:hanging="567"/>
              <w:jc w:val="both"/>
              <w:rPr>
                <w:rFonts w:ascii="Bookman Old Style" w:hAnsi="Bookman Old Style"/>
                <w:sz w:val="24"/>
                <w:szCs w:val="24"/>
              </w:rPr>
            </w:pPr>
            <w:r w:rsidRPr="002B0377">
              <w:rPr>
                <w:rFonts w:ascii="Bookman Old Style" w:hAnsi="Bookman Old Style" w:cs="Arial"/>
                <w:sz w:val="24"/>
                <w:szCs w:val="24"/>
                <w:lang w:val="id-ID"/>
              </w:rPr>
              <w:t xml:space="preserve">membantu dan menyediakan fasilitas dan/atau sumber daya untuk kelancaran pelaksanaan tugas dan wewenang </w:t>
            </w:r>
            <w:r w:rsidR="0097097A">
              <w:rPr>
                <w:rFonts w:ascii="Bookman Old Style" w:hAnsi="Bookman Old Style" w:cs="Arial"/>
                <w:sz w:val="24"/>
                <w:szCs w:val="24"/>
                <w:lang w:val="en-US"/>
              </w:rPr>
              <w:t>organ</w:t>
            </w:r>
            <w:r w:rsidRPr="002B0377">
              <w:rPr>
                <w:rFonts w:ascii="Bookman Old Style" w:hAnsi="Bookman Old Style" w:cs="Arial"/>
                <w:sz w:val="24"/>
                <w:szCs w:val="24"/>
                <w:lang w:val="id-ID"/>
              </w:rPr>
              <w:t xml:space="preserve"> </w:t>
            </w:r>
            <w:r w:rsidRPr="002B0377">
              <w:rPr>
                <w:rFonts w:ascii="Bookman Old Style" w:hAnsi="Bookman Old Style" w:cs="Arial"/>
                <w:sz w:val="24"/>
                <w:szCs w:val="24"/>
                <w:lang w:val="en-US"/>
              </w:rPr>
              <w:t>PVML</w:t>
            </w:r>
            <w:r w:rsidRPr="002B0377">
              <w:rPr>
                <w:rFonts w:ascii="Bookman Old Style" w:hAnsi="Bookman Old Style" w:cs="Arial"/>
                <w:sz w:val="24"/>
                <w:szCs w:val="24"/>
                <w:lang w:val="id-ID"/>
              </w:rPr>
              <w:t xml:space="preserve"> dan </w:t>
            </w:r>
            <w:r w:rsidRPr="002B0377">
              <w:rPr>
                <w:rFonts w:ascii="Bookman Old Style" w:hAnsi="Bookman Old Style" w:cs="Arial"/>
                <w:sz w:val="24"/>
                <w:szCs w:val="24"/>
                <w:lang w:val="fi-FI"/>
              </w:rPr>
              <w:t>DPS.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DF1A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D907D" w14:textId="77777777" w:rsidR="00654AFC" w:rsidRPr="002B0377" w:rsidRDefault="00654AFC" w:rsidP="00A77B72">
            <w:pPr>
              <w:snapToGrid w:val="0"/>
              <w:spacing w:before="60" w:after="60" w:line="276" w:lineRule="auto"/>
              <w:jc w:val="both"/>
              <w:rPr>
                <w:rFonts w:ascii="Bookman Old Style" w:eastAsia="SimSun" w:hAnsi="Bookman Old Styl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A1F52" w14:textId="77777777" w:rsidR="00654AFC" w:rsidRPr="002B0377" w:rsidRDefault="00654AFC" w:rsidP="00A77B72">
            <w:pPr>
              <w:snapToGrid w:val="0"/>
              <w:spacing w:before="60" w:after="60" w:line="276" w:lineRule="auto"/>
              <w:jc w:val="both"/>
              <w:rPr>
                <w:rFonts w:ascii="Bookman Old Style" w:eastAsia="SimSun" w:hAnsi="Bookman Old Styl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03A7B" w14:textId="77777777" w:rsidR="00654AFC" w:rsidRPr="002B0377" w:rsidRDefault="00654AFC" w:rsidP="00A77B72">
            <w:pPr>
              <w:snapToGrid w:val="0"/>
              <w:spacing w:before="60" w:after="60" w:line="276" w:lineRule="auto"/>
              <w:jc w:val="both"/>
              <w:rPr>
                <w:rFonts w:ascii="Bookman Old Style" w:eastAsia="SimSun" w:hAnsi="Bookman Old Style"/>
              </w:rPr>
            </w:pPr>
          </w:p>
        </w:tc>
      </w:tr>
      <w:tr w:rsidR="00672A9B" w:rsidRPr="002B0377" w14:paraId="5AAD7B97" w14:textId="3EFBC9C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0DE00E" w14:textId="77777777" w:rsidR="00654AFC" w:rsidRPr="002B0377" w:rsidRDefault="00654AFC" w:rsidP="00A77B72">
            <w:pPr>
              <w:pStyle w:val="PlainText"/>
              <w:numPr>
                <w:ilvl w:val="0"/>
                <w:numId w:val="125"/>
              </w:numPr>
              <w:spacing w:before="60" w:after="60" w:line="276" w:lineRule="auto"/>
              <w:ind w:left="511" w:right="11" w:hanging="511"/>
              <w:jc w:val="both"/>
              <w:rPr>
                <w:rFonts w:ascii="Bookman Old Style" w:hAnsi="Bookman Old Style" w:cs="Arial"/>
                <w:sz w:val="24"/>
                <w:szCs w:val="24"/>
                <w:lang w:val="en-US"/>
              </w:rPr>
            </w:pPr>
            <w:r w:rsidRPr="002B0377">
              <w:rPr>
                <w:rFonts w:ascii="Bookman Old Style" w:hAnsi="Bookman Old Style"/>
                <w:sz w:val="24"/>
                <w:szCs w:val="24"/>
              </w:rPr>
              <w:lastRenderedPageBreak/>
              <w:t>Direksi berwenang mewakili PVML sesuai dengan ketentuan peraturan perundang-undangan, anggaran dasar, dan keputusan RUPS.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594836" w14:textId="010DFA96" w:rsidR="00654AFC" w:rsidRPr="002B0377" w:rsidRDefault="006D792F"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2767E"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0103E"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B1A4C"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03541957" w14:textId="5D85638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EA66CB" w14:textId="77777777" w:rsidR="00654AFC" w:rsidRPr="002B0377" w:rsidRDefault="00654AFC" w:rsidP="00A77B72">
            <w:pPr>
              <w:pStyle w:val="PlainText"/>
              <w:numPr>
                <w:ilvl w:val="0"/>
                <w:numId w:val="125"/>
              </w:numPr>
              <w:spacing w:before="60" w:after="60" w:line="276" w:lineRule="auto"/>
              <w:ind w:left="511" w:right="11" w:hanging="511"/>
              <w:jc w:val="both"/>
              <w:rPr>
                <w:rFonts w:ascii="Bookman Old Style" w:hAnsi="Bookman Old Style" w:cs="Arial"/>
                <w:sz w:val="24"/>
                <w:szCs w:val="24"/>
                <w:lang w:val="en-US"/>
              </w:rPr>
            </w:pPr>
            <w:r w:rsidRPr="002B0377">
              <w:rPr>
                <w:rFonts w:ascii="Bookman Old Style" w:hAnsi="Bookman Old Style" w:cs="Arial"/>
                <w:sz w:val="24"/>
                <w:szCs w:val="24"/>
                <w:lang w:val="en-US"/>
              </w:rPr>
              <w:t>Direksi wajib menindaklanjuti temuan audit atau pemeriksaan dan rekomendasi dari satuan kerja audit internal PVML, auditor eksternal, hasil pengawasan Otoritas Jasa Keuangan, dan/atau hasil pengawasan otoritas dan lembaga lain.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765B4E" w14:textId="310C14EC" w:rsidR="00654AFC" w:rsidRPr="002B0377" w:rsidRDefault="006D792F"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DDDE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7649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3A3C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15AA9C3" w14:textId="16294F8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3A3A46" w14:textId="77777777" w:rsidR="00654AFC" w:rsidRPr="002B0377" w:rsidRDefault="00654AFC" w:rsidP="00A77B72">
            <w:pPr>
              <w:pStyle w:val="PlainText"/>
              <w:tabs>
                <w:tab w:val="left" w:pos="452"/>
              </w:tabs>
              <w:spacing w:before="60" w:after="60" w:line="276" w:lineRule="auto"/>
              <w:ind w:right="11"/>
              <w:jc w:val="both"/>
              <w:rPr>
                <w:rFonts w:ascii="Bookman Old Style"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DA585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D31D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B1CD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E82A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30DC86A" w14:textId="0862419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10EF52" w14:textId="77777777" w:rsidR="00654AFC" w:rsidRPr="002B0377" w:rsidRDefault="00654AFC" w:rsidP="00A77B72">
            <w:pPr>
              <w:pStyle w:val="ListParagraph"/>
              <w:numPr>
                <w:ilvl w:val="0"/>
                <w:numId w:val="2"/>
              </w:numPr>
              <w:ind w:hanging="720"/>
              <w:contextualSpacing w:val="0"/>
              <w:rPr>
                <w:rFonts w:ascii="Bookman Old Style" w:hAnsi="Bookman Old Style"/>
                <w:kern w:val="3"/>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A059D" w14:textId="3B0F5AC2"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290B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5D14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E122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A0B1587" w14:textId="4A23F37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F5C96B" w14:textId="35B69B17" w:rsidR="00654AFC" w:rsidRPr="002B0377" w:rsidRDefault="00654AFC" w:rsidP="00A77B72">
            <w:pPr>
              <w:pStyle w:val="PlainText"/>
              <w:tabs>
                <w:tab w:val="left" w:pos="452"/>
              </w:tabs>
              <w:spacing w:before="60" w:after="60" w:line="276" w:lineRule="auto"/>
              <w:ind w:right="11"/>
              <w:jc w:val="both"/>
              <w:rPr>
                <w:rFonts w:ascii="Bookman Old Style" w:hAnsi="Bookman Old Style" w:cs="Arial"/>
                <w:sz w:val="24"/>
                <w:szCs w:val="24"/>
                <w:lang w:val="id-ID"/>
              </w:rPr>
            </w:pPr>
            <w:r w:rsidRPr="002B0377">
              <w:rPr>
                <w:rFonts w:ascii="Bookman Old Style" w:hAnsi="Bookman Old Style" w:cs="Arial"/>
                <w:sz w:val="24"/>
                <w:szCs w:val="24"/>
                <w:lang w:val="id-ID"/>
              </w:rPr>
              <w:t>Anggota Direksi dilarang:</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3CECCD" w14:textId="5719A210" w:rsidR="00654AFC" w:rsidRPr="002B0377" w:rsidRDefault="006D792F"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27163"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5940F"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6DCF2"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0DBFB410" w14:textId="6ED1133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0216A" w14:textId="77777777" w:rsidR="00654AFC" w:rsidRPr="002B0377" w:rsidRDefault="00654AFC" w:rsidP="00A77B72">
            <w:pPr>
              <w:pStyle w:val="PlainText"/>
              <w:numPr>
                <w:ilvl w:val="0"/>
                <w:numId w:val="17"/>
              </w:numPr>
              <w:spacing w:before="60" w:after="60" w:line="276" w:lineRule="auto"/>
              <w:ind w:left="567" w:hanging="567"/>
              <w:jc w:val="both"/>
              <w:rPr>
                <w:rFonts w:ascii="Bookman Old Style" w:hAnsi="Bookman Old Style" w:cs="Arial"/>
                <w:sz w:val="24"/>
                <w:szCs w:val="24"/>
                <w:lang w:val="id-ID"/>
              </w:rPr>
            </w:pPr>
            <w:r w:rsidRPr="002B0377">
              <w:rPr>
                <w:rFonts w:ascii="Bookman Old Style" w:hAnsi="Bookman Old Style" w:cs="Arial"/>
                <w:sz w:val="24"/>
                <w:szCs w:val="24"/>
                <w:lang w:val="id-ID"/>
              </w:rPr>
              <w:t>melakukan transaksi yang mempunyai Benturan Kepentingan dengan kegiatan Perusahaan tempat anggota Direksi dimaksud menjabat;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ECCF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1152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ED38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BBC6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5080F40" w14:textId="5B72946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33C814" w14:textId="0226605B" w:rsidR="00654AFC" w:rsidRPr="002B0377" w:rsidRDefault="00654AFC" w:rsidP="00A77B72">
            <w:pPr>
              <w:pStyle w:val="PlainText"/>
              <w:numPr>
                <w:ilvl w:val="0"/>
                <w:numId w:val="17"/>
              </w:numPr>
              <w:spacing w:before="60" w:after="60" w:line="276" w:lineRule="auto"/>
              <w:ind w:left="567" w:hanging="567"/>
              <w:jc w:val="both"/>
              <w:rPr>
                <w:rFonts w:ascii="Bookman Old Style" w:hAnsi="Bookman Old Style" w:cs="Arial"/>
                <w:sz w:val="24"/>
                <w:szCs w:val="24"/>
                <w:lang w:val="id-ID"/>
              </w:rPr>
            </w:pPr>
            <w:r w:rsidRPr="002B0377">
              <w:rPr>
                <w:rFonts w:ascii="Bookman Old Style" w:hAnsi="Bookman Old Style" w:cs="Arial"/>
                <w:sz w:val="24"/>
                <w:szCs w:val="24"/>
                <w:lang w:val="id-ID"/>
              </w:rPr>
              <w:t xml:space="preserve">memanfaatkan jabatannya pada </w:t>
            </w:r>
            <w:r w:rsidRPr="002B0377">
              <w:rPr>
                <w:rFonts w:ascii="Bookman Old Style" w:hAnsi="Bookman Old Style" w:cs="Arial"/>
                <w:sz w:val="24"/>
                <w:szCs w:val="24"/>
                <w:lang w:val="en-US"/>
              </w:rPr>
              <w:t>PVML</w:t>
            </w:r>
            <w:r w:rsidRPr="002B0377">
              <w:rPr>
                <w:rFonts w:ascii="Bookman Old Style" w:hAnsi="Bookman Old Style" w:cs="Arial"/>
                <w:sz w:val="24"/>
                <w:szCs w:val="24"/>
                <w:lang w:val="id-ID"/>
              </w:rPr>
              <w:t xml:space="preserve"> tempat anggota Direksi </w:t>
            </w:r>
            <w:r w:rsidRPr="002B0377">
              <w:rPr>
                <w:rFonts w:ascii="Bookman Old Style" w:hAnsi="Bookman Old Style" w:cs="Arial"/>
                <w:sz w:val="24"/>
                <w:szCs w:val="24"/>
                <w:lang w:val="id-ID"/>
              </w:rPr>
              <w:lastRenderedPageBreak/>
              <w:t xml:space="preserve">dimaksud menjabat untuk kepentingan pribadi, keluarga, dan/atau pihak lain yang dapat merugikan atau mengurangi keuntungan </w:t>
            </w:r>
            <w:r w:rsidRPr="002B0377">
              <w:rPr>
                <w:rFonts w:ascii="Bookman Old Style" w:hAnsi="Bookman Old Style" w:cs="Arial"/>
                <w:sz w:val="24"/>
                <w:szCs w:val="24"/>
                <w:lang w:val="en-US"/>
              </w:rPr>
              <w:t>PVML</w:t>
            </w:r>
            <w:r w:rsidRPr="002B0377">
              <w:rPr>
                <w:rFonts w:ascii="Bookman Old Style" w:hAnsi="Bookman Old Style" w:cs="Arial"/>
                <w:sz w:val="24"/>
                <w:szCs w:val="24"/>
                <w:lang w:val="fi-FI"/>
              </w:rPr>
              <w:t xml:space="preserve"> </w:t>
            </w:r>
            <w:r w:rsidRPr="002B0377">
              <w:rPr>
                <w:rFonts w:ascii="Bookman Old Style" w:hAnsi="Bookman Old Style" w:cs="Arial"/>
                <w:sz w:val="24"/>
                <w:szCs w:val="24"/>
                <w:lang w:val="id-ID"/>
              </w:rPr>
              <w:t>tempat anggota Direksi dimaksud menjabat;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8F9CE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6F33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0B79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0317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B5D1F3E" w14:textId="07B6C19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D4F407" w14:textId="154B3723" w:rsidR="00654AFC" w:rsidRPr="002B0377" w:rsidRDefault="00654AFC" w:rsidP="00A77B72">
            <w:pPr>
              <w:pStyle w:val="PlainText"/>
              <w:numPr>
                <w:ilvl w:val="0"/>
                <w:numId w:val="17"/>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id-ID"/>
              </w:rPr>
              <w:t xml:space="preserve">mengambil dan/atau menerima keuntungan </w:t>
            </w:r>
            <w:r w:rsidRPr="002B0377">
              <w:rPr>
                <w:rFonts w:ascii="Bookman Old Style" w:hAnsi="Bookman Old Style" w:cs="Arial"/>
                <w:sz w:val="24"/>
                <w:szCs w:val="24"/>
                <w:lang w:val="en-US"/>
              </w:rPr>
              <w:t>pribadi</w:t>
            </w:r>
            <w:r w:rsidRPr="002B0377">
              <w:rPr>
                <w:rFonts w:ascii="Bookman Old Style" w:hAnsi="Bookman Old Style" w:cs="Arial"/>
                <w:sz w:val="24"/>
                <w:szCs w:val="24"/>
                <w:lang w:val="id-ID"/>
              </w:rPr>
              <w:t xml:space="preserve"> dari </w:t>
            </w:r>
            <w:r w:rsidRPr="002B0377">
              <w:rPr>
                <w:rFonts w:ascii="Bookman Old Style" w:hAnsi="Bookman Old Style" w:cs="Arial"/>
                <w:sz w:val="24"/>
                <w:szCs w:val="24"/>
                <w:lang w:val="en-US"/>
              </w:rPr>
              <w:t>PVML</w:t>
            </w:r>
            <w:r w:rsidRPr="002B0377">
              <w:rPr>
                <w:rFonts w:ascii="Bookman Old Style" w:hAnsi="Bookman Old Style" w:cs="Arial"/>
                <w:sz w:val="24"/>
                <w:szCs w:val="24"/>
                <w:lang w:val="fi-FI"/>
              </w:rPr>
              <w:t xml:space="preserve"> </w:t>
            </w:r>
            <w:r w:rsidRPr="002B0377">
              <w:rPr>
                <w:rFonts w:ascii="Bookman Old Style" w:hAnsi="Bookman Old Style" w:cs="Arial"/>
                <w:sz w:val="24"/>
                <w:szCs w:val="24"/>
                <w:lang w:val="id-ID"/>
              </w:rPr>
              <w:t xml:space="preserve">tempat anggota Direksi dimaksud menjabat selain remunerasi dan fasilitas yang ditetapkan berdasarkan keputusan RUPS;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A292F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0FC3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5AD8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0256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30161F6" w14:textId="6CDCD4F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04F7D9" w14:textId="018EF66A" w:rsidR="00654AFC" w:rsidRPr="002B0377" w:rsidRDefault="00654AFC" w:rsidP="00A77B72">
            <w:pPr>
              <w:pStyle w:val="PlainText"/>
              <w:numPr>
                <w:ilvl w:val="0"/>
                <w:numId w:val="17"/>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en-US"/>
              </w:rPr>
              <w:t>memenuhi permintaan pemegang saham yang terkait dengan kegiatan operasional PVML</w:t>
            </w:r>
            <w:r w:rsidRPr="002B0377">
              <w:rPr>
                <w:rFonts w:ascii="Bookman Old Style" w:hAnsi="Bookman Old Style" w:cs="Arial"/>
                <w:sz w:val="24"/>
                <w:szCs w:val="24"/>
                <w:lang w:val="fi-FI"/>
              </w:rPr>
              <w:t xml:space="preserve"> </w:t>
            </w:r>
            <w:r w:rsidRPr="002B0377">
              <w:rPr>
                <w:rFonts w:ascii="Bookman Old Style" w:hAnsi="Bookman Old Style" w:cs="Arial"/>
                <w:sz w:val="24"/>
                <w:szCs w:val="24"/>
                <w:lang w:val="en-US"/>
              </w:rPr>
              <w:t>tempat anggota Direksi dimaksud menjabat selain yang telah ditetapkan dalam RUPS;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A4E79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BB79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52F6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904A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A7196E6" w14:textId="7D921D9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208ABC" w14:textId="77777777" w:rsidR="00654AFC" w:rsidRPr="002B0377" w:rsidRDefault="00654AFC" w:rsidP="00A77B72">
            <w:pPr>
              <w:pStyle w:val="PlainText"/>
              <w:numPr>
                <w:ilvl w:val="0"/>
                <w:numId w:val="17"/>
              </w:numPr>
              <w:spacing w:before="60" w:after="60" w:line="276" w:lineRule="auto"/>
              <w:ind w:left="567" w:hanging="567"/>
              <w:jc w:val="both"/>
              <w:rPr>
                <w:rFonts w:ascii="Bookman Old Style" w:hAnsi="Bookman Old Style" w:cs="Arial"/>
                <w:sz w:val="24"/>
                <w:szCs w:val="24"/>
                <w:lang w:val="en-US"/>
              </w:rPr>
            </w:pPr>
            <w:r w:rsidRPr="002B0377">
              <w:rPr>
                <w:rFonts w:ascii="Bookman Old Style" w:hAnsi="Bookman Old Style" w:cs="Arial"/>
                <w:sz w:val="24"/>
                <w:szCs w:val="24"/>
                <w:lang w:val="en-ID"/>
              </w:rPr>
              <w:t xml:space="preserve">memberikan kuasa umum kepada pihak lain </w:t>
            </w:r>
            <w:r w:rsidRPr="002B0377">
              <w:rPr>
                <w:rFonts w:ascii="Bookman Old Style" w:hAnsi="Bookman Old Style" w:cs="Arial"/>
                <w:sz w:val="24"/>
                <w:szCs w:val="24"/>
                <w:lang w:val="en-US"/>
              </w:rPr>
              <w:t>yang</w:t>
            </w:r>
            <w:r w:rsidRPr="002B0377">
              <w:rPr>
                <w:rFonts w:ascii="Bookman Old Style" w:hAnsi="Bookman Old Style" w:cs="Arial"/>
                <w:sz w:val="24"/>
                <w:szCs w:val="24"/>
                <w:lang w:val="en-ID"/>
              </w:rPr>
              <w:t xml:space="preserve"> mengakibatkan pengalihan tugas dan fungsi Direksi.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75B29"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rPr>
              <w:t>Yang dimaksud dengan “pihak lain” adalah pegawai PVML atau orang lain.</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EB370"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F66B7"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02420"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2722D6D6" w14:textId="5AF1353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7CCB2" w14:textId="77777777" w:rsidR="00654AFC" w:rsidRPr="002B0377" w:rsidRDefault="00654AFC" w:rsidP="00A77B72">
            <w:pPr>
              <w:pStyle w:val="PlainText"/>
              <w:tabs>
                <w:tab w:val="left" w:pos="452"/>
              </w:tabs>
              <w:spacing w:before="60" w:after="60" w:line="276" w:lineRule="auto"/>
              <w:ind w:right="11"/>
              <w:jc w:val="both"/>
              <w:rPr>
                <w:rFonts w:ascii="Bookman Old Style" w:hAnsi="Bookman Old Style" w:cs="Arial"/>
                <w:sz w:val="24"/>
                <w:szCs w:val="24"/>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748CD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3355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ABC6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9073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FDC7457" w14:textId="431AFB9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35EABF" w14:textId="77777777" w:rsidR="00654AFC" w:rsidRPr="002B0377" w:rsidRDefault="00654AFC" w:rsidP="00A77B72">
            <w:pPr>
              <w:pStyle w:val="ListParagraph"/>
              <w:numPr>
                <w:ilvl w:val="0"/>
                <w:numId w:val="2"/>
              </w:numPr>
              <w:ind w:hanging="720"/>
              <w:contextualSpacing w:val="0"/>
              <w:rPr>
                <w:rFonts w:ascii="Bookman Old Style" w:hAnsi="Bookman Old Style"/>
                <w:kern w:val="3"/>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7B817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CA22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07F2E"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89460"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6AD44A10" w14:textId="6A6B61C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BF52EF" w14:textId="77777777" w:rsidR="00654AFC" w:rsidRPr="002B0377" w:rsidRDefault="00654AFC" w:rsidP="00A77B72">
            <w:pPr>
              <w:pStyle w:val="PlainText"/>
              <w:numPr>
                <w:ilvl w:val="0"/>
                <w:numId w:val="18"/>
              </w:numPr>
              <w:spacing w:before="60" w:after="60" w:line="276" w:lineRule="auto"/>
              <w:ind w:left="567" w:hanging="567"/>
              <w:jc w:val="both"/>
              <w:rPr>
                <w:rFonts w:ascii="Bookman Old Style" w:hAnsi="Bookman Old Style" w:cs="Arial"/>
                <w:sz w:val="24"/>
                <w:szCs w:val="24"/>
                <w:lang w:val="id-ID"/>
              </w:rPr>
            </w:pPr>
            <w:r w:rsidRPr="002B0377">
              <w:rPr>
                <w:rFonts w:ascii="Bookman Old Style" w:hAnsi="Bookman Old Style" w:cs="Arial"/>
                <w:sz w:val="24"/>
                <w:szCs w:val="24"/>
                <w:lang w:val="en-ID"/>
              </w:rPr>
              <w:t>Direksi wajib memiliki pedoman dan tata tertib kerja yang bersifat mengikat bagi setiap anggota Direksi.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DD7DBA"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rPr>
              <w:t>Pedoman dan tata tertib kerja Direksi dikenal juga dengan piagam Direksi.</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09F0D"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EC4F1"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90034"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13BF3F4C" w14:textId="5E59B45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D62B97" w14:textId="3D0D129E" w:rsidR="00654AFC" w:rsidRPr="002B0377" w:rsidRDefault="00654AFC" w:rsidP="00A77B72">
            <w:pPr>
              <w:pStyle w:val="PlainText"/>
              <w:numPr>
                <w:ilvl w:val="0"/>
                <w:numId w:val="18"/>
              </w:numPr>
              <w:spacing w:before="60" w:after="60" w:line="276" w:lineRule="auto"/>
              <w:ind w:left="567" w:hanging="567"/>
              <w:jc w:val="both"/>
              <w:rPr>
                <w:rFonts w:ascii="Bookman Old Style" w:hAnsi="Bookman Old Style" w:cs="Arial"/>
                <w:sz w:val="24"/>
                <w:szCs w:val="24"/>
                <w:lang w:val="en-ID"/>
              </w:rPr>
            </w:pPr>
            <w:r w:rsidRPr="002B0377">
              <w:rPr>
                <w:rFonts w:ascii="Bookman Old Style" w:hAnsi="Bookman Old Style" w:cs="Arial"/>
                <w:sz w:val="24"/>
                <w:szCs w:val="24"/>
                <w:lang w:val="en-ID"/>
              </w:rPr>
              <w:t>Pedoman dan tata tertib kerja sebagaimana dimaksud pada ayat (1) paling sedikit wajib mencantumkan: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532E0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30FDE"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80723"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3CF3C"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64E63AF9" w14:textId="5469C3D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0CDBB4" w14:textId="77777777" w:rsidR="00654AFC" w:rsidRPr="002B0377" w:rsidRDefault="00654AFC" w:rsidP="00A77B72">
            <w:pPr>
              <w:pStyle w:val="PlainText"/>
              <w:numPr>
                <w:ilvl w:val="0"/>
                <w:numId w:val="127"/>
              </w:numPr>
              <w:tabs>
                <w:tab w:val="left" w:pos="452"/>
              </w:tabs>
              <w:spacing w:before="60" w:after="60" w:line="276" w:lineRule="auto"/>
              <w:ind w:left="1134" w:hanging="567"/>
              <w:jc w:val="both"/>
              <w:rPr>
                <w:rFonts w:ascii="Bookman Old Style" w:hAnsi="Bookman Old Style" w:cs="Arial"/>
                <w:sz w:val="24"/>
                <w:szCs w:val="24"/>
                <w:lang w:val="id-ID"/>
              </w:rPr>
            </w:pPr>
            <w:r w:rsidRPr="002B0377">
              <w:rPr>
                <w:rFonts w:ascii="Bookman Old Style" w:hAnsi="Bookman Old Style" w:cs="Arial"/>
                <w:sz w:val="24"/>
                <w:szCs w:val="24"/>
                <w:lang w:val="en-ID"/>
              </w:rPr>
              <w:t>pengorganisasian PVML dan pembidangan tugas Direksi;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5574E4"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C47E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E554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08B8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37DD731" w14:textId="5F5819E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1C4D54" w14:textId="77777777" w:rsidR="00654AFC" w:rsidRPr="002B0377" w:rsidRDefault="00654AFC" w:rsidP="00A77B72">
            <w:pPr>
              <w:pStyle w:val="PlainText"/>
              <w:numPr>
                <w:ilvl w:val="0"/>
                <w:numId w:val="127"/>
              </w:numPr>
              <w:tabs>
                <w:tab w:val="left" w:pos="452"/>
              </w:tabs>
              <w:spacing w:before="60" w:after="60" w:line="276" w:lineRule="auto"/>
              <w:ind w:left="1134" w:hanging="567"/>
              <w:jc w:val="both"/>
              <w:rPr>
                <w:rFonts w:ascii="Bookman Old Style" w:hAnsi="Bookman Old Style" w:cs="Arial"/>
                <w:sz w:val="24"/>
                <w:szCs w:val="24"/>
                <w:lang w:val="en-ID"/>
              </w:rPr>
            </w:pPr>
            <w:r w:rsidRPr="002B0377">
              <w:rPr>
                <w:rFonts w:ascii="Bookman Old Style" w:hAnsi="Bookman Old Style" w:cs="Arial"/>
                <w:sz w:val="24"/>
                <w:szCs w:val="24"/>
                <w:lang w:val="en-ID"/>
              </w:rPr>
              <w:t>tugas, tanggung jawab, dan wewenang Direksi;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CF7678"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35D9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DB51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8F39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484F0BE" w14:textId="358E3F8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810EE2" w14:textId="77777777" w:rsidR="00654AFC" w:rsidRPr="002B0377" w:rsidRDefault="00654AFC" w:rsidP="00A77B72">
            <w:pPr>
              <w:pStyle w:val="PlainText"/>
              <w:numPr>
                <w:ilvl w:val="0"/>
                <w:numId w:val="127"/>
              </w:numPr>
              <w:tabs>
                <w:tab w:val="left" w:pos="452"/>
              </w:tabs>
              <w:spacing w:before="60" w:after="60" w:line="276" w:lineRule="auto"/>
              <w:ind w:left="1134" w:hanging="567"/>
              <w:jc w:val="both"/>
              <w:rPr>
                <w:rFonts w:ascii="Bookman Old Style" w:hAnsi="Bookman Old Style" w:cs="Arial"/>
                <w:sz w:val="24"/>
                <w:szCs w:val="24"/>
                <w:lang w:val="id-ID"/>
              </w:rPr>
            </w:pPr>
            <w:r w:rsidRPr="002B0377">
              <w:rPr>
                <w:rFonts w:ascii="Bookman Old Style" w:hAnsi="Bookman Old Style" w:cs="Arial"/>
                <w:sz w:val="24"/>
                <w:szCs w:val="24"/>
                <w:lang w:val="en-ID"/>
              </w:rPr>
              <w:t>pengaturan kewenangan dan prosedur keputusan Direksi;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249D29"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6EF2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CDC3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318C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4E71A3D" w14:textId="03AF989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09640D" w14:textId="77777777" w:rsidR="00654AFC" w:rsidRPr="002B0377" w:rsidRDefault="00654AFC" w:rsidP="00A77B72">
            <w:pPr>
              <w:pStyle w:val="PlainText"/>
              <w:numPr>
                <w:ilvl w:val="0"/>
                <w:numId w:val="127"/>
              </w:numPr>
              <w:tabs>
                <w:tab w:val="left" w:pos="452"/>
              </w:tabs>
              <w:spacing w:before="60" w:after="60" w:line="276" w:lineRule="auto"/>
              <w:ind w:left="1134" w:hanging="567"/>
              <w:jc w:val="both"/>
              <w:rPr>
                <w:rFonts w:ascii="Bookman Old Style" w:hAnsi="Bookman Old Style"/>
                <w:kern w:val="3"/>
                <w:sz w:val="24"/>
                <w:szCs w:val="24"/>
                <w:lang w:val="id-ID"/>
              </w:rPr>
            </w:pPr>
            <w:r w:rsidRPr="002B0377">
              <w:rPr>
                <w:rFonts w:ascii="Bookman Old Style" w:hAnsi="Bookman Old Style" w:cs="Arial"/>
                <w:sz w:val="24"/>
                <w:szCs w:val="24"/>
                <w:lang w:val="en-ID"/>
              </w:rPr>
              <w:t>pengaturan</w:t>
            </w:r>
            <w:r w:rsidRPr="002B0377">
              <w:rPr>
                <w:rFonts w:ascii="Bookman Old Style" w:hAnsi="Bookman Old Style"/>
                <w:kern w:val="3"/>
                <w:sz w:val="24"/>
                <w:szCs w:val="24"/>
                <w:lang w:val="en-ID"/>
              </w:rPr>
              <w:t xml:space="preserve"> etika kerja Direksi;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5007AF"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9DA4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70B5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673B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357EBA1C" w14:textId="4726AA8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51561" w14:textId="77777777" w:rsidR="00654AFC" w:rsidRPr="002B0377" w:rsidRDefault="00654AFC" w:rsidP="00A77B72">
            <w:pPr>
              <w:pStyle w:val="PlainText"/>
              <w:numPr>
                <w:ilvl w:val="0"/>
                <w:numId w:val="127"/>
              </w:numPr>
              <w:tabs>
                <w:tab w:val="left" w:pos="452"/>
              </w:tabs>
              <w:spacing w:before="60" w:after="60" w:line="276" w:lineRule="auto"/>
              <w:ind w:left="1134" w:hanging="567"/>
              <w:jc w:val="both"/>
              <w:rPr>
                <w:rFonts w:ascii="Bookman Old Style" w:hAnsi="Bookman Old Style" w:cs="Arial"/>
                <w:sz w:val="24"/>
                <w:szCs w:val="24"/>
                <w:lang w:val="id-ID"/>
              </w:rPr>
            </w:pPr>
            <w:r w:rsidRPr="002B0377">
              <w:rPr>
                <w:rFonts w:ascii="Bookman Old Style" w:hAnsi="Bookman Old Style" w:cs="Arial"/>
                <w:sz w:val="24"/>
                <w:szCs w:val="24"/>
                <w:lang w:val="en-ID"/>
              </w:rPr>
              <w:t>pengaturan rapat Direksi;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020308"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id-ID"/>
              </w:rPr>
              <w:t xml:space="preserve">Pengaturan rapat antara lain mengatur tentang agenda rapat, persyaratan kuorum, pengambilan keputusan, hak anggota </w:t>
            </w:r>
            <w:r w:rsidRPr="002B0377">
              <w:rPr>
                <w:rFonts w:ascii="Bookman Old Style" w:eastAsia="SimSun" w:hAnsi="Bookman Old Style"/>
                <w:lang w:val="id-ID"/>
              </w:rPr>
              <w:lastRenderedPageBreak/>
              <w:t>dalam hal terdapat perbedaan pendapat dalam pengambilan keputusan, dan risalah rapat.</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8C0F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C8B2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4856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E9FA3D6" w14:textId="6A6FFCB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38C2D5" w14:textId="77777777" w:rsidR="00654AFC" w:rsidRPr="002B0377" w:rsidRDefault="00654AFC" w:rsidP="00A77B72">
            <w:pPr>
              <w:pStyle w:val="PlainText"/>
              <w:numPr>
                <w:ilvl w:val="0"/>
                <w:numId w:val="127"/>
              </w:numPr>
              <w:tabs>
                <w:tab w:val="left" w:pos="452"/>
              </w:tabs>
              <w:spacing w:before="60" w:after="60" w:line="276" w:lineRule="auto"/>
              <w:ind w:left="1134" w:hanging="567"/>
              <w:jc w:val="both"/>
              <w:rPr>
                <w:rFonts w:ascii="Bookman Old Style" w:hAnsi="Bookman Old Style"/>
                <w:kern w:val="3"/>
                <w:sz w:val="24"/>
                <w:szCs w:val="24"/>
                <w:lang w:val="id-ID"/>
              </w:rPr>
            </w:pPr>
            <w:r w:rsidRPr="002B0377">
              <w:rPr>
                <w:rFonts w:ascii="Bookman Old Style" w:hAnsi="Bookman Old Style" w:cs="Arial"/>
                <w:sz w:val="24"/>
                <w:szCs w:val="24"/>
                <w:lang w:val="en-ID"/>
              </w:rPr>
              <w:t>larangan</w:t>
            </w:r>
            <w:r w:rsidRPr="002B0377">
              <w:rPr>
                <w:rFonts w:ascii="Bookman Old Style" w:hAnsi="Bookman Old Style"/>
                <w:kern w:val="3"/>
                <w:sz w:val="24"/>
                <w:szCs w:val="24"/>
                <w:lang w:val="en-ID"/>
              </w:rPr>
              <w:t xml:space="preserve"> terhadap Direksi;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972C09"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62C3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6349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2C30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C12FA67" w14:textId="22ABC52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9BB3CC" w14:textId="77777777" w:rsidR="00654AFC" w:rsidRPr="002B0377" w:rsidRDefault="00654AFC" w:rsidP="00A77B72">
            <w:pPr>
              <w:pStyle w:val="PlainText"/>
              <w:numPr>
                <w:ilvl w:val="0"/>
                <w:numId w:val="127"/>
              </w:numPr>
              <w:tabs>
                <w:tab w:val="left" w:pos="452"/>
              </w:tabs>
              <w:spacing w:before="60" w:after="60" w:line="276" w:lineRule="auto"/>
              <w:ind w:left="1134" w:hanging="567"/>
              <w:jc w:val="both"/>
              <w:rPr>
                <w:rFonts w:ascii="Bookman Old Style" w:hAnsi="Bookman Old Style" w:cs="Arial"/>
                <w:sz w:val="24"/>
                <w:szCs w:val="24"/>
                <w:lang w:val="id-ID"/>
              </w:rPr>
            </w:pPr>
            <w:r w:rsidRPr="002B0377">
              <w:rPr>
                <w:rFonts w:ascii="Bookman Old Style" w:hAnsi="Bookman Old Style" w:cs="Arial"/>
                <w:sz w:val="24"/>
                <w:szCs w:val="24"/>
                <w:lang w:val="en-ID"/>
              </w:rPr>
              <w:t>evaluasi kinerja Direksi;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4D8D2C"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04D6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5BBC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058F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8119184" w14:textId="71C4795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E56982" w14:textId="77777777" w:rsidR="00654AFC" w:rsidRPr="002B0377" w:rsidRDefault="00654AFC" w:rsidP="00A77B72">
            <w:pPr>
              <w:pStyle w:val="PlainText"/>
              <w:numPr>
                <w:ilvl w:val="0"/>
                <w:numId w:val="127"/>
              </w:numPr>
              <w:tabs>
                <w:tab w:val="left" w:pos="452"/>
              </w:tabs>
              <w:spacing w:before="60" w:after="60" w:line="276" w:lineRule="auto"/>
              <w:ind w:left="1134" w:hanging="567"/>
              <w:jc w:val="both"/>
              <w:rPr>
                <w:rFonts w:ascii="Bookman Old Style" w:hAnsi="Bookman Old Style" w:cs="Arial"/>
                <w:sz w:val="24"/>
                <w:szCs w:val="24"/>
                <w:lang w:val="en-ID"/>
              </w:rPr>
            </w:pPr>
            <w:r w:rsidRPr="002B0377">
              <w:rPr>
                <w:rFonts w:ascii="Bookman Old Style" w:hAnsi="Bookman Old Style" w:cs="Arial"/>
                <w:sz w:val="24"/>
                <w:szCs w:val="24"/>
                <w:lang w:val="en-ID"/>
              </w:rPr>
              <w:t>pola hubungan kerja Direksi dan Dewan Komisaris.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0D8349"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rPr>
              <w:t xml:space="preserve">Pola hubungan kerja Direksi dan Dewan Komisaris antara lain melalui rapat antara Direksi dan Dewan Komisaris. </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2608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BCD8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7BD6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82DA418" w14:textId="639BEE3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6C46F9" w14:textId="77777777" w:rsidR="00654AFC" w:rsidRPr="002B0377" w:rsidRDefault="00654AFC" w:rsidP="00A77B72">
            <w:pPr>
              <w:pStyle w:val="PlainText"/>
              <w:tabs>
                <w:tab w:val="left" w:pos="452"/>
              </w:tabs>
              <w:spacing w:before="60" w:after="60" w:line="276" w:lineRule="auto"/>
              <w:ind w:left="1134"/>
              <w:jc w:val="both"/>
              <w:rPr>
                <w:rFonts w:ascii="Bookman Old Style" w:hAnsi="Bookman Old Style" w:cs="Arial"/>
                <w:sz w:val="24"/>
                <w:szCs w:val="24"/>
                <w:lang w:val="en-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B9CB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96E2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DC64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E1B0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98AA25F" w14:textId="0C88830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892ED9" w14:textId="77777777" w:rsidR="00654AFC" w:rsidRPr="002B0377" w:rsidRDefault="00654AFC" w:rsidP="00A77B72">
            <w:pPr>
              <w:pStyle w:val="ListParagraph"/>
              <w:numPr>
                <w:ilvl w:val="0"/>
                <w:numId w:val="2"/>
              </w:numPr>
              <w:ind w:hanging="720"/>
              <w:contextualSpacing w:val="0"/>
              <w:rPr>
                <w:rFonts w:ascii="Bookman Old Style" w:hAnsi="Bookman Old Style"/>
                <w:lang w:val="en-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D6F0C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2B41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AAE0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63A9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91AFBCC" w14:textId="69024AD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858855" w14:textId="77777777" w:rsidR="00654AFC" w:rsidRPr="002B0377" w:rsidRDefault="00654AFC" w:rsidP="00A77B72">
            <w:pPr>
              <w:pStyle w:val="PlainText"/>
              <w:tabs>
                <w:tab w:val="left" w:pos="452"/>
              </w:tabs>
              <w:spacing w:before="60" w:after="60" w:line="276" w:lineRule="auto"/>
              <w:ind w:right="11"/>
              <w:jc w:val="both"/>
              <w:rPr>
                <w:rFonts w:ascii="Bookman Old Style" w:hAnsi="Bookman Old Style" w:cs="Arial"/>
                <w:sz w:val="24"/>
                <w:szCs w:val="24"/>
                <w:lang w:val="en-ID"/>
              </w:rPr>
            </w:pPr>
            <w:r w:rsidRPr="002B0377">
              <w:rPr>
                <w:rFonts w:ascii="Bookman Old Style" w:hAnsi="Bookman Old Style" w:cs="Arial"/>
                <w:sz w:val="24"/>
                <w:szCs w:val="24"/>
                <w:lang w:val="en-ID"/>
              </w:rPr>
              <w:t>Keputusan Direksi yang diambil sesuai dengan pedoman dan tata tertib kerja mengikat dan menjadi tanggung jawab seluruh anggota Direksi.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CBFA4C"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E611E"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EA5B5"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CE640"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r>
      <w:tr w:rsidR="00672A9B" w:rsidRPr="002B0377" w14:paraId="0435664B" w14:textId="13F9976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514DCD" w14:textId="77777777" w:rsidR="00654AFC" w:rsidRPr="002B0377" w:rsidRDefault="00654AFC" w:rsidP="00A77B72">
            <w:pPr>
              <w:pStyle w:val="PlainText"/>
              <w:tabs>
                <w:tab w:val="left" w:pos="452"/>
              </w:tabs>
              <w:spacing w:before="60" w:after="60" w:line="276" w:lineRule="auto"/>
              <w:ind w:left="1134"/>
              <w:jc w:val="both"/>
              <w:rPr>
                <w:rFonts w:ascii="Bookman Old Style" w:hAnsi="Bookman Old Style" w:cs="Arial"/>
                <w:sz w:val="24"/>
                <w:szCs w:val="24"/>
                <w:lang w:val="pt-BR"/>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227F4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8A49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FE8C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1CC3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1B35C4A" w14:textId="35C905D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B59A21" w14:textId="77777777" w:rsidR="00654AFC" w:rsidRPr="002B0377" w:rsidRDefault="00654AFC" w:rsidP="00A77B72">
            <w:pPr>
              <w:pStyle w:val="ListParagraph"/>
              <w:numPr>
                <w:ilvl w:val="0"/>
                <w:numId w:val="2"/>
              </w:numPr>
              <w:ind w:hanging="720"/>
              <w:contextualSpacing w:val="0"/>
              <w:rPr>
                <w:rFonts w:ascii="Bookman Old Style" w:hAnsi="Bookman Old Style"/>
                <w:kern w:val="3"/>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E6CA3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572B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4ABF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136A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8BBD7B3" w14:textId="7D4F267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298D5" w14:textId="77777777" w:rsidR="00654AFC" w:rsidRPr="002B0377" w:rsidRDefault="00654AFC" w:rsidP="00A77B72">
            <w:pPr>
              <w:pStyle w:val="PlainText"/>
              <w:tabs>
                <w:tab w:val="left" w:pos="452"/>
              </w:tabs>
              <w:spacing w:before="60" w:after="60" w:line="276" w:lineRule="auto"/>
              <w:ind w:right="11"/>
              <w:jc w:val="both"/>
              <w:rPr>
                <w:rFonts w:ascii="Bookman Old Style" w:hAnsi="Bookman Old Style" w:cs="Arial"/>
                <w:sz w:val="24"/>
                <w:szCs w:val="24"/>
                <w:lang w:val="id-ID"/>
              </w:rPr>
            </w:pPr>
            <w:r w:rsidRPr="002B0377">
              <w:rPr>
                <w:rFonts w:ascii="Bookman Old Style" w:hAnsi="Bookman Old Style" w:cs="Arial"/>
                <w:sz w:val="24"/>
                <w:szCs w:val="24"/>
                <w:lang w:val="en-ID"/>
              </w:rPr>
              <w:lastRenderedPageBreak/>
              <w:t>Direksi wajib mempertanggungjawabkan pelaksanaan tugas kepada pemegang saham melalui RUPS.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8E23BC"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55BB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9191F"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189DC"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48C5B2C8" w14:textId="04597E1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25B189" w14:textId="77777777" w:rsidR="00654AFC" w:rsidRPr="002B0377" w:rsidRDefault="00654AFC" w:rsidP="00A77B72">
            <w:pPr>
              <w:pStyle w:val="ListParagraph"/>
              <w:contextualSpacing w:val="0"/>
              <w:jc w:val="left"/>
              <w:rPr>
                <w:rFonts w:ascii="Bookman Old Style" w:hAnsi="Bookman Old Style"/>
                <w:kern w:val="3"/>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18C20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C0D7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0E32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731E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10891D5" w14:textId="241E2A3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BC5EB7" w14:textId="77777777" w:rsidR="00654AFC" w:rsidRPr="002B0377" w:rsidRDefault="00654AFC" w:rsidP="00A77B72">
            <w:pPr>
              <w:pStyle w:val="ListParagraph"/>
              <w:numPr>
                <w:ilvl w:val="0"/>
                <w:numId w:val="2"/>
              </w:numPr>
              <w:ind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8A63B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6D035"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AD850"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59CCA"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r>
      <w:tr w:rsidR="00672A9B" w:rsidRPr="002B0377" w14:paraId="72ED22A2" w14:textId="1D7910A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DA66AF" w14:textId="77777777" w:rsidR="00654AFC" w:rsidRPr="002B0377" w:rsidRDefault="00654AFC" w:rsidP="00A77B72">
            <w:pPr>
              <w:pStyle w:val="PlainText"/>
              <w:numPr>
                <w:ilvl w:val="0"/>
                <w:numId w:val="128"/>
              </w:numPr>
              <w:spacing w:before="60" w:after="60" w:line="276" w:lineRule="auto"/>
              <w:ind w:left="567" w:hanging="567"/>
              <w:jc w:val="both"/>
              <w:rPr>
                <w:rFonts w:ascii="Bookman Old Style" w:hAnsi="Bookman Old Style" w:cs="Arial"/>
                <w:sz w:val="24"/>
                <w:szCs w:val="24"/>
                <w:lang w:val="id-ID"/>
              </w:rPr>
            </w:pPr>
            <w:r w:rsidRPr="002B0377">
              <w:rPr>
                <w:rFonts w:ascii="Bookman Old Style" w:hAnsi="Bookman Old Style" w:cs="Arial"/>
                <w:sz w:val="24"/>
                <w:szCs w:val="24"/>
                <w:lang w:val="pt-BR"/>
              </w:rPr>
              <w:t xml:space="preserve">Direksi dilarang menggunakan penasihat </w:t>
            </w:r>
            <w:r w:rsidRPr="002B0377">
              <w:rPr>
                <w:rFonts w:ascii="Bookman Old Style" w:hAnsi="Bookman Old Style" w:cs="Arial"/>
                <w:sz w:val="24"/>
                <w:szCs w:val="24"/>
                <w:lang w:val="fi-FI"/>
              </w:rPr>
              <w:t>perorangan</w:t>
            </w:r>
            <w:r w:rsidRPr="002B0377">
              <w:rPr>
                <w:rFonts w:ascii="Bookman Old Style" w:hAnsi="Bookman Old Style" w:cs="Arial"/>
                <w:sz w:val="24"/>
                <w:szCs w:val="24"/>
                <w:lang w:val="pt-BR"/>
              </w:rPr>
              <w:t xml:space="preserve"> dan/atau jasa profesional sebagai tenaga ahli atau konsultan.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A1F5FE"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6C1EE"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4E502"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B4010"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3960F71D" w14:textId="4207699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196E1" w14:textId="69002B2A" w:rsidR="00654AFC" w:rsidRPr="002B0377" w:rsidRDefault="00654AFC" w:rsidP="00A77B72">
            <w:pPr>
              <w:pStyle w:val="PlainText"/>
              <w:numPr>
                <w:ilvl w:val="0"/>
                <w:numId w:val="128"/>
              </w:numPr>
              <w:spacing w:before="60" w:after="60" w:line="276" w:lineRule="auto"/>
              <w:ind w:left="567" w:hanging="567"/>
              <w:jc w:val="both"/>
              <w:rPr>
                <w:rFonts w:ascii="Bookman Old Style" w:hAnsi="Bookman Old Style"/>
                <w:kern w:val="3"/>
                <w:sz w:val="24"/>
                <w:szCs w:val="24"/>
                <w:lang w:val="id-ID"/>
              </w:rPr>
            </w:pPr>
            <w:r w:rsidRPr="002B0377">
              <w:rPr>
                <w:rFonts w:ascii="Bookman Old Style" w:hAnsi="Bookman Old Style" w:cs="Arial"/>
                <w:sz w:val="24"/>
                <w:szCs w:val="24"/>
                <w:lang w:val="en-ID"/>
              </w:rPr>
              <w:t>Larangan</w:t>
            </w:r>
            <w:r w:rsidRPr="002B0377">
              <w:rPr>
                <w:rFonts w:ascii="Bookman Old Style" w:hAnsi="Bookman Old Style"/>
                <w:kern w:val="3"/>
                <w:sz w:val="24"/>
                <w:szCs w:val="24"/>
                <w:lang w:val="en-ID"/>
              </w:rPr>
              <w:t xml:space="preserve"> sebagaimana dimaksud pada ayat (1) tidak berlaku untuk penggunaan penasihat perorangan dan/atau jasa profesional dengan ketentuan: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D615B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172E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A46D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18CB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3207EBCC" w14:textId="5965887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527F58" w14:textId="77777777" w:rsidR="00654AFC" w:rsidRPr="002B0377" w:rsidRDefault="00654AFC" w:rsidP="00A77B72">
            <w:pPr>
              <w:pStyle w:val="PlainText"/>
              <w:numPr>
                <w:ilvl w:val="0"/>
                <w:numId w:val="126"/>
              </w:numPr>
              <w:tabs>
                <w:tab w:val="left" w:pos="452"/>
              </w:tabs>
              <w:spacing w:before="60" w:after="60" w:line="276" w:lineRule="auto"/>
              <w:ind w:left="1134" w:hanging="567"/>
              <w:jc w:val="both"/>
              <w:rPr>
                <w:rFonts w:ascii="Bookman Old Style" w:hAnsi="Bookman Old Style" w:cs="Arial"/>
                <w:sz w:val="24"/>
                <w:szCs w:val="24"/>
                <w:lang w:val="id-ID"/>
              </w:rPr>
            </w:pPr>
            <w:r w:rsidRPr="002B0377">
              <w:rPr>
                <w:rFonts w:ascii="Bookman Old Style" w:hAnsi="Bookman Old Style" w:cs="Arial"/>
                <w:sz w:val="24"/>
                <w:szCs w:val="24"/>
                <w:lang w:val="en-ID"/>
              </w:rPr>
              <w:t>untuk proyek bersifat khusus;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EC5A5D"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id-ID"/>
              </w:rPr>
              <w:t>Termasuk dalam kategori proyek yang bersifat khusus antara lain proyek teknologi informasi atau pengembangan kehumasan (</w:t>
            </w:r>
            <w:r w:rsidRPr="002B0377">
              <w:rPr>
                <w:rFonts w:ascii="Bookman Old Style" w:eastAsia="SimSun" w:hAnsi="Bookman Old Style"/>
                <w:i/>
                <w:lang w:val="id-ID"/>
              </w:rPr>
              <w:t>public relations</w:t>
            </w:r>
            <w:r w:rsidRPr="002B0377">
              <w:rPr>
                <w:rFonts w:ascii="Bookman Old Style" w:eastAsia="SimSun" w:hAnsi="Bookman Old Style"/>
                <w:lang w:val="id-ID"/>
              </w:rPr>
              <w:t xml:space="preserve">) yang memiliki </w:t>
            </w:r>
            <w:r w:rsidRPr="002B0377">
              <w:rPr>
                <w:rFonts w:ascii="Bookman Old Style" w:eastAsia="SimSun" w:hAnsi="Bookman Old Style"/>
                <w:lang w:val="id-ID"/>
              </w:rPr>
              <w:lastRenderedPageBreak/>
              <w:t>kriteria seperti adanya target waktu tertentu.</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7CA6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B317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E305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720A0CAF" w14:textId="7D9CCD0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1B3321" w14:textId="77777777" w:rsidR="00654AFC" w:rsidRPr="002B0377" w:rsidRDefault="00654AFC" w:rsidP="00A77B72">
            <w:pPr>
              <w:pStyle w:val="PlainText"/>
              <w:numPr>
                <w:ilvl w:val="0"/>
                <w:numId w:val="126"/>
              </w:numPr>
              <w:tabs>
                <w:tab w:val="left" w:pos="452"/>
              </w:tabs>
              <w:spacing w:before="60" w:after="60" w:line="276" w:lineRule="auto"/>
              <w:ind w:left="1134" w:hanging="567"/>
              <w:jc w:val="both"/>
              <w:rPr>
                <w:rFonts w:ascii="Bookman Old Style" w:hAnsi="Bookman Old Style" w:cs="Arial"/>
                <w:sz w:val="24"/>
                <w:szCs w:val="24"/>
                <w:lang w:val="id-ID"/>
              </w:rPr>
            </w:pPr>
            <w:r w:rsidRPr="002B0377">
              <w:rPr>
                <w:rFonts w:ascii="Bookman Old Style" w:hAnsi="Bookman Old Style" w:cs="Arial"/>
                <w:sz w:val="24"/>
                <w:szCs w:val="24"/>
                <w:lang w:val="en-ID"/>
              </w:rPr>
              <w:t>berdasarkan pada kontrak kerja yang jelas;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853946"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id-ID"/>
              </w:rPr>
              <w:t>Kontrak kerja yang jelas paling sedikit mencakup ruang lingkup pekerjaan, hak dan tanggung jawab, dan jangka waktu pekerjaan, serta biaya.</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3D03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071C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1EF0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FD162D9" w14:textId="36088E5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CA8461" w14:textId="4D597262" w:rsidR="00654AFC" w:rsidRPr="002B0377" w:rsidRDefault="00654AFC" w:rsidP="00A77B72">
            <w:pPr>
              <w:pStyle w:val="PlainText"/>
              <w:numPr>
                <w:ilvl w:val="0"/>
                <w:numId w:val="126"/>
              </w:numPr>
              <w:tabs>
                <w:tab w:val="left" w:pos="452"/>
              </w:tabs>
              <w:spacing w:before="60" w:after="60" w:line="276" w:lineRule="auto"/>
              <w:ind w:left="1134" w:hanging="567"/>
              <w:jc w:val="both"/>
              <w:rPr>
                <w:rFonts w:ascii="Bookman Old Style" w:hAnsi="Bookman Old Style"/>
                <w:kern w:val="3"/>
                <w:sz w:val="24"/>
                <w:szCs w:val="24"/>
                <w:lang w:val="id-ID"/>
              </w:rPr>
            </w:pPr>
            <w:r w:rsidRPr="002B0377">
              <w:rPr>
                <w:rFonts w:ascii="Bookman Old Style" w:hAnsi="Bookman Old Style" w:cs="Arial"/>
                <w:sz w:val="24"/>
                <w:szCs w:val="24"/>
                <w:lang w:val="id-ID"/>
              </w:rPr>
              <w:t>dilaksanakan</w:t>
            </w:r>
            <w:r w:rsidRPr="002B0377">
              <w:rPr>
                <w:rFonts w:ascii="Bookman Old Style" w:hAnsi="Bookman Old Style"/>
                <w:kern w:val="3"/>
                <w:sz w:val="24"/>
                <w:szCs w:val="24"/>
                <w:lang w:val="id-ID"/>
              </w:rPr>
              <w:t xml:space="preserve"> oleh Pihak Independen yang memiliki pengetahuan teknis tertentu dengan standar kualifikasi keahlian yang memadai untuk mengerjakan proyek yang bersifat khusus sebagaimana dimaksud pada huruf 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4541A6"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994C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F85C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21E9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EB0F0CF" w14:textId="4FFF8C2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1FED2B" w14:textId="77777777" w:rsidR="00654AFC" w:rsidRPr="002B0377" w:rsidRDefault="00654AFC" w:rsidP="00A77B72">
            <w:pPr>
              <w:pStyle w:val="PlainText"/>
              <w:numPr>
                <w:ilvl w:val="0"/>
                <w:numId w:val="126"/>
              </w:numPr>
              <w:tabs>
                <w:tab w:val="left" w:pos="452"/>
              </w:tabs>
              <w:spacing w:before="60" w:after="60" w:line="276" w:lineRule="auto"/>
              <w:ind w:left="1134" w:hanging="567"/>
              <w:jc w:val="both"/>
              <w:rPr>
                <w:rFonts w:ascii="Bookman Old Style" w:hAnsi="Bookman Old Style" w:cs="Arial"/>
                <w:sz w:val="24"/>
                <w:szCs w:val="24"/>
                <w:lang w:val="en-ID"/>
              </w:rPr>
            </w:pPr>
            <w:r w:rsidRPr="002B0377">
              <w:rPr>
                <w:rFonts w:ascii="Bookman Old Style" w:hAnsi="Bookman Old Style" w:cs="Arial"/>
                <w:sz w:val="24"/>
                <w:szCs w:val="24"/>
                <w:lang w:val="en-ID"/>
              </w:rPr>
              <w:t>dilaksanakan oleh pihak yang tidak menduduki jabatan struktural pada PVML;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DA6D39"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A130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CFF4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0CE6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1BA2902" w14:textId="3B12A11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8E8280" w14:textId="77777777" w:rsidR="00654AFC" w:rsidRPr="002B0377" w:rsidRDefault="00654AFC" w:rsidP="00A77B72">
            <w:pPr>
              <w:pStyle w:val="PlainText"/>
              <w:numPr>
                <w:ilvl w:val="0"/>
                <w:numId w:val="126"/>
              </w:numPr>
              <w:tabs>
                <w:tab w:val="left" w:pos="452"/>
              </w:tabs>
              <w:spacing w:before="60" w:after="60" w:line="276" w:lineRule="auto"/>
              <w:ind w:left="1134" w:hanging="567"/>
              <w:jc w:val="both"/>
              <w:rPr>
                <w:rFonts w:ascii="Bookman Old Style" w:hAnsi="Bookman Old Style" w:cs="Arial"/>
                <w:sz w:val="24"/>
                <w:szCs w:val="24"/>
                <w:lang w:val="id-ID"/>
              </w:rPr>
            </w:pPr>
            <w:r w:rsidRPr="002B0377">
              <w:rPr>
                <w:rFonts w:ascii="Bookman Old Style" w:hAnsi="Bookman Old Style" w:cs="Arial"/>
                <w:sz w:val="24"/>
                <w:szCs w:val="24"/>
                <w:lang w:val="en-ID"/>
              </w:rPr>
              <w:t xml:space="preserve">dilaksanakan oleh pihak yang tidak mempunyai wewenang </w:t>
            </w:r>
            <w:r w:rsidRPr="002B0377">
              <w:rPr>
                <w:rFonts w:ascii="Bookman Old Style" w:hAnsi="Bookman Old Style" w:cs="Arial"/>
                <w:sz w:val="24"/>
                <w:szCs w:val="24"/>
                <w:lang w:val="en-ID"/>
              </w:rPr>
              <w:lastRenderedPageBreak/>
              <w:t>untuk membuat keputusan operasional PVML.</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316136"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10FB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FF7D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BE04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2D52682" w14:textId="242A24A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04C85E" w14:textId="77777777" w:rsidR="00654AFC" w:rsidRPr="002B0377" w:rsidRDefault="00654AFC" w:rsidP="00A77B72">
            <w:pPr>
              <w:pStyle w:val="PlainText"/>
              <w:tabs>
                <w:tab w:val="left" w:pos="452"/>
              </w:tabs>
              <w:spacing w:before="60" w:after="60" w:line="276" w:lineRule="auto"/>
              <w:ind w:right="11"/>
              <w:jc w:val="both"/>
              <w:rPr>
                <w:rFonts w:ascii="Bookman Old Style" w:hAnsi="Bookman Old Style" w:cs="Arial"/>
                <w:sz w:val="24"/>
                <w:szCs w:val="24"/>
                <w:lang w:val="en-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87B54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F9E7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FADB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5A47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6734EE9" w14:textId="0E6F75C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EC3554" w14:textId="77777777" w:rsidR="00654AFC" w:rsidRPr="002B0377" w:rsidRDefault="00654AFC" w:rsidP="00A77B72">
            <w:pPr>
              <w:pStyle w:val="ListParagraph"/>
              <w:numPr>
                <w:ilvl w:val="0"/>
                <w:numId w:val="2"/>
              </w:numPr>
              <w:ind w:hanging="720"/>
              <w:contextualSpacing w:val="0"/>
              <w:rPr>
                <w:rFonts w:ascii="Bookman Old Style" w:hAnsi="Bookman Old Style"/>
                <w:kern w:val="3"/>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C6BBE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F035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C860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2908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9487AD8" w14:textId="0414C4A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B9D410" w14:textId="648FE991" w:rsidR="00654AFC" w:rsidRPr="002B0377" w:rsidRDefault="00654AFC" w:rsidP="00A77B72">
            <w:pPr>
              <w:pStyle w:val="PlainText"/>
              <w:numPr>
                <w:ilvl w:val="0"/>
                <w:numId w:val="19"/>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id-ID"/>
              </w:rPr>
              <w:t>Direksi</w:t>
            </w:r>
            <w:r w:rsidRPr="002B0377">
              <w:rPr>
                <w:rFonts w:ascii="Bookman Old Style" w:hAnsi="Bookman Old Style" w:cs="Arial"/>
                <w:sz w:val="24"/>
                <w:szCs w:val="24"/>
                <w:lang w:val="fi-FI"/>
              </w:rPr>
              <w:t xml:space="preserve"> wajib menyelenggarakan rapat Direksi secara berkala paling sedikit 1 (satu) kali dalam 1 (satu) bulan.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91FE9"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C6A5F"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F433A"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4A65B"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09C57E7B" w14:textId="4F985FF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5B3EDD" w14:textId="00004E33" w:rsidR="00654AFC" w:rsidRPr="002B0377" w:rsidRDefault="00654AFC" w:rsidP="00A77B72">
            <w:pPr>
              <w:pStyle w:val="PlainText"/>
              <w:numPr>
                <w:ilvl w:val="0"/>
                <w:numId w:val="19"/>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id-ID"/>
              </w:rPr>
              <w:t xml:space="preserve">Direksi wajib menghadiri rapat Direksi paling sedikit 50% (lima puluh </w:t>
            </w:r>
            <w:r w:rsidRPr="002B0377">
              <w:rPr>
                <w:rFonts w:ascii="Bookman Old Style" w:hAnsi="Bookman Old Style" w:cs="Arial"/>
                <w:sz w:val="24"/>
                <w:szCs w:val="24"/>
                <w:lang w:val="en-US"/>
              </w:rPr>
              <w:t>persen</w:t>
            </w:r>
            <w:r w:rsidRPr="002B0377">
              <w:rPr>
                <w:rFonts w:ascii="Bookman Old Style" w:hAnsi="Bookman Old Style" w:cs="Arial"/>
                <w:sz w:val="24"/>
                <w:szCs w:val="24"/>
                <w:lang w:val="id-ID"/>
              </w:rPr>
              <w:t>) dari jumlah rapat Direksi dalam periode 1 (satu) tahun.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874B9F"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E5816"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4753E"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E1EE7"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5356136E" w14:textId="2976A34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CD2DEF" w14:textId="77777777" w:rsidR="00654AFC" w:rsidRPr="002B0377" w:rsidRDefault="00654AFC" w:rsidP="00A77B72">
            <w:pPr>
              <w:pStyle w:val="PlainText"/>
              <w:numPr>
                <w:ilvl w:val="0"/>
                <w:numId w:val="19"/>
              </w:numPr>
              <w:spacing w:before="60" w:after="60" w:line="276" w:lineRule="auto"/>
              <w:ind w:left="567" w:hanging="567"/>
              <w:jc w:val="both"/>
              <w:rPr>
                <w:rFonts w:ascii="Bookman Old Style" w:hAnsi="Bookman Old Style" w:cs="Arial"/>
                <w:sz w:val="24"/>
                <w:szCs w:val="24"/>
                <w:lang w:val="en-ID"/>
              </w:rPr>
            </w:pPr>
            <w:r w:rsidRPr="002B0377">
              <w:rPr>
                <w:rFonts w:ascii="Bookman Old Style" w:hAnsi="Bookman Old Style" w:cs="Arial"/>
                <w:sz w:val="24"/>
                <w:szCs w:val="24"/>
                <w:lang w:val="en-US"/>
              </w:rPr>
              <w:t xml:space="preserve">Pelaksanaan rapat Direksi dapat dilaksanakan melalui </w:t>
            </w:r>
            <w:r w:rsidRPr="002B0377">
              <w:rPr>
                <w:rFonts w:ascii="Bookman Old Style" w:hAnsi="Bookman Old Style" w:cs="Arial"/>
                <w:sz w:val="24"/>
                <w:szCs w:val="24"/>
                <w:lang w:val="en-ID"/>
              </w:rPr>
              <w:t>tatap muka dengan memanfaatkan teknologi informasi dalam kondisi tertentu antara lain kondisi kahar (</w:t>
            </w:r>
            <w:r w:rsidRPr="002B0377">
              <w:rPr>
                <w:rFonts w:ascii="Bookman Old Style" w:hAnsi="Bookman Old Style" w:cs="Arial"/>
                <w:i/>
                <w:iCs/>
                <w:sz w:val="24"/>
                <w:szCs w:val="24"/>
                <w:lang w:val="en-ID"/>
              </w:rPr>
              <w:t>force majeure</w:t>
            </w:r>
            <w:r w:rsidRPr="002B0377">
              <w:rPr>
                <w:rFonts w:ascii="Bookman Old Style" w:hAnsi="Bookman Old Style" w:cs="Arial"/>
                <w:sz w:val="24"/>
                <w:szCs w:val="24"/>
                <w:lang w:val="en-ID"/>
              </w:rPr>
              <w:t>)</w:t>
            </w:r>
            <w:r w:rsidRPr="002B0377">
              <w:rPr>
                <w:rFonts w:ascii="Bookman Old Style" w:hAnsi="Bookman Old Style" w:cs="Arial"/>
                <w:sz w:val="24"/>
                <w:szCs w:val="24"/>
                <w:lang w:val="en-US"/>
              </w:rPr>
              <w:t xml:space="preserve">.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681186" w14:textId="77777777"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06F15"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044AB"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ECE5F"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r>
      <w:tr w:rsidR="00672A9B" w:rsidRPr="002B0377" w14:paraId="5E827B8D" w14:textId="51E5530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46606C" w14:textId="77777777" w:rsidR="00654AFC" w:rsidRPr="002B0377" w:rsidRDefault="00654AFC" w:rsidP="00A77B72">
            <w:pPr>
              <w:pStyle w:val="PlainText"/>
              <w:numPr>
                <w:ilvl w:val="0"/>
                <w:numId w:val="19"/>
              </w:numPr>
              <w:spacing w:before="60" w:after="60" w:line="276" w:lineRule="auto"/>
              <w:ind w:left="567" w:hanging="567"/>
              <w:jc w:val="both"/>
              <w:rPr>
                <w:rFonts w:ascii="Bookman Old Style" w:hAnsi="Bookman Old Style" w:cs="Arial"/>
                <w:sz w:val="24"/>
                <w:szCs w:val="24"/>
                <w:lang w:val="en-ID"/>
              </w:rPr>
            </w:pPr>
            <w:r w:rsidRPr="002B0377">
              <w:rPr>
                <w:rFonts w:ascii="Bookman Old Style" w:hAnsi="Bookman Old Style" w:cs="Arial"/>
                <w:sz w:val="24"/>
                <w:szCs w:val="24"/>
                <w:lang w:val="en-ID"/>
              </w:rPr>
              <w:t xml:space="preserve">Direksi wajib melaksanakan rapat bersama dengan Dewan Komisaris paling sedikit 1 (satu) kali dalam 3 (tiga) bulan dan dapat dilaksanakan </w:t>
            </w:r>
            <w:r w:rsidRPr="002B0377">
              <w:rPr>
                <w:rFonts w:ascii="Bookman Old Style" w:hAnsi="Bookman Old Style" w:cs="Arial"/>
                <w:sz w:val="24"/>
                <w:szCs w:val="24"/>
                <w:lang w:val="en-ID"/>
              </w:rPr>
              <w:lastRenderedPageBreak/>
              <w:t>melalui tatap muka dengan memanfaatkan teknologi informasi.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EDE746" w14:textId="77777777"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80558"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309A9"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5B8C9"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7BF4B468" w14:textId="0C5CBFE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4DB4C" w14:textId="77777777" w:rsidR="00654AFC" w:rsidRPr="002B0377" w:rsidRDefault="00654AFC" w:rsidP="00A77B72">
            <w:pPr>
              <w:pStyle w:val="PlainText"/>
              <w:spacing w:before="60" w:after="60" w:line="276" w:lineRule="auto"/>
              <w:ind w:left="567"/>
              <w:jc w:val="both"/>
              <w:rPr>
                <w:rFonts w:ascii="Bookman Old Style"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1DBA77"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13B4D" w14:textId="77777777" w:rsidR="00654AFC" w:rsidRPr="002B0377" w:rsidRDefault="00654AFC" w:rsidP="00A77B72">
            <w:pPr>
              <w:snapToGrid w:val="0"/>
              <w:jc w:val="both"/>
              <w:rPr>
                <w:rFonts w:ascii="Bookman Old Style" w:eastAsia="SimSun" w:hAnsi="Bookman Old Style"/>
                <w:b/>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4BD7D" w14:textId="77777777" w:rsidR="00654AFC" w:rsidRPr="002B0377" w:rsidRDefault="00654AFC" w:rsidP="00A77B72">
            <w:pPr>
              <w:snapToGrid w:val="0"/>
              <w:jc w:val="both"/>
              <w:rPr>
                <w:rFonts w:ascii="Bookman Old Style" w:eastAsia="SimSun" w:hAnsi="Bookman Old Style"/>
                <w:b/>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C09DF" w14:textId="77777777" w:rsidR="00654AFC" w:rsidRPr="002B0377" w:rsidRDefault="00654AFC" w:rsidP="00A77B72">
            <w:pPr>
              <w:snapToGrid w:val="0"/>
              <w:jc w:val="both"/>
              <w:rPr>
                <w:rFonts w:ascii="Bookman Old Style" w:eastAsia="SimSun" w:hAnsi="Bookman Old Style"/>
                <w:b/>
                <w:lang w:val="en-US"/>
              </w:rPr>
            </w:pPr>
          </w:p>
        </w:tc>
      </w:tr>
      <w:tr w:rsidR="00672A9B" w:rsidRPr="002B0377" w14:paraId="28C28B3C" w14:textId="786B9CF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61F5FF" w14:textId="77777777" w:rsidR="00654AFC" w:rsidRPr="002B0377" w:rsidRDefault="00654AFC" w:rsidP="00A77B72">
            <w:pPr>
              <w:pStyle w:val="ListParagraph"/>
              <w:numPr>
                <w:ilvl w:val="0"/>
                <w:numId w:val="2"/>
              </w:numPr>
              <w:ind w:hanging="720"/>
              <w:contextualSpacing w:val="0"/>
              <w:rPr>
                <w:rFonts w:ascii="Bookman Old Style"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272A5B"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62CEB" w14:textId="77777777" w:rsidR="00654AFC" w:rsidRPr="002B0377" w:rsidRDefault="00654AFC" w:rsidP="00A77B72">
            <w:pPr>
              <w:snapToGrid w:val="0"/>
              <w:jc w:val="both"/>
              <w:rPr>
                <w:rFonts w:ascii="Bookman Old Style" w:eastAsia="SimSun" w:hAnsi="Bookman Old Style"/>
                <w:b/>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E2F81" w14:textId="77777777" w:rsidR="00654AFC" w:rsidRPr="002B0377" w:rsidRDefault="00654AFC" w:rsidP="00A77B72">
            <w:pPr>
              <w:snapToGrid w:val="0"/>
              <w:jc w:val="both"/>
              <w:rPr>
                <w:rFonts w:ascii="Bookman Old Style" w:eastAsia="SimSun" w:hAnsi="Bookman Old Style"/>
                <w:b/>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456D0" w14:textId="77777777" w:rsidR="00654AFC" w:rsidRPr="002B0377" w:rsidRDefault="00654AFC" w:rsidP="00A77B72">
            <w:pPr>
              <w:snapToGrid w:val="0"/>
              <w:jc w:val="both"/>
              <w:rPr>
                <w:rFonts w:ascii="Bookman Old Style" w:eastAsia="SimSun" w:hAnsi="Bookman Old Style"/>
                <w:b/>
                <w:lang w:val="en-US"/>
              </w:rPr>
            </w:pPr>
          </w:p>
        </w:tc>
      </w:tr>
      <w:tr w:rsidR="00672A9B" w:rsidRPr="002B0377" w14:paraId="07D70AFF" w14:textId="6C06960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885743" w14:textId="77777777" w:rsidR="00654AFC" w:rsidRPr="002B0377" w:rsidRDefault="00654AFC" w:rsidP="00A77B72">
            <w:pPr>
              <w:pStyle w:val="PlainText"/>
              <w:numPr>
                <w:ilvl w:val="0"/>
                <w:numId w:val="129"/>
              </w:numPr>
              <w:spacing w:before="60" w:after="60" w:line="276" w:lineRule="auto"/>
              <w:ind w:left="567" w:hanging="567"/>
              <w:jc w:val="both"/>
              <w:rPr>
                <w:rFonts w:ascii="Bookman Old Style" w:hAnsi="Bookman Old Style" w:cs="Arial"/>
                <w:sz w:val="24"/>
                <w:szCs w:val="24"/>
                <w:lang w:val="en-ID"/>
              </w:rPr>
            </w:pPr>
            <w:r w:rsidRPr="002B0377">
              <w:rPr>
                <w:rFonts w:ascii="Bookman Old Style" w:hAnsi="Bookman Old Style" w:cs="Arial"/>
                <w:sz w:val="24"/>
                <w:szCs w:val="24"/>
                <w:lang w:val="en-ID"/>
              </w:rPr>
              <w:t>Setiap kebijakan dan keputusan strategis wajib diputuskan melalui rapat Direksi dengan memperhatikan pengawasan sesuai tugas dan tanggung jawab Dewan Komisaris.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885359" w14:textId="77777777" w:rsidR="00654AFC" w:rsidRPr="002B0377" w:rsidRDefault="00654AFC" w:rsidP="00A77B72">
            <w:pPr>
              <w:pStyle w:val="PlainText"/>
              <w:spacing w:before="60" w:after="60" w:line="276" w:lineRule="auto"/>
              <w:jc w:val="both"/>
              <w:rPr>
                <w:rFonts w:ascii="Bookman Old Style" w:hAnsi="Bookman Old Style" w:cs="Arial"/>
                <w:sz w:val="24"/>
                <w:szCs w:val="24"/>
              </w:rPr>
            </w:pPr>
            <w:r w:rsidRPr="002B0377">
              <w:rPr>
                <w:rFonts w:ascii="Bookman Old Style" w:hAnsi="Bookman Old Style"/>
                <w:sz w:val="24"/>
                <w:szCs w:val="24"/>
              </w:rPr>
              <w:t>Yang dimaksud dengan “</w:t>
            </w:r>
            <w:r w:rsidRPr="002B0377">
              <w:rPr>
                <w:rFonts w:ascii="Bookman Old Style" w:hAnsi="Bookman Old Style" w:cs="Arial"/>
                <w:sz w:val="24"/>
                <w:szCs w:val="24"/>
              </w:rPr>
              <w:t xml:space="preserve">kebijakan dan keputusan strategis” adalah keputusan </w:t>
            </w:r>
            <w:r w:rsidRPr="002B0377">
              <w:rPr>
                <w:rFonts w:ascii="Bookman Old Style" w:hAnsi="Bookman Old Style" w:cs="Arial"/>
                <w:sz w:val="24"/>
                <w:szCs w:val="24"/>
                <w:lang w:val="en-ID"/>
              </w:rPr>
              <w:t>Direksi</w:t>
            </w:r>
            <w:r w:rsidRPr="002B0377">
              <w:rPr>
                <w:rFonts w:ascii="Bookman Old Style" w:hAnsi="Bookman Old Style" w:cs="Arial"/>
                <w:sz w:val="24"/>
                <w:szCs w:val="24"/>
              </w:rPr>
              <w:t xml:space="preserve"> yang dapat memengaruhi keuangan PVML secara signifikan dan/atau memiliki dampak yang berkesinambungan terhadap anggaran, sumber daya manusia, struktur organisasi, dan/atau pihak ketiga</w:t>
            </w:r>
            <w:r w:rsidRPr="002B0377">
              <w:rPr>
                <w:rFonts w:ascii="Bookman Old Style" w:hAnsi="Bookman Old Style"/>
                <w:sz w:val="24"/>
                <w:szCs w:val="24"/>
              </w:rPr>
              <w:t>.</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E34F0"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61B4A"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29C1D"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71512F21" w14:textId="407B623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A2C1E4" w14:textId="77777777" w:rsidR="00654AFC" w:rsidRPr="002B0377" w:rsidRDefault="00654AFC" w:rsidP="00A77B72">
            <w:pPr>
              <w:pStyle w:val="PlainText"/>
              <w:numPr>
                <w:ilvl w:val="0"/>
                <w:numId w:val="129"/>
              </w:numPr>
              <w:spacing w:before="60" w:after="60" w:line="276" w:lineRule="auto"/>
              <w:ind w:left="567" w:hanging="567"/>
              <w:jc w:val="both"/>
              <w:rPr>
                <w:rFonts w:ascii="Bookman Old Style" w:hAnsi="Bookman Old Style" w:cs="Arial"/>
                <w:sz w:val="24"/>
                <w:szCs w:val="24"/>
                <w:lang w:val="en-ID"/>
              </w:rPr>
            </w:pPr>
            <w:r w:rsidRPr="002B0377">
              <w:rPr>
                <w:rFonts w:ascii="Bookman Old Style" w:hAnsi="Bookman Old Style" w:cs="Arial"/>
                <w:sz w:val="24"/>
                <w:szCs w:val="24"/>
                <w:lang w:val="en-ID"/>
              </w:rPr>
              <w:t xml:space="preserve">Pengambilan keputusan Direksi melalui rapat Direksi wajib terlebih dahulu dilakukan berdasarkan musyawarah untuk mufakat.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F5057F" w14:textId="77777777"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D315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F352E"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57C2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2373FE3D" w14:textId="7B31AF5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25F560" w14:textId="77777777" w:rsidR="00654AFC" w:rsidRPr="002B0377" w:rsidRDefault="00654AFC" w:rsidP="00A77B72">
            <w:pPr>
              <w:pStyle w:val="PlainText"/>
              <w:numPr>
                <w:ilvl w:val="0"/>
                <w:numId w:val="129"/>
              </w:numPr>
              <w:spacing w:before="60" w:after="60" w:line="276" w:lineRule="auto"/>
              <w:ind w:left="567" w:hanging="567"/>
              <w:jc w:val="both"/>
              <w:rPr>
                <w:rFonts w:ascii="Bookman Old Style" w:hAnsi="Bookman Old Style" w:cs="Arial"/>
                <w:sz w:val="24"/>
                <w:szCs w:val="24"/>
                <w:lang w:val="en-ID"/>
              </w:rPr>
            </w:pPr>
            <w:r w:rsidRPr="002B0377">
              <w:rPr>
                <w:rFonts w:ascii="Bookman Old Style" w:hAnsi="Bookman Old Style" w:cs="Arial"/>
                <w:sz w:val="24"/>
                <w:szCs w:val="24"/>
                <w:lang w:val="en-ID"/>
              </w:rPr>
              <w:lastRenderedPageBreak/>
              <w:t xml:space="preserve">Dalam hal tidak terjadi musyawarah untuk mufakat, </w:t>
            </w:r>
            <w:r w:rsidRPr="002B0377">
              <w:rPr>
                <w:rFonts w:ascii="Bookman Old Style" w:hAnsi="Bookman Old Style" w:cs="Arial"/>
                <w:sz w:val="24"/>
                <w:szCs w:val="24"/>
                <w:lang w:val="id-ID"/>
              </w:rPr>
              <w:t>pengambilan</w:t>
            </w:r>
            <w:r w:rsidRPr="002B0377">
              <w:rPr>
                <w:rFonts w:ascii="Bookman Old Style" w:hAnsi="Bookman Old Style" w:cs="Arial"/>
                <w:sz w:val="24"/>
                <w:szCs w:val="24"/>
                <w:lang w:val="en-ID"/>
              </w:rPr>
              <w:t xml:space="preserve"> keputusan dilakukan berdasarkan suara terbanyak.</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431FBE" w14:textId="77777777"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6A26F"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CFCEE"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375B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7E930768" w14:textId="4FC3BCE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D1082F" w14:textId="69F48A81" w:rsidR="00654AFC" w:rsidRPr="002B0377" w:rsidRDefault="00654AFC" w:rsidP="00A77B72">
            <w:pPr>
              <w:pStyle w:val="PlainText"/>
              <w:numPr>
                <w:ilvl w:val="0"/>
                <w:numId w:val="129"/>
              </w:numPr>
              <w:spacing w:before="60" w:after="60" w:line="276" w:lineRule="auto"/>
              <w:ind w:left="567" w:hanging="567"/>
              <w:jc w:val="both"/>
              <w:rPr>
                <w:rFonts w:ascii="Bookman Old Style" w:hAnsi="Bookman Old Style" w:cs="Arial"/>
                <w:sz w:val="24"/>
                <w:szCs w:val="24"/>
                <w:lang w:val="id-ID"/>
              </w:rPr>
            </w:pPr>
            <w:r w:rsidRPr="002B0377">
              <w:rPr>
                <w:rFonts w:ascii="Bookman Old Style" w:hAnsi="Bookman Old Style" w:cs="Arial"/>
                <w:sz w:val="24"/>
                <w:szCs w:val="24"/>
                <w:lang w:val="id-ID"/>
              </w:rPr>
              <w:t>Hasil rapat Direksi sebagaimana dimaksud pada ayat (1) wajib dituangkan dalam risalah rapat Direksi dan didokumentasikan dengan baik.</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33B336"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F988A"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88484"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09236"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66C40603" w14:textId="579047D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C19FD8" w14:textId="77777777" w:rsidR="00654AFC" w:rsidRPr="002B0377" w:rsidRDefault="00654AFC" w:rsidP="00A77B72">
            <w:pPr>
              <w:pStyle w:val="PlainText"/>
              <w:numPr>
                <w:ilvl w:val="0"/>
                <w:numId w:val="129"/>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id-ID"/>
              </w:rPr>
              <w:t>Perbedaan pendapat (</w:t>
            </w:r>
            <w:r w:rsidRPr="002B0377">
              <w:rPr>
                <w:rFonts w:ascii="Bookman Old Style" w:hAnsi="Bookman Old Style" w:cs="Arial"/>
                <w:i/>
                <w:iCs/>
                <w:sz w:val="24"/>
                <w:szCs w:val="24"/>
                <w:lang w:val="id-ID"/>
              </w:rPr>
              <w:t>dissenting opinions</w:t>
            </w:r>
            <w:r w:rsidRPr="002B0377">
              <w:rPr>
                <w:rFonts w:ascii="Bookman Old Style" w:hAnsi="Bookman Old Style" w:cs="Arial"/>
                <w:sz w:val="24"/>
                <w:szCs w:val="24"/>
                <w:lang w:val="id-ID"/>
              </w:rPr>
              <w:t>)</w:t>
            </w:r>
            <w:r w:rsidRPr="002B0377">
              <w:rPr>
                <w:rFonts w:ascii="Bookman Old Style" w:hAnsi="Bookman Old Style" w:cs="Arial"/>
                <w:i/>
                <w:iCs/>
                <w:sz w:val="24"/>
                <w:szCs w:val="24"/>
                <w:lang w:val="id-ID"/>
              </w:rPr>
              <w:t xml:space="preserve"> </w:t>
            </w:r>
            <w:r w:rsidRPr="002B0377">
              <w:rPr>
                <w:rFonts w:ascii="Bookman Old Style" w:hAnsi="Bookman Old Style" w:cs="Arial"/>
                <w:sz w:val="24"/>
                <w:szCs w:val="24"/>
                <w:lang w:val="id-ID"/>
              </w:rPr>
              <w:t xml:space="preserve">yang terjadi dalam keputusan rapat Direksi </w:t>
            </w:r>
            <w:r w:rsidRPr="002B0377">
              <w:rPr>
                <w:rFonts w:ascii="Bookman Old Style" w:hAnsi="Bookman Old Style" w:cs="Arial"/>
                <w:sz w:val="24"/>
                <w:szCs w:val="24"/>
                <w:lang w:val="en-ID"/>
              </w:rPr>
              <w:t>wajib</w:t>
            </w:r>
            <w:r w:rsidRPr="002B0377">
              <w:rPr>
                <w:rFonts w:ascii="Bookman Old Style" w:hAnsi="Bookman Old Style" w:cs="Arial"/>
                <w:sz w:val="24"/>
                <w:szCs w:val="24"/>
                <w:lang w:val="id-ID"/>
              </w:rPr>
              <w:t xml:space="preserve"> dicantumkan secara jelas dalam risalah rapat Direksi disertai alasan perbedaan pendapat (</w:t>
            </w:r>
            <w:r w:rsidRPr="002B0377">
              <w:rPr>
                <w:rFonts w:ascii="Bookman Old Style" w:hAnsi="Bookman Old Style" w:cs="Arial"/>
                <w:i/>
                <w:iCs/>
                <w:sz w:val="24"/>
                <w:szCs w:val="24"/>
                <w:lang w:val="id-ID"/>
              </w:rPr>
              <w:t>dissenting opinions</w:t>
            </w:r>
            <w:r w:rsidRPr="002B0377">
              <w:rPr>
                <w:rFonts w:ascii="Bookman Old Style" w:hAnsi="Bookman Old Style" w:cs="Arial"/>
                <w:sz w:val="24"/>
                <w:szCs w:val="24"/>
                <w:lang w:val="id-ID"/>
              </w:rPr>
              <w:t>)</w:t>
            </w:r>
            <w:r w:rsidRPr="002B0377">
              <w:rPr>
                <w:rFonts w:ascii="Bookman Old Style" w:hAnsi="Bookman Old Style" w:cs="Arial"/>
                <w:i/>
                <w:iCs/>
                <w:sz w:val="24"/>
                <w:szCs w:val="24"/>
                <w:lang w:val="id-ID"/>
              </w:rPr>
              <w:t xml:space="preserve"> </w:t>
            </w:r>
            <w:r w:rsidRPr="002B0377">
              <w:rPr>
                <w:rFonts w:ascii="Bookman Old Style" w:hAnsi="Bookman Old Style" w:cs="Arial"/>
                <w:sz w:val="24"/>
                <w:szCs w:val="24"/>
                <w:lang w:val="id-ID"/>
              </w:rPr>
              <w:t>tersebut.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1DECC7"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5BEB1"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09CE1"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C3970"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0CACD5A1" w14:textId="7C30B74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6EBBFB" w14:textId="26C4B666" w:rsidR="00654AFC" w:rsidRPr="002B0377" w:rsidRDefault="00654AFC" w:rsidP="00A77B72">
            <w:pPr>
              <w:pStyle w:val="PlainText"/>
              <w:numPr>
                <w:ilvl w:val="0"/>
                <w:numId w:val="129"/>
              </w:numPr>
              <w:spacing w:before="60" w:after="60" w:line="276" w:lineRule="auto"/>
              <w:ind w:left="567" w:hanging="567"/>
              <w:jc w:val="both"/>
              <w:rPr>
                <w:rFonts w:ascii="Bookman Old Style" w:hAnsi="Bookman Old Style" w:cs="Arial"/>
                <w:sz w:val="24"/>
                <w:szCs w:val="24"/>
                <w:lang w:val="id-ID"/>
              </w:rPr>
            </w:pPr>
            <w:r w:rsidRPr="002B0377">
              <w:rPr>
                <w:rFonts w:ascii="Bookman Old Style" w:hAnsi="Bookman Old Style" w:cs="Arial"/>
                <w:sz w:val="24"/>
                <w:szCs w:val="24"/>
                <w:lang w:val="id-ID"/>
              </w:rPr>
              <w:t xml:space="preserve">Anggota Direksi yang hadir </w:t>
            </w:r>
            <w:r w:rsidRPr="002B0377">
              <w:rPr>
                <w:rFonts w:ascii="Bookman Old Style" w:hAnsi="Bookman Old Style" w:cs="Arial"/>
                <w:sz w:val="24"/>
                <w:szCs w:val="24"/>
                <w:lang w:val="en-ID"/>
              </w:rPr>
              <w:t>maupun</w:t>
            </w:r>
            <w:r w:rsidRPr="002B0377">
              <w:rPr>
                <w:rFonts w:ascii="Bookman Old Style" w:hAnsi="Bookman Old Style" w:cs="Arial"/>
                <w:sz w:val="24"/>
                <w:szCs w:val="24"/>
                <w:lang w:val="id-ID"/>
              </w:rPr>
              <w:t xml:space="preserve"> yang tidak hadir dalam rapat Direksi berhak menerima salinan risalah rapat Direksi.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2E59A8"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C5E4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F399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C6D4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783E1A2" w14:textId="3DFF1D1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67B100" w14:textId="3F1423C3" w:rsidR="00654AFC" w:rsidRPr="002B0377" w:rsidRDefault="00654AFC" w:rsidP="00A77B72">
            <w:pPr>
              <w:pStyle w:val="PlainText"/>
              <w:numPr>
                <w:ilvl w:val="0"/>
                <w:numId w:val="129"/>
              </w:numPr>
              <w:spacing w:before="60" w:after="60" w:line="276" w:lineRule="auto"/>
              <w:ind w:left="567" w:hanging="567"/>
              <w:jc w:val="both"/>
              <w:rPr>
                <w:rFonts w:ascii="Bookman Old Style" w:hAnsi="Bookman Old Style" w:cs="Arial"/>
                <w:sz w:val="24"/>
                <w:szCs w:val="24"/>
                <w:lang w:val="id-ID"/>
              </w:rPr>
            </w:pPr>
            <w:r w:rsidRPr="002B0377">
              <w:rPr>
                <w:rFonts w:ascii="Bookman Old Style" w:hAnsi="Bookman Old Style" w:cs="Arial"/>
                <w:sz w:val="24"/>
                <w:szCs w:val="24"/>
                <w:lang w:val="id-ID"/>
              </w:rPr>
              <w:t xml:space="preserve">Jumlah rapat Direksi yang telah diselenggarakan dan jumlah </w:t>
            </w:r>
            <w:r w:rsidRPr="002B0377">
              <w:rPr>
                <w:rFonts w:ascii="Bookman Old Style" w:hAnsi="Bookman Old Style" w:cs="Arial"/>
                <w:sz w:val="24"/>
                <w:szCs w:val="24"/>
                <w:lang w:val="id-ID"/>
              </w:rPr>
              <w:lastRenderedPageBreak/>
              <w:t xml:space="preserve">kehadiran masing-masing anggota Direksi harus dimuat dalam laporan penerapan Tata Kelola </w:t>
            </w:r>
            <w:r w:rsidR="008E504D">
              <w:rPr>
                <w:rFonts w:ascii="Bookman Old Style" w:hAnsi="Bookman Old Style" w:cs="Arial"/>
                <w:sz w:val="24"/>
                <w:szCs w:val="24"/>
                <w:lang w:val="en-US"/>
              </w:rPr>
              <w:t>yang</w:t>
            </w:r>
            <w:r w:rsidRPr="002B0377">
              <w:rPr>
                <w:rFonts w:ascii="Bookman Old Style" w:hAnsi="Bookman Old Style" w:cs="Arial"/>
                <w:sz w:val="24"/>
                <w:szCs w:val="24"/>
                <w:lang w:val="id-ID"/>
              </w:rPr>
              <w:t xml:space="preserve"> Baik.</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E0558"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9160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3F2D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D979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8451A2A" w14:textId="4842E21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0B4B13" w14:textId="77777777" w:rsidR="00654AFC" w:rsidRPr="002B0377" w:rsidRDefault="00654AFC" w:rsidP="00A77B72">
            <w:pPr>
              <w:pStyle w:val="PlainText"/>
              <w:spacing w:before="60" w:after="60" w:line="276" w:lineRule="auto"/>
              <w:jc w:val="both"/>
              <w:rPr>
                <w:rFonts w:ascii="Bookman Old Style" w:hAnsi="Bookman Old Style" w:cs="Arial"/>
                <w:sz w:val="24"/>
                <w:szCs w:val="24"/>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4BD591"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4C3B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6277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FDBD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5682553" w14:textId="6D6CE9B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240529" w14:textId="77777777" w:rsidR="00654AFC" w:rsidRPr="002B0377" w:rsidRDefault="00654AFC" w:rsidP="00A77B72">
            <w:pPr>
              <w:pStyle w:val="ListParagraph"/>
              <w:numPr>
                <w:ilvl w:val="0"/>
                <w:numId w:val="2"/>
              </w:numPr>
              <w:ind w:hanging="720"/>
              <w:contextualSpacing w:val="0"/>
              <w:rPr>
                <w:rFonts w:ascii="Bookman Old Style" w:hAnsi="Bookman Old Style" w:cs="Tahoma"/>
                <w:kern w:val="3"/>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E6A998" w14:textId="023BB09A"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C437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0BEF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D264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1D81C3A" w14:textId="625DE97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2499EB" w14:textId="6A8319B9" w:rsidR="00654AFC" w:rsidRPr="002B0377" w:rsidRDefault="00654AFC" w:rsidP="00A77B72">
            <w:pPr>
              <w:snapToGrid w:val="0"/>
              <w:spacing w:before="60" w:after="60" w:line="276" w:lineRule="auto"/>
              <w:jc w:val="both"/>
              <w:rPr>
                <w:rFonts w:ascii="Bookman Old Style" w:hAnsi="Bookman Old Style" w:cs="Arial"/>
                <w:kern w:val="3"/>
                <w:lang w:val="en-US"/>
              </w:rPr>
            </w:pPr>
            <w:r w:rsidRPr="002B0377">
              <w:rPr>
                <w:rFonts w:ascii="Bookman Old Style" w:hAnsi="Bookman Old Style" w:cs="Arial"/>
                <w:kern w:val="3"/>
                <w:lang w:val="en-US"/>
              </w:rPr>
              <w:t xml:space="preserve">Direksi harus menjamin pengambilan keputusan yang efektif, tepat, dan cepat serta dapat bertindak secara independen, tidak </w:t>
            </w:r>
            <w:proofErr w:type="spellStart"/>
            <w:r w:rsidRPr="002B0377">
              <w:rPr>
                <w:rFonts w:ascii="Bookman Old Style" w:hAnsi="Bookman Old Style" w:cs="Arial"/>
                <w:kern w:val="3"/>
                <w:lang w:val="en-US"/>
              </w:rPr>
              <w:t>mempunyai</w:t>
            </w:r>
            <w:proofErr w:type="spellEnd"/>
            <w:r w:rsidRPr="002B0377">
              <w:rPr>
                <w:rFonts w:ascii="Bookman Old Style" w:hAnsi="Bookman Old Style" w:cs="Arial"/>
                <w:kern w:val="3"/>
                <w:lang w:val="en-US"/>
              </w:rPr>
              <w:t xml:space="preserve"> </w:t>
            </w:r>
            <w:proofErr w:type="spellStart"/>
            <w:r w:rsidRPr="002B0377">
              <w:rPr>
                <w:rFonts w:ascii="Bookman Old Style" w:hAnsi="Bookman Old Style" w:cs="Arial"/>
                <w:kern w:val="3"/>
                <w:lang w:val="en-US"/>
              </w:rPr>
              <w:t>kepentingan</w:t>
            </w:r>
            <w:proofErr w:type="spellEnd"/>
            <w:r w:rsidRPr="002B0377">
              <w:rPr>
                <w:rFonts w:ascii="Bookman Old Style" w:hAnsi="Bookman Old Style" w:cs="Arial"/>
                <w:kern w:val="3"/>
                <w:lang w:val="en-US"/>
              </w:rPr>
              <w:t xml:space="preserve"> yang </w:t>
            </w:r>
            <w:proofErr w:type="spellStart"/>
            <w:r w:rsidRPr="002B0377">
              <w:rPr>
                <w:rFonts w:ascii="Bookman Old Style" w:hAnsi="Bookman Old Style" w:cs="Arial"/>
                <w:kern w:val="3"/>
                <w:lang w:val="en-US"/>
              </w:rPr>
              <w:t>dapat</w:t>
            </w:r>
            <w:proofErr w:type="spellEnd"/>
            <w:r w:rsidRPr="002B0377">
              <w:rPr>
                <w:rFonts w:ascii="Bookman Old Style" w:hAnsi="Bookman Old Style" w:cs="Arial"/>
                <w:kern w:val="3"/>
                <w:lang w:val="en-US"/>
              </w:rPr>
              <w:t xml:space="preserve"> </w:t>
            </w:r>
            <w:proofErr w:type="spellStart"/>
            <w:r w:rsidRPr="002B0377">
              <w:rPr>
                <w:rFonts w:ascii="Bookman Old Style" w:hAnsi="Bookman Old Style" w:cs="Arial"/>
                <w:kern w:val="3"/>
                <w:lang w:val="en-US"/>
              </w:rPr>
              <w:t>mengganggu</w:t>
            </w:r>
            <w:proofErr w:type="spellEnd"/>
            <w:r w:rsidRPr="002B0377">
              <w:rPr>
                <w:rFonts w:ascii="Bookman Old Style" w:hAnsi="Bookman Old Style" w:cs="Arial"/>
                <w:kern w:val="3"/>
                <w:lang w:val="en-US"/>
              </w:rPr>
              <w:t xml:space="preserve"> </w:t>
            </w:r>
            <w:proofErr w:type="spellStart"/>
            <w:r w:rsidRPr="002B0377">
              <w:rPr>
                <w:rFonts w:ascii="Bookman Old Style" w:hAnsi="Bookman Old Style" w:cs="Arial"/>
                <w:kern w:val="3"/>
                <w:lang w:val="en-US"/>
              </w:rPr>
              <w:t>kemampuannya</w:t>
            </w:r>
            <w:proofErr w:type="spellEnd"/>
            <w:r w:rsidRPr="002B0377">
              <w:rPr>
                <w:rFonts w:ascii="Bookman Old Style" w:hAnsi="Bookman Old Style" w:cs="Arial"/>
                <w:kern w:val="3"/>
                <w:lang w:val="en-US"/>
              </w:rPr>
              <w:t xml:space="preserve"> </w:t>
            </w:r>
            <w:proofErr w:type="spellStart"/>
            <w:r w:rsidRPr="002B0377">
              <w:rPr>
                <w:rFonts w:ascii="Bookman Old Style" w:hAnsi="Bookman Old Style" w:cs="Arial"/>
                <w:kern w:val="3"/>
                <w:lang w:val="en-US"/>
              </w:rPr>
              <w:t>untuk</w:t>
            </w:r>
            <w:proofErr w:type="spellEnd"/>
            <w:r w:rsidRPr="002B0377">
              <w:rPr>
                <w:rFonts w:ascii="Bookman Old Style" w:hAnsi="Bookman Old Style" w:cs="Arial"/>
                <w:kern w:val="3"/>
                <w:lang w:val="en-US"/>
              </w:rPr>
              <w:t xml:space="preserve"> </w:t>
            </w:r>
            <w:proofErr w:type="spellStart"/>
            <w:r w:rsidRPr="002B0377">
              <w:rPr>
                <w:rFonts w:ascii="Bookman Old Style" w:hAnsi="Bookman Old Style" w:cs="Arial"/>
                <w:kern w:val="3"/>
                <w:lang w:val="en-US"/>
              </w:rPr>
              <w:t>melaksanakan</w:t>
            </w:r>
            <w:proofErr w:type="spellEnd"/>
            <w:r w:rsidRPr="002B0377">
              <w:rPr>
                <w:rFonts w:ascii="Bookman Old Style" w:hAnsi="Bookman Old Style" w:cs="Arial"/>
                <w:kern w:val="3"/>
                <w:lang w:val="en-US"/>
              </w:rPr>
              <w:t xml:space="preserve"> </w:t>
            </w:r>
            <w:proofErr w:type="spellStart"/>
            <w:r w:rsidRPr="002B0377">
              <w:rPr>
                <w:rFonts w:ascii="Bookman Old Style" w:hAnsi="Bookman Old Style" w:cs="Arial"/>
                <w:kern w:val="3"/>
                <w:lang w:val="en-US"/>
              </w:rPr>
              <w:t>tugas</w:t>
            </w:r>
            <w:proofErr w:type="spellEnd"/>
            <w:r w:rsidRPr="002B0377">
              <w:rPr>
                <w:rFonts w:ascii="Bookman Old Style" w:hAnsi="Bookman Old Style" w:cs="Arial"/>
                <w:kern w:val="3"/>
                <w:lang w:val="en-US"/>
              </w:rPr>
              <w:t xml:space="preserve"> </w:t>
            </w:r>
            <w:proofErr w:type="spellStart"/>
            <w:r w:rsidRPr="002B0377">
              <w:rPr>
                <w:rFonts w:ascii="Bookman Old Style" w:hAnsi="Bookman Old Style" w:cs="Arial"/>
                <w:kern w:val="3"/>
                <w:lang w:val="en-US"/>
              </w:rPr>
              <w:t>secara</w:t>
            </w:r>
            <w:proofErr w:type="spellEnd"/>
            <w:r w:rsidRPr="002B0377">
              <w:rPr>
                <w:rFonts w:ascii="Bookman Old Style" w:hAnsi="Bookman Old Style" w:cs="Arial"/>
                <w:kern w:val="3"/>
                <w:lang w:val="en-US"/>
              </w:rPr>
              <w:t xml:space="preserve"> </w:t>
            </w:r>
            <w:proofErr w:type="spellStart"/>
            <w:r w:rsidRPr="002B0377">
              <w:rPr>
                <w:rFonts w:ascii="Bookman Old Style" w:hAnsi="Bookman Old Style" w:cs="Arial"/>
                <w:kern w:val="3"/>
                <w:lang w:val="en-US"/>
              </w:rPr>
              <w:t>mandiri</w:t>
            </w:r>
            <w:proofErr w:type="spellEnd"/>
            <w:r w:rsidRPr="002B0377">
              <w:rPr>
                <w:rFonts w:ascii="Bookman Old Style" w:hAnsi="Bookman Old Style" w:cs="Arial"/>
                <w:kern w:val="3"/>
                <w:lang w:val="en-US"/>
              </w:rPr>
              <w:t xml:space="preserve"> dan objektif.</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318CE3" w14:textId="46F2B5BC" w:rsidR="00654AFC" w:rsidRPr="002B0377" w:rsidRDefault="00B70B68"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91EA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D427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5D8E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FA074DE" w14:textId="1BF8007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12269F" w14:textId="77777777" w:rsidR="00654AFC" w:rsidRPr="002B0377" w:rsidRDefault="00654AFC" w:rsidP="00A77B72">
            <w:pPr>
              <w:pStyle w:val="PlainText"/>
              <w:spacing w:before="60" w:after="60" w:line="276" w:lineRule="auto"/>
              <w:ind w:right="11"/>
              <w:jc w:val="both"/>
              <w:rPr>
                <w:rFonts w:ascii="Bookman Old Style" w:hAnsi="Bookman Old Style" w:cs="Arial"/>
                <w:kern w:val="3"/>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06F4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5243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7D3F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48F7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A35999C" w14:textId="2323DDB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353E52" w14:textId="77777777" w:rsidR="00654AFC" w:rsidRPr="002B0377" w:rsidRDefault="00654AFC" w:rsidP="00A77B72">
            <w:pPr>
              <w:pStyle w:val="ListParagraph"/>
              <w:numPr>
                <w:ilvl w:val="0"/>
                <w:numId w:val="2"/>
              </w:numPr>
              <w:ind w:right="0" w:hanging="720"/>
              <w:contextualSpacing w:val="0"/>
              <w:rPr>
                <w:rFonts w:ascii="Bookman Old Style" w:hAnsi="Bookman Old Style" w:cs="Book Antiqua"/>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A4CFB2"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6111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8D10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83C7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AE67EC9" w14:textId="2544C9F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E7AAAD" w14:textId="184F2EB1" w:rsidR="00654AFC" w:rsidRPr="002B0377" w:rsidRDefault="00654AFC" w:rsidP="00A77B72">
            <w:pPr>
              <w:pStyle w:val="PlainText"/>
              <w:numPr>
                <w:ilvl w:val="2"/>
                <w:numId w:val="77"/>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t xml:space="preserve">PVML yang tidak memenuhi ketentuan sebagaimana dimaksud dalam Pasal 12, Pasal 13 ayat (1), Pasal 13 ayat (3), Pasal 14 ayat (1) dan ayat (3), Pasal 15 ayat (1) dan ayat (2), Pasal 16 ayat (1), Pasal 17 ayat (1) dan ayat (2), Pasal 19 ayat (1), ayat (3) huruf a, dan ayat (4), </w:t>
            </w:r>
            <w:r w:rsidRPr="002B0377">
              <w:rPr>
                <w:rFonts w:ascii="Bookman Old Style" w:hAnsi="Bookman Old Style" w:cs="Book Antiqua"/>
                <w:sz w:val="24"/>
                <w:szCs w:val="24"/>
              </w:rPr>
              <w:lastRenderedPageBreak/>
              <w:t>Pasal 20, Pasal 21 ayat (1) dan ayat (3), Pasal 22 ayat (1) dan ayat (3), Pasal 23, Pasal 24, Pasal 26, Pasal 27 ayat (1), Pasal 28 ayat (1), ayat (2), dan ayat (4), dan/atau Pasal 29 ayat (1), ayat (2), ayat (4), dan ayat (5) Peraturan Otoritas Jasa Keuangan ini dikenai sanksi administratif berupa: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8B9ABE" w14:textId="4B1951E5"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lastRenderedPageBreak/>
              <w:t>Lihat penjelasan Pasal 4 ayat (1).</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21A2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B0A2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A194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8D950B2" w14:textId="3B06479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1C0C99" w14:textId="77777777" w:rsidR="00654AFC" w:rsidRPr="002B0377" w:rsidRDefault="00654AFC" w:rsidP="00A77B72">
            <w:pPr>
              <w:pStyle w:val="PlainText"/>
              <w:numPr>
                <w:ilvl w:val="3"/>
                <w:numId w:val="182"/>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peringatan tertulis;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1C1E0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4D96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8E58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A7CF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7350A36" w14:textId="535C958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A9DF21" w14:textId="77777777" w:rsidR="00654AFC" w:rsidRPr="002B0377" w:rsidRDefault="00654AFC" w:rsidP="00A77B72">
            <w:pPr>
              <w:pStyle w:val="PlainText"/>
              <w:numPr>
                <w:ilvl w:val="3"/>
                <w:numId w:val="182"/>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pembekuan sebagian atau seluruh kegiatan usaha;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E1E16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6F16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28A5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F153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AA99884" w14:textId="67EB068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BB59F6" w14:textId="77777777" w:rsidR="00654AFC" w:rsidRPr="002B0377" w:rsidRDefault="00654AFC" w:rsidP="00A77B72">
            <w:pPr>
              <w:pStyle w:val="PlainText"/>
              <w:numPr>
                <w:ilvl w:val="3"/>
                <w:numId w:val="182"/>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pembatasan kegiatan usaha tertentu;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76F175"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06DF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CB43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938B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0B78B4E" w14:textId="191B196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F6C058" w14:textId="77777777" w:rsidR="00654AFC" w:rsidRPr="002B0377" w:rsidRDefault="00654AFC" w:rsidP="00A77B72">
            <w:pPr>
              <w:pStyle w:val="PlainText"/>
              <w:numPr>
                <w:ilvl w:val="3"/>
                <w:numId w:val="182"/>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pembatalan persetujuan;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3DBC2D"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EE12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2319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0CA4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865489B" w14:textId="6F2BCA5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C23CBE" w14:textId="77777777" w:rsidR="00654AFC" w:rsidRPr="002B0377" w:rsidRDefault="00654AFC" w:rsidP="00A77B72">
            <w:pPr>
              <w:pStyle w:val="PlainText"/>
              <w:numPr>
                <w:ilvl w:val="3"/>
                <w:numId w:val="182"/>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denda administratif.</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A1313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91F0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D2E4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BB3D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B2691E2" w14:textId="267D6BB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3DBAE" w14:textId="4372D133" w:rsidR="00654AFC" w:rsidRPr="002B0377" w:rsidRDefault="00654AFC" w:rsidP="00A77B72">
            <w:pPr>
              <w:pStyle w:val="PlainText"/>
              <w:numPr>
                <w:ilvl w:val="2"/>
                <w:numId w:val="182"/>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 xml:space="preserve">Sanksi administratif sebagaimana pada ayat (1) huruf b sampai dengan huruf d dapat dikenakan dengan atau tanpa didahului pengenaan sanksi administratif berupa </w:t>
            </w:r>
            <w:r w:rsidRPr="002B0377">
              <w:rPr>
                <w:rFonts w:ascii="Bookman Old Style" w:hAnsi="Bookman Old Style" w:cs="Book Antiqua"/>
                <w:sz w:val="24"/>
                <w:szCs w:val="24"/>
              </w:rPr>
              <w:lastRenderedPageBreak/>
              <w:t>peringatan tertulis sebagaimana dimaksud pada ayat (1) huruf 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4F81AC" w14:textId="6832CED1" w:rsidR="00654AFC" w:rsidRPr="002B0377" w:rsidRDefault="00B70B68"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BE1B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DEAE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1909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D114FB7" w14:textId="5C3CDAA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47EF74" w14:textId="2477808B" w:rsidR="00654AFC" w:rsidRPr="002B0377" w:rsidRDefault="00654AFC" w:rsidP="00A77B72">
            <w:pPr>
              <w:pStyle w:val="PlainText"/>
              <w:numPr>
                <w:ilvl w:val="2"/>
                <w:numId w:val="182"/>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Sanksi denda administratif sebagaimana dimaksud pada ayat (1) huruf e dikenakan paling banyak sebesar Rp50.000.000,00 (lima puluh juta rupiah).</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BA2F59" w14:textId="2EA42148" w:rsidR="00654AFC" w:rsidRPr="002B0377" w:rsidRDefault="00B70B68"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E961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9F8A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F76C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BB8C0F2" w14:textId="7B98B8B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C70EF5" w14:textId="4BC92C9C" w:rsidR="00654AFC" w:rsidRPr="002B0377" w:rsidRDefault="00654AFC" w:rsidP="00A77B72">
            <w:pPr>
              <w:pStyle w:val="PlainText"/>
              <w:numPr>
                <w:ilvl w:val="2"/>
                <w:numId w:val="182"/>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Dalam hal PVML dan UUS telah memenuhi ketentuan sebagaimana dimaksud pada ayat (1), Otoritas Jasa Keuangan mencabut sanksi administratif.</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95B17C"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5092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F93E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743D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BF4AC78" w14:textId="4FC7CC7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3D9193" w14:textId="358B2C47" w:rsidR="00654AFC" w:rsidRPr="002B0377" w:rsidRDefault="00654AFC" w:rsidP="00A77B72">
            <w:pPr>
              <w:pStyle w:val="PlainText"/>
              <w:numPr>
                <w:ilvl w:val="2"/>
                <w:numId w:val="182"/>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Dalam hal terjadi pelanggaran ketentuan sebagaimana dimaksud pada ayat (1) namun pelanggaran telah diperbaiki, Otoritas Jasa Keuangan memberikan    sanksi peringatan tertulis yang berakhir dengan sendirinya.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06B97A"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F234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1648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44A4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F4CB9B6" w14:textId="47D960D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8FD9D5" w14:textId="08C43E27" w:rsidR="00654AFC" w:rsidRPr="002B0377" w:rsidRDefault="00654AFC" w:rsidP="00A77B72">
            <w:pPr>
              <w:pStyle w:val="PlainText"/>
              <w:numPr>
                <w:ilvl w:val="2"/>
                <w:numId w:val="182"/>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 xml:space="preserve">Selain sanksi administratif sebagaimana dimaksud pada ayat </w:t>
            </w:r>
            <w:r w:rsidRPr="002B0377">
              <w:rPr>
                <w:rFonts w:ascii="Bookman Old Style" w:hAnsi="Bookman Old Style" w:cs="Book Antiqua"/>
                <w:sz w:val="24"/>
                <w:szCs w:val="24"/>
              </w:rPr>
              <w:lastRenderedPageBreak/>
              <w:t>(1), Otoritas Jasa Keuangan berwenang:</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A49007"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8DD3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1E3C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BB88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FB2415D" w14:textId="6378B1E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BC4F92" w14:textId="77777777" w:rsidR="00654AFC" w:rsidRPr="002B0377" w:rsidRDefault="00654AFC" w:rsidP="00A77B72">
            <w:pPr>
              <w:pStyle w:val="PlainText"/>
              <w:numPr>
                <w:ilvl w:val="3"/>
                <w:numId w:val="182"/>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menurunkan hasil penilaian tingkat kesehatan</w:t>
            </w:r>
            <w:r w:rsidRPr="002B0377">
              <w:rPr>
                <w:rFonts w:ascii="Bookman Old Style" w:hAnsi="Bookman Old Style"/>
                <w:sz w:val="24"/>
                <w:szCs w:val="24"/>
              </w:rPr>
              <w:t xml:space="preserve"> </w:t>
            </w:r>
            <w:r w:rsidRPr="002B0377">
              <w:rPr>
                <w:rFonts w:ascii="Bookman Old Style" w:hAnsi="Bookman Old Style" w:cs="Book Antiqua"/>
                <w:sz w:val="24"/>
                <w:szCs w:val="24"/>
              </w:rPr>
              <w:t xml:space="preserve">PVML; </w:t>
            </w:r>
          </w:p>
          <w:p w14:paraId="354582B6" w14:textId="77777777" w:rsidR="00654AFC" w:rsidRPr="002B0377" w:rsidRDefault="00654AFC" w:rsidP="00A77B72">
            <w:pPr>
              <w:pStyle w:val="PlainText"/>
              <w:spacing w:before="60" w:after="60" w:line="276" w:lineRule="auto"/>
              <w:ind w:left="1134"/>
              <w:jc w:val="both"/>
              <w:rPr>
                <w:rFonts w:ascii="Bookman Old Style" w:hAnsi="Bookman Old Style" w:cs="Book Antiqua"/>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43E75" w14:textId="0EE4FA02" w:rsidR="00654AFC" w:rsidRPr="002B0377" w:rsidRDefault="00654AFC" w:rsidP="00A77B72">
            <w:pPr>
              <w:snapToGrid w:val="0"/>
              <w:spacing w:before="60" w:after="60" w:line="276" w:lineRule="auto"/>
              <w:jc w:val="both"/>
              <w:rPr>
                <w:rFonts w:ascii="Bookman Old Style" w:eastAsia="SimSun" w:hAnsi="Bookman Old Style"/>
                <w:lang w:val="sv-SE"/>
              </w:rPr>
            </w:pPr>
            <w:r w:rsidRPr="002B0377">
              <w:rPr>
                <w:rFonts w:ascii="Bookman Old Style" w:eastAsia="SimSun" w:hAnsi="Bookman Old Style"/>
                <w:lang w:val="sv-SE"/>
              </w:rPr>
              <w:t>Lihat penjelasan Pasal 4 ayat (6) huruf a.</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1AC6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255F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D476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55D9FB5" w14:textId="49A3C05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4F3E28" w14:textId="398C5F86" w:rsidR="00654AFC" w:rsidRPr="002B0377" w:rsidRDefault="00654AFC" w:rsidP="00A77B72">
            <w:pPr>
              <w:pStyle w:val="PlainText"/>
              <w:numPr>
                <w:ilvl w:val="3"/>
                <w:numId w:val="182"/>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ab/>
              <w:t>melakukan penilaian kembali terhadap pihak utama yang menyebabkan PVML melanggar ketentuan sebagaimana dimaksud pada ayat (1); dan/atau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0687D" w14:textId="1FCC1637" w:rsidR="00654AFC" w:rsidRPr="002B0377" w:rsidRDefault="00654AFC" w:rsidP="00A77B72">
            <w:pPr>
              <w:snapToGrid w:val="0"/>
              <w:spacing w:before="60" w:after="60" w:line="276" w:lineRule="auto"/>
              <w:jc w:val="both"/>
              <w:rPr>
                <w:rFonts w:ascii="Bookman Old Style" w:eastAsia="SimSun" w:hAnsi="Bookman Old Style"/>
                <w:lang w:val="sv-SE"/>
              </w:rPr>
            </w:pPr>
            <w:r w:rsidRPr="002B0377">
              <w:rPr>
                <w:rFonts w:ascii="Bookman Old Style" w:eastAsia="SimSun" w:hAnsi="Bookman Old Style"/>
                <w:lang w:val="sv-SE"/>
              </w:rPr>
              <w:t>Lihat penjelasan Pasal 4 ayat (6) huruf b.</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8640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EFD3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4DB4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2FA74F4" w14:textId="5DCE192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505F52" w14:textId="0C9F432A" w:rsidR="00654AFC" w:rsidRPr="002B0377" w:rsidRDefault="00654AFC" w:rsidP="00A77B72">
            <w:pPr>
              <w:pStyle w:val="PlainText"/>
              <w:numPr>
                <w:ilvl w:val="3"/>
                <w:numId w:val="182"/>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melakukan pencatatan rekam jejak terhadap pihak yang menyebabkan PVML melanggar ketentuan sebagaimana dimaksud pada ayat (1) dalam sistem elektronik Otoritas Jasa Keuangan.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65C45F"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D828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88B1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B562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4FAD5C5" w14:textId="2F0E264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58631" w14:textId="77777777" w:rsidR="00654AFC" w:rsidRPr="002B0377" w:rsidRDefault="00654AFC" w:rsidP="00A77B72">
            <w:pPr>
              <w:pStyle w:val="PlainText"/>
              <w:spacing w:before="60" w:after="60" w:line="276" w:lineRule="auto"/>
              <w:ind w:right="11"/>
              <w:jc w:val="both"/>
              <w:rPr>
                <w:rFonts w:ascii="Bookman Old Style" w:hAnsi="Bookman Old Style" w:cs="Arial"/>
                <w:kern w:val="3"/>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99D28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E9E0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A068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0E0E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5A96B42" w14:textId="0E9DBE8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9F9313" w14:textId="77777777" w:rsidR="00654AFC" w:rsidRPr="002B0377" w:rsidRDefault="00654AFC" w:rsidP="00A77B72">
            <w:pPr>
              <w:pStyle w:val="PlainText"/>
              <w:numPr>
                <w:ilvl w:val="0"/>
                <w:numId w:val="1"/>
              </w:numPr>
              <w:spacing w:before="60" w:after="60" w:line="276" w:lineRule="auto"/>
              <w:ind w:left="0" w:right="6" w:firstLine="0"/>
              <w:jc w:val="center"/>
              <w:rPr>
                <w:rFonts w:ascii="Bookman Old Style" w:hAnsi="Bookman Old Style" w:cs="Arial"/>
                <w:kern w:val="3"/>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A2E1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AF64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FB07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C8E8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4D6BAE0" w14:textId="7156C72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E59006" w14:textId="77777777" w:rsidR="00654AFC" w:rsidRPr="002B0377" w:rsidRDefault="00654AFC" w:rsidP="00A77B72">
            <w:pPr>
              <w:pStyle w:val="PlainText"/>
              <w:spacing w:before="60" w:after="60" w:line="276" w:lineRule="auto"/>
              <w:ind w:right="6"/>
              <w:jc w:val="center"/>
              <w:rPr>
                <w:rFonts w:ascii="Bookman Old Style" w:hAnsi="Bookman Old Style" w:cs="Arial"/>
                <w:kern w:val="3"/>
                <w:sz w:val="24"/>
                <w:szCs w:val="24"/>
                <w:lang w:val="en-US"/>
              </w:rPr>
            </w:pPr>
            <w:r w:rsidRPr="002B0377">
              <w:rPr>
                <w:rFonts w:ascii="Bookman Old Style" w:hAnsi="Bookman Old Style" w:cs="Arial"/>
                <w:kern w:val="3"/>
                <w:sz w:val="24"/>
                <w:szCs w:val="24"/>
                <w:lang w:val="en-US"/>
              </w:rPr>
              <w:t>DEWAN KOMISARIS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D3301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5472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33DE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CB6B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768EE09" w14:textId="59E7E00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8428F5" w14:textId="77777777" w:rsidR="00654AFC" w:rsidRPr="002B0377" w:rsidRDefault="00654AFC" w:rsidP="00A77B72">
            <w:pPr>
              <w:pStyle w:val="PlainText"/>
              <w:spacing w:before="60" w:after="60" w:line="276" w:lineRule="auto"/>
              <w:ind w:right="6"/>
              <w:jc w:val="center"/>
              <w:rPr>
                <w:rFonts w:ascii="Bookman Old Style" w:hAnsi="Bookman Old Style" w:cs="Arial"/>
                <w:kern w:val="3"/>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42DB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7D23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3AF2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CED7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41FD605" w14:textId="769AF43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94D013" w14:textId="77777777" w:rsidR="00654AFC" w:rsidRPr="002B0377" w:rsidRDefault="00654AFC" w:rsidP="00A77B72">
            <w:pPr>
              <w:pStyle w:val="ListParagraph"/>
              <w:numPr>
                <w:ilvl w:val="0"/>
                <w:numId w:val="2"/>
              </w:numPr>
              <w:ind w:hanging="720"/>
              <w:contextualSpacing w:val="0"/>
              <w:rPr>
                <w:rFonts w:ascii="Bookman Old Style"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FF37C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1767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268C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253B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27ADFA7" w14:textId="7D330F3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821EA3" w14:textId="427EB2C3" w:rsidR="00654AFC" w:rsidRPr="002B0377" w:rsidRDefault="00654AFC" w:rsidP="00A77B72">
            <w:pPr>
              <w:pStyle w:val="PlainText"/>
              <w:numPr>
                <w:ilvl w:val="0"/>
                <w:numId w:val="20"/>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en-US"/>
              </w:rPr>
              <w:t>PVML yang memiliki aset lebih dari Rp200.000.000.000,00 (dua ratus miliar rupiah) wajib memiliki paling sedikit 2 (dua) orang anggota Dewan Komisaris.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DE3632"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Jumlah Dewan Komisaris termasuk Komisaris Independen.</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9007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9448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B274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85AE12B" w14:textId="5E8923B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A5EDAC" w14:textId="374F2ADC" w:rsidR="00654AFC" w:rsidRPr="002B0377" w:rsidRDefault="00654AFC" w:rsidP="00A77B72">
            <w:pPr>
              <w:pStyle w:val="PlainText"/>
              <w:numPr>
                <w:ilvl w:val="0"/>
                <w:numId w:val="20"/>
              </w:numPr>
              <w:spacing w:before="60" w:after="60" w:line="276" w:lineRule="auto"/>
              <w:ind w:left="567" w:hanging="567"/>
              <w:jc w:val="both"/>
              <w:rPr>
                <w:rFonts w:ascii="Bookman Old Style" w:hAnsi="Bookman Old Style" w:cs="Arial"/>
                <w:sz w:val="24"/>
                <w:szCs w:val="24"/>
                <w:lang w:val="id-ID"/>
              </w:rPr>
            </w:pPr>
            <w:r w:rsidRPr="002B0377">
              <w:rPr>
                <w:rFonts w:ascii="Bookman Old Style" w:hAnsi="Bookman Old Style" w:cs="Arial"/>
                <w:sz w:val="24"/>
                <w:szCs w:val="24"/>
                <w:lang w:val="id-ID"/>
              </w:rPr>
              <w:t>PVML </w:t>
            </w:r>
            <w:r w:rsidRPr="002B0377">
              <w:rPr>
                <w:rFonts w:ascii="Bookman Old Style" w:hAnsi="Bookman Old Style" w:cs="Arial"/>
                <w:sz w:val="24"/>
                <w:szCs w:val="24"/>
                <w:lang w:val="en-US"/>
              </w:rPr>
              <w:t xml:space="preserve">yang memiliki aset sampai dengan Rp200.000.000.000,00 (dua ratus miliar rupiah) </w:t>
            </w:r>
            <w:r w:rsidRPr="002B0377">
              <w:rPr>
                <w:rFonts w:ascii="Bookman Old Style" w:hAnsi="Bookman Old Style" w:cs="Book Antiqua"/>
                <w:sz w:val="24"/>
                <w:szCs w:val="24"/>
              </w:rPr>
              <w:t>wajib</w:t>
            </w:r>
            <w:r w:rsidRPr="002B0377">
              <w:rPr>
                <w:rFonts w:ascii="Bookman Old Style" w:hAnsi="Bookman Old Style" w:cs="Arial"/>
                <w:sz w:val="24"/>
                <w:szCs w:val="24"/>
                <w:lang w:val="id-ID"/>
              </w:rPr>
              <w:t xml:space="preserve"> memiliki paling sedikit 1 (satu) orang anggota Dewan Komisaris</w:t>
            </w:r>
            <w:r w:rsidRPr="002B0377">
              <w:rPr>
                <w:rFonts w:ascii="Bookman Old Style" w:hAnsi="Bookman Old Style" w:cs="Arial"/>
                <w:sz w:val="24"/>
                <w:szCs w:val="24"/>
                <w:lang w:val="en-US"/>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9BC310" w14:textId="77777777"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8B30B"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6711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A646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43781E41" w14:textId="3FEF87F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695B97" w14:textId="119CB38A" w:rsidR="00654AFC" w:rsidRPr="002B0377" w:rsidRDefault="00654AFC" w:rsidP="00A77B72">
            <w:pPr>
              <w:pStyle w:val="PlainText"/>
              <w:numPr>
                <w:ilvl w:val="0"/>
                <w:numId w:val="20"/>
              </w:numPr>
              <w:spacing w:before="60" w:after="60" w:line="276" w:lineRule="auto"/>
              <w:ind w:left="567" w:hanging="567"/>
              <w:jc w:val="both"/>
              <w:rPr>
                <w:rFonts w:ascii="Bookman Old Style" w:hAnsi="Bookman Old Style" w:cs="Arial"/>
                <w:sz w:val="24"/>
                <w:szCs w:val="24"/>
                <w:lang w:val="id-ID"/>
              </w:rPr>
            </w:pPr>
            <w:r w:rsidRPr="002B0377">
              <w:rPr>
                <w:rFonts w:ascii="Bookman Old Style" w:hAnsi="Bookman Old Style" w:cs="Arial"/>
                <w:sz w:val="24"/>
                <w:szCs w:val="24"/>
                <w:lang w:val="en-US"/>
              </w:rPr>
              <w:t xml:space="preserve">PVML </w:t>
            </w:r>
            <w:r w:rsidRPr="002B0377">
              <w:rPr>
                <w:rFonts w:ascii="Bookman Old Style" w:hAnsi="Bookman Old Style" w:cs="Book Antiqua"/>
                <w:sz w:val="24"/>
                <w:szCs w:val="24"/>
              </w:rPr>
              <w:t>wajib</w:t>
            </w:r>
            <w:r w:rsidRPr="002B0377">
              <w:rPr>
                <w:rFonts w:ascii="Bookman Old Style" w:hAnsi="Bookman Old Style" w:cs="Arial"/>
                <w:sz w:val="24"/>
                <w:szCs w:val="24"/>
                <w:lang w:val="en-US"/>
              </w:rPr>
              <w:t xml:space="preserve"> memastikan jumlah Dewan Komisaris paling banyak sama dengan jumlah anggota Direksi.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EB6DE5" w14:textId="77777777"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7EBAF"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0BF5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AC7CE"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477D29A9" w14:textId="0CEEAE4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9C7DE9" w14:textId="77777777" w:rsidR="00654AFC" w:rsidRPr="002B0377" w:rsidRDefault="00654AFC" w:rsidP="00A77B72">
            <w:pPr>
              <w:pStyle w:val="PlainText"/>
              <w:spacing w:before="60" w:after="60" w:line="276" w:lineRule="auto"/>
              <w:ind w:left="567"/>
              <w:jc w:val="both"/>
              <w:rPr>
                <w:rFonts w:ascii="Bookman Old Style"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9745AF"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E1207"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C60F"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8C16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62F049F4" w14:textId="5620331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483A53" w14:textId="77777777" w:rsidR="00654AFC" w:rsidRPr="002B0377" w:rsidRDefault="00654AFC" w:rsidP="00A77B72">
            <w:pPr>
              <w:pStyle w:val="ListParagraph"/>
              <w:numPr>
                <w:ilvl w:val="0"/>
                <w:numId w:val="2"/>
              </w:numPr>
              <w:ind w:hanging="720"/>
              <w:contextualSpacing w:val="0"/>
              <w:rPr>
                <w:rFonts w:ascii="Bookman Old Style"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F2310F" w14:textId="3BC391E8"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4C4ED"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0ED93"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801E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0FDFC40B" w14:textId="6418307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09E5C3" w14:textId="59393BB3" w:rsidR="00654AFC" w:rsidRPr="002B0377" w:rsidRDefault="00654AFC" w:rsidP="00A77B72">
            <w:pPr>
              <w:pStyle w:val="PlainText"/>
              <w:numPr>
                <w:ilvl w:val="0"/>
                <w:numId w:val="132"/>
              </w:numPr>
              <w:spacing w:before="60" w:after="60" w:line="276" w:lineRule="auto"/>
              <w:ind w:left="567" w:hanging="567"/>
              <w:jc w:val="both"/>
              <w:rPr>
                <w:rFonts w:ascii="Bookman Old Style" w:hAnsi="Bookman Old Style" w:cs="Arial"/>
                <w:sz w:val="24"/>
                <w:szCs w:val="24"/>
                <w:lang w:val="en-US"/>
              </w:rPr>
            </w:pPr>
            <w:r w:rsidRPr="002B0377">
              <w:rPr>
                <w:rFonts w:ascii="Bookman Old Style" w:hAnsi="Bookman Old Style" w:cs="Arial"/>
                <w:sz w:val="24"/>
                <w:szCs w:val="24"/>
                <w:lang w:val="en-ID"/>
              </w:rPr>
              <w:t xml:space="preserve">Salah seorang anggota Dewan Komisaris sebagaimana dimaksud </w:t>
            </w:r>
            <w:r w:rsidRPr="002B0377">
              <w:rPr>
                <w:rFonts w:ascii="Bookman Old Style" w:hAnsi="Bookman Old Style" w:cs="Arial"/>
                <w:sz w:val="24"/>
                <w:szCs w:val="24"/>
                <w:lang w:val="en-ID"/>
              </w:rPr>
              <w:lastRenderedPageBreak/>
              <w:t>dalam Pasal 32 ayat (1) wajib diangkat sebagai komisaris utama.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C04B8C" w14:textId="58C13996" w:rsidR="00654AFC" w:rsidRPr="002B0377" w:rsidRDefault="00144466" w:rsidP="00A77B72">
            <w:pPr>
              <w:snapToGrid w:val="0"/>
              <w:spacing w:before="60" w:after="60" w:line="276" w:lineRule="auto"/>
              <w:jc w:val="both"/>
              <w:rPr>
                <w:rFonts w:ascii="Bookman Old Style" w:hAnsi="Bookman Old Style"/>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785E5"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8C78C"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11AAB"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1AFB13DD" w14:textId="0617873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ECF5E0" w14:textId="77777777" w:rsidR="00654AFC" w:rsidRPr="002B0377" w:rsidRDefault="00654AFC" w:rsidP="00A77B72">
            <w:pPr>
              <w:pStyle w:val="PlainText"/>
              <w:numPr>
                <w:ilvl w:val="0"/>
                <w:numId w:val="132"/>
              </w:numPr>
              <w:spacing w:before="60" w:after="60" w:line="276" w:lineRule="auto"/>
              <w:ind w:left="567" w:hanging="567"/>
              <w:jc w:val="both"/>
              <w:rPr>
                <w:rFonts w:ascii="Bookman Old Style" w:hAnsi="Bookman Old Style" w:cs="Arial"/>
                <w:sz w:val="24"/>
                <w:szCs w:val="24"/>
                <w:lang w:val="en-US"/>
              </w:rPr>
            </w:pPr>
            <w:r w:rsidRPr="002B0377">
              <w:rPr>
                <w:rFonts w:ascii="Bookman Old Style" w:hAnsi="Bookman Old Style" w:cs="Arial"/>
                <w:sz w:val="24"/>
                <w:szCs w:val="24"/>
                <w:lang w:val="en-ID"/>
              </w:rPr>
              <w:t>Dalam</w:t>
            </w:r>
            <w:r w:rsidRPr="002B0377">
              <w:rPr>
                <w:rFonts w:ascii="Bookman Old Style" w:hAnsi="Bookman Old Style"/>
                <w:sz w:val="24"/>
                <w:szCs w:val="24"/>
                <w:lang w:val="en-ID"/>
              </w:rPr>
              <w:t xml:space="preserve"> hal diperlukan, anggota Dewan Komisaris lain dapat diangkat sebagai wakil komisaris utama.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A18709" w14:textId="07CB1433" w:rsidR="00654AFC" w:rsidRPr="002B0377" w:rsidRDefault="00144466" w:rsidP="00A77B72">
            <w:pPr>
              <w:snapToGrid w:val="0"/>
              <w:spacing w:before="60" w:after="60" w:line="276" w:lineRule="auto"/>
              <w:jc w:val="both"/>
              <w:rPr>
                <w:rFonts w:ascii="Bookman Old Style" w:hAnsi="Bookman Old Style"/>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33CDD"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43F1D"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AEFBF"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4DE3BEEB" w14:textId="2460A26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DCA9E5" w14:textId="77777777" w:rsidR="00654AFC" w:rsidRPr="002B0377" w:rsidRDefault="00654AFC" w:rsidP="00A77B72">
            <w:pPr>
              <w:pStyle w:val="PlainText"/>
              <w:spacing w:before="60" w:after="60" w:line="276" w:lineRule="auto"/>
              <w:ind w:left="567"/>
              <w:jc w:val="both"/>
              <w:rPr>
                <w:rFonts w:ascii="Bookman Old Style"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6E6B64"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D7D61"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7996D"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D3F3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2EA1C89E" w14:textId="55E7EE9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C00F56" w14:textId="77777777" w:rsidR="00654AFC" w:rsidRPr="002B0377" w:rsidRDefault="00654AFC" w:rsidP="00A77B72">
            <w:pPr>
              <w:pStyle w:val="ListParagraph"/>
              <w:numPr>
                <w:ilvl w:val="0"/>
                <w:numId w:val="2"/>
              </w:numPr>
              <w:ind w:hanging="720"/>
              <w:contextualSpacing w:val="0"/>
              <w:rPr>
                <w:rFonts w:ascii="Bookman Old Style"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1919FA"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9909E"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3DF80"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9812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2F9915C8" w14:textId="569CC26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6BCB0B" w14:textId="3AB0A243" w:rsidR="00654AFC" w:rsidRPr="002B0377" w:rsidRDefault="00654AFC" w:rsidP="00A77B72">
            <w:pPr>
              <w:pStyle w:val="PlainText"/>
              <w:numPr>
                <w:ilvl w:val="0"/>
                <w:numId w:val="130"/>
              </w:numPr>
              <w:spacing w:before="60" w:after="60" w:line="276" w:lineRule="auto"/>
              <w:ind w:left="567" w:hanging="567"/>
              <w:jc w:val="both"/>
              <w:rPr>
                <w:rFonts w:ascii="Bookman Old Style" w:hAnsi="Bookman Old Style" w:cs="Arial"/>
                <w:sz w:val="24"/>
                <w:szCs w:val="24"/>
                <w:lang w:val="id-ID"/>
              </w:rPr>
            </w:pPr>
            <w:r w:rsidRPr="002B0377">
              <w:rPr>
                <w:rFonts w:ascii="Bookman Old Style" w:hAnsi="Bookman Old Style" w:cs="Arial"/>
                <w:sz w:val="24"/>
                <w:szCs w:val="24"/>
                <w:lang w:val="id-ID"/>
              </w:rPr>
              <w:t xml:space="preserve">PVML yang di dalamnya terdapat kepemilikan asing </w:t>
            </w:r>
            <w:r w:rsidRPr="002B0377">
              <w:rPr>
                <w:rFonts w:ascii="Bookman Old Style" w:hAnsi="Bookman Old Style" w:cs="Arial"/>
                <w:sz w:val="24"/>
                <w:szCs w:val="24"/>
                <w:lang w:val="en-US"/>
              </w:rPr>
              <w:t>baik secara langsung maupun tidak langsung</w:t>
            </w:r>
            <w:r w:rsidRPr="002B0377">
              <w:rPr>
                <w:rFonts w:ascii="Bookman Old Style" w:hAnsi="Bookman Old Style" w:cs="Arial"/>
                <w:sz w:val="24"/>
                <w:szCs w:val="24"/>
                <w:lang w:val="id-ID"/>
              </w:rPr>
              <w:t xml:space="preserve"> kurang dari 25% (dua puluh </w:t>
            </w:r>
            <w:r w:rsidRPr="002B0377">
              <w:rPr>
                <w:rFonts w:ascii="Bookman Old Style" w:hAnsi="Bookman Old Style" w:cs="Arial"/>
                <w:sz w:val="24"/>
                <w:szCs w:val="24"/>
                <w:lang w:val="en-US"/>
              </w:rPr>
              <w:t>lima</w:t>
            </w:r>
            <w:r w:rsidRPr="002B0377">
              <w:rPr>
                <w:rFonts w:ascii="Bookman Old Style" w:hAnsi="Bookman Old Style" w:cs="Arial"/>
                <w:sz w:val="24"/>
                <w:szCs w:val="24"/>
                <w:lang w:val="id-ID"/>
              </w:rPr>
              <w:t xml:space="preserve"> persen) </w:t>
            </w:r>
            <w:r w:rsidRPr="002B0377">
              <w:rPr>
                <w:rFonts w:ascii="Bookman Old Style" w:hAnsi="Bookman Old Style" w:cs="Arial"/>
                <w:sz w:val="24"/>
                <w:szCs w:val="24"/>
                <w:lang w:val="en-US"/>
              </w:rPr>
              <w:t xml:space="preserve">wajib memastikan bahwa seluruh </w:t>
            </w:r>
            <w:r w:rsidRPr="002B0377">
              <w:rPr>
                <w:rFonts w:ascii="Bookman Old Style" w:hAnsi="Bookman Old Style" w:cs="Arial"/>
                <w:sz w:val="24"/>
                <w:szCs w:val="24"/>
                <w:lang w:val="id-ID"/>
              </w:rPr>
              <w:t xml:space="preserve">anggota Dewan Komisaris merupakan warga negara </w:t>
            </w:r>
            <w:r w:rsidRPr="002B0377">
              <w:rPr>
                <w:rFonts w:ascii="Bookman Old Style" w:hAnsi="Bookman Old Style" w:cs="Arial"/>
                <w:sz w:val="24"/>
                <w:szCs w:val="24"/>
                <w:lang w:val="en-US"/>
              </w:rPr>
              <w:t>Indonesia</w:t>
            </w:r>
            <w:r w:rsidRPr="002B0377">
              <w:rPr>
                <w:rFonts w:ascii="Bookman Old Style" w:hAnsi="Bookman Old Style" w:cs="Arial"/>
                <w:sz w:val="24"/>
                <w:szCs w:val="24"/>
                <w:lang w:val="id-ID"/>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595CBC"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8521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9521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43D3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014BDB8" w14:textId="7ECA914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7DE763" w14:textId="77777777" w:rsidR="00654AFC" w:rsidRPr="002B0377" w:rsidRDefault="00654AFC" w:rsidP="00A77B72">
            <w:pPr>
              <w:pStyle w:val="PlainText"/>
              <w:numPr>
                <w:ilvl w:val="0"/>
                <w:numId w:val="130"/>
              </w:numPr>
              <w:spacing w:before="60" w:after="60" w:line="276" w:lineRule="auto"/>
              <w:ind w:left="567" w:hanging="567"/>
              <w:jc w:val="both"/>
              <w:rPr>
                <w:rFonts w:ascii="Bookman Old Style" w:hAnsi="Bookman Old Style" w:cs="Arial"/>
                <w:sz w:val="24"/>
                <w:szCs w:val="24"/>
                <w:lang w:val="id-ID"/>
              </w:rPr>
            </w:pPr>
            <w:r w:rsidRPr="002B0377">
              <w:rPr>
                <w:rFonts w:ascii="Bookman Old Style" w:hAnsi="Bookman Old Style" w:cs="Arial"/>
                <w:sz w:val="24"/>
                <w:szCs w:val="24"/>
                <w:lang w:val="id-ID"/>
              </w:rPr>
              <w:t xml:space="preserve">PVML </w:t>
            </w:r>
            <w:r w:rsidRPr="002B0377">
              <w:rPr>
                <w:rFonts w:ascii="Bookman Old Style" w:hAnsi="Bookman Old Style" w:cs="Arial"/>
                <w:sz w:val="24"/>
                <w:szCs w:val="24"/>
                <w:lang w:val="en-US"/>
              </w:rPr>
              <w:t>yang</w:t>
            </w:r>
            <w:r w:rsidRPr="002B0377">
              <w:rPr>
                <w:rFonts w:ascii="Bookman Old Style" w:hAnsi="Bookman Old Style" w:cs="Arial"/>
                <w:sz w:val="24"/>
                <w:szCs w:val="24"/>
                <w:lang w:val="id-ID"/>
              </w:rPr>
              <w:t xml:space="preserve"> di dalamnya terdapat kepemilikan asing </w:t>
            </w:r>
            <w:r w:rsidRPr="002B0377">
              <w:rPr>
                <w:rFonts w:ascii="Bookman Old Style" w:hAnsi="Bookman Old Style" w:cs="Arial"/>
                <w:sz w:val="24"/>
                <w:szCs w:val="24"/>
                <w:lang w:val="en-US"/>
              </w:rPr>
              <w:t>baik secara langsung maupun tidak langsung</w:t>
            </w:r>
            <w:r w:rsidRPr="002B0377">
              <w:rPr>
                <w:rFonts w:ascii="Bookman Old Style" w:hAnsi="Bookman Old Style" w:cs="Arial"/>
                <w:sz w:val="24"/>
                <w:szCs w:val="24"/>
                <w:lang w:val="id-ID"/>
              </w:rPr>
              <w:t xml:space="preserve"> paling sedikit 25% (dua puluh lima persen)</w:t>
            </w:r>
            <w:r w:rsidRPr="002B0377">
              <w:rPr>
                <w:rFonts w:ascii="Bookman Old Style" w:hAnsi="Bookman Old Style" w:cs="Arial"/>
                <w:sz w:val="24"/>
                <w:szCs w:val="24"/>
                <w:lang w:val="en-US"/>
              </w:rPr>
              <w:t xml:space="preserve"> </w:t>
            </w:r>
            <w:r w:rsidRPr="002B0377">
              <w:rPr>
                <w:rFonts w:ascii="Bookman Old Style" w:hAnsi="Bookman Old Style" w:cs="Arial"/>
                <w:sz w:val="24"/>
                <w:szCs w:val="24"/>
                <w:lang w:val="id-ID"/>
              </w:rPr>
              <w:t>dapat memiliki Dewan Komisaris yang merupakan warga negara asing</w:t>
            </w:r>
            <w:r w:rsidRPr="002B0377">
              <w:rPr>
                <w:rFonts w:ascii="Bookman Old Style" w:hAnsi="Bookman Old Style" w:cs="Arial"/>
                <w:sz w:val="24"/>
                <w:szCs w:val="24"/>
                <w:lang w:val="en-US"/>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22B83F" w14:textId="77777777"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FE7B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0CA3D"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A8B3E"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593138BA" w14:textId="0F2764E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A7FE0A" w14:textId="12A99607" w:rsidR="00654AFC" w:rsidRPr="002B0377" w:rsidRDefault="00654AFC" w:rsidP="00A77B72">
            <w:pPr>
              <w:pStyle w:val="PlainText"/>
              <w:numPr>
                <w:ilvl w:val="0"/>
                <w:numId w:val="130"/>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Arial"/>
                <w:sz w:val="24"/>
                <w:szCs w:val="24"/>
                <w:lang w:val="en-US"/>
              </w:rPr>
              <w:lastRenderedPageBreak/>
              <w:t xml:space="preserve">PVML </w:t>
            </w:r>
            <w:r w:rsidRPr="002B0377">
              <w:rPr>
                <w:rFonts w:ascii="Bookman Old Style" w:hAnsi="Bookman Old Style" w:cs="Arial"/>
                <w:sz w:val="24"/>
                <w:szCs w:val="24"/>
                <w:lang w:val="id-ID"/>
              </w:rPr>
              <w:t xml:space="preserve">yang di dalamnya terdapat </w:t>
            </w:r>
            <w:r w:rsidRPr="002B0377">
              <w:rPr>
                <w:rFonts w:ascii="Bookman Old Style" w:hAnsi="Bookman Old Style" w:cs="Arial"/>
                <w:kern w:val="3"/>
                <w:sz w:val="24"/>
                <w:szCs w:val="24"/>
              </w:rPr>
              <w:t>kepemilikan</w:t>
            </w:r>
            <w:r w:rsidRPr="002B0377">
              <w:rPr>
                <w:rFonts w:ascii="Bookman Old Style" w:hAnsi="Bookman Old Style" w:cs="Arial"/>
                <w:sz w:val="24"/>
                <w:szCs w:val="24"/>
                <w:lang w:val="en-US"/>
              </w:rPr>
              <w:t xml:space="preserve"> asing sebagaimana dimaksud pada ayat (2)</w:t>
            </w:r>
            <w:r w:rsidRPr="002B0377">
              <w:rPr>
                <w:rFonts w:ascii="Bookman Old Style" w:hAnsi="Bookman Old Style" w:cs="Arial"/>
                <w:sz w:val="24"/>
                <w:szCs w:val="24"/>
                <w:lang w:val="id-ID"/>
              </w:rPr>
              <w:t xml:space="preserve"> wajib </w:t>
            </w:r>
            <w:r w:rsidRPr="002B0377">
              <w:rPr>
                <w:rFonts w:ascii="Bookman Old Style" w:hAnsi="Bookman Old Style" w:cs="Arial"/>
                <w:sz w:val="24"/>
                <w:szCs w:val="24"/>
                <w:lang w:val="en-US"/>
              </w:rPr>
              <w:t xml:space="preserve">memastikan </w:t>
            </w:r>
            <w:r w:rsidRPr="002B0377">
              <w:rPr>
                <w:rFonts w:ascii="Bookman Old Style" w:hAnsi="Bookman Old Style" w:cs="Arial"/>
                <w:sz w:val="24"/>
                <w:szCs w:val="24"/>
                <w:lang w:val="id-ID"/>
              </w:rPr>
              <w:t>paling sedikit 50% (lima puluh persen) anggota Dewan Komisaris merupakan warga negara Indonesia.</w:t>
            </w:r>
            <w:r w:rsidRPr="002B0377">
              <w:rPr>
                <w:rFonts w:ascii="Bookman Old Style" w:hAnsi="Bookman Old Style" w:cs="Arial"/>
                <w:sz w:val="24"/>
                <w:szCs w:val="24"/>
                <w:lang w:val="en-US"/>
              </w:rPr>
              <w:t xml:space="preserve">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C9AAA2"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12518" w14:textId="77777777" w:rsidR="00654AFC" w:rsidRPr="002B0377" w:rsidRDefault="00654AFC" w:rsidP="00A77B72">
            <w:pPr>
              <w:jc w:val="both"/>
              <w:rPr>
                <w:rFonts w:ascii="Bookman Old Style" w:eastAsia="SimSun" w:hAnsi="Bookman Old Style"/>
                <w:b/>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4B584" w14:textId="77777777" w:rsidR="00654AFC" w:rsidRPr="002B0377" w:rsidRDefault="00654AFC" w:rsidP="00A77B72">
            <w:pPr>
              <w:jc w:val="both"/>
              <w:rPr>
                <w:rFonts w:ascii="Bookman Old Style" w:eastAsia="SimSun" w:hAnsi="Bookman Old Style"/>
                <w:b/>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B12D6" w14:textId="77777777" w:rsidR="00654AFC" w:rsidRPr="002B0377" w:rsidRDefault="00654AFC" w:rsidP="00A77B72">
            <w:pPr>
              <w:jc w:val="both"/>
              <w:rPr>
                <w:rFonts w:ascii="Bookman Old Style" w:eastAsia="SimSun" w:hAnsi="Bookman Old Style"/>
                <w:b/>
                <w:lang w:val="en-US"/>
              </w:rPr>
            </w:pPr>
          </w:p>
        </w:tc>
      </w:tr>
      <w:tr w:rsidR="00672A9B" w:rsidRPr="002B0377" w14:paraId="75B559EE" w14:textId="77A01AE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A27199" w14:textId="77777777" w:rsidR="00654AFC" w:rsidRPr="002B0377" w:rsidRDefault="00654AFC" w:rsidP="00A77B72">
            <w:pPr>
              <w:pStyle w:val="PlainText"/>
              <w:spacing w:before="60" w:after="60" w:line="276" w:lineRule="auto"/>
              <w:ind w:left="567"/>
              <w:jc w:val="both"/>
              <w:rPr>
                <w:rFonts w:ascii="Bookman Old Style"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ECB09A"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44C45" w14:textId="77777777" w:rsidR="00654AFC" w:rsidRPr="002B0377" w:rsidRDefault="00654AFC" w:rsidP="00A77B72">
            <w:pPr>
              <w:snapToGrid w:val="0"/>
              <w:jc w:val="both"/>
              <w:rPr>
                <w:rFonts w:ascii="Bookman Old Style" w:eastAsia="SimSun" w:hAnsi="Bookman Old Style"/>
                <w:b/>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8C9CA" w14:textId="77777777" w:rsidR="00654AFC" w:rsidRPr="002B0377" w:rsidRDefault="00654AFC" w:rsidP="00A77B72">
            <w:pPr>
              <w:snapToGrid w:val="0"/>
              <w:jc w:val="both"/>
              <w:rPr>
                <w:rFonts w:ascii="Bookman Old Style" w:eastAsia="SimSun" w:hAnsi="Bookman Old Style"/>
                <w:b/>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29981" w14:textId="77777777" w:rsidR="00654AFC" w:rsidRPr="002B0377" w:rsidRDefault="00654AFC" w:rsidP="00A77B72">
            <w:pPr>
              <w:snapToGrid w:val="0"/>
              <w:jc w:val="both"/>
              <w:rPr>
                <w:rFonts w:ascii="Bookman Old Style" w:eastAsia="SimSun" w:hAnsi="Bookman Old Style"/>
                <w:b/>
                <w:lang w:val="en-US"/>
              </w:rPr>
            </w:pPr>
          </w:p>
        </w:tc>
      </w:tr>
      <w:tr w:rsidR="00672A9B" w:rsidRPr="002B0377" w14:paraId="4F9017B9" w14:textId="176CAD1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18BF74" w14:textId="77777777" w:rsidR="00654AFC" w:rsidRPr="002B0377" w:rsidRDefault="00654AFC" w:rsidP="00A77B72">
            <w:pPr>
              <w:pStyle w:val="ListParagraph"/>
              <w:numPr>
                <w:ilvl w:val="0"/>
                <w:numId w:val="2"/>
              </w:numPr>
              <w:ind w:right="0" w:hanging="720"/>
              <w:contextualSpacing w:val="0"/>
              <w:rPr>
                <w:rFonts w:ascii="Bookman Old Style"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7590BE"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29399" w14:textId="77777777" w:rsidR="00654AFC" w:rsidRPr="002B0377" w:rsidRDefault="00654AFC" w:rsidP="00A77B72">
            <w:pPr>
              <w:snapToGrid w:val="0"/>
              <w:jc w:val="both"/>
              <w:rPr>
                <w:rFonts w:ascii="Bookman Old Style" w:eastAsia="SimSun" w:hAnsi="Bookman Old Style"/>
                <w:b/>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8EE35" w14:textId="77777777" w:rsidR="00654AFC" w:rsidRPr="002B0377" w:rsidRDefault="00654AFC" w:rsidP="00A77B72">
            <w:pPr>
              <w:snapToGrid w:val="0"/>
              <w:jc w:val="both"/>
              <w:rPr>
                <w:rFonts w:ascii="Bookman Old Style" w:eastAsia="SimSun" w:hAnsi="Bookman Old Style"/>
                <w:b/>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E4CC9" w14:textId="77777777" w:rsidR="00654AFC" w:rsidRPr="002B0377" w:rsidRDefault="00654AFC" w:rsidP="00A77B72">
            <w:pPr>
              <w:snapToGrid w:val="0"/>
              <w:jc w:val="both"/>
              <w:rPr>
                <w:rFonts w:ascii="Bookman Old Style" w:eastAsia="SimSun" w:hAnsi="Bookman Old Style"/>
                <w:b/>
                <w:lang w:val="en-US"/>
              </w:rPr>
            </w:pPr>
          </w:p>
        </w:tc>
      </w:tr>
      <w:tr w:rsidR="00672A9B" w:rsidRPr="002B0377" w14:paraId="13592B38" w14:textId="6B385F5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B4CF27" w14:textId="77777777" w:rsidR="00654AFC" w:rsidRPr="002B0377" w:rsidRDefault="00654AFC" w:rsidP="00A77B72">
            <w:pPr>
              <w:pStyle w:val="PlainText"/>
              <w:numPr>
                <w:ilvl w:val="0"/>
                <w:numId w:val="131"/>
              </w:numPr>
              <w:spacing w:before="60" w:after="60" w:line="276" w:lineRule="auto"/>
              <w:ind w:left="567" w:hanging="567"/>
              <w:jc w:val="both"/>
              <w:rPr>
                <w:rFonts w:ascii="Bookman Old Style" w:hAnsi="Bookman Old Style" w:cs="Arial"/>
                <w:sz w:val="24"/>
                <w:szCs w:val="24"/>
                <w:lang w:val="en-US"/>
              </w:rPr>
            </w:pPr>
            <w:r w:rsidRPr="002B0377">
              <w:rPr>
                <w:rFonts w:ascii="Bookman Old Style" w:hAnsi="Bookman Old Style" w:cs="Arial"/>
                <w:sz w:val="24"/>
                <w:szCs w:val="24"/>
                <w:lang w:val="en-US"/>
              </w:rPr>
              <w:t>PVML yang di dalamnya tidak terdapat kepemilikan asing baik secara langsung maupun tidak langsung, wajib memastikan bahwa seluruh anggota Dewan Komisaris berdomisili di wilayah negara Republik Indonesia.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7BE16A" w14:textId="77777777"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t xml:space="preserve">Bagi perusahaan pergadaian atau LKM dengan lingkup wilayah kabupaten/kota, anggota </w:t>
            </w:r>
            <w:r w:rsidRPr="002B0377">
              <w:rPr>
                <w:rFonts w:ascii="Bookman Old Style" w:hAnsi="Bookman Old Style" w:cs="Arial"/>
                <w:lang w:val="en-US"/>
              </w:rPr>
              <w:t xml:space="preserve">Dewan Komisaris </w:t>
            </w:r>
            <w:r w:rsidRPr="002B0377">
              <w:rPr>
                <w:rFonts w:ascii="Bookman Old Style" w:hAnsi="Bookman Old Style"/>
              </w:rPr>
              <w:t>berdomisili di kabupaten/kota</w:t>
            </w:r>
          </w:p>
          <w:p w14:paraId="2983559C" w14:textId="77777777"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t>sesuai dengan lingkup wilayah usaha perusahaan dimaksud.</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BE8AF"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9C3D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CD5D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09F4D717" w14:textId="1F740C3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FE21C3" w14:textId="2DB4D973" w:rsidR="00654AFC" w:rsidRPr="002B0377" w:rsidRDefault="00654AFC" w:rsidP="00A77B72">
            <w:pPr>
              <w:pStyle w:val="PlainText"/>
              <w:numPr>
                <w:ilvl w:val="0"/>
                <w:numId w:val="131"/>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en-US"/>
              </w:rPr>
              <w:t xml:space="preserve">PVML yang di </w:t>
            </w:r>
            <w:proofErr w:type="spellStart"/>
            <w:r w:rsidRPr="002B0377">
              <w:rPr>
                <w:rFonts w:ascii="Bookman Old Style" w:hAnsi="Bookman Old Style" w:cs="Arial"/>
                <w:sz w:val="24"/>
                <w:szCs w:val="24"/>
                <w:lang w:val="en-US"/>
              </w:rPr>
              <w:t>dalamnya</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terdapat</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kepemilikan</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asing</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baik</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secara</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langsung</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maupun</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tidak</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langsung</w:t>
            </w:r>
            <w:proofErr w:type="spellEnd"/>
            <w:r w:rsidRPr="002B0377">
              <w:rPr>
                <w:rFonts w:ascii="Bookman Old Style" w:hAnsi="Bookman Old Style" w:cs="Arial"/>
                <w:sz w:val="24"/>
                <w:szCs w:val="24"/>
                <w:lang w:val="en-US"/>
              </w:rPr>
              <w:t xml:space="preserve"> </w:t>
            </w:r>
            <w:r w:rsidRPr="002B0377">
              <w:rPr>
                <w:rFonts w:ascii="Bookman Old Style" w:hAnsi="Bookman Old Style" w:cs="Arial"/>
                <w:sz w:val="24"/>
                <w:szCs w:val="24"/>
                <w:lang w:val="id-ID"/>
              </w:rPr>
              <w:lastRenderedPageBreak/>
              <w:t>kurang dari 25% (dua puluh lima persen)</w:t>
            </w:r>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wajib</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memastikan</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bahwa</w:t>
            </w:r>
            <w:proofErr w:type="spellEnd"/>
            <w:r w:rsidRPr="002B0377">
              <w:rPr>
                <w:rFonts w:ascii="Bookman Old Style" w:hAnsi="Bookman Old Style" w:cs="Arial"/>
                <w:sz w:val="24"/>
                <w:szCs w:val="24"/>
                <w:lang w:val="en-US"/>
              </w:rPr>
              <w:t xml:space="preserve"> paling </w:t>
            </w:r>
            <w:proofErr w:type="spellStart"/>
            <w:r w:rsidRPr="002B0377">
              <w:rPr>
                <w:rFonts w:ascii="Bookman Old Style" w:hAnsi="Bookman Old Style" w:cs="Arial"/>
                <w:sz w:val="24"/>
                <w:szCs w:val="24"/>
                <w:lang w:val="en-US"/>
              </w:rPr>
              <w:t>sedikit</w:t>
            </w:r>
            <w:proofErr w:type="spellEnd"/>
            <w:r w:rsidRPr="002B0377">
              <w:rPr>
                <w:rFonts w:ascii="Bookman Old Style" w:hAnsi="Bookman Old Style" w:cs="Arial"/>
                <w:sz w:val="24"/>
                <w:szCs w:val="24"/>
                <w:lang w:val="en-US"/>
              </w:rPr>
              <w:t xml:space="preserve"> 1 (</w:t>
            </w:r>
            <w:proofErr w:type="spellStart"/>
            <w:r w:rsidRPr="002B0377">
              <w:rPr>
                <w:rFonts w:ascii="Bookman Old Style" w:hAnsi="Bookman Old Style" w:cs="Arial"/>
                <w:sz w:val="24"/>
                <w:szCs w:val="24"/>
                <w:lang w:val="en-US"/>
              </w:rPr>
              <w:t>satu</w:t>
            </w:r>
            <w:proofErr w:type="spellEnd"/>
            <w:r w:rsidRPr="002B0377">
              <w:rPr>
                <w:rFonts w:ascii="Bookman Old Style" w:hAnsi="Bookman Old Style" w:cs="Arial"/>
                <w:sz w:val="24"/>
                <w:szCs w:val="24"/>
                <w:lang w:val="en-US"/>
              </w:rPr>
              <w:t xml:space="preserve">) orang </w:t>
            </w:r>
            <w:r w:rsidRPr="002B0377">
              <w:rPr>
                <w:rFonts w:ascii="Bookman Old Style" w:hAnsi="Bookman Old Style" w:cs="Arial"/>
                <w:sz w:val="24"/>
                <w:szCs w:val="24"/>
                <w:lang w:val="id-ID"/>
              </w:rPr>
              <w:t xml:space="preserve">anggota Dewan Komisaris berdomisili di wilayah </w:t>
            </w:r>
            <w:r w:rsidRPr="002B0377">
              <w:rPr>
                <w:rFonts w:ascii="Bookman Old Style" w:hAnsi="Bookman Old Style" w:cs="Arial"/>
                <w:sz w:val="24"/>
                <w:szCs w:val="24"/>
                <w:lang w:val="en-US"/>
              </w:rPr>
              <w:t>n</w:t>
            </w:r>
            <w:r w:rsidRPr="002B0377">
              <w:rPr>
                <w:rFonts w:ascii="Bookman Old Style" w:hAnsi="Bookman Old Style" w:cs="Arial"/>
                <w:sz w:val="24"/>
                <w:szCs w:val="24"/>
                <w:lang w:val="id-ID"/>
              </w:rPr>
              <w:t>egara Republik</w:t>
            </w:r>
            <w:r w:rsidRPr="002B0377">
              <w:rPr>
                <w:rFonts w:ascii="Bookman Old Style" w:hAnsi="Bookman Old Style" w:cs="Arial"/>
                <w:sz w:val="24"/>
                <w:szCs w:val="24"/>
                <w:lang w:val="en-US"/>
              </w:rPr>
              <w:t xml:space="preserve"> </w:t>
            </w:r>
            <w:r w:rsidRPr="002B0377">
              <w:rPr>
                <w:rFonts w:ascii="Bookman Old Style" w:hAnsi="Bookman Old Style" w:cs="Arial"/>
                <w:sz w:val="24"/>
                <w:szCs w:val="24"/>
                <w:lang w:val="id-ID"/>
              </w:rPr>
              <w:t>Indonesia</w:t>
            </w:r>
            <w:r w:rsidRPr="002B0377">
              <w:rPr>
                <w:rFonts w:ascii="Bookman Old Style" w:hAnsi="Bookman Old Style" w:cs="Arial"/>
                <w:sz w:val="24"/>
                <w:szCs w:val="24"/>
                <w:lang w:val="en-US"/>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61DDB3"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7AC4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3BB0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7C32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D36B0A9" w14:textId="3278E22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6AAEEB" w14:textId="77777777" w:rsidR="00654AFC" w:rsidRPr="002B0377" w:rsidRDefault="00654AFC" w:rsidP="00A77B72">
            <w:pPr>
              <w:pStyle w:val="PlainText"/>
              <w:numPr>
                <w:ilvl w:val="0"/>
                <w:numId w:val="131"/>
              </w:numPr>
              <w:spacing w:before="60" w:after="60" w:line="276" w:lineRule="auto"/>
              <w:ind w:left="567" w:hanging="567"/>
              <w:jc w:val="both"/>
              <w:rPr>
                <w:rFonts w:ascii="Bookman Old Style" w:hAnsi="Bookman Old Style"/>
                <w:sz w:val="24"/>
                <w:szCs w:val="24"/>
              </w:rPr>
            </w:pPr>
            <w:proofErr w:type="spellStart"/>
            <w:r w:rsidRPr="002B0377">
              <w:rPr>
                <w:rFonts w:ascii="Bookman Old Style" w:hAnsi="Bookman Old Style" w:cs="Arial"/>
                <w:sz w:val="24"/>
                <w:szCs w:val="24"/>
                <w:lang w:val="en-US"/>
              </w:rPr>
              <w:t>Bagi</w:t>
            </w:r>
            <w:proofErr w:type="spellEnd"/>
            <w:r w:rsidRPr="002B0377">
              <w:rPr>
                <w:rFonts w:ascii="Bookman Old Style" w:hAnsi="Bookman Old Style" w:cs="Arial"/>
                <w:sz w:val="24"/>
                <w:szCs w:val="24"/>
              </w:rPr>
              <w:t xml:space="preserve"> </w:t>
            </w:r>
            <w:proofErr w:type="spellStart"/>
            <w:r w:rsidRPr="002B0377">
              <w:rPr>
                <w:rFonts w:ascii="Bookman Old Style" w:hAnsi="Bookman Old Style" w:cs="Arial"/>
                <w:sz w:val="24"/>
                <w:szCs w:val="24"/>
              </w:rPr>
              <w:t>anggota</w:t>
            </w:r>
            <w:proofErr w:type="spellEnd"/>
            <w:r w:rsidRPr="002B0377">
              <w:rPr>
                <w:rFonts w:ascii="Bookman Old Style" w:hAnsi="Bookman Old Style" w:cs="Arial"/>
                <w:sz w:val="24"/>
                <w:szCs w:val="24"/>
                <w:lang w:val="id-ID"/>
              </w:rPr>
              <w:t xml:space="preserve"> Dewan Komisaris berkewarganegaraan asing </w:t>
            </w:r>
            <w:r w:rsidRPr="002B0377">
              <w:rPr>
                <w:rFonts w:ascii="Bookman Old Style" w:hAnsi="Bookman Old Style" w:cs="Arial"/>
                <w:sz w:val="24"/>
                <w:szCs w:val="24"/>
                <w:lang w:val="en-US"/>
              </w:rPr>
              <w:t>yang</w:t>
            </w:r>
            <w:r w:rsidRPr="002B0377">
              <w:rPr>
                <w:rFonts w:ascii="Bookman Old Style" w:hAnsi="Bookman Old Style" w:cs="Arial"/>
                <w:sz w:val="24"/>
                <w:szCs w:val="24"/>
                <w:lang w:val="id-ID"/>
              </w:rPr>
              <w:t xml:space="preserve"> berdomisili di wilayah </w:t>
            </w:r>
            <w:r w:rsidRPr="002B0377">
              <w:rPr>
                <w:rFonts w:ascii="Bookman Old Style" w:hAnsi="Bookman Old Style" w:cs="Arial"/>
                <w:sz w:val="24"/>
                <w:szCs w:val="24"/>
              </w:rPr>
              <w:t>n</w:t>
            </w:r>
            <w:r w:rsidRPr="002B0377">
              <w:rPr>
                <w:rFonts w:ascii="Bookman Old Style" w:hAnsi="Bookman Old Style" w:cs="Arial"/>
                <w:sz w:val="24"/>
                <w:szCs w:val="24"/>
                <w:lang w:val="id-ID"/>
              </w:rPr>
              <w:t>egara Republik</w:t>
            </w:r>
            <w:r w:rsidRPr="002B0377">
              <w:rPr>
                <w:rFonts w:ascii="Bookman Old Style" w:hAnsi="Bookman Old Style" w:cs="Arial"/>
                <w:sz w:val="24"/>
                <w:szCs w:val="24"/>
                <w:lang w:val="en-US"/>
              </w:rPr>
              <w:t xml:space="preserve"> </w:t>
            </w:r>
            <w:r w:rsidRPr="002B0377">
              <w:rPr>
                <w:rFonts w:ascii="Bookman Old Style" w:hAnsi="Bookman Old Style" w:cs="Arial"/>
                <w:sz w:val="24"/>
                <w:szCs w:val="24"/>
                <w:lang w:val="id-ID"/>
              </w:rPr>
              <w:t>Indonesia</w:t>
            </w:r>
            <w:r w:rsidRPr="002B0377">
              <w:rPr>
                <w:rFonts w:ascii="Bookman Old Style" w:hAnsi="Bookman Old Style" w:cs="Arial"/>
                <w:sz w:val="24"/>
                <w:szCs w:val="24"/>
              </w:rPr>
              <w:t xml:space="preserve"> wajib memiliki: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C55D3D"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74F68"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4A24D"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82593"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550269AA" w14:textId="1F680F3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7DA078" w14:textId="77777777" w:rsidR="00654AFC" w:rsidRPr="002B0377" w:rsidRDefault="00654AFC" w:rsidP="00A77B72">
            <w:pPr>
              <w:pStyle w:val="PlainText"/>
              <w:numPr>
                <w:ilvl w:val="0"/>
                <w:numId w:val="21"/>
              </w:numPr>
              <w:spacing w:before="60" w:after="60" w:line="276" w:lineRule="auto"/>
              <w:ind w:left="1134" w:hanging="567"/>
              <w:jc w:val="both"/>
              <w:rPr>
                <w:rFonts w:ascii="Bookman Old Style" w:hAnsi="Bookman Old Style" w:cs="Arial"/>
                <w:sz w:val="24"/>
                <w:szCs w:val="24"/>
              </w:rPr>
            </w:pPr>
            <w:r w:rsidRPr="002B0377">
              <w:rPr>
                <w:rFonts w:ascii="Bookman Old Style" w:hAnsi="Bookman Old Style" w:cs="Arial"/>
                <w:sz w:val="24"/>
                <w:szCs w:val="24"/>
              </w:rPr>
              <w:t>surat izin menetap;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81D36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52EB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9BBE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2E75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DB33F05" w14:textId="24BD675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01093F" w14:textId="77777777" w:rsidR="00654AFC" w:rsidRPr="002B0377" w:rsidRDefault="00654AFC" w:rsidP="00A77B72">
            <w:pPr>
              <w:pStyle w:val="PlainText"/>
              <w:numPr>
                <w:ilvl w:val="0"/>
                <w:numId w:val="21"/>
              </w:numPr>
              <w:spacing w:before="60" w:after="60" w:line="276" w:lineRule="auto"/>
              <w:ind w:left="1134" w:hanging="567"/>
              <w:jc w:val="both"/>
              <w:rPr>
                <w:rFonts w:ascii="Bookman Old Style" w:hAnsi="Bookman Old Style"/>
                <w:sz w:val="24"/>
                <w:szCs w:val="24"/>
              </w:rPr>
            </w:pPr>
            <w:r w:rsidRPr="002B0377">
              <w:rPr>
                <w:rFonts w:ascii="Bookman Old Style" w:hAnsi="Bookman Old Style" w:cs="Arial"/>
                <w:sz w:val="24"/>
                <w:szCs w:val="24"/>
                <w:lang w:val="en-US"/>
              </w:rPr>
              <w:t>surat izin bekerja,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CC69F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1473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5728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FB36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00DBE50" w14:textId="22FACBE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61E36D" w14:textId="77777777" w:rsidR="00654AFC" w:rsidRPr="002B0377" w:rsidRDefault="00654AFC" w:rsidP="00A77B72">
            <w:pPr>
              <w:pStyle w:val="PlainText"/>
              <w:spacing w:before="60" w:after="60" w:line="276" w:lineRule="auto"/>
              <w:ind w:left="567"/>
              <w:jc w:val="both"/>
              <w:rPr>
                <w:rFonts w:ascii="Bookman Old Style" w:hAnsi="Bookman Old Style"/>
                <w:sz w:val="24"/>
                <w:szCs w:val="24"/>
              </w:rPr>
            </w:pPr>
            <w:r w:rsidRPr="002B0377">
              <w:rPr>
                <w:rFonts w:ascii="Bookman Old Style" w:hAnsi="Bookman Old Style" w:cs="Arial"/>
                <w:sz w:val="24"/>
                <w:szCs w:val="24"/>
                <w:lang w:val="en-US"/>
              </w:rPr>
              <w:t>dari instansi berwenang.</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5EC36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356B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4C3D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2AA4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AD51D5B" w14:textId="2C32671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812E2B" w14:textId="77777777" w:rsidR="00654AFC" w:rsidRPr="002B0377" w:rsidRDefault="00654AFC" w:rsidP="00A77B72">
            <w:pPr>
              <w:pStyle w:val="PlainText"/>
              <w:spacing w:before="60" w:after="60" w:line="276" w:lineRule="auto"/>
              <w:ind w:left="567"/>
              <w:jc w:val="both"/>
              <w:rPr>
                <w:rFonts w:ascii="Bookman Old Style"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D4F5E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38E4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4FAF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CFFE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3A1B182" w14:textId="1B0F3BC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567765" w14:textId="77777777" w:rsidR="00654AFC" w:rsidRPr="002B0377" w:rsidRDefault="00654AFC" w:rsidP="00A77B72">
            <w:pPr>
              <w:pStyle w:val="ListParagraph"/>
              <w:numPr>
                <w:ilvl w:val="0"/>
                <w:numId w:val="2"/>
              </w:numPr>
              <w:ind w:hanging="720"/>
              <w:contextualSpacing w:val="0"/>
              <w:rPr>
                <w:rFonts w:ascii="Bookman Old Style"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2F48C4" w14:textId="638C88A6"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2045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B561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C0FF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BE1A1A0" w14:textId="4097927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2A5A64" w14:textId="0929CEDE" w:rsidR="00654AFC" w:rsidRPr="002B0377" w:rsidRDefault="00654AFC" w:rsidP="00A77B72">
            <w:pPr>
              <w:pStyle w:val="PlainText"/>
              <w:numPr>
                <w:ilvl w:val="0"/>
                <w:numId w:val="91"/>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rPr>
              <w:t>Bagi PVML yang membentuk komite remunerasi dan nominasi wajib memperhatikan rekomendasi komite remunerasi dan nominasi dalam setiap usulan pengangkatan dan/atau penggantian anggota Dewan Komisaris kepada RUPS.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DA980E" w14:textId="21632C69" w:rsidR="00654AFC" w:rsidRPr="002B0377" w:rsidRDefault="00D83814"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DE49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B038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A560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EFE16D6" w14:textId="4B58EB5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CBFC8" w14:textId="3DDB9E37" w:rsidR="00654AFC" w:rsidRPr="002B0377" w:rsidRDefault="00654AFC" w:rsidP="00A77B72">
            <w:pPr>
              <w:pStyle w:val="PlainText"/>
              <w:numPr>
                <w:ilvl w:val="0"/>
                <w:numId w:val="91"/>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rPr>
              <w:lastRenderedPageBreak/>
              <w:t>Anggota komite remunerasi dan nominasi yang memiliki Benturan Kepentingan dengan usulan yang direkomendasikan sebagaimana dimaksud pada ayat (1) wajib mengungkapkan dalam usulan yang direkomendasikan.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4646B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B3ADA"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95536"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7B8EC"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3463FD6B" w14:textId="773F308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BC639C" w14:textId="77777777" w:rsidR="00654AFC" w:rsidRPr="002B0377" w:rsidRDefault="00654AFC" w:rsidP="00A77B72">
            <w:pPr>
              <w:pStyle w:val="PlainText"/>
              <w:numPr>
                <w:ilvl w:val="0"/>
                <w:numId w:val="91"/>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rPr>
              <w:t>Pengangkatan dan/atau penggantian anggota Dewan Komisaris mengedepankan komposisi secara profesional, independensi, kesesuaian kompetensi, dan memperhatikan keberagaman, yang dibutuhkan secara tepat dalam pelaksanaan tugas dan tanggung jawab Dewan Komisaris.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461651" w14:textId="74AB8565" w:rsidR="00654AFC" w:rsidRPr="002B0377" w:rsidRDefault="00D83814"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5ECFE"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01293"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6DF2C"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2C822805" w14:textId="7B37D62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49F42D" w14:textId="10CC3E28" w:rsidR="00654AFC" w:rsidRPr="002B0377" w:rsidRDefault="00654AFC" w:rsidP="00A77B72">
            <w:pPr>
              <w:pStyle w:val="PlainText"/>
              <w:numPr>
                <w:ilvl w:val="0"/>
                <w:numId w:val="91"/>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rPr>
              <w:t xml:space="preserve">PVML menetapkan dalam anggaran dasar mengenai tugas, wewenang, tanggung jawab, dan masa jabatan anggota Dewan Komisaris, termasuk kewenangan yang melekat kepada Dewan Komisaris, sesuai dengan </w:t>
            </w:r>
            <w:r w:rsidRPr="002B0377">
              <w:rPr>
                <w:rFonts w:ascii="Bookman Old Style" w:hAnsi="Bookman Old Style"/>
                <w:sz w:val="24"/>
                <w:szCs w:val="24"/>
              </w:rPr>
              <w:lastRenderedPageBreak/>
              <w:t>ketentuan peraturan perundang-undangan.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293630" w14:textId="069E4802" w:rsidR="00654AFC" w:rsidRPr="002B0377" w:rsidRDefault="00D83814"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5D50E"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9B48B"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E62F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4CEC328D" w14:textId="2ECF7BF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6C40AE" w14:textId="77777777" w:rsidR="00654AFC" w:rsidRPr="002B0377" w:rsidRDefault="00654AFC" w:rsidP="00A77B72">
            <w:pPr>
              <w:pStyle w:val="PlainText"/>
              <w:spacing w:before="60" w:after="60" w:line="276" w:lineRule="auto"/>
              <w:jc w:val="both"/>
              <w:rPr>
                <w:rFonts w:ascii="Bookman Old Style" w:hAnsi="Bookman Old Style"/>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FA120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DAEE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8E1C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3CDD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DE9100C" w14:textId="62EBE49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EDCD2" w14:textId="77777777" w:rsidR="00654AFC" w:rsidRPr="002B0377" w:rsidRDefault="00654AFC" w:rsidP="00A77B72">
            <w:pPr>
              <w:pStyle w:val="ListParagraph"/>
              <w:numPr>
                <w:ilvl w:val="0"/>
                <w:numId w:val="2"/>
              </w:numPr>
              <w:ind w:hanging="720"/>
              <w:contextualSpacing w:val="0"/>
              <w:rPr>
                <w:rFonts w:ascii="Bookman Old Style"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A06C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9536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BDFE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4D95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B2DD8F4" w14:textId="6B8FF97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644076" w14:textId="108BB6C2" w:rsidR="00654AFC" w:rsidRPr="002B0377" w:rsidRDefault="00654AFC" w:rsidP="00A77B72">
            <w:pPr>
              <w:pStyle w:val="PlainText"/>
              <w:spacing w:before="60" w:after="60" w:line="276" w:lineRule="auto"/>
              <w:jc w:val="both"/>
              <w:rPr>
                <w:rFonts w:ascii="Bookman Old Style" w:hAnsi="Bookman Old Style"/>
                <w:sz w:val="24"/>
                <w:szCs w:val="24"/>
              </w:rPr>
            </w:pPr>
            <w:r w:rsidRPr="002B0377">
              <w:rPr>
                <w:rFonts w:ascii="Bookman Old Style" w:hAnsi="Bookman Old Style"/>
                <w:sz w:val="24"/>
                <w:szCs w:val="24"/>
              </w:rPr>
              <w:t xml:space="preserve">Ketentuan pemberhentian atau penggantian anggota Direksi sebagaimana dimaksud dalam Pasal 17 dan ketentuan pengenaan sanksi terkait pemberhentian atau penggantian anggota Direksi sebagaimana dimaksud dalam Pasal 31 berlaku secara </w:t>
            </w:r>
            <w:r w:rsidRPr="002B0377">
              <w:rPr>
                <w:rFonts w:ascii="Bookman Old Style" w:hAnsi="Bookman Old Style"/>
                <w:i/>
                <w:iCs/>
                <w:sz w:val="24"/>
                <w:szCs w:val="24"/>
              </w:rPr>
              <w:t>mutatis mutandis</w:t>
            </w:r>
            <w:r w:rsidRPr="002B0377">
              <w:rPr>
                <w:rFonts w:ascii="Bookman Old Style" w:hAnsi="Bookman Old Style"/>
                <w:sz w:val="24"/>
                <w:szCs w:val="24"/>
              </w:rPr>
              <w:t xml:space="preserve"> bagi anggota Dewan Komisaris.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09C290" w14:textId="62E2645F" w:rsidR="00654AFC" w:rsidRPr="002B0377" w:rsidRDefault="00BB0DAA"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C875F"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2B3F1"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48FF3"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50B61AD5" w14:textId="63266F9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14423E" w14:textId="77777777" w:rsidR="00654AFC" w:rsidRPr="002B0377" w:rsidRDefault="00654AFC" w:rsidP="00A77B72">
            <w:pPr>
              <w:pStyle w:val="PlainText"/>
              <w:spacing w:before="60" w:after="60" w:line="276" w:lineRule="auto"/>
              <w:ind w:left="567"/>
              <w:jc w:val="both"/>
              <w:rPr>
                <w:rFonts w:ascii="Bookman Old Style"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3E254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95BF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32ED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9E51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8BE3A84" w14:textId="7ECDBCC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206892" w14:textId="77777777" w:rsidR="00654AFC" w:rsidRPr="002B0377" w:rsidRDefault="00654AFC" w:rsidP="00A77B72">
            <w:pPr>
              <w:pStyle w:val="ListParagraph"/>
              <w:numPr>
                <w:ilvl w:val="0"/>
                <w:numId w:val="2"/>
              </w:numPr>
              <w:ind w:hanging="720"/>
              <w:contextualSpacing w:val="0"/>
              <w:rPr>
                <w:rFonts w:ascii="Bookman Old Style"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587D6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8021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69F7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D863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CDE64AF" w14:textId="75587F8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2F4723" w14:textId="59DAAED0" w:rsidR="00654AFC" w:rsidRPr="002B0377" w:rsidRDefault="00654AFC" w:rsidP="00A77B72">
            <w:pPr>
              <w:pStyle w:val="PlainText"/>
              <w:spacing w:before="60" w:after="60" w:line="276" w:lineRule="auto"/>
              <w:jc w:val="both"/>
              <w:rPr>
                <w:rFonts w:ascii="Bookman Old Style" w:hAnsi="Bookman Old Style"/>
                <w:sz w:val="24"/>
                <w:szCs w:val="24"/>
              </w:rPr>
            </w:pPr>
            <w:r w:rsidRPr="002B0377">
              <w:rPr>
                <w:rFonts w:ascii="Bookman Old Style" w:hAnsi="Bookman Old Style"/>
                <w:sz w:val="24"/>
                <w:szCs w:val="24"/>
              </w:rPr>
              <w:t xml:space="preserve">Ketentuan pengunduran diri anggota Direksi sebagaimana dimaksud dalam Pasal 18 berlaku secara </w:t>
            </w:r>
            <w:r w:rsidRPr="002B0377">
              <w:rPr>
                <w:rFonts w:ascii="Bookman Old Style" w:hAnsi="Bookman Old Style"/>
                <w:i/>
                <w:iCs/>
                <w:sz w:val="24"/>
                <w:szCs w:val="24"/>
              </w:rPr>
              <w:t>mutatis mutandis</w:t>
            </w:r>
            <w:r w:rsidRPr="002B0377">
              <w:rPr>
                <w:rFonts w:ascii="Bookman Old Style" w:hAnsi="Bookman Old Style"/>
                <w:sz w:val="24"/>
                <w:szCs w:val="24"/>
              </w:rPr>
              <w:t xml:space="preserve"> bagi anggota Dewan Komisaris.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8D4F1" w14:textId="7C5BA081" w:rsidR="00654AFC" w:rsidRPr="002B0377" w:rsidRDefault="00BB0DAA"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8E700"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640FF"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D9DE2"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r>
      <w:tr w:rsidR="00672A9B" w:rsidRPr="002B0377" w14:paraId="01E9CDCE" w14:textId="71791C1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4D0A9" w14:textId="77777777" w:rsidR="00654AFC" w:rsidRPr="002B0377" w:rsidRDefault="00654AFC" w:rsidP="00A77B72">
            <w:pPr>
              <w:pStyle w:val="PlainText"/>
              <w:spacing w:before="60" w:after="60" w:line="276" w:lineRule="auto"/>
              <w:jc w:val="both"/>
              <w:rPr>
                <w:rFonts w:ascii="Bookman Old Style" w:hAnsi="Bookman Old Style" w:cs="Arial"/>
                <w:kern w:val="3"/>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958CC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5C61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3D77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A83B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242F907" w14:textId="75CE686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DBEE2D" w14:textId="77777777" w:rsidR="00654AFC" w:rsidRPr="002B0377" w:rsidRDefault="00654AFC" w:rsidP="00A77B72">
            <w:pPr>
              <w:pStyle w:val="ListParagraph"/>
              <w:numPr>
                <w:ilvl w:val="0"/>
                <w:numId w:val="2"/>
              </w:numPr>
              <w:ind w:hanging="720"/>
              <w:contextualSpacing w:val="0"/>
              <w:rPr>
                <w:rFonts w:ascii="Bookman Old Style" w:hAnsi="Bookman Old Style"/>
                <w:strike/>
                <w:lang w:val="pt-BR"/>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4D05A6" w14:textId="77777777" w:rsidR="00654AFC" w:rsidRPr="002B0377" w:rsidRDefault="00654AFC" w:rsidP="00A77B72">
            <w:pPr>
              <w:snapToGrid w:val="0"/>
              <w:spacing w:before="60" w:after="60" w:line="276" w:lineRule="auto"/>
              <w:jc w:val="both"/>
              <w:rPr>
                <w:rFonts w:ascii="Bookman Old Style" w:eastAsia="SimSun" w:hAnsi="Bookman Old Style"/>
                <w:strik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50858" w14:textId="77777777" w:rsidR="00654AFC" w:rsidRPr="002B0377" w:rsidRDefault="00654AFC" w:rsidP="00A77B72">
            <w:pPr>
              <w:snapToGrid w:val="0"/>
              <w:spacing w:before="60" w:after="60" w:line="276" w:lineRule="auto"/>
              <w:jc w:val="both"/>
              <w:rPr>
                <w:rFonts w:ascii="Bookman Old Style" w:eastAsia="SimSun" w:hAnsi="Bookman Old Style"/>
                <w:strik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BB919" w14:textId="77777777" w:rsidR="00654AFC" w:rsidRPr="002B0377" w:rsidRDefault="00654AFC" w:rsidP="00A77B72">
            <w:pPr>
              <w:snapToGrid w:val="0"/>
              <w:spacing w:before="60" w:after="60" w:line="276" w:lineRule="auto"/>
              <w:jc w:val="both"/>
              <w:rPr>
                <w:rFonts w:ascii="Bookman Old Style" w:eastAsia="SimSun" w:hAnsi="Bookman Old Style"/>
                <w:strik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ECDAB" w14:textId="77777777" w:rsidR="00654AFC" w:rsidRPr="002B0377" w:rsidRDefault="00654AFC" w:rsidP="00A77B72">
            <w:pPr>
              <w:snapToGrid w:val="0"/>
              <w:spacing w:before="60" w:after="60" w:line="276" w:lineRule="auto"/>
              <w:jc w:val="both"/>
              <w:rPr>
                <w:rFonts w:ascii="Bookman Old Style" w:eastAsia="SimSun" w:hAnsi="Bookman Old Style"/>
                <w:strike/>
                <w:lang w:val="id-ID"/>
              </w:rPr>
            </w:pPr>
          </w:p>
        </w:tc>
      </w:tr>
      <w:tr w:rsidR="00672A9B" w:rsidRPr="002B0377" w14:paraId="32311EA4" w14:textId="7BE668C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79F600" w14:textId="571A0C65" w:rsidR="00654AFC" w:rsidRPr="002B0377" w:rsidRDefault="00654AFC" w:rsidP="00A77B72">
            <w:pPr>
              <w:pStyle w:val="PlainText"/>
              <w:spacing w:before="60" w:after="60" w:line="276" w:lineRule="auto"/>
              <w:jc w:val="both"/>
              <w:rPr>
                <w:rFonts w:ascii="Bookman Old Style" w:hAnsi="Bookman Old Style"/>
                <w:sz w:val="24"/>
                <w:szCs w:val="24"/>
              </w:rPr>
            </w:pPr>
            <w:r w:rsidRPr="002B0377">
              <w:rPr>
                <w:rFonts w:ascii="Bookman Old Style" w:hAnsi="Bookman Old Style"/>
                <w:sz w:val="24"/>
                <w:szCs w:val="24"/>
              </w:rPr>
              <w:lastRenderedPageBreak/>
              <w:t xml:space="preserve">Ketentuan kewenangan Otoritas Jasa Keuangan dalam melakukan tindakan korektif dan evaluasi terhadap tindakan pengangkatan, pemberhentian, penggantian, dan/atau pengunduran diri anggota Direksi sebagaimana dimaksud dalam Pasal 18 ayat (3) berlaku secara </w:t>
            </w:r>
            <w:r w:rsidRPr="002B0377">
              <w:rPr>
                <w:rFonts w:ascii="Bookman Old Style" w:hAnsi="Bookman Old Style"/>
                <w:i/>
                <w:iCs/>
                <w:sz w:val="24"/>
                <w:szCs w:val="24"/>
              </w:rPr>
              <w:t>mutatis mutandis</w:t>
            </w:r>
            <w:r w:rsidRPr="002B0377">
              <w:rPr>
                <w:rFonts w:ascii="Bookman Old Style" w:hAnsi="Bookman Old Style"/>
                <w:sz w:val="24"/>
                <w:szCs w:val="24"/>
              </w:rPr>
              <w:t xml:space="preserve"> bagi anggota Dewan Komisaris.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DF2986" w14:textId="17696FA0" w:rsidR="00654AFC" w:rsidRPr="002B0377" w:rsidRDefault="00BB0DAA"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8A04F"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3A1EC"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234E5"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r>
      <w:tr w:rsidR="00672A9B" w:rsidRPr="002B0377" w14:paraId="650E9768" w14:textId="0BA4ECC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26F01F" w14:textId="77777777" w:rsidR="00654AFC" w:rsidRPr="002B0377" w:rsidRDefault="00654AFC" w:rsidP="00A77B72">
            <w:pPr>
              <w:pStyle w:val="PlainText"/>
              <w:spacing w:before="60" w:after="60" w:line="276" w:lineRule="auto"/>
              <w:jc w:val="both"/>
              <w:rPr>
                <w:rFonts w:ascii="Bookman Old Style" w:hAnsi="Bookman Old Style" w:cs="Arial"/>
                <w:sz w:val="24"/>
                <w:szCs w:val="24"/>
                <w:lang w:val="fi-FI"/>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D6A61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5CAB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0B60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E0ED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6DDD621" w14:textId="32CD5A4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6FCB61" w14:textId="77777777" w:rsidR="00654AFC" w:rsidRPr="002B0377" w:rsidRDefault="00654AFC" w:rsidP="00A77B72">
            <w:pPr>
              <w:pStyle w:val="ListParagraph"/>
              <w:numPr>
                <w:ilvl w:val="0"/>
                <w:numId w:val="2"/>
              </w:numPr>
              <w:ind w:right="0" w:hanging="720"/>
              <w:contextualSpacing w:val="0"/>
              <w:rPr>
                <w:rFonts w:ascii="Bookman Old Style" w:hAnsi="Bookman Old Style"/>
                <w:lang w:val="pt-BR"/>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DA0F3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D4F6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27E2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8CF3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9F38BA5" w14:textId="48A69C0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425519" w14:textId="145216CC" w:rsidR="00654AFC" w:rsidRPr="002B0377" w:rsidRDefault="00654AFC" w:rsidP="00A77B72">
            <w:pPr>
              <w:pStyle w:val="PlainText"/>
              <w:numPr>
                <w:ilvl w:val="0"/>
                <w:numId w:val="90"/>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en-US"/>
              </w:rPr>
              <w:t>Anggota Dewan Komisaris dilarang melakukan rangkap jabatan: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C77547"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4AEB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2250E"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D4402"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1F26CFCF" w14:textId="2D0858B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7E6856" w14:textId="77777777" w:rsidR="00654AFC" w:rsidRPr="002B0377" w:rsidRDefault="00654AFC" w:rsidP="00A77B72">
            <w:pPr>
              <w:pStyle w:val="PlainText"/>
              <w:numPr>
                <w:ilvl w:val="1"/>
                <w:numId w:val="90"/>
              </w:numPr>
              <w:spacing w:before="60" w:after="60" w:line="276" w:lineRule="auto"/>
              <w:ind w:left="1134" w:hanging="567"/>
              <w:jc w:val="both"/>
              <w:rPr>
                <w:rFonts w:ascii="Bookman Old Style" w:hAnsi="Bookman Old Style" w:cs="Arial"/>
                <w:sz w:val="24"/>
                <w:szCs w:val="24"/>
                <w:lang w:val="en-ID"/>
              </w:rPr>
            </w:pPr>
            <w:r w:rsidRPr="002B0377">
              <w:rPr>
                <w:rFonts w:ascii="Bookman Old Style" w:hAnsi="Bookman Old Style" w:cs="Arial"/>
                <w:sz w:val="24"/>
                <w:szCs w:val="24"/>
                <w:lang w:val="en-US"/>
              </w:rPr>
              <w:t xml:space="preserve">sebagai anggota direksi dan/atau pejabat eksekutif pada lebih dari 1 (satu) perusahaan dan/atau lembaga lain;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7564CA"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E026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5C6E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6AF3C"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5B3DD471" w14:textId="05656EC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C17145" w14:textId="2AA314CC" w:rsidR="00654AFC" w:rsidRPr="002B0377" w:rsidRDefault="00654AFC" w:rsidP="00A77B72">
            <w:pPr>
              <w:pStyle w:val="PlainText"/>
              <w:numPr>
                <w:ilvl w:val="1"/>
                <w:numId w:val="90"/>
              </w:numPr>
              <w:spacing w:before="60" w:after="60" w:line="276" w:lineRule="auto"/>
              <w:ind w:left="1134" w:hanging="567"/>
              <w:jc w:val="both"/>
              <w:rPr>
                <w:rFonts w:ascii="Bookman Old Style" w:hAnsi="Bookman Old Style" w:cs="Arial"/>
                <w:sz w:val="24"/>
                <w:szCs w:val="24"/>
                <w:lang w:val="en-US"/>
              </w:rPr>
            </w:pPr>
            <w:r w:rsidRPr="002B0377">
              <w:rPr>
                <w:rFonts w:ascii="Bookman Old Style" w:hAnsi="Bookman Old Style" w:cs="Arial"/>
                <w:sz w:val="24"/>
                <w:szCs w:val="24"/>
                <w:lang w:val="en-US"/>
              </w:rPr>
              <w:t xml:space="preserve">sebagai anggota dewan komisaris dan/atau dewan pengawas syariah pada lebih </w:t>
            </w:r>
            <w:r w:rsidRPr="002B0377">
              <w:rPr>
                <w:rFonts w:ascii="Bookman Old Style" w:hAnsi="Bookman Old Style" w:cs="Arial"/>
                <w:sz w:val="24"/>
                <w:szCs w:val="24"/>
                <w:lang w:val="en-US"/>
              </w:rPr>
              <w:lastRenderedPageBreak/>
              <w:t xml:space="preserve">dari </w:t>
            </w:r>
            <w:r w:rsidR="006B58E8" w:rsidRPr="002B0377">
              <w:rPr>
                <w:rFonts w:ascii="Bookman Old Style" w:hAnsi="Bookman Old Style" w:cs="Arial"/>
                <w:sz w:val="24"/>
                <w:szCs w:val="24"/>
                <w:lang w:val="en-US"/>
              </w:rPr>
              <w:t>1 (satu)</w:t>
            </w:r>
            <w:r w:rsidRPr="002B0377">
              <w:rPr>
                <w:rFonts w:ascii="Bookman Old Style" w:hAnsi="Bookman Old Style" w:cs="Arial"/>
                <w:sz w:val="24"/>
                <w:szCs w:val="24"/>
                <w:lang w:val="en-US"/>
              </w:rPr>
              <w:t xml:space="preserve"> perusahaan</w:t>
            </w:r>
            <w:r w:rsidR="00DC3BE8" w:rsidRPr="002B0377">
              <w:rPr>
                <w:rFonts w:ascii="Bookman Old Style" w:hAnsi="Bookman Old Style" w:cs="Arial"/>
                <w:sz w:val="24"/>
                <w:szCs w:val="24"/>
                <w:lang w:val="en-US"/>
              </w:rPr>
              <w:t xml:space="preserve"> dan/atau lembaga</w:t>
            </w:r>
            <w:r w:rsidRPr="002B0377">
              <w:rPr>
                <w:rFonts w:ascii="Bookman Old Style" w:hAnsi="Bookman Old Style" w:cs="Arial"/>
                <w:sz w:val="24"/>
                <w:szCs w:val="24"/>
                <w:lang w:val="en-US"/>
              </w:rPr>
              <w:t xml:space="preserve"> lain;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234BC5"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6E3D2"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64B87"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80110"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306B05DF" w14:textId="518AAF9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8F207E" w14:textId="77777777" w:rsidR="00654AFC" w:rsidRPr="002B0377" w:rsidRDefault="00654AFC" w:rsidP="00A77B72">
            <w:pPr>
              <w:pStyle w:val="PlainText"/>
              <w:numPr>
                <w:ilvl w:val="1"/>
                <w:numId w:val="90"/>
              </w:numPr>
              <w:spacing w:before="60" w:after="60" w:line="276" w:lineRule="auto"/>
              <w:ind w:left="1134" w:hanging="567"/>
              <w:jc w:val="both"/>
              <w:rPr>
                <w:rFonts w:ascii="Bookman Old Style" w:hAnsi="Bookman Old Style" w:cs="Arial"/>
                <w:sz w:val="24"/>
                <w:szCs w:val="24"/>
                <w:lang w:val="en-ID"/>
              </w:rPr>
            </w:pPr>
            <w:r w:rsidRPr="002B0377">
              <w:rPr>
                <w:rFonts w:ascii="Bookman Old Style" w:hAnsi="Bookman Old Style" w:cs="Arial"/>
                <w:sz w:val="24"/>
                <w:szCs w:val="24"/>
                <w:lang w:val="en-US"/>
              </w:rPr>
              <w:t>pada jabatan lain yang dapat menimbulkan benturan kepentingan dalam pelaksanaan tugas sebagai anggota Dewan Komisaris; dan/atau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DE3B2B"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2100C" w14:textId="77777777" w:rsidR="00654AFC" w:rsidRPr="002B0377" w:rsidRDefault="00654AFC" w:rsidP="00A77B72">
            <w:pPr>
              <w:snapToGrid w:val="0"/>
              <w:spacing w:before="60" w:after="60" w:line="276" w:lineRule="auto"/>
              <w:jc w:val="both"/>
              <w:rPr>
                <w:rFonts w:ascii="Bookman Old Style" w:eastAsia="SimSun" w:hAnsi="Bookman Old Styl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2303F" w14:textId="77777777" w:rsidR="00654AFC" w:rsidRPr="002B0377" w:rsidRDefault="00654AFC" w:rsidP="00A77B72">
            <w:pPr>
              <w:snapToGrid w:val="0"/>
              <w:spacing w:before="60" w:after="60" w:line="276" w:lineRule="auto"/>
              <w:jc w:val="both"/>
              <w:rPr>
                <w:rFonts w:ascii="Bookman Old Style" w:eastAsia="SimSun" w:hAnsi="Bookman Old Styl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481FA" w14:textId="77777777" w:rsidR="00654AFC" w:rsidRPr="002B0377" w:rsidRDefault="00654AFC" w:rsidP="00A77B72">
            <w:pPr>
              <w:snapToGrid w:val="0"/>
              <w:spacing w:before="60" w:after="60" w:line="276" w:lineRule="auto"/>
              <w:jc w:val="both"/>
              <w:rPr>
                <w:rFonts w:ascii="Bookman Old Style" w:eastAsia="SimSun" w:hAnsi="Bookman Old Style"/>
              </w:rPr>
            </w:pPr>
          </w:p>
        </w:tc>
      </w:tr>
      <w:tr w:rsidR="00672A9B" w:rsidRPr="002B0377" w14:paraId="7A4019B9" w14:textId="713A746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B7F198" w14:textId="77777777" w:rsidR="00654AFC" w:rsidRPr="002B0377" w:rsidRDefault="00654AFC" w:rsidP="00A77B72">
            <w:pPr>
              <w:pStyle w:val="PlainText"/>
              <w:numPr>
                <w:ilvl w:val="1"/>
                <w:numId w:val="90"/>
              </w:numPr>
              <w:spacing w:before="60" w:after="60" w:line="276" w:lineRule="auto"/>
              <w:ind w:left="1134" w:hanging="567"/>
              <w:jc w:val="both"/>
              <w:rPr>
                <w:rFonts w:ascii="Bookman Old Style" w:hAnsi="Bookman Old Style" w:cs="Arial"/>
                <w:sz w:val="24"/>
                <w:szCs w:val="24"/>
                <w:lang w:val="en-ID"/>
              </w:rPr>
            </w:pPr>
            <w:r w:rsidRPr="002B0377">
              <w:rPr>
                <w:rFonts w:ascii="Bookman Old Style" w:hAnsi="Bookman Old Style" w:cs="Arial"/>
                <w:sz w:val="24"/>
                <w:szCs w:val="24"/>
                <w:lang w:val="en-US"/>
              </w:rPr>
              <w:t xml:space="preserve">pada jabatan lain sesuai dengan ketentuan peraturan perundang-undangan.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BBF8C9"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802DE"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AC991"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D68C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B96109" w14:paraId="26683C41" w14:textId="178299C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C909E4" w14:textId="2FF75494" w:rsidR="00654AFC" w:rsidRPr="002B0377" w:rsidRDefault="00654AFC" w:rsidP="00A77B72">
            <w:pPr>
              <w:pStyle w:val="PlainText"/>
              <w:numPr>
                <w:ilvl w:val="0"/>
                <w:numId w:val="90"/>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en-ID"/>
              </w:rPr>
              <w:t>Tidak termasuk rangkap jabatan sebagaimana dimaksud pada ayat (1) apabila: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8D5175"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lang w:val="sv-SE"/>
              </w:rPr>
              <w:t xml:space="preserve">Termasuk dalam pengertian menjalankan tugas fungsional yaitu apabila fungsi yang bersangkutan pada Perusahaan dan/atau kelompok usaha badan hukum pemegang saham Perusahaan termasuk anak Perusahaan adalah untuk menjalankan fungsinya sebagai wakil </w:t>
            </w:r>
            <w:r w:rsidRPr="002B0377">
              <w:rPr>
                <w:rFonts w:ascii="Bookman Old Style" w:hAnsi="Bookman Old Style"/>
                <w:lang w:val="sv-SE"/>
              </w:rPr>
              <w:lastRenderedPageBreak/>
              <w:t>dari pemegang saham Perusahaan, seperti anggota Dewan Komisaris atau anggota Direksi.</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044F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2B34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47E3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0252CBC" w14:textId="4731B0F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AA85E6" w14:textId="7425CBB2" w:rsidR="00654AFC" w:rsidRPr="002B0377" w:rsidRDefault="00654AFC" w:rsidP="00A77B72">
            <w:pPr>
              <w:pStyle w:val="PlainText"/>
              <w:numPr>
                <w:ilvl w:val="0"/>
                <w:numId w:val="22"/>
              </w:numPr>
              <w:spacing w:before="60" w:after="60" w:line="276" w:lineRule="auto"/>
              <w:ind w:left="1134" w:hanging="567"/>
              <w:jc w:val="both"/>
              <w:rPr>
                <w:rFonts w:ascii="Bookman Old Style" w:hAnsi="Bookman Old Style"/>
                <w:sz w:val="24"/>
                <w:szCs w:val="24"/>
              </w:rPr>
            </w:pPr>
            <w:r w:rsidRPr="002B0377">
              <w:rPr>
                <w:rFonts w:ascii="Bookman Old Style" w:eastAsia="Calibri" w:hAnsi="Bookman Old Style" w:cs="Bookman Old Style"/>
                <w:sz w:val="24"/>
                <w:szCs w:val="24"/>
              </w:rPr>
              <w:t xml:space="preserve">anggota Dewan Komisaris non independen menjalankan tugas fungsional dari pemegang saham </w:t>
            </w:r>
            <w:r w:rsidRPr="002B0377">
              <w:rPr>
                <w:rFonts w:ascii="Bookman Old Style" w:eastAsia="Calibri" w:hAnsi="Bookman Old Style" w:cs="Bookman Old Style"/>
                <w:sz w:val="24"/>
                <w:szCs w:val="24"/>
                <w:lang w:val="id-ID"/>
              </w:rPr>
              <w:t xml:space="preserve">PVML </w:t>
            </w:r>
            <w:r w:rsidRPr="002B0377">
              <w:rPr>
                <w:rFonts w:ascii="Bookman Old Style" w:eastAsia="Calibri" w:hAnsi="Bookman Old Style" w:cs="Bookman Old Style"/>
                <w:sz w:val="24"/>
                <w:szCs w:val="24"/>
              </w:rPr>
              <w:t>yang berbentuk badan hukum menjadi anggota dewan komisaris pada perusahaan anak dalam kelompok usahanya;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FCE61"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1F3A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8797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CD5C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0F4631E" w14:textId="36907F9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0A9154" w14:textId="77777777" w:rsidR="00654AFC" w:rsidRPr="002B0377" w:rsidRDefault="00654AFC" w:rsidP="00A77B72">
            <w:pPr>
              <w:pStyle w:val="PlainText"/>
              <w:numPr>
                <w:ilvl w:val="0"/>
                <w:numId w:val="22"/>
              </w:numPr>
              <w:spacing w:before="60" w:after="60" w:line="276" w:lineRule="auto"/>
              <w:ind w:left="1134" w:hanging="567"/>
              <w:jc w:val="both"/>
              <w:rPr>
                <w:rFonts w:ascii="Bookman Old Style" w:eastAsia="Calibri" w:hAnsi="Bookman Old Style" w:cs="Bookman Old Style"/>
                <w:sz w:val="24"/>
                <w:szCs w:val="24"/>
              </w:rPr>
            </w:pPr>
            <w:r w:rsidRPr="002B0377">
              <w:rPr>
                <w:rFonts w:ascii="Bookman Old Style" w:hAnsi="Bookman Old Style"/>
                <w:sz w:val="24"/>
                <w:szCs w:val="24"/>
              </w:rPr>
              <w:t>merupakan pengurus asosiasi yang menjalankan tugas fungsional menjadi anggota dewan komisaris pada anak perusahaan yang dikendalikan oleh asosiasi;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761496"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9B78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8ABD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F2D8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3345FC4F" w14:textId="2C29F44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616233" w14:textId="77777777" w:rsidR="00654AFC" w:rsidRPr="002B0377" w:rsidRDefault="00654AFC" w:rsidP="00A77B72">
            <w:pPr>
              <w:pStyle w:val="PlainText"/>
              <w:numPr>
                <w:ilvl w:val="0"/>
                <w:numId w:val="22"/>
              </w:numPr>
              <w:spacing w:before="60" w:after="60" w:line="276" w:lineRule="auto"/>
              <w:ind w:left="1134" w:hanging="567"/>
              <w:jc w:val="both"/>
              <w:rPr>
                <w:rFonts w:ascii="Bookman Old Style" w:hAnsi="Bookman Old Style"/>
                <w:sz w:val="24"/>
                <w:szCs w:val="24"/>
              </w:rPr>
            </w:pPr>
            <w:r w:rsidRPr="002B0377">
              <w:rPr>
                <w:rFonts w:ascii="Bookman Old Style" w:hAnsi="Bookman Old Style"/>
                <w:sz w:val="24"/>
                <w:szCs w:val="24"/>
              </w:rPr>
              <w:t xml:space="preserve">merupakan pengurus asosiasi yang menjalankan tugas fungsional menjadi </w:t>
            </w:r>
            <w:r w:rsidRPr="002B0377">
              <w:rPr>
                <w:rFonts w:ascii="Bookman Old Style" w:hAnsi="Bookman Old Style" w:cs="Arial"/>
                <w:sz w:val="24"/>
                <w:szCs w:val="24"/>
                <w:lang w:val="en-US"/>
              </w:rPr>
              <w:t xml:space="preserve">dewan </w:t>
            </w:r>
            <w:r w:rsidRPr="002B0377">
              <w:rPr>
                <w:rFonts w:ascii="Bookman Old Style" w:hAnsi="Bookman Old Style"/>
                <w:sz w:val="24"/>
                <w:szCs w:val="24"/>
              </w:rPr>
              <w:t>komisaris</w:t>
            </w:r>
            <w:r w:rsidRPr="002B0377">
              <w:rPr>
                <w:rFonts w:ascii="Bookman Old Style" w:hAnsi="Bookman Old Style" w:cs="Arial"/>
                <w:sz w:val="24"/>
                <w:szCs w:val="24"/>
                <w:lang w:val="en-US"/>
              </w:rPr>
              <w:t xml:space="preserve"> pada lembaga berdasarkan penunjukan </w:t>
            </w:r>
            <w:r w:rsidRPr="002B0377">
              <w:rPr>
                <w:rFonts w:ascii="Bookman Old Style" w:hAnsi="Bookman Old Style" w:cs="Arial"/>
                <w:sz w:val="24"/>
                <w:szCs w:val="24"/>
                <w:lang w:val="en-US"/>
              </w:rPr>
              <w:lastRenderedPageBreak/>
              <w:t xml:space="preserve">Otoritas Jasa </w:t>
            </w:r>
            <w:r w:rsidRPr="002B0377">
              <w:rPr>
                <w:rFonts w:ascii="Bookman Old Style" w:hAnsi="Bookman Old Style"/>
                <w:sz w:val="24"/>
                <w:szCs w:val="24"/>
              </w:rPr>
              <w:t>Keuangan;</w:t>
            </w:r>
            <w:r w:rsidRPr="002B0377">
              <w:rPr>
                <w:rFonts w:ascii="Bookman Old Style" w:hAnsi="Bookman Old Style" w:cs="Arial"/>
                <w:sz w:val="24"/>
                <w:szCs w:val="24"/>
                <w:lang w:val="en-US"/>
              </w:rPr>
              <w:t xml:space="preserve"> dan/atau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010410" w14:textId="77777777" w:rsidR="00654AFC" w:rsidRPr="002B0377" w:rsidRDefault="00654AFC" w:rsidP="00A77B72">
            <w:pPr>
              <w:pStyle w:val="PlainText"/>
              <w:spacing w:before="60" w:after="60" w:line="276" w:lineRule="auto"/>
              <w:jc w:val="both"/>
              <w:rPr>
                <w:rFonts w:ascii="Bookman Old Style" w:hAnsi="Bookman Old Style"/>
                <w:sz w:val="24"/>
                <w:szCs w:val="24"/>
              </w:rPr>
            </w:pPr>
            <w:r w:rsidRPr="002B0377">
              <w:rPr>
                <w:rFonts w:ascii="Bookman Old Style" w:hAnsi="Bookman Old Style"/>
                <w:sz w:val="24"/>
                <w:szCs w:val="24"/>
              </w:rPr>
              <w:lastRenderedPageBreak/>
              <w:t xml:space="preserve">Yang dimaksud dengan “lembaga” antara lain lembaga alternatif penyelesaian sengketa yang didirikan oleh </w:t>
            </w:r>
            <w:r w:rsidRPr="002B0377">
              <w:rPr>
                <w:rFonts w:ascii="Bookman Old Style" w:hAnsi="Bookman Old Style"/>
                <w:i/>
                <w:sz w:val="24"/>
                <w:szCs w:val="24"/>
              </w:rPr>
              <w:t xml:space="preserve">self </w:t>
            </w:r>
            <w:r w:rsidRPr="002B0377">
              <w:rPr>
                <w:rFonts w:ascii="Bookman Old Style" w:hAnsi="Bookman Old Style"/>
                <w:i/>
                <w:sz w:val="24"/>
                <w:szCs w:val="24"/>
              </w:rPr>
              <w:lastRenderedPageBreak/>
              <w:t>regulatory organizations</w:t>
            </w:r>
            <w:r w:rsidRPr="002B0377">
              <w:rPr>
                <w:rFonts w:ascii="Bookman Old Style" w:hAnsi="Bookman Old Style"/>
                <w:sz w:val="24"/>
                <w:szCs w:val="24"/>
              </w:rPr>
              <w:t xml:space="preserve"> (SROs) dan asosiasi-asosiasi di lingkungan sektor jasa keuangan.</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B7A4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6B5B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565F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1A12468" w14:textId="043C8E0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7B862" w14:textId="77777777" w:rsidR="00654AFC" w:rsidRPr="002B0377" w:rsidRDefault="00654AFC" w:rsidP="00A77B72">
            <w:pPr>
              <w:pStyle w:val="PlainText"/>
              <w:numPr>
                <w:ilvl w:val="0"/>
                <w:numId w:val="22"/>
              </w:numPr>
              <w:spacing w:before="60" w:after="60" w:line="276" w:lineRule="auto"/>
              <w:ind w:left="1134" w:hanging="567"/>
              <w:jc w:val="both"/>
              <w:rPr>
                <w:rFonts w:ascii="Bookman Old Style" w:hAnsi="Bookman Old Style"/>
                <w:sz w:val="24"/>
                <w:szCs w:val="24"/>
              </w:rPr>
            </w:pPr>
            <w:r w:rsidRPr="002B0377">
              <w:rPr>
                <w:rFonts w:ascii="Bookman Old Style" w:hAnsi="Bookman Old Style" w:cs="Arial"/>
                <w:sz w:val="24"/>
                <w:szCs w:val="24"/>
                <w:lang w:val="fi-FI"/>
              </w:rPr>
              <w:t>anggota Dewan Komisaris menduduki jabatan pada organisasi atau lembaga nirlaba,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995F90"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22A6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890A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6D22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1CF85D3" w14:textId="605E4A9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FA2AE5" w14:textId="690470BC" w:rsidR="00654AFC" w:rsidRPr="002B0377" w:rsidRDefault="00654AFC" w:rsidP="00A77B72">
            <w:pPr>
              <w:pStyle w:val="PlainText"/>
              <w:spacing w:before="60" w:after="60" w:line="276" w:lineRule="auto"/>
              <w:ind w:left="567"/>
              <w:jc w:val="both"/>
              <w:rPr>
                <w:rFonts w:ascii="Bookman Old Style" w:hAnsi="Bookman Old Style"/>
                <w:sz w:val="24"/>
                <w:szCs w:val="24"/>
              </w:rPr>
            </w:pPr>
            <w:r w:rsidRPr="002B0377">
              <w:rPr>
                <w:rFonts w:ascii="Bookman Old Style" w:hAnsi="Bookman Old Style" w:cs="Arial"/>
                <w:sz w:val="24"/>
                <w:szCs w:val="24"/>
                <w:lang w:val="id-ID"/>
              </w:rPr>
              <w:t>sepanjang</w:t>
            </w:r>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perangkapan</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jabatan</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tersebut</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tidak</w:t>
            </w:r>
            <w:proofErr w:type="spellEnd"/>
            <w:r w:rsidRPr="002B0377">
              <w:rPr>
                <w:rFonts w:ascii="Bookman Old Style" w:hAnsi="Bookman Old Style" w:cs="Arial"/>
                <w:sz w:val="24"/>
                <w:szCs w:val="24"/>
                <w:lang w:val="en-US"/>
              </w:rPr>
              <w:t xml:space="preserve"> mengakibatkan yang bersangkutan mengabaikan pelaksanaan tugas dan wewenang sebagai anggota Dewan Komisaris.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4C576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296F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49AE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B17C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F6D8051" w14:textId="2A0CB9E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77B457" w14:textId="4CF544A2" w:rsidR="00654AFC" w:rsidRPr="002B0377" w:rsidRDefault="00654AFC" w:rsidP="00A77B72">
            <w:pPr>
              <w:pStyle w:val="PlainText"/>
              <w:numPr>
                <w:ilvl w:val="0"/>
                <w:numId w:val="90"/>
              </w:numPr>
              <w:spacing w:before="60" w:after="60" w:line="276" w:lineRule="auto"/>
              <w:ind w:left="567" w:hanging="567"/>
              <w:jc w:val="both"/>
              <w:rPr>
                <w:rFonts w:ascii="Bookman Old Style" w:hAnsi="Bookman Old Style" w:cs="Arial"/>
                <w:sz w:val="24"/>
                <w:szCs w:val="24"/>
                <w:lang w:val="en-US"/>
              </w:rPr>
            </w:pPr>
            <w:r w:rsidRPr="002B0377">
              <w:rPr>
                <w:rFonts w:ascii="Bookman Old Style" w:hAnsi="Bookman Old Style" w:cs="Arial"/>
                <w:sz w:val="24"/>
                <w:szCs w:val="24"/>
                <w:lang w:val="en-US"/>
              </w:rPr>
              <w:t>Terhadap</w:t>
            </w:r>
            <w:r w:rsidRPr="002B0377">
              <w:rPr>
                <w:rFonts w:ascii="Bookman Old Style" w:hAnsi="Bookman Old Style"/>
                <w:sz w:val="24"/>
                <w:szCs w:val="24"/>
              </w:rPr>
              <w:t xml:space="preserve"> calon anggota Dewan Komisaris yang memiliki jabatan sebagaimana dimaksud pada ayat (2), wajib membuat pernyataan untuk:</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E4CFD" w14:textId="77777777"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D3D5C"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DB75A"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43F6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5696C559" w14:textId="7BFE7A3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4218EC" w14:textId="77777777" w:rsidR="00654AFC" w:rsidRPr="002B0377" w:rsidRDefault="00654AFC" w:rsidP="00A77B72">
            <w:pPr>
              <w:pStyle w:val="PlainText"/>
              <w:numPr>
                <w:ilvl w:val="0"/>
                <w:numId w:val="133"/>
              </w:numPr>
              <w:spacing w:before="60" w:after="60" w:line="276" w:lineRule="auto"/>
              <w:ind w:left="1134" w:hanging="567"/>
              <w:jc w:val="both"/>
              <w:rPr>
                <w:rFonts w:ascii="Bookman Old Style" w:hAnsi="Bookman Old Style" w:cs="Arial"/>
                <w:sz w:val="24"/>
                <w:szCs w:val="24"/>
                <w:lang w:val="en-US"/>
              </w:rPr>
            </w:pPr>
            <w:r w:rsidRPr="002B0377">
              <w:rPr>
                <w:rFonts w:ascii="Bookman Old Style" w:hAnsi="Bookman Old Style"/>
                <w:sz w:val="24"/>
                <w:szCs w:val="24"/>
              </w:rPr>
              <w:t>menjaga integritas;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C2F9B0"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167A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09B7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3023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B12A3F8" w14:textId="4F19110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6F6572" w14:textId="77777777" w:rsidR="00654AFC" w:rsidRPr="002B0377" w:rsidRDefault="00654AFC" w:rsidP="00A77B72">
            <w:pPr>
              <w:pStyle w:val="PlainText"/>
              <w:numPr>
                <w:ilvl w:val="0"/>
                <w:numId w:val="133"/>
              </w:numPr>
              <w:spacing w:before="60" w:after="60" w:line="276" w:lineRule="auto"/>
              <w:ind w:left="1134" w:hanging="567"/>
              <w:jc w:val="both"/>
              <w:rPr>
                <w:rFonts w:ascii="Bookman Old Style" w:hAnsi="Bookman Old Style" w:cs="Arial"/>
                <w:sz w:val="24"/>
                <w:szCs w:val="24"/>
                <w:lang w:val="en-US"/>
              </w:rPr>
            </w:pPr>
            <w:r w:rsidRPr="002B0377">
              <w:rPr>
                <w:rFonts w:ascii="Bookman Old Style" w:hAnsi="Bookman Old Style"/>
                <w:sz w:val="24"/>
                <w:szCs w:val="24"/>
              </w:rPr>
              <w:t>menghindari segala bentuk benturan kepentingan;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939F93"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EA03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A6A2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130F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EE9542F" w14:textId="00A4440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DF6D1E" w14:textId="77777777" w:rsidR="00654AFC" w:rsidRPr="002B0377" w:rsidRDefault="00654AFC" w:rsidP="00A77B72">
            <w:pPr>
              <w:pStyle w:val="PlainText"/>
              <w:numPr>
                <w:ilvl w:val="0"/>
                <w:numId w:val="133"/>
              </w:numPr>
              <w:spacing w:before="60" w:after="60" w:line="276" w:lineRule="auto"/>
              <w:ind w:left="1134" w:hanging="567"/>
              <w:jc w:val="both"/>
              <w:rPr>
                <w:rFonts w:ascii="Bookman Old Style" w:hAnsi="Bookman Old Style" w:cs="Arial"/>
                <w:sz w:val="24"/>
                <w:szCs w:val="24"/>
                <w:lang w:val="en-US"/>
              </w:rPr>
            </w:pPr>
            <w:r w:rsidRPr="002B0377">
              <w:rPr>
                <w:rFonts w:ascii="Bookman Old Style" w:hAnsi="Bookman Old Style"/>
                <w:sz w:val="24"/>
                <w:szCs w:val="24"/>
              </w:rPr>
              <w:lastRenderedPageBreak/>
              <w:t>menghindari tindakan yang dapat merugikan PVML dan/atau menyebabkan PVML melanggar prinsip kehati-hatian,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69E4C7"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1DDE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40AF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F2CB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7A90F943" w14:textId="3BF086A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52562A" w14:textId="77777777" w:rsidR="00654AFC" w:rsidRPr="002B0377" w:rsidRDefault="00654AFC" w:rsidP="00A77B72">
            <w:pPr>
              <w:pStyle w:val="PlainText"/>
              <w:spacing w:before="60" w:after="60" w:line="276" w:lineRule="auto"/>
              <w:ind w:left="511"/>
              <w:jc w:val="both"/>
              <w:rPr>
                <w:rFonts w:ascii="Bookman Old Style" w:hAnsi="Bookman Old Style" w:cs="Arial"/>
                <w:sz w:val="24"/>
                <w:szCs w:val="24"/>
                <w:lang w:val="pt-BR"/>
              </w:rPr>
            </w:pPr>
            <w:r w:rsidRPr="002B0377">
              <w:rPr>
                <w:rFonts w:ascii="Bookman Old Style" w:hAnsi="Bookman Old Style"/>
                <w:sz w:val="24"/>
                <w:szCs w:val="24"/>
              </w:rPr>
              <w:t>selama menjabat sebagai anggota Dewan Komisaris.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C058FB" w14:textId="77777777" w:rsidR="00654AFC" w:rsidRPr="002B0377" w:rsidRDefault="00654AFC" w:rsidP="00A77B72">
            <w:pPr>
              <w:snapToGrid w:val="0"/>
              <w:spacing w:before="60" w:after="60" w:line="276" w:lineRule="auto"/>
              <w:jc w:val="both"/>
              <w:rPr>
                <w:rFonts w:ascii="Bookman Old Style" w:hAnsi="Bookman Old Style"/>
                <w:lang w:val="pt-BR"/>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C811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3E63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A844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09FAD7F6" w14:textId="590A741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51A6A7" w14:textId="77777777" w:rsidR="00654AFC" w:rsidRPr="002B0377" w:rsidRDefault="00654AFC" w:rsidP="00A77B72">
            <w:pPr>
              <w:pStyle w:val="PlainText"/>
              <w:spacing w:before="60" w:after="60" w:line="276" w:lineRule="auto"/>
              <w:jc w:val="both"/>
              <w:rPr>
                <w:rFonts w:ascii="Bookman Old Style" w:hAnsi="Bookman Old Style" w:cs="Arial"/>
                <w:b/>
                <w:sz w:val="24"/>
                <w:szCs w:val="24"/>
                <w:lang w:val="pt-BR"/>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31AB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BF8F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31FA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61C1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14938A12" w14:textId="6B9B365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A51C89" w14:textId="77777777" w:rsidR="00654AFC" w:rsidRPr="002B0377" w:rsidRDefault="00654AFC" w:rsidP="00A77B72">
            <w:pPr>
              <w:pStyle w:val="ListParagraph"/>
              <w:numPr>
                <w:ilvl w:val="0"/>
                <w:numId w:val="2"/>
              </w:numPr>
              <w:ind w:right="0" w:hanging="720"/>
              <w:contextualSpacing w:val="0"/>
              <w:rPr>
                <w:rFonts w:ascii="Bookman Old Style" w:hAnsi="Bookman Old Style"/>
                <w:lang w:val="pt-BR"/>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4498C6" w14:textId="384AA2E3" w:rsidR="00654AFC" w:rsidRPr="007660F3" w:rsidRDefault="00654AFC" w:rsidP="00A77B72">
            <w:pPr>
              <w:snapToGrid w:val="0"/>
              <w:spacing w:before="60" w:after="60" w:line="276" w:lineRule="auto"/>
              <w:jc w:val="both"/>
              <w:rPr>
                <w:rFonts w:ascii="Bookman Old Style" w:eastAsia="SimSun" w:hAnsi="Bookman Old Style"/>
                <w:lang w:val="pt-BR"/>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EA94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CC1D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2A62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E956552" w14:textId="4D13B81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EB636C" w14:textId="77777777" w:rsidR="00654AFC" w:rsidRPr="007660F3" w:rsidRDefault="00654AFC" w:rsidP="00A77B72">
            <w:pPr>
              <w:pStyle w:val="PlainText"/>
              <w:numPr>
                <w:ilvl w:val="0"/>
                <w:numId w:val="23"/>
              </w:numPr>
              <w:spacing w:before="60" w:after="60" w:line="276" w:lineRule="auto"/>
              <w:ind w:left="567" w:hanging="567"/>
              <w:jc w:val="both"/>
              <w:rPr>
                <w:rFonts w:ascii="Bookman Old Style" w:hAnsi="Bookman Old Style" w:cs="Arial"/>
                <w:sz w:val="24"/>
                <w:szCs w:val="24"/>
                <w:lang w:val="pt-BR"/>
              </w:rPr>
            </w:pPr>
            <w:r w:rsidRPr="007660F3">
              <w:rPr>
                <w:rFonts w:ascii="Bookman Old Style" w:hAnsi="Bookman Old Style" w:cs="Arial"/>
                <w:sz w:val="24"/>
                <w:szCs w:val="24"/>
                <w:lang w:val="pt-BR"/>
              </w:rPr>
              <w:t>PVML dilarang mengangkat anggota Dewan Komisaris yang berasal dari pegawai atau pejabat aktif Otoritas Jasa Keuangan.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51D3A5" w14:textId="2257B41C" w:rsidR="00654AFC" w:rsidRPr="002B0377" w:rsidRDefault="00EC0FD9"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BA7EB" w14:textId="77777777" w:rsidR="00654AFC" w:rsidRPr="002B0377" w:rsidRDefault="00654AFC" w:rsidP="00A77B72">
            <w:pPr>
              <w:snapToGrid w:val="0"/>
              <w:spacing w:before="60" w:after="60" w:line="276" w:lineRule="auto"/>
              <w:jc w:val="both"/>
              <w:rPr>
                <w:rFonts w:ascii="Bookman Old Style" w:eastAsia="SimSun" w:hAnsi="Bookman Old Style"/>
                <w:u w:val="sing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0C8D7" w14:textId="77777777" w:rsidR="00654AFC" w:rsidRPr="002B0377" w:rsidRDefault="00654AFC" w:rsidP="00A77B72">
            <w:pPr>
              <w:snapToGrid w:val="0"/>
              <w:spacing w:before="60" w:after="60" w:line="276" w:lineRule="auto"/>
              <w:jc w:val="both"/>
              <w:rPr>
                <w:rFonts w:ascii="Bookman Old Style" w:eastAsia="SimSun" w:hAnsi="Bookman Old Style"/>
                <w:u w:val="sing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1F70B" w14:textId="77777777" w:rsidR="00654AFC" w:rsidRPr="002B0377" w:rsidRDefault="00654AFC" w:rsidP="00A77B72">
            <w:pPr>
              <w:snapToGrid w:val="0"/>
              <w:spacing w:before="60" w:after="60" w:line="276" w:lineRule="auto"/>
              <w:jc w:val="both"/>
              <w:rPr>
                <w:rFonts w:ascii="Bookman Old Style" w:eastAsia="SimSun" w:hAnsi="Bookman Old Style"/>
                <w:u w:val="single"/>
                <w:lang w:val="id-ID"/>
              </w:rPr>
            </w:pPr>
          </w:p>
        </w:tc>
      </w:tr>
      <w:tr w:rsidR="00672A9B" w:rsidRPr="002B0377" w14:paraId="5652CA8B" w14:textId="3CDAE6A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0C50BD" w14:textId="09538065" w:rsidR="00654AFC" w:rsidRPr="002B0377" w:rsidRDefault="00654AFC" w:rsidP="00A77B72">
            <w:pPr>
              <w:pStyle w:val="PlainText"/>
              <w:numPr>
                <w:ilvl w:val="0"/>
                <w:numId w:val="23"/>
              </w:numPr>
              <w:spacing w:before="60" w:after="60" w:line="276" w:lineRule="auto"/>
              <w:ind w:left="567" w:hanging="567"/>
              <w:jc w:val="both"/>
              <w:rPr>
                <w:rFonts w:ascii="Bookman Old Style" w:hAnsi="Bookman Old Style" w:cs="Arial"/>
                <w:sz w:val="24"/>
                <w:szCs w:val="24"/>
                <w:lang w:val="en-US"/>
              </w:rPr>
            </w:pPr>
            <w:r w:rsidRPr="002B0377">
              <w:rPr>
                <w:rFonts w:ascii="Bookman Old Style" w:hAnsi="Bookman Old Style" w:cs="Arial"/>
                <w:sz w:val="24"/>
                <w:szCs w:val="24"/>
                <w:lang w:val="en-US"/>
              </w:rPr>
              <w:t>PVML dilarang mengangkat anggota Dewan Komisaris yang berasal dari mantan pegawai atau pejabat Otor</w:t>
            </w:r>
            <w:r w:rsidR="00892CF3">
              <w:rPr>
                <w:rFonts w:ascii="Bookman Old Style" w:hAnsi="Bookman Old Style" w:cs="Arial"/>
                <w:sz w:val="24"/>
                <w:szCs w:val="24"/>
                <w:lang w:val="en-US"/>
              </w:rPr>
              <w:t>i</w:t>
            </w:r>
            <w:r w:rsidRPr="002B0377">
              <w:rPr>
                <w:rFonts w:ascii="Bookman Old Style" w:hAnsi="Bookman Old Style" w:cs="Arial"/>
                <w:sz w:val="24"/>
                <w:szCs w:val="24"/>
                <w:lang w:val="en-US"/>
              </w:rPr>
              <w:t>tas Jasa Keuangan apabila yang bersangkutan berhenti bekerja dari Otoritas Jasa Keuangan kurang dari 6 (enam) bulan.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823FB9" w14:textId="19A56141" w:rsidR="00654AFC" w:rsidRPr="002B0377" w:rsidRDefault="00EC0FD9"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46165"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237CB"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3DE5B"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21CEBC82" w14:textId="43B6792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AE1197" w14:textId="77777777" w:rsidR="00654AFC" w:rsidRPr="002B0377" w:rsidRDefault="00654AFC" w:rsidP="00A77B72">
            <w:pPr>
              <w:pStyle w:val="PlainText"/>
              <w:spacing w:before="60" w:after="60" w:line="276" w:lineRule="auto"/>
              <w:jc w:val="both"/>
              <w:rPr>
                <w:rFonts w:ascii="Bookman Old Style"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E5863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F5F3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9125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E071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A43674F" w14:textId="77FC61B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0CA8E" w14:textId="77777777" w:rsidR="00654AFC" w:rsidRPr="002B0377" w:rsidRDefault="00654AFC" w:rsidP="00A77B72">
            <w:pPr>
              <w:pStyle w:val="ListParagraph"/>
              <w:numPr>
                <w:ilvl w:val="0"/>
                <w:numId w:val="2"/>
              </w:numPr>
              <w:ind w:right="0" w:hanging="720"/>
              <w:contextualSpacing w:val="0"/>
              <w:rPr>
                <w:rFonts w:ascii="Bookman Old Style"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278B1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6327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6511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0806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0B0F35B" w14:textId="7E8CB7C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49555F" w14:textId="6A65CCE9" w:rsidR="00654AFC" w:rsidRPr="002B0377" w:rsidRDefault="00654AFC" w:rsidP="00A77B72">
            <w:pPr>
              <w:pStyle w:val="PlainText"/>
              <w:numPr>
                <w:ilvl w:val="0"/>
                <w:numId w:val="24"/>
              </w:numPr>
              <w:spacing w:before="60" w:after="60" w:line="276" w:lineRule="auto"/>
              <w:ind w:left="567" w:hanging="567"/>
              <w:jc w:val="both"/>
              <w:rPr>
                <w:rFonts w:ascii="Bookman Old Style" w:hAnsi="Bookman Old Style" w:cs="Arial"/>
                <w:sz w:val="24"/>
                <w:szCs w:val="24"/>
                <w:lang w:val="en-US"/>
              </w:rPr>
            </w:pPr>
            <w:r w:rsidRPr="002B0377">
              <w:rPr>
                <w:rFonts w:ascii="Bookman Old Style" w:hAnsi="Bookman Old Style" w:cs="Arial"/>
                <w:sz w:val="24"/>
                <w:szCs w:val="24"/>
                <w:lang w:val="en-US"/>
              </w:rPr>
              <w:t>Anggota Dewan Komisaris harus memenuhi persyaratan tidak pernah menjadi anggota Direksi pada PVML yang sama dalam kurun waktu 6 (enam) bulan terakhir.</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CFDA5" w14:textId="1A9415B2" w:rsidR="00654AFC" w:rsidRPr="002B0377" w:rsidRDefault="004702BA" w:rsidP="00A77B72">
            <w:pPr>
              <w:snapToGrid w:val="0"/>
              <w:spacing w:before="60" w:after="60" w:line="276" w:lineRule="auto"/>
              <w:jc w:val="both"/>
              <w:rPr>
                <w:rFonts w:ascii="Bookman Old Style" w:hAnsi="Bookman Old Style"/>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36FD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84A9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9824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20B2B13" w14:textId="15955BC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CCFF77" w14:textId="5E730712" w:rsidR="00654AFC" w:rsidRPr="002B0377" w:rsidRDefault="00654AFC" w:rsidP="00A77B72">
            <w:pPr>
              <w:pStyle w:val="PlainText"/>
              <w:numPr>
                <w:ilvl w:val="0"/>
                <w:numId w:val="24"/>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en-US"/>
              </w:rPr>
              <w:t xml:space="preserve">Setiap anggota Dewan Komisaris Perusahaan wajib </w:t>
            </w:r>
            <w:r w:rsidRPr="002B0377">
              <w:rPr>
                <w:rFonts w:ascii="Bookman Old Style" w:hAnsi="Bookman Old Style" w:cs="Tahoma"/>
                <w:kern w:val="3"/>
                <w:sz w:val="24"/>
                <w:szCs w:val="24"/>
                <w:lang w:val="en-US"/>
              </w:rPr>
              <w:t xml:space="preserve">memperoleh persetujuan dari Otoritas Jasa Keuangan melalui pelaksanaan </w:t>
            </w:r>
            <w:r w:rsidRPr="002B0377">
              <w:rPr>
                <w:rFonts w:ascii="Bookman Old Style" w:hAnsi="Bookman Old Style" w:cs="Arial"/>
                <w:sz w:val="24"/>
                <w:szCs w:val="24"/>
                <w:lang w:val="en-US"/>
              </w:rPr>
              <w:t>penilaian kemampuan dan kepatutan.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715D02"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FE06C"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C20E3"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FE8AC"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3FA74E40" w14:textId="49B9F6E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8FCCC4" w14:textId="3452F12F" w:rsidR="00654AFC" w:rsidRPr="002B0377" w:rsidRDefault="00654AFC" w:rsidP="00A77B72">
            <w:pPr>
              <w:pStyle w:val="PlainText"/>
              <w:numPr>
                <w:ilvl w:val="0"/>
                <w:numId w:val="24"/>
              </w:numPr>
              <w:spacing w:before="60" w:after="60" w:line="276" w:lineRule="auto"/>
              <w:ind w:left="567" w:hanging="567"/>
              <w:jc w:val="both"/>
              <w:rPr>
                <w:rFonts w:ascii="Bookman Old Style" w:hAnsi="Bookman Old Style" w:cs="Tahoma"/>
                <w:kern w:val="3"/>
                <w:sz w:val="24"/>
                <w:szCs w:val="24"/>
                <w:lang w:val="en-US"/>
              </w:rPr>
            </w:pPr>
            <w:r w:rsidRPr="002B0377">
              <w:rPr>
                <w:rFonts w:ascii="Bookman Old Style" w:hAnsi="Bookman Old Style" w:cs="Tahoma"/>
                <w:kern w:val="3"/>
                <w:sz w:val="24"/>
                <w:szCs w:val="24"/>
                <w:lang w:val="en-US"/>
              </w:rPr>
              <w:t>Penilaian kemampuan dan kepatutan sebagaimana dimaksud pada ayat (2) dikecualikan bagi LKM skala usaha menengah dan kecil.</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AF7123" w14:textId="4D438C1C" w:rsidR="00654AFC" w:rsidRPr="002B0377" w:rsidRDefault="004702BA"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32AB4" w14:textId="77777777" w:rsidR="00654AFC" w:rsidRPr="002B0377" w:rsidRDefault="00654AFC" w:rsidP="00A77B72">
            <w:pPr>
              <w:snapToGrid w:val="0"/>
              <w:jc w:val="both"/>
              <w:rPr>
                <w:rFonts w:ascii="Bookman Old Style" w:eastAsia="SimSun" w:hAnsi="Bookman Old Style"/>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30A33" w14:textId="77777777" w:rsidR="00654AFC" w:rsidRPr="002B0377" w:rsidRDefault="00654AFC" w:rsidP="00A77B72">
            <w:pPr>
              <w:snapToGrid w:val="0"/>
              <w:jc w:val="both"/>
              <w:rPr>
                <w:rFonts w:ascii="Bookman Old Style" w:eastAsia="SimSun" w:hAnsi="Bookman Old Style"/>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ECD5F" w14:textId="77777777" w:rsidR="00654AFC" w:rsidRPr="002B0377" w:rsidRDefault="00654AFC" w:rsidP="00A77B72">
            <w:pPr>
              <w:snapToGrid w:val="0"/>
              <w:jc w:val="both"/>
              <w:rPr>
                <w:rFonts w:ascii="Bookman Old Style" w:eastAsia="SimSun" w:hAnsi="Bookman Old Style"/>
                <w:bCs/>
                <w:lang w:val="en-US"/>
              </w:rPr>
            </w:pPr>
          </w:p>
        </w:tc>
      </w:tr>
      <w:tr w:rsidR="00672A9B" w:rsidRPr="002B0377" w14:paraId="295DEA44" w14:textId="25F613D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A974D8" w14:textId="030F098D" w:rsidR="00654AFC" w:rsidRPr="002B0377" w:rsidRDefault="00654AFC" w:rsidP="00A77B72">
            <w:pPr>
              <w:pStyle w:val="PlainText"/>
              <w:numPr>
                <w:ilvl w:val="0"/>
                <w:numId w:val="24"/>
              </w:numPr>
              <w:spacing w:before="60" w:after="60" w:line="276" w:lineRule="auto"/>
              <w:ind w:left="567" w:hanging="567"/>
              <w:jc w:val="both"/>
              <w:rPr>
                <w:rFonts w:ascii="Bookman Old Style" w:hAnsi="Bookman Old Style"/>
                <w:sz w:val="24"/>
                <w:szCs w:val="24"/>
              </w:rPr>
            </w:pPr>
            <w:r w:rsidRPr="002B0377">
              <w:rPr>
                <w:rFonts w:ascii="Bookman Old Style" w:hAnsi="Bookman Old Style" w:cs="Tahoma"/>
                <w:kern w:val="3"/>
                <w:sz w:val="24"/>
                <w:szCs w:val="24"/>
                <w:lang w:val="en-US"/>
              </w:rPr>
              <w:t>Ketentuan</w:t>
            </w:r>
            <w:r w:rsidRPr="002B0377">
              <w:rPr>
                <w:rFonts w:ascii="Bookman Old Style" w:hAnsi="Bookman Old Style" w:cs="Arial"/>
                <w:sz w:val="24"/>
                <w:szCs w:val="24"/>
                <w:lang w:val="en-US"/>
              </w:rPr>
              <w:t xml:space="preserve"> mengenai penilaian kemampuan dan kepatutan sebagaimana dimaksud pada ayat (2) dan ayat (3) dilaksanakan sesuai dengan Peraturan Otoritas Jasa </w:t>
            </w:r>
            <w:r w:rsidRPr="002B0377">
              <w:rPr>
                <w:rFonts w:ascii="Bookman Old Style" w:hAnsi="Bookman Old Style" w:cs="Arial"/>
                <w:sz w:val="24"/>
                <w:szCs w:val="24"/>
                <w:lang w:val="en-US"/>
              </w:rPr>
              <w:lastRenderedPageBreak/>
              <w:t xml:space="preserve">Keuangan </w:t>
            </w:r>
            <w:r w:rsidRPr="002B0377">
              <w:rPr>
                <w:rFonts w:ascii="Bookman Old Style" w:hAnsi="Bookman Old Style" w:cs="Arial"/>
                <w:sz w:val="24"/>
                <w:szCs w:val="24"/>
                <w:lang w:val="es-ES"/>
              </w:rPr>
              <w:t>mengenai penilaian kemampuan dan kepatutan.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F44621"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B154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3C93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53CB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DA8C5F3" w14:textId="4E30740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D411D6" w14:textId="77777777" w:rsidR="00654AFC" w:rsidRPr="002B0377" w:rsidRDefault="00654AFC" w:rsidP="00A77B72">
            <w:pPr>
              <w:pStyle w:val="PlainText"/>
              <w:spacing w:before="60" w:after="60" w:line="276" w:lineRule="auto"/>
              <w:jc w:val="both"/>
              <w:rPr>
                <w:rFonts w:ascii="Bookman Old Style"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BD0E3E"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B7B5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BC25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51E6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D9E955C" w14:textId="6943A20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749617" w14:textId="77777777" w:rsidR="00654AFC" w:rsidRPr="002B0377" w:rsidRDefault="00654AFC" w:rsidP="00A77B72">
            <w:pPr>
              <w:pStyle w:val="ListParagraph"/>
              <w:numPr>
                <w:ilvl w:val="0"/>
                <w:numId w:val="2"/>
              </w:numPr>
              <w:ind w:right="0"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AEA03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B6EA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377E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2567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DCB221B" w14:textId="75248EA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381C4" w14:textId="6091709E" w:rsidR="00654AFC" w:rsidRPr="002B0377" w:rsidRDefault="00654AFC" w:rsidP="00A77B72">
            <w:pPr>
              <w:pStyle w:val="PlainText"/>
              <w:numPr>
                <w:ilvl w:val="2"/>
                <w:numId w:val="5"/>
              </w:numPr>
              <w:spacing w:before="60" w:after="60" w:line="276" w:lineRule="auto"/>
              <w:ind w:left="567" w:hanging="567"/>
              <w:jc w:val="both"/>
              <w:rPr>
                <w:rFonts w:ascii="Bookman Old Style" w:hAnsi="Bookman Old Style" w:cs="Arial"/>
                <w:sz w:val="24"/>
                <w:szCs w:val="24"/>
                <w:lang w:val="id-ID"/>
              </w:rPr>
            </w:pPr>
            <w:r w:rsidRPr="002B0377">
              <w:rPr>
                <w:rFonts w:ascii="Bookman Old Style" w:hAnsi="Bookman Old Style" w:cs="Arial"/>
                <w:sz w:val="24"/>
                <w:szCs w:val="24"/>
                <w:lang w:val="id-ID"/>
              </w:rPr>
              <w:t>Dewan Komisaris wajib:</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C5F081"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5438B"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6E1EF"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D7CD8"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0C989C36" w14:textId="2FC26BE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ECF846" w14:textId="77777777" w:rsidR="00654AFC" w:rsidRPr="002B0377" w:rsidRDefault="00654AFC" w:rsidP="00A77B72">
            <w:pPr>
              <w:pStyle w:val="PlainText"/>
              <w:numPr>
                <w:ilvl w:val="0"/>
                <w:numId w:val="25"/>
              </w:numPr>
              <w:spacing w:before="60" w:after="60" w:line="276" w:lineRule="auto"/>
              <w:ind w:left="1134" w:hanging="567"/>
              <w:jc w:val="both"/>
              <w:rPr>
                <w:rFonts w:ascii="Bookman Old Style" w:hAnsi="Bookman Old Style" w:cs="Arial"/>
                <w:sz w:val="24"/>
                <w:szCs w:val="24"/>
                <w:lang w:val="id-ID"/>
              </w:rPr>
            </w:pPr>
            <w:r w:rsidRPr="002B0377">
              <w:rPr>
                <w:rFonts w:ascii="Bookman Old Style" w:hAnsi="Bookman Old Style" w:cs="Arial"/>
                <w:sz w:val="24"/>
                <w:szCs w:val="24"/>
                <w:lang w:val="id-ID"/>
              </w:rPr>
              <w:t>melaksanakan tugas pengawasan dan pemberian nasihat kepada Direksi;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FD713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BEEA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8074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CF28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ABC4DB7" w14:textId="1F877E3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FB6F74" w14:textId="77777777" w:rsidR="00654AFC" w:rsidRPr="002B0377" w:rsidRDefault="00654AFC" w:rsidP="00A77B72">
            <w:pPr>
              <w:pStyle w:val="PlainText"/>
              <w:numPr>
                <w:ilvl w:val="0"/>
                <w:numId w:val="25"/>
              </w:numPr>
              <w:spacing w:before="60" w:after="60" w:line="276" w:lineRule="auto"/>
              <w:ind w:left="1134" w:hanging="567"/>
              <w:jc w:val="both"/>
              <w:rPr>
                <w:rFonts w:ascii="Bookman Old Style" w:hAnsi="Bookman Old Style" w:cs="Arial"/>
                <w:sz w:val="24"/>
                <w:szCs w:val="24"/>
                <w:lang w:val="id-ID"/>
              </w:rPr>
            </w:pPr>
            <w:r w:rsidRPr="002B0377">
              <w:rPr>
                <w:rFonts w:ascii="Bookman Old Style" w:hAnsi="Bookman Old Style" w:cs="Arial"/>
                <w:sz w:val="24"/>
                <w:szCs w:val="24"/>
                <w:lang w:val="en-ID"/>
              </w:rPr>
              <w:t>melaksanakan tugas, wewenang, dan tanggung jawab dengan itikad baik dan dengan prinsip kehati-hatian;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EF79F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6BDBA"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122BF"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5521F"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B96109" w14:paraId="3074F167" w14:textId="252F220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7D1A0E" w14:textId="77777777" w:rsidR="00654AFC" w:rsidRPr="002B0377" w:rsidRDefault="00654AFC" w:rsidP="00A77B72">
            <w:pPr>
              <w:pStyle w:val="PlainText"/>
              <w:numPr>
                <w:ilvl w:val="0"/>
                <w:numId w:val="25"/>
              </w:numPr>
              <w:spacing w:before="60" w:after="60" w:line="276" w:lineRule="auto"/>
              <w:ind w:left="1134" w:hanging="567"/>
              <w:jc w:val="both"/>
              <w:rPr>
                <w:rFonts w:ascii="Bookman Old Style" w:hAnsi="Bookman Old Style"/>
                <w:sz w:val="24"/>
                <w:szCs w:val="24"/>
              </w:rPr>
            </w:pPr>
            <w:r w:rsidRPr="002B0377">
              <w:rPr>
                <w:rFonts w:ascii="Bookman Old Style" w:hAnsi="Bookman Old Style" w:cs="Arial"/>
                <w:sz w:val="24"/>
                <w:szCs w:val="24"/>
                <w:lang w:val="id-ID"/>
              </w:rPr>
              <w:t>mengawasi Dire</w:t>
            </w:r>
            <w:r w:rsidRPr="002B0377">
              <w:rPr>
                <w:rFonts w:ascii="Bookman Old Style" w:hAnsi="Bookman Old Style" w:cs="Arial"/>
                <w:sz w:val="24"/>
                <w:szCs w:val="24"/>
                <w:lang w:val="fi-FI"/>
              </w:rPr>
              <w:t>ksi dalam menjaga keseimbangan kepentingan semua pihak;</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5D521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34CC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0695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6448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33EE639" w14:textId="4FA2C63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C2D6E7" w14:textId="469A43E6" w:rsidR="00654AFC" w:rsidRPr="002B0377" w:rsidRDefault="00654AFC" w:rsidP="00A77B72">
            <w:pPr>
              <w:pStyle w:val="PlainText"/>
              <w:numPr>
                <w:ilvl w:val="0"/>
                <w:numId w:val="25"/>
              </w:numPr>
              <w:spacing w:before="60" w:after="60" w:line="276" w:lineRule="auto"/>
              <w:ind w:left="1134" w:hanging="567"/>
              <w:jc w:val="both"/>
              <w:rPr>
                <w:rFonts w:ascii="Bookman Old Style" w:hAnsi="Bookman Old Style"/>
                <w:sz w:val="24"/>
                <w:szCs w:val="24"/>
              </w:rPr>
            </w:pPr>
            <w:r w:rsidRPr="002B0377">
              <w:rPr>
                <w:rFonts w:ascii="Bookman Old Style" w:hAnsi="Bookman Old Style" w:cs="Arial"/>
                <w:sz w:val="24"/>
                <w:szCs w:val="24"/>
                <w:lang w:val="fi-FI"/>
              </w:rPr>
              <w:t>menyusun laporan kegiatan Dewan Komisaris yang merupakan bagian dari laporan penerapan Tata Kelola yang Baik;</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BB0C9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B783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7060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ED6D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1F514D4" w14:textId="2A4C624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5B61F" w14:textId="42FFEA0F" w:rsidR="00654AFC" w:rsidRPr="002B0377" w:rsidRDefault="00654AFC" w:rsidP="00A77B72">
            <w:pPr>
              <w:pStyle w:val="PlainText"/>
              <w:numPr>
                <w:ilvl w:val="0"/>
                <w:numId w:val="25"/>
              </w:numPr>
              <w:spacing w:before="60" w:after="60" w:line="276" w:lineRule="auto"/>
              <w:ind w:left="1134" w:hanging="567"/>
              <w:jc w:val="both"/>
              <w:rPr>
                <w:rFonts w:ascii="Bookman Old Style" w:hAnsi="Bookman Old Style"/>
                <w:sz w:val="24"/>
                <w:szCs w:val="24"/>
              </w:rPr>
            </w:pPr>
            <w:r w:rsidRPr="002B0377">
              <w:rPr>
                <w:rFonts w:ascii="Bookman Old Style" w:hAnsi="Bookman Old Style" w:cs="Arial"/>
                <w:sz w:val="24"/>
                <w:szCs w:val="24"/>
                <w:lang w:val="en-ID"/>
              </w:rPr>
              <w:lastRenderedPageBreak/>
              <w:t xml:space="preserve">mengarahkan, </w:t>
            </w:r>
            <w:r w:rsidRPr="002B0377">
              <w:rPr>
                <w:rFonts w:ascii="Bookman Old Style" w:hAnsi="Bookman Old Style" w:cs="Arial"/>
                <w:sz w:val="24"/>
                <w:szCs w:val="24"/>
                <w:lang w:val="fi-FI"/>
              </w:rPr>
              <w:t>memantau</w:t>
            </w:r>
            <w:r w:rsidRPr="002B0377">
              <w:rPr>
                <w:rFonts w:ascii="Bookman Old Style" w:hAnsi="Bookman Old Style" w:cs="Arial"/>
                <w:sz w:val="24"/>
                <w:szCs w:val="24"/>
                <w:lang w:val="en-ID"/>
              </w:rPr>
              <w:t xml:space="preserve">, dan mengevaluasi </w:t>
            </w:r>
            <w:r w:rsidRPr="002B0377">
              <w:rPr>
                <w:rFonts w:ascii="Bookman Old Style" w:hAnsi="Bookman Old Style" w:cs="Arial"/>
                <w:sz w:val="24"/>
                <w:szCs w:val="24"/>
                <w:lang w:val="fi-FI"/>
              </w:rPr>
              <w:t>efektifitas penerapan Tata Kelola yang Baik</w:t>
            </w:r>
            <w:r w:rsidRPr="002B0377">
              <w:rPr>
                <w:rFonts w:ascii="Bookman Old Style" w:hAnsi="Bookman Old Style" w:cs="Arial"/>
                <w:sz w:val="24"/>
                <w:szCs w:val="24"/>
                <w:lang w:val="en-ID"/>
              </w:rPr>
              <w:t>, manajemen risiko, kepatuhan, dan audit internal</w:t>
            </w:r>
            <w:r w:rsidRPr="002B0377">
              <w:rPr>
                <w:rFonts w:ascii="Bookman Old Style" w:hAnsi="Bookman Old Style" w:cs="Arial"/>
                <w:sz w:val="24"/>
                <w:szCs w:val="24"/>
                <w:lang w:val="fi-FI"/>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8932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1A50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AC06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487F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4DA1EAB" w14:textId="071EAF7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0FBB85" w14:textId="77777777" w:rsidR="00654AFC" w:rsidRPr="002B0377" w:rsidRDefault="00654AFC" w:rsidP="00A77B72">
            <w:pPr>
              <w:pStyle w:val="PlainText"/>
              <w:numPr>
                <w:ilvl w:val="0"/>
                <w:numId w:val="25"/>
              </w:numPr>
              <w:spacing w:before="60" w:after="60" w:line="276" w:lineRule="auto"/>
              <w:ind w:left="1134" w:hanging="567"/>
              <w:jc w:val="both"/>
              <w:rPr>
                <w:rFonts w:ascii="Bookman Old Style" w:hAnsi="Bookman Old Style"/>
                <w:sz w:val="24"/>
                <w:szCs w:val="24"/>
              </w:rPr>
            </w:pPr>
            <w:r w:rsidRPr="002B0377">
              <w:rPr>
                <w:rFonts w:ascii="Bookman Old Style" w:hAnsi="Bookman Old Style" w:cs="Arial"/>
                <w:sz w:val="24"/>
                <w:szCs w:val="24"/>
                <w:lang w:val="en-US"/>
              </w:rPr>
              <w:t xml:space="preserve">memberikan persetujuan dalam hal DPS </w:t>
            </w:r>
            <w:r w:rsidRPr="002B0377">
              <w:rPr>
                <w:rFonts w:ascii="Bookman Old Style" w:hAnsi="Bookman Old Style" w:cs="Arial"/>
                <w:sz w:val="24"/>
                <w:szCs w:val="24"/>
                <w:lang w:val="fi-FI"/>
              </w:rPr>
              <w:t>memerlukan bantuan anggota komite yang struktur organisasinya berada di bawah Dewan Komisaris;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99AB3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DF00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EF0D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C002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3736C60" w14:textId="55A2DC5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D856EA" w14:textId="6EC31FDB" w:rsidR="00654AFC" w:rsidRPr="002B0377" w:rsidRDefault="00654AFC" w:rsidP="00A77B72">
            <w:pPr>
              <w:pStyle w:val="PlainText"/>
              <w:numPr>
                <w:ilvl w:val="0"/>
                <w:numId w:val="25"/>
              </w:numPr>
              <w:spacing w:before="60" w:after="60" w:line="276" w:lineRule="auto"/>
              <w:ind w:left="1134" w:hanging="567"/>
              <w:jc w:val="both"/>
              <w:rPr>
                <w:rFonts w:ascii="Bookman Old Style" w:hAnsi="Bookman Old Style"/>
                <w:sz w:val="24"/>
                <w:szCs w:val="24"/>
              </w:rPr>
            </w:pPr>
            <w:r w:rsidRPr="002B0377">
              <w:rPr>
                <w:rFonts w:ascii="Bookman Old Style" w:hAnsi="Bookman Old Style" w:cs="Arial"/>
                <w:sz w:val="24"/>
                <w:szCs w:val="24"/>
                <w:lang w:val="fi-FI"/>
              </w:rPr>
              <w:t>memastikan bahwa Direksi telah menindaklanjuti temuan audit dan rekomendasi dari satuan kerja audit internal PVML, auditor eksternal, hasil pengawasan Otoritas Jasa Keuangan, dan/atau hasil pengawasan otoritas lain.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8B129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A249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FFEA0"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1E125"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7501C5C5" w14:textId="3C34F3F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FBA01" w14:textId="77777777" w:rsidR="00654AFC" w:rsidRPr="002B0377" w:rsidRDefault="00654AFC" w:rsidP="00A77B72">
            <w:pPr>
              <w:pStyle w:val="PlainText"/>
              <w:numPr>
                <w:ilvl w:val="2"/>
                <w:numId w:val="5"/>
              </w:numPr>
              <w:spacing w:before="60" w:after="60" w:line="276" w:lineRule="auto"/>
              <w:ind w:left="567" w:hanging="567"/>
              <w:jc w:val="both"/>
              <w:rPr>
                <w:rFonts w:ascii="Bookman Old Style" w:hAnsi="Bookman Old Style" w:cs="Arial"/>
                <w:sz w:val="24"/>
                <w:szCs w:val="24"/>
                <w:lang w:val="id-ID"/>
              </w:rPr>
            </w:pPr>
            <w:r w:rsidRPr="002B0377">
              <w:rPr>
                <w:rFonts w:ascii="Bookman Old Style" w:hAnsi="Bookman Old Style" w:cs="Arial"/>
                <w:sz w:val="24"/>
                <w:szCs w:val="24"/>
                <w:lang w:val="id-ID"/>
              </w:rPr>
              <w:t>Dewan</w:t>
            </w:r>
            <w:r w:rsidRPr="002B0377">
              <w:rPr>
                <w:rFonts w:ascii="Bookman Old Style" w:hAnsi="Bookman Old Style" w:cs="Arial"/>
                <w:sz w:val="24"/>
                <w:szCs w:val="24"/>
                <w:lang w:val="en-US"/>
              </w:rPr>
              <w:t xml:space="preserve"> Komisaris wajib menjamin pengambilan keputusan yang efektif, tepat, dan cepat serta dapat </w:t>
            </w:r>
            <w:r w:rsidRPr="002B0377">
              <w:rPr>
                <w:rFonts w:ascii="Bookman Old Style" w:hAnsi="Bookman Old Style" w:cs="Arial"/>
                <w:sz w:val="24"/>
                <w:szCs w:val="24"/>
                <w:lang w:val="en-US"/>
              </w:rPr>
              <w:lastRenderedPageBreak/>
              <w:t>bertindak secara independen dalam melaksanakan tugas.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9F6851" w14:textId="5CEE39C9" w:rsidR="00654AFC" w:rsidRPr="002B0377" w:rsidRDefault="004702BA"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A5C02"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C288F"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D3F60"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516CF04E" w14:textId="59D9368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BFCEC2" w14:textId="77777777" w:rsidR="00654AFC" w:rsidRPr="002B0377" w:rsidRDefault="00654AFC" w:rsidP="00A77B72">
            <w:pPr>
              <w:pStyle w:val="PlainText"/>
              <w:spacing w:before="60" w:after="60" w:line="276" w:lineRule="auto"/>
              <w:jc w:val="both"/>
              <w:rPr>
                <w:rFonts w:ascii="Bookman Old Style" w:hAnsi="Bookman Old Style" w:cs="Arial"/>
                <w:sz w:val="24"/>
                <w:szCs w:val="24"/>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6BB99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A295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DC63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7619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371296D" w14:textId="2FAB36F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22A540" w14:textId="77777777" w:rsidR="00654AFC" w:rsidRPr="002B0377" w:rsidRDefault="00654AFC" w:rsidP="00A77B72">
            <w:pPr>
              <w:pStyle w:val="ListParagraph"/>
              <w:numPr>
                <w:ilvl w:val="0"/>
                <w:numId w:val="2"/>
              </w:numPr>
              <w:ind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2A6EF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1AFD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DC4E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2F38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07A2241" w14:textId="41BB118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AE27C" w14:textId="4EAA0FAA" w:rsidR="00654AFC" w:rsidRPr="002B0377" w:rsidRDefault="00654AFC" w:rsidP="00A77B72">
            <w:pPr>
              <w:pStyle w:val="PlainText"/>
              <w:spacing w:before="60" w:after="60" w:line="276" w:lineRule="auto"/>
              <w:jc w:val="both"/>
              <w:rPr>
                <w:rFonts w:ascii="Bookman Old Style" w:hAnsi="Bookman Old Style" w:cs="Arial"/>
                <w:sz w:val="24"/>
                <w:szCs w:val="24"/>
                <w:lang w:val="fi-FI"/>
              </w:rPr>
            </w:pPr>
            <w:r w:rsidRPr="002B0377">
              <w:rPr>
                <w:rFonts w:ascii="Bookman Old Style" w:hAnsi="Bookman Old Style" w:cs="Arial"/>
                <w:sz w:val="24"/>
                <w:szCs w:val="24"/>
                <w:lang w:val="fi-FI"/>
              </w:rPr>
              <w:t>Anggota Dewan Komisaris dilarang:</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2FA357"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2879E"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1659D"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C89FA"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4274B5F1" w14:textId="3C8113E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DB4F69" w14:textId="6D27D761" w:rsidR="00654AFC" w:rsidRPr="002B0377" w:rsidRDefault="00654AFC" w:rsidP="00A77B72">
            <w:pPr>
              <w:pStyle w:val="PlainText"/>
              <w:numPr>
                <w:ilvl w:val="0"/>
                <w:numId w:val="26"/>
              </w:numPr>
              <w:spacing w:before="60" w:after="60" w:line="276" w:lineRule="auto"/>
              <w:ind w:left="567" w:hanging="567"/>
              <w:jc w:val="both"/>
              <w:rPr>
                <w:rFonts w:ascii="Bookman Old Style" w:hAnsi="Bookman Old Style" w:cs="Arial"/>
                <w:sz w:val="24"/>
                <w:szCs w:val="24"/>
                <w:lang w:val="fi-FI"/>
              </w:rPr>
            </w:pPr>
            <w:r w:rsidRPr="002B0377">
              <w:rPr>
                <w:rFonts w:ascii="Bookman Old Style" w:hAnsi="Bookman Old Style" w:cs="Arial"/>
                <w:sz w:val="24"/>
                <w:szCs w:val="24"/>
                <w:lang w:val="fi-FI"/>
              </w:rPr>
              <w:t>melakukan transaksi yang mempunyai Benturan Kepentingan dengan kegiatan PVML tempat anggota Dewan Komisaris dimaksud menjabat;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8230D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FB5D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0287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3DE1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F524003" w14:textId="463E09E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3A6E6D" w14:textId="0E7217AA" w:rsidR="00654AFC" w:rsidRPr="002B0377" w:rsidRDefault="00654AFC" w:rsidP="00A77B72">
            <w:pPr>
              <w:pStyle w:val="PlainText"/>
              <w:numPr>
                <w:ilvl w:val="0"/>
                <w:numId w:val="26"/>
              </w:numPr>
              <w:spacing w:before="60" w:after="60" w:line="276" w:lineRule="auto"/>
              <w:ind w:left="567" w:hanging="567"/>
              <w:jc w:val="both"/>
              <w:rPr>
                <w:rFonts w:ascii="Bookman Old Style" w:hAnsi="Bookman Old Style" w:cs="Arial"/>
                <w:sz w:val="24"/>
                <w:szCs w:val="24"/>
                <w:lang w:val="fi-FI"/>
              </w:rPr>
            </w:pPr>
            <w:r w:rsidRPr="002B0377">
              <w:rPr>
                <w:rFonts w:ascii="Bookman Old Style" w:hAnsi="Bookman Old Style" w:cs="Arial"/>
                <w:sz w:val="24"/>
                <w:szCs w:val="24"/>
                <w:lang w:val="fi-FI"/>
              </w:rPr>
              <w:t>memanfaatkan jabatannya pada PVML tempat anggota Dewan Komisaris dimaksud menjabat untuk kepentingan pribadi, keluarga, dan/atau pihak lain yang dapat merugikan atau mengurangi keuntungan PVML tempat anggota Dewan Komisaris dimaksud menjabat;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AB371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1803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7573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EDAB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0675BCD" w14:textId="151F587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18B9C" w14:textId="4A0291C0" w:rsidR="00654AFC" w:rsidRPr="002B0377" w:rsidRDefault="00654AFC" w:rsidP="00A77B72">
            <w:pPr>
              <w:pStyle w:val="PlainText"/>
              <w:numPr>
                <w:ilvl w:val="0"/>
                <w:numId w:val="26"/>
              </w:numPr>
              <w:spacing w:before="60" w:after="60" w:line="276" w:lineRule="auto"/>
              <w:ind w:left="567" w:hanging="567"/>
              <w:jc w:val="both"/>
              <w:rPr>
                <w:rFonts w:ascii="Bookman Old Style" w:hAnsi="Bookman Old Style" w:cs="Arial"/>
                <w:sz w:val="24"/>
                <w:szCs w:val="24"/>
                <w:lang w:val="fi-FI"/>
              </w:rPr>
            </w:pPr>
            <w:r w:rsidRPr="002B0377">
              <w:rPr>
                <w:rFonts w:ascii="Bookman Old Style" w:hAnsi="Bookman Old Style" w:cs="Arial"/>
                <w:sz w:val="24"/>
                <w:szCs w:val="24"/>
                <w:lang w:val="fi-FI"/>
              </w:rPr>
              <w:t xml:space="preserve">mengambil dan/atau menerima keuntungan pribadi dari PVML tempat anggota Dewan Komisaris </w:t>
            </w:r>
            <w:r w:rsidRPr="002B0377">
              <w:rPr>
                <w:rFonts w:ascii="Bookman Old Style" w:hAnsi="Bookman Old Style" w:cs="Arial"/>
                <w:sz w:val="24"/>
                <w:szCs w:val="24"/>
                <w:lang w:val="fi-FI"/>
              </w:rPr>
              <w:lastRenderedPageBreak/>
              <w:t>dimaksud menjabat, selain remunerasi dan fasilitas yang ditetapkan berdasarkan keputusan RUPS;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45D4C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7222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CA25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E543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F1C6324" w14:textId="48C3DB6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36E099" w14:textId="5F9E470B" w:rsidR="00654AFC" w:rsidRPr="002B0377" w:rsidRDefault="00654AFC" w:rsidP="00A77B72">
            <w:pPr>
              <w:pStyle w:val="PlainText"/>
              <w:numPr>
                <w:ilvl w:val="0"/>
                <w:numId w:val="26"/>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en-US"/>
              </w:rPr>
              <w:t xml:space="preserve">mencampuri kegiatan operasional </w:t>
            </w:r>
            <w:r w:rsidRPr="002B0377">
              <w:rPr>
                <w:rFonts w:ascii="Bookman Old Style" w:hAnsi="Bookman Old Style" w:cs="Arial"/>
                <w:sz w:val="24"/>
                <w:szCs w:val="24"/>
                <w:lang w:val="fi-FI"/>
              </w:rPr>
              <w:t xml:space="preserve">PVML </w:t>
            </w:r>
            <w:r w:rsidRPr="002B0377">
              <w:rPr>
                <w:rFonts w:ascii="Bookman Old Style" w:hAnsi="Bookman Old Style" w:cs="Arial"/>
                <w:sz w:val="24"/>
                <w:szCs w:val="24"/>
                <w:lang w:val="en-US"/>
              </w:rPr>
              <w:t>yang menjadi tanggung jawab Direksi.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53112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14C7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A03C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FF86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E5F1563" w14:textId="0A1E6FE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0F24C6" w14:textId="77777777" w:rsidR="00654AFC" w:rsidRPr="002B0377" w:rsidRDefault="00654AFC" w:rsidP="00A77B72">
            <w:pPr>
              <w:pStyle w:val="PlainText"/>
              <w:spacing w:before="60" w:after="60" w:line="276" w:lineRule="auto"/>
              <w:jc w:val="both"/>
              <w:rPr>
                <w:rFonts w:ascii="Bookman Old Style" w:hAnsi="Bookman Old Style" w:cs="Arial"/>
                <w:sz w:val="24"/>
                <w:szCs w:val="24"/>
                <w:lang w:val="fi-FI"/>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02B3E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5FED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720E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4E44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12ED022" w14:textId="760A946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03129A" w14:textId="77777777" w:rsidR="00654AFC" w:rsidRPr="002B0377" w:rsidRDefault="00654AFC" w:rsidP="00A77B72">
            <w:pPr>
              <w:pStyle w:val="ListParagraph"/>
              <w:numPr>
                <w:ilvl w:val="0"/>
                <w:numId w:val="2"/>
              </w:numPr>
              <w:ind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ED7C4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E480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3540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B503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51B8DB5" w14:textId="24C6E6C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C1247A" w14:textId="5A2572A1" w:rsidR="00654AFC" w:rsidRPr="002B0377" w:rsidRDefault="00654AFC" w:rsidP="00A77B72">
            <w:pPr>
              <w:pStyle w:val="PlainText"/>
              <w:spacing w:before="60" w:after="60" w:line="276" w:lineRule="auto"/>
              <w:jc w:val="both"/>
              <w:rPr>
                <w:rFonts w:ascii="Bookman Old Style" w:hAnsi="Bookman Old Style"/>
                <w:sz w:val="24"/>
                <w:szCs w:val="24"/>
              </w:rPr>
            </w:pPr>
            <w:r w:rsidRPr="002B0377">
              <w:rPr>
                <w:rFonts w:ascii="Bookman Old Style" w:hAnsi="Bookman Old Style" w:cs="Arial"/>
                <w:sz w:val="24"/>
                <w:szCs w:val="24"/>
                <w:lang w:val="id-ID"/>
              </w:rPr>
              <w:t xml:space="preserve">Anggota Dewan Komisaris berhak memperoleh informasi dari Direksi mengenai </w:t>
            </w:r>
            <w:r w:rsidRPr="002B0377">
              <w:rPr>
                <w:rFonts w:ascii="Bookman Old Style" w:hAnsi="Bookman Old Style" w:cs="Arial"/>
                <w:sz w:val="24"/>
                <w:szCs w:val="24"/>
                <w:lang w:val="en-US"/>
              </w:rPr>
              <w:t>PVML</w:t>
            </w:r>
            <w:r w:rsidRPr="002B0377">
              <w:rPr>
                <w:rFonts w:ascii="Bookman Old Style" w:hAnsi="Bookman Old Style" w:cs="Arial"/>
                <w:sz w:val="24"/>
                <w:szCs w:val="24"/>
                <w:lang w:val="id-ID"/>
              </w:rPr>
              <w:t xml:space="preserve"> secara </w:t>
            </w:r>
            <w:r w:rsidRPr="002B0377">
              <w:rPr>
                <w:rFonts w:ascii="Bookman Old Style" w:hAnsi="Bookman Old Style" w:cs="Arial"/>
                <w:sz w:val="24"/>
                <w:szCs w:val="24"/>
                <w:lang w:val="en-US"/>
              </w:rPr>
              <w:t xml:space="preserve">akurat, relevan, </w:t>
            </w:r>
            <w:r w:rsidRPr="002B0377">
              <w:rPr>
                <w:rFonts w:ascii="Bookman Old Style" w:hAnsi="Bookman Old Style" w:cs="Arial"/>
                <w:sz w:val="24"/>
                <w:szCs w:val="24"/>
                <w:lang w:val="id-ID"/>
              </w:rPr>
              <w:t>dan tepat waktu.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A11423"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709B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54A4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E797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1EE3432" w14:textId="003A39B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E48D83" w14:textId="77777777" w:rsidR="00654AFC" w:rsidRPr="002B0377" w:rsidRDefault="00654AFC" w:rsidP="00A77B72">
            <w:pPr>
              <w:pStyle w:val="PlainText"/>
              <w:spacing w:before="60" w:after="60" w:line="276" w:lineRule="auto"/>
              <w:jc w:val="both"/>
              <w:rPr>
                <w:rFonts w:ascii="Bookman Old Style" w:hAnsi="Bookman Old Style" w:cs="Arial"/>
                <w:sz w:val="24"/>
                <w:szCs w:val="24"/>
                <w:lang w:val="fi-FI"/>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15BC0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0A18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8C60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AAC8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7403665" w14:textId="6EFF774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BCCFC9" w14:textId="77777777" w:rsidR="00654AFC" w:rsidRPr="002B0377" w:rsidRDefault="00654AFC" w:rsidP="00A77B72">
            <w:pPr>
              <w:pStyle w:val="ListParagraph"/>
              <w:numPr>
                <w:ilvl w:val="0"/>
                <w:numId w:val="2"/>
              </w:numPr>
              <w:ind w:hanging="720"/>
              <w:contextualSpacing w:val="0"/>
              <w:rPr>
                <w:rFonts w:ascii="Bookman Old Style" w:hAnsi="Bookman Old Style"/>
                <w:lang w:val="fi-FI"/>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7C0FE9" w14:textId="31DD735D"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A73A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2424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F6F3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F37C897" w14:textId="3376243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92D1D3" w14:textId="77777777" w:rsidR="00654AFC" w:rsidRPr="002B0377" w:rsidRDefault="00654AFC" w:rsidP="00A77B72">
            <w:pPr>
              <w:pStyle w:val="PlainText"/>
              <w:numPr>
                <w:ilvl w:val="2"/>
                <w:numId w:val="67"/>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fi-FI"/>
              </w:rPr>
              <w:t>Dewan Komisaris wajib melaporkan kepada Otoritas Jasa Keuangan paling lama 5 (lima) hari kerja sejak ditemukannya: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885D66" w14:textId="179F92BA" w:rsidR="00654AFC" w:rsidRPr="002B0377" w:rsidRDefault="00076FA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06F0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D9A2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B786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1C0ABFA" w14:textId="5C4AD43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2A5834" w14:textId="77777777" w:rsidR="00654AFC" w:rsidRPr="002B0377" w:rsidRDefault="00654AFC" w:rsidP="00A77B72">
            <w:pPr>
              <w:pStyle w:val="PlainText"/>
              <w:numPr>
                <w:ilvl w:val="0"/>
                <w:numId w:val="28"/>
              </w:numPr>
              <w:spacing w:before="60" w:after="60" w:line="276" w:lineRule="auto"/>
              <w:ind w:left="1134" w:hanging="567"/>
              <w:jc w:val="both"/>
              <w:rPr>
                <w:rFonts w:ascii="Bookman Old Style" w:hAnsi="Bookman Old Style"/>
                <w:sz w:val="24"/>
                <w:szCs w:val="24"/>
              </w:rPr>
            </w:pPr>
            <w:r w:rsidRPr="002B0377">
              <w:rPr>
                <w:rFonts w:ascii="Bookman Old Style" w:hAnsi="Bookman Old Style" w:cs="Arial"/>
                <w:sz w:val="24"/>
                <w:szCs w:val="24"/>
                <w:lang w:val="fi-FI"/>
              </w:rPr>
              <w:lastRenderedPageBreak/>
              <w:t>pelanggaran</w:t>
            </w:r>
            <w:r w:rsidRPr="002B0377">
              <w:rPr>
                <w:rFonts w:ascii="Bookman Old Style" w:hAnsi="Bookman Old Style" w:cs="Arial"/>
                <w:sz w:val="24"/>
                <w:szCs w:val="24"/>
                <w:lang w:val="en-US"/>
              </w:rPr>
              <w:t xml:space="preserve"> peraturan perundang-undangan; dan</w:t>
            </w:r>
            <w:r w:rsidRPr="002B0377">
              <w:rPr>
                <w:rFonts w:ascii="Bookman Old Style" w:hAnsi="Bookman Old Style" w:cs="Arial"/>
                <w:sz w:val="24"/>
                <w:szCs w:val="24"/>
                <w:lang w:val="id-ID"/>
              </w:rPr>
              <w:t>/atau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86799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C943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2E06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A319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FC31EEB" w14:textId="586F0FF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D5CF01" w14:textId="77777777" w:rsidR="00654AFC" w:rsidRPr="002B0377" w:rsidRDefault="00654AFC" w:rsidP="00A77B72">
            <w:pPr>
              <w:pStyle w:val="PlainText"/>
              <w:numPr>
                <w:ilvl w:val="0"/>
                <w:numId w:val="28"/>
              </w:numPr>
              <w:spacing w:before="60" w:after="60" w:line="276" w:lineRule="auto"/>
              <w:ind w:left="1134" w:hanging="567"/>
              <w:jc w:val="both"/>
              <w:rPr>
                <w:rFonts w:ascii="Bookman Old Style" w:hAnsi="Bookman Old Style" w:cs="Arial"/>
                <w:sz w:val="24"/>
                <w:szCs w:val="24"/>
                <w:lang w:val="fi-FI"/>
              </w:rPr>
            </w:pPr>
            <w:r w:rsidRPr="002B0377">
              <w:rPr>
                <w:rFonts w:ascii="Bookman Old Style" w:hAnsi="Bookman Old Style" w:cs="Arial"/>
                <w:sz w:val="24"/>
                <w:szCs w:val="24"/>
                <w:lang w:val="fi-FI"/>
              </w:rPr>
              <w:t>keadaan atau perkiraan keadaan yang dapat membahayakan kelangsungan usaha PVML.</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733E1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8E85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976A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5AB5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9CC2B72" w14:textId="617776A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760B9E" w14:textId="305A5C5D" w:rsidR="00654AFC" w:rsidRPr="002B0377" w:rsidRDefault="00654AFC" w:rsidP="00A77B72">
            <w:pPr>
              <w:pStyle w:val="PlainText"/>
              <w:numPr>
                <w:ilvl w:val="2"/>
                <w:numId w:val="67"/>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fi-FI"/>
              </w:rPr>
              <w:t>Dalam</w:t>
            </w:r>
            <w:r w:rsidRPr="002B0377">
              <w:rPr>
                <w:rFonts w:ascii="Bookman Old Style" w:hAnsi="Bookman Old Style" w:cs="Arial"/>
                <w:sz w:val="24"/>
                <w:szCs w:val="24"/>
              </w:rPr>
              <w:t xml:space="preserve"> </w:t>
            </w:r>
            <w:r w:rsidRPr="002B0377">
              <w:rPr>
                <w:rFonts w:ascii="Bookman Old Style" w:hAnsi="Bookman Old Style" w:cs="Arial"/>
                <w:sz w:val="24"/>
                <w:szCs w:val="24"/>
                <w:lang w:val="fi-FI"/>
              </w:rPr>
              <w:t>hal</w:t>
            </w:r>
            <w:r w:rsidRPr="002B0377">
              <w:rPr>
                <w:rFonts w:ascii="Bookman Old Style" w:hAnsi="Bookman Old Style" w:cs="Arial"/>
                <w:sz w:val="24"/>
                <w:szCs w:val="24"/>
              </w:rPr>
              <w:t xml:space="preserve"> batas</w:t>
            </w:r>
            <w:r w:rsidRPr="002B0377">
              <w:rPr>
                <w:rFonts w:ascii="Bookman Old Style" w:hAnsi="Bookman Old Style" w:cs="Arial"/>
                <w:sz w:val="24"/>
                <w:szCs w:val="24"/>
                <w:lang w:val="id-ID"/>
              </w:rPr>
              <w:t xml:space="preserve"> akhir</w:t>
            </w:r>
            <w:r w:rsidRPr="002B0377">
              <w:rPr>
                <w:rFonts w:ascii="Bookman Old Style" w:hAnsi="Bookman Old Style" w:cs="Arial"/>
                <w:sz w:val="24"/>
                <w:szCs w:val="24"/>
              </w:rPr>
              <w:t xml:space="preserve"> penyampaian laporan sebagaimana dimaksud pada ayat (1) jatuh pada hari libur</w:t>
            </w:r>
            <w:r w:rsidRPr="002B0377">
              <w:rPr>
                <w:rFonts w:ascii="Bookman Old Style" w:hAnsi="Bookman Old Style" w:cs="Arial"/>
                <w:sz w:val="24"/>
                <w:szCs w:val="24"/>
                <w:lang w:val="id-ID"/>
              </w:rPr>
              <w:t xml:space="preserve">, </w:t>
            </w:r>
            <w:r w:rsidRPr="002B0377">
              <w:rPr>
                <w:rFonts w:ascii="Bookman Old Style" w:hAnsi="Bookman Old Style" w:cs="Arial"/>
                <w:sz w:val="24"/>
                <w:szCs w:val="24"/>
              </w:rPr>
              <w:t xml:space="preserve">batas </w:t>
            </w:r>
            <w:r w:rsidRPr="002B0377">
              <w:rPr>
                <w:rFonts w:ascii="Bookman Old Style" w:hAnsi="Bookman Old Style" w:cs="Arial"/>
                <w:sz w:val="24"/>
                <w:szCs w:val="24"/>
                <w:lang w:val="id-ID"/>
              </w:rPr>
              <w:t>akhir</w:t>
            </w:r>
            <w:r w:rsidRPr="002B0377">
              <w:rPr>
                <w:rFonts w:ascii="Bookman Old Style" w:hAnsi="Bookman Old Style" w:cs="Arial"/>
                <w:sz w:val="24"/>
                <w:szCs w:val="24"/>
              </w:rPr>
              <w:t xml:space="preserve"> penyampaian </w:t>
            </w:r>
            <w:r w:rsidRPr="002B0377">
              <w:rPr>
                <w:rFonts w:ascii="Bookman Old Style" w:hAnsi="Bookman Old Style" w:cs="Arial"/>
                <w:sz w:val="24"/>
                <w:szCs w:val="24"/>
                <w:lang w:val="id-ID"/>
              </w:rPr>
              <w:t xml:space="preserve">laporan adalah </w:t>
            </w:r>
            <w:r w:rsidRPr="002B0377">
              <w:rPr>
                <w:rFonts w:ascii="Bookman Old Style" w:hAnsi="Bookman Old Style" w:cs="Arial"/>
                <w:sz w:val="24"/>
                <w:szCs w:val="24"/>
              </w:rPr>
              <w:t>hari kerja</w:t>
            </w:r>
            <w:r w:rsidRPr="002B0377">
              <w:rPr>
                <w:rFonts w:ascii="Bookman Old Style" w:hAnsi="Bookman Old Style" w:cs="Arial"/>
                <w:sz w:val="24"/>
                <w:szCs w:val="24"/>
                <w:lang w:val="id-ID"/>
              </w:rPr>
              <w:t xml:space="preserve"> pertama</w:t>
            </w:r>
            <w:r w:rsidRPr="002B0377">
              <w:rPr>
                <w:rFonts w:ascii="Bookman Old Style" w:hAnsi="Bookman Old Style" w:cs="Arial"/>
                <w:sz w:val="24"/>
                <w:szCs w:val="24"/>
              </w:rPr>
              <w:t xml:space="preserve"> berikutnya.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A8900E" w14:textId="5FCC982D" w:rsidR="00654AFC" w:rsidRPr="002B0377" w:rsidRDefault="00076FA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B76B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1654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5045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D094060" w14:textId="6CD5626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BF4439" w14:textId="77777777" w:rsidR="00654AFC" w:rsidRPr="002B0377" w:rsidRDefault="00654AFC" w:rsidP="00A77B72">
            <w:pPr>
              <w:pStyle w:val="PlainText"/>
              <w:spacing w:before="60" w:after="60" w:line="276" w:lineRule="auto"/>
              <w:jc w:val="both"/>
              <w:rPr>
                <w:rFonts w:ascii="Bookman Old Style" w:hAnsi="Bookman Old Style" w:cs="Arial"/>
                <w:strike/>
                <w:sz w:val="24"/>
                <w:szCs w:val="24"/>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A9086F"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3B9EA"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2D9E1"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0FB2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51DC305E" w14:textId="490B118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C9E7B1" w14:textId="77777777" w:rsidR="00654AFC" w:rsidRPr="002B0377" w:rsidRDefault="00654AFC" w:rsidP="00A77B72">
            <w:pPr>
              <w:pStyle w:val="ListParagraph"/>
              <w:numPr>
                <w:ilvl w:val="0"/>
                <w:numId w:val="2"/>
              </w:numPr>
              <w:ind w:hanging="720"/>
              <w:contextualSpacing w:val="0"/>
              <w:rPr>
                <w:rFonts w:ascii="Bookman Old Style" w:hAnsi="Bookman Old Style"/>
                <w:kern w:val="3"/>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CA5E2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9D4F3" w14:textId="77777777" w:rsidR="00654AFC" w:rsidRPr="002B0377" w:rsidRDefault="00654AFC" w:rsidP="00A77B72">
            <w:pPr>
              <w:snapToGrid w:val="0"/>
              <w:spacing w:before="60" w:after="60" w:line="276" w:lineRule="auto"/>
              <w:jc w:val="both"/>
              <w:rPr>
                <w:rFonts w:ascii="Bookman Old Style" w:eastAsia="SimSun" w:hAnsi="Bookman Old Styl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EDF96" w14:textId="77777777" w:rsidR="00654AFC" w:rsidRPr="002B0377" w:rsidRDefault="00654AFC" w:rsidP="00A77B72">
            <w:pPr>
              <w:snapToGrid w:val="0"/>
              <w:spacing w:before="60" w:after="60" w:line="276" w:lineRule="auto"/>
              <w:jc w:val="both"/>
              <w:rPr>
                <w:rFonts w:ascii="Bookman Old Style" w:eastAsia="SimSun" w:hAnsi="Bookman Old Styl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9E2ED" w14:textId="77777777" w:rsidR="00654AFC" w:rsidRPr="002B0377" w:rsidRDefault="00654AFC" w:rsidP="00A77B72">
            <w:pPr>
              <w:snapToGrid w:val="0"/>
              <w:spacing w:before="60" w:after="60" w:line="276" w:lineRule="auto"/>
              <w:jc w:val="both"/>
              <w:rPr>
                <w:rFonts w:ascii="Bookman Old Style" w:eastAsia="SimSun" w:hAnsi="Bookman Old Style"/>
              </w:rPr>
            </w:pPr>
          </w:p>
        </w:tc>
      </w:tr>
      <w:tr w:rsidR="00672A9B" w:rsidRPr="002B0377" w14:paraId="1DB115E8" w14:textId="1F13B08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C05791" w14:textId="77777777" w:rsidR="00654AFC" w:rsidRPr="002B0377" w:rsidRDefault="00654AFC" w:rsidP="00A77B72">
            <w:pPr>
              <w:pStyle w:val="PlainText"/>
              <w:numPr>
                <w:ilvl w:val="0"/>
                <w:numId w:val="134"/>
              </w:numPr>
              <w:spacing w:before="60" w:after="60" w:line="276" w:lineRule="auto"/>
              <w:ind w:left="567" w:hanging="567"/>
              <w:jc w:val="both"/>
              <w:rPr>
                <w:rFonts w:ascii="Bookman Old Style" w:hAnsi="Bookman Old Style" w:cs="Arial"/>
                <w:sz w:val="24"/>
                <w:szCs w:val="24"/>
                <w:lang w:val="id-ID"/>
              </w:rPr>
            </w:pPr>
            <w:r w:rsidRPr="002B0377">
              <w:rPr>
                <w:rFonts w:ascii="Bookman Old Style" w:hAnsi="Bookman Old Style" w:cs="Arial"/>
                <w:sz w:val="24"/>
                <w:szCs w:val="24"/>
                <w:lang w:val="en-ID"/>
              </w:rPr>
              <w:t>Dewan Komisaris wajib memiliki pedoman dan tata tertib kerja yang bersifat mengikat bagi setiap anggota Dewan Komisaris.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EC45FF"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rPr>
              <w:t xml:space="preserve">Pedoman dan tata tertib kerja Direksi dikenal juga dengan piagam </w:t>
            </w:r>
            <w:r w:rsidRPr="002B0377">
              <w:rPr>
                <w:rFonts w:ascii="Bookman Old Style" w:hAnsi="Bookman Old Style" w:cs="Arial"/>
              </w:rPr>
              <w:t>Dewan Komisaris</w:t>
            </w:r>
            <w:r w:rsidRPr="002B0377">
              <w:rPr>
                <w:rFonts w:ascii="Bookman Old Style" w:eastAsia="SimSun" w:hAnsi="Bookman Old Style"/>
              </w:rPr>
              <w:t>.</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1040B"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92AE9"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CC580"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6C66BCC3" w14:textId="2F23A50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0502BA" w14:textId="3B01F5EC" w:rsidR="00654AFC" w:rsidRPr="002B0377" w:rsidRDefault="00654AFC" w:rsidP="00A77B72">
            <w:pPr>
              <w:pStyle w:val="PlainText"/>
              <w:numPr>
                <w:ilvl w:val="0"/>
                <w:numId w:val="134"/>
              </w:numPr>
              <w:spacing w:before="60" w:after="60" w:line="276" w:lineRule="auto"/>
              <w:ind w:left="567" w:hanging="567"/>
              <w:jc w:val="both"/>
              <w:rPr>
                <w:rFonts w:ascii="Bookman Old Style" w:hAnsi="Bookman Old Style" w:cs="Arial"/>
                <w:sz w:val="24"/>
                <w:szCs w:val="24"/>
                <w:lang w:val="en-ID"/>
              </w:rPr>
            </w:pPr>
            <w:r w:rsidRPr="002B0377">
              <w:rPr>
                <w:rFonts w:ascii="Bookman Old Style" w:hAnsi="Bookman Old Style" w:cs="Arial"/>
                <w:sz w:val="24"/>
                <w:szCs w:val="24"/>
                <w:lang w:val="en-ID"/>
              </w:rPr>
              <w:lastRenderedPageBreak/>
              <w:t>Pedoman dan tata tertib kerja sebagaimana dimaksud pada ayat (1) paling sedikit wajib mencantumkan: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466D9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1C3CB"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A0111"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22553"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2206FF8C" w14:textId="7664862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EDEBBC" w14:textId="77777777" w:rsidR="00654AFC" w:rsidRPr="002B0377" w:rsidRDefault="00654AFC" w:rsidP="00A77B72">
            <w:pPr>
              <w:pStyle w:val="PlainText"/>
              <w:numPr>
                <w:ilvl w:val="0"/>
                <w:numId w:val="135"/>
              </w:numPr>
              <w:tabs>
                <w:tab w:val="left" w:pos="452"/>
              </w:tabs>
              <w:spacing w:before="60" w:after="60" w:line="276" w:lineRule="auto"/>
              <w:ind w:left="1134" w:hanging="567"/>
              <w:jc w:val="both"/>
              <w:rPr>
                <w:rFonts w:ascii="Bookman Old Style" w:hAnsi="Bookman Old Style" w:cs="Arial"/>
                <w:sz w:val="24"/>
                <w:szCs w:val="24"/>
                <w:lang w:val="id-ID"/>
              </w:rPr>
            </w:pPr>
            <w:r w:rsidRPr="002B0377">
              <w:rPr>
                <w:rFonts w:ascii="Bookman Old Style" w:hAnsi="Bookman Old Style" w:cs="Arial"/>
                <w:sz w:val="24"/>
                <w:szCs w:val="24"/>
                <w:lang w:val="en-ID"/>
              </w:rPr>
              <w:t>tugas, tanggung jawab, dan wewenang Dewan Komisaris;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96870"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367E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F4E4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F6D9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A13E4B9" w14:textId="698FBD4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61CA4B" w14:textId="77777777" w:rsidR="00654AFC" w:rsidRPr="002B0377" w:rsidRDefault="00654AFC" w:rsidP="00A77B72">
            <w:pPr>
              <w:pStyle w:val="PlainText"/>
              <w:numPr>
                <w:ilvl w:val="0"/>
                <w:numId w:val="135"/>
              </w:numPr>
              <w:tabs>
                <w:tab w:val="left" w:pos="452"/>
              </w:tabs>
              <w:spacing w:before="60" w:after="60" w:line="276" w:lineRule="auto"/>
              <w:ind w:left="1134" w:hanging="567"/>
              <w:jc w:val="both"/>
              <w:rPr>
                <w:rFonts w:ascii="Bookman Old Style" w:hAnsi="Bookman Old Style" w:cs="Arial"/>
                <w:sz w:val="24"/>
                <w:szCs w:val="24"/>
                <w:lang w:val="en-ID"/>
              </w:rPr>
            </w:pPr>
            <w:r w:rsidRPr="002B0377">
              <w:rPr>
                <w:rFonts w:ascii="Bookman Old Style" w:hAnsi="Bookman Old Style" w:cs="Arial"/>
                <w:sz w:val="24"/>
                <w:szCs w:val="24"/>
                <w:lang w:val="en-ID"/>
              </w:rPr>
              <w:t>pengaturan kewenangan dan prosedur keputusan Dewan Komisaris;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9A6AF6"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AC18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ED78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40FA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63E253D" w14:textId="3ABFF78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57AAD1" w14:textId="77777777" w:rsidR="00654AFC" w:rsidRPr="002B0377" w:rsidRDefault="00654AFC" w:rsidP="00A77B72">
            <w:pPr>
              <w:pStyle w:val="PlainText"/>
              <w:numPr>
                <w:ilvl w:val="0"/>
                <w:numId w:val="135"/>
              </w:numPr>
              <w:tabs>
                <w:tab w:val="left" w:pos="452"/>
              </w:tabs>
              <w:spacing w:before="60" w:after="60" w:line="276" w:lineRule="auto"/>
              <w:ind w:left="1134" w:hanging="567"/>
              <w:jc w:val="both"/>
              <w:rPr>
                <w:rFonts w:ascii="Bookman Old Style" w:hAnsi="Bookman Old Style" w:cs="Arial"/>
                <w:sz w:val="24"/>
                <w:szCs w:val="24"/>
                <w:lang w:val="id-ID"/>
              </w:rPr>
            </w:pPr>
            <w:r w:rsidRPr="002B0377">
              <w:rPr>
                <w:rFonts w:ascii="Bookman Old Style" w:hAnsi="Bookman Old Style" w:cs="Arial"/>
                <w:sz w:val="24"/>
                <w:szCs w:val="24"/>
                <w:lang w:val="en-ID"/>
              </w:rPr>
              <w:t>pengaturan etika kerja Dewan Komisaris;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0FD33"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5060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F968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B5EC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8F55124" w14:textId="0334F75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95DA42" w14:textId="77777777" w:rsidR="00654AFC" w:rsidRPr="002B0377" w:rsidRDefault="00654AFC" w:rsidP="00A77B72">
            <w:pPr>
              <w:pStyle w:val="PlainText"/>
              <w:numPr>
                <w:ilvl w:val="0"/>
                <w:numId w:val="135"/>
              </w:numPr>
              <w:tabs>
                <w:tab w:val="left" w:pos="452"/>
              </w:tabs>
              <w:spacing w:before="60" w:after="60" w:line="276" w:lineRule="auto"/>
              <w:ind w:left="1134" w:hanging="567"/>
              <w:jc w:val="both"/>
              <w:rPr>
                <w:rFonts w:ascii="Bookman Old Style" w:hAnsi="Bookman Old Style" w:cs="Arial"/>
                <w:sz w:val="24"/>
                <w:szCs w:val="24"/>
                <w:lang w:val="en-ID"/>
              </w:rPr>
            </w:pPr>
            <w:r w:rsidRPr="002B0377">
              <w:rPr>
                <w:rFonts w:ascii="Bookman Old Style" w:hAnsi="Bookman Old Style" w:cs="Arial"/>
                <w:sz w:val="24"/>
                <w:szCs w:val="24"/>
                <w:lang w:val="en-ID"/>
              </w:rPr>
              <w:t>pengaturan rapat Dewan Komisaris;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E30027"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rPr>
              <w:t>Pengaturan rapat antara lain mengatur tentang agenda rapat, persyaratan kuorum, pengambilan keputusan, hak anggota dalam hal terdapat perbedaan pendapat dalam pengambilan keputusan, dan risalah rapat.</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1F9D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6FDD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9978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0E09ECC" w14:textId="69241D5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B46F19" w14:textId="77777777" w:rsidR="00654AFC" w:rsidRPr="002B0377" w:rsidRDefault="00654AFC" w:rsidP="00A77B72">
            <w:pPr>
              <w:pStyle w:val="PlainText"/>
              <w:numPr>
                <w:ilvl w:val="0"/>
                <w:numId w:val="135"/>
              </w:numPr>
              <w:tabs>
                <w:tab w:val="left" w:pos="452"/>
              </w:tabs>
              <w:spacing w:before="60" w:after="60" w:line="276" w:lineRule="auto"/>
              <w:ind w:left="1134" w:hanging="567"/>
              <w:jc w:val="both"/>
              <w:rPr>
                <w:rFonts w:ascii="Bookman Old Style" w:hAnsi="Bookman Old Style"/>
                <w:kern w:val="3"/>
                <w:sz w:val="24"/>
                <w:szCs w:val="24"/>
                <w:lang w:val="id-ID"/>
              </w:rPr>
            </w:pPr>
            <w:r w:rsidRPr="002B0377">
              <w:rPr>
                <w:rFonts w:ascii="Bookman Old Style" w:hAnsi="Bookman Old Style" w:cs="Arial"/>
                <w:sz w:val="24"/>
                <w:szCs w:val="24"/>
                <w:lang w:val="en-ID"/>
              </w:rPr>
              <w:t>larangan terhadap Dewan Komisaris</w:t>
            </w:r>
            <w:r w:rsidRPr="002B0377">
              <w:rPr>
                <w:rFonts w:ascii="Bookman Old Style" w:hAnsi="Bookman Old Style"/>
                <w:kern w:val="3"/>
                <w:sz w:val="24"/>
                <w:szCs w:val="24"/>
                <w:lang w:val="en-ID"/>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16E553"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E1A8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431B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F5D4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0A145A2" w14:textId="0E6D458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16AEB9" w14:textId="77777777" w:rsidR="00654AFC" w:rsidRPr="002B0377" w:rsidRDefault="00654AFC" w:rsidP="00A77B72">
            <w:pPr>
              <w:pStyle w:val="PlainText"/>
              <w:numPr>
                <w:ilvl w:val="0"/>
                <w:numId w:val="135"/>
              </w:numPr>
              <w:tabs>
                <w:tab w:val="left" w:pos="452"/>
              </w:tabs>
              <w:spacing w:before="60" w:after="60" w:line="276" w:lineRule="auto"/>
              <w:ind w:left="1134" w:hanging="567"/>
              <w:jc w:val="both"/>
              <w:rPr>
                <w:rFonts w:ascii="Bookman Old Style" w:hAnsi="Bookman Old Style" w:cs="Arial"/>
                <w:sz w:val="24"/>
                <w:szCs w:val="24"/>
                <w:lang w:val="id-ID"/>
              </w:rPr>
            </w:pPr>
            <w:r w:rsidRPr="002B0377">
              <w:rPr>
                <w:rFonts w:ascii="Bookman Old Style" w:hAnsi="Bookman Old Style" w:cs="Arial"/>
                <w:sz w:val="24"/>
                <w:szCs w:val="24"/>
                <w:lang w:val="en-ID"/>
              </w:rPr>
              <w:lastRenderedPageBreak/>
              <w:t>evaluasi kinerja Dewan Komisaris;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39C4B3"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4E90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6050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25DF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0AF8AD88" w14:textId="62DBC0C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827C5B" w14:textId="77777777" w:rsidR="00654AFC" w:rsidRPr="002B0377" w:rsidRDefault="00654AFC" w:rsidP="00A77B72">
            <w:pPr>
              <w:pStyle w:val="PlainText"/>
              <w:numPr>
                <w:ilvl w:val="0"/>
                <w:numId w:val="135"/>
              </w:numPr>
              <w:tabs>
                <w:tab w:val="left" w:pos="452"/>
              </w:tabs>
              <w:spacing w:before="60" w:after="60" w:line="276" w:lineRule="auto"/>
              <w:ind w:left="1134" w:hanging="567"/>
              <w:jc w:val="both"/>
              <w:rPr>
                <w:rFonts w:ascii="Bookman Old Style" w:hAnsi="Bookman Old Style"/>
                <w:kern w:val="3"/>
                <w:sz w:val="24"/>
                <w:szCs w:val="24"/>
                <w:lang w:val="id-ID"/>
              </w:rPr>
            </w:pPr>
            <w:r w:rsidRPr="002B0377">
              <w:rPr>
                <w:rFonts w:ascii="Bookman Old Style" w:hAnsi="Bookman Old Style" w:cs="Arial"/>
                <w:sz w:val="24"/>
                <w:szCs w:val="24"/>
                <w:lang w:val="en-ID"/>
              </w:rPr>
              <w:t>pola hubungan kerja Dewan Komisaris dan Direksi.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E9952F"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id-ID"/>
              </w:rPr>
              <w:t>Pola hubungan kerja Dewan Komisaris dan Direksi antara lain melalui rapat antara Dewan Komisaris dan Direksi.</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3D54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6C96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5560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3E1DA222" w14:textId="08C3C34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F7698" w14:textId="77777777" w:rsidR="00654AFC" w:rsidRPr="002B0377" w:rsidRDefault="00654AFC" w:rsidP="00A77B72">
            <w:pPr>
              <w:pStyle w:val="PlainText"/>
              <w:spacing w:before="60" w:after="60" w:line="276" w:lineRule="auto"/>
              <w:jc w:val="both"/>
              <w:rPr>
                <w:rFonts w:ascii="Bookman Old Style" w:hAnsi="Bookman Old Style" w:cs="Arial"/>
                <w:sz w:val="24"/>
                <w:szCs w:val="24"/>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A56B8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5890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5E9B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FC73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27B312D7" w14:textId="3BCDE10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0314D4" w14:textId="77777777" w:rsidR="00654AFC" w:rsidRPr="002B0377" w:rsidRDefault="00654AFC" w:rsidP="00A77B72">
            <w:pPr>
              <w:pStyle w:val="ListParagraph"/>
              <w:numPr>
                <w:ilvl w:val="0"/>
                <w:numId w:val="2"/>
              </w:numPr>
              <w:ind w:right="0"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42E38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52BC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C9BD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0D32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B86053B" w14:textId="2AE9424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5327E9" w14:textId="69AB6CDE" w:rsidR="00654AFC" w:rsidRPr="002B0377" w:rsidRDefault="00654AFC" w:rsidP="00A77B72">
            <w:pPr>
              <w:pStyle w:val="PlainText"/>
              <w:spacing w:before="60" w:after="60" w:line="276" w:lineRule="auto"/>
              <w:jc w:val="both"/>
              <w:rPr>
                <w:rFonts w:ascii="Bookman Old Style" w:hAnsi="Bookman Old Style" w:cs="Arial"/>
                <w:sz w:val="24"/>
                <w:szCs w:val="24"/>
                <w:lang w:val="id-ID"/>
              </w:rPr>
            </w:pPr>
            <w:r w:rsidRPr="002B0377">
              <w:rPr>
                <w:rFonts w:ascii="Bookman Old Style" w:hAnsi="Bookman Old Style" w:cs="Arial"/>
                <w:sz w:val="24"/>
                <w:szCs w:val="24"/>
                <w:lang w:val="id-ID"/>
              </w:rPr>
              <w:t>PVML yang memiliki aset lebih dari Rp200.000.000.000,00 (dua ratus miliar rupiah) wajib memiliki paling sedikit 1 (satu) orang Komisaris Independen.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2EE11A"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1A89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B0C5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3D02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076FAC" w:rsidRPr="002B0377" w14:paraId="4232FE15" w14:textId="7777777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AF22AD" w14:textId="77777777" w:rsidR="00076FAC" w:rsidRPr="002B0377" w:rsidRDefault="00076FAC" w:rsidP="00A77B72">
            <w:pPr>
              <w:pStyle w:val="PlainText"/>
              <w:spacing w:before="60" w:after="60" w:line="276" w:lineRule="auto"/>
              <w:jc w:val="both"/>
              <w:rPr>
                <w:rFonts w:ascii="Bookman Old Style" w:hAnsi="Bookman Old Style" w:cs="Arial"/>
                <w:sz w:val="24"/>
                <w:szCs w:val="24"/>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D20AE2" w14:textId="77777777" w:rsidR="00076FAC" w:rsidRPr="002B0377" w:rsidRDefault="00076FA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8573E" w14:textId="77777777" w:rsidR="00076FAC" w:rsidRPr="002B0377" w:rsidRDefault="00076FA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7C8E0" w14:textId="77777777" w:rsidR="00076FAC" w:rsidRPr="002B0377" w:rsidRDefault="00076FA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23409" w14:textId="77777777" w:rsidR="00076FAC" w:rsidRPr="002B0377" w:rsidRDefault="00076FAC" w:rsidP="00A77B72">
            <w:pPr>
              <w:snapToGrid w:val="0"/>
              <w:spacing w:before="60" w:after="60" w:line="276" w:lineRule="auto"/>
              <w:jc w:val="both"/>
              <w:rPr>
                <w:rFonts w:ascii="Bookman Old Style" w:eastAsia="SimSun" w:hAnsi="Bookman Old Style"/>
                <w:lang w:val="id-ID"/>
              </w:rPr>
            </w:pPr>
          </w:p>
        </w:tc>
      </w:tr>
      <w:tr w:rsidR="00672A9B" w:rsidRPr="002B0377" w14:paraId="33540922" w14:textId="594B222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3E325E" w14:textId="77777777" w:rsidR="00654AFC" w:rsidRPr="002B0377" w:rsidRDefault="00654AFC" w:rsidP="00A77B72">
            <w:pPr>
              <w:pStyle w:val="ListParagraph"/>
              <w:numPr>
                <w:ilvl w:val="0"/>
                <w:numId w:val="2"/>
              </w:numPr>
              <w:ind w:right="0"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1F211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4641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6CD6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434C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3F5DB55" w14:textId="18C43E3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25A456" w14:textId="3615A73F" w:rsidR="00654AFC" w:rsidRPr="002B0377" w:rsidRDefault="00654AFC" w:rsidP="00A77B72">
            <w:pPr>
              <w:pStyle w:val="PlainText"/>
              <w:tabs>
                <w:tab w:val="left" w:pos="42"/>
              </w:tabs>
              <w:spacing w:before="60" w:after="60" w:line="276" w:lineRule="auto"/>
              <w:jc w:val="both"/>
              <w:rPr>
                <w:rFonts w:ascii="Bookman Old Style" w:hAnsi="Bookman Old Style" w:cs="Arial"/>
                <w:sz w:val="24"/>
                <w:szCs w:val="24"/>
                <w:lang w:val="id-ID"/>
              </w:rPr>
            </w:pPr>
            <w:r w:rsidRPr="002B0377">
              <w:rPr>
                <w:rFonts w:ascii="Bookman Old Style" w:hAnsi="Bookman Old Style" w:cs="Arial"/>
                <w:sz w:val="24"/>
                <w:szCs w:val="24"/>
                <w:lang w:val="id-ID"/>
              </w:rPr>
              <w:t xml:space="preserve">Komisaris Independen </w:t>
            </w:r>
            <w:r w:rsidRPr="002B0377">
              <w:rPr>
                <w:rFonts w:ascii="Bookman Old Style" w:hAnsi="Bookman Old Style" w:cs="Arial"/>
                <w:sz w:val="24"/>
                <w:szCs w:val="24"/>
                <w:lang w:val="en-US"/>
              </w:rPr>
              <w:t xml:space="preserve">PVML </w:t>
            </w:r>
            <w:r w:rsidRPr="002B0377">
              <w:rPr>
                <w:rFonts w:ascii="Bookman Old Style" w:hAnsi="Bookman Old Style" w:cs="Arial"/>
                <w:sz w:val="24"/>
                <w:szCs w:val="24"/>
                <w:lang w:val="id-ID"/>
              </w:rPr>
              <w:t>sebagaimana dimaksud dalam Pasal</w:t>
            </w:r>
            <w:r w:rsidRPr="002B0377">
              <w:rPr>
                <w:rFonts w:ascii="Bookman Old Style" w:hAnsi="Bookman Old Style" w:cs="Arial"/>
                <w:sz w:val="24"/>
                <w:szCs w:val="24"/>
                <w:lang w:val="en-US"/>
              </w:rPr>
              <w:t xml:space="preserve"> 48</w:t>
            </w:r>
            <w:r w:rsidRPr="002B0377">
              <w:rPr>
                <w:rFonts w:ascii="Bookman Old Style" w:hAnsi="Bookman Old Style" w:cs="Arial"/>
                <w:sz w:val="24"/>
                <w:szCs w:val="24"/>
                <w:lang w:val="id-ID"/>
              </w:rPr>
              <w:t xml:space="preserve"> harus memenuhi persyaratan sebagai berikut: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1E70A1"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F653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B540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E6A8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7A83E6E3" w14:textId="0F33E50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6A7910" w14:textId="7DDD7D19" w:rsidR="00654AFC" w:rsidRPr="002B0377" w:rsidRDefault="00654AFC" w:rsidP="00A77B72">
            <w:pPr>
              <w:pStyle w:val="ListParagraph"/>
              <w:numPr>
                <w:ilvl w:val="1"/>
                <w:numId w:val="27"/>
              </w:numPr>
              <w:tabs>
                <w:tab w:val="left" w:pos="42"/>
              </w:tabs>
              <w:ind w:left="567" w:right="0" w:hanging="567"/>
              <w:contextualSpacing w:val="0"/>
              <w:jc w:val="both"/>
              <w:rPr>
                <w:rFonts w:ascii="Bookman Old Style" w:hAnsi="Bookman Old Style"/>
              </w:rPr>
            </w:pPr>
            <w:r w:rsidRPr="002B0377">
              <w:rPr>
                <w:rFonts w:ascii="Bookman Old Style" w:hAnsi="Bookman Old Style"/>
              </w:rPr>
              <w:lastRenderedPageBreak/>
              <w:t>tidak memiliki hubungan afiliasi dengan pemegang saham, anggota Direksi, anggota Dewan Komisaris lainnya, dan/atau DPS pada PVML yang sama</w:t>
            </w:r>
            <w:r w:rsidRPr="002B0377">
              <w:rPr>
                <w:rFonts w:ascii="Bookman Old Style" w:hAnsi="Bookman Old Style"/>
                <w:lang w:val="id-ID"/>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B30453" w14:textId="77777777" w:rsidR="00654AFC" w:rsidRPr="002B0377" w:rsidRDefault="00654AFC" w:rsidP="00A77B72">
            <w:pPr>
              <w:pStyle w:val="ListParagraph"/>
              <w:ind w:left="19" w:right="0"/>
              <w:contextualSpacing w:val="0"/>
              <w:jc w:val="both"/>
              <w:rPr>
                <w:rFonts w:ascii="Bookman Old Style" w:hAnsi="Bookman Old Style"/>
              </w:rPr>
            </w:pPr>
            <w:r w:rsidRPr="002B0377">
              <w:rPr>
                <w:rFonts w:ascii="Bookman Old Style" w:eastAsia="SimSun" w:hAnsi="Bookman Old Style"/>
              </w:rPr>
              <w:t xml:space="preserve">Yang dimaksud dengan </w:t>
            </w:r>
            <w:r w:rsidRPr="002B0377">
              <w:rPr>
                <w:rFonts w:ascii="Bookman Old Style" w:eastAsia="SimSun" w:hAnsi="Bookman Old Style"/>
                <w:lang w:val="it-IT"/>
              </w:rPr>
              <w:t>afiliasi</w:t>
            </w:r>
            <w:r w:rsidRPr="002B0377">
              <w:rPr>
                <w:rFonts w:ascii="Bookman Old Style" w:hAnsi="Bookman Old Style" w:cs="Tahoma"/>
                <w:kern w:val="3"/>
                <w:lang w:val="id-ID"/>
              </w:rPr>
              <w:t xml:space="preserve"> adalah</w:t>
            </w:r>
            <w:r w:rsidRPr="002B0377">
              <w:rPr>
                <w:rFonts w:ascii="Bookman Old Style" w:hAnsi="Bookman Old Style" w:cs="Tahoma"/>
                <w:kern w:val="3"/>
              </w:rPr>
              <w:t>:</w:t>
            </w:r>
          </w:p>
          <w:p w14:paraId="16B9AFC2" w14:textId="77777777" w:rsidR="00654AFC" w:rsidRPr="002B0377" w:rsidRDefault="00654AFC" w:rsidP="00A77B72">
            <w:pPr>
              <w:pStyle w:val="ListParagraph"/>
              <w:numPr>
                <w:ilvl w:val="1"/>
                <w:numId w:val="3"/>
              </w:numPr>
              <w:adjustRightInd w:val="0"/>
              <w:snapToGrid w:val="0"/>
              <w:ind w:left="567" w:right="0" w:hanging="567"/>
              <w:contextualSpacing w:val="0"/>
              <w:jc w:val="both"/>
              <w:rPr>
                <w:rFonts w:ascii="Bookman Old Style" w:hAnsi="Bookman Old Style" w:cs="Tahoma"/>
                <w:kern w:val="3"/>
                <w:lang w:val="id-ID"/>
              </w:rPr>
            </w:pPr>
            <w:r w:rsidRPr="002B0377">
              <w:rPr>
                <w:rFonts w:ascii="Bookman Old Style" w:hAnsi="Bookman Old Style" w:cs="Tahoma"/>
                <w:kern w:val="3"/>
                <w:lang w:val="id-ID"/>
              </w:rPr>
              <w:t>hubungan keluarga karena perkawinan atau keturunan sampai derajat kedua, baik secara horizontal maupun vertikal dengan pegawai, anggota Direksi, anggota Dewan Komisaris, anggota DPS, dan/atau pemegang saham Perusahaan;</w:t>
            </w:r>
          </w:p>
          <w:p w14:paraId="6C986384" w14:textId="77777777" w:rsidR="00654AFC" w:rsidRPr="002B0377" w:rsidRDefault="00654AFC" w:rsidP="00A77B72">
            <w:pPr>
              <w:pStyle w:val="ListParagraph"/>
              <w:numPr>
                <w:ilvl w:val="1"/>
                <w:numId w:val="3"/>
              </w:numPr>
              <w:adjustRightInd w:val="0"/>
              <w:snapToGrid w:val="0"/>
              <w:ind w:left="567" w:right="0" w:hanging="567"/>
              <w:contextualSpacing w:val="0"/>
              <w:jc w:val="both"/>
              <w:rPr>
                <w:rFonts w:ascii="Bookman Old Style" w:hAnsi="Bookman Old Style" w:cs="Tahoma"/>
                <w:kern w:val="3"/>
                <w:lang w:val="id-ID"/>
              </w:rPr>
            </w:pPr>
            <w:r w:rsidRPr="002B0377">
              <w:rPr>
                <w:rFonts w:ascii="Bookman Old Style" w:hAnsi="Bookman Old Style" w:cs="Tahoma"/>
                <w:kern w:val="3"/>
                <w:lang w:val="id-ID"/>
              </w:rPr>
              <w:t>hubungan dengan Perusahaan karena adanya kesamaan satu atau lebih anggota Direksi atau Dewan Komisaris;</w:t>
            </w:r>
          </w:p>
          <w:p w14:paraId="2D2EA814" w14:textId="77777777" w:rsidR="00654AFC" w:rsidRPr="002B0377" w:rsidRDefault="00654AFC" w:rsidP="00A77B72">
            <w:pPr>
              <w:pStyle w:val="ListParagraph"/>
              <w:numPr>
                <w:ilvl w:val="1"/>
                <w:numId w:val="3"/>
              </w:numPr>
              <w:adjustRightInd w:val="0"/>
              <w:snapToGrid w:val="0"/>
              <w:ind w:left="567" w:right="0" w:hanging="567"/>
              <w:contextualSpacing w:val="0"/>
              <w:jc w:val="both"/>
              <w:rPr>
                <w:rFonts w:ascii="Bookman Old Style" w:hAnsi="Bookman Old Style" w:cs="Tahoma"/>
                <w:kern w:val="3"/>
                <w:lang w:val="id-ID"/>
              </w:rPr>
            </w:pPr>
            <w:r w:rsidRPr="002B0377">
              <w:rPr>
                <w:rFonts w:ascii="Bookman Old Style" w:hAnsi="Bookman Old Style" w:cs="Tahoma"/>
                <w:kern w:val="3"/>
                <w:lang w:val="id-ID"/>
              </w:rPr>
              <w:t xml:space="preserve">hubungan pengendalian dengan </w:t>
            </w:r>
            <w:r w:rsidRPr="002B0377">
              <w:rPr>
                <w:rFonts w:ascii="Bookman Old Style" w:hAnsi="Bookman Old Style" w:cs="Tahoma"/>
                <w:kern w:val="3"/>
                <w:lang w:val="id-ID"/>
              </w:rPr>
              <w:lastRenderedPageBreak/>
              <w:t>Perusahaan baik langsung maupun tidak langsung</w:t>
            </w:r>
            <w:r w:rsidRPr="002B0377">
              <w:rPr>
                <w:rFonts w:ascii="Bookman Old Style" w:hAnsi="Bookman Old Style" w:cs="Tahoma"/>
                <w:kern w:val="3"/>
              </w:rPr>
              <w:t>;</w:t>
            </w:r>
          </w:p>
          <w:p w14:paraId="71F2DB1C" w14:textId="77777777" w:rsidR="00654AFC" w:rsidRPr="002B0377" w:rsidRDefault="00654AFC" w:rsidP="00A77B72">
            <w:pPr>
              <w:pStyle w:val="ListParagraph"/>
              <w:numPr>
                <w:ilvl w:val="1"/>
                <w:numId w:val="3"/>
              </w:numPr>
              <w:adjustRightInd w:val="0"/>
              <w:snapToGrid w:val="0"/>
              <w:ind w:left="567" w:right="0" w:hanging="567"/>
              <w:contextualSpacing w:val="0"/>
              <w:jc w:val="both"/>
              <w:rPr>
                <w:rFonts w:ascii="Bookman Old Style" w:hAnsi="Bookman Old Style" w:cs="Tahoma"/>
                <w:kern w:val="3"/>
                <w:lang w:val="id-ID"/>
              </w:rPr>
            </w:pPr>
            <w:r w:rsidRPr="002B0377">
              <w:rPr>
                <w:rFonts w:ascii="Bookman Old Style" w:hAnsi="Bookman Old Style" w:cs="Tahoma"/>
                <w:kern w:val="3"/>
                <w:lang w:val="id-ID"/>
              </w:rPr>
              <w:t>hubungan kepemilikan saham dalam Perusahaan sebesar 20% (dua puluh persen) atau lebih; dan/atau</w:t>
            </w:r>
          </w:p>
          <w:p w14:paraId="0CCCA4D4" w14:textId="77777777" w:rsidR="00654AFC" w:rsidRPr="002B0377" w:rsidRDefault="00654AFC" w:rsidP="00A77B72">
            <w:pPr>
              <w:pStyle w:val="ListParagraph"/>
              <w:numPr>
                <w:ilvl w:val="1"/>
                <w:numId w:val="3"/>
              </w:numPr>
              <w:adjustRightInd w:val="0"/>
              <w:snapToGrid w:val="0"/>
              <w:ind w:left="567" w:right="0" w:hanging="567"/>
              <w:contextualSpacing w:val="0"/>
              <w:jc w:val="both"/>
              <w:rPr>
                <w:rFonts w:ascii="Bookman Old Style" w:eastAsia="SimSun" w:hAnsi="Bookman Old Style"/>
                <w:lang w:val="id-ID"/>
              </w:rPr>
            </w:pPr>
            <w:r w:rsidRPr="002B0377">
              <w:rPr>
                <w:rFonts w:ascii="Bookman Old Style" w:hAnsi="Bookman Old Style" w:cs="Tahoma"/>
                <w:kern w:val="3"/>
                <w:lang w:val="id-ID"/>
              </w:rPr>
              <w:t>hubungan antara 2 (dua) perusahaan yang dikendalikan, baik langsung maupun tidak langsung, oleh pihak yang sama.</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C1F7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41F4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2DD0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019B431" w14:textId="4BC5F9E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40AEC2" w14:textId="2E330246" w:rsidR="00654AFC" w:rsidRPr="002B0377" w:rsidRDefault="00654AFC" w:rsidP="00A77B72">
            <w:pPr>
              <w:pStyle w:val="ListParagraph"/>
              <w:numPr>
                <w:ilvl w:val="1"/>
                <w:numId w:val="27"/>
              </w:numPr>
              <w:tabs>
                <w:tab w:val="left" w:pos="42"/>
              </w:tabs>
              <w:ind w:left="567" w:right="0" w:hanging="567"/>
              <w:contextualSpacing w:val="0"/>
              <w:jc w:val="both"/>
              <w:rPr>
                <w:rFonts w:ascii="Bookman Old Style" w:hAnsi="Bookman Old Style"/>
                <w:lang w:val="id-ID"/>
              </w:rPr>
            </w:pPr>
            <w:r w:rsidRPr="002B0377">
              <w:rPr>
                <w:rFonts w:ascii="Bookman Old Style" w:hAnsi="Bookman Old Style"/>
                <w:lang w:val="id-ID"/>
              </w:rPr>
              <w:t xml:space="preserve">tidak pernah menjadi anggota Direksi, anggota Dewan Komisaris, DPS, dan/atau Pejabat Eksekutif pada PVML yang sama atau perusahaan lain yang memiliki hubungan afiliasi dengan </w:t>
            </w:r>
            <w:r w:rsidRPr="002B0377">
              <w:rPr>
                <w:rFonts w:ascii="Bookman Old Style" w:hAnsi="Bookman Old Style"/>
                <w:lang w:val="id-ID"/>
              </w:rPr>
              <w:lastRenderedPageBreak/>
              <w:t>Perusahaan tersebut dalam kurun waktu 6 (enam) bulan terakhir;</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7D2490"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0A3A7"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B8B90"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7999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03BD9F74" w14:textId="08F8168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720D2F" w14:textId="77777777" w:rsidR="00654AFC" w:rsidRPr="002B0377" w:rsidRDefault="00654AFC" w:rsidP="00A77B72">
            <w:pPr>
              <w:pStyle w:val="ListParagraph"/>
              <w:numPr>
                <w:ilvl w:val="1"/>
                <w:numId w:val="27"/>
              </w:numPr>
              <w:tabs>
                <w:tab w:val="left" w:pos="42"/>
              </w:tabs>
              <w:ind w:left="567" w:right="0" w:hanging="567"/>
              <w:contextualSpacing w:val="0"/>
              <w:jc w:val="both"/>
              <w:rPr>
                <w:rFonts w:ascii="Bookman Old Style" w:hAnsi="Bookman Old Style"/>
                <w:lang w:val="id-ID"/>
              </w:rPr>
            </w:pPr>
            <w:r w:rsidRPr="002B0377">
              <w:rPr>
                <w:rFonts w:ascii="Bookman Old Style" w:hAnsi="Bookman Old Style"/>
                <w:lang w:val="id-ID"/>
              </w:rPr>
              <w:t>memahami peraturan perundang-undangan di bidang pembiayaan dan peraturan perundang-undangan lain yang relevan;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70B6C9"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17B5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8ADB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0287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F1909C7" w14:textId="63784D7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D963FC" w14:textId="75EAFE29" w:rsidR="00654AFC" w:rsidRPr="002B0377" w:rsidRDefault="00654AFC" w:rsidP="00A77B72">
            <w:pPr>
              <w:pStyle w:val="ListParagraph"/>
              <w:numPr>
                <w:ilvl w:val="1"/>
                <w:numId w:val="27"/>
              </w:numPr>
              <w:tabs>
                <w:tab w:val="left" w:pos="42"/>
              </w:tabs>
              <w:ind w:left="567" w:right="0" w:hanging="567"/>
              <w:contextualSpacing w:val="0"/>
              <w:jc w:val="both"/>
              <w:rPr>
                <w:rFonts w:ascii="Bookman Old Style" w:hAnsi="Bookman Old Style"/>
                <w:lang w:val="id-ID"/>
              </w:rPr>
            </w:pPr>
            <w:r w:rsidRPr="002B0377">
              <w:rPr>
                <w:rFonts w:ascii="Bookman Old Style" w:hAnsi="Bookman Old Style"/>
                <w:lang w:val="id-ID"/>
              </w:rPr>
              <w:t xml:space="preserve">memiliki pengetahuan yang baik mengenai kondisi keuangan </w:t>
            </w:r>
            <w:r w:rsidRPr="002B0377">
              <w:rPr>
                <w:rFonts w:ascii="Bookman Old Style" w:hAnsi="Bookman Old Style"/>
              </w:rPr>
              <w:t xml:space="preserve">PVML </w:t>
            </w:r>
            <w:r w:rsidRPr="002B0377">
              <w:rPr>
                <w:rFonts w:ascii="Bookman Old Style" w:hAnsi="Bookman Old Style"/>
                <w:lang w:val="id-ID"/>
              </w:rPr>
              <w:t>tempat Komisaris Independen dimaksud menjabat;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DD761D"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867D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7668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1AC5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6CF3B46" w14:textId="4B215F7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A5DC59" w14:textId="77777777" w:rsidR="00654AFC" w:rsidRPr="002B0377" w:rsidRDefault="00654AFC" w:rsidP="00A77B72">
            <w:pPr>
              <w:pStyle w:val="ListParagraph"/>
              <w:numPr>
                <w:ilvl w:val="1"/>
                <w:numId w:val="27"/>
              </w:numPr>
              <w:tabs>
                <w:tab w:val="left" w:pos="42"/>
              </w:tabs>
              <w:ind w:left="567" w:right="0" w:hanging="567"/>
              <w:contextualSpacing w:val="0"/>
              <w:jc w:val="both"/>
              <w:rPr>
                <w:rFonts w:ascii="Bookman Old Style" w:hAnsi="Bookman Old Style"/>
                <w:lang w:val="id-ID"/>
              </w:rPr>
            </w:pPr>
            <w:r w:rsidRPr="002B0377">
              <w:rPr>
                <w:rFonts w:ascii="Bookman Old Style" w:hAnsi="Bookman Old Style"/>
                <w:lang w:val="id-ID"/>
              </w:rPr>
              <w:t>memiliki kewarganegaraan Indonesia;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0307B7"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D19B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7320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EEC2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6FF8D4A" w14:textId="4A49C76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80048" w14:textId="77777777" w:rsidR="00654AFC" w:rsidRPr="002B0377" w:rsidRDefault="00654AFC" w:rsidP="00A77B72">
            <w:pPr>
              <w:pStyle w:val="ListParagraph"/>
              <w:numPr>
                <w:ilvl w:val="1"/>
                <w:numId w:val="27"/>
              </w:numPr>
              <w:tabs>
                <w:tab w:val="left" w:pos="42"/>
              </w:tabs>
              <w:ind w:left="567" w:right="0" w:hanging="567"/>
              <w:contextualSpacing w:val="0"/>
              <w:jc w:val="both"/>
              <w:rPr>
                <w:rFonts w:ascii="Bookman Old Style" w:hAnsi="Bookman Old Style"/>
              </w:rPr>
            </w:pPr>
            <w:r w:rsidRPr="002B0377">
              <w:rPr>
                <w:rFonts w:ascii="Bookman Old Style" w:hAnsi="Bookman Old Style"/>
                <w:lang w:val="id-ID"/>
              </w:rPr>
              <w:t>berdomisili</w:t>
            </w:r>
            <w:r w:rsidRPr="002B0377">
              <w:rPr>
                <w:rFonts w:ascii="Bookman Old Style" w:hAnsi="Bookman Old Style"/>
              </w:rPr>
              <w:t xml:space="preserve"> di Indonesia</w:t>
            </w:r>
            <w:r w:rsidRPr="002B0377">
              <w:rPr>
                <w:rFonts w:ascii="Bookman Old Style" w:hAnsi="Bookman Old Style"/>
                <w:lang w:val="id-ID"/>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BF9E61"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1764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6657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076F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95FBCF5" w14:textId="4A2D3F1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27218" w14:textId="77777777" w:rsidR="00654AFC" w:rsidRPr="002B0377" w:rsidRDefault="00654AFC" w:rsidP="00A77B72">
            <w:pPr>
              <w:pStyle w:val="ListParagraph"/>
              <w:tabs>
                <w:tab w:val="left" w:pos="42"/>
              </w:tabs>
              <w:ind w:left="567" w:right="0"/>
              <w:contextualSpacing w:val="0"/>
              <w:jc w:val="both"/>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2FF09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8B93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389C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3CD8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8D7CE61" w14:textId="1926C43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7DF16A" w14:textId="77777777" w:rsidR="00654AFC" w:rsidRPr="002B0377" w:rsidRDefault="00654AFC" w:rsidP="00A77B72">
            <w:pPr>
              <w:pStyle w:val="ListParagraph"/>
              <w:numPr>
                <w:ilvl w:val="0"/>
                <w:numId w:val="2"/>
              </w:numPr>
              <w:ind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32B74" w14:textId="3D37D63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EA11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3ADB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ADD3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0E314AF" w14:textId="1D04F4E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7FF0BB" w14:textId="77777777" w:rsidR="00654AFC" w:rsidRPr="002B0377" w:rsidRDefault="00654AFC" w:rsidP="00A77B72">
            <w:pPr>
              <w:pStyle w:val="PlainText"/>
              <w:tabs>
                <w:tab w:val="left" w:pos="42"/>
              </w:tabs>
              <w:spacing w:before="60" w:after="60" w:line="276" w:lineRule="auto"/>
              <w:jc w:val="both"/>
              <w:rPr>
                <w:rFonts w:ascii="Bookman Old Style" w:hAnsi="Bookman Old Style" w:cs="Arial"/>
                <w:sz w:val="24"/>
                <w:szCs w:val="24"/>
                <w:lang w:val="id-ID"/>
              </w:rPr>
            </w:pPr>
            <w:proofErr w:type="spellStart"/>
            <w:r w:rsidRPr="002B0377">
              <w:rPr>
                <w:rFonts w:ascii="Bookman Old Style" w:hAnsi="Bookman Old Style" w:cs="Arial"/>
                <w:sz w:val="24"/>
                <w:szCs w:val="24"/>
                <w:lang w:val="en-US"/>
              </w:rPr>
              <w:t>Komisaris</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Independen</w:t>
            </w:r>
            <w:proofErr w:type="spellEnd"/>
            <w:r w:rsidRPr="002B0377">
              <w:rPr>
                <w:rFonts w:ascii="Bookman Old Style" w:hAnsi="Bookman Old Style" w:cs="Arial"/>
                <w:sz w:val="24"/>
                <w:szCs w:val="24"/>
                <w:lang w:val="en-US"/>
              </w:rPr>
              <w:t xml:space="preserve"> PVML </w:t>
            </w:r>
            <w:proofErr w:type="spellStart"/>
            <w:r w:rsidRPr="002B0377">
              <w:rPr>
                <w:rFonts w:ascii="Bookman Old Style" w:hAnsi="Bookman Old Style" w:cs="Arial"/>
                <w:sz w:val="24"/>
                <w:szCs w:val="24"/>
                <w:lang w:val="en-US"/>
              </w:rPr>
              <w:t>dilarang</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melakukan</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perangkapan</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jabatan</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sebagai</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Komisaris</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Independen</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pada</w:t>
            </w:r>
            <w:proofErr w:type="spellEnd"/>
            <w:r w:rsidRPr="002B0377">
              <w:rPr>
                <w:rFonts w:ascii="Bookman Old Style" w:hAnsi="Bookman Old Style" w:cs="Arial"/>
                <w:sz w:val="24"/>
                <w:szCs w:val="24"/>
                <w:lang w:val="en-US"/>
              </w:rPr>
              <w:t xml:space="preserve"> PVML lain yang sejenis.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43044E" w14:textId="2221DC91" w:rsidR="00654AFC" w:rsidRPr="002B0377" w:rsidRDefault="00076FA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A2DBA"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EEBE3"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DD02E"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474BADCB" w14:textId="3C05A73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374D07" w14:textId="77777777" w:rsidR="00654AFC" w:rsidRPr="002B0377" w:rsidRDefault="00654AFC" w:rsidP="00A77B72">
            <w:pPr>
              <w:pStyle w:val="PlainText"/>
              <w:tabs>
                <w:tab w:val="left" w:pos="42"/>
              </w:tabs>
              <w:spacing w:before="60" w:after="60" w:line="276" w:lineRule="auto"/>
              <w:jc w:val="both"/>
              <w:rPr>
                <w:rFonts w:ascii="Bookman Old Style" w:hAnsi="Bookman Old Style" w:cs="Arial"/>
                <w:sz w:val="24"/>
                <w:szCs w:val="24"/>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92CB8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1112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2FC0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ABA2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7CC10A2" w14:textId="7A27186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217887" w14:textId="77777777" w:rsidR="00654AFC" w:rsidRPr="002B0377" w:rsidRDefault="00654AFC" w:rsidP="00A77B72">
            <w:pPr>
              <w:pStyle w:val="ListParagraph"/>
              <w:numPr>
                <w:ilvl w:val="0"/>
                <w:numId w:val="2"/>
              </w:numPr>
              <w:ind w:hanging="720"/>
              <w:contextualSpacing w:val="0"/>
              <w:rPr>
                <w:rFonts w:ascii="Bookman Old Style"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198FE3" w14:textId="6185A94A"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54BE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766F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2CA9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CEB06FC" w14:textId="714D2FF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BD571" w14:textId="77777777" w:rsidR="00654AFC" w:rsidRPr="002B0377" w:rsidRDefault="00654AFC" w:rsidP="00A77B72">
            <w:pPr>
              <w:pStyle w:val="PlainText"/>
              <w:spacing w:before="60" w:after="60" w:line="276" w:lineRule="auto"/>
              <w:jc w:val="both"/>
              <w:rPr>
                <w:rFonts w:ascii="Bookman Old Style" w:hAnsi="Bookman Old Style"/>
                <w:sz w:val="24"/>
                <w:szCs w:val="24"/>
              </w:rPr>
            </w:pPr>
            <w:r w:rsidRPr="002B0377">
              <w:rPr>
                <w:rFonts w:ascii="Bookman Old Style" w:hAnsi="Bookman Old Style" w:cs="Arial"/>
                <w:sz w:val="24"/>
                <w:szCs w:val="24"/>
                <w:lang w:val="fi-FI"/>
              </w:rPr>
              <w:t xml:space="preserve">Komisaris Independen mempunyai tugas pokok melakukan fungsi pengawasan untuk menyuarakan kepentingan Debitur, </w:t>
            </w:r>
            <w:r w:rsidRPr="002B0377">
              <w:rPr>
                <w:rFonts w:ascii="Bookman Old Style" w:hAnsi="Bookman Old Style" w:cs="Arial"/>
                <w:bCs/>
                <w:sz w:val="24"/>
                <w:szCs w:val="24"/>
                <w:lang w:val="en-ID"/>
              </w:rPr>
              <w:t xml:space="preserve">penerima dana, </w:t>
            </w:r>
            <w:r w:rsidRPr="002B0377">
              <w:rPr>
                <w:rFonts w:ascii="Bookman Old Style" w:hAnsi="Bookman Old Style" w:cs="Arial"/>
                <w:sz w:val="24"/>
                <w:szCs w:val="24"/>
                <w:lang w:val="fi-FI"/>
              </w:rPr>
              <w:t xml:space="preserve">kreditur, dan </w:t>
            </w:r>
            <w:r w:rsidRPr="002B0377">
              <w:rPr>
                <w:rFonts w:ascii="Bookman Old Style" w:hAnsi="Bookman Old Style" w:cs="Arial"/>
                <w:sz w:val="24"/>
                <w:szCs w:val="24"/>
                <w:lang w:val="id-ID"/>
              </w:rPr>
              <w:t>P</w:t>
            </w:r>
            <w:r w:rsidRPr="002B0377">
              <w:rPr>
                <w:rFonts w:ascii="Bookman Old Style" w:hAnsi="Bookman Old Style" w:cs="Arial"/>
                <w:sz w:val="24"/>
                <w:szCs w:val="24"/>
                <w:lang w:val="fi-FI"/>
              </w:rPr>
              <w:t xml:space="preserve">emangku </w:t>
            </w:r>
            <w:r w:rsidRPr="002B0377">
              <w:rPr>
                <w:rFonts w:ascii="Bookman Old Style" w:hAnsi="Bookman Old Style" w:cs="Arial"/>
                <w:sz w:val="24"/>
                <w:szCs w:val="24"/>
                <w:lang w:val="id-ID"/>
              </w:rPr>
              <w:t>K</w:t>
            </w:r>
            <w:r w:rsidRPr="002B0377">
              <w:rPr>
                <w:rFonts w:ascii="Bookman Old Style" w:hAnsi="Bookman Old Style" w:cs="Arial"/>
                <w:sz w:val="24"/>
                <w:szCs w:val="24"/>
                <w:lang w:val="fi-FI"/>
              </w:rPr>
              <w:t>epentingan lainnya.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D80E8A" w14:textId="5FBC74AA" w:rsidR="00654AFC" w:rsidRPr="002B0377" w:rsidRDefault="00D52775"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C0EB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7A41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E1E8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2966861" w14:textId="29FB955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0137A" w14:textId="77777777" w:rsidR="00654AFC" w:rsidRPr="002B0377" w:rsidRDefault="00654AFC" w:rsidP="00A77B72">
            <w:pPr>
              <w:pStyle w:val="PlainText"/>
              <w:spacing w:before="60" w:after="60" w:line="276" w:lineRule="auto"/>
              <w:jc w:val="both"/>
              <w:rPr>
                <w:rFonts w:ascii="Bookman Old Style" w:hAnsi="Bookman Old Style" w:cs="Arial"/>
                <w:strike/>
                <w:sz w:val="24"/>
                <w:szCs w:val="24"/>
                <w:lang w:val="fi-FI"/>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7F0F6" w14:textId="77777777" w:rsidR="00654AFC" w:rsidRPr="002B0377" w:rsidRDefault="00654AFC" w:rsidP="00A77B72">
            <w:pPr>
              <w:snapToGrid w:val="0"/>
              <w:spacing w:before="60" w:after="60" w:line="276" w:lineRule="auto"/>
              <w:jc w:val="both"/>
              <w:rPr>
                <w:rFonts w:ascii="Bookman Old Style" w:eastAsia="SimSun" w:hAnsi="Bookman Old Style"/>
                <w:strik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78C70" w14:textId="77777777" w:rsidR="00654AFC" w:rsidRPr="002B0377" w:rsidRDefault="00654AFC" w:rsidP="00A77B72">
            <w:pPr>
              <w:snapToGrid w:val="0"/>
              <w:spacing w:before="60" w:after="60" w:line="276" w:lineRule="auto"/>
              <w:jc w:val="both"/>
              <w:rPr>
                <w:rFonts w:ascii="Bookman Old Style" w:eastAsia="SimSun" w:hAnsi="Bookman Old Style"/>
                <w:strik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09906" w14:textId="77777777" w:rsidR="00654AFC" w:rsidRPr="002B0377" w:rsidRDefault="00654AFC" w:rsidP="00A77B72">
            <w:pPr>
              <w:snapToGrid w:val="0"/>
              <w:spacing w:before="60" w:after="60" w:line="276" w:lineRule="auto"/>
              <w:jc w:val="both"/>
              <w:rPr>
                <w:rFonts w:ascii="Bookman Old Style" w:eastAsia="SimSun" w:hAnsi="Bookman Old Style"/>
                <w:strik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909B2" w14:textId="77777777" w:rsidR="00654AFC" w:rsidRPr="002B0377" w:rsidRDefault="00654AFC" w:rsidP="00A77B72">
            <w:pPr>
              <w:snapToGrid w:val="0"/>
              <w:spacing w:before="60" w:after="60" w:line="276" w:lineRule="auto"/>
              <w:jc w:val="both"/>
              <w:rPr>
                <w:rFonts w:ascii="Bookman Old Style" w:eastAsia="SimSun" w:hAnsi="Bookman Old Style"/>
                <w:strike/>
                <w:lang w:val="id-ID"/>
              </w:rPr>
            </w:pPr>
          </w:p>
        </w:tc>
      </w:tr>
      <w:tr w:rsidR="00672A9B" w:rsidRPr="002B0377" w14:paraId="1672463E" w14:textId="5DE1BBF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2FF4C9" w14:textId="77777777" w:rsidR="00654AFC" w:rsidRPr="002B0377" w:rsidRDefault="00654AFC" w:rsidP="00A77B72">
            <w:pPr>
              <w:pStyle w:val="PlainText"/>
              <w:spacing w:before="60" w:after="60" w:line="276" w:lineRule="auto"/>
              <w:jc w:val="both"/>
              <w:rPr>
                <w:rFonts w:ascii="Bookman Old Style" w:hAnsi="Bookman Old Style" w:cs="Tahoma"/>
                <w:kern w:val="3"/>
                <w:sz w:val="24"/>
                <w:szCs w:val="24"/>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CE739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4140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F629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E5E1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9817D8A" w14:textId="593D2D1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0BB5F0" w14:textId="77777777" w:rsidR="00654AFC" w:rsidRPr="002B0377" w:rsidRDefault="00654AFC" w:rsidP="00A77B72">
            <w:pPr>
              <w:pStyle w:val="ListParagraph"/>
              <w:numPr>
                <w:ilvl w:val="0"/>
                <w:numId w:val="2"/>
              </w:numPr>
              <w:ind w:hanging="720"/>
              <w:contextualSpacing w:val="0"/>
              <w:rPr>
                <w:rFonts w:ascii="Bookman Old Style" w:hAnsi="Bookman Old Style"/>
                <w:kern w:val="3"/>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4FABF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2564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E027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4803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4C40FCC4" w14:textId="7A64BF2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BB71C" w14:textId="532556B7" w:rsidR="00654AFC" w:rsidRPr="002B0377" w:rsidRDefault="00654AFC" w:rsidP="00A77B72">
            <w:pPr>
              <w:pStyle w:val="PlainText"/>
              <w:numPr>
                <w:ilvl w:val="0"/>
                <w:numId w:val="29"/>
              </w:numPr>
              <w:spacing w:before="60" w:after="60" w:line="276" w:lineRule="auto"/>
              <w:ind w:left="567" w:hanging="567"/>
              <w:jc w:val="both"/>
              <w:rPr>
                <w:rFonts w:ascii="Bookman Old Style" w:hAnsi="Bookman Old Style"/>
                <w:sz w:val="24"/>
                <w:szCs w:val="24"/>
                <w:lang w:val="en-ID"/>
              </w:rPr>
            </w:pPr>
            <w:r w:rsidRPr="002B0377">
              <w:rPr>
                <w:rFonts w:ascii="Bookman Old Style" w:hAnsi="Bookman Old Style" w:cs="Tahoma"/>
                <w:kern w:val="3"/>
                <w:sz w:val="24"/>
                <w:szCs w:val="24"/>
                <w:lang w:val="id-ID"/>
              </w:rPr>
              <w:t>Dalam</w:t>
            </w:r>
            <w:r w:rsidRPr="002B0377">
              <w:rPr>
                <w:rFonts w:ascii="Bookman Old Style" w:hAnsi="Bookman Old Style" w:cs="Arial"/>
                <w:sz w:val="24"/>
                <w:szCs w:val="24"/>
                <w:lang w:val="en-US"/>
              </w:rPr>
              <w:t xml:space="preserve"> hal PVML memiliki Dewan Komisaris lebih dari 1 (satu) orang, </w:t>
            </w:r>
            <w:r w:rsidRPr="002B0377">
              <w:rPr>
                <w:rFonts w:ascii="Bookman Old Style" w:hAnsi="Bookman Old Style" w:cs="Arial"/>
                <w:sz w:val="24"/>
                <w:szCs w:val="24"/>
                <w:lang w:val="fi-FI"/>
              </w:rPr>
              <w:t xml:space="preserve">Dewan Komisaris wajib menyelenggarakan rapat Dewan Komisaris paling sedikit 1 (satu) kali dalam 3 (tiga) bulan </w:t>
            </w:r>
            <w:r w:rsidRPr="002B0377">
              <w:rPr>
                <w:rFonts w:ascii="Bookman Old Style" w:hAnsi="Bookman Old Style"/>
                <w:sz w:val="24"/>
                <w:szCs w:val="24"/>
                <w:lang w:val="en-US"/>
              </w:rPr>
              <w:t xml:space="preserve">dan dapat dilaksanakan melalui </w:t>
            </w:r>
            <w:r w:rsidRPr="002B0377">
              <w:rPr>
                <w:rFonts w:ascii="Bookman Old Style" w:hAnsi="Bookman Old Style"/>
                <w:sz w:val="24"/>
                <w:szCs w:val="24"/>
                <w:lang w:val="en-ID"/>
              </w:rPr>
              <w:t>tatap muka dengan memanfaatkan teknologi informasi</w:t>
            </w:r>
            <w:r w:rsidRPr="002B0377">
              <w:rPr>
                <w:rFonts w:ascii="Bookman Old Style" w:hAnsi="Bookman Old Style"/>
                <w:sz w:val="24"/>
                <w:szCs w:val="24"/>
                <w:lang w:val="en-US"/>
              </w:rPr>
              <w:t xml:space="preserve">. </w:t>
            </w:r>
          </w:p>
          <w:p w14:paraId="1AECB060" w14:textId="77777777" w:rsidR="00654AFC" w:rsidRPr="002B0377" w:rsidRDefault="00654AFC" w:rsidP="00A77B72">
            <w:pPr>
              <w:pStyle w:val="PlainText"/>
              <w:spacing w:before="60" w:after="60" w:line="276" w:lineRule="auto"/>
              <w:ind w:left="567"/>
              <w:jc w:val="both"/>
              <w:rPr>
                <w:rFonts w:ascii="Bookman Old Style" w:hAnsi="Bookman Old Style"/>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370874" w14:textId="77777777"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t>Bentuk rapat disesuaikan dengan kebutuhan Perusahaan antara lain dengan cara penggunaan teknologi telekonferensi.</w:t>
            </w:r>
          </w:p>
          <w:p w14:paraId="2B4BF8B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p w14:paraId="1C92907B" w14:textId="10B20DBB"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cs="Arial"/>
                <w:lang w:val="id-ID"/>
              </w:rPr>
              <w:t xml:space="preserve">Pelaksanaan rapat Dewan Komisaris melalui tatap muka dengan memanfaatkan teknologi informasi dilaksanakan dalam kondisi tertentu </w:t>
            </w:r>
            <w:r w:rsidRPr="002B0377">
              <w:rPr>
                <w:rFonts w:ascii="Bookman Old Style" w:hAnsi="Bookman Old Style" w:cs="Arial"/>
                <w:lang w:val="id-ID"/>
              </w:rPr>
              <w:lastRenderedPageBreak/>
              <w:t>antara lain kondisi kahar (</w:t>
            </w:r>
            <w:r w:rsidRPr="002B0377">
              <w:rPr>
                <w:rFonts w:ascii="Bookman Old Style" w:hAnsi="Bookman Old Style" w:cs="Arial"/>
                <w:i/>
                <w:iCs/>
                <w:lang w:val="id-ID"/>
              </w:rPr>
              <w:t>force majeure)</w:t>
            </w:r>
            <w:r w:rsidR="001B674A">
              <w:rPr>
                <w:rFonts w:ascii="Bookman Old Style" w:hAnsi="Bookman Old Style" w:cs="Arial"/>
                <w:i/>
                <w:iCs/>
                <w:lang w:val="id-ID"/>
              </w:rPr>
              <w:t>.</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8A42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0526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6AD4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7C52E78" w14:textId="32C8A1B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571738" w14:textId="5A7C9301" w:rsidR="00654AFC" w:rsidRPr="002B0377" w:rsidRDefault="00654AFC" w:rsidP="00A77B72">
            <w:pPr>
              <w:pStyle w:val="PlainText"/>
              <w:numPr>
                <w:ilvl w:val="0"/>
                <w:numId w:val="29"/>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id-ID"/>
              </w:rPr>
              <w:t>Anggota Dewan Komisaris wajib menghadiri rapat Dewan Komisaris paling sedikit 75% (tujuh puluh lima persen) dari jumlah rapat Dewan Komisaris dalam periode 1 (satu) tahun.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22936A"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6F9E7"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54B56"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34118"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21B0101C" w14:textId="7266A79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A38232" w14:textId="77777777" w:rsidR="00654AFC" w:rsidRPr="002B0377" w:rsidRDefault="00654AFC" w:rsidP="00A77B72">
            <w:pPr>
              <w:pStyle w:val="PlainText"/>
              <w:numPr>
                <w:ilvl w:val="0"/>
                <w:numId w:val="29"/>
              </w:numPr>
              <w:spacing w:before="60" w:after="60" w:line="276" w:lineRule="auto"/>
              <w:ind w:left="567" w:hanging="567"/>
              <w:jc w:val="both"/>
              <w:rPr>
                <w:rFonts w:ascii="Bookman Old Style" w:hAnsi="Bookman Old Style" w:cs="Arial"/>
                <w:sz w:val="24"/>
                <w:szCs w:val="24"/>
                <w:lang w:val="en-ID"/>
              </w:rPr>
            </w:pPr>
            <w:r w:rsidRPr="002B0377">
              <w:rPr>
                <w:rFonts w:ascii="Bookman Old Style" w:hAnsi="Bookman Old Style" w:cs="Arial"/>
                <w:sz w:val="24"/>
                <w:szCs w:val="24"/>
                <w:lang w:val="en-US"/>
              </w:rPr>
              <w:t xml:space="preserve">Dewan </w:t>
            </w:r>
            <w:r w:rsidRPr="002B0377">
              <w:rPr>
                <w:rFonts w:ascii="Bookman Old Style" w:hAnsi="Bookman Old Style" w:cs="Arial"/>
                <w:sz w:val="24"/>
                <w:szCs w:val="24"/>
                <w:lang w:val="id-ID"/>
              </w:rPr>
              <w:t>Komisaris</w:t>
            </w:r>
            <w:r w:rsidRPr="002B0377">
              <w:rPr>
                <w:rFonts w:ascii="Bookman Old Style" w:hAnsi="Bookman Old Style" w:cs="Arial"/>
                <w:sz w:val="24"/>
                <w:szCs w:val="24"/>
                <w:lang w:val="en-US"/>
              </w:rPr>
              <w:t xml:space="preserve"> wajib melaksanakan rapat bersama dengan Direksi paling sedikit 1 (satu) kali dalam 3 (tiga) bulan dan dapat dilaksanakan melalui </w:t>
            </w:r>
            <w:r w:rsidRPr="002B0377">
              <w:rPr>
                <w:rFonts w:ascii="Bookman Old Style" w:hAnsi="Bookman Old Style" w:cs="Arial"/>
                <w:sz w:val="24"/>
                <w:szCs w:val="24"/>
                <w:lang w:val="en-ID"/>
              </w:rPr>
              <w:t>tatap muka dengan memanfaatkan teknologi informasi</w:t>
            </w:r>
            <w:r w:rsidRPr="002B0377">
              <w:rPr>
                <w:rFonts w:ascii="Bookman Old Style" w:hAnsi="Bookman Old Style" w:cs="Arial"/>
                <w:sz w:val="24"/>
                <w:szCs w:val="24"/>
                <w:lang w:val="en-US"/>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C689E8" w14:textId="77777777"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62F5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56FA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9463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450FDF3A" w14:textId="6B80B09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8EEEA4" w14:textId="77777777" w:rsidR="00654AFC" w:rsidRPr="002B0377" w:rsidRDefault="00654AFC" w:rsidP="00A77B72">
            <w:pPr>
              <w:pStyle w:val="PlainText"/>
              <w:numPr>
                <w:ilvl w:val="0"/>
                <w:numId w:val="29"/>
              </w:numPr>
              <w:spacing w:before="60" w:after="60" w:line="276" w:lineRule="auto"/>
              <w:ind w:left="567" w:hanging="567"/>
              <w:jc w:val="both"/>
              <w:rPr>
                <w:rFonts w:ascii="Bookman Old Style" w:hAnsi="Bookman Old Style" w:cs="Times New Roman"/>
                <w:sz w:val="24"/>
                <w:szCs w:val="24"/>
                <w:lang w:val="id-ID"/>
              </w:rPr>
            </w:pPr>
            <w:r w:rsidRPr="002B0377">
              <w:rPr>
                <w:rFonts w:ascii="Bookman Old Style" w:hAnsi="Bookman Old Style"/>
                <w:sz w:val="24"/>
                <w:szCs w:val="24"/>
                <w:lang w:val="id-ID"/>
              </w:rPr>
              <w:t xml:space="preserve">Pengambilan keputusan Dewan Komisaris melalui rapat Dewan Komisaris wajib terlebih dahulu dilakukan berdasarkan musyawarah untuk mufakat.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60AC2" w14:textId="77777777"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EAF1D"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FB622"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97B55"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0120020B" w14:textId="7F2F33B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D13359" w14:textId="77777777" w:rsidR="00654AFC" w:rsidRPr="002B0377" w:rsidRDefault="00654AFC" w:rsidP="00A77B72">
            <w:pPr>
              <w:pStyle w:val="PlainText"/>
              <w:numPr>
                <w:ilvl w:val="0"/>
                <w:numId w:val="29"/>
              </w:numPr>
              <w:spacing w:before="60" w:after="60" w:line="276" w:lineRule="auto"/>
              <w:ind w:left="567" w:hanging="567"/>
              <w:jc w:val="both"/>
              <w:rPr>
                <w:rFonts w:ascii="Bookman Old Style" w:hAnsi="Bookman Old Style" w:cs="Arial"/>
                <w:sz w:val="24"/>
                <w:szCs w:val="24"/>
                <w:lang w:val="id-ID"/>
              </w:rPr>
            </w:pPr>
            <w:r w:rsidRPr="002B0377">
              <w:rPr>
                <w:rFonts w:ascii="Bookman Old Style" w:hAnsi="Bookman Old Style" w:cs="Arial"/>
                <w:sz w:val="24"/>
                <w:szCs w:val="24"/>
                <w:lang w:val="id-ID"/>
              </w:rPr>
              <w:t xml:space="preserve">Dalam </w:t>
            </w:r>
            <w:r w:rsidRPr="002B0377">
              <w:rPr>
                <w:rFonts w:ascii="Bookman Old Style" w:hAnsi="Bookman Old Style" w:cs="Arial"/>
                <w:sz w:val="24"/>
                <w:szCs w:val="24"/>
                <w:lang w:val="en-US"/>
              </w:rPr>
              <w:t>hal</w:t>
            </w:r>
            <w:r w:rsidRPr="002B0377">
              <w:rPr>
                <w:rFonts w:ascii="Bookman Old Style" w:hAnsi="Bookman Old Style" w:cs="Arial"/>
                <w:sz w:val="24"/>
                <w:szCs w:val="24"/>
                <w:lang w:val="id-ID"/>
              </w:rPr>
              <w:t xml:space="preserve"> tidak terjadi musyawarah untuk mufakat, pengambilan </w:t>
            </w:r>
            <w:r w:rsidRPr="002B0377">
              <w:rPr>
                <w:rFonts w:ascii="Bookman Old Style" w:hAnsi="Bookman Old Style" w:cs="Arial"/>
                <w:sz w:val="24"/>
                <w:szCs w:val="24"/>
                <w:lang w:val="id-ID"/>
              </w:rPr>
              <w:lastRenderedPageBreak/>
              <w:t>keputusan dilakukan berdasarkan suara terbanyak.</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ABA664" w14:textId="77777777"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248A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50EF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D6FA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0078301D" w14:textId="1689E90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1F9469" w14:textId="4C85FDE2" w:rsidR="00654AFC" w:rsidRPr="002B0377" w:rsidRDefault="00654AFC" w:rsidP="00A77B72">
            <w:pPr>
              <w:pStyle w:val="PlainText"/>
              <w:numPr>
                <w:ilvl w:val="0"/>
                <w:numId w:val="29"/>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id-ID"/>
              </w:rPr>
              <w:t>Hasil rapat Dewan Komisaris sebagaimana dimaksud pada ayat (1) wajib dituangkan dalam risalah rapat Dewan Komisaris dan didokumentasikan dengan baik</w:t>
            </w:r>
            <w:r w:rsidRPr="002B0377">
              <w:rPr>
                <w:rFonts w:ascii="Bookman Old Style" w:hAnsi="Bookman Old Style" w:cs="Arial"/>
                <w:sz w:val="24"/>
                <w:szCs w:val="24"/>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8D4574"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9B954"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18E1A"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401C0"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6A8E04FA" w14:textId="094093C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5D659B" w14:textId="77777777" w:rsidR="00654AFC" w:rsidRPr="002B0377" w:rsidRDefault="00654AFC" w:rsidP="00A77B72">
            <w:pPr>
              <w:pStyle w:val="PlainText"/>
              <w:numPr>
                <w:ilvl w:val="0"/>
                <w:numId w:val="29"/>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fi-FI"/>
              </w:rPr>
              <w:t>Perbedaan</w:t>
            </w:r>
            <w:r w:rsidRPr="002B0377">
              <w:rPr>
                <w:rFonts w:ascii="Bookman Old Style" w:hAnsi="Bookman Old Style" w:cs="Arial"/>
                <w:sz w:val="24"/>
                <w:szCs w:val="24"/>
                <w:lang w:val="id-ID"/>
              </w:rPr>
              <w:t xml:space="preserve"> pendapat </w:t>
            </w:r>
            <w:r w:rsidRPr="002B0377">
              <w:rPr>
                <w:rFonts w:ascii="Bookman Old Style" w:hAnsi="Bookman Old Style" w:cs="Arial"/>
                <w:i/>
                <w:iCs/>
                <w:sz w:val="24"/>
                <w:szCs w:val="24"/>
                <w:lang w:val="id-ID"/>
              </w:rPr>
              <w:t xml:space="preserve">(dissenting opinions) </w:t>
            </w:r>
            <w:r w:rsidRPr="002B0377">
              <w:rPr>
                <w:rFonts w:ascii="Bookman Old Style" w:hAnsi="Bookman Old Style" w:cs="Arial"/>
                <w:sz w:val="24"/>
                <w:szCs w:val="24"/>
                <w:lang w:val="id-ID"/>
              </w:rPr>
              <w:t>yang terjadi dalam keputusan rapat Dewan Komisaris wajib dicantumkan secara jelas dalam risalah rapat Dewan Komisaris disertai alasan perbedaan pendapat tersebut.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0FAD40"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AB610"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5BD49"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9924A"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445408B7" w14:textId="199DEC4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911FB8" w14:textId="10600DD4" w:rsidR="00654AFC" w:rsidRPr="002B0377" w:rsidRDefault="00654AFC" w:rsidP="00A77B72">
            <w:pPr>
              <w:pStyle w:val="PlainText"/>
              <w:numPr>
                <w:ilvl w:val="0"/>
                <w:numId w:val="29"/>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id-ID"/>
              </w:rPr>
              <w:t xml:space="preserve">Anggota Dewan Komisaris yang hadir maupun yang tidak hadir dalam rapat Dewan Komisaris berhak </w:t>
            </w:r>
            <w:r w:rsidRPr="002B0377">
              <w:rPr>
                <w:rFonts w:ascii="Bookman Old Style" w:hAnsi="Bookman Old Style" w:cs="Arial"/>
                <w:sz w:val="24"/>
                <w:szCs w:val="24"/>
                <w:lang w:val="fi-FI"/>
              </w:rPr>
              <w:t>menerima</w:t>
            </w:r>
            <w:r w:rsidRPr="002B0377">
              <w:rPr>
                <w:rFonts w:ascii="Bookman Old Style" w:hAnsi="Bookman Old Style" w:cs="Arial"/>
                <w:sz w:val="24"/>
                <w:szCs w:val="24"/>
                <w:lang w:val="id-ID"/>
              </w:rPr>
              <w:t xml:space="preserve"> salinan risalah rapat Dewan Komisaris.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AAF63"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5210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F6BE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3BB2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FD2524A" w14:textId="20AED4A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4E1264" w14:textId="0FA117D7" w:rsidR="00654AFC" w:rsidRPr="002B0377" w:rsidRDefault="00654AFC" w:rsidP="00A77B72">
            <w:pPr>
              <w:pStyle w:val="PlainText"/>
              <w:numPr>
                <w:ilvl w:val="0"/>
                <w:numId w:val="29"/>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id-ID"/>
              </w:rPr>
              <w:t xml:space="preserve">Jumlah rapat Dewan Komisaris yang telah diselenggarakan dan jumlah kehadiran masing-masing anggota </w:t>
            </w:r>
            <w:r w:rsidRPr="002B0377">
              <w:rPr>
                <w:rFonts w:ascii="Bookman Old Style" w:hAnsi="Bookman Old Style" w:cs="Arial"/>
                <w:sz w:val="24"/>
                <w:szCs w:val="24"/>
                <w:lang w:val="id-ID"/>
              </w:rPr>
              <w:lastRenderedPageBreak/>
              <w:t>Dewan Komisaris harus dimuat dalam laporan penerapan Tata Kelola yang Baik.</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245FB7"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BD4B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5689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5D80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0D524AE" w14:textId="20D2E91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7CFF60" w14:textId="77777777" w:rsidR="00654AFC" w:rsidRPr="002B0377" w:rsidRDefault="00654AFC" w:rsidP="00A77B72">
            <w:pPr>
              <w:pStyle w:val="PlainText"/>
              <w:tabs>
                <w:tab w:val="left" w:pos="463"/>
              </w:tabs>
              <w:spacing w:before="60" w:after="60" w:line="276" w:lineRule="auto"/>
              <w:jc w:val="both"/>
              <w:rPr>
                <w:rFonts w:ascii="Bookman Old Style" w:hAnsi="Bookman Old Style" w:cs="Arial"/>
                <w:sz w:val="24"/>
                <w:szCs w:val="24"/>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5DDB8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439D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EFE4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8C4E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927C8D1" w14:textId="3019A36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C05F49" w14:textId="77777777" w:rsidR="00654AFC" w:rsidRPr="002B0377" w:rsidRDefault="00654AFC" w:rsidP="00A77B72">
            <w:pPr>
              <w:pStyle w:val="ListParagraph"/>
              <w:numPr>
                <w:ilvl w:val="0"/>
                <w:numId w:val="2"/>
              </w:numPr>
              <w:ind w:right="0" w:hanging="720"/>
              <w:contextualSpacing w:val="0"/>
              <w:rPr>
                <w:rFonts w:ascii="Bookman Old Style" w:hAnsi="Bookman Old Style" w:cs="Book Antiqua"/>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1432D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7341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16B4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D352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630E0D1" w14:textId="7952BCD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169E5E" w14:textId="06D34480" w:rsidR="00654AFC" w:rsidRPr="002B0377" w:rsidRDefault="00654AFC" w:rsidP="00A77B72">
            <w:pPr>
              <w:pStyle w:val="PlainText"/>
              <w:numPr>
                <w:ilvl w:val="2"/>
                <w:numId w:val="78"/>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t>PVML yang tidak memenuhi ketentuan sebagaimana dimaksud dalam Pasal 32, Pasal 33 ayat (1), Pasal 34 ayat (1) dan ayat (3), Pasal 35, Pasal 36 ayat (1) dan ayat (2), Pasal 40 ayat (1) dan ayat (3), Pasal 41, Pasal 42 ayat (2), Pasal 43, Pasal 44, Pasal 46 ayat (1), Pasal 47, Pasal 48, Pasal 50, dan/atau Pasal 52 ayat (1), ayat (2), ayat (3), ayat (4), ayat (6), dan ayat (7) Peraturan Otoritas Jasa Keuangan ini dikenai sanksi administratif berupa: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C67F80" w14:textId="0FD7E1F1"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Lihat penjelasan Pasal 4 ayat (1).</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345C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1118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84E2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9624988" w14:textId="0BDBA5D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02FDC4" w14:textId="77777777" w:rsidR="00654AFC" w:rsidRPr="002B0377" w:rsidRDefault="00654AFC" w:rsidP="00A77B72">
            <w:pPr>
              <w:pStyle w:val="PlainText"/>
              <w:numPr>
                <w:ilvl w:val="3"/>
                <w:numId w:val="192"/>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peringatan tertulis;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CE166D"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FD1E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3C87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E213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C1012D4" w14:textId="29B15FA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0D5AE5" w14:textId="77777777" w:rsidR="00654AFC" w:rsidRPr="002B0377" w:rsidRDefault="00654AFC" w:rsidP="00A77B72">
            <w:pPr>
              <w:pStyle w:val="PlainText"/>
              <w:numPr>
                <w:ilvl w:val="3"/>
                <w:numId w:val="192"/>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pembekuan sebagian atau seluruh kegiatan usaha;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64CAC0"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3FE0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5B1B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EEDA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9357FC9" w14:textId="6535BBE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06B03E" w14:textId="77777777" w:rsidR="00654AFC" w:rsidRPr="002B0377" w:rsidRDefault="00654AFC" w:rsidP="00A77B72">
            <w:pPr>
              <w:pStyle w:val="PlainText"/>
              <w:numPr>
                <w:ilvl w:val="3"/>
                <w:numId w:val="192"/>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lastRenderedPageBreak/>
              <w:t>pembatasan kegiatan usaha tertentu;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A3F85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3345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FB41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9BB5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E075287" w14:textId="6A86673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075C18" w14:textId="77777777" w:rsidR="00654AFC" w:rsidRPr="002B0377" w:rsidRDefault="00654AFC" w:rsidP="00A77B72">
            <w:pPr>
              <w:pStyle w:val="PlainText"/>
              <w:numPr>
                <w:ilvl w:val="3"/>
                <w:numId w:val="192"/>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pembatalan persetujuan;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64DB90"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21CE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7230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4D86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7E27F18" w14:textId="3A2CC1E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ACF906" w14:textId="77777777" w:rsidR="00654AFC" w:rsidRPr="002B0377" w:rsidRDefault="00654AFC" w:rsidP="00A77B72">
            <w:pPr>
              <w:pStyle w:val="PlainText"/>
              <w:numPr>
                <w:ilvl w:val="3"/>
                <w:numId w:val="192"/>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denda administratif.</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DA3E3D"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D110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F8D7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889F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286D74A" w14:textId="0C398B9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188ADC" w14:textId="032584A0" w:rsidR="00654AFC" w:rsidRPr="002B0377" w:rsidRDefault="00654AFC" w:rsidP="00A77B72">
            <w:pPr>
              <w:pStyle w:val="PlainText"/>
              <w:numPr>
                <w:ilvl w:val="2"/>
                <w:numId w:val="192"/>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Sanksi administratif sebagaimana pada ayat (1) huruf b sampai dengan huruf d dapat dikenakan dengan atau tanpa didahului pengenaan sanksi administratif berupa peringatan tertulis sebagaimana dimaksud pada ayat (1) huruf 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941E8B" w14:textId="5BD49677" w:rsidR="00654AFC" w:rsidRPr="002B0377" w:rsidRDefault="00D52775"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9425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C06C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31A0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AE28277" w14:textId="58B3658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3ABEDA" w14:textId="0ED6F097" w:rsidR="00654AFC" w:rsidRPr="002B0377" w:rsidRDefault="00654AFC" w:rsidP="00A77B72">
            <w:pPr>
              <w:pStyle w:val="PlainText"/>
              <w:numPr>
                <w:ilvl w:val="2"/>
                <w:numId w:val="192"/>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Sanksi denda administratif sebagaimana dimaksud pada ayat (1) huruf e dikenakan paling banyak sebesar Rp50.000.000,00 (lima puluh juta rupiah).</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B8644D" w14:textId="3FF13F53" w:rsidR="00654AFC" w:rsidRPr="002B0377" w:rsidRDefault="00D52775"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9258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92D9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13E5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CD3DDC2" w14:textId="412584B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5AA200" w14:textId="1C705602" w:rsidR="00654AFC" w:rsidRPr="002B0377" w:rsidRDefault="00654AFC" w:rsidP="00A77B72">
            <w:pPr>
              <w:pStyle w:val="PlainText"/>
              <w:numPr>
                <w:ilvl w:val="2"/>
                <w:numId w:val="192"/>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Dalam hal PVML dan UUS telah memenuhi ketentuan sebagaimana dimaksud pada ayat (1), Otoritas Jasa Keuangan mencabut sanksi administratif.</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5D8B5"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0CB7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2AC9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D79E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6B0C935" w14:textId="71AA2AE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90780A" w14:textId="4DC39CEE" w:rsidR="00654AFC" w:rsidRPr="002B0377" w:rsidRDefault="00654AFC" w:rsidP="00A77B72">
            <w:pPr>
              <w:pStyle w:val="PlainText"/>
              <w:numPr>
                <w:ilvl w:val="2"/>
                <w:numId w:val="192"/>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lastRenderedPageBreak/>
              <w:t>Dalam hal terjadi pelanggaran ketentuan sebagaimana dimaksud pada ayat (1) namun pelanggaran telah diperbaiki, Otoritas Jasa Keuangan memberikan    sanksi peringatan tertulis yang berakhir dengan sendirinya.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59E196"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3834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2FA2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FC30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4A5ECB1" w14:textId="6BE9D07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1C9643" w14:textId="0A823DA0" w:rsidR="00654AFC" w:rsidRPr="002B0377" w:rsidRDefault="00654AFC" w:rsidP="00A77B72">
            <w:pPr>
              <w:pStyle w:val="PlainText"/>
              <w:numPr>
                <w:ilvl w:val="2"/>
                <w:numId w:val="192"/>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Selain sanksi administratif sebagaimana dimaksud pada ayat (1), Otoritas Jasa Keuangan berwenang:</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BD7B0E"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AF48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62A7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B7FF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C8162FF" w14:textId="4415365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F2D06C" w14:textId="77777777" w:rsidR="00654AFC" w:rsidRPr="002B0377" w:rsidRDefault="00654AFC" w:rsidP="00A77B72">
            <w:pPr>
              <w:pStyle w:val="PlainText"/>
              <w:numPr>
                <w:ilvl w:val="3"/>
                <w:numId w:val="192"/>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menurunkan hasil penilaian tingkat kesehatan</w:t>
            </w:r>
            <w:r w:rsidRPr="002B0377">
              <w:rPr>
                <w:rFonts w:ascii="Bookman Old Style" w:hAnsi="Bookman Old Style"/>
                <w:sz w:val="24"/>
                <w:szCs w:val="24"/>
              </w:rPr>
              <w:t xml:space="preserve"> </w:t>
            </w:r>
            <w:r w:rsidRPr="002B0377">
              <w:rPr>
                <w:rFonts w:ascii="Bookman Old Style" w:hAnsi="Bookman Old Style" w:cs="Book Antiqua"/>
                <w:sz w:val="24"/>
                <w:szCs w:val="24"/>
              </w:rPr>
              <w:t xml:space="preserve">PVML; </w:t>
            </w:r>
          </w:p>
          <w:p w14:paraId="79328238" w14:textId="77777777" w:rsidR="00654AFC" w:rsidRPr="002B0377" w:rsidRDefault="00654AFC" w:rsidP="00A77B72">
            <w:pPr>
              <w:pStyle w:val="PlainText"/>
              <w:spacing w:before="60" w:after="60" w:line="276" w:lineRule="auto"/>
              <w:ind w:left="1134"/>
              <w:jc w:val="both"/>
              <w:rPr>
                <w:rFonts w:ascii="Bookman Old Style" w:hAnsi="Bookman Old Style" w:cs="Book Antiqua"/>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BA8705" w14:textId="6E272BB5" w:rsidR="00654AFC" w:rsidRPr="002B0377" w:rsidRDefault="00654AFC" w:rsidP="00A77B72">
            <w:pPr>
              <w:snapToGrid w:val="0"/>
              <w:spacing w:before="60" w:after="60" w:line="276" w:lineRule="auto"/>
              <w:jc w:val="both"/>
              <w:rPr>
                <w:rFonts w:ascii="Bookman Old Style" w:eastAsia="SimSun" w:hAnsi="Bookman Old Style"/>
                <w:lang w:val="sv-SE"/>
              </w:rPr>
            </w:pPr>
            <w:r w:rsidRPr="002B0377">
              <w:rPr>
                <w:rFonts w:ascii="Bookman Old Style" w:eastAsia="SimSun" w:hAnsi="Bookman Old Style"/>
                <w:lang w:val="sv-SE"/>
              </w:rPr>
              <w:t>Lihat penjelasan Pasal 4 ayat (6) huruf a.</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6E67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2886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BBA9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5F86AE1" w14:textId="7A75D08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EA535D" w14:textId="52F9C8EB" w:rsidR="00654AFC" w:rsidRPr="002B0377" w:rsidRDefault="00654AFC" w:rsidP="00A77B72">
            <w:pPr>
              <w:pStyle w:val="PlainText"/>
              <w:numPr>
                <w:ilvl w:val="3"/>
                <w:numId w:val="192"/>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ab/>
              <w:t>melakukan penilaian kembali terhadap pihak utama yang menyebabkan PVML melanggar ketentuan sebagaimana dimaksud pada ayat (1); dan/atau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CD653" w14:textId="69ADB106" w:rsidR="00654AFC" w:rsidRPr="002B0377" w:rsidRDefault="00654AFC" w:rsidP="00A77B72">
            <w:pPr>
              <w:snapToGrid w:val="0"/>
              <w:spacing w:before="60" w:after="60" w:line="276" w:lineRule="auto"/>
              <w:jc w:val="both"/>
              <w:rPr>
                <w:rFonts w:ascii="Bookman Old Style" w:eastAsia="SimSun" w:hAnsi="Bookman Old Style"/>
                <w:lang w:val="sv-SE"/>
              </w:rPr>
            </w:pPr>
            <w:r w:rsidRPr="002B0377">
              <w:rPr>
                <w:rFonts w:ascii="Bookman Old Style" w:eastAsia="SimSun" w:hAnsi="Bookman Old Style"/>
                <w:lang w:val="sv-SE"/>
              </w:rPr>
              <w:t>Lihat penjelasan Pasal 4 ayat (6) huruf b.</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8224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F353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3DC4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8F60617" w14:textId="57ADA0F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167CF8" w14:textId="6718E44B" w:rsidR="00654AFC" w:rsidRPr="002B0377" w:rsidRDefault="00654AFC" w:rsidP="00A77B72">
            <w:pPr>
              <w:pStyle w:val="PlainText"/>
              <w:numPr>
                <w:ilvl w:val="3"/>
                <w:numId w:val="192"/>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 xml:space="preserve">melakukan pencatatan rekam jejak terhadap pihak yang </w:t>
            </w:r>
            <w:r w:rsidRPr="002B0377">
              <w:rPr>
                <w:rFonts w:ascii="Bookman Old Style" w:hAnsi="Bookman Old Style" w:cs="Book Antiqua"/>
                <w:sz w:val="24"/>
                <w:szCs w:val="24"/>
              </w:rPr>
              <w:lastRenderedPageBreak/>
              <w:t>menyebabkan PVML melanggar ketentuan sebagaimana dimaksud pada ayat (1) dalam sistem elektronik Otoritas Jasa Keuangan.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C511A7"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BC77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8B92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F4EB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F7CAB05" w14:textId="019A25D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6D8C52" w14:textId="77777777" w:rsidR="00654AFC" w:rsidRPr="002B0377" w:rsidRDefault="00654AFC" w:rsidP="00A77B72">
            <w:pPr>
              <w:pStyle w:val="PlainText"/>
              <w:spacing w:before="60" w:after="60" w:line="276" w:lineRule="auto"/>
              <w:ind w:right="11"/>
              <w:jc w:val="both"/>
              <w:rPr>
                <w:rFonts w:ascii="Bookman Old Style" w:hAnsi="Bookman Old Style" w:cs="Arial"/>
                <w:kern w:val="3"/>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ACE1A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FD52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AA11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D831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1EC0BA5" w14:textId="3E8CC05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E44E8E" w14:textId="77777777" w:rsidR="00654AFC" w:rsidRPr="002B0377" w:rsidRDefault="00654AFC" w:rsidP="00A77B72">
            <w:pPr>
              <w:pStyle w:val="PlainText"/>
              <w:numPr>
                <w:ilvl w:val="0"/>
                <w:numId w:val="1"/>
              </w:numPr>
              <w:spacing w:before="60" w:after="60" w:line="276" w:lineRule="auto"/>
              <w:ind w:left="0" w:right="6" w:firstLine="0"/>
              <w:jc w:val="center"/>
              <w:rPr>
                <w:rFonts w:ascii="Bookman Old Style"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A6712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6051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1F61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E1AA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C4FB3F0" w14:textId="7964028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B06AB" w14:textId="77777777" w:rsidR="00654AFC" w:rsidRPr="002B0377" w:rsidRDefault="00654AFC" w:rsidP="00A77B72">
            <w:pPr>
              <w:pStyle w:val="PlainText"/>
              <w:spacing w:before="60" w:after="60" w:line="276" w:lineRule="auto"/>
              <w:ind w:right="6"/>
              <w:jc w:val="center"/>
              <w:rPr>
                <w:rFonts w:ascii="Bookman Old Style" w:hAnsi="Bookman Old Style"/>
                <w:sz w:val="24"/>
                <w:szCs w:val="24"/>
              </w:rPr>
            </w:pPr>
            <w:r w:rsidRPr="002B0377">
              <w:rPr>
                <w:rFonts w:ascii="Bookman Old Style" w:hAnsi="Bookman Old Style" w:cs="Tahoma"/>
                <w:kern w:val="3"/>
                <w:sz w:val="24"/>
                <w:szCs w:val="24"/>
                <w:lang w:val="en-US"/>
              </w:rPr>
              <w:t>DEWAN PENGAWAS SYARI</w:t>
            </w:r>
            <w:r w:rsidRPr="002B0377">
              <w:rPr>
                <w:rFonts w:ascii="Bookman Old Style" w:hAnsi="Bookman Old Style" w:cs="Tahoma"/>
                <w:kern w:val="3"/>
                <w:sz w:val="24"/>
                <w:szCs w:val="24"/>
                <w:lang w:val="id-ID"/>
              </w:rPr>
              <w:t>AH</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3B851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6FBC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337A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F76A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AB12215" w14:textId="1FDEDE7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AFE474" w14:textId="77777777" w:rsidR="00654AFC" w:rsidRPr="002B0377" w:rsidRDefault="00654AFC" w:rsidP="00A77B72">
            <w:pPr>
              <w:pStyle w:val="PlainText"/>
              <w:spacing w:before="60" w:after="60" w:line="276" w:lineRule="auto"/>
              <w:ind w:right="6"/>
              <w:jc w:val="center"/>
              <w:rPr>
                <w:rFonts w:ascii="Bookman Old Style" w:hAnsi="Bookman Old Style" w:cs="Tahoma"/>
                <w:kern w:val="3"/>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C1EF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1555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2E51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100F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452D47F" w14:textId="4ACEB4D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5159A9" w14:textId="77777777" w:rsidR="00654AFC" w:rsidRPr="002B0377" w:rsidRDefault="00654AFC" w:rsidP="00A77B72">
            <w:pPr>
              <w:pStyle w:val="ListParagraph"/>
              <w:numPr>
                <w:ilvl w:val="0"/>
                <w:numId w:val="2"/>
              </w:numPr>
              <w:ind w:right="0" w:hanging="720"/>
              <w:contextualSpacing w:val="0"/>
              <w:rPr>
                <w:rFonts w:ascii="Bookman Old Style"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E9A6C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D816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E204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BEF1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765DB6A" w14:textId="161B0B4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85F843" w14:textId="034802BC" w:rsidR="00654AFC" w:rsidRPr="002B0377" w:rsidRDefault="00654AFC" w:rsidP="00A77B72">
            <w:pPr>
              <w:pStyle w:val="PlainText"/>
              <w:numPr>
                <w:ilvl w:val="0"/>
                <w:numId w:val="30"/>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en-US"/>
              </w:rPr>
              <w:t>PVML yang menjalankan kegiatan usaha berdasarkan prinsip syariah dan UUS wajib memiliki DPS.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920E63"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986F9"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BDDFF"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C8EB4"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7D120F62" w14:textId="711EAF7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DF23EE" w14:textId="77610268" w:rsidR="00654AFC" w:rsidRPr="002B0377" w:rsidRDefault="00654AFC" w:rsidP="00A77B72">
            <w:pPr>
              <w:pStyle w:val="PlainText"/>
              <w:numPr>
                <w:ilvl w:val="0"/>
                <w:numId w:val="30"/>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en-US"/>
              </w:rPr>
              <w:t>DPS sebagaimana dimaksud pada ayat (1) terdiri atas 1 (satu) orang ahli syariah atau lebih yang diangkat oleh RUPS atas rekomendasi lembaga yang memiliki kewenangan dalam penetapan fatwa di bidang syariah.</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724857"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A38C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BAE93"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26500"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162FD384" w14:textId="3C1F685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47DD83" w14:textId="0B629C32" w:rsidR="00654AFC" w:rsidRPr="002B0377" w:rsidRDefault="00654AFC" w:rsidP="00A77B72">
            <w:pPr>
              <w:pStyle w:val="PlainText"/>
              <w:numPr>
                <w:ilvl w:val="0"/>
                <w:numId w:val="31"/>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en-US"/>
              </w:rPr>
              <w:lastRenderedPageBreak/>
              <w:t>DPS</w:t>
            </w:r>
            <w:r w:rsidRPr="002B0377">
              <w:rPr>
                <w:rFonts w:ascii="Bookman Old Style" w:hAnsi="Bookman Old Style" w:cs="Arial"/>
                <w:sz w:val="24"/>
                <w:szCs w:val="24"/>
                <w:lang w:val="id-ID"/>
              </w:rPr>
              <w:t xml:space="preserve"> </w:t>
            </w:r>
            <w:r w:rsidRPr="002B0377">
              <w:rPr>
                <w:rFonts w:ascii="Bookman Old Style" w:hAnsi="Bookman Old Style" w:cs="Arial"/>
                <w:sz w:val="24"/>
                <w:szCs w:val="24"/>
                <w:lang w:val="en-US"/>
              </w:rPr>
              <w:t xml:space="preserve">sebagaimana dimaksud pada ayat (1) diangkat dalam </w:t>
            </w:r>
            <w:r w:rsidRPr="002B0377">
              <w:rPr>
                <w:rFonts w:ascii="Bookman Old Style" w:hAnsi="Bookman Old Style" w:cs="Arial"/>
                <w:sz w:val="24"/>
                <w:szCs w:val="24"/>
                <w:lang w:val="id-ID"/>
              </w:rPr>
              <w:t>RUPS</w:t>
            </w:r>
            <w:r w:rsidRPr="002B0377">
              <w:rPr>
                <w:rFonts w:ascii="Bookman Old Style" w:hAnsi="Bookman Old Style" w:cs="Arial"/>
                <w:sz w:val="24"/>
                <w:szCs w:val="24"/>
                <w:lang w:val="en-US"/>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09C03B"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BCC0C"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B3C40"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3D305"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2E01593C" w14:textId="33C7D8F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A5947C" w14:textId="77777777" w:rsidR="00654AFC" w:rsidRPr="002B0377" w:rsidRDefault="00654AFC" w:rsidP="00A77B72">
            <w:pPr>
              <w:pStyle w:val="PlainText"/>
              <w:tabs>
                <w:tab w:val="left" w:pos="452"/>
              </w:tabs>
              <w:spacing w:before="60" w:after="60" w:line="276" w:lineRule="auto"/>
              <w:ind w:right="11"/>
              <w:jc w:val="both"/>
              <w:rPr>
                <w:rFonts w:ascii="Bookman Old Style" w:hAnsi="Bookman Old Style"/>
                <w:b/>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3E3D14" w14:textId="77777777" w:rsidR="00654AFC" w:rsidRPr="002B0377" w:rsidRDefault="00654AFC" w:rsidP="00A77B72">
            <w:pPr>
              <w:snapToGrid w:val="0"/>
              <w:spacing w:before="60" w:after="60" w:line="276" w:lineRule="auto"/>
              <w:jc w:val="both"/>
              <w:rPr>
                <w:rFonts w:ascii="Bookman Old Style" w:eastAsia="SimSun"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B788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CDF80"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BCEF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6F5D61B0" w14:textId="21CB629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ED506F" w14:textId="77777777" w:rsidR="00654AFC" w:rsidRPr="002B0377" w:rsidRDefault="00654AFC" w:rsidP="00A77B72">
            <w:pPr>
              <w:pStyle w:val="ListParagraph"/>
              <w:numPr>
                <w:ilvl w:val="0"/>
                <w:numId w:val="2"/>
              </w:numPr>
              <w:ind w:hanging="720"/>
              <w:contextualSpacing w:val="0"/>
              <w:rPr>
                <w:rFonts w:ascii="Bookman Old Style"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33856C" w14:textId="395930E5"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294E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3E9E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B75B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C47B802" w14:textId="0741736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E55426" w14:textId="77777777" w:rsidR="00654AFC" w:rsidRPr="002B0377" w:rsidRDefault="00654AFC" w:rsidP="00A77B72">
            <w:pPr>
              <w:pStyle w:val="PlainText"/>
              <w:numPr>
                <w:ilvl w:val="0"/>
                <w:numId w:val="139"/>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rPr>
              <w:t>Bagi PVML yang membentuk komite remunerasi dan nominasi wajib memperhatikan rekomendasi komite remunerasi dan nominasi dalam setiap usulan pengangkatan dan/atau penggantian DPS kepada RUPS.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D9E468" w14:textId="2DB587DA" w:rsidR="00654AFC" w:rsidRPr="002B0377" w:rsidRDefault="007A07D2"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7764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AF03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4A3D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DCA0CAD" w14:textId="168DD99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8608EA" w14:textId="1256CE62" w:rsidR="00654AFC" w:rsidRPr="002B0377" w:rsidRDefault="00654AFC" w:rsidP="00A77B72">
            <w:pPr>
              <w:pStyle w:val="PlainText"/>
              <w:numPr>
                <w:ilvl w:val="0"/>
                <w:numId w:val="139"/>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rPr>
              <w:t>Anggota komite remunerasi dan nominasi yang memiliki Benturan Kepentingan dengan usulan yang direkomendasikan sebagaimana dimaksud pada ayat (1) wajib mengungkapkan dalam usulan yang direkomendasikan.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10D671" w14:textId="282974B0" w:rsidR="00654AFC" w:rsidRPr="002B0377" w:rsidRDefault="007A07D2"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D0850"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F142E"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8096B"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7472AFE1" w14:textId="2B5D831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945C0D" w14:textId="77777777" w:rsidR="00654AFC" w:rsidRPr="002B0377" w:rsidRDefault="00654AFC" w:rsidP="00A77B72">
            <w:pPr>
              <w:pStyle w:val="PlainText"/>
              <w:numPr>
                <w:ilvl w:val="0"/>
                <w:numId w:val="139"/>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rPr>
              <w:t xml:space="preserve">Pengangkatan dan/atau penggantian DPS mengedepankan komposisi secara profesional, independensi, kesesuaian </w:t>
            </w:r>
            <w:r w:rsidRPr="002B0377">
              <w:rPr>
                <w:rFonts w:ascii="Bookman Old Style" w:hAnsi="Bookman Old Style"/>
                <w:sz w:val="24"/>
                <w:szCs w:val="24"/>
              </w:rPr>
              <w:lastRenderedPageBreak/>
              <w:t>kompetensi, dan memperhatikan keberagaman, yang dibutuhkan secara tepat dalam pelaksanaan tugas dan tanggung jawab DPS.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9C2828" w14:textId="120447DE" w:rsidR="00654AFC" w:rsidRPr="002B0377" w:rsidRDefault="007A07D2"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2747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C720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FF09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67750C9D" w14:textId="415B73D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EDB5C0" w14:textId="77777777" w:rsidR="00654AFC" w:rsidRPr="002B0377" w:rsidRDefault="00654AFC" w:rsidP="00A77B72">
            <w:pPr>
              <w:pStyle w:val="PlainText"/>
              <w:numPr>
                <w:ilvl w:val="0"/>
                <w:numId w:val="139"/>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rPr>
              <w:t>PVML menetapkan dalam anggaran dasar mengenai tugas, wewenang, tanggung jawab, dan masa jabatan DPS, termasuk kewenangan yang melekat kepada DPS, sesuai dengan ketentuan peraturan perundang-undangan.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62763E" w14:textId="798C0D8D" w:rsidR="00654AFC" w:rsidRPr="002B0377" w:rsidRDefault="007A07D2"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FD57E"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20735"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3289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40922270" w14:textId="71D9F6C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02E992" w14:textId="77777777" w:rsidR="00654AFC" w:rsidRPr="002B0377" w:rsidRDefault="00654AFC" w:rsidP="00A77B72">
            <w:pPr>
              <w:pStyle w:val="PlainText"/>
              <w:spacing w:before="60" w:after="60" w:line="276" w:lineRule="auto"/>
              <w:jc w:val="both"/>
              <w:rPr>
                <w:rFonts w:ascii="Bookman Old Style" w:hAnsi="Bookman Old Style"/>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C7570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1D32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7136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95D1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8BDDCA8" w14:textId="5E997E5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241D58" w14:textId="77777777" w:rsidR="00654AFC" w:rsidRPr="002B0377" w:rsidRDefault="00654AFC" w:rsidP="00A77B72">
            <w:pPr>
              <w:pStyle w:val="ListParagraph"/>
              <w:numPr>
                <w:ilvl w:val="0"/>
                <w:numId w:val="2"/>
              </w:numPr>
              <w:ind w:hanging="720"/>
              <w:contextualSpacing w:val="0"/>
              <w:rPr>
                <w:rFonts w:ascii="Bookman Old Style"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86A2F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A0DA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0B7D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97BC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2FA11AD" w14:textId="3E368E0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5D2DCC" w14:textId="04C6A32C" w:rsidR="00654AFC" w:rsidRPr="002B0377" w:rsidRDefault="00654AFC" w:rsidP="00A77B72">
            <w:pPr>
              <w:pStyle w:val="PlainText"/>
              <w:spacing w:before="60" w:after="60" w:line="276" w:lineRule="auto"/>
              <w:jc w:val="both"/>
              <w:rPr>
                <w:rFonts w:ascii="Bookman Old Style" w:hAnsi="Bookman Old Style"/>
                <w:sz w:val="24"/>
                <w:szCs w:val="24"/>
              </w:rPr>
            </w:pPr>
            <w:r w:rsidRPr="002B0377">
              <w:rPr>
                <w:rFonts w:ascii="Bookman Old Style" w:hAnsi="Bookman Old Style"/>
                <w:sz w:val="24"/>
                <w:szCs w:val="24"/>
              </w:rPr>
              <w:t xml:space="preserve">Ketentuan pemberhentian atau penggantian anggota Direksi sebagaimana dimaksud dalam Pasal 17 dan ketentuan pengenaan sanksi terkait pemberhentian atau penggantian anggota Direksi sebagaimana dimaksud dalam Pasal 31 berlaku secara </w:t>
            </w:r>
            <w:r w:rsidRPr="002B0377">
              <w:rPr>
                <w:rFonts w:ascii="Bookman Old Style" w:hAnsi="Bookman Old Style"/>
                <w:i/>
                <w:iCs/>
                <w:sz w:val="24"/>
                <w:szCs w:val="24"/>
              </w:rPr>
              <w:t>mutatis mutandis</w:t>
            </w:r>
            <w:r w:rsidRPr="002B0377">
              <w:rPr>
                <w:rFonts w:ascii="Bookman Old Style" w:hAnsi="Bookman Old Style"/>
                <w:sz w:val="24"/>
                <w:szCs w:val="24"/>
              </w:rPr>
              <w:t xml:space="preserve"> bagi DPS.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B2F2BA" w14:textId="53969A9B" w:rsidR="00654AFC" w:rsidRPr="002B0377" w:rsidRDefault="007A07D2"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84635"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0A96A"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E6C43"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2C0D39B9" w14:textId="0A1D05F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486CC0" w14:textId="77777777" w:rsidR="00654AFC" w:rsidRPr="002B0377" w:rsidRDefault="00654AFC" w:rsidP="00A77B72">
            <w:pPr>
              <w:pStyle w:val="PlainText"/>
              <w:spacing w:before="60" w:after="60" w:line="276" w:lineRule="auto"/>
              <w:ind w:left="567"/>
              <w:jc w:val="both"/>
              <w:rPr>
                <w:rFonts w:ascii="Bookman Old Style"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80AF8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C0B3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0E2C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2004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BE1B83F" w14:textId="1F9B0D8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F0E0B4" w14:textId="77777777" w:rsidR="00654AFC" w:rsidRPr="002B0377" w:rsidRDefault="00654AFC" w:rsidP="00A77B72">
            <w:pPr>
              <w:pStyle w:val="ListParagraph"/>
              <w:numPr>
                <w:ilvl w:val="0"/>
                <w:numId w:val="2"/>
              </w:numPr>
              <w:ind w:hanging="720"/>
              <w:contextualSpacing w:val="0"/>
              <w:rPr>
                <w:rFonts w:ascii="Bookman Old Style"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91F5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FF0D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E35C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7081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E5BA442" w14:textId="1B8D7E1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6AC49F" w14:textId="317E4AF0" w:rsidR="00654AFC" w:rsidRPr="002B0377" w:rsidRDefault="00654AFC" w:rsidP="00A77B72">
            <w:pPr>
              <w:pStyle w:val="PlainText"/>
              <w:spacing w:before="60" w:after="60" w:line="276" w:lineRule="auto"/>
              <w:jc w:val="both"/>
              <w:rPr>
                <w:rFonts w:ascii="Bookman Old Style" w:hAnsi="Bookman Old Style"/>
                <w:sz w:val="24"/>
                <w:szCs w:val="24"/>
              </w:rPr>
            </w:pPr>
            <w:r w:rsidRPr="002B0377">
              <w:rPr>
                <w:rFonts w:ascii="Bookman Old Style" w:hAnsi="Bookman Old Style"/>
                <w:sz w:val="24"/>
                <w:szCs w:val="24"/>
              </w:rPr>
              <w:t xml:space="preserve">Ketentuan pengunduran diri anggota Direksi sebagaimana dimaksud dalam Pasal 18 berlaku secara </w:t>
            </w:r>
            <w:r w:rsidRPr="002B0377">
              <w:rPr>
                <w:rFonts w:ascii="Bookman Old Style" w:hAnsi="Bookman Old Style"/>
                <w:i/>
                <w:iCs/>
                <w:sz w:val="24"/>
                <w:szCs w:val="24"/>
              </w:rPr>
              <w:t>mutatis mutandis</w:t>
            </w:r>
            <w:r w:rsidRPr="002B0377">
              <w:rPr>
                <w:rFonts w:ascii="Bookman Old Style" w:hAnsi="Bookman Old Style"/>
                <w:sz w:val="24"/>
                <w:szCs w:val="24"/>
              </w:rPr>
              <w:t xml:space="preserve"> bagi DPS.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05E772" w14:textId="1D1E701D" w:rsidR="00654AFC" w:rsidRPr="002B0377" w:rsidRDefault="007A07D2"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12A2E"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50AF5"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A94C8"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r>
      <w:tr w:rsidR="00672A9B" w:rsidRPr="002B0377" w14:paraId="4855DD6A" w14:textId="3BFB7D2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95B52C" w14:textId="77777777" w:rsidR="00654AFC" w:rsidRPr="002B0377" w:rsidRDefault="00654AFC" w:rsidP="00A77B72">
            <w:pPr>
              <w:pStyle w:val="PlainText"/>
              <w:spacing w:before="60" w:after="60" w:line="276" w:lineRule="auto"/>
              <w:jc w:val="both"/>
              <w:rPr>
                <w:rFonts w:ascii="Bookman Old Style" w:hAnsi="Bookman Old Style" w:cs="Arial"/>
                <w:kern w:val="3"/>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540C8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5D89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CCBF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C90E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7CD106E" w14:textId="6B15366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EC6928" w14:textId="77777777" w:rsidR="00654AFC" w:rsidRPr="002B0377" w:rsidRDefault="00654AFC" w:rsidP="00A77B72">
            <w:pPr>
              <w:pStyle w:val="ListParagraph"/>
              <w:numPr>
                <w:ilvl w:val="0"/>
                <w:numId w:val="2"/>
              </w:numPr>
              <w:ind w:hanging="720"/>
              <w:contextualSpacing w:val="0"/>
              <w:rPr>
                <w:rFonts w:ascii="Bookman Old Style" w:hAnsi="Bookman Old Style"/>
                <w:strike/>
                <w:lang w:val="pt-BR"/>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8ADFED" w14:textId="77777777" w:rsidR="00654AFC" w:rsidRPr="002B0377" w:rsidRDefault="00654AFC" w:rsidP="00A77B72">
            <w:pPr>
              <w:snapToGrid w:val="0"/>
              <w:spacing w:before="60" w:after="60" w:line="276" w:lineRule="auto"/>
              <w:jc w:val="both"/>
              <w:rPr>
                <w:rFonts w:ascii="Bookman Old Style" w:eastAsia="SimSun" w:hAnsi="Bookman Old Style"/>
                <w:strik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42A20" w14:textId="77777777" w:rsidR="00654AFC" w:rsidRPr="002B0377" w:rsidRDefault="00654AFC" w:rsidP="00A77B72">
            <w:pPr>
              <w:snapToGrid w:val="0"/>
              <w:spacing w:before="60" w:after="60" w:line="276" w:lineRule="auto"/>
              <w:jc w:val="both"/>
              <w:rPr>
                <w:rFonts w:ascii="Bookman Old Style" w:eastAsia="SimSun" w:hAnsi="Bookman Old Style"/>
                <w:strik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E6C09" w14:textId="77777777" w:rsidR="00654AFC" w:rsidRPr="002B0377" w:rsidRDefault="00654AFC" w:rsidP="00A77B72">
            <w:pPr>
              <w:snapToGrid w:val="0"/>
              <w:spacing w:before="60" w:after="60" w:line="276" w:lineRule="auto"/>
              <w:jc w:val="both"/>
              <w:rPr>
                <w:rFonts w:ascii="Bookman Old Style" w:eastAsia="SimSun" w:hAnsi="Bookman Old Style"/>
                <w:strik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AD7E3" w14:textId="77777777" w:rsidR="00654AFC" w:rsidRPr="002B0377" w:rsidRDefault="00654AFC" w:rsidP="00A77B72">
            <w:pPr>
              <w:snapToGrid w:val="0"/>
              <w:spacing w:before="60" w:after="60" w:line="276" w:lineRule="auto"/>
              <w:jc w:val="both"/>
              <w:rPr>
                <w:rFonts w:ascii="Bookman Old Style" w:eastAsia="SimSun" w:hAnsi="Bookman Old Style"/>
                <w:strike/>
                <w:lang w:val="id-ID"/>
              </w:rPr>
            </w:pPr>
          </w:p>
        </w:tc>
      </w:tr>
      <w:tr w:rsidR="00672A9B" w:rsidRPr="002B0377" w14:paraId="60A67E9F" w14:textId="528C897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F93B9" w14:textId="072A2148" w:rsidR="00654AFC" w:rsidRPr="002B0377" w:rsidRDefault="00654AFC" w:rsidP="00A77B72">
            <w:pPr>
              <w:pStyle w:val="PlainText"/>
              <w:spacing w:before="60" w:after="60" w:line="276" w:lineRule="auto"/>
              <w:jc w:val="both"/>
              <w:rPr>
                <w:rFonts w:ascii="Bookman Old Style" w:hAnsi="Bookman Old Style"/>
                <w:sz w:val="24"/>
                <w:szCs w:val="24"/>
              </w:rPr>
            </w:pPr>
            <w:r w:rsidRPr="002B0377">
              <w:rPr>
                <w:rFonts w:ascii="Bookman Old Style" w:hAnsi="Bookman Old Style"/>
                <w:sz w:val="24"/>
                <w:szCs w:val="24"/>
              </w:rPr>
              <w:t xml:space="preserve">Ketentuan kewenangan Otoritas Jasa Keuangan dalam melakukan tindakan korektif dan evaluasi terhadap tindakan pengangkatan, pemberhentian, penggantian, dan/atau pengunduran diri anggota Direksi sebagaimana dimaksud dalam Pasal 18 ayat (3) berlaku secara </w:t>
            </w:r>
            <w:r w:rsidRPr="002B0377">
              <w:rPr>
                <w:rFonts w:ascii="Bookman Old Style" w:hAnsi="Bookman Old Style"/>
                <w:i/>
                <w:iCs/>
                <w:sz w:val="24"/>
                <w:szCs w:val="24"/>
              </w:rPr>
              <w:t>mutatis mutandis</w:t>
            </w:r>
            <w:r w:rsidRPr="002B0377">
              <w:rPr>
                <w:rFonts w:ascii="Bookman Old Style" w:hAnsi="Bookman Old Style"/>
                <w:sz w:val="24"/>
                <w:szCs w:val="24"/>
              </w:rPr>
              <w:t xml:space="preserve"> bagi DPS.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C2F9D3" w14:textId="2144051E" w:rsidR="00654AFC" w:rsidRPr="002B0377" w:rsidRDefault="007A07D2"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41D6B"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56FAA"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4596C"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r>
      <w:tr w:rsidR="00672A9B" w:rsidRPr="002B0377" w14:paraId="6BB97493" w14:textId="042440F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737965" w14:textId="77777777" w:rsidR="00654AFC" w:rsidRPr="002B0377" w:rsidRDefault="00654AFC" w:rsidP="00A77B72">
            <w:pPr>
              <w:pStyle w:val="PlainText"/>
              <w:spacing w:before="60" w:after="60" w:line="276" w:lineRule="auto"/>
              <w:ind w:left="567"/>
              <w:jc w:val="both"/>
              <w:rPr>
                <w:rFonts w:ascii="Bookman Old Style" w:hAnsi="Bookman Old Style" w:cs="Arial"/>
                <w:sz w:val="24"/>
                <w:szCs w:val="24"/>
                <w:lang w:val="pt-BR"/>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04F2F4" w14:textId="77777777" w:rsidR="00654AFC" w:rsidRPr="002B0377" w:rsidRDefault="00654AFC" w:rsidP="00A77B72">
            <w:pPr>
              <w:snapToGrid w:val="0"/>
              <w:spacing w:before="60" w:after="60" w:line="276" w:lineRule="auto"/>
              <w:jc w:val="both"/>
              <w:rPr>
                <w:rFonts w:ascii="Bookman Old Style" w:hAnsi="Bookman Old Style"/>
                <w:lang w:val="pt-BR"/>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CE338"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44D79"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CDB6A"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r>
      <w:tr w:rsidR="00672A9B" w:rsidRPr="002B0377" w14:paraId="42C2306E" w14:textId="1F4386C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594700" w14:textId="77777777" w:rsidR="00654AFC" w:rsidRPr="002B0377" w:rsidRDefault="00654AFC" w:rsidP="00A77B72">
            <w:pPr>
              <w:pStyle w:val="ListParagraph"/>
              <w:numPr>
                <w:ilvl w:val="0"/>
                <w:numId w:val="2"/>
              </w:numPr>
              <w:ind w:right="0" w:hanging="720"/>
              <w:contextualSpacing w:val="0"/>
              <w:rPr>
                <w:rFonts w:ascii="Bookman Old Style" w:hAnsi="Bookman Old Style"/>
                <w:lang w:val="pt-BR"/>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05CB5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F99D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76DD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6D95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05452C8" w14:textId="786155F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04F188" w14:textId="2D5A315E" w:rsidR="00654AFC" w:rsidRPr="002B0377" w:rsidRDefault="00654AFC" w:rsidP="00A77B72">
            <w:pPr>
              <w:pStyle w:val="PlainText"/>
              <w:numPr>
                <w:ilvl w:val="0"/>
                <w:numId w:val="34"/>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en-US"/>
              </w:rPr>
              <w:t xml:space="preserve">DPS dilarang </w:t>
            </w:r>
            <w:r w:rsidRPr="002B0377">
              <w:rPr>
                <w:rFonts w:ascii="Bookman Old Style" w:hAnsi="Bookman Old Style" w:cs="Arial"/>
                <w:sz w:val="24"/>
                <w:szCs w:val="24"/>
                <w:lang w:val="id-ID"/>
              </w:rPr>
              <w:t xml:space="preserve">melakukan </w:t>
            </w:r>
            <w:r w:rsidRPr="002B0377">
              <w:rPr>
                <w:rFonts w:ascii="Bookman Old Style" w:hAnsi="Bookman Old Style" w:cs="Arial"/>
                <w:sz w:val="24"/>
                <w:szCs w:val="24"/>
                <w:lang w:val="en-US"/>
              </w:rPr>
              <w:t>rangkap jabatan: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B2BAE8"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09C14" w14:textId="77777777" w:rsidR="00654AFC" w:rsidRPr="002B0377" w:rsidRDefault="00654AFC" w:rsidP="00A77B72">
            <w:pPr>
              <w:snapToGrid w:val="0"/>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6DBF4" w14:textId="77777777" w:rsidR="00654AFC" w:rsidRPr="002B0377" w:rsidRDefault="00654AFC" w:rsidP="00A77B72">
            <w:pPr>
              <w:snapToGrid w:val="0"/>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A7661" w14:textId="77777777" w:rsidR="00654AFC" w:rsidRPr="002B0377" w:rsidRDefault="00654AFC" w:rsidP="00A77B72">
            <w:pPr>
              <w:snapToGrid w:val="0"/>
              <w:jc w:val="both"/>
              <w:rPr>
                <w:rFonts w:ascii="Bookman Old Style" w:eastAsia="SimSun" w:hAnsi="Bookman Old Style"/>
                <w:lang w:val="en-US"/>
              </w:rPr>
            </w:pPr>
          </w:p>
        </w:tc>
      </w:tr>
      <w:tr w:rsidR="00672A9B" w:rsidRPr="002B0377" w14:paraId="284B6309" w14:textId="0FFCC7A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A7C472" w14:textId="6CD5C730" w:rsidR="00654AFC" w:rsidRPr="002B0377" w:rsidRDefault="00654AFC" w:rsidP="00A77B72">
            <w:pPr>
              <w:pStyle w:val="PlainText"/>
              <w:numPr>
                <w:ilvl w:val="1"/>
                <w:numId w:val="34"/>
              </w:numPr>
              <w:adjustRightInd w:val="0"/>
              <w:spacing w:before="60" w:after="60" w:line="276" w:lineRule="auto"/>
              <w:ind w:left="1134" w:hanging="567"/>
              <w:jc w:val="both"/>
              <w:rPr>
                <w:rFonts w:ascii="Bookman Old Style" w:hAnsi="Bookman Old Style" w:cs="Arial"/>
                <w:sz w:val="24"/>
                <w:szCs w:val="24"/>
                <w:lang w:val="en-US"/>
              </w:rPr>
            </w:pPr>
            <w:r w:rsidRPr="002B0377">
              <w:rPr>
                <w:rFonts w:ascii="Bookman Old Style" w:hAnsi="Bookman Old Style" w:cs="Arial"/>
                <w:sz w:val="24"/>
                <w:szCs w:val="24"/>
                <w:lang w:val="en-US"/>
              </w:rPr>
              <w:t xml:space="preserve">sebagai anggota Direksi, anggota Dewan Komisaris, atau </w:t>
            </w:r>
            <w:r w:rsidRPr="002B0377">
              <w:rPr>
                <w:rFonts w:ascii="Bookman Old Style" w:hAnsi="Bookman Old Style" w:cs="Arial"/>
                <w:sz w:val="24"/>
                <w:szCs w:val="24"/>
                <w:lang w:val="en-US"/>
              </w:rPr>
              <w:lastRenderedPageBreak/>
              <w:t>pejabat eksek</w:t>
            </w:r>
            <w:r w:rsidR="007660F3">
              <w:rPr>
                <w:rFonts w:ascii="Bookman Old Style" w:hAnsi="Bookman Old Style" w:cs="Arial"/>
                <w:sz w:val="24"/>
                <w:szCs w:val="24"/>
                <w:lang w:val="en-US"/>
              </w:rPr>
              <w:t>u</w:t>
            </w:r>
            <w:r w:rsidRPr="002B0377">
              <w:rPr>
                <w:rFonts w:ascii="Bookman Old Style" w:hAnsi="Bookman Old Style" w:cs="Arial"/>
                <w:sz w:val="24"/>
                <w:szCs w:val="24"/>
                <w:lang w:val="en-US"/>
              </w:rPr>
              <w:t xml:space="preserve">tif pada perusahaan </w:t>
            </w:r>
            <w:r w:rsidRPr="002B0377">
              <w:rPr>
                <w:rFonts w:ascii="Bookman Old Style" w:hAnsi="Bookman Old Style" w:cs="Arial"/>
                <w:sz w:val="24"/>
                <w:szCs w:val="24"/>
                <w:lang w:val="id-ID"/>
              </w:rPr>
              <w:t>yang sama</w:t>
            </w:r>
            <w:r w:rsidRPr="002B0377">
              <w:rPr>
                <w:rFonts w:ascii="Bookman Old Style" w:hAnsi="Bookman Old Style" w:cs="Arial"/>
                <w:sz w:val="24"/>
                <w:szCs w:val="24"/>
                <w:lang w:val="en-US"/>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282546"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9F577"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9B64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7AFBD"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CA4BCE" w:rsidRPr="002B0377" w14:paraId="2ACE1534" w14:textId="7E64E11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ABB2EE" w14:textId="020751D7" w:rsidR="00CA4BCE" w:rsidRPr="002B0377" w:rsidRDefault="00CA4BCE" w:rsidP="00CA4BCE">
            <w:pPr>
              <w:pStyle w:val="PlainText"/>
              <w:numPr>
                <w:ilvl w:val="1"/>
                <w:numId w:val="34"/>
              </w:numPr>
              <w:adjustRightInd w:val="0"/>
              <w:spacing w:before="60" w:after="60" w:line="276" w:lineRule="auto"/>
              <w:ind w:left="1134" w:hanging="567"/>
              <w:jc w:val="both"/>
              <w:rPr>
                <w:rFonts w:ascii="Bookman Old Style" w:hAnsi="Bookman Old Style" w:cs="Arial"/>
                <w:sz w:val="24"/>
                <w:szCs w:val="24"/>
              </w:rPr>
            </w:pPr>
            <w:r w:rsidRPr="008064AA">
              <w:rPr>
                <w:rFonts w:ascii="Bookman Old Style" w:hAnsi="Bookman Old Style" w:cs="Arial"/>
                <w:color w:val="000000" w:themeColor="text1"/>
                <w:sz w:val="24"/>
                <w:szCs w:val="24"/>
                <w:lang w:val="en-US"/>
              </w:rPr>
              <w:t xml:space="preserve">sebagai anggota direksi atau pejabat eksekutif pada lebih dari 1 (satu) perusahaan </w:t>
            </w:r>
            <w:r w:rsidRPr="008064AA">
              <w:rPr>
                <w:rFonts w:ascii="Bookman Old Style" w:hAnsi="Bookman Old Style" w:cs="Arial"/>
                <w:color w:val="000000" w:themeColor="text1"/>
                <w:sz w:val="24"/>
                <w:szCs w:val="24"/>
                <w:lang w:val="en-ID"/>
              </w:rPr>
              <w:t xml:space="preserve">dan/atau lembaga </w:t>
            </w:r>
            <w:r w:rsidRPr="008064AA">
              <w:rPr>
                <w:rFonts w:ascii="Bookman Old Style" w:hAnsi="Bookman Old Style" w:cs="Arial"/>
                <w:color w:val="000000" w:themeColor="text1"/>
                <w:sz w:val="24"/>
                <w:szCs w:val="24"/>
                <w:lang w:val="en-US"/>
              </w:rPr>
              <w:t>lain;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FC4501" w14:textId="77777777" w:rsidR="00CA4BCE" w:rsidRPr="002B0377" w:rsidRDefault="00CA4BCE" w:rsidP="00CA4BCE">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EDEC9" w14:textId="77777777" w:rsidR="00CA4BCE" w:rsidRPr="002B0377" w:rsidRDefault="00CA4BCE" w:rsidP="00CA4BC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9221D" w14:textId="77777777" w:rsidR="00CA4BCE" w:rsidRPr="002B0377" w:rsidRDefault="00CA4BCE" w:rsidP="00CA4BC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99D95" w14:textId="77777777" w:rsidR="00CA4BCE" w:rsidRPr="002B0377" w:rsidRDefault="00CA4BCE" w:rsidP="00CA4BCE">
            <w:pPr>
              <w:snapToGrid w:val="0"/>
              <w:spacing w:before="60" w:after="60" w:line="276" w:lineRule="auto"/>
              <w:jc w:val="both"/>
              <w:rPr>
                <w:rFonts w:ascii="Bookman Old Style" w:eastAsia="SimSun" w:hAnsi="Bookman Old Style"/>
                <w:lang w:val="en-US"/>
              </w:rPr>
            </w:pPr>
          </w:p>
        </w:tc>
      </w:tr>
      <w:tr w:rsidR="00CA4BCE" w:rsidRPr="00B96109" w14:paraId="3AB4417C" w14:textId="3080CE1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328EF1" w14:textId="5F4FBE36" w:rsidR="00CA4BCE" w:rsidRPr="002B0377" w:rsidRDefault="00CA4BCE" w:rsidP="00CA4BCE">
            <w:pPr>
              <w:pStyle w:val="PlainText"/>
              <w:numPr>
                <w:ilvl w:val="1"/>
                <w:numId w:val="34"/>
              </w:numPr>
              <w:adjustRightInd w:val="0"/>
              <w:spacing w:before="60" w:after="60" w:line="276" w:lineRule="auto"/>
              <w:ind w:left="1134" w:hanging="567"/>
              <w:jc w:val="both"/>
              <w:rPr>
                <w:rFonts w:ascii="Bookman Old Style" w:hAnsi="Bookman Old Style" w:cs="Arial"/>
                <w:sz w:val="24"/>
                <w:szCs w:val="24"/>
              </w:rPr>
            </w:pPr>
            <w:r w:rsidRPr="008064AA">
              <w:rPr>
                <w:rFonts w:ascii="Bookman Old Style" w:hAnsi="Bookman Old Style" w:cs="Arial"/>
                <w:color w:val="000000" w:themeColor="text1"/>
                <w:sz w:val="24"/>
                <w:szCs w:val="24"/>
                <w:lang w:val="en-US"/>
              </w:rPr>
              <w:t xml:space="preserve">sebagai anggota dewan komisaris dan/atau dewan pengawas syariah pada lebih dari </w:t>
            </w:r>
            <w:r w:rsidR="00BE2964">
              <w:rPr>
                <w:rFonts w:ascii="Bookman Old Style" w:hAnsi="Bookman Old Style" w:cs="Arial"/>
                <w:color w:val="000000" w:themeColor="text1"/>
                <w:sz w:val="24"/>
                <w:szCs w:val="24"/>
                <w:lang w:val="en-ID"/>
              </w:rPr>
              <w:t>3</w:t>
            </w:r>
            <w:r w:rsidRPr="008064AA">
              <w:rPr>
                <w:rFonts w:ascii="Bookman Old Style" w:hAnsi="Bookman Old Style" w:cs="Arial"/>
                <w:color w:val="000000" w:themeColor="text1"/>
                <w:sz w:val="24"/>
                <w:szCs w:val="24"/>
                <w:lang w:val="en-ID"/>
              </w:rPr>
              <w:t xml:space="preserve"> (</w:t>
            </w:r>
            <w:r w:rsidR="00BE2964">
              <w:rPr>
                <w:rFonts w:ascii="Bookman Old Style" w:hAnsi="Bookman Old Style" w:cs="Arial"/>
                <w:color w:val="000000" w:themeColor="text1"/>
                <w:sz w:val="24"/>
                <w:szCs w:val="24"/>
                <w:lang w:val="en-ID"/>
              </w:rPr>
              <w:t>tiga</w:t>
            </w:r>
            <w:r w:rsidRPr="008064AA">
              <w:rPr>
                <w:rFonts w:ascii="Bookman Old Style" w:hAnsi="Bookman Old Style" w:cs="Arial"/>
                <w:color w:val="000000" w:themeColor="text1"/>
                <w:sz w:val="24"/>
                <w:szCs w:val="24"/>
                <w:lang w:val="en-ID"/>
              </w:rPr>
              <w:t xml:space="preserve">) </w:t>
            </w:r>
            <w:r w:rsidRPr="008064AA">
              <w:rPr>
                <w:rFonts w:ascii="Bookman Old Style" w:hAnsi="Bookman Old Style" w:cs="Arial"/>
                <w:color w:val="000000" w:themeColor="text1"/>
                <w:sz w:val="24"/>
                <w:szCs w:val="24"/>
                <w:lang w:val="en-US"/>
              </w:rPr>
              <w:t xml:space="preserve">perusahaan </w:t>
            </w:r>
            <w:r w:rsidRPr="008064AA">
              <w:rPr>
                <w:rFonts w:ascii="Bookman Old Style" w:hAnsi="Bookman Old Style" w:cs="Arial"/>
                <w:color w:val="000000" w:themeColor="text1"/>
                <w:sz w:val="24"/>
                <w:szCs w:val="24"/>
                <w:lang w:val="en-ID"/>
              </w:rPr>
              <w:t xml:space="preserve">dan/atau lembaga </w:t>
            </w:r>
            <w:r w:rsidRPr="008064AA">
              <w:rPr>
                <w:rFonts w:ascii="Bookman Old Style" w:hAnsi="Bookman Old Style" w:cs="Arial"/>
                <w:color w:val="000000" w:themeColor="text1"/>
                <w:sz w:val="24"/>
                <w:szCs w:val="24"/>
                <w:lang w:val="en-US"/>
              </w:rPr>
              <w:t>lain;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A9D7A2" w14:textId="77777777" w:rsidR="00CA4BCE" w:rsidRPr="008064AA" w:rsidRDefault="00CA4BCE" w:rsidP="00CA4BCE">
            <w:pPr>
              <w:snapToGrid w:val="0"/>
              <w:spacing w:before="60" w:after="60" w:line="276" w:lineRule="auto"/>
              <w:jc w:val="both"/>
              <w:rPr>
                <w:rFonts w:ascii="Bookman Old Style" w:hAnsi="Bookman Old Style"/>
                <w:color w:val="000000" w:themeColor="text1"/>
                <w:lang w:val="sv-SE"/>
              </w:rPr>
            </w:pPr>
            <w:r w:rsidRPr="008064AA">
              <w:rPr>
                <w:rFonts w:ascii="Bookman Old Style" w:hAnsi="Bookman Old Style"/>
                <w:color w:val="000000" w:themeColor="text1"/>
                <w:lang w:val="sv-SE"/>
              </w:rPr>
              <w:t xml:space="preserve">Sebagai contoh ketentuan DPS memiliki rangkap jabatan sebagai anggota dewan komisaris dan DPS pada </w:t>
            </w:r>
            <w:r w:rsidRPr="007660F3">
              <w:rPr>
                <w:rFonts w:ascii="Bookman Old Style" w:hAnsi="Bookman Old Style" w:cs="Arial"/>
                <w:color w:val="000000" w:themeColor="text1"/>
                <w:lang w:val="sv-SE"/>
              </w:rPr>
              <w:t xml:space="preserve">2 (dua) </w:t>
            </w:r>
            <w:r w:rsidRPr="008064AA">
              <w:rPr>
                <w:rFonts w:ascii="Bookman Old Style" w:hAnsi="Bookman Old Style"/>
                <w:color w:val="000000" w:themeColor="text1"/>
                <w:lang w:val="sv-SE"/>
              </w:rPr>
              <w:t>perusahaan lain, yaitu:</w:t>
            </w:r>
          </w:p>
          <w:p w14:paraId="4AC26367" w14:textId="77777777" w:rsidR="00CA4BCE" w:rsidRPr="008064AA" w:rsidRDefault="00CA4BCE" w:rsidP="00CA4BCE">
            <w:pPr>
              <w:snapToGrid w:val="0"/>
              <w:spacing w:before="60" w:after="60" w:line="276" w:lineRule="auto"/>
              <w:jc w:val="both"/>
              <w:rPr>
                <w:rFonts w:ascii="Bookman Old Style" w:hAnsi="Bookman Old Style"/>
                <w:color w:val="000000" w:themeColor="text1"/>
                <w:lang w:val="sv-SE"/>
              </w:rPr>
            </w:pPr>
            <w:r w:rsidRPr="008064AA">
              <w:rPr>
                <w:rFonts w:ascii="Bookman Old Style" w:hAnsi="Bookman Old Style"/>
                <w:color w:val="000000" w:themeColor="text1"/>
                <w:lang w:val="sv-SE"/>
              </w:rPr>
              <w:t>A merupakan anggota DPS dari perusahaan pembiayaan syariah O.</w:t>
            </w:r>
          </w:p>
          <w:p w14:paraId="1E6C4282" w14:textId="77777777" w:rsidR="00CA4BCE" w:rsidRPr="008064AA" w:rsidRDefault="00CA4BCE" w:rsidP="00CA4BCE">
            <w:pPr>
              <w:snapToGrid w:val="0"/>
              <w:spacing w:before="60" w:after="60" w:line="276" w:lineRule="auto"/>
              <w:jc w:val="both"/>
              <w:rPr>
                <w:rFonts w:ascii="Bookman Old Style" w:hAnsi="Bookman Old Style"/>
                <w:color w:val="000000" w:themeColor="text1"/>
              </w:rPr>
            </w:pPr>
            <w:r w:rsidRPr="008064AA">
              <w:rPr>
                <w:rFonts w:ascii="Bookman Old Style" w:hAnsi="Bookman Old Style"/>
                <w:color w:val="000000" w:themeColor="text1"/>
              </w:rPr>
              <w:t>A rangkap jabatan sebagai:</w:t>
            </w:r>
          </w:p>
          <w:p w14:paraId="3A4031C5" w14:textId="77777777" w:rsidR="00CA4BCE" w:rsidRPr="008064AA" w:rsidRDefault="00CA4BCE" w:rsidP="00CA4BCE">
            <w:pPr>
              <w:numPr>
                <w:ilvl w:val="0"/>
                <w:numId w:val="59"/>
              </w:numPr>
              <w:snapToGrid w:val="0"/>
              <w:spacing w:before="60" w:after="60" w:line="276" w:lineRule="auto"/>
              <w:ind w:left="466"/>
              <w:jc w:val="both"/>
              <w:rPr>
                <w:rFonts w:ascii="Bookman Old Style" w:eastAsia="SimSun" w:hAnsi="Bookman Old Style"/>
                <w:color w:val="000000" w:themeColor="text1"/>
                <w:lang w:val="id-ID"/>
              </w:rPr>
            </w:pPr>
            <w:r w:rsidRPr="008064AA">
              <w:rPr>
                <w:rFonts w:ascii="Bookman Old Style" w:hAnsi="Bookman Old Style"/>
                <w:color w:val="000000" w:themeColor="text1"/>
              </w:rPr>
              <w:t>DPS pada Perusahaan Pembiayaan P; dan</w:t>
            </w:r>
          </w:p>
          <w:p w14:paraId="40A28CA4" w14:textId="4BC2236A" w:rsidR="00CA4BCE" w:rsidRPr="002B0377" w:rsidRDefault="00CA4BCE" w:rsidP="00CA4BCE">
            <w:pPr>
              <w:numPr>
                <w:ilvl w:val="0"/>
                <w:numId w:val="59"/>
              </w:numPr>
              <w:snapToGrid w:val="0"/>
              <w:spacing w:before="60" w:after="60" w:line="276" w:lineRule="auto"/>
              <w:ind w:left="466"/>
              <w:jc w:val="both"/>
              <w:rPr>
                <w:rFonts w:ascii="Bookman Old Style" w:hAnsi="Bookman Old Style"/>
                <w:lang w:val="pt-BR"/>
              </w:rPr>
            </w:pPr>
            <w:r w:rsidRPr="008064AA">
              <w:rPr>
                <w:rFonts w:ascii="Bookman Old Style" w:hAnsi="Bookman Old Style"/>
                <w:color w:val="000000" w:themeColor="text1"/>
                <w:lang w:val="pt-BR"/>
              </w:rPr>
              <w:t xml:space="preserve">anggota dewan komisaris pada </w:t>
            </w:r>
            <w:r w:rsidRPr="008064AA">
              <w:rPr>
                <w:rFonts w:ascii="Bookman Old Style" w:hAnsi="Bookman Old Style"/>
                <w:color w:val="000000" w:themeColor="text1"/>
                <w:lang w:val="pt-BR"/>
              </w:rPr>
              <w:lastRenderedPageBreak/>
              <w:t>perusahaan penjaminan.</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3B434" w14:textId="77777777" w:rsidR="00CA4BCE" w:rsidRPr="002B0377" w:rsidRDefault="00CA4BCE" w:rsidP="00CA4BCE">
            <w:pPr>
              <w:snapToGrid w:val="0"/>
              <w:spacing w:before="60" w:after="60" w:line="276" w:lineRule="auto"/>
              <w:jc w:val="both"/>
              <w:rPr>
                <w:rFonts w:ascii="Bookman Old Style" w:eastAsia="SimSun" w:hAnsi="Bookman Old Style"/>
                <w:lang w:val="pt-BR"/>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A1869" w14:textId="77777777" w:rsidR="00CA4BCE" w:rsidRPr="002B0377" w:rsidRDefault="00CA4BCE" w:rsidP="00CA4BCE">
            <w:pPr>
              <w:snapToGrid w:val="0"/>
              <w:spacing w:before="60" w:after="60" w:line="276" w:lineRule="auto"/>
              <w:jc w:val="both"/>
              <w:rPr>
                <w:rFonts w:ascii="Bookman Old Style" w:eastAsia="SimSun" w:hAnsi="Bookman Old Style"/>
                <w:lang w:val="pt-BR"/>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89C23" w14:textId="77777777" w:rsidR="00CA4BCE" w:rsidRPr="002B0377" w:rsidRDefault="00CA4BCE" w:rsidP="00CA4BCE">
            <w:pPr>
              <w:snapToGrid w:val="0"/>
              <w:spacing w:before="60" w:after="60" w:line="276" w:lineRule="auto"/>
              <w:jc w:val="both"/>
              <w:rPr>
                <w:rFonts w:ascii="Bookman Old Style" w:eastAsia="SimSun" w:hAnsi="Bookman Old Style"/>
                <w:lang w:val="pt-BR"/>
              </w:rPr>
            </w:pPr>
          </w:p>
        </w:tc>
      </w:tr>
      <w:tr w:rsidR="00672A9B" w:rsidRPr="00B96109" w14:paraId="0BB51657" w14:textId="06631FB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A7AD85" w14:textId="77777777" w:rsidR="00654AFC" w:rsidRPr="002B0377" w:rsidRDefault="00654AFC" w:rsidP="00A77B72">
            <w:pPr>
              <w:pStyle w:val="PlainText"/>
              <w:numPr>
                <w:ilvl w:val="1"/>
                <w:numId w:val="34"/>
              </w:numPr>
              <w:adjustRightInd w:val="0"/>
              <w:spacing w:before="60" w:after="60" w:line="276" w:lineRule="auto"/>
              <w:ind w:left="1134" w:hanging="567"/>
              <w:jc w:val="both"/>
              <w:rPr>
                <w:rFonts w:ascii="Bookman Old Style" w:hAnsi="Bookman Old Style" w:cs="Arial"/>
                <w:sz w:val="24"/>
                <w:szCs w:val="24"/>
              </w:rPr>
            </w:pPr>
            <w:r w:rsidRPr="002B0377">
              <w:rPr>
                <w:rFonts w:ascii="Bookman Old Style" w:hAnsi="Bookman Old Style" w:cs="Arial"/>
                <w:sz w:val="24"/>
                <w:szCs w:val="24"/>
                <w:lang w:val="pt-BR"/>
              </w:rPr>
              <w:t>pada jabatan lain yang dapat menimbulkan Benturan Kepentingan dalam pelaksanaan tugas sebagai DPS; dan/atau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B89577" w14:textId="77777777" w:rsidR="00654AFC" w:rsidRPr="002B0377" w:rsidRDefault="00654AFC" w:rsidP="00A77B72">
            <w:pPr>
              <w:snapToGrid w:val="0"/>
              <w:spacing w:before="60" w:after="60" w:line="276" w:lineRule="auto"/>
              <w:jc w:val="both"/>
              <w:rPr>
                <w:rFonts w:ascii="Bookman Old Style" w:hAnsi="Bookman Old Style"/>
                <w:lang w:val="pt-BR"/>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53E5F"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BDF04"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055E4"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r>
      <w:tr w:rsidR="00672A9B" w:rsidRPr="002B0377" w14:paraId="146DD61F" w14:textId="0CF965E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1C1A2" w14:textId="77777777" w:rsidR="00654AFC" w:rsidRPr="002B0377" w:rsidRDefault="00654AFC" w:rsidP="00A77B72">
            <w:pPr>
              <w:pStyle w:val="PlainText"/>
              <w:numPr>
                <w:ilvl w:val="1"/>
                <w:numId w:val="34"/>
              </w:numPr>
              <w:adjustRightInd w:val="0"/>
              <w:spacing w:before="60" w:after="60" w:line="276" w:lineRule="auto"/>
              <w:ind w:left="1134" w:hanging="567"/>
              <w:jc w:val="both"/>
              <w:rPr>
                <w:rFonts w:ascii="Bookman Old Style" w:hAnsi="Bookman Old Style" w:cs="Arial"/>
                <w:sz w:val="24"/>
                <w:szCs w:val="24"/>
              </w:rPr>
            </w:pPr>
            <w:proofErr w:type="spellStart"/>
            <w:r w:rsidRPr="002B0377">
              <w:rPr>
                <w:rFonts w:ascii="Bookman Old Style" w:hAnsi="Bookman Old Style" w:cs="Arial"/>
                <w:sz w:val="24"/>
                <w:szCs w:val="24"/>
                <w:lang w:val="en-US"/>
              </w:rPr>
              <w:t>pada</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jabatan</w:t>
            </w:r>
            <w:proofErr w:type="spellEnd"/>
            <w:r w:rsidRPr="002B0377">
              <w:rPr>
                <w:rFonts w:ascii="Bookman Old Style" w:hAnsi="Bookman Old Style" w:cs="Arial"/>
                <w:sz w:val="24"/>
                <w:szCs w:val="24"/>
                <w:lang w:val="en-US"/>
              </w:rPr>
              <w:t xml:space="preserve"> lain </w:t>
            </w:r>
            <w:proofErr w:type="spellStart"/>
            <w:r w:rsidRPr="002B0377">
              <w:rPr>
                <w:rFonts w:ascii="Bookman Old Style" w:hAnsi="Bookman Old Style" w:cs="Arial"/>
                <w:sz w:val="24"/>
                <w:szCs w:val="24"/>
                <w:lang w:val="en-US"/>
              </w:rPr>
              <w:t>sesuai</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dengan</w:t>
            </w:r>
            <w:proofErr w:type="spellEnd"/>
            <w:r w:rsidRPr="002B0377">
              <w:rPr>
                <w:rFonts w:ascii="Bookman Old Style" w:hAnsi="Bookman Old Style" w:cs="Arial"/>
                <w:sz w:val="24"/>
                <w:szCs w:val="24"/>
                <w:lang w:val="en-US"/>
              </w:rPr>
              <w:t xml:space="preserve"> ketentuan peraturan perundang-undangan.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EE2D0F"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3725B"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4C84C"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E0E9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1594B551" w14:textId="100A33F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D908A4" w14:textId="4A6436BC" w:rsidR="00654AFC" w:rsidRPr="002B0377" w:rsidRDefault="00654AFC" w:rsidP="00A77B72">
            <w:pPr>
              <w:pStyle w:val="PlainText"/>
              <w:numPr>
                <w:ilvl w:val="0"/>
                <w:numId w:val="34"/>
              </w:numPr>
              <w:spacing w:before="60" w:after="60" w:line="276" w:lineRule="auto"/>
              <w:ind w:left="567" w:hanging="567"/>
              <w:jc w:val="both"/>
              <w:rPr>
                <w:rFonts w:ascii="Bookman Old Style" w:hAnsi="Bookman Old Style" w:cs="Arial"/>
                <w:sz w:val="24"/>
                <w:szCs w:val="24"/>
                <w:lang w:val="en-US"/>
              </w:rPr>
            </w:pPr>
            <w:r w:rsidRPr="002B0377">
              <w:rPr>
                <w:rFonts w:ascii="Bookman Old Style" w:hAnsi="Bookman Old Style" w:cs="Arial"/>
                <w:sz w:val="24"/>
                <w:szCs w:val="24"/>
                <w:lang w:val="en-US"/>
              </w:rPr>
              <w:t>Tidak termasuk rangkap jabatan sebagaimana dimaksud pada ayat (1) apabila DPS: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2D3C3F"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 xml:space="preserve">Termasuk dalam pengertian menjalankan tugas fungsional yaitu apabila fungsi yang bersangkutan pada Perusahaan dan/atau kelompok usaha badan hukum pemegang saham Perusahaan termasuk anak Perusahaan adalah untuk menjalankan fungsinya sebagai wakil dari pemegang saham </w:t>
            </w:r>
            <w:r w:rsidRPr="002B0377">
              <w:rPr>
                <w:rFonts w:ascii="Bookman Old Style" w:hAnsi="Bookman Old Style"/>
              </w:rPr>
              <w:lastRenderedPageBreak/>
              <w:t>Perusahaan, seperti anggota Dewan Komisaris atau anggota Direksi.</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5619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8DCB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A9B4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C7E401D" w14:textId="0B3350C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03B24A" w14:textId="77777777" w:rsidR="00654AFC" w:rsidRPr="002B0377" w:rsidRDefault="00654AFC" w:rsidP="00A77B72">
            <w:pPr>
              <w:pStyle w:val="PlainText"/>
              <w:numPr>
                <w:ilvl w:val="0"/>
                <w:numId w:val="136"/>
              </w:numPr>
              <w:spacing w:before="60" w:after="60" w:line="276" w:lineRule="auto"/>
              <w:ind w:left="1134" w:hanging="567"/>
              <w:jc w:val="both"/>
              <w:rPr>
                <w:rFonts w:ascii="Bookman Old Style" w:hAnsi="Bookman Old Style"/>
                <w:sz w:val="24"/>
                <w:szCs w:val="24"/>
              </w:rPr>
            </w:pPr>
            <w:r w:rsidRPr="002B0377">
              <w:rPr>
                <w:rFonts w:ascii="Bookman Old Style" w:hAnsi="Bookman Old Style"/>
                <w:sz w:val="24"/>
                <w:szCs w:val="24"/>
                <w:lang w:val="id-ID"/>
              </w:rPr>
              <w:t>menjalankan tugas fungsional dari pemegang saham PVML yang berbentuk badan hukum menjadi anggota dewan komisaris pada perusahaan anak dalam kelompok usahanya; dan/atau</w:t>
            </w:r>
            <w:r w:rsidRPr="002B0377">
              <w:rPr>
                <w:rFonts w:ascii="Bookman Old Style" w:eastAsia="Calibri" w:hAnsi="Bookman Old Style" w:cs="Bookman Old Style"/>
                <w:sz w:val="24"/>
                <w:szCs w:val="24"/>
              </w:rPr>
              <w:t xml:space="preserve">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DB82BE"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8A30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8EAC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62F9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3E4EB77" w14:textId="131F747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346C36" w14:textId="77777777" w:rsidR="00654AFC" w:rsidRPr="002B0377" w:rsidRDefault="00654AFC" w:rsidP="00A77B72">
            <w:pPr>
              <w:pStyle w:val="PlainText"/>
              <w:numPr>
                <w:ilvl w:val="0"/>
                <w:numId w:val="136"/>
              </w:numPr>
              <w:spacing w:before="60" w:after="60" w:line="276" w:lineRule="auto"/>
              <w:ind w:left="1134" w:hanging="567"/>
              <w:jc w:val="both"/>
              <w:rPr>
                <w:rFonts w:ascii="Bookman Old Style" w:hAnsi="Bookman Old Style"/>
                <w:sz w:val="24"/>
                <w:szCs w:val="24"/>
              </w:rPr>
            </w:pPr>
            <w:r w:rsidRPr="002B0377">
              <w:rPr>
                <w:rFonts w:ascii="Bookman Old Style" w:hAnsi="Bookman Old Style" w:cs="Arial"/>
                <w:sz w:val="24"/>
                <w:szCs w:val="24"/>
                <w:lang w:val="fi-FI"/>
              </w:rPr>
              <w:t>menduduki jabatan pada organisasi atau lembaga nirlaba,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2842E2"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5C08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3E72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E719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8E223B1" w14:textId="0502533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272832" w14:textId="3EBBB22C" w:rsidR="00654AFC" w:rsidRPr="002B0377" w:rsidRDefault="00654AFC" w:rsidP="00A77B72">
            <w:pPr>
              <w:pStyle w:val="PlainText"/>
              <w:spacing w:before="60" w:after="60" w:line="276" w:lineRule="auto"/>
              <w:ind w:left="567"/>
              <w:jc w:val="both"/>
              <w:rPr>
                <w:rFonts w:ascii="Bookman Old Style" w:hAnsi="Bookman Old Style"/>
                <w:sz w:val="24"/>
                <w:szCs w:val="24"/>
              </w:rPr>
            </w:pPr>
            <w:r w:rsidRPr="002B0377">
              <w:rPr>
                <w:rFonts w:ascii="Bookman Old Style" w:hAnsi="Bookman Old Style" w:cs="Arial"/>
                <w:sz w:val="24"/>
                <w:szCs w:val="24"/>
                <w:lang w:val="id-ID"/>
              </w:rPr>
              <w:t>sepanjang</w:t>
            </w:r>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perangkapan</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jabatan</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tersebut</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tidak</w:t>
            </w:r>
            <w:proofErr w:type="spellEnd"/>
            <w:r w:rsidRPr="002B0377">
              <w:rPr>
                <w:rFonts w:ascii="Bookman Old Style" w:hAnsi="Bookman Old Style" w:cs="Arial"/>
                <w:sz w:val="24"/>
                <w:szCs w:val="24"/>
                <w:lang w:val="en-US"/>
              </w:rPr>
              <w:t xml:space="preserve"> mengakibatkan yang bersangkutan mengabaikan pelaksanaan tugas dan wewenang sebagai DPS.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DDC8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8C0D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EA67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2C93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BC3B938" w14:textId="3B7248F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730C3C" w14:textId="13D1CD56" w:rsidR="00654AFC" w:rsidRPr="002B0377" w:rsidRDefault="00654AFC" w:rsidP="00A77B72">
            <w:pPr>
              <w:pStyle w:val="PlainText"/>
              <w:numPr>
                <w:ilvl w:val="0"/>
                <w:numId w:val="34"/>
              </w:numPr>
              <w:spacing w:before="60" w:after="60" w:line="276" w:lineRule="auto"/>
              <w:ind w:left="567" w:hanging="567"/>
              <w:jc w:val="both"/>
              <w:rPr>
                <w:rFonts w:ascii="Bookman Old Style" w:hAnsi="Bookman Old Style" w:cs="Arial"/>
                <w:sz w:val="24"/>
                <w:szCs w:val="24"/>
                <w:lang w:val="en-US"/>
              </w:rPr>
            </w:pPr>
            <w:r w:rsidRPr="002B0377">
              <w:rPr>
                <w:rFonts w:ascii="Bookman Old Style" w:hAnsi="Bookman Old Style" w:cs="Arial"/>
                <w:sz w:val="24"/>
                <w:szCs w:val="24"/>
                <w:lang w:val="en-US"/>
              </w:rPr>
              <w:t>Terhadap</w:t>
            </w:r>
            <w:r w:rsidRPr="002B0377">
              <w:rPr>
                <w:rFonts w:ascii="Bookman Old Style" w:hAnsi="Bookman Old Style"/>
                <w:sz w:val="24"/>
                <w:szCs w:val="24"/>
              </w:rPr>
              <w:t xml:space="preserve"> calon DPS yang memiliki jabatan sebagaimana dimaksud pada ayat (2), wajib membuat pernyataan untuk:</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A9313D" w14:textId="77777777"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7FAA3"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76B4E"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A67E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2F9A1E5B" w14:textId="102D554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709E83" w14:textId="77777777" w:rsidR="00654AFC" w:rsidRPr="002B0377" w:rsidRDefault="00654AFC" w:rsidP="00A77B72">
            <w:pPr>
              <w:pStyle w:val="PlainText"/>
              <w:numPr>
                <w:ilvl w:val="1"/>
                <w:numId w:val="193"/>
              </w:numPr>
              <w:spacing w:before="60" w:after="60" w:line="276" w:lineRule="auto"/>
              <w:ind w:left="1134" w:hanging="567"/>
              <w:jc w:val="both"/>
              <w:rPr>
                <w:rFonts w:ascii="Bookman Old Style" w:hAnsi="Bookman Old Style" w:cs="Arial"/>
                <w:sz w:val="24"/>
                <w:szCs w:val="24"/>
                <w:lang w:val="en-US"/>
              </w:rPr>
            </w:pPr>
            <w:r w:rsidRPr="002B0377">
              <w:rPr>
                <w:rFonts w:ascii="Bookman Old Style" w:hAnsi="Bookman Old Style"/>
                <w:sz w:val="24"/>
                <w:szCs w:val="24"/>
              </w:rPr>
              <w:lastRenderedPageBreak/>
              <w:t>menjaga integritas;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7DA929"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7BAD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890A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D54D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527F82C" w14:textId="17539E9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38291A" w14:textId="77777777" w:rsidR="00654AFC" w:rsidRPr="002B0377" w:rsidRDefault="00654AFC" w:rsidP="00A77B72">
            <w:pPr>
              <w:pStyle w:val="PlainText"/>
              <w:numPr>
                <w:ilvl w:val="1"/>
                <w:numId w:val="193"/>
              </w:numPr>
              <w:spacing w:before="60" w:after="60" w:line="276" w:lineRule="auto"/>
              <w:ind w:left="1134" w:hanging="567"/>
              <w:jc w:val="both"/>
              <w:rPr>
                <w:rFonts w:ascii="Bookman Old Style" w:hAnsi="Bookman Old Style" w:cs="Arial"/>
                <w:sz w:val="24"/>
                <w:szCs w:val="24"/>
                <w:lang w:val="en-US"/>
              </w:rPr>
            </w:pPr>
            <w:r w:rsidRPr="002B0377">
              <w:rPr>
                <w:rFonts w:ascii="Bookman Old Style" w:hAnsi="Bookman Old Style"/>
                <w:sz w:val="24"/>
                <w:szCs w:val="24"/>
              </w:rPr>
              <w:t>menghindari segala bentuk benturan kepentingan;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8DB7FE"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6E28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7622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A555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64DF462" w14:textId="6F8D17B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13F397" w14:textId="77777777" w:rsidR="00654AFC" w:rsidRPr="002B0377" w:rsidRDefault="00654AFC" w:rsidP="00A77B72">
            <w:pPr>
              <w:pStyle w:val="PlainText"/>
              <w:numPr>
                <w:ilvl w:val="1"/>
                <w:numId w:val="193"/>
              </w:numPr>
              <w:spacing w:before="60" w:after="60" w:line="276" w:lineRule="auto"/>
              <w:ind w:left="1134" w:hanging="567"/>
              <w:jc w:val="both"/>
              <w:rPr>
                <w:rFonts w:ascii="Bookman Old Style" w:hAnsi="Bookman Old Style" w:cs="Arial"/>
                <w:sz w:val="24"/>
                <w:szCs w:val="24"/>
                <w:lang w:val="en-US"/>
              </w:rPr>
            </w:pPr>
            <w:r w:rsidRPr="002B0377">
              <w:rPr>
                <w:rFonts w:ascii="Bookman Old Style" w:hAnsi="Bookman Old Style"/>
                <w:sz w:val="24"/>
                <w:szCs w:val="24"/>
              </w:rPr>
              <w:t>menghindari tindakan yang dapat merugikan PVML dan/atau menyebabkan PVML melanggar prinsip kehati-hatian,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74BBB3"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01D9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E704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E022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CC0F58C" w14:textId="011E651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B91648" w14:textId="77777777" w:rsidR="00654AFC" w:rsidRPr="002B0377" w:rsidRDefault="00654AFC" w:rsidP="00A77B72">
            <w:pPr>
              <w:pStyle w:val="PlainText"/>
              <w:spacing w:before="60" w:after="60" w:line="276" w:lineRule="auto"/>
              <w:ind w:left="511"/>
              <w:jc w:val="both"/>
              <w:rPr>
                <w:rFonts w:ascii="Bookman Old Style" w:hAnsi="Bookman Old Style" w:cs="Arial"/>
                <w:sz w:val="24"/>
                <w:szCs w:val="24"/>
                <w:lang w:val="en-US"/>
              </w:rPr>
            </w:pPr>
            <w:r w:rsidRPr="002B0377">
              <w:rPr>
                <w:rFonts w:ascii="Bookman Old Style" w:hAnsi="Bookman Old Style"/>
                <w:sz w:val="24"/>
                <w:szCs w:val="24"/>
              </w:rPr>
              <w:t>selama menjabat sebagai DPS.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988645"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D29B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0BDB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8482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41AAC9A" w14:textId="4D15BE1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267EB3" w14:textId="77777777" w:rsidR="00654AFC" w:rsidRPr="002B0377" w:rsidRDefault="00654AFC" w:rsidP="00A77B72">
            <w:pPr>
              <w:pStyle w:val="PlainText"/>
              <w:spacing w:before="60" w:after="60" w:line="276" w:lineRule="auto"/>
              <w:ind w:left="511"/>
              <w:jc w:val="both"/>
              <w:rPr>
                <w:rFonts w:ascii="Bookman Old Style" w:hAnsi="Bookman Old Style"/>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75100"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C75E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4688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2224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B9D956C" w14:textId="1986918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8232D1" w14:textId="77777777" w:rsidR="00654AFC" w:rsidRPr="002B0377" w:rsidRDefault="00654AFC" w:rsidP="00A77B72">
            <w:pPr>
              <w:pStyle w:val="ListParagraph"/>
              <w:numPr>
                <w:ilvl w:val="0"/>
                <w:numId w:val="2"/>
              </w:numPr>
              <w:ind w:hanging="720"/>
              <w:contextualSpacing w:val="0"/>
              <w:rPr>
                <w:rFonts w:ascii="Bookman Old Style"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E45A1C"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6EFE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60EF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5948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1D0F2C7" w14:textId="6FAE187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1E7407" w14:textId="77777777" w:rsidR="00654AFC" w:rsidRPr="002B0377" w:rsidRDefault="00654AFC" w:rsidP="00A77B72">
            <w:pPr>
              <w:pStyle w:val="PlainText"/>
              <w:numPr>
                <w:ilvl w:val="0"/>
                <w:numId w:val="137"/>
              </w:numPr>
              <w:spacing w:before="60" w:after="60" w:line="276" w:lineRule="auto"/>
              <w:ind w:left="567" w:hanging="567"/>
              <w:jc w:val="both"/>
              <w:rPr>
                <w:rFonts w:ascii="Bookman Old Style" w:hAnsi="Bookman Old Style" w:cs="Arial"/>
                <w:sz w:val="24"/>
                <w:szCs w:val="24"/>
                <w:lang w:val="pt-BR"/>
              </w:rPr>
            </w:pPr>
            <w:r w:rsidRPr="002B0377">
              <w:rPr>
                <w:rFonts w:ascii="Bookman Old Style" w:hAnsi="Bookman Old Style" w:cs="Arial"/>
                <w:sz w:val="24"/>
                <w:szCs w:val="24"/>
                <w:lang w:val="pt-BR"/>
              </w:rPr>
              <w:t>PVML dilarang mengangkat DPS yang berasal dari pegawai atau pejabat aktif Otoritas Jasa Keuangan.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563158" w14:textId="7C8A6AC9" w:rsidR="00654AFC" w:rsidRPr="002B0377" w:rsidRDefault="001C7112" w:rsidP="00A77B72">
            <w:pPr>
              <w:snapToGrid w:val="0"/>
              <w:spacing w:before="60" w:after="60" w:line="276" w:lineRule="auto"/>
              <w:jc w:val="both"/>
              <w:rPr>
                <w:rFonts w:ascii="Bookman Old Style" w:hAnsi="Bookman Old Style"/>
                <w:lang w:val="pt-BR"/>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017AC" w14:textId="77777777" w:rsidR="00654AFC" w:rsidRPr="002B0377" w:rsidRDefault="00654AFC" w:rsidP="00A77B72">
            <w:pPr>
              <w:snapToGrid w:val="0"/>
              <w:spacing w:before="60" w:after="60" w:line="276" w:lineRule="auto"/>
              <w:jc w:val="both"/>
              <w:rPr>
                <w:rFonts w:ascii="Bookman Old Style" w:eastAsia="SimSun" w:hAnsi="Bookman Old Style"/>
                <w:u w:val="sing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C4341" w14:textId="77777777" w:rsidR="00654AFC" w:rsidRPr="002B0377" w:rsidRDefault="00654AFC" w:rsidP="00A77B72">
            <w:pPr>
              <w:snapToGrid w:val="0"/>
              <w:spacing w:before="60" w:after="60" w:line="276" w:lineRule="auto"/>
              <w:jc w:val="both"/>
              <w:rPr>
                <w:rFonts w:ascii="Bookman Old Style" w:eastAsia="SimSun" w:hAnsi="Bookman Old Style"/>
                <w:u w:val="sing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9B966" w14:textId="77777777" w:rsidR="00654AFC" w:rsidRPr="002B0377" w:rsidRDefault="00654AFC" w:rsidP="00A77B72">
            <w:pPr>
              <w:snapToGrid w:val="0"/>
              <w:spacing w:before="60" w:after="60" w:line="276" w:lineRule="auto"/>
              <w:jc w:val="both"/>
              <w:rPr>
                <w:rFonts w:ascii="Bookman Old Style" w:eastAsia="SimSun" w:hAnsi="Bookman Old Style"/>
                <w:u w:val="single"/>
                <w:lang w:val="id-ID"/>
              </w:rPr>
            </w:pPr>
          </w:p>
        </w:tc>
      </w:tr>
      <w:tr w:rsidR="00672A9B" w:rsidRPr="002B0377" w14:paraId="0EBE641A" w14:textId="7C407A6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4AAA3" w14:textId="77777777" w:rsidR="00654AFC" w:rsidRPr="007660F3" w:rsidRDefault="00654AFC" w:rsidP="00A77B72">
            <w:pPr>
              <w:pStyle w:val="PlainText"/>
              <w:numPr>
                <w:ilvl w:val="0"/>
                <w:numId w:val="137"/>
              </w:numPr>
              <w:spacing w:before="60" w:after="60" w:line="276" w:lineRule="auto"/>
              <w:ind w:left="567" w:hanging="567"/>
              <w:jc w:val="both"/>
              <w:rPr>
                <w:rFonts w:ascii="Bookman Old Style" w:hAnsi="Bookman Old Style" w:cs="Arial"/>
                <w:sz w:val="24"/>
                <w:szCs w:val="24"/>
                <w:lang w:val="en-ID"/>
              </w:rPr>
            </w:pPr>
            <w:r w:rsidRPr="007660F3">
              <w:rPr>
                <w:rFonts w:ascii="Bookman Old Style" w:hAnsi="Bookman Old Style" w:cs="Arial"/>
                <w:sz w:val="24"/>
                <w:szCs w:val="24"/>
                <w:lang w:val="en-ID"/>
              </w:rPr>
              <w:t xml:space="preserve">PVML dilarang mengangkat anggota Direksi yang berasal dari mantan pegawai atau pejabat Otoritas Jasa Keuangan apabila yang bersangkutan berhenti bekerja dari </w:t>
            </w:r>
            <w:r w:rsidRPr="007660F3">
              <w:rPr>
                <w:rFonts w:ascii="Bookman Old Style" w:hAnsi="Bookman Old Style" w:cs="Arial"/>
                <w:sz w:val="24"/>
                <w:szCs w:val="24"/>
                <w:lang w:val="en-ID"/>
              </w:rPr>
              <w:lastRenderedPageBreak/>
              <w:t>Otoritas Jasa Keuangan kurang dari 6 (enam) bulan.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B31678" w14:textId="219EDC13" w:rsidR="00654AFC" w:rsidRPr="002B0377" w:rsidRDefault="001C7112" w:rsidP="00A77B72">
            <w:pPr>
              <w:snapToGrid w:val="0"/>
              <w:spacing w:before="60" w:after="60" w:line="276" w:lineRule="auto"/>
              <w:jc w:val="both"/>
              <w:rPr>
                <w:rFonts w:ascii="Bookman Old Style" w:hAnsi="Bookman Old Style"/>
                <w:lang w:val="pt-BR"/>
              </w:rPr>
            </w:pPr>
            <w:r w:rsidRPr="002B0377">
              <w:rPr>
                <w:rFonts w:ascii="Bookman Old Style" w:eastAsia="SimSun" w:hAnsi="Bookman Old Style"/>
                <w:lang w:val="en-US"/>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77B6E" w14:textId="77777777" w:rsidR="00654AFC" w:rsidRPr="002B0377" w:rsidRDefault="00654AFC" w:rsidP="00A77B72">
            <w:pPr>
              <w:snapToGrid w:val="0"/>
              <w:spacing w:before="60" w:after="60" w:line="276" w:lineRule="auto"/>
              <w:jc w:val="both"/>
              <w:rPr>
                <w:rFonts w:ascii="Bookman Old Style" w:eastAsia="SimSun" w:hAnsi="Bookman Old Style"/>
                <w:b/>
                <w:bCs/>
                <w:lang w:val="pt-BR"/>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6B6F2" w14:textId="77777777" w:rsidR="00654AFC" w:rsidRPr="002B0377" w:rsidRDefault="00654AFC" w:rsidP="00A77B72">
            <w:pPr>
              <w:snapToGrid w:val="0"/>
              <w:spacing w:before="60" w:after="60" w:line="276" w:lineRule="auto"/>
              <w:jc w:val="both"/>
              <w:rPr>
                <w:rFonts w:ascii="Bookman Old Style" w:eastAsia="SimSun" w:hAnsi="Bookman Old Style"/>
                <w:b/>
                <w:bCs/>
                <w:lang w:val="pt-BR"/>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A7DE4" w14:textId="77777777" w:rsidR="00654AFC" w:rsidRPr="002B0377" w:rsidRDefault="00654AFC" w:rsidP="00A77B72">
            <w:pPr>
              <w:snapToGrid w:val="0"/>
              <w:spacing w:before="60" w:after="60" w:line="276" w:lineRule="auto"/>
              <w:jc w:val="both"/>
              <w:rPr>
                <w:rFonts w:ascii="Bookman Old Style" w:eastAsia="SimSun" w:hAnsi="Bookman Old Style"/>
                <w:b/>
                <w:bCs/>
                <w:lang w:val="pt-BR"/>
              </w:rPr>
            </w:pPr>
          </w:p>
        </w:tc>
      </w:tr>
      <w:tr w:rsidR="00672A9B" w:rsidRPr="002B0377" w14:paraId="6EC5D33C" w14:textId="5C6C0A9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72C3BD" w14:textId="77777777" w:rsidR="00654AFC" w:rsidRPr="002B0377" w:rsidRDefault="00654AFC" w:rsidP="00A77B72">
            <w:pPr>
              <w:pStyle w:val="PlainText"/>
              <w:spacing w:before="60" w:after="60" w:line="276" w:lineRule="auto"/>
              <w:jc w:val="both"/>
              <w:rPr>
                <w:rFonts w:ascii="Bookman Old Style" w:hAnsi="Bookman Old Style" w:cs="Arial"/>
                <w:sz w:val="24"/>
                <w:szCs w:val="24"/>
                <w:lang w:val="pt-BR"/>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CC27E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5F16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7FCC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E263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A6AE868" w14:textId="25AC34F1" w:rsidTr="0063083E">
        <w:trPr>
          <w:gridAfter w:val="1"/>
          <w:wAfter w:w="2767" w:type="dxa"/>
          <w:trHeight w:val="224"/>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F5F6C7" w14:textId="77777777" w:rsidR="00654AFC" w:rsidRPr="002B0377" w:rsidRDefault="00654AFC" w:rsidP="00A77B72">
            <w:pPr>
              <w:pStyle w:val="ListParagraph"/>
              <w:numPr>
                <w:ilvl w:val="0"/>
                <w:numId w:val="2"/>
              </w:numPr>
              <w:ind w:right="0" w:hanging="720"/>
              <w:contextualSpacing w:val="0"/>
              <w:rPr>
                <w:rFonts w:ascii="Bookman Old Style" w:hAnsi="Bookman Old Style"/>
                <w:lang w:val="pt-BR"/>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08FE9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AF4E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BD96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950D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3ADE869" w14:textId="194DE2E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C30EE4" w14:textId="7286C4F5" w:rsidR="00654AFC" w:rsidRPr="002B0377" w:rsidRDefault="00654AFC" w:rsidP="00A77B72">
            <w:pPr>
              <w:pStyle w:val="PlainText"/>
              <w:numPr>
                <w:ilvl w:val="0"/>
                <w:numId w:val="32"/>
              </w:numPr>
              <w:spacing w:before="60" w:after="60" w:line="276" w:lineRule="auto"/>
              <w:ind w:left="567" w:hanging="567"/>
              <w:jc w:val="both"/>
              <w:rPr>
                <w:rFonts w:ascii="Bookman Old Style" w:hAnsi="Bookman Old Style"/>
                <w:sz w:val="24"/>
                <w:szCs w:val="24"/>
              </w:rPr>
            </w:pPr>
            <w:r w:rsidRPr="007660F3">
              <w:rPr>
                <w:rFonts w:ascii="Bookman Old Style" w:hAnsi="Bookman Old Style" w:cs="Arial"/>
                <w:sz w:val="24"/>
                <w:szCs w:val="24"/>
                <w:lang w:val="en-ID"/>
              </w:rPr>
              <w:t xml:space="preserve">Setiap anggota DPS wajib </w:t>
            </w:r>
            <w:r w:rsidRPr="007660F3">
              <w:rPr>
                <w:rFonts w:ascii="Bookman Old Style" w:hAnsi="Bookman Old Style" w:cs="Tahoma"/>
                <w:kern w:val="3"/>
                <w:sz w:val="24"/>
                <w:szCs w:val="24"/>
                <w:lang w:val="en-ID"/>
              </w:rPr>
              <w:t xml:space="preserve">memperoleh persetujuan dari Otoritas Jasa Keuangan melalui pelaksanaan </w:t>
            </w:r>
            <w:r w:rsidRPr="007660F3">
              <w:rPr>
                <w:rFonts w:ascii="Bookman Old Style" w:hAnsi="Bookman Old Style" w:cs="Arial"/>
                <w:sz w:val="24"/>
                <w:szCs w:val="24"/>
                <w:lang w:val="en-ID"/>
              </w:rPr>
              <w:t>penilaian kemampuan dan kepatutan.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F0DC8"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CF54C"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58245"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AF279"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6092A0B3" w14:textId="25C4DAA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EE97B" w14:textId="28D3201C" w:rsidR="00654AFC" w:rsidRPr="002B0377" w:rsidRDefault="00654AFC" w:rsidP="00A77B72">
            <w:pPr>
              <w:pStyle w:val="PlainText"/>
              <w:numPr>
                <w:ilvl w:val="0"/>
                <w:numId w:val="33"/>
              </w:numPr>
              <w:spacing w:before="60" w:after="60" w:line="276" w:lineRule="auto"/>
              <w:ind w:left="567" w:hanging="567"/>
              <w:jc w:val="both"/>
              <w:rPr>
                <w:rFonts w:ascii="Bookman Old Style" w:hAnsi="Bookman Old Style" w:cs="Tahoma"/>
                <w:kern w:val="3"/>
                <w:sz w:val="24"/>
                <w:szCs w:val="24"/>
                <w:lang w:val="en-US"/>
              </w:rPr>
            </w:pPr>
            <w:r w:rsidRPr="002B0377">
              <w:rPr>
                <w:rFonts w:ascii="Bookman Old Style" w:hAnsi="Bookman Old Style" w:cs="Tahoma"/>
                <w:kern w:val="3"/>
                <w:sz w:val="24"/>
                <w:szCs w:val="24"/>
                <w:lang w:val="en-US"/>
              </w:rPr>
              <w:t>Penilaian kemampuan dan kepatutan sebagaimana dimaksud pada ayat (1) dikecualikan bagi LKM skala usaha menengah dan kecil.</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DFDD57" w14:textId="1BC12B93" w:rsidR="00654AFC" w:rsidRPr="002B0377" w:rsidRDefault="001C7112"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28A3F" w14:textId="77777777" w:rsidR="00654AFC" w:rsidRPr="002B0377" w:rsidRDefault="00654AFC" w:rsidP="00A77B72">
            <w:pPr>
              <w:snapToGrid w:val="0"/>
              <w:jc w:val="both"/>
              <w:rPr>
                <w:rFonts w:ascii="Bookman Old Style" w:eastAsia="SimSun" w:hAnsi="Bookman Old Style"/>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79352" w14:textId="77777777" w:rsidR="00654AFC" w:rsidRPr="002B0377" w:rsidRDefault="00654AFC" w:rsidP="00A77B72">
            <w:pPr>
              <w:snapToGrid w:val="0"/>
              <w:jc w:val="both"/>
              <w:rPr>
                <w:rFonts w:ascii="Bookman Old Style" w:eastAsia="SimSun" w:hAnsi="Bookman Old Style"/>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92FE8" w14:textId="77777777" w:rsidR="00654AFC" w:rsidRPr="002B0377" w:rsidRDefault="00654AFC" w:rsidP="00A77B72">
            <w:pPr>
              <w:snapToGrid w:val="0"/>
              <w:jc w:val="both"/>
              <w:rPr>
                <w:rFonts w:ascii="Bookman Old Style" w:eastAsia="SimSun" w:hAnsi="Bookman Old Style"/>
                <w:bCs/>
                <w:lang w:val="en-US"/>
              </w:rPr>
            </w:pPr>
          </w:p>
        </w:tc>
      </w:tr>
      <w:tr w:rsidR="00672A9B" w:rsidRPr="002B0377" w14:paraId="19E2945A" w14:textId="48EB4EF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2B3829" w14:textId="41CFDEC4" w:rsidR="00654AFC" w:rsidRPr="002B0377" w:rsidRDefault="00654AFC" w:rsidP="00A77B72">
            <w:pPr>
              <w:pStyle w:val="PlainText"/>
              <w:numPr>
                <w:ilvl w:val="0"/>
                <w:numId w:val="33"/>
              </w:numPr>
              <w:spacing w:before="60" w:after="60" w:line="276" w:lineRule="auto"/>
              <w:ind w:left="567" w:hanging="567"/>
              <w:jc w:val="both"/>
              <w:rPr>
                <w:rFonts w:ascii="Bookman Old Style" w:hAnsi="Bookman Old Style" w:cs="Arial"/>
                <w:sz w:val="24"/>
                <w:szCs w:val="24"/>
                <w:lang w:val="en-US"/>
              </w:rPr>
            </w:pPr>
            <w:r w:rsidRPr="002B0377">
              <w:rPr>
                <w:rFonts w:ascii="Bookman Old Style" w:hAnsi="Bookman Old Style" w:cs="Arial"/>
                <w:sz w:val="24"/>
                <w:szCs w:val="24"/>
                <w:lang w:val="en-US"/>
              </w:rPr>
              <w:t>Ketentuan mengenai penilaian kemampuan dan kepatutan sebagaimana dimaksud pada ayat (1) dan ayat (2) dilaksanakan sesuai dengan Peraturan Otoritas Jasa Keuangan mengenai penilaian kemampuan dan kepatutan.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16492B" w14:textId="01C5AF15" w:rsidR="00654AFC" w:rsidRPr="002B0377" w:rsidRDefault="001C7112"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7269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CE25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5580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C083768" w14:textId="1E790D9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835330" w14:textId="77777777" w:rsidR="00654AFC" w:rsidRPr="002B0377" w:rsidRDefault="00654AFC" w:rsidP="00A77B72">
            <w:pPr>
              <w:pStyle w:val="PlainText"/>
              <w:spacing w:before="60" w:after="60" w:line="276" w:lineRule="auto"/>
              <w:ind w:left="567"/>
              <w:jc w:val="both"/>
              <w:rPr>
                <w:rFonts w:ascii="Bookman Old Style"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1B3C05" w14:textId="77777777" w:rsidR="00654AFC" w:rsidRPr="002B0377" w:rsidRDefault="00654AFC" w:rsidP="00A77B72">
            <w:pPr>
              <w:snapToGrid w:val="0"/>
              <w:spacing w:before="60" w:after="60" w:line="276" w:lineRule="auto"/>
              <w:jc w:val="both"/>
              <w:rPr>
                <w:rFonts w:ascii="Bookman Old Style" w:hAnsi="Bookman Old Style"/>
                <w:strik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173B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A8DE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3763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FF879C3" w14:textId="7A7FA2C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369060" w14:textId="77777777" w:rsidR="00654AFC" w:rsidRPr="002B0377" w:rsidRDefault="00654AFC" w:rsidP="00A77B72">
            <w:pPr>
              <w:pStyle w:val="ListParagraph"/>
              <w:numPr>
                <w:ilvl w:val="0"/>
                <w:numId w:val="2"/>
              </w:numPr>
              <w:ind w:hanging="720"/>
              <w:contextualSpacing w:val="0"/>
              <w:rPr>
                <w:rFonts w:ascii="Bookman Old Style" w:hAnsi="Bookman Old Style"/>
                <w:b/>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4D6FC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DB8C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EF34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6D8E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1172D8D" w14:textId="604E056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EBC8A" w14:textId="77777777" w:rsidR="00654AFC" w:rsidRPr="002B0377" w:rsidRDefault="00654AFC" w:rsidP="00A77B72">
            <w:pPr>
              <w:pStyle w:val="PlainText"/>
              <w:numPr>
                <w:ilvl w:val="0"/>
                <w:numId w:val="140"/>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rPr>
              <w:t>DPS wajib:</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83BA80" w14:textId="0E0EBA0F" w:rsidR="00654AFC" w:rsidRPr="002B0377" w:rsidRDefault="00602A51" w:rsidP="00A77B72">
            <w:pPr>
              <w:snapToGrid w:val="0"/>
              <w:spacing w:before="60" w:after="60" w:line="276" w:lineRule="auto"/>
              <w:jc w:val="both"/>
              <w:rPr>
                <w:rFonts w:ascii="Bookman Old Style" w:hAnsi="Bookman Old Style"/>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B6D8E"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B27AC"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FD5D7"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1F77778D" w14:textId="6416277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7F3256" w14:textId="578CDA52" w:rsidR="00654AFC" w:rsidRPr="002B0377" w:rsidRDefault="00654AFC" w:rsidP="00A77B72">
            <w:pPr>
              <w:pStyle w:val="PlainText"/>
              <w:numPr>
                <w:ilvl w:val="0"/>
                <w:numId w:val="141"/>
              </w:numPr>
              <w:spacing w:before="60" w:after="60" w:line="276" w:lineRule="auto"/>
              <w:ind w:left="1134" w:hanging="567"/>
              <w:jc w:val="both"/>
              <w:rPr>
                <w:rFonts w:ascii="Bookman Old Style" w:hAnsi="Bookman Old Style"/>
                <w:sz w:val="24"/>
                <w:szCs w:val="24"/>
              </w:rPr>
            </w:pPr>
            <w:r w:rsidRPr="002B0377">
              <w:rPr>
                <w:rFonts w:ascii="Bookman Old Style" w:hAnsi="Bookman Old Style" w:cs="Arial"/>
                <w:sz w:val="24"/>
                <w:szCs w:val="24"/>
                <w:lang w:val="en-ID"/>
              </w:rPr>
              <w:t xml:space="preserve">melaksanakan </w:t>
            </w:r>
            <w:r w:rsidRPr="002B0377">
              <w:rPr>
                <w:rFonts w:ascii="Bookman Old Style" w:hAnsi="Bookman Old Style"/>
                <w:sz w:val="24"/>
                <w:szCs w:val="24"/>
              </w:rPr>
              <w:t xml:space="preserve">tugas dan wewenang untuk melakukan </w:t>
            </w:r>
            <w:r w:rsidRPr="002B0377">
              <w:rPr>
                <w:rFonts w:ascii="Bookman Old Style" w:hAnsi="Bookman Old Style" w:cs="Arial"/>
                <w:sz w:val="24"/>
                <w:szCs w:val="24"/>
                <w:lang w:val="id-ID"/>
              </w:rPr>
              <w:t xml:space="preserve">pengawasan dan pemberian nasihat </w:t>
            </w:r>
            <w:r w:rsidRPr="002B0377">
              <w:rPr>
                <w:rFonts w:ascii="Bookman Old Style" w:hAnsi="Bookman Old Style" w:cs="Tahoma"/>
                <w:kern w:val="3"/>
                <w:sz w:val="24"/>
                <w:szCs w:val="24"/>
                <w:lang w:val="id-ID"/>
              </w:rPr>
              <w:t>serta</w:t>
            </w:r>
            <w:r w:rsidRPr="002B0377">
              <w:rPr>
                <w:rFonts w:ascii="Bookman Old Style" w:hAnsi="Bookman Old Style" w:cs="Arial"/>
                <w:sz w:val="24"/>
                <w:szCs w:val="24"/>
                <w:lang w:val="id-ID"/>
              </w:rPr>
              <w:t xml:space="preserve"> saran kepada</w:t>
            </w:r>
            <w:r w:rsidRPr="002B0377">
              <w:rPr>
                <w:rFonts w:ascii="Bookman Old Style" w:hAnsi="Bookman Old Style"/>
                <w:sz w:val="24"/>
                <w:szCs w:val="24"/>
              </w:rPr>
              <w:t xml:space="preserve"> kepada Direksi </w:t>
            </w:r>
            <w:r w:rsidRPr="002B0377">
              <w:rPr>
                <w:rFonts w:ascii="Bookman Old Style" w:hAnsi="Bookman Old Style" w:cs="Arial"/>
                <w:sz w:val="24"/>
                <w:szCs w:val="24"/>
                <w:lang w:val="id-ID"/>
              </w:rPr>
              <w:t xml:space="preserve">agar kegiatan </w:t>
            </w:r>
            <w:r w:rsidRPr="002B0377">
              <w:rPr>
                <w:rFonts w:ascii="Bookman Old Style" w:hAnsi="Bookman Old Style"/>
                <w:sz w:val="24"/>
                <w:szCs w:val="24"/>
              </w:rPr>
              <w:t>PVML</w:t>
            </w:r>
            <w:r w:rsidRPr="002B0377">
              <w:rPr>
                <w:rFonts w:ascii="Bookman Old Style" w:hAnsi="Bookman Old Style" w:cs="Arial"/>
                <w:sz w:val="24"/>
                <w:szCs w:val="24"/>
                <w:lang w:val="en-US"/>
              </w:rPr>
              <w:t xml:space="preserve"> atau</w:t>
            </w:r>
            <w:r w:rsidRPr="002B0377">
              <w:rPr>
                <w:rFonts w:ascii="Bookman Old Style" w:hAnsi="Bookman Old Style" w:cs="Arial"/>
                <w:sz w:val="24"/>
                <w:szCs w:val="24"/>
                <w:lang w:val="id-ID"/>
              </w:rPr>
              <w:t xml:space="preserve"> UUS sesuai dengan Prinsip Syariah</w:t>
            </w:r>
            <w:r w:rsidRPr="002B0377">
              <w:rPr>
                <w:rFonts w:ascii="Bookman Old Style" w:hAnsi="Bookman Old Style" w:cs="Arial"/>
                <w:sz w:val="24"/>
                <w:szCs w:val="24"/>
                <w:lang w:val="en-US"/>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BAE283" w14:textId="1AE082D4"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1D23C"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B06A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1E941"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5FFA39DB" w14:textId="460F337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9D4508" w14:textId="77777777" w:rsidR="00654AFC" w:rsidRPr="002B0377" w:rsidRDefault="00654AFC" w:rsidP="00A77B72">
            <w:pPr>
              <w:pStyle w:val="PlainText"/>
              <w:numPr>
                <w:ilvl w:val="0"/>
                <w:numId w:val="141"/>
              </w:numPr>
              <w:spacing w:before="60" w:after="60" w:line="276" w:lineRule="auto"/>
              <w:ind w:left="1134" w:hanging="567"/>
              <w:jc w:val="both"/>
              <w:rPr>
                <w:rFonts w:ascii="Bookman Old Style" w:hAnsi="Bookman Old Style"/>
                <w:sz w:val="24"/>
                <w:szCs w:val="24"/>
              </w:rPr>
            </w:pPr>
            <w:r w:rsidRPr="002B0377">
              <w:rPr>
                <w:rFonts w:ascii="Bookman Old Style" w:hAnsi="Bookman Old Style" w:cs="Arial"/>
                <w:sz w:val="24"/>
                <w:szCs w:val="24"/>
                <w:lang w:val="en-ID"/>
              </w:rPr>
              <w:t xml:space="preserve">melaksanakan tugas, wewenang, dan tanggung jawab dengan itikad baik dan dengan prinsip kehati-hatian;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E3F51" w14:textId="3207D0C3"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021E7"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C3EDD"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AB80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1D5E796E" w14:textId="6C652BE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23E733" w14:textId="77777777" w:rsidR="00654AFC" w:rsidRPr="002B0377" w:rsidRDefault="00654AFC" w:rsidP="00A77B72">
            <w:pPr>
              <w:pStyle w:val="PlainText"/>
              <w:numPr>
                <w:ilvl w:val="0"/>
                <w:numId w:val="141"/>
              </w:numPr>
              <w:spacing w:before="60" w:after="60" w:line="276" w:lineRule="auto"/>
              <w:ind w:left="1134" w:hanging="567"/>
              <w:jc w:val="both"/>
              <w:rPr>
                <w:rFonts w:ascii="Bookman Old Style" w:hAnsi="Bookman Old Style"/>
                <w:sz w:val="24"/>
                <w:szCs w:val="24"/>
              </w:rPr>
            </w:pPr>
            <w:r w:rsidRPr="002B0377">
              <w:rPr>
                <w:rFonts w:ascii="Bookman Old Style" w:hAnsi="Bookman Old Style" w:cs="Arial"/>
                <w:sz w:val="24"/>
                <w:szCs w:val="24"/>
                <w:lang w:val="en-ID"/>
              </w:rPr>
              <w:t xml:space="preserve">mengarahkan, </w:t>
            </w:r>
            <w:r w:rsidRPr="002B0377">
              <w:rPr>
                <w:rFonts w:ascii="Bookman Old Style" w:hAnsi="Bookman Old Style" w:cs="Arial"/>
                <w:sz w:val="24"/>
                <w:szCs w:val="24"/>
                <w:lang w:val="fi-FI"/>
              </w:rPr>
              <w:t>memantau</w:t>
            </w:r>
            <w:r w:rsidRPr="002B0377">
              <w:rPr>
                <w:rFonts w:ascii="Bookman Old Style" w:hAnsi="Bookman Old Style" w:cs="Arial"/>
                <w:sz w:val="24"/>
                <w:szCs w:val="24"/>
                <w:lang w:val="en-ID"/>
              </w:rPr>
              <w:t xml:space="preserve">, dan mengevaluasi </w:t>
            </w:r>
            <w:r w:rsidRPr="002B0377">
              <w:rPr>
                <w:rFonts w:ascii="Bookman Old Style" w:hAnsi="Bookman Old Style" w:cs="Arial"/>
                <w:sz w:val="24"/>
                <w:szCs w:val="24"/>
                <w:lang w:val="fi-FI"/>
              </w:rPr>
              <w:t>efektifitas penerapan Tata Kelola yang Baik</w:t>
            </w:r>
            <w:r w:rsidRPr="002B0377">
              <w:rPr>
                <w:rFonts w:ascii="Bookman Old Style" w:hAnsi="Bookman Old Style" w:cs="Arial"/>
                <w:sz w:val="24"/>
                <w:szCs w:val="24"/>
                <w:lang w:val="en-ID"/>
              </w:rPr>
              <w:t>, manajemen risiko, kepatuhan, dan audit internal;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694746" w14:textId="70E0A932"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E3A52"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AC5B2"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D506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55CEEA87" w14:textId="065234F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769E99" w14:textId="77777777" w:rsidR="00654AFC" w:rsidRPr="002B0377" w:rsidRDefault="00654AFC" w:rsidP="00A77B72">
            <w:pPr>
              <w:pStyle w:val="PlainText"/>
              <w:numPr>
                <w:ilvl w:val="0"/>
                <w:numId w:val="141"/>
              </w:numPr>
              <w:spacing w:before="60" w:after="60" w:line="276" w:lineRule="auto"/>
              <w:ind w:left="1134" w:hanging="567"/>
              <w:jc w:val="both"/>
              <w:rPr>
                <w:rFonts w:ascii="Bookman Old Style" w:hAnsi="Bookman Old Style" w:cs="Arial"/>
                <w:sz w:val="24"/>
                <w:szCs w:val="24"/>
                <w:lang w:val="en-ID"/>
              </w:rPr>
            </w:pPr>
            <w:r w:rsidRPr="002B0377">
              <w:rPr>
                <w:rFonts w:ascii="Bookman Old Style" w:hAnsi="Bookman Old Style" w:cs="Arial"/>
                <w:sz w:val="24"/>
                <w:szCs w:val="24"/>
                <w:lang w:val="fi-FI"/>
              </w:rPr>
              <w:t xml:space="preserve">melakukan </w:t>
            </w:r>
            <w:r w:rsidRPr="002B0377">
              <w:rPr>
                <w:rFonts w:ascii="Bookman Old Style" w:hAnsi="Bookman Old Style" w:cs="Arial"/>
                <w:sz w:val="24"/>
                <w:szCs w:val="24"/>
                <w:lang w:val="en-ID"/>
              </w:rPr>
              <w:t xml:space="preserve">pengawasan terhadap tindak lanjut Direksi atas </w:t>
            </w:r>
            <w:r w:rsidRPr="002B0377">
              <w:rPr>
                <w:rFonts w:ascii="Bookman Old Style" w:hAnsi="Bookman Old Style" w:cs="Arial"/>
                <w:sz w:val="24"/>
                <w:szCs w:val="24"/>
                <w:lang w:val="fi-FI"/>
              </w:rPr>
              <w:t xml:space="preserve">temuan audit dan </w:t>
            </w:r>
            <w:r w:rsidRPr="002B0377">
              <w:rPr>
                <w:rFonts w:ascii="Bookman Old Style" w:hAnsi="Bookman Old Style" w:cs="Arial"/>
                <w:sz w:val="24"/>
                <w:szCs w:val="24"/>
                <w:lang w:val="fi-FI"/>
              </w:rPr>
              <w:lastRenderedPageBreak/>
              <w:t xml:space="preserve">rekomendasi dari satuan kerja audit internal PVML, auditor eksternal, hasil pengawasan Otoritas Jasa Keuangan, dan/atau hasil pengawasan otoritas </w:t>
            </w:r>
            <w:r w:rsidRPr="002B0377">
              <w:rPr>
                <w:rFonts w:ascii="Bookman Old Style" w:hAnsi="Bookman Old Style" w:cs="Arial"/>
                <w:sz w:val="24"/>
                <w:szCs w:val="24"/>
                <w:lang w:val="en-ID"/>
              </w:rPr>
              <w:t>dan lembaga lain, terkait penerapan Prinsip Syariah.</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AF2C26" w14:textId="75C7D3A1"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8508F"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B3EA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53ABD"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5E82D330" w14:textId="6D76AC4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81E0BA" w14:textId="0272409F" w:rsidR="00654AFC" w:rsidRPr="002B0377" w:rsidRDefault="00654AFC" w:rsidP="00A77B72">
            <w:pPr>
              <w:pStyle w:val="PlainText"/>
              <w:numPr>
                <w:ilvl w:val="0"/>
                <w:numId w:val="140"/>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id-ID"/>
              </w:rPr>
              <w:t xml:space="preserve">Pelaksanaan tugas yang dilakukan </w:t>
            </w:r>
            <w:r w:rsidRPr="002B0377">
              <w:rPr>
                <w:rFonts w:ascii="Bookman Old Style" w:hAnsi="Bookman Old Style" w:cs="Arial"/>
                <w:sz w:val="24"/>
                <w:szCs w:val="24"/>
                <w:lang w:val="en-US"/>
              </w:rPr>
              <w:t xml:space="preserve">DPS </w:t>
            </w:r>
            <w:r w:rsidRPr="002B0377">
              <w:rPr>
                <w:rFonts w:ascii="Bookman Old Style" w:hAnsi="Bookman Old Style" w:cs="Arial"/>
                <w:sz w:val="24"/>
                <w:szCs w:val="24"/>
                <w:lang w:val="id-ID"/>
              </w:rPr>
              <w:t>sebagaimana dimaksud pada ayat (1) dilakukan terhadap:</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9734E9" w14:textId="1EBC0F4D" w:rsidR="00654AFC" w:rsidRPr="002B0377" w:rsidRDefault="00602A51"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FF64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1EC6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E9CB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730C743" w14:textId="4050DC9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DF81E0" w14:textId="132F230E" w:rsidR="00654AFC" w:rsidRPr="002B0377" w:rsidRDefault="00654AFC" w:rsidP="00A77B72">
            <w:pPr>
              <w:pStyle w:val="PlainText"/>
              <w:numPr>
                <w:ilvl w:val="0"/>
                <w:numId w:val="142"/>
              </w:numPr>
              <w:tabs>
                <w:tab w:val="left" w:pos="463"/>
              </w:tabs>
              <w:spacing w:before="60" w:after="60" w:line="276" w:lineRule="auto"/>
              <w:ind w:left="1134" w:hanging="567"/>
              <w:jc w:val="both"/>
              <w:rPr>
                <w:rFonts w:ascii="Bookman Old Style" w:hAnsi="Bookman Old Style"/>
                <w:sz w:val="24"/>
                <w:szCs w:val="24"/>
              </w:rPr>
            </w:pPr>
            <w:r w:rsidRPr="002B0377">
              <w:rPr>
                <w:rFonts w:ascii="Bookman Old Style" w:hAnsi="Bookman Old Style" w:cs="Arial"/>
                <w:sz w:val="24"/>
                <w:szCs w:val="24"/>
                <w:lang w:val="en-US"/>
              </w:rPr>
              <w:t>kegiatan usaha berdasarkan Prinsip Syariah;</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864C3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BBBE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EE05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5544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AC72A61" w14:textId="37B0A2C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430DF7" w14:textId="1BCC3B2D" w:rsidR="00654AFC" w:rsidRPr="002B0377" w:rsidRDefault="00654AFC" w:rsidP="00A77B72">
            <w:pPr>
              <w:pStyle w:val="PlainText"/>
              <w:numPr>
                <w:ilvl w:val="0"/>
                <w:numId w:val="142"/>
              </w:numPr>
              <w:tabs>
                <w:tab w:val="left" w:pos="463"/>
              </w:tabs>
              <w:spacing w:before="60" w:after="60" w:line="276" w:lineRule="auto"/>
              <w:ind w:left="1134" w:hanging="567"/>
              <w:jc w:val="both"/>
              <w:rPr>
                <w:rFonts w:ascii="Bookman Old Style" w:hAnsi="Bookman Old Style"/>
                <w:sz w:val="24"/>
                <w:szCs w:val="24"/>
              </w:rPr>
            </w:pPr>
            <w:r w:rsidRPr="002B0377">
              <w:rPr>
                <w:rFonts w:ascii="Bookman Old Style" w:hAnsi="Bookman Old Style" w:cs="Arial"/>
                <w:sz w:val="24"/>
                <w:szCs w:val="24"/>
                <w:lang w:val="fi-FI"/>
              </w:rPr>
              <w:t xml:space="preserve">akad </w:t>
            </w:r>
            <w:r w:rsidRPr="002B0377">
              <w:rPr>
                <w:rFonts w:ascii="Bookman Old Style" w:hAnsi="Bookman Old Style" w:cs="Arial"/>
                <w:sz w:val="24"/>
                <w:szCs w:val="24"/>
                <w:lang w:val="en-US"/>
              </w:rPr>
              <w:t xml:space="preserve">usaha berdasarkan Prinsip </w:t>
            </w:r>
            <w:r w:rsidRPr="002B0377">
              <w:rPr>
                <w:rFonts w:ascii="Bookman Old Style" w:hAnsi="Bookman Old Style" w:cs="Arial"/>
                <w:sz w:val="24"/>
                <w:szCs w:val="24"/>
                <w:lang w:val="fi-FI"/>
              </w:rPr>
              <w:t xml:space="preserve">Syariah yang dipasarkan oleh </w:t>
            </w:r>
            <w:r w:rsidRPr="002B0377">
              <w:rPr>
                <w:rFonts w:ascii="Bookman Old Style" w:hAnsi="Bookman Old Style"/>
                <w:sz w:val="24"/>
                <w:szCs w:val="24"/>
              </w:rPr>
              <w:t>PVML</w:t>
            </w:r>
            <w:r w:rsidRPr="002B0377">
              <w:rPr>
                <w:rFonts w:ascii="Bookman Old Style" w:hAnsi="Bookman Old Style" w:cs="Arial"/>
                <w:sz w:val="24"/>
                <w:szCs w:val="24"/>
                <w:lang w:val="id-ID"/>
              </w:rPr>
              <w:t xml:space="preserve"> dan </w:t>
            </w:r>
            <w:r w:rsidRPr="002B0377">
              <w:rPr>
                <w:rFonts w:ascii="Bookman Old Style" w:hAnsi="Bookman Old Style" w:cs="Arial"/>
                <w:sz w:val="24"/>
                <w:szCs w:val="24"/>
                <w:lang w:val="fi-FI"/>
              </w:rPr>
              <w:t>UUS;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7B8DC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EDC2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EA64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CC5E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531600E" w14:textId="6F1D72D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54E51" w14:textId="76B4B040" w:rsidR="00654AFC" w:rsidRPr="002B0377" w:rsidRDefault="00654AFC" w:rsidP="00A77B72">
            <w:pPr>
              <w:pStyle w:val="PlainText"/>
              <w:numPr>
                <w:ilvl w:val="0"/>
                <w:numId w:val="142"/>
              </w:numPr>
              <w:tabs>
                <w:tab w:val="left" w:pos="463"/>
              </w:tabs>
              <w:spacing w:before="60" w:after="60" w:line="276" w:lineRule="auto"/>
              <w:ind w:left="1134" w:hanging="567"/>
              <w:jc w:val="both"/>
              <w:rPr>
                <w:rFonts w:ascii="Bookman Old Style" w:hAnsi="Bookman Old Style"/>
                <w:sz w:val="24"/>
                <w:szCs w:val="24"/>
              </w:rPr>
            </w:pPr>
            <w:r w:rsidRPr="002B0377">
              <w:rPr>
                <w:rFonts w:ascii="Bookman Old Style" w:hAnsi="Bookman Old Style" w:cs="Arial"/>
                <w:sz w:val="24"/>
                <w:szCs w:val="24"/>
                <w:lang w:val="fi-FI"/>
              </w:rPr>
              <w:t xml:space="preserve">praktik pemasaran </w:t>
            </w:r>
            <w:r w:rsidRPr="002B0377">
              <w:rPr>
                <w:rFonts w:ascii="Bookman Old Style" w:hAnsi="Bookman Old Style" w:cs="Arial"/>
                <w:sz w:val="24"/>
                <w:szCs w:val="24"/>
                <w:lang w:val="en-US"/>
              </w:rPr>
              <w:t xml:space="preserve">usaha berdasarkan Prinsip </w:t>
            </w:r>
            <w:r w:rsidRPr="002B0377">
              <w:rPr>
                <w:rFonts w:ascii="Bookman Old Style" w:hAnsi="Bookman Old Style" w:cs="Arial"/>
                <w:sz w:val="24"/>
                <w:szCs w:val="24"/>
                <w:lang w:val="fi-FI"/>
              </w:rPr>
              <w:t xml:space="preserve">Syariah yang dilakukan oleh </w:t>
            </w:r>
            <w:r w:rsidRPr="002B0377">
              <w:rPr>
                <w:rFonts w:ascii="Bookman Old Style" w:hAnsi="Bookman Old Style"/>
                <w:sz w:val="24"/>
                <w:szCs w:val="24"/>
              </w:rPr>
              <w:t>PVML</w:t>
            </w:r>
            <w:r w:rsidRPr="002B0377">
              <w:rPr>
                <w:rFonts w:ascii="Bookman Old Style" w:hAnsi="Bookman Old Style" w:cs="Arial"/>
                <w:sz w:val="24"/>
                <w:szCs w:val="24"/>
                <w:lang w:val="id-ID"/>
              </w:rPr>
              <w:t xml:space="preserve"> dan </w:t>
            </w:r>
            <w:r w:rsidRPr="002B0377">
              <w:rPr>
                <w:rFonts w:ascii="Bookman Old Style" w:hAnsi="Bookman Old Style" w:cs="Arial"/>
                <w:sz w:val="24"/>
                <w:szCs w:val="24"/>
                <w:lang w:val="fi-FI"/>
              </w:rPr>
              <w:t>UUS.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3A61C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2CD4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CD53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FA63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99675EC" w14:textId="0BD38B1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37AECF" w14:textId="451FC788" w:rsidR="00654AFC" w:rsidRPr="002B0377" w:rsidRDefault="00654AFC" w:rsidP="00A77B72">
            <w:pPr>
              <w:pStyle w:val="PlainText"/>
              <w:numPr>
                <w:ilvl w:val="0"/>
                <w:numId w:val="140"/>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en-US"/>
              </w:rPr>
              <w:lastRenderedPageBreak/>
              <w:t>DPS</w:t>
            </w:r>
            <w:r w:rsidRPr="002B0377">
              <w:rPr>
                <w:rFonts w:ascii="Bookman Old Style" w:hAnsi="Bookman Old Style"/>
                <w:sz w:val="24"/>
                <w:szCs w:val="24"/>
              </w:rPr>
              <w:t xml:space="preserve"> wajib menjamin pengambilan keputusan yang efektif, tepat, dan cepat serta dapat bertindak secara independen, tidak mempunyai kepentingan yang dapat mengganggu kemampuannya untuk melaksanakan tugas secara mandiri dan objektif.</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3A07D9" w14:textId="79956682" w:rsidR="00654AFC" w:rsidRPr="002B0377" w:rsidRDefault="00602A51"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BFFC0"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B33CB"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21E60"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14930C78" w14:textId="1F3902C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9A9C6D" w14:textId="67F1C57D" w:rsidR="00654AFC" w:rsidRPr="002B0377" w:rsidRDefault="00654AFC" w:rsidP="00A77B72">
            <w:pPr>
              <w:pStyle w:val="PlainText"/>
              <w:numPr>
                <w:ilvl w:val="0"/>
                <w:numId w:val="140"/>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rPr>
              <w:t>Dalam</w:t>
            </w:r>
            <w:r w:rsidRPr="002B0377">
              <w:rPr>
                <w:rFonts w:ascii="Bookman Old Style" w:hAnsi="Bookman Old Style" w:cs="Arial"/>
                <w:sz w:val="24"/>
                <w:szCs w:val="24"/>
                <w:lang w:val="en-US"/>
              </w:rPr>
              <w:t xml:space="preserve"> melaksanakan tugas yang dilakukan oleh DPS sebagaimana dimaksud </w:t>
            </w:r>
            <w:r w:rsidRPr="002B0377">
              <w:rPr>
                <w:rFonts w:ascii="Bookman Old Style" w:hAnsi="Bookman Old Style" w:cs="Arial"/>
                <w:sz w:val="24"/>
                <w:szCs w:val="24"/>
                <w:lang w:val="id-ID"/>
              </w:rPr>
              <w:t>pada</w:t>
            </w:r>
            <w:r w:rsidRPr="002B0377">
              <w:rPr>
                <w:rFonts w:ascii="Bookman Old Style" w:hAnsi="Bookman Old Style" w:cs="Arial"/>
                <w:sz w:val="24"/>
                <w:szCs w:val="24"/>
                <w:lang w:val="en-US"/>
              </w:rPr>
              <w:t xml:space="preserve"> ayat (1), DPS dapat dibantu oleh anggota komite dan/atau pegawai yang struktur </w:t>
            </w:r>
            <w:r w:rsidRPr="002B0377">
              <w:rPr>
                <w:rFonts w:ascii="Bookman Old Style" w:hAnsi="Bookman Old Style" w:cs="Arial"/>
                <w:sz w:val="24"/>
                <w:szCs w:val="24"/>
                <w:lang w:val="fi-FI"/>
              </w:rPr>
              <w:t xml:space="preserve">organisasinya </w:t>
            </w:r>
            <w:r w:rsidRPr="002B0377">
              <w:rPr>
                <w:rFonts w:ascii="Bookman Old Style" w:hAnsi="Bookman Old Style" w:cs="Arial"/>
                <w:sz w:val="24"/>
                <w:szCs w:val="24"/>
                <w:lang w:val="en-US"/>
              </w:rPr>
              <w:t>berada di bawah Dewan Komisaris dan/atau Direksi</w:t>
            </w:r>
            <w:r w:rsidRPr="002B0377">
              <w:rPr>
                <w:rFonts w:ascii="Bookman Old Style" w:hAnsi="Bookman Old Style" w:cs="Arial"/>
                <w:sz w:val="24"/>
                <w:szCs w:val="24"/>
                <w:lang w:val="id-ID"/>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6FDAFE" w14:textId="3F99D278" w:rsidR="00654AFC" w:rsidRPr="002B0377" w:rsidRDefault="00602A51"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B1EDB"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9021A"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3584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2B422821" w14:textId="6E1AAAB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CACA41" w14:textId="3E92D8A9" w:rsidR="00654AFC" w:rsidRPr="002B0377" w:rsidRDefault="00654AFC" w:rsidP="00A77B72">
            <w:pPr>
              <w:pStyle w:val="PlainText"/>
              <w:numPr>
                <w:ilvl w:val="0"/>
                <w:numId w:val="140"/>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en-US"/>
              </w:rPr>
              <w:t xml:space="preserve">Pelaksanaan tugas yang dilakukan oleh DPS sebagaimana dimaksud pada ayat (1) wajib dimuat dalam anggaran dasar </w:t>
            </w:r>
            <w:r w:rsidRPr="002B0377">
              <w:rPr>
                <w:rFonts w:ascii="Bookman Old Style" w:hAnsi="Bookman Old Style"/>
                <w:sz w:val="24"/>
                <w:szCs w:val="24"/>
              </w:rPr>
              <w:t>PVML</w:t>
            </w:r>
            <w:r w:rsidRPr="002B0377">
              <w:rPr>
                <w:rFonts w:ascii="Bookman Old Style" w:hAnsi="Bookman Old Style" w:cs="Arial"/>
                <w:sz w:val="24"/>
                <w:szCs w:val="24"/>
                <w:lang w:val="en-US"/>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BDF542"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92F16"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99170"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4ED5E"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4F394A37" w14:textId="7172E32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C00683" w14:textId="77777777" w:rsidR="00654AFC" w:rsidRPr="002B0377" w:rsidRDefault="00654AFC" w:rsidP="00A77B72">
            <w:pPr>
              <w:pStyle w:val="PlainText"/>
              <w:spacing w:before="60" w:after="60" w:line="276" w:lineRule="auto"/>
              <w:jc w:val="both"/>
              <w:rPr>
                <w:rFonts w:ascii="Bookman Old Style"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C6B1A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A6C3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BCAE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AC54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41BC03D" w14:textId="6C1AAA7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68578C" w14:textId="77777777" w:rsidR="00654AFC" w:rsidRPr="002B0377" w:rsidRDefault="00654AFC" w:rsidP="00A77B72">
            <w:pPr>
              <w:pStyle w:val="ListParagraph"/>
              <w:numPr>
                <w:ilvl w:val="0"/>
                <w:numId w:val="2"/>
              </w:numPr>
              <w:ind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F384FA" w14:textId="3F09A5C0"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6971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D1D5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02A3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B52388D" w14:textId="60F35BE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0BB64D" w14:textId="13B76173" w:rsidR="00654AFC" w:rsidRPr="002B0377" w:rsidRDefault="00654AFC" w:rsidP="00A77B72">
            <w:pPr>
              <w:pStyle w:val="PlainText"/>
              <w:tabs>
                <w:tab w:val="left" w:pos="24"/>
              </w:tabs>
              <w:spacing w:before="60" w:after="60" w:line="276" w:lineRule="auto"/>
              <w:jc w:val="both"/>
              <w:rPr>
                <w:rFonts w:ascii="Bookman Old Style" w:hAnsi="Bookman Old Style" w:cs="Arial"/>
                <w:sz w:val="24"/>
                <w:szCs w:val="24"/>
                <w:lang w:val="en-US"/>
              </w:rPr>
            </w:pPr>
            <w:r w:rsidRPr="002B0377">
              <w:rPr>
                <w:rFonts w:ascii="Bookman Old Style" w:hAnsi="Bookman Old Style" w:cs="Arial"/>
                <w:sz w:val="24"/>
                <w:szCs w:val="24"/>
                <w:lang w:val="en-US"/>
              </w:rPr>
              <w:t>DPS dilarang:</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5D6FE7" w14:textId="7028954F" w:rsidR="00654AFC" w:rsidRPr="002B0377" w:rsidRDefault="00602A51"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7D229"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F3AF4"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E3F43"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53E3D47B" w14:textId="0864C4C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1A702" w14:textId="13E16282" w:rsidR="00654AFC" w:rsidRPr="002B0377" w:rsidRDefault="00654AFC" w:rsidP="00A77B72">
            <w:pPr>
              <w:pStyle w:val="PlainText"/>
              <w:numPr>
                <w:ilvl w:val="0"/>
                <w:numId w:val="40"/>
              </w:numPr>
              <w:tabs>
                <w:tab w:val="left" w:pos="24"/>
              </w:tabs>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en-US"/>
              </w:rPr>
              <w:lastRenderedPageBreak/>
              <w:t xml:space="preserve">melakukan transaksi yang mempunyai Benturan Kepentingan dengan kegiatan </w:t>
            </w:r>
            <w:r w:rsidRPr="002B0377">
              <w:rPr>
                <w:rFonts w:ascii="Bookman Old Style" w:hAnsi="Bookman Old Style" w:cs="Arial"/>
                <w:sz w:val="24"/>
                <w:szCs w:val="24"/>
                <w:lang w:val="id-ID"/>
              </w:rPr>
              <w:t xml:space="preserve">PVML dan </w:t>
            </w:r>
            <w:r w:rsidRPr="002B0377">
              <w:rPr>
                <w:rFonts w:ascii="Bookman Old Style" w:hAnsi="Bookman Old Style" w:cs="Arial"/>
                <w:sz w:val="24"/>
                <w:szCs w:val="24"/>
                <w:lang w:val="en-US"/>
              </w:rPr>
              <w:t>UUS tempat DPS dimaksud menjabat;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40C2A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5D4F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513F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15BA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2D346DA" w14:textId="4294FCF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5471DD" w14:textId="5B7B18E1" w:rsidR="00654AFC" w:rsidRPr="002B0377" w:rsidRDefault="00654AFC" w:rsidP="00A77B72">
            <w:pPr>
              <w:pStyle w:val="PlainText"/>
              <w:numPr>
                <w:ilvl w:val="0"/>
                <w:numId w:val="40"/>
              </w:numPr>
              <w:tabs>
                <w:tab w:val="left" w:pos="24"/>
              </w:tabs>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en-US"/>
              </w:rPr>
              <w:t>memanfaatkan jabatannya pada DPS</w:t>
            </w:r>
            <w:r w:rsidRPr="002B0377">
              <w:rPr>
                <w:rFonts w:ascii="Bookman Old Style" w:hAnsi="Bookman Old Style" w:cs="Arial"/>
                <w:sz w:val="24"/>
                <w:szCs w:val="24"/>
                <w:lang w:val="id-ID"/>
              </w:rPr>
              <w:t xml:space="preserve"> dan </w:t>
            </w:r>
            <w:r w:rsidRPr="002B0377">
              <w:rPr>
                <w:rFonts w:ascii="Bookman Old Style" w:hAnsi="Bookman Old Style" w:cs="Arial"/>
                <w:sz w:val="24"/>
                <w:szCs w:val="24"/>
                <w:lang w:val="en-US"/>
              </w:rPr>
              <w:t xml:space="preserve">UUS tempat DPS dimaksud menjabat untuk kepentingan pribadi, keluarga, dan/atau pihak lain yang dapat merugikan atau mengurangi keuntungan </w:t>
            </w:r>
            <w:r w:rsidRPr="002B0377">
              <w:rPr>
                <w:rFonts w:ascii="Bookman Old Style" w:hAnsi="Bookman Old Style" w:cs="Arial"/>
                <w:sz w:val="24"/>
                <w:szCs w:val="24"/>
                <w:lang w:val="id-ID"/>
              </w:rPr>
              <w:t xml:space="preserve">PVML dan </w:t>
            </w:r>
            <w:r w:rsidRPr="002B0377">
              <w:rPr>
                <w:rFonts w:ascii="Bookman Old Style" w:hAnsi="Bookman Old Style" w:cs="Arial"/>
                <w:sz w:val="24"/>
                <w:szCs w:val="24"/>
                <w:lang w:val="en-US"/>
              </w:rPr>
              <w:t>UUS tempat anggota DPS dimaksud menjabat;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A0F0A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6A3E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09A5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883B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0B0EEBE" w14:textId="42A7A6C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E3DA2C" w14:textId="05ABADFF" w:rsidR="00654AFC" w:rsidRPr="002B0377" w:rsidRDefault="00654AFC" w:rsidP="00A77B72">
            <w:pPr>
              <w:pStyle w:val="PlainText"/>
              <w:numPr>
                <w:ilvl w:val="0"/>
                <w:numId w:val="40"/>
              </w:numPr>
              <w:tabs>
                <w:tab w:val="left" w:pos="24"/>
              </w:tabs>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en-US"/>
              </w:rPr>
              <w:t xml:space="preserve">mengambil dan/atau menerima keuntungan pribadi dari </w:t>
            </w:r>
            <w:r w:rsidRPr="002B0377">
              <w:rPr>
                <w:rFonts w:ascii="Bookman Old Style" w:hAnsi="Bookman Old Style" w:cs="Arial"/>
                <w:sz w:val="24"/>
                <w:szCs w:val="24"/>
                <w:lang w:val="id-ID"/>
              </w:rPr>
              <w:t xml:space="preserve">PVML dan </w:t>
            </w:r>
            <w:r w:rsidRPr="002B0377">
              <w:rPr>
                <w:rFonts w:ascii="Bookman Old Style" w:hAnsi="Bookman Old Style" w:cs="Arial"/>
                <w:sz w:val="24"/>
                <w:szCs w:val="24"/>
                <w:lang w:val="en-US"/>
              </w:rPr>
              <w:t>UUS tempat DPS dimaksud menjabat, selain remunerasi dan fasilitas lainnya yang ditetapkan berdasarkan keputusan RUPS.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359E3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72DB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7422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885F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CF10719" w14:textId="41A4A14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54CD25" w14:textId="77777777" w:rsidR="00654AFC" w:rsidRPr="002B0377" w:rsidRDefault="00654AFC" w:rsidP="00A77B72">
            <w:pPr>
              <w:pStyle w:val="PlainText"/>
              <w:tabs>
                <w:tab w:val="left" w:pos="24"/>
              </w:tabs>
              <w:spacing w:before="60" w:after="60" w:line="276" w:lineRule="auto"/>
              <w:jc w:val="both"/>
              <w:rPr>
                <w:rFonts w:ascii="Bookman Old Style"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4ECCA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52CB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7B89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8259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B65287A" w14:textId="39600D0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A23F3B" w14:textId="77777777" w:rsidR="00654AFC" w:rsidRPr="002B0377" w:rsidRDefault="00654AFC" w:rsidP="00A77B72">
            <w:pPr>
              <w:pStyle w:val="PlainText"/>
              <w:spacing w:before="60" w:after="60" w:line="276" w:lineRule="auto"/>
              <w:jc w:val="both"/>
              <w:rPr>
                <w:rFonts w:ascii="Bookman Old Style" w:hAnsi="Bookman Old Style" w:cs="Arial"/>
                <w:strike/>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60BE3D" w14:textId="77777777" w:rsidR="00654AFC" w:rsidRPr="002B0377" w:rsidRDefault="00654AFC" w:rsidP="00A77B72">
            <w:pPr>
              <w:snapToGrid w:val="0"/>
              <w:spacing w:before="60" w:after="60" w:line="276" w:lineRule="auto"/>
              <w:jc w:val="both"/>
              <w:rPr>
                <w:rFonts w:ascii="Bookman Old Style" w:eastAsia="SimSun" w:hAnsi="Bookman Old Style"/>
                <w:strik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B7FA6" w14:textId="77777777" w:rsidR="00654AFC" w:rsidRPr="002B0377" w:rsidRDefault="00654AFC" w:rsidP="00A77B72">
            <w:pPr>
              <w:snapToGrid w:val="0"/>
              <w:spacing w:before="60" w:after="60" w:line="276" w:lineRule="auto"/>
              <w:jc w:val="both"/>
              <w:rPr>
                <w:rFonts w:ascii="Bookman Old Style" w:eastAsia="SimSun" w:hAnsi="Bookman Old Style"/>
                <w:strik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CD47D" w14:textId="77777777" w:rsidR="00654AFC" w:rsidRPr="002B0377" w:rsidRDefault="00654AFC" w:rsidP="00A77B72">
            <w:pPr>
              <w:snapToGrid w:val="0"/>
              <w:spacing w:before="60" w:after="60" w:line="276" w:lineRule="auto"/>
              <w:jc w:val="both"/>
              <w:rPr>
                <w:rFonts w:ascii="Bookman Old Style" w:eastAsia="SimSun" w:hAnsi="Bookman Old Style"/>
                <w:strik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C3E0E" w14:textId="77777777" w:rsidR="00654AFC" w:rsidRPr="002B0377" w:rsidRDefault="00654AFC" w:rsidP="00A77B72">
            <w:pPr>
              <w:snapToGrid w:val="0"/>
              <w:spacing w:before="60" w:after="60" w:line="276" w:lineRule="auto"/>
              <w:jc w:val="both"/>
              <w:rPr>
                <w:rFonts w:ascii="Bookman Old Style" w:eastAsia="SimSun" w:hAnsi="Bookman Old Style"/>
                <w:strike/>
                <w:lang w:val="id-ID"/>
              </w:rPr>
            </w:pPr>
          </w:p>
        </w:tc>
      </w:tr>
      <w:tr w:rsidR="00672A9B" w:rsidRPr="002B0377" w14:paraId="06F06C98" w14:textId="2B53067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8FD4C9" w14:textId="77777777" w:rsidR="00654AFC" w:rsidRPr="002B0377" w:rsidRDefault="00654AFC" w:rsidP="00A77B72">
            <w:pPr>
              <w:pStyle w:val="ListParagraph"/>
              <w:numPr>
                <w:ilvl w:val="0"/>
                <w:numId w:val="2"/>
              </w:numPr>
              <w:ind w:right="0" w:hanging="720"/>
              <w:contextualSpacing w:val="0"/>
              <w:rPr>
                <w:rFonts w:ascii="Bookman Old Style"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E3137C" w14:textId="69728180"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41C3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95A4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9EA6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33881BB" w14:textId="4C19604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5C8A6C" w14:textId="3BAACAA2" w:rsidR="00654AFC" w:rsidRPr="002B0377" w:rsidRDefault="00654AFC" w:rsidP="00A77B72">
            <w:pPr>
              <w:pStyle w:val="PlainText"/>
              <w:tabs>
                <w:tab w:val="left" w:pos="24"/>
              </w:tabs>
              <w:spacing w:before="60" w:after="60" w:line="276" w:lineRule="auto"/>
              <w:jc w:val="both"/>
              <w:rPr>
                <w:rFonts w:ascii="Bookman Old Style" w:hAnsi="Bookman Old Style"/>
                <w:sz w:val="24"/>
                <w:szCs w:val="24"/>
              </w:rPr>
            </w:pPr>
            <w:r w:rsidRPr="002B0377">
              <w:rPr>
                <w:rFonts w:ascii="Bookman Old Style" w:hAnsi="Bookman Old Style" w:cs="Arial"/>
                <w:sz w:val="24"/>
                <w:szCs w:val="24"/>
                <w:lang w:val="en-US"/>
              </w:rPr>
              <w:lastRenderedPageBreak/>
              <w:t>DPS berhak memperoleh informasi dari Direksi mengenai PVML</w:t>
            </w:r>
            <w:r w:rsidRPr="002B0377">
              <w:rPr>
                <w:rFonts w:ascii="Bookman Old Style" w:hAnsi="Bookman Old Style" w:cs="Arial"/>
                <w:sz w:val="24"/>
                <w:szCs w:val="24"/>
                <w:lang w:val="id-ID"/>
              </w:rPr>
              <w:t xml:space="preserve"> </w:t>
            </w:r>
            <w:r w:rsidRPr="002B0377">
              <w:rPr>
                <w:rFonts w:ascii="Bookman Old Style" w:hAnsi="Bookman Old Style" w:cs="Arial"/>
                <w:sz w:val="24"/>
                <w:szCs w:val="24"/>
                <w:lang w:val="en-US"/>
              </w:rPr>
              <w:t>secara akurat, relevan, dan tepat waktu.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372861" w14:textId="68DF08A1" w:rsidR="00654AFC" w:rsidRPr="002B0377" w:rsidRDefault="00DE30ED"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1B3E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AF70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026D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8EBE2DA" w14:textId="5E38CD7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99610A" w14:textId="77777777" w:rsidR="00654AFC" w:rsidRPr="002B0377" w:rsidRDefault="00654AFC" w:rsidP="00A77B72">
            <w:pPr>
              <w:pStyle w:val="PlainText"/>
              <w:tabs>
                <w:tab w:val="left" w:pos="24"/>
              </w:tabs>
              <w:spacing w:before="60" w:after="60" w:line="276" w:lineRule="auto"/>
              <w:jc w:val="both"/>
              <w:rPr>
                <w:rFonts w:ascii="Bookman Old Style"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2C876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330A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7F1C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121A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359BC4F" w14:textId="05B4F75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1A76B4" w14:textId="77777777" w:rsidR="00654AFC" w:rsidRPr="002B0377" w:rsidRDefault="00654AFC" w:rsidP="00A77B72">
            <w:pPr>
              <w:pStyle w:val="ListParagraph"/>
              <w:numPr>
                <w:ilvl w:val="0"/>
                <w:numId w:val="2"/>
              </w:numPr>
              <w:ind w:right="0" w:hanging="720"/>
              <w:contextualSpacing w:val="0"/>
              <w:rPr>
                <w:rFonts w:ascii="Bookman Old Style"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48950F" w14:textId="10CEF30A"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435E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A935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C279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EB803EE" w14:textId="4B6DC13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B717CE" w14:textId="7F3081A4" w:rsidR="00654AFC" w:rsidRPr="002B0377" w:rsidRDefault="00654AFC" w:rsidP="00A77B72">
            <w:pPr>
              <w:pStyle w:val="ListParagraph"/>
              <w:numPr>
                <w:ilvl w:val="0"/>
                <w:numId w:val="41"/>
              </w:numPr>
              <w:ind w:left="567" w:right="0" w:hanging="567"/>
              <w:contextualSpacing w:val="0"/>
              <w:jc w:val="both"/>
              <w:rPr>
                <w:rFonts w:ascii="Bookman Old Style" w:hAnsi="Bookman Old Style"/>
              </w:rPr>
            </w:pPr>
            <w:r w:rsidRPr="002B0377">
              <w:rPr>
                <w:rFonts w:ascii="Bookman Old Style" w:hAnsi="Bookman Old Style"/>
                <w:lang w:val="id-ID"/>
              </w:rPr>
              <w:t xml:space="preserve">Dalam hal </w:t>
            </w:r>
            <w:r w:rsidRPr="002B0377">
              <w:rPr>
                <w:rFonts w:ascii="Bookman Old Style" w:hAnsi="Bookman Old Style"/>
              </w:rPr>
              <w:t>DPS</w:t>
            </w:r>
            <w:r w:rsidRPr="002B0377">
              <w:rPr>
                <w:rFonts w:ascii="Bookman Old Style" w:hAnsi="Bookman Old Style"/>
                <w:lang w:val="id-ID"/>
              </w:rPr>
              <w:t xml:space="preserve"> menilai terdapat kebijakan atau tindakan anggota Direksi yang terkait dengan hal-hal sebagaimana dimaksud dalam Pasal </w:t>
            </w:r>
            <w:r w:rsidRPr="002B0377">
              <w:rPr>
                <w:rFonts w:ascii="Bookman Old Style" w:hAnsi="Bookman Old Style"/>
              </w:rPr>
              <w:t>62</w:t>
            </w:r>
            <w:r w:rsidRPr="002B0377">
              <w:rPr>
                <w:rFonts w:ascii="Bookman Old Style" w:hAnsi="Bookman Old Style"/>
                <w:lang w:val="id-ID"/>
              </w:rPr>
              <w:t xml:space="preserve"> ayat (2) yang tidak sesuai dengan Prinsip Syariah, </w:t>
            </w:r>
            <w:r w:rsidRPr="002B0377">
              <w:rPr>
                <w:rFonts w:ascii="Bookman Old Style" w:hAnsi="Bookman Old Style"/>
              </w:rPr>
              <w:t>DPS</w:t>
            </w:r>
            <w:r w:rsidRPr="002B0377">
              <w:rPr>
                <w:rFonts w:ascii="Bookman Old Style" w:hAnsi="Bookman Old Style"/>
                <w:lang w:val="id-ID"/>
              </w:rPr>
              <w:t xml:space="preserve"> wajib meminta penjelasan kepada anggota Direksi atas kebijakan atau tindakan anggota Direksi yang tidak sesuai dengan Prinsip Syariah.</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190CEF" w14:textId="6E4E8891" w:rsidR="00654AFC" w:rsidRPr="002B0377" w:rsidRDefault="00DE30ED"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AB749"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BADA6"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B9C9B"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1C035B3C" w14:textId="367E9DD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4604FC" w14:textId="79D9865C" w:rsidR="00654AFC" w:rsidRPr="002B0377" w:rsidRDefault="00654AFC" w:rsidP="00A77B72">
            <w:pPr>
              <w:pStyle w:val="ListParagraph"/>
              <w:numPr>
                <w:ilvl w:val="0"/>
                <w:numId w:val="42"/>
              </w:numPr>
              <w:ind w:left="567" w:right="0" w:hanging="567"/>
              <w:contextualSpacing w:val="0"/>
              <w:jc w:val="both"/>
              <w:rPr>
                <w:rFonts w:ascii="Bookman Old Style" w:hAnsi="Bookman Old Style"/>
              </w:rPr>
            </w:pPr>
            <w:r w:rsidRPr="002B0377">
              <w:rPr>
                <w:rFonts w:ascii="Bookman Old Style" w:hAnsi="Bookman Old Style"/>
                <w:lang w:val="id-ID"/>
              </w:rPr>
              <w:t xml:space="preserve">Dalam hal Direksi menolak hasil penilaian </w:t>
            </w:r>
            <w:r w:rsidRPr="002B0377">
              <w:rPr>
                <w:rFonts w:ascii="Bookman Old Style" w:hAnsi="Bookman Old Style"/>
              </w:rPr>
              <w:t>DPS</w:t>
            </w:r>
            <w:r w:rsidRPr="002B0377">
              <w:rPr>
                <w:rFonts w:ascii="Bookman Old Style" w:hAnsi="Bookman Old Style"/>
                <w:lang w:val="id-ID"/>
              </w:rPr>
              <w:t xml:space="preserve"> sebagaimana dimaksud pada ayat (1), </w:t>
            </w:r>
            <w:r w:rsidRPr="002B0377">
              <w:rPr>
                <w:rFonts w:ascii="Bookman Old Style" w:hAnsi="Bookman Old Style"/>
              </w:rPr>
              <w:t>DPS</w:t>
            </w:r>
            <w:r w:rsidRPr="002B0377">
              <w:rPr>
                <w:rFonts w:ascii="Bookman Old Style" w:hAnsi="Bookman Old Style"/>
                <w:lang w:val="id-ID"/>
              </w:rPr>
              <w:t xml:space="preserve"> wajib melaporkan secara lengkap dan komprehensif kepada Otoritas Jasa Keuangan dan ditembuskan kepada Direksi paling lambat 7 (tujuh) hari </w:t>
            </w:r>
            <w:r w:rsidRPr="002B0377">
              <w:rPr>
                <w:rFonts w:ascii="Bookman Old Style" w:hAnsi="Bookman Old Style"/>
                <w:lang w:val="id-ID"/>
              </w:rPr>
              <w:lastRenderedPageBreak/>
              <w:t xml:space="preserve">kerja sejak penjelasan anggota Direksi diterima oleh </w:t>
            </w:r>
            <w:r w:rsidRPr="002B0377">
              <w:rPr>
                <w:rFonts w:ascii="Bookman Old Style" w:hAnsi="Bookman Old Style"/>
              </w:rPr>
              <w:t>DPS.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39ECF9" w14:textId="55DA1CE2" w:rsidR="00654AFC" w:rsidRPr="002B0377" w:rsidRDefault="00DE30ED"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977FC"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87CF3"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972ED"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790917D2" w14:textId="1916163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BAAAD5" w14:textId="292F20BD" w:rsidR="00654AFC" w:rsidRPr="002B0377" w:rsidRDefault="00654AFC" w:rsidP="00A77B72">
            <w:pPr>
              <w:pStyle w:val="ListParagraph"/>
              <w:numPr>
                <w:ilvl w:val="0"/>
                <w:numId w:val="43"/>
              </w:numPr>
              <w:ind w:left="567" w:right="0" w:hanging="567"/>
              <w:contextualSpacing w:val="0"/>
              <w:jc w:val="both"/>
              <w:rPr>
                <w:rFonts w:ascii="Bookman Old Style" w:hAnsi="Bookman Old Style"/>
              </w:rPr>
            </w:pPr>
            <w:r w:rsidRPr="002B0377">
              <w:rPr>
                <w:rFonts w:ascii="Bookman Old Style" w:hAnsi="Bookman Old Style"/>
                <w:lang w:val="id-ID"/>
              </w:rPr>
              <w:t xml:space="preserve">Dalam hal Direksi menerima hasil penilaian </w:t>
            </w:r>
            <w:r w:rsidRPr="002B0377">
              <w:rPr>
                <w:rFonts w:ascii="Bookman Old Style" w:hAnsi="Bookman Old Style"/>
              </w:rPr>
              <w:t>DPS</w:t>
            </w:r>
            <w:r w:rsidRPr="002B0377">
              <w:rPr>
                <w:rFonts w:ascii="Bookman Old Style" w:hAnsi="Bookman Old Style"/>
                <w:lang w:val="id-ID"/>
              </w:rPr>
              <w:t xml:space="preserve"> sebagaimana dimaksud pada ayat (1), </w:t>
            </w:r>
            <w:r w:rsidRPr="002B0377">
              <w:rPr>
                <w:rFonts w:ascii="Bookman Old Style" w:hAnsi="Bookman Old Style"/>
              </w:rPr>
              <w:t>DPS</w:t>
            </w:r>
            <w:r w:rsidRPr="002B0377">
              <w:rPr>
                <w:rFonts w:ascii="Bookman Old Style" w:hAnsi="Bookman Old Style"/>
                <w:lang w:val="id-ID"/>
              </w:rPr>
              <w:t xml:space="preserve"> meminta Direksi untuk melakukan perbaikan terhadap kebijakan atau tindakan anggota Direksi tersebut agar sesuai dengan Prinsip Syariah.</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38B9F2" w14:textId="214FBBB5" w:rsidR="00654AFC" w:rsidRPr="002B0377" w:rsidRDefault="00DE30ED"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BEF7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19E2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228A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42B2F59" w14:textId="5091744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801374" w14:textId="14405311" w:rsidR="00654AFC" w:rsidRPr="002B0377" w:rsidRDefault="00654AFC" w:rsidP="00A77B72">
            <w:pPr>
              <w:pStyle w:val="ListParagraph"/>
              <w:numPr>
                <w:ilvl w:val="0"/>
                <w:numId w:val="44"/>
              </w:numPr>
              <w:ind w:left="567" w:right="0" w:hanging="567"/>
              <w:contextualSpacing w:val="0"/>
              <w:jc w:val="both"/>
              <w:rPr>
                <w:rFonts w:ascii="Bookman Old Style" w:hAnsi="Bookman Old Style"/>
              </w:rPr>
            </w:pPr>
            <w:r w:rsidRPr="002B0377">
              <w:rPr>
                <w:rFonts w:ascii="Bookman Old Style" w:hAnsi="Bookman Old Style"/>
                <w:lang w:val="id-ID"/>
              </w:rPr>
              <w:t xml:space="preserve">Dalam hal anggota Direksi tidak melakukan perbaikan terhadap kebijakan atau tindakan sebagaimana dimaksud pada ayat (3), </w:t>
            </w:r>
            <w:r w:rsidRPr="002B0377">
              <w:rPr>
                <w:rFonts w:ascii="Bookman Old Style" w:hAnsi="Bookman Old Style"/>
              </w:rPr>
              <w:t>DPS</w:t>
            </w:r>
            <w:r w:rsidRPr="002B0377">
              <w:rPr>
                <w:rFonts w:ascii="Bookman Old Style" w:hAnsi="Bookman Old Style"/>
                <w:lang w:val="id-ID"/>
              </w:rPr>
              <w:t xml:space="preserve"> wajib segera melaporkan secara lengkap dan komprehensif kepada Otoritas Jasa Keuangan dan ditembuskan kepada Direksi paling lambat 7 (tujuh) hari kerja sejak diketahui anggota Direksi tidak melakukan upaya perbaikan dimaksud.</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772F1F" w14:textId="181431FD" w:rsidR="00654AFC" w:rsidRPr="002B0377" w:rsidRDefault="00DE30ED"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111D1"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2F279"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FA00E"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5EA09850" w14:textId="7D0F708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0889F9" w14:textId="77777777" w:rsidR="00654AFC" w:rsidRPr="002B0377" w:rsidRDefault="00654AFC" w:rsidP="00A77B72">
            <w:pPr>
              <w:pStyle w:val="PlainText"/>
              <w:tabs>
                <w:tab w:val="left" w:pos="24"/>
              </w:tabs>
              <w:spacing w:before="60" w:after="60" w:line="276" w:lineRule="auto"/>
              <w:jc w:val="both"/>
              <w:rPr>
                <w:rFonts w:ascii="Bookman Old Style"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A1F85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892A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1368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7C30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C656AA6" w14:textId="5FF4C2A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FFEE0B" w14:textId="77777777" w:rsidR="00654AFC" w:rsidRPr="002B0377" w:rsidRDefault="00654AFC" w:rsidP="00A77B72">
            <w:pPr>
              <w:pStyle w:val="ListParagraph"/>
              <w:numPr>
                <w:ilvl w:val="0"/>
                <w:numId w:val="2"/>
              </w:numPr>
              <w:ind w:right="0" w:hanging="720"/>
              <w:contextualSpacing w:val="0"/>
              <w:rPr>
                <w:rFonts w:ascii="Bookman Old Style"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5BF96E" w14:textId="7D1B7A0D"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62F0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590A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B689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DFD02EF" w14:textId="189470F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A83FA1" w14:textId="44505420" w:rsidR="00654AFC" w:rsidRPr="002B0377" w:rsidRDefault="00654AFC" w:rsidP="00A77B72">
            <w:pPr>
              <w:pStyle w:val="PlainText"/>
              <w:numPr>
                <w:ilvl w:val="0"/>
                <w:numId w:val="35"/>
              </w:numPr>
              <w:tabs>
                <w:tab w:val="left" w:pos="24"/>
              </w:tabs>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en-US"/>
              </w:rPr>
              <w:t>DPS</w:t>
            </w:r>
            <w:r w:rsidRPr="002B0377">
              <w:rPr>
                <w:rFonts w:ascii="Bookman Old Style" w:hAnsi="Bookman Old Style" w:cs="Arial"/>
                <w:sz w:val="24"/>
                <w:szCs w:val="24"/>
                <w:lang w:val="id-ID"/>
              </w:rPr>
              <w:t xml:space="preserve"> wajib menyelenggarakan rapat </w:t>
            </w:r>
            <w:r w:rsidRPr="002B0377">
              <w:rPr>
                <w:rFonts w:ascii="Bookman Old Style" w:hAnsi="Bookman Old Style" w:cs="Arial"/>
                <w:sz w:val="24"/>
                <w:szCs w:val="24"/>
                <w:lang w:val="en-US"/>
              </w:rPr>
              <w:t xml:space="preserve">dengan </w:t>
            </w:r>
            <w:r w:rsidRPr="002B0377">
              <w:rPr>
                <w:rFonts w:ascii="Bookman Old Style" w:hAnsi="Bookman Old Style" w:cs="Arial"/>
                <w:sz w:val="24"/>
                <w:szCs w:val="24"/>
                <w:lang w:val="en-ID"/>
              </w:rPr>
              <w:t>Pejabat Eksekutif</w:t>
            </w:r>
            <w:r w:rsidRPr="002B0377">
              <w:rPr>
                <w:rFonts w:ascii="Bookman Old Style" w:hAnsi="Bookman Old Style" w:cs="Arial"/>
                <w:sz w:val="24"/>
                <w:szCs w:val="24"/>
                <w:lang w:val="en-US"/>
              </w:rPr>
              <w:t xml:space="preserve"> atau pimpinan UUS </w:t>
            </w:r>
            <w:r w:rsidRPr="002B0377">
              <w:rPr>
                <w:rFonts w:ascii="Bookman Old Style" w:hAnsi="Bookman Old Style" w:cs="Arial"/>
                <w:sz w:val="24"/>
                <w:szCs w:val="24"/>
                <w:lang w:val="id-ID"/>
              </w:rPr>
              <w:t xml:space="preserve">secara berkala paling sedikit </w:t>
            </w:r>
            <w:r w:rsidRPr="002B0377">
              <w:rPr>
                <w:rFonts w:ascii="Bookman Old Style" w:hAnsi="Bookman Old Style" w:cs="Arial"/>
                <w:sz w:val="24"/>
                <w:szCs w:val="24"/>
                <w:lang w:val="en-US"/>
              </w:rPr>
              <w:t xml:space="preserve">1 (satu) </w:t>
            </w:r>
            <w:r w:rsidRPr="002B0377">
              <w:rPr>
                <w:rFonts w:ascii="Bookman Old Style" w:hAnsi="Bookman Old Style" w:cs="Arial"/>
                <w:sz w:val="24"/>
                <w:szCs w:val="24"/>
                <w:lang w:val="id-ID"/>
              </w:rPr>
              <w:t xml:space="preserve">kali dalam </w:t>
            </w:r>
            <w:r w:rsidRPr="002B0377">
              <w:rPr>
                <w:rFonts w:ascii="Bookman Old Style" w:hAnsi="Bookman Old Style" w:cs="Arial"/>
                <w:sz w:val="24"/>
                <w:szCs w:val="24"/>
                <w:lang w:val="en-US"/>
              </w:rPr>
              <w:t>2 (dua) bulan yang dapat dilakukan melalui tatap muka dengan memanfaatkan teknologi informasi</w:t>
            </w:r>
            <w:r w:rsidRPr="002B0377">
              <w:rPr>
                <w:rFonts w:ascii="Bookman Old Style" w:hAnsi="Bookman Old Style" w:cs="Arial"/>
                <w:sz w:val="24"/>
                <w:szCs w:val="24"/>
                <w:lang w:val="id-ID"/>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9DF190" w14:textId="222634E4" w:rsidR="00654AFC" w:rsidRPr="002B0377" w:rsidRDefault="00DE30ED"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CB453"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24C4A"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9A96E"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6D128A7F" w14:textId="7E536B3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0D0A85" w14:textId="03D4C637" w:rsidR="00654AFC" w:rsidRPr="002B0377" w:rsidRDefault="00654AFC" w:rsidP="00A77B72">
            <w:pPr>
              <w:pStyle w:val="PlainText"/>
              <w:numPr>
                <w:ilvl w:val="0"/>
                <w:numId w:val="36"/>
              </w:numPr>
              <w:tabs>
                <w:tab w:val="left" w:pos="24"/>
              </w:tabs>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id-ID"/>
              </w:rPr>
              <w:t xml:space="preserve">Hasil rapat </w:t>
            </w:r>
            <w:r w:rsidRPr="002B0377">
              <w:rPr>
                <w:rFonts w:ascii="Bookman Old Style" w:hAnsi="Bookman Old Style" w:cs="Arial"/>
                <w:sz w:val="24"/>
                <w:szCs w:val="24"/>
                <w:lang w:val="en-US"/>
              </w:rPr>
              <w:t>DPS</w:t>
            </w:r>
            <w:r w:rsidRPr="002B0377">
              <w:rPr>
                <w:rFonts w:ascii="Bookman Old Style" w:hAnsi="Bookman Old Style" w:cs="Arial"/>
                <w:sz w:val="24"/>
                <w:szCs w:val="24"/>
                <w:lang w:val="id-ID"/>
              </w:rPr>
              <w:t xml:space="preserve"> sebagaimana dimaksud pada ayat (1) wajib dituangkan dalam risalah rapat </w:t>
            </w:r>
            <w:r w:rsidRPr="002B0377">
              <w:rPr>
                <w:rFonts w:ascii="Bookman Old Style" w:hAnsi="Bookman Old Style" w:cs="Arial"/>
                <w:sz w:val="24"/>
                <w:szCs w:val="24"/>
                <w:lang w:val="en-US"/>
              </w:rPr>
              <w:t>DPS</w:t>
            </w:r>
            <w:r w:rsidRPr="002B0377">
              <w:rPr>
                <w:rFonts w:ascii="Bookman Old Style" w:hAnsi="Bookman Old Style" w:cs="Arial"/>
                <w:sz w:val="24"/>
                <w:szCs w:val="24"/>
                <w:lang w:val="id-ID"/>
              </w:rPr>
              <w:t xml:space="preserve"> dan didokumentasikan dengan baik.</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595720" w14:textId="2EC7E586" w:rsidR="00654AFC" w:rsidRPr="002B0377" w:rsidRDefault="00DE30ED"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78032"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A95FF"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E6D59"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71593B2B" w14:textId="7CABCE0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F5A1F9" w14:textId="77777777" w:rsidR="00654AFC" w:rsidRPr="002B0377" w:rsidRDefault="00654AFC" w:rsidP="00A77B72">
            <w:pPr>
              <w:pStyle w:val="PlainText"/>
              <w:numPr>
                <w:ilvl w:val="0"/>
                <w:numId w:val="37"/>
              </w:numPr>
              <w:tabs>
                <w:tab w:val="left" w:pos="24"/>
              </w:tabs>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id-ID"/>
              </w:rPr>
              <w:t>Perbedaan pendapat (</w:t>
            </w:r>
            <w:r w:rsidRPr="002B0377">
              <w:rPr>
                <w:rFonts w:ascii="Bookman Old Style" w:hAnsi="Bookman Old Style" w:cs="Arial"/>
                <w:i/>
                <w:sz w:val="24"/>
                <w:szCs w:val="24"/>
                <w:lang w:val="id-ID"/>
              </w:rPr>
              <w:t>dissenting opinions</w:t>
            </w:r>
            <w:r w:rsidRPr="002B0377">
              <w:rPr>
                <w:rFonts w:ascii="Bookman Old Style" w:hAnsi="Bookman Old Style" w:cs="Arial"/>
                <w:sz w:val="24"/>
                <w:szCs w:val="24"/>
                <w:lang w:val="id-ID"/>
              </w:rPr>
              <w:t xml:space="preserve">) yang terjadi dalam keputusan rapat </w:t>
            </w:r>
            <w:r w:rsidRPr="002B0377">
              <w:rPr>
                <w:rFonts w:ascii="Bookman Old Style" w:hAnsi="Bookman Old Style" w:cs="Arial"/>
                <w:sz w:val="24"/>
                <w:szCs w:val="24"/>
                <w:lang w:val="en-US"/>
              </w:rPr>
              <w:t>DPS</w:t>
            </w:r>
            <w:r w:rsidRPr="002B0377">
              <w:rPr>
                <w:rFonts w:ascii="Bookman Old Style" w:hAnsi="Bookman Old Style" w:cs="Arial"/>
                <w:sz w:val="24"/>
                <w:szCs w:val="24"/>
                <w:lang w:val="id-ID"/>
              </w:rPr>
              <w:t xml:space="preserve"> wajib dicantumkan secara jelas dalam risalah rapat </w:t>
            </w:r>
            <w:r w:rsidRPr="002B0377">
              <w:rPr>
                <w:rFonts w:ascii="Bookman Old Style" w:hAnsi="Bookman Old Style" w:cs="Arial"/>
                <w:sz w:val="24"/>
                <w:szCs w:val="24"/>
                <w:lang w:val="en-US"/>
              </w:rPr>
              <w:t>DPS</w:t>
            </w:r>
            <w:r w:rsidRPr="002B0377">
              <w:rPr>
                <w:rFonts w:ascii="Bookman Old Style" w:hAnsi="Bookman Old Style" w:cs="Arial"/>
                <w:sz w:val="24"/>
                <w:szCs w:val="24"/>
                <w:lang w:val="id-ID"/>
              </w:rPr>
              <w:t xml:space="preserve"> disertai alasan perbedaan pendapat (</w:t>
            </w:r>
            <w:r w:rsidRPr="002B0377">
              <w:rPr>
                <w:rFonts w:ascii="Bookman Old Style" w:hAnsi="Bookman Old Style" w:cs="Arial"/>
                <w:i/>
                <w:sz w:val="24"/>
                <w:szCs w:val="24"/>
                <w:lang w:val="id-ID"/>
              </w:rPr>
              <w:t>dissenting opinions</w:t>
            </w:r>
            <w:r w:rsidRPr="002B0377">
              <w:rPr>
                <w:rFonts w:ascii="Bookman Old Style" w:hAnsi="Bookman Old Style" w:cs="Arial"/>
                <w:sz w:val="24"/>
                <w:szCs w:val="24"/>
                <w:lang w:val="id-ID"/>
              </w:rPr>
              <w:t>) tersebut.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53C245" w14:textId="43E76561" w:rsidR="00654AFC" w:rsidRPr="002B0377" w:rsidRDefault="00DE30ED"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429E4"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35EDB"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A9C55"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2B3700AA" w14:textId="1E6F4BA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420F82" w14:textId="58B82C4F" w:rsidR="00654AFC" w:rsidRPr="002B0377" w:rsidRDefault="00654AFC" w:rsidP="00A77B72">
            <w:pPr>
              <w:pStyle w:val="PlainText"/>
              <w:numPr>
                <w:ilvl w:val="0"/>
                <w:numId w:val="38"/>
              </w:numPr>
              <w:tabs>
                <w:tab w:val="left" w:pos="24"/>
              </w:tabs>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id-ID"/>
              </w:rPr>
              <w:t xml:space="preserve">Anggota </w:t>
            </w:r>
            <w:r w:rsidRPr="002B0377">
              <w:rPr>
                <w:rFonts w:ascii="Bookman Old Style" w:hAnsi="Bookman Old Style" w:cs="Arial"/>
                <w:sz w:val="24"/>
                <w:szCs w:val="24"/>
                <w:lang w:val="en-US"/>
              </w:rPr>
              <w:t>DPS</w:t>
            </w:r>
            <w:r w:rsidRPr="002B0377">
              <w:rPr>
                <w:rFonts w:ascii="Bookman Old Style" w:hAnsi="Bookman Old Style" w:cs="Arial"/>
                <w:sz w:val="24"/>
                <w:szCs w:val="24"/>
                <w:lang w:val="id-ID"/>
              </w:rPr>
              <w:t xml:space="preserve"> yang hadir maupun yang tidak hadir dalam rapat </w:t>
            </w:r>
            <w:r w:rsidRPr="002B0377">
              <w:rPr>
                <w:rFonts w:ascii="Bookman Old Style" w:hAnsi="Bookman Old Style" w:cs="Arial"/>
                <w:sz w:val="24"/>
                <w:szCs w:val="24"/>
                <w:lang w:val="en-US"/>
              </w:rPr>
              <w:t>DPS</w:t>
            </w:r>
            <w:r w:rsidRPr="002B0377">
              <w:rPr>
                <w:rFonts w:ascii="Bookman Old Style" w:hAnsi="Bookman Old Style" w:cs="Arial"/>
                <w:sz w:val="24"/>
                <w:szCs w:val="24"/>
                <w:lang w:val="id-ID"/>
              </w:rPr>
              <w:t xml:space="preserve"> </w:t>
            </w:r>
            <w:r w:rsidRPr="002B0377">
              <w:rPr>
                <w:rFonts w:ascii="Bookman Old Style" w:hAnsi="Bookman Old Style" w:cs="Arial"/>
                <w:sz w:val="24"/>
                <w:szCs w:val="24"/>
                <w:lang w:val="id-ID"/>
              </w:rPr>
              <w:lastRenderedPageBreak/>
              <w:t xml:space="preserve">berhak menerima salinan risalah rapat </w:t>
            </w:r>
            <w:r w:rsidRPr="002B0377">
              <w:rPr>
                <w:rFonts w:ascii="Bookman Old Style" w:hAnsi="Bookman Old Style" w:cs="Arial"/>
                <w:sz w:val="24"/>
                <w:szCs w:val="24"/>
                <w:lang w:val="en-US"/>
              </w:rPr>
              <w:t>DPS</w:t>
            </w:r>
            <w:r w:rsidRPr="002B0377">
              <w:rPr>
                <w:rFonts w:ascii="Bookman Old Style" w:hAnsi="Bookman Old Style" w:cs="Arial"/>
                <w:sz w:val="24"/>
                <w:szCs w:val="24"/>
                <w:lang w:val="id-ID"/>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59CC90" w14:textId="55F3DC24" w:rsidR="00654AFC" w:rsidRPr="002B0377" w:rsidRDefault="00DE30ED"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5547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5B9A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956C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66ACDA2" w14:textId="3A8A89E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32C104" w14:textId="2C88C6FD" w:rsidR="00654AFC" w:rsidRPr="002B0377" w:rsidRDefault="00654AFC" w:rsidP="00A77B72">
            <w:pPr>
              <w:pStyle w:val="PlainText"/>
              <w:numPr>
                <w:ilvl w:val="0"/>
                <w:numId w:val="39"/>
              </w:numPr>
              <w:tabs>
                <w:tab w:val="left" w:pos="24"/>
              </w:tabs>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id-ID"/>
              </w:rPr>
              <w:t xml:space="preserve">Jumlah rapat </w:t>
            </w:r>
            <w:r w:rsidRPr="002B0377">
              <w:rPr>
                <w:rFonts w:ascii="Bookman Old Style" w:hAnsi="Bookman Old Style" w:cs="Arial"/>
                <w:sz w:val="24"/>
                <w:szCs w:val="24"/>
                <w:lang w:val="en-US"/>
              </w:rPr>
              <w:t>DPS</w:t>
            </w:r>
            <w:r w:rsidRPr="002B0377">
              <w:rPr>
                <w:rFonts w:ascii="Bookman Old Style" w:hAnsi="Bookman Old Style" w:cs="Arial"/>
                <w:sz w:val="24"/>
                <w:szCs w:val="24"/>
                <w:lang w:val="id-ID"/>
              </w:rPr>
              <w:t xml:space="preserve"> yang telah diselenggarakan dan jumlah kehadiran masing-masing anggota </w:t>
            </w:r>
            <w:r w:rsidRPr="002B0377">
              <w:rPr>
                <w:rFonts w:ascii="Bookman Old Style" w:hAnsi="Bookman Old Style" w:cs="Arial"/>
                <w:sz w:val="24"/>
                <w:szCs w:val="24"/>
                <w:lang w:val="en-US"/>
              </w:rPr>
              <w:t>DPS</w:t>
            </w:r>
            <w:r w:rsidRPr="002B0377">
              <w:rPr>
                <w:rFonts w:ascii="Bookman Old Style" w:hAnsi="Bookman Old Style" w:cs="Arial"/>
                <w:sz w:val="24"/>
                <w:szCs w:val="24"/>
                <w:lang w:val="id-ID"/>
              </w:rPr>
              <w:t xml:space="preserve"> harus dimuat dalam laporan penerapan Tata Kelola </w:t>
            </w:r>
            <w:r w:rsidRPr="002B0377">
              <w:rPr>
                <w:rFonts w:ascii="Bookman Old Style" w:hAnsi="Bookman Old Style" w:cs="Arial"/>
                <w:sz w:val="24"/>
                <w:szCs w:val="24"/>
                <w:lang w:val="en-US"/>
              </w:rPr>
              <w:t>y</w:t>
            </w:r>
            <w:r w:rsidRPr="002B0377">
              <w:rPr>
                <w:rFonts w:ascii="Bookman Old Style" w:hAnsi="Bookman Old Style" w:cs="Arial"/>
                <w:sz w:val="24"/>
                <w:szCs w:val="24"/>
                <w:lang w:val="id-ID"/>
              </w:rPr>
              <w:t>ang Baik</w:t>
            </w:r>
            <w:r w:rsidRPr="002B0377">
              <w:rPr>
                <w:rFonts w:ascii="Bookman Old Style" w:hAnsi="Bookman Old Style" w:cs="Arial"/>
                <w:sz w:val="24"/>
                <w:szCs w:val="24"/>
                <w:lang w:val="en-US"/>
              </w:rPr>
              <w:t>.</w:t>
            </w:r>
            <w:r w:rsidRPr="002B0377">
              <w:rPr>
                <w:rFonts w:ascii="Bookman Old Style" w:hAnsi="Bookman Old Style" w:cs="Arial"/>
                <w:bCs/>
                <w:sz w:val="24"/>
                <w:szCs w:val="24"/>
                <w:lang w:val="id-ID" w:eastAsia="id-ID"/>
              </w:rPr>
              <w:t xml:space="preserve">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23BB61" w14:textId="011653D1" w:rsidR="00654AFC" w:rsidRPr="002B0377" w:rsidRDefault="00DE30ED"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7B08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3626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0CAF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9BA1768" w14:textId="220BBB6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2B9461" w14:textId="77777777" w:rsidR="00654AFC" w:rsidRPr="002B0377" w:rsidRDefault="00654AFC" w:rsidP="00A77B72">
            <w:pPr>
              <w:pStyle w:val="PlainText"/>
              <w:tabs>
                <w:tab w:val="left" w:pos="24"/>
              </w:tabs>
              <w:spacing w:before="60" w:after="60" w:line="276" w:lineRule="auto"/>
              <w:jc w:val="both"/>
              <w:rPr>
                <w:rFonts w:ascii="Bookman Old Style" w:hAnsi="Bookman Old Style" w:cs="Arial"/>
                <w:sz w:val="24"/>
                <w:szCs w:val="24"/>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E82E3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BEDC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7766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F90E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2F5C7C8" w14:textId="40A63DD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A38EF7" w14:textId="77777777" w:rsidR="00654AFC" w:rsidRPr="002B0377" w:rsidRDefault="00654AFC" w:rsidP="00A77B72">
            <w:pPr>
              <w:pStyle w:val="ListParagraph"/>
              <w:numPr>
                <w:ilvl w:val="0"/>
                <w:numId w:val="2"/>
              </w:numPr>
              <w:ind w:right="0" w:hanging="720"/>
              <w:contextualSpacing w:val="0"/>
              <w:rPr>
                <w:rFonts w:ascii="Bookman Old Style" w:hAnsi="Bookman Old Style" w:cs="Book Antiqua"/>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B05E2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8265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3957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4159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3041750" w14:textId="7935B65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9382EE" w14:textId="412A6E62" w:rsidR="00654AFC" w:rsidRPr="002B0377" w:rsidRDefault="00654AFC" w:rsidP="00A77B72">
            <w:pPr>
              <w:pStyle w:val="PlainText"/>
              <w:numPr>
                <w:ilvl w:val="2"/>
                <w:numId w:val="144"/>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t>PVML yang tidak memenuhi ketentuan sebagaimana dimaksud dalam Pasal 54 ayat (1), Pasal 55 ayat (1) dan ayat (2), Pasal 59 ayat (1) dan ayat (3), Pasal 60, Pasal 61 ayat (1), Pasal 62 ayat (1), ayat (3), dan ayat (5), Pasal 63, Pasal 65 ayat (1), ayat (2), dan ayat (4), dan/atau Pasal 66 ayat (1), ayat (2), dan ayat (3) Peraturan Otoritas Jasa Keuangan ini dikenai sanksi administratif berupa: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12BDA0" w14:textId="1D7EEBF1"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Lihat penjelasan Pasal 4 ayat (1).</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48CF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16CF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9DE9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0D37E3E" w14:textId="112D1BD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373415" w14:textId="77777777" w:rsidR="00654AFC" w:rsidRPr="002B0377" w:rsidRDefault="00654AFC" w:rsidP="00A77B72">
            <w:pPr>
              <w:pStyle w:val="PlainText"/>
              <w:numPr>
                <w:ilvl w:val="3"/>
                <w:numId w:val="194"/>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peringatan tertulis;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D5B62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EDC4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CBA6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7CA6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DA8FF36" w14:textId="46658E5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4F8CB3" w14:textId="77777777" w:rsidR="00654AFC" w:rsidRPr="002B0377" w:rsidRDefault="00654AFC" w:rsidP="00A77B72">
            <w:pPr>
              <w:pStyle w:val="PlainText"/>
              <w:numPr>
                <w:ilvl w:val="3"/>
                <w:numId w:val="194"/>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lastRenderedPageBreak/>
              <w:t>pembekuan sebagian atau seluruh kegiatan usaha;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D5A18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ED64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139E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ED79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52F0158" w14:textId="6C816D4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6B8287" w14:textId="77777777" w:rsidR="00654AFC" w:rsidRPr="002B0377" w:rsidRDefault="00654AFC" w:rsidP="00A77B72">
            <w:pPr>
              <w:pStyle w:val="PlainText"/>
              <w:numPr>
                <w:ilvl w:val="3"/>
                <w:numId w:val="194"/>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pembatasan kegiatan usaha tertentu;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7B592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D302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1B4E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0E2E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F6F0ADC" w14:textId="7A7A3EF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C7C26B" w14:textId="77777777" w:rsidR="00654AFC" w:rsidRPr="002B0377" w:rsidRDefault="00654AFC" w:rsidP="00A77B72">
            <w:pPr>
              <w:pStyle w:val="PlainText"/>
              <w:numPr>
                <w:ilvl w:val="3"/>
                <w:numId w:val="194"/>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pembatalan persetujuan;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7A317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6B17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C2B9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AB2C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1B551F3" w14:textId="318970B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0A4A2" w14:textId="77777777" w:rsidR="00654AFC" w:rsidRPr="002B0377" w:rsidRDefault="00654AFC" w:rsidP="00A77B72">
            <w:pPr>
              <w:pStyle w:val="PlainText"/>
              <w:numPr>
                <w:ilvl w:val="3"/>
                <w:numId w:val="194"/>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denda administratif.</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E89CA3"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21DD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98F1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D8C8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26AC8E4" w14:textId="700C0CB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916AE7" w14:textId="1D816FAA" w:rsidR="00654AFC" w:rsidRPr="002B0377" w:rsidRDefault="00654AFC" w:rsidP="00A77B72">
            <w:pPr>
              <w:pStyle w:val="PlainText"/>
              <w:numPr>
                <w:ilvl w:val="2"/>
                <w:numId w:val="194"/>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Sanksi administratif sebagaimana pada ayat (1) huruf b sampai dengan huruf d dapat dikenakan dengan atau tanpa didahului pengenaan sanksi administratif berupa peringatan tertulis sebagaimana dimaksud pada ayat (1) huruf 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BF043F" w14:textId="2BD620B3" w:rsidR="00654AFC" w:rsidRPr="002B0377" w:rsidRDefault="00DE30ED"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F225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9A5E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8218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FFB1CFD" w14:textId="68E1011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CE86CD" w14:textId="2D354F78" w:rsidR="00654AFC" w:rsidRPr="002B0377" w:rsidRDefault="00654AFC" w:rsidP="00A77B72">
            <w:pPr>
              <w:pStyle w:val="PlainText"/>
              <w:numPr>
                <w:ilvl w:val="2"/>
                <w:numId w:val="194"/>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Sanksi denda administratif sebagaimana dimaksud pada ayat (1) huruf e dikenakan paling banyak sebesar Rp50.000.000,00 (lima puluh juta rupiah).</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162DA7" w14:textId="7477C613" w:rsidR="00654AFC" w:rsidRPr="002B0377" w:rsidRDefault="00DE30ED"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928E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DC2A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3797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C28032D" w14:textId="71B2A31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657BA3" w14:textId="540B9CC5" w:rsidR="00654AFC" w:rsidRPr="002B0377" w:rsidRDefault="00654AFC" w:rsidP="00A77B72">
            <w:pPr>
              <w:pStyle w:val="PlainText"/>
              <w:numPr>
                <w:ilvl w:val="2"/>
                <w:numId w:val="194"/>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 xml:space="preserve">Dalam hal PVML dan UUS telah memenuhi ketentuan sebagaimana dimaksud pada ayat (1), Otoritas </w:t>
            </w:r>
            <w:r w:rsidRPr="002B0377">
              <w:rPr>
                <w:rFonts w:ascii="Bookman Old Style" w:hAnsi="Bookman Old Style" w:cs="Book Antiqua"/>
                <w:sz w:val="24"/>
                <w:szCs w:val="24"/>
              </w:rPr>
              <w:lastRenderedPageBreak/>
              <w:t>Jasa Keuangan mencabut sanksi administratif.</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4520D6"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7342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367E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5F1F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E7DA586" w14:textId="51B0404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C2F248" w14:textId="3A87BC8D" w:rsidR="00654AFC" w:rsidRPr="002B0377" w:rsidRDefault="00654AFC" w:rsidP="00A77B72">
            <w:pPr>
              <w:pStyle w:val="PlainText"/>
              <w:numPr>
                <w:ilvl w:val="2"/>
                <w:numId w:val="194"/>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Dalam hal terjadi pelanggaran ketentuan sebagaimana dimaksud pada ayat (1) namun pelanggaran telah diperbaiki, Otoritas Jasa Keuangan memberikan    sanksi peringatan tertulis yang berakhir dengan sendirinya.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D58DB2"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2E6E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C3C7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243E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C084F67" w14:textId="6586B7D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570C59" w14:textId="71163653" w:rsidR="00654AFC" w:rsidRPr="002B0377" w:rsidRDefault="00654AFC" w:rsidP="00A77B72">
            <w:pPr>
              <w:pStyle w:val="PlainText"/>
              <w:numPr>
                <w:ilvl w:val="2"/>
                <w:numId w:val="194"/>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Selain sanksi administratif sebagaimana dimaksud pada ayat (1), Otoritas Jasa Keuangan berwenang:</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8165CF"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6690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381C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CDDA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BE4F2C0" w14:textId="4ECE110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9D39A4" w14:textId="77777777" w:rsidR="00654AFC" w:rsidRPr="002B0377" w:rsidRDefault="00654AFC" w:rsidP="00A77B72">
            <w:pPr>
              <w:pStyle w:val="PlainText"/>
              <w:numPr>
                <w:ilvl w:val="3"/>
                <w:numId w:val="194"/>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menurunkan hasil penilaian tingkat kesehatan</w:t>
            </w:r>
            <w:r w:rsidRPr="002B0377">
              <w:rPr>
                <w:rFonts w:ascii="Bookman Old Style" w:hAnsi="Bookman Old Style"/>
                <w:sz w:val="24"/>
                <w:szCs w:val="24"/>
              </w:rPr>
              <w:t xml:space="preserve"> </w:t>
            </w:r>
            <w:r w:rsidRPr="002B0377">
              <w:rPr>
                <w:rFonts w:ascii="Bookman Old Style" w:hAnsi="Bookman Old Style" w:cs="Book Antiqua"/>
                <w:sz w:val="24"/>
                <w:szCs w:val="24"/>
              </w:rPr>
              <w:t xml:space="preserve">PVML; </w:t>
            </w:r>
          </w:p>
          <w:p w14:paraId="0BB92977" w14:textId="77777777" w:rsidR="00654AFC" w:rsidRPr="002B0377" w:rsidRDefault="00654AFC" w:rsidP="00A77B72">
            <w:pPr>
              <w:pStyle w:val="PlainText"/>
              <w:spacing w:before="60" w:after="60" w:line="276" w:lineRule="auto"/>
              <w:ind w:left="1134"/>
              <w:jc w:val="both"/>
              <w:rPr>
                <w:rFonts w:ascii="Bookman Old Style" w:hAnsi="Bookman Old Style" w:cs="Book Antiqua"/>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786863" w14:textId="6896B5C5" w:rsidR="00654AFC" w:rsidRPr="002B0377" w:rsidRDefault="00654AFC" w:rsidP="00A77B72">
            <w:pPr>
              <w:snapToGrid w:val="0"/>
              <w:spacing w:before="60" w:after="60" w:line="276" w:lineRule="auto"/>
              <w:jc w:val="both"/>
              <w:rPr>
                <w:rFonts w:ascii="Bookman Old Style" w:eastAsia="SimSun" w:hAnsi="Bookman Old Style"/>
                <w:lang w:val="sv-SE"/>
              </w:rPr>
            </w:pPr>
            <w:r w:rsidRPr="002B0377">
              <w:rPr>
                <w:rFonts w:ascii="Bookman Old Style" w:eastAsia="SimSun" w:hAnsi="Bookman Old Style"/>
                <w:lang w:val="sv-SE"/>
              </w:rPr>
              <w:t>Lihat penjelasan Pasal 4 ayat (6) huruf a.</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E43E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88C7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38F9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D4E456D" w14:textId="4266002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A0B6FE" w14:textId="33A5920C" w:rsidR="00654AFC" w:rsidRPr="002B0377" w:rsidRDefault="00654AFC" w:rsidP="00A77B72">
            <w:pPr>
              <w:pStyle w:val="PlainText"/>
              <w:numPr>
                <w:ilvl w:val="3"/>
                <w:numId w:val="194"/>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ab/>
              <w:t>melakukan penilaian kembali terhadap pihak utama yang menyebabkan PVML melanggar ketentuan sebagaimana dimaksud pada ayat (1); dan/atau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99245C" w14:textId="35F9891E" w:rsidR="00654AFC" w:rsidRPr="002B0377" w:rsidRDefault="00654AFC" w:rsidP="00A77B72">
            <w:pPr>
              <w:snapToGrid w:val="0"/>
              <w:spacing w:before="60" w:after="60" w:line="276" w:lineRule="auto"/>
              <w:jc w:val="both"/>
              <w:rPr>
                <w:rFonts w:ascii="Bookman Old Style" w:eastAsia="SimSun" w:hAnsi="Bookman Old Style"/>
                <w:lang w:val="sv-SE"/>
              </w:rPr>
            </w:pPr>
            <w:r w:rsidRPr="002B0377">
              <w:rPr>
                <w:rFonts w:ascii="Bookman Old Style" w:eastAsia="SimSun" w:hAnsi="Bookman Old Style"/>
                <w:lang w:val="sv-SE"/>
              </w:rPr>
              <w:t>Lihat penjelasan Pasal 4 ayat (6) huruf b.</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D481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5F50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B061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3D14643" w14:textId="59C4374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D91F5E" w14:textId="54E859C8" w:rsidR="00654AFC" w:rsidRPr="002B0377" w:rsidRDefault="00654AFC" w:rsidP="00A77B72">
            <w:pPr>
              <w:pStyle w:val="PlainText"/>
              <w:numPr>
                <w:ilvl w:val="3"/>
                <w:numId w:val="194"/>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lastRenderedPageBreak/>
              <w:t>melakukan pencatatan rekam jejak terhadap pihak yang menyebabkan PVML melanggar ketentuan sebagaimana dimaksud pada ayat (1) dalam sistem elektronik Otoritas Jasa Keuangan.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94FDB8"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6812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AC87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4673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DD81347" w14:textId="29DDD82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E022BF" w14:textId="77777777" w:rsidR="00654AFC" w:rsidRPr="002B0377" w:rsidRDefault="00654AFC" w:rsidP="00A77B72">
            <w:pPr>
              <w:pStyle w:val="PlainText"/>
              <w:tabs>
                <w:tab w:val="left" w:pos="452"/>
              </w:tabs>
              <w:spacing w:before="60" w:after="60" w:line="276" w:lineRule="auto"/>
              <w:jc w:val="both"/>
              <w:rPr>
                <w:rFonts w:ascii="Bookman Old Style" w:hAnsi="Bookman Old Style" w:cs="Book Antiqua"/>
                <w:b/>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A1E52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63E6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9711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E907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A8EECF4" w14:textId="2B3C5D1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327035" w14:textId="77777777" w:rsidR="00654AFC" w:rsidRPr="002B0377" w:rsidRDefault="00654AFC" w:rsidP="00A77B72">
            <w:pPr>
              <w:pStyle w:val="PlainText"/>
              <w:numPr>
                <w:ilvl w:val="0"/>
                <w:numId w:val="1"/>
              </w:numPr>
              <w:spacing w:before="60" w:after="60" w:line="276" w:lineRule="auto"/>
              <w:ind w:left="0" w:right="6" w:firstLine="0"/>
              <w:jc w:val="center"/>
              <w:rPr>
                <w:rFonts w:ascii="Bookman Old Style" w:hAnsi="Bookman Old Style" w:cs="Arial"/>
                <w:kern w:val="3"/>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0797B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DA67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95C2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BD59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592554B" w14:textId="37834D1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96607C" w14:textId="77777777" w:rsidR="00654AFC" w:rsidRPr="002B0377" w:rsidRDefault="00654AFC" w:rsidP="00A77B72">
            <w:pPr>
              <w:pStyle w:val="PlainText"/>
              <w:spacing w:before="60" w:after="60" w:line="276" w:lineRule="auto"/>
              <w:ind w:right="6"/>
              <w:jc w:val="center"/>
              <w:rPr>
                <w:rFonts w:ascii="Bookman Old Style" w:hAnsi="Bookman Old Style" w:cs="Arial"/>
                <w:kern w:val="3"/>
                <w:sz w:val="24"/>
                <w:szCs w:val="24"/>
                <w:lang w:val="en-US"/>
              </w:rPr>
            </w:pPr>
            <w:r w:rsidRPr="002B0377">
              <w:rPr>
                <w:rFonts w:ascii="Bookman Old Style" w:hAnsi="Bookman Old Style" w:cs="Arial"/>
                <w:kern w:val="3"/>
                <w:sz w:val="24"/>
                <w:szCs w:val="24"/>
                <w:lang w:val="en-US"/>
              </w:rPr>
              <w:t>KOMITE</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00489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9E94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537D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C714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63B822B" w14:textId="27B96E9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4FBD04" w14:textId="77777777" w:rsidR="00654AFC" w:rsidRPr="002B0377" w:rsidRDefault="00654AFC" w:rsidP="00A77B72">
            <w:pPr>
              <w:pStyle w:val="PlainText"/>
              <w:spacing w:before="60" w:after="60" w:line="276" w:lineRule="auto"/>
              <w:ind w:right="6"/>
              <w:jc w:val="center"/>
              <w:rPr>
                <w:rFonts w:ascii="Bookman Old Style" w:hAnsi="Bookman Old Style" w:cs="Arial"/>
                <w:kern w:val="3"/>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131F7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C8F2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A1BF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94AF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15F0A29" w14:textId="3A6074D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DB9E67" w14:textId="77777777" w:rsidR="00654AFC" w:rsidRPr="002B0377" w:rsidRDefault="00654AFC" w:rsidP="00A77B72">
            <w:pPr>
              <w:pStyle w:val="ListParagraph"/>
              <w:numPr>
                <w:ilvl w:val="0"/>
                <w:numId w:val="2"/>
              </w:numPr>
              <w:ind w:right="0" w:hanging="720"/>
              <w:contextualSpacing w:val="0"/>
              <w:rPr>
                <w:rFonts w:ascii="Bookman Old Style"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8924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5250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5F97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A220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4A9F825" w14:textId="69C1C3C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BD7683" w14:textId="1646AE28" w:rsidR="00654AFC" w:rsidRPr="002B0377" w:rsidRDefault="00654AFC" w:rsidP="00A77B72">
            <w:pPr>
              <w:pStyle w:val="PlainText"/>
              <w:numPr>
                <w:ilvl w:val="0"/>
                <w:numId w:val="102"/>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rPr>
              <w:t xml:space="preserve">Dalam membantu pelaksanaan tugas dan tanggung jawabnya, Dewan Komisaris pada </w:t>
            </w:r>
            <w:r w:rsidRPr="002B0377">
              <w:rPr>
                <w:rFonts w:ascii="Bookman Old Style" w:hAnsi="Bookman Old Style" w:cs="Arial"/>
                <w:sz w:val="24"/>
                <w:szCs w:val="24"/>
                <w:lang w:val="en-US"/>
              </w:rPr>
              <w:t xml:space="preserve">PVML </w:t>
            </w:r>
            <w:r w:rsidRPr="002B0377">
              <w:rPr>
                <w:rFonts w:ascii="Bookman Old Style" w:hAnsi="Bookman Old Style"/>
                <w:sz w:val="24"/>
                <w:szCs w:val="24"/>
              </w:rPr>
              <w:t>yang memiliki total aset lebih dari Rp200.000.000.000,00 (dua ratus miliar rupiah) wajib membentuk:</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783FF5"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BD05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5790F"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78000"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50F60C6F" w14:textId="3A3E522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EAA679" w14:textId="77777777" w:rsidR="00654AFC" w:rsidRPr="002B0377" w:rsidRDefault="00654AFC" w:rsidP="00A77B72">
            <w:pPr>
              <w:pStyle w:val="PlainText"/>
              <w:numPr>
                <w:ilvl w:val="1"/>
                <w:numId w:val="103"/>
              </w:numPr>
              <w:spacing w:before="60" w:after="60" w:line="276" w:lineRule="auto"/>
              <w:ind w:left="1134" w:hanging="567"/>
              <w:jc w:val="both"/>
              <w:rPr>
                <w:rFonts w:ascii="Bookman Old Style" w:hAnsi="Bookman Old Style" w:cs="Arial"/>
                <w:sz w:val="24"/>
                <w:szCs w:val="24"/>
                <w:lang w:val="en-US"/>
              </w:rPr>
            </w:pPr>
            <w:r w:rsidRPr="002B0377">
              <w:rPr>
                <w:rFonts w:ascii="Bookman Old Style" w:hAnsi="Bookman Old Style"/>
                <w:sz w:val="24"/>
                <w:szCs w:val="24"/>
              </w:rPr>
              <w:t>komite audit;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0168F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3E8F5"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F92F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8E89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526B9C86" w14:textId="1415025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E9576" w14:textId="77777777" w:rsidR="00654AFC" w:rsidRPr="002B0377" w:rsidRDefault="00654AFC" w:rsidP="00A77B72">
            <w:pPr>
              <w:pStyle w:val="PlainText"/>
              <w:numPr>
                <w:ilvl w:val="1"/>
                <w:numId w:val="103"/>
              </w:numPr>
              <w:spacing w:before="60" w:after="60" w:line="276" w:lineRule="auto"/>
              <w:ind w:left="1134" w:hanging="567"/>
              <w:jc w:val="both"/>
              <w:rPr>
                <w:rFonts w:ascii="Bookman Old Style" w:hAnsi="Bookman Old Style" w:cs="Arial"/>
                <w:sz w:val="24"/>
                <w:szCs w:val="24"/>
                <w:lang w:val="en-US"/>
              </w:rPr>
            </w:pPr>
            <w:r w:rsidRPr="002B0377">
              <w:rPr>
                <w:rFonts w:ascii="Bookman Old Style" w:hAnsi="Bookman Old Style"/>
                <w:sz w:val="24"/>
                <w:szCs w:val="24"/>
              </w:rPr>
              <w:t>komite pemantau risiko;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68CC6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7500A"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45ED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F46E2"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6F8199F6" w14:textId="0416749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8DE48" w14:textId="77777777" w:rsidR="00654AFC" w:rsidRPr="002B0377" w:rsidRDefault="00654AFC" w:rsidP="00A77B72">
            <w:pPr>
              <w:pStyle w:val="PlainText"/>
              <w:numPr>
                <w:ilvl w:val="1"/>
                <w:numId w:val="103"/>
              </w:numPr>
              <w:spacing w:before="60" w:after="60" w:line="276" w:lineRule="auto"/>
              <w:ind w:left="1134" w:hanging="567"/>
              <w:jc w:val="both"/>
              <w:rPr>
                <w:rFonts w:ascii="Bookman Old Style" w:hAnsi="Bookman Old Style" w:cs="Arial"/>
                <w:sz w:val="24"/>
                <w:szCs w:val="24"/>
                <w:lang w:val="en-US"/>
              </w:rPr>
            </w:pPr>
            <w:r w:rsidRPr="002B0377">
              <w:rPr>
                <w:rFonts w:ascii="Bookman Old Style" w:hAnsi="Bookman Old Style"/>
                <w:sz w:val="24"/>
                <w:szCs w:val="24"/>
              </w:rPr>
              <w:lastRenderedPageBreak/>
              <w:t>komite remunerasi dan nominasi.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A4496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B805A"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689B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C3B61"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5B8C4769" w14:textId="6F7CCCD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BA2D4" w14:textId="73E557CD" w:rsidR="00654AFC" w:rsidRPr="002B0377" w:rsidRDefault="00654AFC" w:rsidP="00A77B72">
            <w:pPr>
              <w:pStyle w:val="PlainText"/>
              <w:numPr>
                <w:ilvl w:val="0"/>
                <w:numId w:val="102"/>
              </w:numPr>
              <w:spacing w:before="60" w:after="60" w:line="276" w:lineRule="auto"/>
              <w:ind w:left="567" w:hanging="567"/>
              <w:jc w:val="both"/>
              <w:rPr>
                <w:rFonts w:ascii="Bookman Old Style" w:hAnsi="Bookman Old Style" w:cs="Arial"/>
                <w:sz w:val="24"/>
                <w:szCs w:val="24"/>
                <w:lang w:val="id-ID"/>
              </w:rPr>
            </w:pPr>
            <w:r w:rsidRPr="002B0377">
              <w:rPr>
                <w:rFonts w:ascii="Bookman Old Style" w:hAnsi="Bookman Old Style"/>
                <w:sz w:val="24"/>
                <w:szCs w:val="24"/>
              </w:rPr>
              <w:t>Selain komite sebagaimana dimaksud pada ayat (1), Dewan Komisaris PVML dapat membentuk komite lain guna menunjang pelaksanaan tugas Dewan Komisaris.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D270EA"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Komite lain yang dapat dibentuk oleh Dewan Komisaris antara lain komite tata kelola perusahaan (</w:t>
            </w:r>
            <w:r w:rsidRPr="002B0377">
              <w:rPr>
                <w:rFonts w:ascii="Bookman Old Style" w:hAnsi="Bookman Old Style"/>
                <w:i/>
                <w:iCs/>
              </w:rPr>
              <w:t>governance</w:t>
            </w:r>
            <w:r w:rsidRPr="002B0377">
              <w:rPr>
                <w:rFonts w:ascii="Bookman Old Style" w:hAnsi="Bookman Old Style"/>
              </w:rPr>
              <w:t>).</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DC043"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DE1AD"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7DBF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0F104775" w14:textId="1722CBF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78F7AA" w14:textId="2E65FF76" w:rsidR="00654AFC" w:rsidRPr="002B0377" w:rsidRDefault="00654AFC" w:rsidP="00A77B72">
            <w:pPr>
              <w:pStyle w:val="PlainText"/>
              <w:numPr>
                <w:ilvl w:val="0"/>
                <w:numId w:val="102"/>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lang w:val="en-ID"/>
              </w:rPr>
              <w:t xml:space="preserve">Komite yang dibentuk Dewan Komisaris </w:t>
            </w:r>
            <w:r w:rsidRPr="002B0377">
              <w:rPr>
                <w:rFonts w:ascii="Bookman Old Style" w:hAnsi="Bookman Old Style"/>
                <w:sz w:val="24"/>
                <w:szCs w:val="24"/>
              </w:rPr>
              <w:t>sebagaimana dimaksud</w:t>
            </w:r>
            <w:r w:rsidRPr="002B0377">
              <w:rPr>
                <w:rFonts w:ascii="Bookman Old Style" w:hAnsi="Bookman Old Style"/>
                <w:sz w:val="24"/>
                <w:szCs w:val="24"/>
                <w:lang w:val="en-ID"/>
              </w:rPr>
              <w:t xml:space="preserve"> pada ayat (1) dan ayat (2) bertanggung jawab kepada Dewan Komisaris.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C23543" w14:textId="77777777"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E942F"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61FF0"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16AEE"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694C0D77" w14:textId="547D5D8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065BAD" w14:textId="77777777" w:rsidR="00654AFC" w:rsidRPr="002B0377" w:rsidRDefault="00654AFC" w:rsidP="00A77B72">
            <w:pPr>
              <w:pStyle w:val="PlainText"/>
              <w:spacing w:before="60" w:after="60" w:line="276" w:lineRule="auto"/>
              <w:ind w:left="567"/>
              <w:jc w:val="both"/>
              <w:rPr>
                <w:rFonts w:ascii="Bookman Old Style" w:hAnsi="Bookman Old Style"/>
                <w:sz w:val="24"/>
                <w:szCs w:val="24"/>
                <w:lang w:val="en-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F7B7F1"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1686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7D2DA"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1E92F"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2D544A60" w14:textId="5B9BE2D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C44715" w14:textId="77777777" w:rsidR="00654AFC" w:rsidRPr="002B0377" w:rsidRDefault="00654AFC" w:rsidP="00A77B72">
            <w:pPr>
              <w:pStyle w:val="ListParagraph"/>
              <w:numPr>
                <w:ilvl w:val="0"/>
                <w:numId w:val="2"/>
              </w:numPr>
              <w:ind w:right="0" w:hanging="720"/>
              <w:contextualSpacing w:val="0"/>
              <w:rPr>
                <w:rFonts w:ascii="Bookman Old Style" w:hAnsi="Bookman Old Style"/>
                <w:lang w:val="en-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7E91E"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DB257"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5680D"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7618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1C00FDE3" w14:textId="4F1B848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936AD5" w14:textId="6FC515B1" w:rsidR="00654AFC" w:rsidRPr="002B0377" w:rsidRDefault="00654AFC" w:rsidP="00A77B72">
            <w:pPr>
              <w:pStyle w:val="PlainText"/>
              <w:numPr>
                <w:ilvl w:val="0"/>
                <w:numId w:val="145"/>
              </w:numPr>
              <w:spacing w:before="60" w:after="60" w:line="276" w:lineRule="auto"/>
              <w:ind w:left="567" w:hanging="567"/>
              <w:jc w:val="both"/>
              <w:rPr>
                <w:rFonts w:ascii="Bookman Old Style" w:hAnsi="Bookman Old Style" w:cs="Arial"/>
                <w:sz w:val="24"/>
                <w:szCs w:val="24"/>
                <w:lang w:val="fi-FI"/>
              </w:rPr>
            </w:pPr>
            <w:r w:rsidRPr="002B0377">
              <w:rPr>
                <w:rFonts w:ascii="Bookman Old Style" w:hAnsi="Bookman Old Style" w:cs="Arial"/>
                <w:sz w:val="24"/>
                <w:szCs w:val="24"/>
                <w:lang w:val="en-ID"/>
              </w:rPr>
              <w:t>Pengangkatan dan pemberhentian anggota komite yang dibentuk Dewan Komisaris sebagaimana dimaksud dalam Pasal 68 wajib dilakukan oleh Direksi berdasarkan keputusan rapat Dewan Komisaris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764D23"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724B5"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8046C"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2714F"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4DEF339F" w14:textId="7CE33E2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64AD5E" w14:textId="64DD0A3E" w:rsidR="00654AFC" w:rsidRPr="002B0377" w:rsidRDefault="00654AFC" w:rsidP="00A77B72">
            <w:pPr>
              <w:pStyle w:val="PlainText"/>
              <w:numPr>
                <w:ilvl w:val="0"/>
                <w:numId w:val="145"/>
              </w:numPr>
              <w:spacing w:before="60" w:after="60" w:line="276" w:lineRule="auto"/>
              <w:ind w:left="567" w:hanging="567"/>
              <w:jc w:val="both"/>
              <w:rPr>
                <w:rFonts w:ascii="Bookman Old Style" w:hAnsi="Bookman Old Style" w:cs="Arial"/>
                <w:sz w:val="24"/>
                <w:szCs w:val="24"/>
                <w:lang w:val="fi-FI"/>
              </w:rPr>
            </w:pPr>
            <w:r w:rsidRPr="002B0377">
              <w:rPr>
                <w:rFonts w:ascii="Bookman Old Style" w:hAnsi="Bookman Old Style" w:cs="Arial"/>
                <w:sz w:val="24"/>
                <w:szCs w:val="24"/>
                <w:lang w:val="en-ID"/>
              </w:rPr>
              <w:lastRenderedPageBreak/>
              <w:t>Dewan Komisaris wajib melakukan evaluasi terhadap kinerja komite sebagaimana dimaksud pada ayat (1) sekurang-kurangnya pada setiap akhir tahun buku.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5BDCB1"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38C8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081BA"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094AE"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4D18C8D8" w14:textId="44D2362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E8099F" w14:textId="77777777" w:rsidR="00654AFC" w:rsidRPr="002B0377" w:rsidRDefault="00654AFC" w:rsidP="00A77B72">
            <w:pPr>
              <w:pStyle w:val="PlainText"/>
              <w:spacing w:before="60" w:after="60" w:line="276" w:lineRule="auto"/>
              <w:jc w:val="both"/>
              <w:rPr>
                <w:rFonts w:ascii="Bookman Old Style" w:hAnsi="Bookman Old Style" w:cs="Arial"/>
                <w:sz w:val="24"/>
                <w:szCs w:val="24"/>
                <w:lang w:val="fi-FI"/>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C607C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0110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43DE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AE98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076500F" w14:textId="4501BB3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7E9C18" w14:textId="77777777" w:rsidR="00654AFC" w:rsidRPr="002B0377" w:rsidRDefault="00654AFC" w:rsidP="00A77B72">
            <w:pPr>
              <w:pStyle w:val="ListParagraph"/>
              <w:numPr>
                <w:ilvl w:val="0"/>
                <w:numId w:val="2"/>
              </w:numPr>
              <w:ind w:right="0" w:hanging="720"/>
              <w:contextualSpacing w:val="0"/>
              <w:rPr>
                <w:rFonts w:ascii="Bookman Old Style" w:hAnsi="Bookman Old Style"/>
                <w:lang w:val="fi-FI"/>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3744F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20E8F"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390E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D8621"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3C420634" w14:textId="06AA61E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F25665" w14:textId="05F65C2B" w:rsidR="00654AFC" w:rsidRPr="002B0377" w:rsidRDefault="00654AFC" w:rsidP="00A77B72">
            <w:pPr>
              <w:pStyle w:val="PlainText"/>
              <w:numPr>
                <w:ilvl w:val="2"/>
                <w:numId w:val="113"/>
              </w:numPr>
              <w:spacing w:before="60" w:after="60" w:line="276" w:lineRule="auto"/>
              <w:ind w:left="567" w:hanging="567"/>
              <w:jc w:val="both"/>
              <w:rPr>
                <w:rFonts w:ascii="Bookman Old Style" w:hAnsi="Bookman Old Style" w:cs="Arial"/>
                <w:sz w:val="24"/>
                <w:szCs w:val="24"/>
                <w:lang w:val="fi-FI"/>
              </w:rPr>
            </w:pPr>
            <w:r w:rsidRPr="002B0377">
              <w:rPr>
                <w:rFonts w:ascii="Bookman Old Style" w:hAnsi="Bookman Old Style"/>
                <w:sz w:val="24"/>
                <w:szCs w:val="24"/>
              </w:rPr>
              <w:t>Komite audit sebagaimana dimaksud dalam Pasal 68 ayat (1) huruf a, wajib beranggotakan paling sedikit: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E9438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22099"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D108C"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17894"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7A5CE667" w14:textId="3967C71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4B17BA" w14:textId="74F701A0" w:rsidR="00654AFC" w:rsidRPr="002B0377" w:rsidRDefault="00654AFC" w:rsidP="00A77B72">
            <w:pPr>
              <w:pStyle w:val="PlainText"/>
              <w:numPr>
                <w:ilvl w:val="4"/>
                <w:numId w:val="113"/>
              </w:numPr>
              <w:spacing w:before="60" w:after="60" w:line="276" w:lineRule="auto"/>
              <w:ind w:left="1134" w:hanging="567"/>
              <w:jc w:val="both"/>
              <w:rPr>
                <w:rFonts w:ascii="Bookman Old Style" w:hAnsi="Bookman Old Style" w:cs="Arial"/>
                <w:sz w:val="24"/>
                <w:szCs w:val="24"/>
                <w:lang w:val="fi-FI"/>
              </w:rPr>
            </w:pPr>
            <w:bookmarkStart w:id="0" w:name="_Hlk169685832"/>
            <w:r w:rsidRPr="002B0377">
              <w:rPr>
                <w:rFonts w:ascii="Bookman Old Style" w:hAnsi="Bookman Old Style"/>
                <w:sz w:val="24"/>
                <w:szCs w:val="24"/>
              </w:rPr>
              <w:t>1 (satu) orang Komisaris Independen yang berkedudukan sebagai ketua; dan</w:t>
            </w:r>
            <w:bookmarkEnd w:id="0"/>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D9EDF8"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54BC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E2AA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DE7C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4F05F7A" w14:textId="6ED02B8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B2C315" w14:textId="7E2503C9" w:rsidR="00654AFC" w:rsidRPr="002B0377" w:rsidRDefault="00654AFC" w:rsidP="00A77B72">
            <w:pPr>
              <w:pStyle w:val="PlainText"/>
              <w:numPr>
                <w:ilvl w:val="4"/>
                <w:numId w:val="113"/>
              </w:numPr>
              <w:spacing w:before="60" w:after="60" w:line="276" w:lineRule="auto"/>
              <w:ind w:left="1134" w:hanging="567"/>
              <w:jc w:val="both"/>
              <w:rPr>
                <w:rFonts w:ascii="Bookman Old Style" w:hAnsi="Bookman Old Style" w:cs="Arial"/>
                <w:sz w:val="24"/>
                <w:szCs w:val="24"/>
                <w:lang w:val="fi-FI"/>
              </w:rPr>
            </w:pPr>
            <w:bookmarkStart w:id="1" w:name="_Hlk169685839"/>
            <w:r w:rsidRPr="002B0377">
              <w:rPr>
                <w:rFonts w:ascii="Bookman Old Style" w:hAnsi="Bookman Old Style"/>
                <w:sz w:val="24"/>
                <w:szCs w:val="24"/>
              </w:rPr>
              <w:t>1 (satu) orang Pihak Independen yang memiliki keahlian di bidang:</w:t>
            </w:r>
            <w:bookmarkEnd w:id="1"/>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F2B14D" w14:textId="2A950E34" w:rsidR="00654AFC" w:rsidRPr="002B0377" w:rsidRDefault="000815BE" w:rsidP="00A77B72">
            <w:pPr>
              <w:snapToGrid w:val="0"/>
              <w:spacing w:before="60" w:after="60" w:line="276" w:lineRule="auto"/>
              <w:jc w:val="both"/>
              <w:rPr>
                <w:rFonts w:ascii="Bookman Old Style" w:eastAsia="SimSun" w:hAnsi="Bookman Old Style"/>
                <w:strik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E47B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46E2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E804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2A00A59" w14:textId="1B8FF62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3A0E8" w14:textId="77777777" w:rsidR="00654AFC" w:rsidRPr="002B0377" w:rsidRDefault="00654AFC" w:rsidP="00A77B72">
            <w:pPr>
              <w:pStyle w:val="PlainText"/>
              <w:numPr>
                <w:ilvl w:val="0"/>
                <w:numId w:val="112"/>
              </w:numPr>
              <w:spacing w:before="60" w:after="60" w:line="276" w:lineRule="auto"/>
              <w:ind w:left="1701" w:hanging="567"/>
              <w:jc w:val="both"/>
              <w:rPr>
                <w:rFonts w:ascii="Bookman Old Style" w:hAnsi="Bookman Old Style" w:cs="Arial"/>
                <w:sz w:val="24"/>
                <w:szCs w:val="24"/>
                <w:lang w:val="fi-FI"/>
              </w:rPr>
            </w:pPr>
            <w:r w:rsidRPr="002B0377">
              <w:rPr>
                <w:rFonts w:ascii="Bookman Old Style" w:hAnsi="Bookman Old Style" w:cs="Arial"/>
                <w:sz w:val="24"/>
                <w:szCs w:val="24"/>
                <w:lang w:val="fi-FI"/>
              </w:rPr>
              <w:t>audit;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30DC1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3C94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5187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CAFF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B1A3A0D" w14:textId="0D41631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961DA7" w14:textId="77777777" w:rsidR="00654AFC" w:rsidRPr="002B0377" w:rsidRDefault="00654AFC" w:rsidP="00A77B72">
            <w:pPr>
              <w:pStyle w:val="PlainText"/>
              <w:numPr>
                <w:ilvl w:val="0"/>
                <w:numId w:val="112"/>
              </w:numPr>
              <w:spacing w:before="60" w:after="60" w:line="276" w:lineRule="auto"/>
              <w:ind w:left="1701" w:hanging="567"/>
              <w:jc w:val="both"/>
              <w:rPr>
                <w:rFonts w:ascii="Bookman Old Style" w:hAnsi="Bookman Old Style" w:cs="Arial"/>
                <w:sz w:val="24"/>
                <w:szCs w:val="24"/>
                <w:lang w:val="fi-FI"/>
              </w:rPr>
            </w:pPr>
            <w:r w:rsidRPr="002B0377">
              <w:rPr>
                <w:rFonts w:ascii="Bookman Old Style" w:hAnsi="Bookman Old Style" w:cs="Arial"/>
                <w:sz w:val="24"/>
                <w:szCs w:val="24"/>
                <w:lang w:val="fi-FI"/>
              </w:rPr>
              <w:t>keuangan; atau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FC49F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E598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5333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FA19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49BF6A7" w14:textId="49F7C41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016306" w14:textId="1B674ABD" w:rsidR="00654AFC" w:rsidRPr="002B0377" w:rsidRDefault="00654AFC" w:rsidP="00A77B72">
            <w:pPr>
              <w:pStyle w:val="PlainText"/>
              <w:numPr>
                <w:ilvl w:val="0"/>
                <w:numId w:val="112"/>
              </w:numPr>
              <w:spacing w:before="60" w:after="60" w:line="276" w:lineRule="auto"/>
              <w:ind w:left="1701" w:hanging="567"/>
              <w:jc w:val="both"/>
              <w:rPr>
                <w:rFonts w:ascii="Bookman Old Style" w:hAnsi="Bookman Old Style" w:cs="Arial"/>
                <w:sz w:val="24"/>
                <w:szCs w:val="24"/>
                <w:lang w:val="fi-FI"/>
              </w:rPr>
            </w:pPr>
            <w:bookmarkStart w:id="2" w:name="_Hlk169685946"/>
            <w:r w:rsidRPr="002B0377">
              <w:rPr>
                <w:rFonts w:ascii="Bookman Old Style" w:hAnsi="Bookman Old Style"/>
                <w:sz w:val="24"/>
                <w:szCs w:val="24"/>
              </w:rPr>
              <w:lastRenderedPageBreak/>
              <w:t>akuntansi</w:t>
            </w:r>
            <w:bookmarkEnd w:id="2"/>
            <w:r w:rsidRPr="002B0377">
              <w:rPr>
                <w:rFonts w:ascii="Bookman Old Style" w:hAnsi="Bookman Old Style"/>
                <w:sz w:val="24"/>
                <w:szCs w:val="24"/>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40AC2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DFB6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18AD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1180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3E9C541" w14:textId="789C1DA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A0B13" w14:textId="77777777" w:rsidR="00654AFC" w:rsidRPr="002B0377" w:rsidRDefault="00654AFC" w:rsidP="00A77B72">
            <w:pPr>
              <w:pStyle w:val="PlainText"/>
              <w:spacing w:before="60" w:after="60" w:line="276" w:lineRule="auto"/>
              <w:ind w:left="1134"/>
              <w:jc w:val="both"/>
              <w:rPr>
                <w:rFonts w:ascii="Bookman Old Style" w:hAnsi="Bookman Old Style" w:cs="Arial"/>
                <w:sz w:val="24"/>
                <w:szCs w:val="24"/>
                <w:lang w:val="fi-FI"/>
              </w:rPr>
            </w:pPr>
            <w:bookmarkStart w:id="3" w:name="_Hlk169685958"/>
            <w:r w:rsidRPr="002B0377">
              <w:rPr>
                <w:rFonts w:ascii="Bookman Old Style" w:hAnsi="Bookman Old Style"/>
                <w:sz w:val="24"/>
                <w:szCs w:val="24"/>
              </w:rPr>
              <w:t>yang berkedudukan sebagai anggota</w:t>
            </w:r>
            <w:bookmarkEnd w:id="3"/>
            <w:r w:rsidRPr="002B0377">
              <w:rPr>
                <w:rFonts w:ascii="Bookman Old Style" w:hAnsi="Bookman Old Style"/>
                <w:sz w:val="24"/>
                <w:szCs w:val="24"/>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F78B3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82AB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47F3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F19F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4FF25A1" w14:textId="21C0BAA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4B1DE2" w14:textId="77777777" w:rsidR="00654AFC" w:rsidRPr="002B0377" w:rsidRDefault="00654AFC" w:rsidP="00A77B72">
            <w:pPr>
              <w:pStyle w:val="PlainText"/>
              <w:numPr>
                <w:ilvl w:val="2"/>
                <w:numId w:val="113"/>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lang w:val="en-ID"/>
              </w:rPr>
              <w:t xml:space="preserve">Bagi PVML yang melaksanakan kegiatan usaha </w:t>
            </w:r>
            <w:r w:rsidRPr="002B0377">
              <w:rPr>
                <w:rFonts w:ascii="Bookman Old Style" w:hAnsi="Bookman Old Style"/>
                <w:sz w:val="24"/>
                <w:szCs w:val="24"/>
              </w:rPr>
              <w:t>berdasarkan</w:t>
            </w:r>
            <w:r w:rsidRPr="002B0377">
              <w:rPr>
                <w:rFonts w:ascii="Bookman Old Style" w:hAnsi="Bookman Old Style"/>
                <w:sz w:val="24"/>
                <w:szCs w:val="24"/>
                <w:lang w:val="en-ID"/>
              </w:rPr>
              <w:t xml:space="preserve"> prinsip syariah dan PVML yang melaksanakan kegiatan usaha secara konvensional yang memiliki UUS, DPS dapat menjadi anggota komite audit.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644B1" w14:textId="77777777"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6C53C"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D86F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1FB77"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6EB812FD" w14:textId="0E2E9F8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5E2171" w14:textId="55980EDD" w:rsidR="00654AFC" w:rsidRPr="002B0377" w:rsidRDefault="00654AFC" w:rsidP="00A77B72">
            <w:pPr>
              <w:pStyle w:val="PlainText"/>
              <w:numPr>
                <w:ilvl w:val="2"/>
                <w:numId w:val="113"/>
              </w:numPr>
              <w:spacing w:before="60" w:after="60" w:line="276" w:lineRule="auto"/>
              <w:ind w:left="567" w:hanging="567"/>
              <w:jc w:val="both"/>
              <w:rPr>
                <w:rFonts w:ascii="Bookman Old Style" w:hAnsi="Bookman Old Style"/>
                <w:sz w:val="24"/>
                <w:szCs w:val="24"/>
                <w:lang w:val="en-ID"/>
              </w:rPr>
            </w:pPr>
            <w:r w:rsidRPr="002B0377">
              <w:rPr>
                <w:rFonts w:ascii="Bookman Old Style" w:hAnsi="Bookman Old Style"/>
                <w:sz w:val="24"/>
                <w:szCs w:val="24"/>
                <w:lang w:val="en-ID"/>
              </w:rPr>
              <w:t>Keahlian Pihak Independen sebagaimana dimaksud pada ayat (1) huruf b dibuktikan paling sedikit dengan kepemilikan sertifikat kompetensi yang mendukung pelaksanaan fungsi dan tanggung jawab komite.</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35B781" w14:textId="77777777"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t>Sertifikat kompetensi antara lain sertifikat di bidang manajemen risiko, akuntan publik, akuntan, dan auditor</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96E1F"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EAFE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495BB"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77946E32" w14:textId="77D64EB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AED39E" w14:textId="37A3C3E8" w:rsidR="00654AFC" w:rsidRPr="002B0377" w:rsidRDefault="00654AFC" w:rsidP="00A77B72">
            <w:pPr>
              <w:pStyle w:val="PlainText"/>
              <w:numPr>
                <w:ilvl w:val="2"/>
                <w:numId w:val="113"/>
              </w:numPr>
              <w:spacing w:before="60" w:after="60" w:line="276" w:lineRule="auto"/>
              <w:ind w:left="567" w:hanging="567"/>
              <w:jc w:val="both"/>
              <w:rPr>
                <w:rFonts w:ascii="Bookman Old Style" w:hAnsi="Bookman Old Style" w:cs="Arial"/>
                <w:sz w:val="24"/>
                <w:szCs w:val="24"/>
                <w:lang w:val="fi-FI"/>
              </w:rPr>
            </w:pPr>
            <w:r w:rsidRPr="002B0377">
              <w:rPr>
                <w:rFonts w:ascii="Bookman Old Style" w:hAnsi="Bookman Old Style"/>
                <w:sz w:val="24"/>
                <w:szCs w:val="24"/>
              </w:rPr>
              <w:t>Komite audit sebagaimana dimaksud pada ayat (1) wajib melaksanakan: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F91369"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DF23B"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1CA67"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53498"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499E843D" w14:textId="0850CF9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AFBC3B" w14:textId="77777777" w:rsidR="00654AFC" w:rsidRPr="002B0377" w:rsidRDefault="00654AFC" w:rsidP="00A77B72">
            <w:pPr>
              <w:pStyle w:val="PlainText"/>
              <w:numPr>
                <w:ilvl w:val="4"/>
                <w:numId w:val="113"/>
              </w:numPr>
              <w:spacing w:before="60" w:after="60" w:line="276" w:lineRule="auto"/>
              <w:ind w:left="1134" w:hanging="567"/>
              <w:jc w:val="both"/>
              <w:rPr>
                <w:rFonts w:ascii="Bookman Old Style" w:hAnsi="Bookman Old Style" w:cs="Arial"/>
                <w:sz w:val="24"/>
                <w:szCs w:val="24"/>
                <w:lang w:val="fi-FI"/>
              </w:rPr>
            </w:pPr>
            <w:r w:rsidRPr="002B0377">
              <w:rPr>
                <w:rFonts w:ascii="Bookman Old Style" w:hAnsi="Bookman Old Style"/>
                <w:sz w:val="24"/>
                <w:szCs w:val="24"/>
              </w:rPr>
              <w:lastRenderedPageBreak/>
              <w:t>pemantauan dan evaluasi atas perencanaan dan pelaksanaan audit;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D4F6D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E9FC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DE97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9CDA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5D4CAB5" w14:textId="2077132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C35CDA" w14:textId="77777777" w:rsidR="00654AFC" w:rsidRPr="002B0377" w:rsidRDefault="00654AFC" w:rsidP="00A77B72">
            <w:pPr>
              <w:pStyle w:val="PlainText"/>
              <w:numPr>
                <w:ilvl w:val="4"/>
                <w:numId w:val="113"/>
              </w:numPr>
              <w:spacing w:before="60" w:after="60" w:line="276" w:lineRule="auto"/>
              <w:ind w:left="1134" w:hanging="567"/>
              <w:jc w:val="both"/>
              <w:rPr>
                <w:rFonts w:ascii="Bookman Old Style" w:hAnsi="Bookman Old Style" w:cs="Arial"/>
                <w:sz w:val="24"/>
                <w:szCs w:val="24"/>
                <w:lang w:val="fi-FI"/>
              </w:rPr>
            </w:pPr>
            <w:r w:rsidRPr="002B0377">
              <w:rPr>
                <w:rFonts w:ascii="Bookman Old Style" w:hAnsi="Bookman Old Style"/>
                <w:sz w:val="24"/>
                <w:szCs w:val="24"/>
              </w:rPr>
              <w:t xml:space="preserve">pemantauan atas tindak lanjut hasil audit,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E16C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1D56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B0DF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AF8A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E040A30" w14:textId="53182B0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9468E" w14:textId="77777777" w:rsidR="00654AFC" w:rsidRPr="002B0377" w:rsidRDefault="00654AFC" w:rsidP="00A77B72">
            <w:pPr>
              <w:pStyle w:val="PlainText"/>
              <w:spacing w:before="60" w:after="60" w:line="276" w:lineRule="auto"/>
              <w:ind w:left="567"/>
              <w:jc w:val="both"/>
              <w:rPr>
                <w:rFonts w:ascii="Bookman Old Style" w:hAnsi="Bookman Old Style"/>
                <w:sz w:val="24"/>
                <w:szCs w:val="24"/>
              </w:rPr>
            </w:pPr>
            <w:r w:rsidRPr="002B0377">
              <w:rPr>
                <w:rFonts w:ascii="Bookman Old Style" w:hAnsi="Bookman Old Style"/>
                <w:sz w:val="24"/>
                <w:szCs w:val="24"/>
              </w:rPr>
              <w:t>dalam rangka menilai kecukupan pengendalian internal, termasuk kecukupan proses pelaporan keuangan.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B472E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0732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BDE8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D209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954AF27" w14:textId="5715174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985C4" w14:textId="218ACA5B" w:rsidR="00654AFC" w:rsidRPr="002B0377" w:rsidRDefault="00654AFC" w:rsidP="00A77B72">
            <w:pPr>
              <w:pStyle w:val="PlainText"/>
              <w:numPr>
                <w:ilvl w:val="2"/>
                <w:numId w:val="113"/>
              </w:numPr>
              <w:spacing w:before="60" w:after="60" w:line="276" w:lineRule="auto"/>
              <w:ind w:left="567" w:hanging="567"/>
              <w:jc w:val="both"/>
              <w:rPr>
                <w:rFonts w:ascii="Bookman Old Style" w:hAnsi="Bookman Old Style" w:cs="Arial"/>
                <w:sz w:val="24"/>
                <w:szCs w:val="24"/>
                <w:lang w:val="fi-FI"/>
              </w:rPr>
            </w:pPr>
            <w:r w:rsidRPr="002B0377">
              <w:rPr>
                <w:rFonts w:ascii="Bookman Old Style" w:hAnsi="Bookman Old Style"/>
                <w:sz w:val="24"/>
                <w:szCs w:val="24"/>
              </w:rPr>
              <w:t>Pelaksanaan sebagaimana dimaksud pada ayat (4), dilaksanakan paling sedikit terhadap:</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D7669"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EF73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27A5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6AA2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9C02AD2" w14:textId="5D9D6F9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2C1B72" w14:textId="77777777" w:rsidR="00654AFC" w:rsidRPr="002B0377" w:rsidRDefault="00654AFC" w:rsidP="00A77B72">
            <w:pPr>
              <w:pStyle w:val="PlainText"/>
              <w:numPr>
                <w:ilvl w:val="4"/>
                <w:numId w:val="113"/>
              </w:numPr>
              <w:spacing w:before="60" w:after="60" w:line="276" w:lineRule="auto"/>
              <w:ind w:left="1134" w:hanging="567"/>
              <w:jc w:val="both"/>
              <w:rPr>
                <w:rFonts w:ascii="Bookman Old Style" w:hAnsi="Bookman Old Style" w:cs="Arial"/>
                <w:sz w:val="24"/>
                <w:szCs w:val="24"/>
                <w:lang w:val="fi-FI"/>
              </w:rPr>
            </w:pPr>
            <w:r w:rsidRPr="002B0377">
              <w:rPr>
                <w:rFonts w:ascii="Bookman Old Style" w:hAnsi="Bookman Old Style"/>
                <w:sz w:val="24"/>
                <w:szCs w:val="24"/>
              </w:rPr>
              <w:t>pelaksanaan tugas satuan kerja audit internal;</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259EA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98EF5"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369E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B748D"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3375998B" w14:textId="4235C70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D8BEC8" w14:textId="77777777" w:rsidR="00654AFC" w:rsidRPr="002B0377" w:rsidRDefault="00654AFC" w:rsidP="00A77B72">
            <w:pPr>
              <w:pStyle w:val="PlainText"/>
              <w:numPr>
                <w:ilvl w:val="4"/>
                <w:numId w:val="113"/>
              </w:numPr>
              <w:spacing w:before="60" w:after="60" w:line="276" w:lineRule="auto"/>
              <w:ind w:left="1134" w:hanging="567"/>
              <w:jc w:val="both"/>
              <w:rPr>
                <w:rFonts w:ascii="Bookman Old Style" w:hAnsi="Bookman Old Style" w:cs="Arial"/>
                <w:sz w:val="24"/>
                <w:szCs w:val="24"/>
                <w:lang w:val="fi-FI"/>
              </w:rPr>
            </w:pPr>
            <w:r w:rsidRPr="002B0377">
              <w:rPr>
                <w:rFonts w:ascii="Bookman Old Style" w:hAnsi="Bookman Old Style"/>
                <w:sz w:val="24"/>
                <w:szCs w:val="24"/>
              </w:rPr>
              <w:t>kesesuaian pelaksanaan audit oleh kantor akuntan publik dengan standar audit;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1BDB4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60F6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33BF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B7FC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7CD4AD1" w14:textId="514259D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3A521E" w14:textId="77777777" w:rsidR="00654AFC" w:rsidRPr="002B0377" w:rsidRDefault="00654AFC" w:rsidP="00A77B72">
            <w:pPr>
              <w:pStyle w:val="PlainText"/>
              <w:numPr>
                <w:ilvl w:val="4"/>
                <w:numId w:val="113"/>
              </w:numPr>
              <w:spacing w:before="60" w:after="60" w:line="276" w:lineRule="auto"/>
              <w:ind w:left="1134" w:hanging="567"/>
              <w:jc w:val="both"/>
              <w:rPr>
                <w:rFonts w:ascii="Bookman Old Style" w:hAnsi="Bookman Old Style" w:cs="Arial"/>
                <w:sz w:val="24"/>
                <w:szCs w:val="24"/>
                <w:lang w:val="fi-FI"/>
              </w:rPr>
            </w:pPr>
            <w:r w:rsidRPr="002B0377">
              <w:rPr>
                <w:rFonts w:ascii="Bookman Old Style" w:hAnsi="Bookman Old Style"/>
                <w:sz w:val="24"/>
                <w:szCs w:val="24"/>
              </w:rPr>
              <w:t>kesesuaian laporan keuangan dengan standar akuntansi keuangan;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6D225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5FC2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BD5B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5C6F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0280231" w14:textId="573A775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5E9B73" w14:textId="10CF77E2" w:rsidR="00654AFC" w:rsidRPr="002B0377" w:rsidRDefault="00654AFC" w:rsidP="00A77B72">
            <w:pPr>
              <w:pStyle w:val="PlainText"/>
              <w:numPr>
                <w:ilvl w:val="4"/>
                <w:numId w:val="113"/>
              </w:numPr>
              <w:spacing w:before="60" w:after="60" w:line="276" w:lineRule="auto"/>
              <w:ind w:left="1134" w:hanging="567"/>
              <w:jc w:val="both"/>
              <w:rPr>
                <w:rFonts w:ascii="Bookman Old Style" w:hAnsi="Bookman Old Style" w:cs="Arial"/>
                <w:sz w:val="24"/>
                <w:szCs w:val="24"/>
                <w:lang w:val="fi-FI"/>
              </w:rPr>
            </w:pPr>
            <w:r w:rsidRPr="002B0377">
              <w:rPr>
                <w:rFonts w:ascii="Bookman Old Style" w:hAnsi="Bookman Old Style"/>
                <w:sz w:val="24"/>
                <w:szCs w:val="24"/>
              </w:rPr>
              <w:lastRenderedPageBreak/>
              <w:t>pelaksanaan tindak lanjut oleh Direksi atas hasil temuan satuan kerja audit internal, auditor ekstenal, hasil pengawasan Otoritas Jasa Keuangan, dan/atau hasil pengawasan otoritas dan lembaga lain,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7E3C0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C858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5936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163F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2ACD55F" w14:textId="024D197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257BFD" w14:textId="77777777" w:rsidR="00654AFC" w:rsidRPr="002B0377" w:rsidRDefault="00654AFC" w:rsidP="00A77B72">
            <w:pPr>
              <w:pStyle w:val="PlainText"/>
              <w:spacing w:before="60" w:after="60" w:line="276" w:lineRule="auto"/>
              <w:ind w:left="567"/>
              <w:jc w:val="both"/>
              <w:rPr>
                <w:rFonts w:ascii="Bookman Old Style" w:hAnsi="Bookman Old Style"/>
                <w:sz w:val="24"/>
                <w:szCs w:val="24"/>
              </w:rPr>
            </w:pPr>
            <w:r w:rsidRPr="002B0377">
              <w:rPr>
                <w:rFonts w:ascii="Bookman Old Style" w:hAnsi="Bookman Old Style"/>
                <w:sz w:val="24"/>
                <w:szCs w:val="24"/>
              </w:rPr>
              <w:t>guna memberikan rekomendasi kepada Dewan Komisaris.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1267F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84B5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D13F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5120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9FFB308" w14:textId="709F443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3E5AD5" w14:textId="0C1746E1" w:rsidR="00654AFC" w:rsidRPr="002B0377" w:rsidRDefault="00654AFC" w:rsidP="00A77B72">
            <w:pPr>
              <w:pStyle w:val="PlainText"/>
              <w:numPr>
                <w:ilvl w:val="2"/>
                <w:numId w:val="113"/>
              </w:numPr>
              <w:spacing w:before="60" w:after="60" w:line="276" w:lineRule="auto"/>
              <w:ind w:left="567" w:hanging="567"/>
              <w:jc w:val="both"/>
              <w:rPr>
                <w:rFonts w:ascii="Bookman Old Style" w:hAnsi="Bookman Old Style"/>
                <w:sz w:val="24"/>
                <w:szCs w:val="24"/>
                <w:lang w:val="en-ID"/>
              </w:rPr>
            </w:pPr>
            <w:r w:rsidRPr="002B0377">
              <w:rPr>
                <w:rFonts w:ascii="Bookman Old Style" w:hAnsi="Bookman Old Style"/>
                <w:sz w:val="24"/>
                <w:szCs w:val="24"/>
                <w:lang w:val="en-ID"/>
              </w:rPr>
              <w:t>Selain pelaksanaan tugas dan tanggung jawab sebagaimana dimaksud pada ayat (4), komite audit berperan dan melaksanakan tugas serta tanggung jawab sesuai dengan Peraturan Otoritas Jasa Keuangan mengenai penggunaan jasa akuntan publik dan kantor akuntan publik dalam kegiatan jasa keuangan.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2F7A85" w14:textId="77777777"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2C93C"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497D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60C8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2CF2F510" w14:textId="0F31960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C45DA0" w14:textId="4543AA9A" w:rsidR="00654AFC" w:rsidRPr="002B0377" w:rsidRDefault="00654AFC" w:rsidP="00A77B72">
            <w:pPr>
              <w:pStyle w:val="PlainText"/>
              <w:numPr>
                <w:ilvl w:val="2"/>
                <w:numId w:val="113"/>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lang w:val="pt-BR"/>
              </w:rPr>
              <w:t>Anggota Direksi dilarang menjadi anggota komite audit sebagaimana dimaksud pada ayat (1).</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4883B7" w14:textId="77777777"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8F52C"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ECC6F"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14243"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26A2C00C" w14:textId="32043FE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C0D37D" w14:textId="77777777" w:rsidR="00654AFC" w:rsidRPr="002B0377" w:rsidRDefault="00654AFC" w:rsidP="00A77B72">
            <w:pPr>
              <w:pStyle w:val="PlainText"/>
              <w:spacing w:before="60" w:after="60" w:line="276" w:lineRule="auto"/>
              <w:jc w:val="both"/>
              <w:rPr>
                <w:rFonts w:ascii="Bookman Old Style" w:hAnsi="Bookman Old Style" w:cs="Arial"/>
                <w:sz w:val="24"/>
                <w:szCs w:val="24"/>
                <w:lang w:val="fi-FI"/>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7E4D4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10DA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F117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2A7C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A03C6A1" w14:textId="60FDAFF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E7BEC1" w14:textId="77777777" w:rsidR="00654AFC" w:rsidRPr="002B0377" w:rsidRDefault="00654AFC" w:rsidP="00A77B72">
            <w:pPr>
              <w:pStyle w:val="ListParagraph"/>
              <w:numPr>
                <w:ilvl w:val="0"/>
                <w:numId w:val="2"/>
              </w:numPr>
              <w:ind w:right="0" w:hanging="720"/>
              <w:contextualSpacing w:val="0"/>
              <w:rPr>
                <w:rFonts w:ascii="Bookman Old Style" w:hAnsi="Bookman Old Style"/>
                <w:lang w:val="fi-FI"/>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8DD35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93341"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5B78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5C99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3651338E" w14:textId="663314A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CCD5A2" w14:textId="7651C004" w:rsidR="00654AFC" w:rsidRPr="002B0377" w:rsidRDefault="00654AFC" w:rsidP="00A77B72">
            <w:pPr>
              <w:pStyle w:val="PlainText"/>
              <w:numPr>
                <w:ilvl w:val="2"/>
                <w:numId w:val="114"/>
              </w:numPr>
              <w:spacing w:before="60" w:after="60" w:line="276" w:lineRule="auto"/>
              <w:ind w:left="567" w:hanging="567"/>
              <w:jc w:val="both"/>
              <w:rPr>
                <w:rFonts w:ascii="Bookman Old Style" w:hAnsi="Bookman Old Style" w:cs="Arial"/>
                <w:sz w:val="24"/>
                <w:szCs w:val="24"/>
                <w:lang w:val="fi-FI"/>
              </w:rPr>
            </w:pPr>
            <w:bookmarkStart w:id="4" w:name="_Hlk169686006"/>
            <w:r w:rsidRPr="002B0377">
              <w:rPr>
                <w:rFonts w:ascii="Bookman Old Style" w:hAnsi="Bookman Old Style"/>
                <w:sz w:val="24"/>
                <w:szCs w:val="24"/>
              </w:rPr>
              <w:t>Komite pemantau risiko sebagaimana dimaksud dalam Pasal 68 ayat (1) huruf b, wajib beranggotakan paling sedikit</w:t>
            </w:r>
            <w:bookmarkEnd w:id="4"/>
            <w:r w:rsidRPr="002B0377">
              <w:rPr>
                <w:rFonts w:ascii="Bookman Old Style" w:hAnsi="Bookman Old Style"/>
                <w:sz w:val="24"/>
                <w:szCs w:val="24"/>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2C825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48A94"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EC423"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A55D7"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75F2D982" w14:textId="23494F2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2F77D0" w14:textId="77777777" w:rsidR="00654AFC" w:rsidRPr="002B0377" w:rsidRDefault="00654AFC" w:rsidP="00A77B72">
            <w:pPr>
              <w:pStyle w:val="PlainText"/>
              <w:numPr>
                <w:ilvl w:val="4"/>
                <w:numId w:val="114"/>
              </w:numPr>
              <w:spacing w:before="60" w:after="60" w:line="276" w:lineRule="auto"/>
              <w:ind w:left="1134" w:hanging="567"/>
              <w:jc w:val="both"/>
              <w:rPr>
                <w:rFonts w:ascii="Bookman Old Style" w:hAnsi="Bookman Old Style" w:cs="Arial"/>
                <w:sz w:val="24"/>
                <w:szCs w:val="24"/>
                <w:lang w:val="fi-FI"/>
              </w:rPr>
            </w:pPr>
            <w:bookmarkStart w:id="5" w:name="_Hlk169686025"/>
            <w:r w:rsidRPr="002B0377">
              <w:rPr>
                <w:rFonts w:ascii="Bookman Old Style" w:hAnsi="Bookman Old Style"/>
                <w:sz w:val="24"/>
                <w:szCs w:val="24"/>
              </w:rPr>
              <w:t xml:space="preserve">1 (satu) orang Komisaris Independen yang berkedudukan sebagai ketua; </w:t>
            </w:r>
            <w:bookmarkEnd w:id="5"/>
            <w:r w:rsidRPr="002B0377">
              <w:rPr>
                <w:rFonts w:ascii="Bookman Old Style" w:hAnsi="Bookman Old Style"/>
                <w:sz w:val="24"/>
                <w:szCs w:val="24"/>
              </w:rPr>
              <w:t>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1460C5"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B83F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3CD3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A331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FEAE404" w14:textId="72D7CA2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FA1FF2" w14:textId="77777777" w:rsidR="00654AFC" w:rsidRPr="002B0377" w:rsidRDefault="00654AFC" w:rsidP="00A77B72">
            <w:pPr>
              <w:pStyle w:val="PlainText"/>
              <w:numPr>
                <w:ilvl w:val="4"/>
                <w:numId w:val="114"/>
              </w:numPr>
              <w:spacing w:before="60" w:after="60" w:line="276" w:lineRule="auto"/>
              <w:ind w:left="1134" w:hanging="567"/>
              <w:jc w:val="both"/>
              <w:rPr>
                <w:rFonts w:ascii="Bookman Old Style" w:hAnsi="Bookman Old Style"/>
                <w:sz w:val="24"/>
                <w:szCs w:val="24"/>
              </w:rPr>
            </w:pPr>
            <w:bookmarkStart w:id="6" w:name="_Hlk169686030"/>
            <w:r w:rsidRPr="002B0377">
              <w:rPr>
                <w:rFonts w:ascii="Bookman Old Style" w:hAnsi="Bookman Old Style"/>
                <w:sz w:val="24"/>
                <w:szCs w:val="24"/>
              </w:rPr>
              <w:t>1 (satu) orang Pihak Independen yang memiliki keahlian di bidang keuangan dan/atau manajemen risiko yang berkedudukan sebagai anggota</w:t>
            </w:r>
            <w:bookmarkEnd w:id="6"/>
            <w:r w:rsidRPr="002B0377">
              <w:rPr>
                <w:rFonts w:ascii="Bookman Old Style" w:hAnsi="Bookman Old Style"/>
                <w:sz w:val="24"/>
                <w:szCs w:val="24"/>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A85088" w14:textId="149914B4" w:rsidR="00654AFC" w:rsidRPr="002B0377" w:rsidRDefault="006337C3" w:rsidP="00A77B72">
            <w:pPr>
              <w:snapToGrid w:val="0"/>
              <w:spacing w:before="60" w:after="60" w:line="276" w:lineRule="auto"/>
              <w:jc w:val="both"/>
              <w:rPr>
                <w:rFonts w:ascii="Bookman Old Style" w:eastAsia="SimSun" w:hAnsi="Bookman Old Style"/>
                <w:strik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BFF6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DF8C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881D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AA2F508" w14:textId="7DDB3C0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4E1A1F" w14:textId="77777777" w:rsidR="00654AFC" w:rsidRPr="002B0377" w:rsidRDefault="00654AFC" w:rsidP="00A77B72">
            <w:pPr>
              <w:pStyle w:val="PlainText"/>
              <w:numPr>
                <w:ilvl w:val="2"/>
                <w:numId w:val="114"/>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lang w:val="en-ID"/>
              </w:rPr>
              <w:t xml:space="preserve">Bagi PVML yang melaksanakan kegiatan usaha </w:t>
            </w:r>
            <w:r w:rsidRPr="002B0377">
              <w:rPr>
                <w:rFonts w:ascii="Bookman Old Style" w:hAnsi="Bookman Old Style"/>
                <w:sz w:val="24"/>
                <w:szCs w:val="24"/>
              </w:rPr>
              <w:t>berdasarkan</w:t>
            </w:r>
            <w:r w:rsidRPr="002B0377">
              <w:rPr>
                <w:rFonts w:ascii="Bookman Old Style" w:hAnsi="Bookman Old Style"/>
                <w:sz w:val="24"/>
                <w:szCs w:val="24"/>
                <w:lang w:val="en-ID"/>
              </w:rPr>
              <w:t xml:space="preserve"> prinsip syariah dan PVML yang melaksanakan kegiatan usaha secara konvensional yang memiliki </w:t>
            </w:r>
            <w:r w:rsidRPr="002B0377">
              <w:rPr>
                <w:rFonts w:ascii="Bookman Old Style" w:hAnsi="Bookman Old Style"/>
                <w:sz w:val="24"/>
                <w:szCs w:val="24"/>
                <w:lang w:val="en-ID"/>
              </w:rPr>
              <w:lastRenderedPageBreak/>
              <w:t>UUS, DPS dapat menjadi anggota komite pemantau risiko.</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4CEB1B" w14:textId="77777777"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E5903"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E9B49"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1C7C7"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0D5843D3" w14:textId="751FFC2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A3C372" w14:textId="7D59CD83" w:rsidR="00654AFC" w:rsidRPr="002B0377" w:rsidRDefault="00654AFC" w:rsidP="00A77B72">
            <w:pPr>
              <w:pStyle w:val="PlainText"/>
              <w:numPr>
                <w:ilvl w:val="2"/>
                <w:numId w:val="114"/>
              </w:numPr>
              <w:spacing w:before="60" w:after="60" w:line="276" w:lineRule="auto"/>
              <w:ind w:left="567" w:hanging="567"/>
              <w:jc w:val="both"/>
              <w:rPr>
                <w:rFonts w:ascii="Bookman Old Style" w:hAnsi="Bookman Old Style"/>
                <w:sz w:val="24"/>
                <w:szCs w:val="24"/>
                <w:lang w:val="en-ID"/>
              </w:rPr>
            </w:pPr>
            <w:r w:rsidRPr="002B0377">
              <w:rPr>
                <w:rFonts w:ascii="Bookman Old Style" w:hAnsi="Bookman Old Style"/>
                <w:sz w:val="24"/>
                <w:szCs w:val="24"/>
                <w:lang w:val="en-ID"/>
              </w:rPr>
              <w:t>Keahlian Pihak Independen sebagaimana dimaksud pada ayat (1) huruf b dibuktikan paling sedikit dengan kepemilikan sertifikat kompetensi yang mendukung pelaksanaan fungsi dan tanggung jawab komite.</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8DF7A2" w14:textId="77777777"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t>Sertifikat manajemen risiko sebagaimana yang berlaku bagi Direksi sesuai dengan Peraturan Otoritas Jasa Keuangan mengenai pengembangan kualitas sumber daya manusia PVML.</w:t>
            </w:r>
          </w:p>
          <w:p w14:paraId="5361C835" w14:textId="39BC84E0"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t>Sertifikat kompetensi antara lain sertifikat di bidang manajemen risiko, akuntan publik, akuntan, dan auditor.</w:t>
            </w:r>
          </w:p>
          <w:p w14:paraId="694A8898" w14:textId="77777777" w:rsidR="00654AFC" w:rsidRPr="002B0377" w:rsidRDefault="00654AFC" w:rsidP="00A77B72">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23591"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FC861"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B4710"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1B9E0736" w14:textId="0B3840E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23313F" w14:textId="7A75DC17" w:rsidR="00654AFC" w:rsidRPr="002B0377" w:rsidRDefault="00654AFC" w:rsidP="00A77B72">
            <w:pPr>
              <w:pStyle w:val="PlainText"/>
              <w:numPr>
                <w:ilvl w:val="2"/>
                <w:numId w:val="114"/>
              </w:numPr>
              <w:spacing w:before="60" w:after="60" w:line="276" w:lineRule="auto"/>
              <w:ind w:left="567" w:hanging="567"/>
              <w:jc w:val="both"/>
              <w:rPr>
                <w:rFonts w:ascii="Bookman Old Style" w:hAnsi="Bookman Old Style" w:cs="Arial"/>
                <w:sz w:val="24"/>
                <w:szCs w:val="24"/>
                <w:lang w:val="fi-FI"/>
              </w:rPr>
            </w:pPr>
            <w:r w:rsidRPr="002B0377">
              <w:rPr>
                <w:rFonts w:ascii="Bookman Old Style" w:hAnsi="Bookman Old Style"/>
                <w:sz w:val="24"/>
                <w:szCs w:val="24"/>
              </w:rPr>
              <w:t>Komite pemantau risiko sebagaimana dimaksud pada (1) wajib melaksanakan: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250931"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27126"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3AB6E"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4BD1B"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079B940E" w14:textId="3C1C4FE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6D0534" w14:textId="7C674B39" w:rsidR="00654AFC" w:rsidRPr="002B0377" w:rsidRDefault="00654AFC" w:rsidP="00A77B72">
            <w:pPr>
              <w:pStyle w:val="PlainText"/>
              <w:numPr>
                <w:ilvl w:val="4"/>
                <w:numId w:val="114"/>
              </w:numPr>
              <w:spacing w:before="60" w:after="60" w:line="276" w:lineRule="auto"/>
              <w:ind w:left="1134" w:hanging="567"/>
              <w:jc w:val="both"/>
              <w:rPr>
                <w:rFonts w:ascii="Bookman Old Style" w:hAnsi="Bookman Old Style" w:cs="Arial"/>
                <w:sz w:val="24"/>
                <w:szCs w:val="24"/>
                <w:lang w:val="fi-FI"/>
              </w:rPr>
            </w:pPr>
            <w:r w:rsidRPr="002B0377">
              <w:rPr>
                <w:rFonts w:ascii="Bookman Old Style" w:hAnsi="Bookman Old Style"/>
                <w:sz w:val="24"/>
                <w:szCs w:val="24"/>
              </w:rPr>
              <w:t xml:space="preserve">evaluasi tentang kesesuaian antara kebijakan manajemen </w:t>
            </w:r>
            <w:r w:rsidRPr="002B0377">
              <w:rPr>
                <w:rFonts w:ascii="Bookman Old Style" w:hAnsi="Bookman Old Style"/>
                <w:sz w:val="24"/>
                <w:szCs w:val="24"/>
              </w:rPr>
              <w:lastRenderedPageBreak/>
              <w:t>risiko dengan pelaksanaan kebijakan PVML;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6D4DC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93F4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6BC7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7689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5313538" w14:textId="7595B94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A44A46" w14:textId="77777777" w:rsidR="00654AFC" w:rsidRPr="002B0377" w:rsidRDefault="00654AFC" w:rsidP="00A77B72">
            <w:pPr>
              <w:pStyle w:val="PlainText"/>
              <w:numPr>
                <w:ilvl w:val="4"/>
                <w:numId w:val="114"/>
              </w:numPr>
              <w:spacing w:before="60" w:after="60" w:line="276" w:lineRule="auto"/>
              <w:ind w:left="1134" w:hanging="567"/>
              <w:jc w:val="both"/>
              <w:rPr>
                <w:rFonts w:ascii="Bookman Old Style" w:hAnsi="Bookman Old Style" w:cs="Arial"/>
                <w:sz w:val="24"/>
                <w:szCs w:val="24"/>
                <w:lang w:val="fi-FI"/>
              </w:rPr>
            </w:pPr>
            <w:r w:rsidRPr="002B0377">
              <w:rPr>
                <w:rFonts w:ascii="Bookman Old Style" w:hAnsi="Bookman Old Style"/>
                <w:sz w:val="24"/>
                <w:szCs w:val="24"/>
              </w:rPr>
              <w:t>pemantauan dan evaluasi pelaksanaan tugas komite manajemen risiko dan satuan kerja manajemen risiko.</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C21C6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0717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C307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A067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C6C4A30" w14:textId="237C5BC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A1571C" w14:textId="2F53A1D1" w:rsidR="00654AFC" w:rsidRPr="002B0377" w:rsidRDefault="00654AFC" w:rsidP="00A77B72">
            <w:pPr>
              <w:pStyle w:val="PlainText"/>
              <w:numPr>
                <w:ilvl w:val="2"/>
                <w:numId w:val="114"/>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lang w:val="pt-BR"/>
              </w:rPr>
              <w:t>Anggota Direksi dilarang menjadi anggota komite pemantau risiko sebagaimana dimaksud pada ayat (1).</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978BE4" w14:textId="77777777"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0525A"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82207"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C9DC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4D1CAC40" w14:textId="64CFE87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CC5BDF" w14:textId="77777777" w:rsidR="00654AFC" w:rsidRPr="002B0377" w:rsidRDefault="00654AFC" w:rsidP="00A77B72">
            <w:pPr>
              <w:pStyle w:val="PlainText"/>
              <w:spacing w:before="60" w:after="60" w:line="276" w:lineRule="auto"/>
              <w:jc w:val="both"/>
              <w:rPr>
                <w:rFonts w:ascii="Bookman Old Style" w:hAnsi="Bookman Old Style" w:cs="Arial"/>
                <w:b/>
                <w:sz w:val="24"/>
                <w:szCs w:val="24"/>
                <w:lang w:val="fi-FI"/>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ED663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01BB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9FAF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7407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2C41CBC" w14:textId="0599FB1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B0B5E6" w14:textId="77777777" w:rsidR="00654AFC" w:rsidRPr="002B0377" w:rsidRDefault="00654AFC" w:rsidP="00A77B72">
            <w:pPr>
              <w:pStyle w:val="ListParagraph"/>
              <w:numPr>
                <w:ilvl w:val="0"/>
                <w:numId w:val="2"/>
              </w:numPr>
              <w:ind w:right="0" w:hanging="720"/>
              <w:contextualSpacing w:val="0"/>
              <w:rPr>
                <w:rFonts w:ascii="Bookman Old Style" w:hAnsi="Bookman Old Style"/>
                <w:lang w:val="fi-FI"/>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3F3E60" w14:textId="333F9886"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AE5E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43313"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1DFEE"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7604BD9C" w14:textId="0787F5C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A54153" w14:textId="5392E8B3" w:rsidR="00654AFC" w:rsidRPr="002B0377" w:rsidRDefault="00654AFC" w:rsidP="00A77B72">
            <w:pPr>
              <w:pStyle w:val="PlainText"/>
              <w:numPr>
                <w:ilvl w:val="2"/>
                <w:numId w:val="115"/>
              </w:numPr>
              <w:spacing w:before="60" w:after="60" w:line="276" w:lineRule="auto"/>
              <w:ind w:left="567" w:hanging="567"/>
              <w:jc w:val="both"/>
              <w:rPr>
                <w:rFonts w:ascii="Bookman Old Style" w:hAnsi="Bookman Old Style" w:cs="Arial"/>
                <w:sz w:val="24"/>
                <w:szCs w:val="24"/>
                <w:lang w:val="fi-FI"/>
              </w:rPr>
            </w:pPr>
            <w:bookmarkStart w:id="7" w:name="_Hlk169686050"/>
            <w:r w:rsidRPr="002B0377">
              <w:rPr>
                <w:rFonts w:ascii="Bookman Old Style" w:hAnsi="Bookman Old Style"/>
                <w:sz w:val="24"/>
                <w:szCs w:val="24"/>
              </w:rPr>
              <w:t>Komite remunerasi dan nominasi sebagaimana dimaksud dalam Pasal 68 ayat (1) huruf c, wajib beranggotakan paling sedikit:</w:t>
            </w:r>
            <w:bookmarkEnd w:id="7"/>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C80498" w14:textId="29CB1F54" w:rsidR="00654AFC" w:rsidRPr="002B0377" w:rsidRDefault="006337C3"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4150D"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975B2"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EA9A6"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4F96D6E6" w14:textId="22C31AA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F094A4" w14:textId="1812E8CC" w:rsidR="00654AFC" w:rsidRPr="002B0377" w:rsidRDefault="00654AFC" w:rsidP="00A77B72">
            <w:pPr>
              <w:pStyle w:val="PlainText"/>
              <w:numPr>
                <w:ilvl w:val="4"/>
                <w:numId w:val="116"/>
              </w:numPr>
              <w:spacing w:before="60" w:after="60" w:line="276" w:lineRule="auto"/>
              <w:ind w:left="1134" w:hanging="567"/>
              <w:jc w:val="both"/>
              <w:rPr>
                <w:rFonts w:ascii="Bookman Old Style" w:hAnsi="Bookman Old Style" w:cs="Arial"/>
                <w:sz w:val="24"/>
                <w:szCs w:val="24"/>
                <w:lang w:val="fi-FI"/>
              </w:rPr>
            </w:pPr>
            <w:bookmarkStart w:id="8" w:name="_Hlk169686090"/>
            <w:r w:rsidRPr="002B0377">
              <w:rPr>
                <w:rFonts w:ascii="Bookman Old Style" w:hAnsi="Bookman Old Style"/>
                <w:sz w:val="24"/>
                <w:szCs w:val="24"/>
              </w:rPr>
              <w:t>1 (satu) orang Komisaris Independen yang berkedudukan sebagai ketua;</w:t>
            </w:r>
            <w:bookmarkEnd w:id="8"/>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83539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F98D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2B53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9D51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9FB2172" w14:textId="2FAB214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9D4DC6" w14:textId="0C5E629D" w:rsidR="00654AFC" w:rsidRPr="002B0377" w:rsidRDefault="00654AFC" w:rsidP="00A77B72">
            <w:pPr>
              <w:pStyle w:val="PlainText"/>
              <w:numPr>
                <w:ilvl w:val="4"/>
                <w:numId w:val="116"/>
              </w:numPr>
              <w:spacing w:before="60" w:after="60" w:line="276" w:lineRule="auto"/>
              <w:ind w:left="1134" w:hanging="567"/>
              <w:jc w:val="both"/>
              <w:rPr>
                <w:rFonts w:ascii="Bookman Old Style" w:hAnsi="Bookman Old Style" w:cs="Arial"/>
                <w:sz w:val="24"/>
                <w:szCs w:val="24"/>
                <w:lang w:val="fi-FI"/>
              </w:rPr>
            </w:pPr>
            <w:bookmarkStart w:id="9" w:name="_Hlk169686093"/>
            <w:r w:rsidRPr="002B0377">
              <w:rPr>
                <w:rFonts w:ascii="Bookman Old Style" w:hAnsi="Bookman Old Style"/>
                <w:sz w:val="24"/>
                <w:szCs w:val="24"/>
              </w:rPr>
              <w:t>1 (satu) orang Dewan Komisaris; dan</w:t>
            </w:r>
            <w:bookmarkEnd w:id="9"/>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BD550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4361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40A9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66FE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42B904C" w14:textId="39DB750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4C4A5E" w14:textId="062361FC" w:rsidR="00654AFC" w:rsidRPr="002B0377" w:rsidRDefault="00654AFC" w:rsidP="00A77B72">
            <w:pPr>
              <w:pStyle w:val="PlainText"/>
              <w:numPr>
                <w:ilvl w:val="4"/>
                <w:numId w:val="116"/>
              </w:numPr>
              <w:spacing w:before="60" w:after="60" w:line="276" w:lineRule="auto"/>
              <w:ind w:left="1134" w:hanging="567"/>
              <w:jc w:val="both"/>
              <w:rPr>
                <w:rFonts w:ascii="Bookman Old Style" w:hAnsi="Bookman Old Style" w:cs="Arial"/>
                <w:sz w:val="24"/>
                <w:szCs w:val="24"/>
                <w:lang w:val="fi-FI"/>
              </w:rPr>
            </w:pPr>
            <w:bookmarkStart w:id="10" w:name="_Hlk169686098"/>
            <w:r w:rsidRPr="002B0377">
              <w:rPr>
                <w:rFonts w:ascii="Bookman Old Style" w:hAnsi="Bookman Old Style"/>
                <w:sz w:val="24"/>
                <w:szCs w:val="24"/>
              </w:rPr>
              <w:lastRenderedPageBreak/>
              <w:t>1 (satu) orang Pejabat Eksekutif yang membidangi pengelolaan sumber daya manusia</w:t>
            </w:r>
            <w:bookmarkEnd w:id="10"/>
            <w:r w:rsidRPr="002B0377">
              <w:rPr>
                <w:rFonts w:ascii="Bookman Old Style" w:hAnsi="Bookman Old Style"/>
                <w:sz w:val="24"/>
                <w:szCs w:val="24"/>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CDCD5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953B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BF2D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377E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6EB011B" w14:textId="4060184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4EF407" w14:textId="58E17F37" w:rsidR="00654AFC" w:rsidRPr="002B0377" w:rsidRDefault="00654AFC" w:rsidP="00A77B72">
            <w:pPr>
              <w:pStyle w:val="PlainText"/>
              <w:numPr>
                <w:ilvl w:val="2"/>
                <w:numId w:val="115"/>
              </w:numPr>
              <w:spacing w:before="60" w:after="60" w:line="276" w:lineRule="auto"/>
              <w:ind w:left="567" w:hanging="567"/>
              <w:jc w:val="both"/>
              <w:rPr>
                <w:rFonts w:ascii="Bookman Old Style" w:hAnsi="Bookman Old Style" w:cs="Arial"/>
                <w:sz w:val="24"/>
                <w:szCs w:val="24"/>
                <w:lang w:val="fi-FI"/>
              </w:rPr>
            </w:pPr>
            <w:r w:rsidRPr="002B0377">
              <w:rPr>
                <w:rFonts w:ascii="Bookman Old Style" w:hAnsi="Bookman Old Style"/>
                <w:sz w:val="24"/>
                <w:szCs w:val="24"/>
              </w:rPr>
              <w:t>Komite remunerasi dan nominasi sebagaimana dimaksud pada ayat (1) wajib:</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F49061" w14:textId="707D9A67" w:rsidR="00654AFC" w:rsidRPr="002B0377" w:rsidRDefault="006337C3"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427B7" w14:textId="77777777" w:rsidR="00654AFC" w:rsidRPr="002B0377" w:rsidRDefault="00654AFC" w:rsidP="00A77B72">
            <w:pPr>
              <w:snapToGrid w:val="0"/>
              <w:spacing w:before="60" w:after="60" w:line="276" w:lineRule="auto"/>
              <w:jc w:val="both"/>
              <w:rPr>
                <w:rFonts w:ascii="Bookman Old Style" w:eastAsia="SimSun" w:hAnsi="Bookman Old Style"/>
                <w:b/>
                <w:bCs/>
                <w:lang w:val="pt-BR"/>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068FC" w14:textId="77777777" w:rsidR="00654AFC" w:rsidRPr="002B0377" w:rsidRDefault="00654AFC" w:rsidP="00A77B72">
            <w:pPr>
              <w:snapToGrid w:val="0"/>
              <w:spacing w:before="60" w:after="60" w:line="276" w:lineRule="auto"/>
              <w:jc w:val="both"/>
              <w:rPr>
                <w:rFonts w:ascii="Bookman Old Style" w:eastAsia="SimSun" w:hAnsi="Bookman Old Style"/>
                <w:b/>
                <w:bCs/>
                <w:lang w:val="pt-BR"/>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2E121" w14:textId="77777777" w:rsidR="00654AFC" w:rsidRPr="002B0377" w:rsidRDefault="00654AFC" w:rsidP="00A77B72">
            <w:pPr>
              <w:snapToGrid w:val="0"/>
              <w:spacing w:before="60" w:after="60" w:line="276" w:lineRule="auto"/>
              <w:jc w:val="both"/>
              <w:rPr>
                <w:rFonts w:ascii="Bookman Old Style" w:eastAsia="SimSun" w:hAnsi="Bookman Old Style"/>
                <w:b/>
                <w:bCs/>
                <w:lang w:val="pt-BR"/>
              </w:rPr>
            </w:pPr>
          </w:p>
        </w:tc>
      </w:tr>
      <w:tr w:rsidR="00672A9B" w:rsidRPr="002B0377" w14:paraId="53809834" w14:textId="7435EDE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3896BF" w14:textId="77777777" w:rsidR="00654AFC" w:rsidRPr="002B0377" w:rsidRDefault="00654AFC" w:rsidP="00A77B72">
            <w:pPr>
              <w:pStyle w:val="PlainText"/>
              <w:numPr>
                <w:ilvl w:val="4"/>
                <w:numId w:val="117"/>
              </w:numPr>
              <w:spacing w:before="60" w:after="60" w:line="276" w:lineRule="auto"/>
              <w:ind w:left="1134" w:hanging="567"/>
              <w:jc w:val="both"/>
              <w:rPr>
                <w:rFonts w:ascii="Bookman Old Style" w:hAnsi="Bookman Old Style" w:cs="Arial"/>
                <w:sz w:val="24"/>
                <w:szCs w:val="24"/>
                <w:lang w:val="fi-FI"/>
              </w:rPr>
            </w:pPr>
            <w:r w:rsidRPr="002B0377">
              <w:rPr>
                <w:rFonts w:ascii="Bookman Old Style" w:hAnsi="Bookman Old Style"/>
                <w:sz w:val="24"/>
                <w:szCs w:val="24"/>
              </w:rPr>
              <w:t>melakukan evaluasi dan rekomendasi terkait kebijakan remunerasi;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FBEFF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0848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BE35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D267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BC8172C" w14:textId="08A8055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F25F04" w14:textId="77777777" w:rsidR="00654AFC" w:rsidRPr="002B0377" w:rsidRDefault="00654AFC" w:rsidP="00A77B72">
            <w:pPr>
              <w:pStyle w:val="PlainText"/>
              <w:numPr>
                <w:ilvl w:val="4"/>
                <w:numId w:val="117"/>
              </w:numPr>
              <w:spacing w:before="60" w:after="60" w:line="276" w:lineRule="auto"/>
              <w:ind w:left="1134" w:hanging="567"/>
              <w:jc w:val="both"/>
              <w:rPr>
                <w:rFonts w:ascii="Bookman Old Style" w:hAnsi="Bookman Old Style" w:cs="Arial"/>
                <w:sz w:val="24"/>
                <w:szCs w:val="24"/>
                <w:lang w:val="fi-FI"/>
              </w:rPr>
            </w:pPr>
            <w:r w:rsidRPr="002B0377">
              <w:rPr>
                <w:rFonts w:ascii="Bookman Old Style" w:hAnsi="Bookman Old Style"/>
                <w:sz w:val="24"/>
                <w:szCs w:val="24"/>
              </w:rPr>
              <w:t>menyusun dan memberikan rekomendasi terkait kebijakan nominasi, antara lain: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3407D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D09C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4D15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B83B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D5380CD" w14:textId="10A0CB6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CEF449" w14:textId="77777777" w:rsidR="00654AFC" w:rsidRPr="002B0377" w:rsidRDefault="00654AFC" w:rsidP="00A77B72">
            <w:pPr>
              <w:pStyle w:val="PlainText"/>
              <w:numPr>
                <w:ilvl w:val="0"/>
                <w:numId w:val="158"/>
              </w:numPr>
              <w:spacing w:before="60" w:after="60" w:line="276" w:lineRule="auto"/>
              <w:ind w:left="1701" w:hanging="567"/>
              <w:jc w:val="both"/>
              <w:rPr>
                <w:rFonts w:ascii="Bookman Old Style" w:hAnsi="Bookman Old Style"/>
                <w:sz w:val="24"/>
                <w:szCs w:val="24"/>
              </w:rPr>
            </w:pPr>
            <w:r w:rsidRPr="002B0377">
              <w:rPr>
                <w:rFonts w:ascii="Bookman Old Style" w:hAnsi="Bookman Old Style"/>
                <w:sz w:val="24"/>
                <w:szCs w:val="24"/>
                <w:lang w:val="en-ID"/>
              </w:rPr>
              <w:t>mengenai sistem serta prosedur pemilihan dan/atau penggantian anggota Direksi, anggota Dewan Komisaris, dan/atau DPS kepada Dewan Komisaris untuk disampaikan kepada RUPS;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7E7DA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6018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2459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13A3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D3E9EB0" w14:textId="1E49E70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790116" w14:textId="77777777" w:rsidR="00654AFC" w:rsidRPr="002B0377" w:rsidRDefault="00654AFC" w:rsidP="00A77B72">
            <w:pPr>
              <w:pStyle w:val="PlainText"/>
              <w:numPr>
                <w:ilvl w:val="0"/>
                <w:numId w:val="158"/>
              </w:numPr>
              <w:spacing w:before="60" w:after="60" w:line="276" w:lineRule="auto"/>
              <w:ind w:left="1701" w:hanging="567"/>
              <w:jc w:val="both"/>
              <w:rPr>
                <w:rFonts w:ascii="Bookman Old Style" w:hAnsi="Bookman Old Style"/>
                <w:sz w:val="24"/>
                <w:szCs w:val="24"/>
                <w:lang w:val="en-ID"/>
              </w:rPr>
            </w:pPr>
            <w:r w:rsidRPr="002B0377">
              <w:rPr>
                <w:rFonts w:ascii="Bookman Old Style" w:hAnsi="Bookman Old Style"/>
                <w:sz w:val="24"/>
                <w:szCs w:val="24"/>
                <w:lang w:val="en-ID"/>
              </w:rPr>
              <w:lastRenderedPageBreak/>
              <w:t>mengidentifikasi dan memberikan rekomendasi mengenai calon anggota Direksi, calon anggota Dewan Komisaris, dan/atau calon DPS kepada Dewan Komisaris untuk disampaikan kepada RUPS;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2BAEE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FA00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C938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04EC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4B59F9C" w14:textId="72EB796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90B834" w14:textId="5FF8F9DC" w:rsidR="00654AFC" w:rsidRPr="002B0377" w:rsidRDefault="00654AFC" w:rsidP="00A77B72">
            <w:pPr>
              <w:pStyle w:val="PlainText"/>
              <w:numPr>
                <w:ilvl w:val="0"/>
                <w:numId w:val="158"/>
              </w:numPr>
              <w:spacing w:before="60" w:after="60" w:line="276" w:lineRule="auto"/>
              <w:ind w:left="1701" w:hanging="567"/>
              <w:jc w:val="both"/>
              <w:rPr>
                <w:rFonts w:ascii="Bookman Old Style" w:hAnsi="Bookman Old Style"/>
                <w:sz w:val="24"/>
                <w:szCs w:val="24"/>
                <w:lang w:val="en-ID"/>
              </w:rPr>
            </w:pPr>
            <w:r w:rsidRPr="002B0377">
              <w:rPr>
                <w:rFonts w:ascii="Bookman Old Style" w:hAnsi="Bookman Old Style"/>
                <w:sz w:val="24"/>
                <w:szCs w:val="24"/>
                <w:lang w:val="en-ID"/>
              </w:rPr>
              <w:t>memberikan rekomendasi kepada Dewan Komisaris mengenai Pihak Independen yang akan menjadi anggota komite audit sebagaimana dimaksud dalam Pasal 70 ayat (1) huruf b serta anggota komite pemantau risiko sebagaimana dimaksud dalam Pasal 71 ayat (1) huruf b;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F7871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BDEA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0187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D356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777566E" w14:textId="1406F8F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4DD337" w14:textId="77777777" w:rsidR="00654AFC" w:rsidRPr="002B0377" w:rsidRDefault="00654AFC" w:rsidP="00A77B72">
            <w:pPr>
              <w:pStyle w:val="PlainText"/>
              <w:numPr>
                <w:ilvl w:val="0"/>
                <w:numId w:val="158"/>
              </w:numPr>
              <w:spacing w:before="60" w:after="60" w:line="276" w:lineRule="auto"/>
              <w:ind w:left="1701" w:hanging="567"/>
              <w:jc w:val="both"/>
              <w:rPr>
                <w:rFonts w:ascii="Bookman Old Style" w:hAnsi="Bookman Old Style"/>
                <w:sz w:val="24"/>
                <w:szCs w:val="24"/>
                <w:lang w:val="en-ID"/>
              </w:rPr>
            </w:pPr>
            <w:r w:rsidRPr="002B0377">
              <w:rPr>
                <w:rFonts w:ascii="Bookman Old Style" w:hAnsi="Bookman Old Style"/>
                <w:sz w:val="24"/>
                <w:szCs w:val="24"/>
                <w:lang w:val="en-ID"/>
              </w:rPr>
              <w:t xml:space="preserve">menyusun mekanisme dan melakukan penilaian </w:t>
            </w:r>
            <w:r w:rsidRPr="002B0377">
              <w:rPr>
                <w:rFonts w:ascii="Bookman Old Style" w:hAnsi="Bookman Old Style"/>
                <w:sz w:val="24"/>
                <w:szCs w:val="24"/>
                <w:lang w:val="en-ID"/>
              </w:rPr>
              <w:lastRenderedPageBreak/>
              <w:t>kinerja anggota Direksi, anggota Dewan Komisaris, dan DPS.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ACBBD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D3FF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BB2C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7007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440D7DD" w14:textId="7F2C3B5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0EA771" w14:textId="77777777" w:rsidR="00654AFC" w:rsidRPr="002B0377" w:rsidRDefault="00654AFC" w:rsidP="00A77B72">
            <w:pPr>
              <w:pStyle w:val="PlainText"/>
              <w:numPr>
                <w:ilvl w:val="2"/>
                <w:numId w:val="115"/>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lang w:val="en-ID"/>
              </w:rPr>
              <w:t xml:space="preserve">Bagi PVML yang melaksanakan kegiatan </w:t>
            </w:r>
            <w:r w:rsidRPr="002B0377">
              <w:rPr>
                <w:rFonts w:ascii="Bookman Old Style" w:hAnsi="Bookman Old Style"/>
                <w:sz w:val="24"/>
                <w:szCs w:val="24"/>
              </w:rPr>
              <w:t>usaha</w:t>
            </w:r>
            <w:r w:rsidRPr="002B0377">
              <w:rPr>
                <w:rFonts w:ascii="Bookman Old Style" w:hAnsi="Bookman Old Style"/>
                <w:sz w:val="24"/>
                <w:szCs w:val="24"/>
                <w:lang w:val="en-ID"/>
              </w:rPr>
              <w:t xml:space="preserve"> </w:t>
            </w:r>
            <w:r w:rsidRPr="002B0377">
              <w:rPr>
                <w:rFonts w:ascii="Bookman Old Style" w:hAnsi="Bookman Old Style"/>
                <w:sz w:val="24"/>
                <w:szCs w:val="24"/>
              </w:rPr>
              <w:t>berdasarkan</w:t>
            </w:r>
            <w:r w:rsidRPr="002B0377">
              <w:rPr>
                <w:rFonts w:ascii="Bookman Old Style" w:hAnsi="Bookman Old Style"/>
                <w:sz w:val="24"/>
                <w:szCs w:val="24"/>
                <w:lang w:val="en-ID"/>
              </w:rPr>
              <w:t xml:space="preserve"> prinsip syariah dan PVML yang melaksanakan kegiatan usaha secara konvensional yang memiliki UUS, DPS dapat menjadi anggota komite remunerasi dan nominasi.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3A80EE" w14:textId="77777777"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8147F"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AB4BC"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7D681"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06BE194D" w14:textId="70C1077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5F505" w14:textId="14409B42" w:rsidR="00654AFC" w:rsidRPr="002B0377" w:rsidRDefault="00654AFC" w:rsidP="00A77B72">
            <w:pPr>
              <w:pStyle w:val="PlainText"/>
              <w:numPr>
                <w:ilvl w:val="2"/>
                <w:numId w:val="115"/>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lang w:val="pt-BR"/>
              </w:rPr>
              <w:t xml:space="preserve">Anggota Direksi dilarang menjadi </w:t>
            </w:r>
            <w:r w:rsidRPr="002B0377">
              <w:rPr>
                <w:rFonts w:ascii="Bookman Old Style" w:hAnsi="Bookman Old Style"/>
                <w:sz w:val="24"/>
                <w:szCs w:val="24"/>
              </w:rPr>
              <w:t>anggota</w:t>
            </w:r>
            <w:r w:rsidRPr="002B0377">
              <w:rPr>
                <w:rFonts w:ascii="Bookman Old Style" w:hAnsi="Bookman Old Style"/>
                <w:sz w:val="24"/>
                <w:szCs w:val="24"/>
                <w:lang w:val="pt-BR"/>
              </w:rPr>
              <w:t xml:space="preserve"> komite remunerasi dan nominasi sebagaimana dimaksud pada ayat (1).</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557DA9" w14:textId="77777777"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6AE76"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5B9C1"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CBF3F"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3362DAA7" w14:textId="34248DB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EC1FE3" w14:textId="77777777" w:rsidR="00654AFC" w:rsidRPr="002B0377" w:rsidRDefault="00654AFC" w:rsidP="00A77B72">
            <w:pPr>
              <w:pStyle w:val="PlainText"/>
              <w:tabs>
                <w:tab w:val="left" w:pos="452"/>
              </w:tabs>
              <w:spacing w:before="60" w:after="60" w:line="276" w:lineRule="auto"/>
              <w:jc w:val="both"/>
              <w:rPr>
                <w:rFonts w:ascii="Bookman Old Style" w:hAnsi="Bookman Old Style" w:cs="Book Antiqua"/>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9008F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5CCE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3857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57E0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7962A69" w14:textId="127EB99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7121C5" w14:textId="77777777" w:rsidR="00654AFC" w:rsidRPr="002B0377" w:rsidRDefault="00654AFC" w:rsidP="00A77B72">
            <w:pPr>
              <w:pStyle w:val="ListParagraph"/>
              <w:numPr>
                <w:ilvl w:val="0"/>
                <w:numId w:val="2"/>
              </w:numPr>
              <w:ind w:right="0" w:hanging="720"/>
              <w:contextualSpacing w:val="0"/>
              <w:rPr>
                <w:rFonts w:ascii="Bookman Old Style" w:hAnsi="Bookman Old Style" w:cs="Book Antiqua"/>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9766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1E98D"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8F279"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36582"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r>
      <w:tr w:rsidR="00672A9B" w:rsidRPr="002B0377" w14:paraId="00888D0F" w14:textId="03D090D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5D90C3" w14:textId="1D97BB39" w:rsidR="00654AFC" w:rsidRPr="002B0377" w:rsidRDefault="00654AFC" w:rsidP="00A77B72">
            <w:pPr>
              <w:pStyle w:val="PlainText"/>
              <w:spacing w:before="60" w:after="60" w:line="276" w:lineRule="auto"/>
              <w:jc w:val="both"/>
              <w:rPr>
                <w:rFonts w:ascii="Bookman Old Style" w:hAnsi="Bookman Old Style" w:cs="Book Antiqua"/>
                <w:sz w:val="24"/>
                <w:szCs w:val="24"/>
                <w:lang w:val="en-ID"/>
              </w:rPr>
            </w:pPr>
            <w:r w:rsidRPr="002B0377">
              <w:rPr>
                <w:rFonts w:ascii="Bookman Old Style" w:hAnsi="Bookman Old Style" w:cs="Book Antiqua"/>
                <w:sz w:val="24"/>
                <w:szCs w:val="24"/>
                <w:lang w:val="en-ID"/>
              </w:rPr>
              <w:t xml:space="preserve">Mantan anggota Direksi, Pejabat Eksekutif, atau pihak yang mempunyai hubungan dengan PVML yang dapat memengaruhi kemampuan yang bersangkutan untuk bertindak independen </w:t>
            </w:r>
            <w:r w:rsidRPr="002B0377">
              <w:rPr>
                <w:rFonts w:ascii="Bookman Old Style" w:hAnsi="Bookman Old Style"/>
                <w:sz w:val="24"/>
                <w:szCs w:val="24"/>
                <w:lang w:val="en-ID"/>
              </w:rPr>
              <w:t>wajib</w:t>
            </w:r>
            <w:r w:rsidRPr="002B0377">
              <w:rPr>
                <w:rFonts w:ascii="Bookman Old Style" w:hAnsi="Bookman Old Style" w:cs="Book Antiqua"/>
                <w:sz w:val="24"/>
                <w:szCs w:val="24"/>
                <w:lang w:val="en-ID"/>
              </w:rPr>
              <w:t xml:space="preserve"> menjalani masa tunggu </w:t>
            </w:r>
            <w:r w:rsidRPr="002B0377">
              <w:rPr>
                <w:rFonts w:ascii="Bookman Old Style" w:hAnsi="Bookman Old Style" w:cs="Book Antiqua"/>
                <w:sz w:val="24"/>
                <w:szCs w:val="24"/>
                <w:lang w:val="en-ID"/>
              </w:rPr>
              <w:lastRenderedPageBreak/>
              <w:t xml:space="preserve">paling singkat 6 (enam) bulan sebelum menjadi Pihak Independen dalam anggota komite pada PVML yang bersangkutan sebagaimana dimaksud dalam </w:t>
            </w:r>
            <w:r w:rsidRPr="002B0377">
              <w:rPr>
                <w:rFonts w:ascii="Bookman Old Style" w:hAnsi="Bookman Old Style"/>
                <w:sz w:val="24"/>
                <w:szCs w:val="24"/>
                <w:lang w:val="en-ID"/>
              </w:rPr>
              <w:t>Pasal 70 ayat (1) huruf b</w:t>
            </w:r>
            <w:r w:rsidRPr="002B0377">
              <w:rPr>
                <w:rFonts w:ascii="Bookman Old Style" w:hAnsi="Bookman Old Style" w:cs="Book Antiqua"/>
                <w:sz w:val="24"/>
                <w:szCs w:val="24"/>
                <w:lang w:val="en-ID"/>
              </w:rPr>
              <w:t xml:space="preserve"> dan </w:t>
            </w:r>
            <w:r w:rsidRPr="002B0377">
              <w:rPr>
                <w:rFonts w:ascii="Bookman Old Style" w:hAnsi="Bookman Old Style"/>
                <w:sz w:val="24"/>
                <w:szCs w:val="24"/>
                <w:lang w:val="en-ID"/>
              </w:rPr>
              <w:t>Pasal 71 ayat (1) huruf b</w:t>
            </w:r>
            <w:r w:rsidRPr="002B0377">
              <w:rPr>
                <w:rFonts w:ascii="Bookman Old Style" w:hAnsi="Bookman Old Style" w:cs="Book Antiqua"/>
                <w:sz w:val="24"/>
                <w:szCs w:val="24"/>
                <w:lang w:val="en-ID"/>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87612E" w14:textId="77777777" w:rsidR="00654AFC" w:rsidRPr="002B0377" w:rsidRDefault="00654AFC" w:rsidP="00A77B72">
            <w:pPr>
              <w:snapToGrid w:val="0"/>
              <w:spacing w:before="60" w:after="60" w:line="276" w:lineRule="auto"/>
              <w:jc w:val="both"/>
              <w:rPr>
                <w:rFonts w:ascii="Bookman Old Style" w:eastAsia="SimSun" w:hAnsi="Bookman Old Style"/>
              </w:rPr>
            </w:pPr>
            <w:r w:rsidRPr="002B0377">
              <w:rPr>
                <w:rFonts w:ascii="Bookman Old Style" w:hAnsi="Bookman Old Style"/>
              </w:rPr>
              <w:lastRenderedPageBreak/>
              <w:t xml:space="preserve">Pihak yang mempunyai hubungan dengan PVML yang dapat memengaruhi kemampuan yang bersangkutan untuk bertindak independen </w:t>
            </w:r>
            <w:r w:rsidRPr="002B0377">
              <w:rPr>
                <w:rFonts w:ascii="Bookman Old Style" w:hAnsi="Bookman Old Style"/>
              </w:rPr>
              <w:lastRenderedPageBreak/>
              <w:t>merupakan pihak yang memiliki hubungan kontraktual dengan PVML, sehingga masa tunggu dimulai sejak berakhirnya hubungan kontraktual.</w:t>
            </w:r>
            <w:r w:rsidRPr="002B0377">
              <w:rPr>
                <w:rFonts w:ascii="Bookman Old Style" w:eastAsia="SimSun" w:hAnsi="Bookman Old Style"/>
              </w:rPr>
              <w:t xml:space="preserve"> </w:t>
            </w:r>
          </w:p>
          <w:p w14:paraId="6AA80178"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rPr>
              <w:t xml:space="preserve">Yang dimaksud dengan “masa tunggu” atau </w:t>
            </w:r>
            <w:r w:rsidRPr="002B0377">
              <w:rPr>
                <w:rFonts w:ascii="Bookman Old Style" w:eastAsia="SimSun" w:hAnsi="Bookman Old Style"/>
                <w:i/>
              </w:rPr>
              <w:t>cooling off</w:t>
            </w:r>
            <w:r w:rsidRPr="002B0377">
              <w:rPr>
                <w:rFonts w:ascii="Bookman Old Style" w:eastAsia="SimSun" w:hAnsi="Bookman Old Style"/>
              </w:rPr>
              <w:t xml:space="preserve"> adalah tenggang waktu antara saat berakhirnya secara efektif jabatan yang bersangkutan sebagai anggota Direksi atau Pejabat Eksekutif atau hubungan lain dengan PVML, dengan saat pengangkatan yang bersangkutan secara efektif sebagai Pihak Independen anggota komite.</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9734C"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5DBA7"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D2EF2"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30AF1145" w14:textId="666FA14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BBB989" w14:textId="77777777" w:rsidR="00654AFC" w:rsidRPr="002B0377" w:rsidRDefault="00654AFC" w:rsidP="00A77B72">
            <w:pPr>
              <w:pStyle w:val="PlainText"/>
              <w:tabs>
                <w:tab w:val="left" w:pos="452"/>
              </w:tabs>
              <w:spacing w:before="60" w:after="60" w:line="276" w:lineRule="auto"/>
              <w:jc w:val="both"/>
              <w:rPr>
                <w:rFonts w:ascii="Bookman Old Style" w:hAnsi="Bookman Old Style" w:cs="Book Antiqua"/>
                <w:b/>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C97A8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1118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487D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9E0B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2B19CA2" w14:textId="7A1E8B8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5FEADE" w14:textId="77777777" w:rsidR="00654AFC" w:rsidRPr="002B0377" w:rsidRDefault="00654AFC" w:rsidP="00A77B72">
            <w:pPr>
              <w:pStyle w:val="ListParagraph"/>
              <w:numPr>
                <w:ilvl w:val="0"/>
                <w:numId w:val="2"/>
              </w:numPr>
              <w:ind w:right="0" w:hanging="720"/>
              <w:contextualSpacing w:val="0"/>
              <w:rPr>
                <w:rFonts w:ascii="Bookman Old Style" w:hAnsi="Bookman Old Style" w:cs="Book Antiqua"/>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C1F7F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0B2EB" w14:textId="77777777" w:rsidR="00654AFC" w:rsidRPr="002B0377" w:rsidRDefault="00654AFC" w:rsidP="00A77B72">
            <w:pPr>
              <w:snapToGrid w:val="0"/>
              <w:spacing w:before="60" w:after="60" w:line="276" w:lineRule="auto"/>
              <w:jc w:val="both"/>
              <w:rPr>
                <w:rFonts w:ascii="Bookman Old Style" w:eastAsia="SimSun" w:hAnsi="Bookman Old Styl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C873C" w14:textId="77777777" w:rsidR="00654AFC" w:rsidRPr="002B0377" w:rsidRDefault="00654AFC" w:rsidP="00A77B72">
            <w:pPr>
              <w:snapToGrid w:val="0"/>
              <w:spacing w:before="60" w:after="60" w:line="276" w:lineRule="auto"/>
              <w:jc w:val="both"/>
              <w:rPr>
                <w:rFonts w:ascii="Bookman Old Style" w:eastAsia="SimSun" w:hAnsi="Bookman Old Styl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5EB3E" w14:textId="77777777" w:rsidR="00654AFC" w:rsidRPr="002B0377" w:rsidRDefault="00654AFC" w:rsidP="00A77B72">
            <w:pPr>
              <w:snapToGrid w:val="0"/>
              <w:spacing w:before="60" w:after="60" w:line="276" w:lineRule="auto"/>
              <w:jc w:val="both"/>
              <w:rPr>
                <w:rFonts w:ascii="Bookman Old Style" w:eastAsia="SimSun" w:hAnsi="Bookman Old Style"/>
              </w:rPr>
            </w:pPr>
          </w:p>
        </w:tc>
      </w:tr>
      <w:tr w:rsidR="00672A9B" w:rsidRPr="00B96109" w14:paraId="5ADB3F28" w14:textId="69C065C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665F5D" w14:textId="07E7FBA8" w:rsidR="00654AFC" w:rsidRPr="002B0377" w:rsidRDefault="00654AFC" w:rsidP="00A77B72">
            <w:pPr>
              <w:pStyle w:val="PlainText"/>
              <w:numPr>
                <w:ilvl w:val="0"/>
                <w:numId w:val="159"/>
              </w:numPr>
              <w:spacing w:before="60" w:after="60" w:line="276" w:lineRule="auto"/>
              <w:ind w:left="567" w:hanging="567"/>
              <w:jc w:val="both"/>
              <w:rPr>
                <w:rFonts w:ascii="Bookman Old Style" w:hAnsi="Bookman Old Style" w:cs="Book Antiqua"/>
                <w:sz w:val="24"/>
                <w:szCs w:val="24"/>
                <w:lang w:val="en-ID"/>
              </w:rPr>
            </w:pPr>
            <w:r w:rsidRPr="002B0377">
              <w:rPr>
                <w:rFonts w:ascii="Bookman Old Style" w:hAnsi="Bookman Old Style" w:cs="Book Antiqua"/>
                <w:sz w:val="24"/>
                <w:szCs w:val="24"/>
                <w:lang w:val="en-ID"/>
              </w:rPr>
              <w:t>PVML wajib memiliki pedoman dan tata tertib kerja komite untuk komite yang dibentuk Dewan Komisaris sebagaimana dimaksud dalam Pasal 68.</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656859"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pt-BR"/>
              </w:rPr>
              <w:t>Pedoman dan tata tertib kerja komite dikenal juga sebagai piagam komite.</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F631A" w14:textId="77777777" w:rsidR="00654AFC" w:rsidRPr="002B0377" w:rsidRDefault="00654AFC" w:rsidP="00A77B72">
            <w:pPr>
              <w:snapToGrid w:val="0"/>
              <w:spacing w:before="60" w:after="60" w:line="276" w:lineRule="auto"/>
              <w:jc w:val="both"/>
              <w:rPr>
                <w:rFonts w:ascii="Bookman Old Style" w:eastAsia="SimSun" w:hAnsi="Bookman Old Style"/>
                <w:b/>
                <w:bCs/>
                <w:lang w:val="pt-BR"/>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5B63D" w14:textId="77777777" w:rsidR="00654AFC" w:rsidRPr="002B0377" w:rsidRDefault="00654AFC" w:rsidP="00A77B72">
            <w:pPr>
              <w:snapToGrid w:val="0"/>
              <w:spacing w:before="60" w:after="60" w:line="276" w:lineRule="auto"/>
              <w:jc w:val="both"/>
              <w:rPr>
                <w:rFonts w:ascii="Bookman Old Style" w:eastAsia="SimSun" w:hAnsi="Bookman Old Style"/>
                <w:b/>
                <w:bCs/>
                <w:lang w:val="pt-BR"/>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07C7D" w14:textId="77777777" w:rsidR="00654AFC" w:rsidRPr="002B0377" w:rsidRDefault="00654AFC" w:rsidP="00A77B72">
            <w:pPr>
              <w:snapToGrid w:val="0"/>
              <w:spacing w:before="60" w:after="60" w:line="276" w:lineRule="auto"/>
              <w:jc w:val="both"/>
              <w:rPr>
                <w:rFonts w:ascii="Bookman Old Style" w:eastAsia="SimSun" w:hAnsi="Bookman Old Style"/>
                <w:b/>
                <w:bCs/>
                <w:lang w:val="pt-BR"/>
              </w:rPr>
            </w:pPr>
          </w:p>
        </w:tc>
      </w:tr>
      <w:tr w:rsidR="00672A9B" w:rsidRPr="002B0377" w14:paraId="6187300B" w14:textId="0D0761D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DEE94A" w14:textId="593D94F2" w:rsidR="00654AFC" w:rsidRPr="002B0377" w:rsidRDefault="00654AFC" w:rsidP="00A77B72">
            <w:pPr>
              <w:pStyle w:val="PlainText"/>
              <w:numPr>
                <w:ilvl w:val="0"/>
                <w:numId w:val="159"/>
              </w:numPr>
              <w:spacing w:before="60" w:after="60" w:line="276" w:lineRule="auto"/>
              <w:ind w:left="567" w:hanging="567"/>
              <w:jc w:val="both"/>
              <w:rPr>
                <w:rFonts w:ascii="Bookman Old Style" w:hAnsi="Bookman Old Style" w:cs="Book Antiqua"/>
                <w:sz w:val="24"/>
                <w:szCs w:val="24"/>
                <w:lang w:val="en-US"/>
              </w:rPr>
            </w:pPr>
            <w:r w:rsidRPr="002B0377">
              <w:rPr>
                <w:rFonts w:ascii="Bookman Old Style" w:hAnsi="Bookman Old Style" w:cs="Book Antiqua"/>
                <w:sz w:val="24"/>
                <w:szCs w:val="24"/>
                <w:lang w:val="en-ID"/>
              </w:rPr>
              <w:t>Pedoman dan tata tertib kerja komite sebagaimana dimaksud pada ayat (1) paling sedikit memuat: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A8AE72"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97A7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93B8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0F23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A763F0E" w14:textId="7905397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F2AC66" w14:textId="77777777" w:rsidR="00654AFC" w:rsidRPr="002B0377" w:rsidRDefault="00654AFC" w:rsidP="00A77B72">
            <w:pPr>
              <w:pStyle w:val="PlainText"/>
              <w:numPr>
                <w:ilvl w:val="0"/>
                <w:numId w:val="160"/>
              </w:numPr>
              <w:spacing w:before="60" w:after="60" w:line="276" w:lineRule="auto"/>
              <w:ind w:left="1134" w:hanging="567"/>
              <w:jc w:val="both"/>
              <w:rPr>
                <w:rFonts w:ascii="Bookman Old Style" w:hAnsi="Bookman Old Style" w:cs="Book Antiqua"/>
                <w:sz w:val="24"/>
                <w:szCs w:val="24"/>
                <w:lang w:val="en-US"/>
              </w:rPr>
            </w:pPr>
            <w:r w:rsidRPr="002B0377">
              <w:rPr>
                <w:rFonts w:ascii="Bookman Old Style" w:hAnsi="Bookman Old Style" w:cs="Book Antiqua"/>
                <w:sz w:val="24"/>
                <w:szCs w:val="24"/>
                <w:lang w:val="en-ID"/>
              </w:rPr>
              <w:t>tujuan pembentukan komite;</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CCAA4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11D0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EFC7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DC84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C1E2F7E" w14:textId="3D39A29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D8F4C9" w14:textId="77777777" w:rsidR="00654AFC" w:rsidRPr="002B0377" w:rsidRDefault="00654AFC" w:rsidP="00A77B72">
            <w:pPr>
              <w:pStyle w:val="PlainText"/>
              <w:numPr>
                <w:ilvl w:val="0"/>
                <w:numId w:val="160"/>
              </w:numPr>
              <w:spacing w:before="60" w:after="60" w:line="276" w:lineRule="auto"/>
              <w:ind w:left="1134" w:hanging="567"/>
              <w:jc w:val="both"/>
              <w:rPr>
                <w:rFonts w:ascii="Bookman Old Style" w:hAnsi="Bookman Old Style" w:cs="Book Antiqua"/>
                <w:sz w:val="24"/>
                <w:szCs w:val="24"/>
                <w:lang w:val="en-US"/>
              </w:rPr>
            </w:pPr>
            <w:r w:rsidRPr="002B0377">
              <w:rPr>
                <w:rFonts w:ascii="Bookman Old Style" w:hAnsi="Bookman Old Style"/>
                <w:sz w:val="24"/>
                <w:szCs w:val="24"/>
              </w:rPr>
              <w:t xml:space="preserve">tugas, tanggung jawab, dan wewenang </w:t>
            </w:r>
            <w:r w:rsidRPr="002B0377">
              <w:rPr>
                <w:rFonts w:ascii="Bookman Old Style" w:hAnsi="Bookman Old Style" w:cs="Book Antiqua"/>
                <w:sz w:val="24"/>
                <w:szCs w:val="24"/>
                <w:lang w:val="en-ID"/>
              </w:rPr>
              <w:t>komite</w:t>
            </w:r>
            <w:r w:rsidRPr="002B0377">
              <w:rPr>
                <w:rFonts w:ascii="Bookman Old Style" w:hAnsi="Bookman Old Style"/>
                <w:sz w:val="24"/>
                <w:szCs w:val="24"/>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33B43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7355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916D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077F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61AEF7D" w14:textId="11025EA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7F477D" w14:textId="77777777" w:rsidR="00654AFC" w:rsidRPr="002B0377" w:rsidRDefault="00654AFC" w:rsidP="00A77B72">
            <w:pPr>
              <w:pStyle w:val="PlainText"/>
              <w:numPr>
                <w:ilvl w:val="0"/>
                <w:numId w:val="160"/>
              </w:numPr>
              <w:spacing w:before="60" w:after="60" w:line="276" w:lineRule="auto"/>
              <w:ind w:left="1134" w:hanging="567"/>
              <w:jc w:val="both"/>
              <w:rPr>
                <w:rFonts w:ascii="Bookman Old Style" w:hAnsi="Bookman Old Style" w:cs="Book Antiqua"/>
                <w:sz w:val="24"/>
                <w:szCs w:val="24"/>
                <w:lang w:val="en-US"/>
              </w:rPr>
            </w:pPr>
            <w:r w:rsidRPr="002B0377">
              <w:rPr>
                <w:rFonts w:ascii="Bookman Old Style" w:hAnsi="Bookman Old Style" w:cs="Book Antiqua"/>
                <w:sz w:val="24"/>
                <w:szCs w:val="24"/>
                <w:lang w:val="en-ID"/>
              </w:rPr>
              <w:t>struktur</w:t>
            </w:r>
            <w:r w:rsidRPr="002B0377">
              <w:rPr>
                <w:rFonts w:ascii="Bookman Old Style" w:hAnsi="Bookman Old Style"/>
                <w:sz w:val="24"/>
                <w:szCs w:val="24"/>
              </w:rPr>
              <w:t xml:space="preserve"> dan keanggotaan komite;</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E64A1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CEE5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245D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5ADC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2F99884" w14:textId="5EA8F73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94B3F3" w14:textId="77777777" w:rsidR="00654AFC" w:rsidRPr="002B0377" w:rsidRDefault="00654AFC" w:rsidP="00A77B72">
            <w:pPr>
              <w:pStyle w:val="PlainText"/>
              <w:numPr>
                <w:ilvl w:val="0"/>
                <w:numId w:val="160"/>
              </w:numPr>
              <w:spacing w:before="60" w:after="60" w:line="276" w:lineRule="auto"/>
              <w:ind w:left="1134" w:hanging="567"/>
              <w:jc w:val="both"/>
              <w:rPr>
                <w:rFonts w:ascii="Bookman Old Style" w:hAnsi="Bookman Old Style" w:cs="Book Antiqua"/>
                <w:sz w:val="24"/>
                <w:szCs w:val="24"/>
                <w:lang w:val="en-US"/>
              </w:rPr>
            </w:pPr>
            <w:r w:rsidRPr="002B0377">
              <w:rPr>
                <w:rFonts w:ascii="Bookman Old Style" w:hAnsi="Bookman Old Style" w:cs="Book Antiqua"/>
                <w:sz w:val="24"/>
                <w:szCs w:val="24"/>
                <w:lang w:val="en-ID"/>
              </w:rPr>
              <w:t>rapat</w:t>
            </w:r>
            <w:r w:rsidRPr="002B0377">
              <w:rPr>
                <w:rFonts w:ascii="Bookman Old Style" w:hAnsi="Bookman Old Style"/>
                <w:sz w:val="24"/>
                <w:szCs w:val="24"/>
              </w:rPr>
              <w:t xml:space="preserve"> komite, kuorum, dan pengambilan keputusan;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C840C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F8BC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F4AD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9C5A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6509C264" w14:textId="33987AE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3776C4" w14:textId="77777777" w:rsidR="00654AFC" w:rsidRPr="002B0377" w:rsidRDefault="00654AFC" w:rsidP="00A77B72">
            <w:pPr>
              <w:pStyle w:val="PlainText"/>
              <w:numPr>
                <w:ilvl w:val="0"/>
                <w:numId w:val="160"/>
              </w:numPr>
              <w:spacing w:before="60" w:after="60" w:line="276" w:lineRule="auto"/>
              <w:ind w:left="1134" w:hanging="567"/>
              <w:jc w:val="both"/>
              <w:rPr>
                <w:rFonts w:ascii="Bookman Old Style" w:hAnsi="Bookman Old Style" w:cs="Book Antiqua"/>
                <w:sz w:val="24"/>
                <w:szCs w:val="24"/>
                <w:lang w:val="pt-BR"/>
              </w:rPr>
            </w:pPr>
            <w:r w:rsidRPr="002B0377">
              <w:rPr>
                <w:rFonts w:ascii="Bookman Old Style" w:hAnsi="Bookman Old Style" w:cs="Book Antiqua"/>
                <w:sz w:val="24"/>
                <w:szCs w:val="24"/>
                <w:lang w:val="pt-BR"/>
              </w:rPr>
              <w:t>masa</w:t>
            </w:r>
            <w:r w:rsidRPr="002B0377">
              <w:rPr>
                <w:rFonts w:ascii="Bookman Old Style" w:hAnsi="Bookman Old Style"/>
                <w:sz w:val="24"/>
                <w:szCs w:val="24"/>
              </w:rPr>
              <w:t xml:space="preserve"> tugas anggota komite dari Pihak Independen;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D408B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B559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734F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2062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36216F4" w14:textId="34B0587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F730F" w14:textId="77777777" w:rsidR="00654AFC" w:rsidRPr="002B0377" w:rsidRDefault="00654AFC" w:rsidP="00A77B72">
            <w:pPr>
              <w:pStyle w:val="PlainText"/>
              <w:numPr>
                <w:ilvl w:val="0"/>
                <w:numId w:val="160"/>
              </w:numPr>
              <w:spacing w:before="60" w:after="60" w:line="276" w:lineRule="auto"/>
              <w:ind w:left="1134" w:hanging="567"/>
              <w:jc w:val="both"/>
              <w:rPr>
                <w:rFonts w:ascii="Bookman Old Style" w:hAnsi="Bookman Old Style" w:cs="Book Antiqua"/>
                <w:sz w:val="24"/>
                <w:szCs w:val="24"/>
                <w:lang w:val="en-US"/>
              </w:rPr>
            </w:pPr>
            <w:r w:rsidRPr="002B0377">
              <w:rPr>
                <w:rFonts w:ascii="Bookman Old Style" w:hAnsi="Bookman Old Style" w:cs="Book Antiqua"/>
                <w:sz w:val="24"/>
                <w:szCs w:val="24"/>
                <w:lang w:val="en-ID"/>
              </w:rPr>
              <w:t>mekanisme</w:t>
            </w:r>
            <w:r w:rsidRPr="002B0377">
              <w:rPr>
                <w:rFonts w:ascii="Bookman Old Style" w:hAnsi="Bookman Old Style"/>
                <w:sz w:val="24"/>
                <w:szCs w:val="24"/>
              </w:rPr>
              <w:t xml:space="preserve"> </w:t>
            </w:r>
            <w:proofErr w:type="spellStart"/>
            <w:r w:rsidRPr="002B0377">
              <w:rPr>
                <w:rFonts w:ascii="Bookman Old Style" w:hAnsi="Bookman Old Style"/>
                <w:sz w:val="24"/>
                <w:szCs w:val="24"/>
              </w:rPr>
              <w:t>evaluasi</w:t>
            </w:r>
            <w:proofErr w:type="spellEnd"/>
            <w:r w:rsidRPr="002B0377">
              <w:rPr>
                <w:rFonts w:ascii="Bookman Old Style" w:hAnsi="Bookman Old Style"/>
                <w:sz w:val="24"/>
                <w:szCs w:val="24"/>
              </w:rPr>
              <w:t xml:space="preserve"> </w:t>
            </w:r>
            <w:proofErr w:type="spellStart"/>
            <w:r w:rsidRPr="002B0377">
              <w:rPr>
                <w:rFonts w:ascii="Bookman Old Style" w:hAnsi="Bookman Old Style"/>
                <w:sz w:val="24"/>
                <w:szCs w:val="24"/>
              </w:rPr>
              <w:t>kinerja</w:t>
            </w:r>
            <w:proofErr w:type="spellEnd"/>
            <w:r w:rsidRPr="002B0377">
              <w:rPr>
                <w:rFonts w:ascii="Bookman Old Style" w:hAnsi="Bookman Old Style"/>
                <w:sz w:val="24"/>
                <w:szCs w:val="24"/>
              </w:rPr>
              <w:t>;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7DDAD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9D20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A18E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1F6D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63509317" w14:textId="27A43BA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0BD37" w14:textId="77777777" w:rsidR="00654AFC" w:rsidRPr="002B0377" w:rsidRDefault="00654AFC" w:rsidP="00A77B72">
            <w:pPr>
              <w:pStyle w:val="PlainText"/>
              <w:numPr>
                <w:ilvl w:val="0"/>
                <w:numId w:val="160"/>
              </w:numPr>
              <w:spacing w:before="60" w:after="60" w:line="276" w:lineRule="auto"/>
              <w:ind w:left="1134" w:hanging="567"/>
              <w:jc w:val="both"/>
              <w:rPr>
                <w:rFonts w:ascii="Bookman Old Style" w:hAnsi="Bookman Old Style" w:cs="Book Antiqua"/>
                <w:sz w:val="24"/>
                <w:szCs w:val="24"/>
                <w:lang w:val="pt-BR"/>
              </w:rPr>
            </w:pPr>
            <w:r w:rsidRPr="002B0377">
              <w:rPr>
                <w:rFonts w:ascii="Bookman Old Style" w:hAnsi="Bookman Old Style"/>
                <w:sz w:val="24"/>
                <w:szCs w:val="24"/>
              </w:rPr>
              <w:lastRenderedPageBreak/>
              <w:t>periode reviu pedoman dan tata tertib kerja komite secara berkala.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27AE1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E86A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6364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1C67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76C35AFD" w14:textId="7A2093E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A258CE" w14:textId="77777777" w:rsidR="00654AFC" w:rsidRPr="002B0377" w:rsidRDefault="00654AFC" w:rsidP="00A77B72">
            <w:pPr>
              <w:pStyle w:val="PlainText"/>
              <w:spacing w:before="60" w:after="60" w:line="276" w:lineRule="auto"/>
              <w:jc w:val="both"/>
              <w:rPr>
                <w:rFonts w:ascii="Bookman Old Style" w:hAnsi="Bookman Old Style"/>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35D62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7772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374F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9B63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44D6A581" w14:textId="7F0D075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51CE1" w14:textId="77777777" w:rsidR="00654AFC" w:rsidRPr="002B0377" w:rsidRDefault="00654AFC" w:rsidP="00A77B72">
            <w:pPr>
              <w:pStyle w:val="ListParagraph"/>
              <w:numPr>
                <w:ilvl w:val="0"/>
                <w:numId w:val="2"/>
              </w:numPr>
              <w:ind w:right="0" w:hanging="720"/>
              <w:contextualSpacing w:val="0"/>
              <w:rPr>
                <w:rFonts w:ascii="Bookman Old Style" w:hAnsi="Bookman Old Style"/>
                <w:lang w:val="pt-BR"/>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61A54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11252"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B8241"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26D26"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r>
      <w:tr w:rsidR="00672A9B" w:rsidRPr="002B0377" w14:paraId="17BF4AEA" w14:textId="22A2F3F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82E339" w14:textId="77777777" w:rsidR="00654AFC" w:rsidRPr="002B0377" w:rsidRDefault="00654AFC" w:rsidP="00A77B72">
            <w:pPr>
              <w:pStyle w:val="PlainText"/>
              <w:spacing w:before="60" w:after="60" w:line="276" w:lineRule="auto"/>
              <w:jc w:val="both"/>
              <w:rPr>
                <w:rFonts w:ascii="Bookman Old Style" w:hAnsi="Bookman Old Style"/>
                <w:sz w:val="24"/>
                <w:szCs w:val="24"/>
              </w:rPr>
            </w:pPr>
            <w:r w:rsidRPr="002B0377">
              <w:rPr>
                <w:rFonts w:ascii="Bookman Old Style" w:hAnsi="Bookman Old Style"/>
                <w:sz w:val="24"/>
                <w:szCs w:val="24"/>
              </w:rPr>
              <w:t xml:space="preserve">Rapat komite </w:t>
            </w:r>
            <w:r w:rsidRPr="002B0377">
              <w:rPr>
                <w:rFonts w:ascii="Bookman Old Style" w:hAnsi="Bookman Old Style"/>
                <w:sz w:val="24"/>
                <w:szCs w:val="24"/>
                <w:lang w:val="en-ID"/>
              </w:rPr>
              <w:t>diselenggarakan sesuai dengan pedoman dan tata tertib kerja yang telah ditetapkan</w:t>
            </w:r>
            <w:r w:rsidRPr="002B0377">
              <w:rPr>
                <w:rFonts w:ascii="Bookman Old Style" w:hAnsi="Bookman Old Style"/>
                <w:sz w:val="24"/>
                <w:szCs w:val="24"/>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53E9DC"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87CC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6518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9364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8016ADB" w14:textId="7F9CB03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ACF0BE" w14:textId="77777777" w:rsidR="00654AFC" w:rsidRPr="002B0377" w:rsidRDefault="00654AFC" w:rsidP="00A77B72">
            <w:pPr>
              <w:pStyle w:val="PlainText"/>
              <w:spacing w:before="60" w:after="60" w:line="276" w:lineRule="auto"/>
              <w:jc w:val="both"/>
              <w:rPr>
                <w:rFonts w:ascii="Bookman Old Style" w:hAnsi="Bookman Old Style"/>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9C966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A0C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649C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AE2D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6B81C68" w14:textId="27F12AB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D39E2E" w14:textId="77777777" w:rsidR="00654AFC" w:rsidRPr="002B0377" w:rsidRDefault="00654AFC" w:rsidP="00A77B72">
            <w:pPr>
              <w:pStyle w:val="ListParagraph"/>
              <w:numPr>
                <w:ilvl w:val="0"/>
                <w:numId w:val="2"/>
              </w:numPr>
              <w:ind w:right="0" w:hanging="720"/>
              <w:contextualSpacing w:val="0"/>
              <w:rPr>
                <w:rFonts w:ascii="Bookman Old Style"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68483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A277E"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4889E"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A75C8" w14:textId="77777777" w:rsidR="00654AFC" w:rsidRPr="002B0377" w:rsidRDefault="00654AFC" w:rsidP="00A77B72">
            <w:pPr>
              <w:snapToGrid w:val="0"/>
              <w:spacing w:before="60" w:after="60" w:line="276" w:lineRule="auto"/>
              <w:jc w:val="both"/>
              <w:rPr>
                <w:rFonts w:ascii="Bookman Old Style" w:eastAsia="SimSun" w:hAnsi="Bookman Old Style"/>
                <w:lang w:val="pt-BR"/>
              </w:rPr>
            </w:pPr>
          </w:p>
        </w:tc>
      </w:tr>
      <w:tr w:rsidR="00672A9B" w:rsidRPr="002B0377" w14:paraId="2130ADDE" w14:textId="33C5756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389660" w14:textId="77777777" w:rsidR="00654AFC" w:rsidRPr="002B0377" w:rsidRDefault="00654AFC" w:rsidP="00A77B72">
            <w:pPr>
              <w:pStyle w:val="PlainText"/>
              <w:numPr>
                <w:ilvl w:val="0"/>
                <w:numId w:val="161"/>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rPr>
              <w:t>Keputusan rapat komite terlebih dahulu dilakukan berdasarkan musyawarah untuk mufakat.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EDB671"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0CDD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C25B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3766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41C2F31" w14:textId="236C4B6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799EF6" w14:textId="3C9E5BBF" w:rsidR="00654AFC" w:rsidRPr="002B0377" w:rsidRDefault="00654AFC" w:rsidP="00A77B72">
            <w:pPr>
              <w:pStyle w:val="PlainText"/>
              <w:numPr>
                <w:ilvl w:val="0"/>
                <w:numId w:val="161"/>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rPr>
              <w:t>Dalam hal tidak terjadi musyawarah untuk mufakat sebagaimana dimaksud pada ayat (1), pengambilan keputusan dilakukan berdasarkan suara terbanyak.</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D402AF"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8B65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AD0F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FD69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135FA1A" w14:textId="62828E3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CB6630" w14:textId="08D19D0A" w:rsidR="00654AFC" w:rsidRPr="002B0377" w:rsidRDefault="00654AFC" w:rsidP="00A77B72">
            <w:pPr>
              <w:pStyle w:val="PlainText"/>
              <w:numPr>
                <w:ilvl w:val="0"/>
                <w:numId w:val="161"/>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rPr>
              <w:t xml:space="preserve">Hasil rapat komite sebagaimana dimaksud pada ayat (1) wajib </w:t>
            </w:r>
            <w:r w:rsidRPr="002B0377">
              <w:rPr>
                <w:rFonts w:ascii="Bookman Old Style" w:hAnsi="Bookman Old Style"/>
                <w:sz w:val="24"/>
                <w:szCs w:val="24"/>
              </w:rPr>
              <w:lastRenderedPageBreak/>
              <w:t>dituangkan dalam risalah rapat dan didokumentasikan dengan baik.</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1C3BBE"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85B32"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25EC6"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93F68"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4E5A2A6D" w14:textId="074B917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0E855D" w14:textId="58FE6A3A" w:rsidR="00654AFC" w:rsidRPr="002B0377" w:rsidRDefault="00654AFC" w:rsidP="00A77B72">
            <w:pPr>
              <w:pStyle w:val="PlainText"/>
              <w:numPr>
                <w:ilvl w:val="0"/>
                <w:numId w:val="161"/>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rPr>
              <w:t xml:space="preserve">Perbedaan pendapat </w:t>
            </w:r>
            <w:r w:rsidRPr="002B0377">
              <w:rPr>
                <w:rFonts w:ascii="Bookman Old Style" w:hAnsi="Bookman Old Style"/>
                <w:sz w:val="24"/>
                <w:szCs w:val="24"/>
                <w:lang w:val="id-ID"/>
              </w:rPr>
              <w:t>(</w:t>
            </w:r>
            <w:r w:rsidRPr="002B0377">
              <w:rPr>
                <w:rFonts w:ascii="Bookman Old Style" w:hAnsi="Bookman Old Style"/>
                <w:i/>
                <w:iCs/>
                <w:sz w:val="24"/>
                <w:szCs w:val="24"/>
                <w:lang w:val="id-ID"/>
              </w:rPr>
              <w:t>dissenting opinions</w:t>
            </w:r>
            <w:r w:rsidRPr="002B0377">
              <w:rPr>
                <w:rFonts w:ascii="Bookman Old Style" w:hAnsi="Bookman Old Style"/>
                <w:sz w:val="24"/>
                <w:szCs w:val="24"/>
                <w:lang w:val="id-ID"/>
              </w:rPr>
              <w:t>)</w:t>
            </w:r>
            <w:r w:rsidRPr="002B0377">
              <w:rPr>
                <w:rFonts w:ascii="Bookman Old Style" w:hAnsi="Bookman Old Style"/>
                <w:i/>
                <w:iCs/>
                <w:sz w:val="24"/>
                <w:szCs w:val="24"/>
                <w:lang w:val="id-ID"/>
              </w:rPr>
              <w:t xml:space="preserve"> </w:t>
            </w:r>
            <w:r w:rsidRPr="002B0377">
              <w:rPr>
                <w:rFonts w:ascii="Bookman Old Style" w:hAnsi="Bookman Old Style"/>
                <w:sz w:val="24"/>
                <w:szCs w:val="24"/>
              </w:rPr>
              <w:t xml:space="preserve">yang terjadi dalam rapat komite sebagaimana dimaksud pada ayat (1) wajib dicantumkan secara jelas dalam risalah rapat beserta alasan perbedaan pendapat </w:t>
            </w:r>
            <w:r w:rsidRPr="002B0377">
              <w:rPr>
                <w:rFonts w:ascii="Bookman Old Style" w:hAnsi="Bookman Old Style"/>
                <w:sz w:val="24"/>
                <w:szCs w:val="24"/>
                <w:lang w:val="id-ID"/>
              </w:rPr>
              <w:t>(</w:t>
            </w:r>
            <w:r w:rsidRPr="002B0377">
              <w:rPr>
                <w:rFonts w:ascii="Bookman Old Style" w:hAnsi="Bookman Old Style"/>
                <w:i/>
                <w:iCs/>
                <w:sz w:val="24"/>
                <w:szCs w:val="24"/>
                <w:lang w:val="id-ID"/>
              </w:rPr>
              <w:t>dissenting opinions</w:t>
            </w:r>
            <w:r w:rsidRPr="002B0377">
              <w:rPr>
                <w:rFonts w:ascii="Bookman Old Style" w:hAnsi="Bookman Old Style"/>
                <w:sz w:val="24"/>
                <w:szCs w:val="24"/>
                <w:lang w:val="id-ID"/>
              </w:rPr>
              <w:t>)</w:t>
            </w:r>
            <w:r w:rsidRPr="002B0377">
              <w:rPr>
                <w:rFonts w:ascii="Bookman Old Style" w:hAnsi="Bookman Old Style"/>
                <w:sz w:val="24"/>
                <w:szCs w:val="24"/>
                <w:lang w:val="en-US"/>
              </w:rPr>
              <w:t xml:space="preserve"> tersebut</w:t>
            </w:r>
            <w:r w:rsidRPr="002B0377">
              <w:rPr>
                <w:rFonts w:ascii="Bookman Old Style" w:hAnsi="Bookman Old Style"/>
                <w:sz w:val="24"/>
                <w:szCs w:val="24"/>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1F0425"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ACB3C"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CBA36"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AFBA8"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2B0377" w14:paraId="0D65F2D3" w14:textId="0505A8B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DB233F" w14:textId="77777777" w:rsidR="00654AFC" w:rsidRPr="002B0377" w:rsidRDefault="00654AFC" w:rsidP="00A77B72">
            <w:pPr>
              <w:pStyle w:val="PlainText"/>
              <w:numPr>
                <w:ilvl w:val="0"/>
                <w:numId w:val="161"/>
              </w:numPr>
              <w:spacing w:before="60" w:after="60" w:line="276" w:lineRule="auto"/>
              <w:ind w:left="567" w:hanging="567"/>
              <w:jc w:val="both"/>
              <w:rPr>
                <w:rFonts w:ascii="Bookman Old Style" w:hAnsi="Bookman Old Style" w:cs="Arial"/>
                <w:sz w:val="24"/>
                <w:szCs w:val="24"/>
                <w:lang w:val="id-ID"/>
              </w:rPr>
            </w:pPr>
            <w:r w:rsidRPr="002B0377">
              <w:rPr>
                <w:rFonts w:ascii="Bookman Old Style" w:hAnsi="Bookman Old Style" w:cs="Arial"/>
                <w:sz w:val="24"/>
                <w:szCs w:val="24"/>
                <w:lang w:val="id-ID"/>
              </w:rPr>
              <w:t xml:space="preserve">Anggota </w:t>
            </w:r>
            <w:r w:rsidRPr="002B0377">
              <w:rPr>
                <w:rFonts w:ascii="Bookman Old Style" w:hAnsi="Bookman Old Style" w:cs="Arial"/>
                <w:sz w:val="24"/>
                <w:szCs w:val="24"/>
                <w:lang w:val="en-US"/>
              </w:rPr>
              <w:t>komite</w:t>
            </w:r>
            <w:r w:rsidRPr="002B0377">
              <w:rPr>
                <w:rFonts w:ascii="Bookman Old Style" w:hAnsi="Bookman Old Style" w:cs="Arial"/>
                <w:sz w:val="24"/>
                <w:szCs w:val="24"/>
                <w:lang w:val="id-ID"/>
              </w:rPr>
              <w:t xml:space="preserve"> yang hadir </w:t>
            </w:r>
            <w:r w:rsidRPr="002B0377">
              <w:rPr>
                <w:rFonts w:ascii="Bookman Old Style" w:hAnsi="Bookman Old Style" w:cs="Arial"/>
                <w:sz w:val="24"/>
                <w:szCs w:val="24"/>
                <w:lang w:val="en-ID"/>
              </w:rPr>
              <w:t>maupun</w:t>
            </w:r>
            <w:r w:rsidRPr="002B0377">
              <w:rPr>
                <w:rFonts w:ascii="Bookman Old Style" w:hAnsi="Bookman Old Style" w:cs="Arial"/>
                <w:sz w:val="24"/>
                <w:szCs w:val="24"/>
                <w:lang w:val="id-ID"/>
              </w:rPr>
              <w:t xml:space="preserve"> yang </w:t>
            </w:r>
            <w:r w:rsidRPr="002B0377">
              <w:rPr>
                <w:rFonts w:ascii="Bookman Old Style" w:hAnsi="Bookman Old Style"/>
                <w:sz w:val="24"/>
                <w:szCs w:val="24"/>
              </w:rPr>
              <w:t>tidak</w:t>
            </w:r>
            <w:r w:rsidRPr="002B0377">
              <w:rPr>
                <w:rFonts w:ascii="Bookman Old Style" w:hAnsi="Bookman Old Style" w:cs="Arial"/>
                <w:sz w:val="24"/>
                <w:szCs w:val="24"/>
                <w:lang w:val="id-ID"/>
              </w:rPr>
              <w:t xml:space="preserve"> hadir dalam rapat </w:t>
            </w:r>
            <w:r w:rsidRPr="002B0377">
              <w:rPr>
                <w:rFonts w:ascii="Bookman Old Style" w:hAnsi="Bookman Old Style" w:cs="Arial"/>
                <w:sz w:val="24"/>
                <w:szCs w:val="24"/>
                <w:lang w:val="en-US"/>
              </w:rPr>
              <w:t>komite</w:t>
            </w:r>
            <w:r w:rsidRPr="002B0377">
              <w:rPr>
                <w:rFonts w:ascii="Bookman Old Style" w:hAnsi="Bookman Old Style" w:cs="Arial"/>
                <w:sz w:val="24"/>
                <w:szCs w:val="24"/>
                <w:lang w:val="id-ID"/>
              </w:rPr>
              <w:t xml:space="preserve"> berhak menerima salinan risalah rapat </w:t>
            </w:r>
            <w:r w:rsidRPr="002B0377">
              <w:rPr>
                <w:rFonts w:ascii="Bookman Old Style" w:hAnsi="Bookman Old Style" w:cs="Arial"/>
                <w:sz w:val="24"/>
                <w:szCs w:val="24"/>
                <w:lang w:val="en-US"/>
              </w:rPr>
              <w:t>komite</w:t>
            </w:r>
            <w:r w:rsidRPr="002B0377">
              <w:rPr>
                <w:rFonts w:ascii="Bookman Old Style" w:hAnsi="Bookman Old Style" w:cs="Arial"/>
                <w:sz w:val="24"/>
                <w:szCs w:val="24"/>
                <w:lang w:val="id-ID"/>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E4235F" w14:textId="77777777"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0990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AEFE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E7F5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44A5B71" w14:textId="270E627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A52FA" w14:textId="77777777" w:rsidR="00654AFC" w:rsidRPr="002B0377" w:rsidRDefault="00654AFC" w:rsidP="00A77B72">
            <w:pPr>
              <w:pStyle w:val="PlainText"/>
              <w:numPr>
                <w:ilvl w:val="0"/>
                <w:numId w:val="161"/>
              </w:numPr>
              <w:spacing w:before="60" w:after="60" w:line="276" w:lineRule="auto"/>
              <w:ind w:left="567" w:hanging="567"/>
              <w:jc w:val="both"/>
              <w:rPr>
                <w:rFonts w:ascii="Bookman Old Style" w:hAnsi="Bookman Old Style" w:cs="Arial"/>
                <w:sz w:val="24"/>
                <w:szCs w:val="24"/>
                <w:lang w:val="id-ID"/>
              </w:rPr>
            </w:pPr>
            <w:r w:rsidRPr="002B0377">
              <w:rPr>
                <w:rFonts w:ascii="Bookman Old Style" w:hAnsi="Bookman Old Style" w:cs="Arial"/>
                <w:sz w:val="24"/>
                <w:szCs w:val="24"/>
                <w:lang w:val="id-ID"/>
              </w:rPr>
              <w:t xml:space="preserve">Jumlah rapat </w:t>
            </w:r>
            <w:proofErr w:type="spellStart"/>
            <w:r w:rsidRPr="002B0377">
              <w:rPr>
                <w:rFonts w:ascii="Bookman Old Style" w:hAnsi="Bookman Old Style" w:cs="Arial"/>
                <w:sz w:val="24"/>
                <w:szCs w:val="24"/>
                <w:lang w:val="en-US"/>
              </w:rPr>
              <w:t>komite</w:t>
            </w:r>
            <w:proofErr w:type="spellEnd"/>
            <w:r w:rsidRPr="002B0377">
              <w:rPr>
                <w:rFonts w:ascii="Bookman Old Style" w:hAnsi="Bookman Old Style" w:cs="Arial"/>
                <w:sz w:val="24"/>
                <w:szCs w:val="24"/>
                <w:lang w:val="id-ID"/>
              </w:rPr>
              <w:t xml:space="preserve"> yang telah diselenggarakan dan jumlah kehadiran masing-masing anggota </w:t>
            </w:r>
            <w:proofErr w:type="spellStart"/>
            <w:r w:rsidRPr="002B0377">
              <w:rPr>
                <w:rFonts w:ascii="Bookman Old Style" w:hAnsi="Bookman Old Style" w:cs="Arial"/>
                <w:sz w:val="24"/>
                <w:szCs w:val="24"/>
                <w:lang w:val="en-US"/>
              </w:rPr>
              <w:t>komite</w:t>
            </w:r>
            <w:proofErr w:type="spellEnd"/>
            <w:r w:rsidRPr="002B0377">
              <w:rPr>
                <w:rFonts w:ascii="Bookman Old Style" w:hAnsi="Bookman Old Style" w:cs="Arial"/>
                <w:sz w:val="24"/>
                <w:szCs w:val="24"/>
                <w:lang w:val="id-ID"/>
              </w:rPr>
              <w:t xml:space="preserve"> harus dimuat dalam laporan penerapan Tata Kelola </w:t>
            </w:r>
            <w:r w:rsidRPr="002B0377">
              <w:rPr>
                <w:rFonts w:ascii="Bookman Old Style" w:hAnsi="Bookman Old Style" w:cs="Arial"/>
                <w:sz w:val="24"/>
                <w:szCs w:val="24"/>
                <w:lang w:val="en-US"/>
              </w:rPr>
              <w:t>y</w:t>
            </w:r>
            <w:r w:rsidRPr="002B0377">
              <w:rPr>
                <w:rFonts w:ascii="Bookman Old Style" w:hAnsi="Bookman Old Style" w:cs="Arial"/>
                <w:sz w:val="24"/>
                <w:szCs w:val="24"/>
                <w:lang w:val="id-ID"/>
              </w:rPr>
              <w:t>ang Baik</w:t>
            </w:r>
            <w:r w:rsidRPr="002B0377">
              <w:rPr>
                <w:rFonts w:ascii="Bookman Old Style" w:hAnsi="Bookman Old Style" w:cs="Arial"/>
                <w:sz w:val="24"/>
                <w:szCs w:val="24"/>
                <w:lang w:val="en-US"/>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1DF92C" w14:textId="77777777"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44B5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40A3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41FD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78820AC" w14:textId="6C47CBB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799F71" w14:textId="77777777" w:rsidR="00654AFC" w:rsidRPr="002B0377" w:rsidRDefault="00654AFC" w:rsidP="00A77B72">
            <w:pPr>
              <w:pStyle w:val="PlainText"/>
              <w:spacing w:before="60" w:after="60" w:line="276" w:lineRule="auto"/>
              <w:jc w:val="both"/>
              <w:rPr>
                <w:rFonts w:ascii="Bookman Old Style" w:hAnsi="Bookman Old Style"/>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E6ACE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6BD7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0146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BE4B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05CFBA9" w14:textId="29575BD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A828D2" w14:textId="77777777" w:rsidR="00654AFC" w:rsidRPr="002B0377" w:rsidRDefault="00654AFC" w:rsidP="00A77B72">
            <w:pPr>
              <w:pStyle w:val="ListParagraph"/>
              <w:numPr>
                <w:ilvl w:val="0"/>
                <w:numId w:val="2"/>
              </w:numPr>
              <w:ind w:right="0" w:hanging="720"/>
              <w:contextualSpacing w:val="0"/>
              <w:rPr>
                <w:rFonts w:ascii="Bookman Old Style" w:hAnsi="Bookman Old Style" w:cs="Book Antiqua"/>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32F5A0"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876E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D43F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E7EE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6C353B0" w14:textId="797CD90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A80C5F" w14:textId="0537CB28" w:rsidR="00654AFC" w:rsidRPr="002B0377" w:rsidRDefault="00654AFC" w:rsidP="00A77B72">
            <w:pPr>
              <w:pStyle w:val="PlainText"/>
              <w:numPr>
                <w:ilvl w:val="2"/>
                <w:numId w:val="157"/>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lastRenderedPageBreak/>
              <w:t xml:space="preserve">PVML yang tidak memenuhi ketentuan </w:t>
            </w:r>
            <w:r w:rsidRPr="002B0377">
              <w:rPr>
                <w:rFonts w:ascii="Bookman Old Style" w:hAnsi="Bookman Old Style"/>
                <w:sz w:val="24"/>
                <w:szCs w:val="24"/>
              </w:rPr>
              <w:t>sebagaimana dimaksud</w:t>
            </w:r>
            <w:r w:rsidRPr="002B0377">
              <w:rPr>
                <w:rFonts w:ascii="Bookman Old Style" w:hAnsi="Bookman Old Style" w:cs="Book Antiqua"/>
                <w:sz w:val="24"/>
                <w:szCs w:val="24"/>
              </w:rPr>
              <w:t xml:space="preserve"> dalam Pasal 68 ayat (1), Pasal 69, Pasal 70 ayat (1), ayat (4), dan ayat (7), Pasal 71 ayat (1), ayat (4), dan ayat (5), Pasal 72 ayat (1), ayat (2), dan ayat (4), Pasal 73, Pasal 74 ayat (1), dan/atau Pasal 76 ayat (3) dan ayat (4) Peraturan Otoritas Jasa Keuangan ini dikenai sanksi administratif berupa: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F5DE6" w14:textId="002B6A83"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Lihat penjelasan Pasal 4 ayat (1).</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0100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0E2F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2372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D25CF7C" w14:textId="6C83B44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03D725" w14:textId="77777777" w:rsidR="00654AFC" w:rsidRPr="002B0377" w:rsidRDefault="00654AFC" w:rsidP="00A77B72">
            <w:pPr>
              <w:pStyle w:val="PlainText"/>
              <w:numPr>
                <w:ilvl w:val="3"/>
                <w:numId w:val="208"/>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peringatan tertulis;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61A525"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F4A1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7EA6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E68D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03A8328" w14:textId="2F96196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EE04FF" w14:textId="77777777" w:rsidR="00654AFC" w:rsidRPr="002B0377" w:rsidRDefault="00654AFC" w:rsidP="00A77B72">
            <w:pPr>
              <w:pStyle w:val="PlainText"/>
              <w:numPr>
                <w:ilvl w:val="3"/>
                <w:numId w:val="208"/>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pembekuan sebagian atau seluruh kegiatan usaha;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429E2D"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EEC9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EA6A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38F2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029C12D" w14:textId="7A53412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2CB6BC" w14:textId="77777777" w:rsidR="00654AFC" w:rsidRPr="002B0377" w:rsidRDefault="00654AFC" w:rsidP="00A77B72">
            <w:pPr>
              <w:pStyle w:val="PlainText"/>
              <w:numPr>
                <w:ilvl w:val="3"/>
                <w:numId w:val="208"/>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pembatasan kegiatan usaha tertentu;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6AF70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45CE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6D0F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0289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D335E3C" w14:textId="0E8D6B6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66C7CE" w14:textId="77777777" w:rsidR="00654AFC" w:rsidRPr="002B0377" w:rsidRDefault="00654AFC" w:rsidP="00A77B72">
            <w:pPr>
              <w:pStyle w:val="PlainText"/>
              <w:numPr>
                <w:ilvl w:val="3"/>
                <w:numId w:val="208"/>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pembatalan persetujuan;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0C02A0"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40A09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F069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F89E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F91FDBA" w14:textId="218AA21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327F38" w14:textId="77777777" w:rsidR="00654AFC" w:rsidRPr="002B0377" w:rsidRDefault="00654AFC" w:rsidP="00A77B72">
            <w:pPr>
              <w:pStyle w:val="PlainText"/>
              <w:numPr>
                <w:ilvl w:val="3"/>
                <w:numId w:val="208"/>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denda administratif.</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4745E8"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D8DD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7D3E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637E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F5B2CD4" w14:textId="670D6F0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F2EFFA" w14:textId="42357A7E" w:rsidR="00654AFC" w:rsidRPr="002B0377" w:rsidRDefault="00654AFC" w:rsidP="00A77B72">
            <w:pPr>
              <w:pStyle w:val="PlainText"/>
              <w:numPr>
                <w:ilvl w:val="2"/>
                <w:numId w:val="208"/>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 xml:space="preserve">Sanksi administratif sebagaimana pada ayat (1) huruf b sampai dengan huruf d dapat dikenakan dengan </w:t>
            </w:r>
            <w:r w:rsidRPr="002B0377">
              <w:rPr>
                <w:rFonts w:ascii="Bookman Old Style" w:hAnsi="Bookman Old Style" w:cs="Book Antiqua"/>
                <w:sz w:val="24"/>
                <w:szCs w:val="24"/>
              </w:rPr>
              <w:lastRenderedPageBreak/>
              <w:t>atau tanpa didahului pengenaan sanksi administratif berupa peringatan tertulis sebagaimana dimaksud pada ayat (1) huruf 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ED2C59" w14:textId="7F200EFB" w:rsidR="00654AFC" w:rsidRPr="002B0377" w:rsidRDefault="005C575E"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6B83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6FE0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C689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58EA78A" w14:textId="3755E00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378D41" w14:textId="29C0E318" w:rsidR="00654AFC" w:rsidRPr="002B0377" w:rsidRDefault="00654AFC" w:rsidP="00A77B72">
            <w:pPr>
              <w:pStyle w:val="PlainText"/>
              <w:numPr>
                <w:ilvl w:val="2"/>
                <w:numId w:val="208"/>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Sanksi denda administratif sebagaimana dimaksud pada ayat (1) huruf e dikenakan paling banyak sebesar Rp50.000.000,00 (lima puluh juta rupiah).</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32DFD0" w14:textId="0298BFCE" w:rsidR="00654AFC" w:rsidRPr="002B0377" w:rsidRDefault="005C575E"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0BC5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E663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BD90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799CD66" w14:textId="3E2272A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37B438" w14:textId="6D338E94" w:rsidR="00654AFC" w:rsidRPr="002B0377" w:rsidRDefault="00654AFC" w:rsidP="00A77B72">
            <w:pPr>
              <w:pStyle w:val="PlainText"/>
              <w:numPr>
                <w:ilvl w:val="2"/>
                <w:numId w:val="208"/>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Dalam hal PVML dan UUS telah memenuhi ketentuan sebagaimana dimaksud pada ayat (1), Otoritas Jasa Keuangan mencabut sanksi administratif.</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09833D"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E4C4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9E23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782D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61A7C873" w14:textId="103F0B3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3C0713" w14:textId="6AB663C7" w:rsidR="00654AFC" w:rsidRPr="002B0377" w:rsidRDefault="00654AFC" w:rsidP="00A77B72">
            <w:pPr>
              <w:pStyle w:val="PlainText"/>
              <w:numPr>
                <w:ilvl w:val="2"/>
                <w:numId w:val="208"/>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Dalam hal terjadi pelanggaran ketentuan sebagaimana dimaksud pada ayat (1) namun pelanggaran telah diperbaiki, Otoritas Jasa Keuangan memberikan    sanksi peringatan tertulis yang berakhir dengan sendirinya.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E82DB6"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E7C0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A1A9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D1FE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AE42063" w14:textId="260F1FB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5CB800" w14:textId="206FF278" w:rsidR="00654AFC" w:rsidRPr="002B0377" w:rsidRDefault="00654AFC" w:rsidP="00A77B72">
            <w:pPr>
              <w:pStyle w:val="PlainText"/>
              <w:numPr>
                <w:ilvl w:val="2"/>
                <w:numId w:val="208"/>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lastRenderedPageBreak/>
              <w:t>Selain sanksi administratif sebagaimana dimaksud pada ayat (1), Otoritas Jasa Keuangan berwenang:</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0BAE9E"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8C2E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9056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D64D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690344E" w14:textId="7B7C270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BE4011" w14:textId="77777777" w:rsidR="00654AFC" w:rsidRPr="002B0377" w:rsidRDefault="00654AFC" w:rsidP="00A77B72">
            <w:pPr>
              <w:pStyle w:val="PlainText"/>
              <w:numPr>
                <w:ilvl w:val="3"/>
                <w:numId w:val="208"/>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menurunkan hasil penilaian tingkat kesehatan</w:t>
            </w:r>
            <w:r w:rsidRPr="002B0377">
              <w:rPr>
                <w:rFonts w:ascii="Bookman Old Style" w:hAnsi="Bookman Old Style"/>
                <w:sz w:val="24"/>
                <w:szCs w:val="24"/>
              </w:rPr>
              <w:t xml:space="preserve"> </w:t>
            </w:r>
            <w:r w:rsidRPr="002B0377">
              <w:rPr>
                <w:rFonts w:ascii="Bookman Old Style" w:hAnsi="Bookman Old Style" w:cs="Book Antiqua"/>
                <w:sz w:val="24"/>
                <w:szCs w:val="24"/>
              </w:rPr>
              <w:t xml:space="preserve">PVML; </w:t>
            </w:r>
          </w:p>
          <w:p w14:paraId="06ACCFAE" w14:textId="77777777" w:rsidR="00654AFC" w:rsidRPr="002B0377" w:rsidRDefault="00654AFC" w:rsidP="00A77B72">
            <w:pPr>
              <w:pStyle w:val="PlainText"/>
              <w:spacing w:before="60" w:after="60" w:line="276" w:lineRule="auto"/>
              <w:ind w:left="1134"/>
              <w:jc w:val="both"/>
              <w:rPr>
                <w:rFonts w:ascii="Bookman Old Style" w:hAnsi="Bookman Old Style" w:cs="Book Antiqua"/>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A7F14C" w14:textId="0929A5D7" w:rsidR="00654AFC" w:rsidRPr="002B0377" w:rsidRDefault="00654AFC" w:rsidP="00A77B72">
            <w:pPr>
              <w:snapToGrid w:val="0"/>
              <w:spacing w:before="60" w:after="60" w:line="276" w:lineRule="auto"/>
              <w:jc w:val="both"/>
              <w:rPr>
                <w:rFonts w:ascii="Bookman Old Style" w:eastAsia="SimSun" w:hAnsi="Bookman Old Style"/>
                <w:lang w:val="sv-SE"/>
              </w:rPr>
            </w:pPr>
            <w:r w:rsidRPr="002B0377">
              <w:rPr>
                <w:rFonts w:ascii="Bookman Old Style" w:eastAsia="SimSun" w:hAnsi="Bookman Old Style"/>
                <w:lang w:val="sv-SE"/>
              </w:rPr>
              <w:t>Lihat penjelasan Pasal 4 ayat (6) huruf a.</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73B3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DA25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FE6D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4EDDD08" w14:textId="26CDDA3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67612F" w14:textId="30958401" w:rsidR="00654AFC" w:rsidRPr="002B0377" w:rsidRDefault="00654AFC" w:rsidP="00A77B72">
            <w:pPr>
              <w:pStyle w:val="PlainText"/>
              <w:numPr>
                <w:ilvl w:val="3"/>
                <w:numId w:val="208"/>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ab/>
              <w:t>melakukan penilaian kembali terhadap pihak utama yang menyebabkan PVML melanggar ketentuan sebagaimana dimaksud pada ayat (1); dan/atau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08133A" w14:textId="302D9990" w:rsidR="00654AFC" w:rsidRPr="002B0377" w:rsidRDefault="00654AFC" w:rsidP="00A77B72">
            <w:pPr>
              <w:snapToGrid w:val="0"/>
              <w:spacing w:before="60" w:after="60" w:line="276" w:lineRule="auto"/>
              <w:jc w:val="both"/>
              <w:rPr>
                <w:rFonts w:ascii="Bookman Old Style" w:eastAsia="SimSun" w:hAnsi="Bookman Old Style"/>
                <w:lang w:val="sv-SE"/>
              </w:rPr>
            </w:pPr>
            <w:r w:rsidRPr="002B0377">
              <w:rPr>
                <w:rFonts w:ascii="Bookman Old Style" w:eastAsia="SimSun" w:hAnsi="Bookman Old Style"/>
                <w:lang w:val="sv-SE"/>
              </w:rPr>
              <w:t>Lihat penjelasan Pasal 4 ayat (6) huruf b.</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04B1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F0E6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703C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524BE87E" w14:textId="26B3D79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8BF90D" w14:textId="5D08C135" w:rsidR="00654AFC" w:rsidRPr="002B0377" w:rsidRDefault="00654AFC" w:rsidP="00A77B72">
            <w:pPr>
              <w:pStyle w:val="PlainText"/>
              <w:numPr>
                <w:ilvl w:val="3"/>
                <w:numId w:val="208"/>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melakukan pencatatan rekam jejak terhadap pihak yang menyebabkan PVML melanggar ketentuan sebagaimana dimaksud pada ayat (1) dalam sistem elektronik Otoritas Jasa Keuangan.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DE39B1" w14:textId="77777777"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4C95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9C67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47B6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9D26617" w14:textId="2BED1C0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A72D83" w14:textId="77777777" w:rsidR="00654AFC" w:rsidRPr="002B0377" w:rsidRDefault="00654AFC" w:rsidP="00A77B72">
            <w:pPr>
              <w:pStyle w:val="PlainText"/>
              <w:tabs>
                <w:tab w:val="left" w:pos="452"/>
              </w:tabs>
              <w:spacing w:before="60" w:after="60" w:line="276" w:lineRule="auto"/>
              <w:jc w:val="both"/>
              <w:rPr>
                <w:rFonts w:ascii="Bookman Old Style" w:hAnsi="Bookman Old Style" w:cs="Book Antiqua"/>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89E17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09C5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4439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C4F0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4680B59" w14:textId="1BB7B5D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DCB7EE" w14:textId="77777777" w:rsidR="00654AFC" w:rsidRPr="002B0377" w:rsidRDefault="00654AFC" w:rsidP="00A77B72">
            <w:pPr>
              <w:pStyle w:val="PlainText"/>
              <w:numPr>
                <w:ilvl w:val="0"/>
                <w:numId w:val="1"/>
              </w:numPr>
              <w:spacing w:before="60" w:after="60" w:line="276" w:lineRule="auto"/>
              <w:ind w:left="0" w:right="6" w:firstLine="0"/>
              <w:jc w:val="center"/>
              <w:rPr>
                <w:rFonts w:ascii="Bookman Old Style" w:hAnsi="Bookman Old Style" w:cs="Tahoma"/>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8904C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5F76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70B7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9971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27FAA9D" w14:textId="29F380E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2ECF54" w14:textId="77777777" w:rsidR="00654AFC" w:rsidRPr="002B0377" w:rsidRDefault="00654AFC" w:rsidP="00A77B72">
            <w:pPr>
              <w:pStyle w:val="PlainText"/>
              <w:spacing w:before="60" w:after="60" w:line="276" w:lineRule="auto"/>
              <w:ind w:right="6"/>
              <w:jc w:val="center"/>
              <w:rPr>
                <w:rFonts w:ascii="Bookman Old Style" w:hAnsi="Bookman Old Style"/>
                <w:sz w:val="24"/>
                <w:szCs w:val="24"/>
              </w:rPr>
            </w:pPr>
            <w:r w:rsidRPr="002B0377">
              <w:rPr>
                <w:rFonts w:ascii="Bookman Old Style" w:eastAsia="Yu Gothic" w:hAnsi="Bookman Old Style" w:cs="Tahoma"/>
                <w:sz w:val="24"/>
                <w:szCs w:val="24"/>
                <w:lang w:val="en-US"/>
              </w:rPr>
              <w:t xml:space="preserve">MANAJEMEN RISIKO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D4BBE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6FAD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3706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AE23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396D36A7" w14:textId="25793C6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A65DF8" w14:textId="77777777" w:rsidR="00654AFC" w:rsidRPr="002B0377" w:rsidRDefault="00654AFC" w:rsidP="00A77B72">
            <w:pPr>
              <w:pStyle w:val="PlainText"/>
              <w:spacing w:before="60" w:after="60" w:line="276" w:lineRule="auto"/>
              <w:ind w:right="6"/>
              <w:jc w:val="center"/>
              <w:rPr>
                <w:rFonts w:ascii="Bookman Old Style" w:eastAsia="Yu Gothic" w:hAnsi="Bookman Old Style" w:cs="Tahoma"/>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6FCD8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03F8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0FE0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55F8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12A8CE69" w14:textId="4EFFFE3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46B36A" w14:textId="77777777" w:rsidR="00654AFC" w:rsidRPr="002B0377" w:rsidRDefault="00654AFC" w:rsidP="00A77B72">
            <w:pPr>
              <w:pStyle w:val="ListParagraph"/>
              <w:numPr>
                <w:ilvl w:val="0"/>
                <w:numId w:val="2"/>
              </w:numPr>
              <w:ind w:right="0" w:hanging="720"/>
              <w:contextualSpacing w:val="0"/>
              <w:rPr>
                <w:rFonts w:ascii="Bookman Old Style" w:eastAsia="Yu Gothic" w:hAnsi="Bookman Old Style" w:cs="Tahoma"/>
                <w:lang w:val="fi-FI"/>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5D8D06" w14:textId="4AD2ABF2" w:rsidR="00654AFC" w:rsidRPr="002B0377" w:rsidRDefault="00654AFC" w:rsidP="00A77B72">
            <w:pPr>
              <w:snapToGrid w:val="0"/>
              <w:spacing w:before="60" w:after="60" w:line="276" w:lineRule="auto"/>
              <w:jc w:val="both"/>
              <w:rPr>
                <w:rFonts w:ascii="Bookman Old Style" w:eastAsia="SimSun" w:hAnsi="Bookman Old Style"/>
                <w:strik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F546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D8E92"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4F43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0B133945" w14:textId="64A264D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BDD650" w14:textId="77777777" w:rsidR="00654AFC" w:rsidRPr="002B0377" w:rsidRDefault="00654AFC" w:rsidP="00A77B72">
            <w:pPr>
              <w:pStyle w:val="PlainText"/>
              <w:numPr>
                <w:ilvl w:val="0"/>
                <w:numId w:val="50"/>
              </w:numPr>
              <w:spacing w:before="60" w:after="60" w:line="276" w:lineRule="auto"/>
              <w:ind w:left="567" w:hanging="567"/>
              <w:jc w:val="both"/>
              <w:rPr>
                <w:rFonts w:ascii="Bookman Old Style" w:hAnsi="Bookman Old Style"/>
                <w:sz w:val="24"/>
                <w:szCs w:val="24"/>
              </w:rPr>
            </w:pPr>
            <w:bookmarkStart w:id="11" w:name="_Hlk169686170"/>
            <w:r w:rsidRPr="002B0377">
              <w:rPr>
                <w:rFonts w:ascii="Bookman Old Style" w:hAnsi="Bookman Old Style"/>
                <w:sz w:val="24"/>
                <w:szCs w:val="24"/>
              </w:rPr>
              <w:t>PVML menerapkan manajemen risiko secara efektif, yang disesuaikan dengan tujuan, kebijakan usaha, ukuran, dan kompleksitas usaha serta kemampuan PVML</w:t>
            </w:r>
            <w:bookmarkEnd w:id="11"/>
            <w:r w:rsidRPr="002B0377">
              <w:rPr>
                <w:rFonts w:ascii="Bookman Old Style" w:hAnsi="Bookman Old Style"/>
                <w:sz w:val="24"/>
                <w:szCs w:val="24"/>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0639CB" w14:textId="110AB720" w:rsidR="00654AFC" w:rsidRPr="002B0377" w:rsidRDefault="00654AFC"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id-ID"/>
              </w:rPr>
              <w:t>Penerapan manajemen risiko secara efektif merupakan bagian dari penerapan model tata kelola risiko tiga lini (</w:t>
            </w:r>
            <w:r w:rsidRPr="002B0377">
              <w:rPr>
                <w:rFonts w:ascii="Bookman Old Style" w:eastAsia="SimSun" w:hAnsi="Bookman Old Style"/>
                <w:i/>
                <w:iCs/>
                <w:lang w:val="id-ID"/>
              </w:rPr>
              <w:t xml:space="preserve">three lines </w:t>
            </w:r>
            <w:r w:rsidR="00CC6D50">
              <w:rPr>
                <w:rFonts w:ascii="Bookman Old Style" w:eastAsia="SimSun" w:hAnsi="Bookman Old Style"/>
                <w:i/>
                <w:iCs/>
                <w:lang w:val="id-ID"/>
              </w:rPr>
              <w:t>of defenses</w:t>
            </w:r>
            <w:r w:rsidRPr="002B0377">
              <w:rPr>
                <w:rFonts w:ascii="Bookman Old Style" w:eastAsia="SimSun" w:hAnsi="Bookman Old Style"/>
                <w:lang w:val="id-ID"/>
              </w:rPr>
              <w:t>). Fungsi dan peran masing-masing lini dalam model tata kelola risiko tiga lini (</w:t>
            </w:r>
            <w:r w:rsidRPr="002B0377">
              <w:rPr>
                <w:rFonts w:ascii="Bookman Old Style" w:eastAsia="SimSun" w:hAnsi="Bookman Old Style"/>
                <w:i/>
                <w:iCs/>
                <w:lang w:val="id-ID"/>
              </w:rPr>
              <w:t xml:space="preserve">three lines </w:t>
            </w:r>
            <w:r w:rsidR="00CC6D50">
              <w:rPr>
                <w:rFonts w:ascii="Bookman Old Style" w:eastAsia="SimSun" w:hAnsi="Bookman Old Style"/>
                <w:i/>
                <w:iCs/>
                <w:lang w:val="id-ID"/>
              </w:rPr>
              <w:t>of defenses</w:t>
            </w:r>
            <w:r w:rsidRPr="002B0377">
              <w:rPr>
                <w:rFonts w:ascii="Bookman Old Style" w:eastAsia="SimSun" w:hAnsi="Bookman Old Style"/>
                <w:lang w:val="id-ID"/>
              </w:rPr>
              <w:t xml:space="preserve">) adalah sebagai berikut: </w:t>
            </w:r>
          </w:p>
          <w:p w14:paraId="6ECFEED6" w14:textId="77777777" w:rsidR="00654AFC" w:rsidRPr="002B0377" w:rsidRDefault="00654AFC" w:rsidP="00A77B72">
            <w:pPr>
              <w:pStyle w:val="ListParagraph"/>
              <w:numPr>
                <w:ilvl w:val="0"/>
                <w:numId w:val="542"/>
              </w:numPr>
              <w:snapToGrid w:val="0"/>
              <w:ind w:left="567" w:right="0" w:hanging="567"/>
              <w:contextualSpacing w:val="0"/>
              <w:jc w:val="both"/>
              <w:rPr>
                <w:rFonts w:ascii="Bookman Old Style" w:eastAsia="SimSun" w:hAnsi="Bookman Old Style"/>
                <w:lang w:val="id-ID"/>
              </w:rPr>
            </w:pPr>
            <w:r w:rsidRPr="002B0377">
              <w:rPr>
                <w:rFonts w:ascii="Bookman Old Style" w:eastAsia="SimSun" w:hAnsi="Bookman Old Style"/>
                <w:lang w:val="id-ID"/>
              </w:rPr>
              <w:t xml:space="preserve">lini pertama sebagai unit pemilik risiko merupakan unit yang langsung mengidentifikasi dan mengelola Risiko dalam proses bisnis; </w:t>
            </w:r>
          </w:p>
          <w:p w14:paraId="55D3C8FA" w14:textId="0A8942F9" w:rsidR="00654AFC" w:rsidRPr="002B0377" w:rsidRDefault="00654AFC" w:rsidP="00A77B72">
            <w:pPr>
              <w:pStyle w:val="ListParagraph"/>
              <w:numPr>
                <w:ilvl w:val="0"/>
                <w:numId w:val="542"/>
              </w:numPr>
              <w:snapToGrid w:val="0"/>
              <w:ind w:left="567" w:right="0" w:hanging="567"/>
              <w:contextualSpacing w:val="0"/>
              <w:jc w:val="both"/>
              <w:rPr>
                <w:rFonts w:ascii="Bookman Old Style" w:eastAsia="SimSun" w:hAnsi="Bookman Old Style"/>
                <w:lang w:val="id-ID"/>
              </w:rPr>
            </w:pPr>
            <w:r w:rsidRPr="002B0377">
              <w:rPr>
                <w:rFonts w:ascii="Bookman Old Style" w:eastAsia="SimSun" w:hAnsi="Bookman Old Style"/>
                <w:lang w:val="id-ID"/>
              </w:rPr>
              <w:lastRenderedPageBreak/>
              <w:t>lini kedua sebagai fungsi manajemen risiko dan kepatuhan independen merupakan unit yang mengukur, memantau dan memperlakukan Risiko secara agregat, mengembangkan metodologi dan kebijakan manajemen risiko PVML; dan</w:t>
            </w:r>
          </w:p>
          <w:p w14:paraId="2ED3828C" w14:textId="495C3321" w:rsidR="00654AFC" w:rsidRPr="002B0377" w:rsidRDefault="00654AFC" w:rsidP="00A77B72">
            <w:pPr>
              <w:pStyle w:val="ListParagraph"/>
              <w:numPr>
                <w:ilvl w:val="0"/>
                <w:numId w:val="542"/>
              </w:numPr>
              <w:snapToGrid w:val="0"/>
              <w:ind w:left="567" w:right="0" w:hanging="567"/>
              <w:contextualSpacing w:val="0"/>
              <w:jc w:val="both"/>
              <w:rPr>
                <w:rFonts w:ascii="Bookman Old Style" w:eastAsia="SimSun" w:hAnsi="Bookman Old Style"/>
                <w:lang w:val="id-ID"/>
              </w:rPr>
            </w:pPr>
            <w:r w:rsidRPr="002B0377">
              <w:rPr>
                <w:rFonts w:ascii="Bookman Old Style" w:eastAsia="SimSun" w:hAnsi="Bookman Old Style"/>
                <w:lang w:val="id-ID"/>
              </w:rPr>
              <w:t>lini ketiga sebagai fungsi audit internal merupakan unit yang memastikan tata kelola dan pengendalian Risiko diterapkan secara efektif oleh PVML.</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6597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EAC8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5A865"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AA8C016" w14:textId="1FE6A3C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EC94CA" w14:textId="0B169BA2" w:rsidR="00654AFC" w:rsidRPr="002B0377" w:rsidRDefault="00654AFC" w:rsidP="00A77B72">
            <w:pPr>
              <w:pStyle w:val="PlainText"/>
              <w:numPr>
                <w:ilvl w:val="0"/>
                <w:numId w:val="50"/>
              </w:numPr>
              <w:spacing w:before="60" w:after="60" w:line="276" w:lineRule="auto"/>
              <w:ind w:left="567" w:hanging="567"/>
              <w:jc w:val="both"/>
              <w:rPr>
                <w:rFonts w:ascii="Bookman Old Style" w:hAnsi="Bookman Old Style" w:cs="Tahoma"/>
                <w:sz w:val="24"/>
                <w:szCs w:val="24"/>
              </w:rPr>
            </w:pPr>
            <w:r w:rsidRPr="002B0377">
              <w:rPr>
                <w:rFonts w:ascii="Bookman Old Style" w:hAnsi="Bookman Old Style" w:cs="Tahoma"/>
                <w:sz w:val="24"/>
                <w:szCs w:val="24"/>
                <w:lang w:val="id-ID"/>
              </w:rPr>
              <w:lastRenderedPageBreak/>
              <w:t xml:space="preserve">Penerapan </w:t>
            </w:r>
            <w:r w:rsidRPr="002B0377">
              <w:rPr>
                <w:rFonts w:ascii="Bookman Old Style" w:hAnsi="Bookman Old Style"/>
                <w:sz w:val="24"/>
                <w:szCs w:val="24"/>
              </w:rPr>
              <w:t>manajemen</w:t>
            </w:r>
            <w:r w:rsidRPr="002B0377">
              <w:rPr>
                <w:rFonts w:ascii="Bookman Old Style" w:hAnsi="Bookman Old Style" w:cs="Tahoma"/>
                <w:sz w:val="24"/>
                <w:szCs w:val="24"/>
                <w:lang w:val="id-ID"/>
              </w:rPr>
              <w:t xml:space="preserve"> risiko sebagaimana dimaksud pada ayat (1) termasuk pembentukan satuan kerja manajemen risiko sesuai dengan </w:t>
            </w:r>
            <w:bookmarkStart w:id="12" w:name="_Hlk169686183"/>
            <w:r w:rsidRPr="002B0377">
              <w:rPr>
                <w:rFonts w:ascii="Bookman Old Style" w:hAnsi="Bookman Old Style" w:cs="Tahoma"/>
                <w:sz w:val="24"/>
                <w:szCs w:val="24"/>
                <w:lang w:val="id-ID"/>
              </w:rPr>
              <w:t>Peraturan Otoritas Jasa Keuangan mengenai penerapan manajemen risiko bagi PVML</w:t>
            </w:r>
            <w:bookmarkEnd w:id="12"/>
            <w:r w:rsidRPr="002B0377">
              <w:rPr>
                <w:rFonts w:ascii="Bookman Old Style" w:hAnsi="Bookman Old Style" w:cs="Tahoma"/>
                <w:sz w:val="24"/>
                <w:szCs w:val="24"/>
                <w:lang w:val="id-ID"/>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14E625" w14:textId="27E4C1E0" w:rsidR="00654AFC" w:rsidRPr="002B0377" w:rsidRDefault="00654AFC" w:rsidP="00A77B72">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1FA81"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A0B00"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64AF4" w14:textId="77777777" w:rsidR="00654AFC" w:rsidRPr="002B0377" w:rsidRDefault="00654AFC" w:rsidP="00A77B72">
            <w:pPr>
              <w:snapToGrid w:val="0"/>
              <w:spacing w:before="60" w:after="60" w:line="276" w:lineRule="auto"/>
              <w:jc w:val="both"/>
              <w:rPr>
                <w:rFonts w:ascii="Bookman Old Style" w:eastAsia="SimSun" w:hAnsi="Bookman Old Style"/>
                <w:lang w:val="en-US"/>
              </w:rPr>
            </w:pPr>
          </w:p>
        </w:tc>
      </w:tr>
      <w:tr w:rsidR="00672A9B" w:rsidRPr="002B0377" w14:paraId="0460FCB6" w14:textId="6162530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8E2775" w14:textId="77777777" w:rsidR="00654AFC" w:rsidRPr="002B0377" w:rsidRDefault="00654AFC" w:rsidP="00A77B72">
            <w:pPr>
              <w:pStyle w:val="PlainText"/>
              <w:tabs>
                <w:tab w:val="left" w:pos="452"/>
              </w:tabs>
              <w:spacing w:before="60" w:after="60" w:line="276" w:lineRule="auto"/>
              <w:jc w:val="both"/>
              <w:rPr>
                <w:rFonts w:ascii="Bookman Old Style" w:hAnsi="Bookman Old Style" w:cs="Book Antiqua"/>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8C78F7"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ACE8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34AE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D7D1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0D25736A" w14:textId="3E7C57F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7058EB" w14:textId="77777777" w:rsidR="00654AFC" w:rsidRPr="002B0377" w:rsidRDefault="00654AFC" w:rsidP="00A77B72">
            <w:pPr>
              <w:pStyle w:val="PlainText"/>
              <w:numPr>
                <w:ilvl w:val="0"/>
                <w:numId w:val="1"/>
              </w:numPr>
              <w:spacing w:before="60" w:after="60" w:line="276" w:lineRule="auto"/>
              <w:ind w:left="0" w:right="6" w:firstLine="0"/>
              <w:jc w:val="center"/>
              <w:rPr>
                <w:rFonts w:ascii="Bookman Old Style" w:hAnsi="Bookman Old Style" w:cs="Arial"/>
                <w:kern w:val="3"/>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102BF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0097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A98E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995A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E62B864" w14:textId="1CDB20D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A63FF5" w14:textId="77777777" w:rsidR="00654AFC" w:rsidRPr="002B0377" w:rsidRDefault="00654AFC" w:rsidP="00A77B72">
            <w:pPr>
              <w:pStyle w:val="PlainText"/>
              <w:spacing w:before="60" w:after="60" w:line="276" w:lineRule="auto"/>
              <w:jc w:val="center"/>
              <w:rPr>
                <w:rFonts w:ascii="Bookman Old Style" w:hAnsi="Bookman Old Style" w:cs="Arial"/>
                <w:sz w:val="24"/>
                <w:szCs w:val="24"/>
                <w:lang w:val="en-US"/>
              </w:rPr>
            </w:pPr>
            <w:r w:rsidRPr="002B0377">
              <w:rPr>
                <w:rFonts w:ascii="Bookman Old Style" w:hAnsi="Bookman Old Style" w:cs="Arial"/>
                <w:sz w:val="24"/>
                <w:szCs w:val="24"/>
                <w:lang w:val="en-US"/>
              </w:rPr>
              <w:t>FUNGSI KEPATUHAN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F0592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CD52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D257C"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D4921"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DEA4F3E" w14:textId="3A91346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A4C948" w14:textId="77777777" w:rsidR="00654AFC" w:rsidRPr="002B0377" w:rsidRDefault="00654AFC" w:rsidP="00A77B72">
            <w:pPr>
              <w:pStyle w:val="PlainText"/>
              <w:spacing w:before="60" w:after="60" w:line="276" w:lineRule="auto"/>
              <w:jc w:val="center"/>
              <w:rPr>
                <w:rFonts w:ascii="Bookman Old Style"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CAA15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8A3F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B417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8A5A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9B9A56B" w14:textId="36439F4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A904A0" w14:textId="77777777" w:rsidR="00654AFC" w:rsidRPr="002B0377" w:rsidRDefault="00654AFC" w:rsidP="00A77B72">
            <w:pPr>
              <w:pStyle w:val="ListParagraph"/>
              <w:numPr>
                <w:ilvl w:val="0"/>
                <w:numId w:val="2"/>
              </w:numPr>
              <w:ind w:hanging="720"/>
              <w:contextualSpacing w:val="0"/>
              <w:rPr>
                <w:rFonts w:ascii="Bookman Old Style"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232965" w14:textId="353493B5"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F03DF"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FA83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E570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4EF3E6B6" w14:textId="7DF9E59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656EB" w14:textId="77777777" w:rsidR="00654AFC" w:rsidRPr="002B0377" w:rsidRDefault="00654AFC" w:rsidP="00A77B72">
            <w:pPr>
              <w:pStyle w:val="PlainText"/>
              <w:numPr>
                <w:ilvl w:val="0"/>
                <w:numId w:val="98"/>
              </w:numPr>
              <w:spacing w:before="60" w:after="60" w:line="276" w:lineRule="auto"/>
              <w:ind w:left="567" w:hanging="567"/>
              <w:jc w:val="both"/>
              <w:rPr>
                <w:rFonts w:ascii="Bookman Old Style" w:hAnsi="Bookman Old Style" w:cs="Arial"/>
                <w:sz w:val="24"/>
                <w:szCs w:val="24"/>
                <w:lang w:val="en-US"/>
              </w:rPr>
            </w:pPr>
            <w:r w:rsidRPr="002B0377">
              <w:rPr>
                <w:rFonts w:ascii="Bookman Old Style" w:hAnsi="Bookman Old Style" w:cs="Arial"/>
                <w:sz w:val="24"/>
                <w:szCs w:val="24"/>
                <w:lang w:val="en-US"/>
              </w:rPr>
              <w:t xml:space="preserve">PVML </w:t>
            </w:r>
            <w:r w:rsidRPr="002B0377">
              <w:rPr>
                <w:rFonts w:ascii="Bookman Old Style" w:hAnsi="Bookman Old Style" w:cs="Arial"/>
                <w:sz w:val="24"/>
                <w:szCs w:val="24"/>
                <w:lang w:val="en-ID"/>
              </w:rPr>
              <w:t>wajib memastikan kepatuhan terhadap ketentuan Otoritas Jasa Keuangan dan ketentuan peraturan perundang-undangan.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016037" w14:textId="3D13622B" w:rsidR="00654AFC" w:rsidRPr="002B0377" w:rsidRDefault="0063083E" w:rsidP="00A77B72">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F0357"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D0E66"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D9307" w14:textId="77777777" w:rsidR="00654AFC" w:rsidRPr="002B0377" w:rsidRDefault="00654AFC" w:rsidP="00A77B72">
            <w:pPr>
              <w:snapToGrid w:val="0"/>
              <w:spacing w:before="60" w:after="60" w:line="276" w:lineRule="auto"/>
              <w:jc w:val="both"/>
              <w:rPr>
                <w:rFonts w:ascii="Bookman Old Style" w:eastAsia="SimSun" w:hAnsi="Bookman Old Style"/>
                <w:b/>
                <w:bCs/>
                <w:lang w:val="en-US"/>
              </w:rPr>
            </w:pPr>
          </w:p>
        </w:tc>
      </w:tr>
      <w:tr w:rsidR="00672A9B" w:rsidRPr="00B96109" w14:paraId="4696A47B" w14:textId="2977065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B6A884" w14:textId="7F4BA7C1" w:rsidR="00654AFC" w:rsidRPr="002B0377" w:rsidRDefault="00654AFC" w:rsidP="00A77B72">
            <w:pPr>
              <w:pStyle w:val="PlainText"/>
              <w:numPr>
                <w:ilvl w:val="0"/>
                <w:numId w:val="98"/>
              </w:numPr>
              <w:spacing w:before="60" w:after="60" w:line="276" w:lineRule="auto"/>
              <w:ind w:left="567" w:hanging="567"/>
              <w:jc w:val="both"/>
              <w:rPr>
                <w:rFonts w:ascii="Bookman Old Style" w:hAnsi="Bookman Old Style"/>
                <w:sz w:val="24"/>
                <w:szCs w:val="24"/>
              </w:rPr>
            </w:pPr>
            <w:bookmarkStart w:id="13" w:name="_Hlk169686407"/>
            <w:r w:rsidRPr="002B0377">
              <w:rPr>
                <w:rFonts w:ascii="Bookman Old Style" w:hAnsi="Bookman Old Style" w:cs="Arial"/>
                <w:sz w:val="24"/>
                <w:szCs w:val="24"/>
                <w:lang w:val="en-ID"/>
              </w:rPr>
              <w:t xml:space="preserve">Untuk memastikan kepatuhan sebagaimana dimaksud pada ayat (1), </w:t>
            </w:r>
            <w:r w:rsidRPr="002B0377">
              <w:rPr>
                <w:rFonts w:ascii="Bookman Old Style" w:hAnsi="Bookman Old Style" w:cs="Arial"/>
                <w:sz w:val="24"/>
                <w:szCs w:val="24"/>
                <w:lang w:val="en-US"/>
              </w:rPr>
              <w:t>PVML</w:t>
            </w:r>
            <w:r w:rsidRPr="002B0377">
              <w:rPr>
                <w:rFonts w:ascii="Bookman Old Style" w:hAnsi="Bookman Old Style" w:cs="Arial"/>
                <w:sz w:val="24"/>
                <w:szCs w:val="24"/>
                <w:lang w:val="id-ID"/>
              </w:rPr>
              <w:t xml:space="preserve"> wajib memiliki anggota Direksi yang membawahkan fungsi kepatuhan</w:t>
            </w:r>
            <w:bookmarkEnd w:id="13"/>
            <w:r w:rsidRPr="002B0377">
              <w:rPr>
                <w:rFonts w:ascii="Bookman Old Style" w:hAnsi="Bookman Old Style" w:cs="Arial"/>
                <w:sz w:val="24"/>
                <w:szCs w:val="24"/>
                <w:lang w:val="id-ID"/>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6B8959" w14:textId="2C6D2FF9" w:rsidR="00654AFC" w:rsidRPr="002B0377" w:rsidRDefault="00654AFC" w:rsidP="00A77B72">
            <w:pPr>
              <w:snapToGrid w:val="0"/>
              <w:spacing w:before="60" w:after="60" w:line="276" w:lineRule="auto"/>
              <w:jc w:val="both"/>
              <w:rPr>
                <w:rFonts w:ascii="Bookman Old Style" w:eastAsia="SimSun" w:hAnsi="Bookman Old Style"/>
                <w:lang w:val="sv-SE"/>
              </w:rPr>
            </w:pPr>
            <w:r w:rsidRPr="002B0377">
              <w:rPr>
                <w:rFonts w:ascii="Bookman Old Style" w:hAnsi="Bookman Old Style" w:cs="Arial"/>
                <w:lang w:val="sv-SE"/>
              </w:rPr>
              <w:t xml:space="preserve">Yang </w:t>
            </w:r>
            <w:proofErr w:type="spellStart"/>
            <w:r w:rsidRPr="002B0377">
              <w:rPr>
                <w:rFonts w:ascii="Bookman Old Style" w:hAnsi="Bookman Old Style" w:cs="Arial"/>
                <w:lang w:val="sv-SE"/>
              </w:rPr>
              <w:t>dimaksud</w:t>
            </w:r>
            <w:proofErr w:type="spellEnd"/>
            <w:r w:rsidRPr="002B0377">
              <w:rPr>
                <w:rFonts w:ascii="Bookman Old Style" w:hAnsi="Bookman Old Style" w:cs="Arial"/>
                <w:lang w:val="sv-SE"/>
              </w:rPr>
              <w:t xml:space="preserve"> </w:t>
            </w:r>
            <w:proofErr w:type="spellStart"/>
            <w:r w:rsidRPr="002B0377">
              <w:rPr>
                <w:rFonts w:ascii="Bookman Old Style" w:hAnsi="Bookman Old Style" w:cs="Arial"/>
                <w:lang w:val="sv-SE"/>
              </w:rPr>
              <w:t>dengan</w:t>
            </w:r>
            <w:proofErr w:type="spellEnd"/>
            <w:r w:rsidRPr="002B0377">
              <w:rPr>
                <w:rFonts w:ascii="Bookman Old Style" w:hAnsi="Bookman Old Style" w:cs="Arial"/>
                <w:lang w:val="sv-SE"/>
              </w:rPr>
              <w:t xml:space="preserve"> “f</w:t>
            </w:r>
            <w:r w:rsidRPr="002B0377">
              <w:rPr>
                <w:rFonts w:ascii="Bookman Old Style" w:hAnsi="Bookman Old Style" w:cs="Arial"/>
                <w:lang w:val="id-ID"/>
              </w:rPr>
              <w:t xml:space="preserve">ungsi </w:t>
            </w:r>
            <w:r w:rsidRPr="002B0377">
              <w:rPr>
                <w:rFonts w:ascii="Bookman Old Style" w:hAnsi="Bookman Old Style" w:cs="Arial"/>
                <w:lang w:val="sv-SE"/>
              </w:rPr>
              <w:t>k</w:t>
            </w:r>
            <w:r w:rsidRPr="002B0377">
              <w:rPr>
                <w:rFonts w:ascii="Bookman Old Style" w:hAnsi="Bookman Old Style" w:cs="Arial"/>
                <w:lang w:val="id-ID"/>
              </w:rPr>
              <w:t>epatuhan</w:t>
            </w:r>
            <w:r w:rsidRPr="002B0377">
              <w:rPr>
                <w:rFonts w:ascii="Bookman Old Style" w:hAnsi="Bookman Old Style" w:cs="Arial"/>
                <w:lang w:val="sv-SE"/>
              </w:rPr>
              <w:t xml:space="preserve">” </w:t>
            </w:r>
            <w:r w:rsidRPr="002B0377">
              <w:rPr>
                <w:rFonts w:ascii="Bookman Old Style" w:hAnsi="Bookman Old Style" w:cs="Arial"/>
                <w:lang w:val="id-ID"/>
              </w:rPr>
              <w:t xml:space="preserve">adalah serangkaian tindakan atau langkah-langkah untuk memastikan bahwa </w:t>
            </w:r>
            <w:r w:rsidRPr="002B0377">
              <w:rPr>
                <w:rFonts w:ascii="Bookman Old Style" w:hAnsi="Bookman Old Style" w:cs="Arial"/>
                <w:lang w:val="id-ID"/>
              </w:rPr>
              <w:lastRenderedPageBreak/>
              <w:t xml:space="preserve">kebijakan, ketentuan, sistem, dan prosedur, serta kegiatan usaha yang dilakukan oleh </w:t>
            </w:r>
            <w:r w:rsidRPr="002B0377">
              <w:rPr>
                <w:rFonts w:ascii="Bookman Old Style" w:hAnsi="Bookman Old Style" w:cs="Arial"/>
                <w:lang w:val="sv-SE"/>
              </w:rPr>
              <w:t xml:space="preserve">PVML </w:t>
            </w:r>
            <w:r w:rsidRPr="002B0377">
              <w:rPr>
                <w:rFonts w:ascii="Bookman Old Style" w:hAnsi="Bookman Old Style" w:cs="Arial"/>
                <w:lang w:val="id-ID"/>
              </w:rPr>
              <w:t xml:space="preserve">telah sesuai dengan </w:t>
            </w:r>
            <w:proofErr w:type="spellStart"/>
            <w:r w:rsidRPr="002B0377">
              <w:rPr>
                <w:rFonts w:ascii="Bookman Old Style" w:hAnsi="Bookman Old Style" w:cs="Arial"/>
                <w:lang w:val="sv-SE"/>
              </w:rPr>
              <w:t>peraturan</w:t>
            </w:r>
            <w:proofErr w:type="spellEnd"/>
            <w:r w:rsidRPr="002B0377">
              <w:rPr>
                <w:rFonts w:ascii="Bookman Old Style" w:hAnsi="Bookman Old Style" w:cs="Arial"/>
                <w:lang w:val="sv-SE"/>
              </w:rPr>
              <w:t xml:space="preserve"> </w:t>
            </w:r>
            <w:proofErr w:type="spellStart"/>
            <w:r w:rsidRPr="002B0377">
              <w:rPr>
                <w:rFonts w:ascii="Bookman Old Style" w:hAnsi="Bookman Old Style" w:cs="Arial"/>
                <w:lang w:val="sv-SE"/>
              </w:rPr>
              <w:t>perundang-undangan</w:t>
            </w:r>
            <w:proofErr w:type="spellEnd"/>
            <w:r w:rsidRPr="002B0377">
              <w:rPr>
                <w:rFonts w:ascii="Bookman Old Style" w:hAnsi="Bookman Old Style" w:cs="Arial"/>
                <w:lang w:val="id-ID"/>
              </w:rPr>
              <w:t xml:space="preserve"> serta memastikan kepatuhan </w:t>
            </w:r>
            <w:r w:rsidRPr="002B0377">
              <w:rPr>
                <w:rFonts w:ascii="Bookman Old Style" w:hAnsi="Bookman Old Style" w:cs="Arial"/>
                <w:lang w:val="sv-SE"/>
              </w:rPr>
              <w:t xml:space="preserve">PVML </w:t>
            </w:r>
            <w:r w:rsidRPr="002B0377">
              <w:rPr>
                <w:rFonts w:ascii="Bookman Old Style" w:hAnsi="Bookman Old Style" w:cs="Arial"/>
                <w:lang w:val="id-ID"/>
              </w:rPr>
              <w:t xml:space="preserve">terhadap komitmen yang dibuat oleh </w:t>
            </w:r>
            <w:r w:rsidRPr="002B0377">
              <w:rPr>
                <w:rFonts w:ascii="Bookman Old Style" w:hAnsi="Bookman Old Style" w:cs="Arial"/>
                <w:lang w:val="sv-SE"/>
              </w:rPr>
              <w:t xml:space="preserve">PVML </w:t>
            </w:r>
            <w:r w:rsidRPr="002B0377">
              <w:rPr>
                <w:rFonts w:ascii="Bookman Old Style" w:hAnsi="Bookman Old Style" w:cs="Arial"/>
                <w:lang w:val="id-ID"/>
              </w:rPr>
              <w:t>kepada Otoritas Jasa Keuangan dan/atau otoritas pengawas lain yang berwenang</w:t>
            </w:r>
            <w:r w:rsidRPr="002B0377">
              <w:rPr>
                <w:rFonts w:ascii="Bookman Old Style" w:hAnsi="Bookman Old Style" w:cs="Arial"/>
                <w:lang w:val="sv-SE"/>
              </w:rPr>
              <w:t>.</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00CE5" w14:textId="77777777" w:rsidR="00654AFC" w:rsidRPr="002B0377" w:rsidRDefault="00654AFC" w:rsidP="00A77B72">
            <w:pPr>
              <w:snapToGrid w:val="0"/>
              <w:spacing w:before="60" w:after="60" w:line="276" w:lineRule="auto"/>
              <w:jc w:val="both"/>
              <w:rPr>
                <w:rFonts w:ascii="Bookman Old Style" w:eastAsia="SimSun" w:hAnsi="Bookman Old Style"/>
                <w:lang w:val="sv-S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19203" w14:textId="77777777" w:rsidR="00654AFC" w:rsidRPr="002B0377" w:rsidRDefault="00654AFC" w:rsidP="00A77B72">
            <w:pPr>
              <w:snapToGrid w:val="0"/>
              <w:spacing w:before="60" w:after="60" w:line="276" w:lineRule="auto"/>
              <w:jc w:val="both"/>
              <w:rPr>
                <w:rFonts w:ascii="Bookman Old Style" w:eastAsia="SimSun" w:hAnsi="Bookman Old Style"/>
                <w:lang w:val="sv-S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95101" w14:textId="77777777" w:rsidR="00654AFC" w:rsidRPr="002B0377" w:rsidRDefault="00654AFC" w:rsidP="00A77B72">
            <w:pPr>
              <w:snapToGrid w:val="0"/>
              <w:spacing w:before="60" w:after="60" w:line="276" w:lineRule="auto"/>
              <w:jc w:val="both"/>
              <w:rPr>
                <w:rFonts w:ascii="Bookman Old Style" w:eastAsia="SimSun" w:hAnsi="Bookman Old Style"/>
                <w:lang w:val="sv-SE"/>
              </w:rPr>
            </w:pPr>
          </w:p>
        </w:tc>
      </w:tr>
      <w:tr w:rsidR="00672A9B" w:rsidRPr="00B96109" w14:paraId="2962B1ED" w14:textId="15A8E40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3531DD" w14:textId="72DB4823" w:rsidR="00654AFC" w:rsidRPr="002B0377" w:rsidRDefault="00654AFC" w:rsidP="00A77B72">
            <w:pPr>
              <w:pStyle w:val="PlainText"/>
              <w:numPr>
                <w:ilvl w:val="0"/>
                <w:numId w:val="98"/>
              </w:numPr>
              <w:spacing w:before="60" w:after="60" w:line="276" w:lineRule="auto"/>
              <w:ind w:left="567" w:hanging="567"/>
              <w:jc w:val="both"/>
              <w:rPr>
                <w:rFonts w:ascii="Bookman Old Style" w:hAnsi="Bookman Old Style" w:cs="Arial"/>
                <w:sz w:val="24"/>
                <w:szCs w:val="24"/>
                <w:lang w:val="id-ID"/>
              </w:rPr>
            </w:pPr>
            <w:r w:rsidRPr="002B0377">
              <w:rPr>
                <w:rFonts w:ascii="Bookman Old Style" w:hAnsi="Bookman Old Style" w:cs="Arial"/>
                <w:sz w:val="24"/>
                <w:szCs w:val="24"/>
              </w:rPr>
              <w:t>Anggota Direksi yang membawahkan fungsi kepatuhan sebagaimana dimaksud pada ayat (2) memiliki tugas dan tanggung jawab paling sedikit: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C6AA7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08114" w14:textId="77777777" w:rsidR="00654AFC" w:rsidRPr="002B0377" w:rsidRDefault="00654AFC" w:rsidP="00A77B72">
            <w:pPr>
              <w:snapToGrid w:val="0"/>
              <w:spacing w:before="60" w:after="60" w:line="276" w:lineRule="auto"/>
              <w:jc w:val="both"/>
              <w:rPr>
                <w:rFonts w:ascii="Bookman Old Style" w:eastAsia="SimSun" w:hAnsi="Bookman Old Style"/>
                <w:lang w:val="sv-S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CC50D" w14:textId="77777777" w:rsidR="00654AFC" w:rsidRPr="002B0377" w:rsidRDefault="00654AFC" w:rsidP="00A77B72">
            <w:pPr>
              <w:snapToGrid w:val="0"/>
              <w:spacing w:before="60" w:after="60" w:line="276" w:lineRule="auto"/>
              <w:jc w:val="both"/>
              <w:rPr>
                <w:rFonts w:ascii="Bookman Old Style" w:eastAsia="SimSun" w:hAnsi="Bookman Old Style"/>
                <w:lang w:val="sv-S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CF673" w14:textId="77777777" w:rsidR="00654AFC" w:rsidRPr="002B0377" w:rsidRDefault="00654AFC" w:rsidP="00A77B72">
            <w:pPr>
              <w:snapToGrid w:val="0"/>
              <w:spacing w:before="60" w:after="60" w:line="276" w:lineRule="auto"/>
              <w:jc w:val="both"/>
              <w:rPr>
                <w:rFonts w:ascii="Bookman Old Style" w:eastAsia="SimSun" w:hAnsi="Bookman Old Style"/>
                <w:lang w:val="sv-SE"/>
              </w:rPr>
            </w:pPr>
          </w:p>
        </w:tc>
      </w:tr>
      <w:tr w:rsidR="00672A9B" w:rsidRPr="002B0377" w14:paraId="0B04FC59" w14:textId="3865D7DD" w:rsidTr="0063083E">
        <w:trPr>
          <w:gridAfter w:val="2"/>
          <w:wAfter w:w="4725"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AEE8F1" w14:textId="77777777" w:rsidR="00654AFC" w:rsidRPr="002B0377" w:rsidRDefault="00654AFC" w:rsidP="00A77B72">
            <w:pPr>
              <w:pStyle w:val="PlainText"/>
              <w:numPr>
                <w:ilvl w:val="0"/>
                <w:numId w:val="168"/>
              </w:numPr>
              <w:adjustRightInd w:val="0"/>
              <w:snapToGrid w:val="0"/>
              <w:spacing w:before="60" w:after="60" w:line="276" w:lineRule="auto"/>
              <w:ind w:left="1134" w:hanging="567"/>
              <w:jc w:val="both"/>
              <w:rPr>
                <w:rFonts w:ascii="Bookman Old Style" w:hAnsi="Bookman Old Style" w:cs="Arial"/>
                <w:sz w:val="24"/>
                <w:szCs w:val="24"/>
                <w:lang w:val="en-ID"/>
              </w:rPr>
            </w:pPr>
            <w:r w:rsidRPr="002B0377">
              <w:rPr>
                <w:rFonts w:ascii="Bookman Old Style" w:hAnsi="Bookman Old Style"/>
                <w:sz w:val="24"/>
                <w:szCs w:val="24"/>
              </w:rPr>
              <w:t>merumuskan</w:t>
            </w:r>
            <w:r w:rsidRPr="002B0377">
              <w:rPr>
                <w:rFonts w:ascii="Bookman Old Style" w:hAnsi="Bookman Old Style" w:cs="Arial"/>
                <w:sz w:val="24"/>
                <w:szCs w:val="24"/>
                <w:lang w:val="en-ID"/>
              </w:rPr>
              <w:t xml:space="preserve"> strategi untuk mendorong terciptanya budaya kepatuhan;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2B1162" w14:textId="77777777" w:rsidR="00654AFC" w:rsidRPr="002B0377" w:rsidRDefault="00654AFC" w:rsidP="00A77B72">
            <w:pPr>
              <w:snapToGrid w:val="0"/>
              <w:spacing w:before="60" w:after="60" w:line="276" w:lineRule="auto"/>
              <w:jc w:val="both"/>
              <w:rPr>
                <w:rFonts w:ascii="Bookman Old Style" w:eastAsia="SimSun" w:hAnsi="Bookman Old Style"/>
              </w:rPr>
            </w:pPr>
            <w:r w:rsidRPr="002B0377">
              <w:rPr>
                <w:rFonts w:ascii="Bookman Old Style" w:eastAsia="SimSun" w:hAnsi="Bookman Old Style"/>
              </w:rPr>
              <w:t xml:space="preserve">Yang dimaksud dengan “budaya </w:t>
            </w:r>
            <w:r w:rsidRPr="002B0377">
              <w:rPr>
                <w:rFonts w:ascii="Bookman Old Style" w:hAnsi="Bookman Old Style" w:cs="Arial"/>
                <w:lang w:val="en-US"/>
              </w:rPr>
              <w:t>kepatuhan</w:t>
            </w:r>
            <w:r w:rsidRPr="002B0377">
              <w:rPr>
                <w:rFonts w:ascii="Bookman Old Style" w:eastAsia="SimSun" w:hAnsi="Bookman Old Style"/>
              </w:rPr>
              <w:t xml:space="preserve">” adalah nilai, perilaku, dan tindakan yang </w:t>
            </w:r>
            <w:r w:rsidRPr="002B0377">
              <w:rPr>
                <w:rFonts w:ascii="Bookman Old Style" w:eastAsia="SimSun" w:hAnsi="Bookman Old Style"/>
              </w:rPr>
              <w:lastRenderedPageBreak/>
              <w:t>mendukung terciptanya kepatuhan terhadap ketentuan Otoritas Jasa Keuangan dan ketentuan peraturan perundang-undangan, termasuk prinsip syariah bagi PVML.</w:t>
            </w:r>
          </w:p>
          <w:p w14:paraId="4246C06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p w14:paraId="2F502D86" w14:textId="77777777" w:rsidR="00654AFC" w:rsidRPr="002B0377" w:rsidRDefault="00654AFC" w:rsidP="00A77B72">
            <w:pPr>
              <w:snapToGrid w:val="0"/>
              <w:spacing w:before="60" w:after="60" w:line="276" w:lineRule="auto"/>
              <w:jc w:val="both"/>
              <w:rPr>
                <w:rFonts w:ascii="Bookman Old Style" w:eastAsia="SimSun" w:hAnsi="Bookman Old Style"/>
              </w:rPr>
            </w:pPr>
            <w:r w:rsidRPr="002B0377">
              <w:rPr>
                <w:rFonts w:ascii="Bookman Old Style" w:eastAsia="SimSun" w:hAnsi="Bookman Old Style"/>
              </w:rPr>
              <w:t>Strategi untuk mendorong terciptanya budaya kepatuhan dilakukan melalui antara lain:</w:t>
            </w:r>
          </w:p>
          <w:p w14:paraId="31EF3C0E" w14:textId="77777777" w:rsidR="00654AFC" w:rsidRPr="002B0377" w:rsidRDefault="00654AFC" w:rsidP="00A77B72">
            <w:pPr>
              <w:pStyle w:val="ListParagraph"/>
              <w:numPr>
                <w:ilvl w:val="0"/>
                <w:numId w:val="165"/>
              </w:numPr>
              <w:snapToGrid w:val="0"/>
              <w:ind w:left="567" w:right="0" w:hanging="567"/>
              <w:jc w:val="both"/>
              <w:rPr>
                <w:rFonts w:ascii="Bookman Old Style" w:eastAsia="SimSun" w:hAnsi="Bookman Old Style"/>
                <w:lang w:val="id-ID"/>
              </w:rPr>
            </w:pPr>
            <w:r w:rsidRPr="002B0377">
              <w:rPr>
                <w:rFonts w:ascii="Bookman Old Style" w:eastAsia="SimSun" w:hAnsi="Bookman Old Style"/>
                <w:lang w:val="en-ID"/>
              </w:rPr>
              <w:t>penyusunan kebijakan kepatuhan yang berorientasi pada visi, misi, dan nilai PVML;</w:t>
            </w:r>
          </w:p>
          <w:p w14:paraId="41DFBEC6" w14:textId="77777777" w:rsidR="00654AFC" w:rsidRPr="002B0377" w:rsidRDefault="00654AFC" w:rsidP="00A77B72">
            <w:pPr>
              <w:pStyle w:val="ListParagraph"/>
              <w:numPr>
                <w:ilvl w:val="0"/>
                <w:numId w:val="165"/>
              </w:numPr>
              <w:snapToGrid w:val="0"/>
              <w:ind w:left="567" w:right="0" w:hanging="567"/>
              <w:jc w:val="both"/>
              <w:rPr>
                <w:rFonts w:ascii="Bookman Old Style" w:eastAsia="SimSun" w:hAnsi="Bookman Old Style"/>
                <w:lang w:val="id-ID"/>
              </w:rPr>
            </w:pPr>
            <w:r w:rsidRPr="002B0377">
              <w:rPr>
                <w:rFonts w:ascii="Bookman Old Style" w:eastAsia="SimSun" w:hAnsi="Bookman Old Style"/>
                <w:lang w:val="en-ID"/>
              </w:rPr>
              <w:t xml:space="preserve">penyusunan kebijakan kepatuhan dan budaya kerja dengan mempertimbangkan penghargaan </w:t>
            </w:r>
            <w:r w:rsidRPr="002B0377">
              <w:rPr>
                <w:rFonts w:ascii="Bookman Old Style" w:eastAsia="SimSun" w:hAnsi="Bookman Old Style"/>
                <w:lang w:val="en-ID"/>
              </w:rPr>
              <w:lastRenderedPageBreak/>
              <w:t>(</w:t>
            </w:r>
            <w:r w:rsidRPr="002B0377">
              <w:rPr>
                <w:rFonts w:ascii="Bookman Old Style" w:eastAsia="SimSun" w:hAnsi="Bookman Old Style"/>
                <w:i/>
                <w:lang w:val="en-ID"/>
              </w:rPr>
              <w:t>reward</w:t>
            </w:r>
            <w:r w:rsidRPr="002B0377">
              <w:rPr>
                <w:rFonts w:ascii="Bookman Old Style" w:eastAsia="SimSun" w:hAnsi="Bookman Old Style"/>
                <w:lang w:val="en-ID"/>
              </w:rPr>
              <w:t>) dan pendisiplinan (</w:t>
            </w:r>
            <w:r w:rsidRPr="002B0377">
              <w:rPr>
                <w:rFonts w:ascii="Bookman Old Style" w:eastAsia="SimSun" w:hAnsi="Bookman Old Style"/>
                <w:i/>
                <w:lang w:val="en-ID"/>
              </w:rPr>
              <w:t>punishment</w:t>
            </w:r>
            <w:r w:rsidRPr="002B0377">
              <w:rPr>
                <w:rFonts w:ascii="Bookman Old Style" w:eastAsia="SimSun" w:hAnsi="Bookman Old Style"/>
                <w:lang w:val="en-ID"/>
              </w:rPr>
              <w:t>) yang tepat; dan</w:t>
            </w:r>
          </w:p>
          <w:p w14:paraId="3FA69C07" w14:textId="77777777" w:rsidR="00654AFC" w:rsidRPr="002B0377" w:rsidRDefault="00654AFC" w:rsidP="00A77B72">
            <w:pPr>
              <w:pStyle w:val="ListParagraph"/>
              <w:numPr>
                <w:ilvl w:val="0"/>
                <w:numId w:val="165"/>
              </w:numPr>
              <w:snapToGrid w:val="0"/>
              <w:ind w:left="567" w:right="0" w:hanging="567"/>
              <w:jc w:val="both"/>
              <w:rPr>
                <w:rFonts w:ascii="Bookman Old Style" w:eastAsia="SimSun" w:hAnsi="Bookman Old Style"/>
                <w:lang w:val="id-ID"/>
              </w:rPr>
            </w:pPr>
            <w:r w:rsidRPr="002B0377">
              <w:rPr>
                <w:rFonts w:ascii="Bookman Old Style" w:eastAsia="SimSun" w:hAnsi="Bookman Old Style"/>
                <w:lang w:val="en-ID"/>
              </w:rPr>
              <w:t>peningkatan kompetensi kepatuhan yang berkelanjutan.</w:t>
            </w:r>
          </w:p>
        </w:tc>
        <w:tc>
          <w:tcPr>
            <w:tcW w:w="1680" w:type="dxa"/>
          </w:tcPr>
          <w:p w14:paraId="349C33CA" w14:textId="77777777" w:rsidR="00654AFC" w:rsidRPr="002B0377" w:rsidRDefault="00654AFC" w:rsidP="00A77B72">
            <w:pPr>
              <w:rPr>
                <w:rFonts w:ascii="Bookman Old Style" w:hAnsi="Bookman Old Style"/>
              </w:rPr>
            </w:pPr>
          </w:p>
        </w:tc>
        <w:tc>
          <w:tcPr>
            <w:tcW w:w="2449" w:type="dxa"/>
          </w:tcPr>
          <w:p w14:paraId="3F86E7B0" w14:textId="77777777" w:rsidR="00654AFC" w:rsidRPr="002B0377" w:rsidRDefault="00654AFC" w:rsidP="00A77B72">
            <w:pPr>
              <w:rPr>
                <w:rFonts w:ascii="Bookman Old Style" w:hAnsi="Bookman Old Style"/>
              </w:rPr>
            </w:pPr>
          </w:p>
        </w:tc>
        <w:tc>
          <w:tcPr>
            <w:tcW w:w="2448" w:type="dxa"/>
            <w:gridSpan w:val="2"/>
          </w:tcPr>
          <w:p w14:paraId="280C2F41" w14:textId="77777777" w:rsidR="00654AFC" w:rsidRPr="002B0377" w:rsidRDefault="00654AFC" w:rsidP="00A77B72">
            <w:pPr>
              <w:rPr>
                <w:rFonts w:ascii="Bookman Old Style" w:hAnsi="Bookman Old Style"/>
              </w:rPr>
            </w:pPr>
          </w:p>
        </w:tc>
      </w:tr>
      <w:tr w:rsidR="00672A9B" w:rsidRPr="00B96109" w14:paraId="499652B4" w14:textId="7ACCCFE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538665" w14:textId="77777777" w:rsidR="00654AFC" w:rsidRPr="002B0377" w:rsidRDefault="00654AFC" w:rsidP="00A77B72">
            <w:pPr>
              <w:pStyle w:val="PlainText"/>
              <w:numPr>
                <w:ilvl w:val="0"/>
                <w:numId w:val="168"/>
              </w:numPr>
              <w:adjustRightInd w:val="0"/>
              <w:snapToGrid w:val="0"/>
              <w:spacing w:before="60" w:after="60" w:line="276" w:lineRule="auto"/>
              <w:ind w:left="1134" w:hanging="567"/>
              <w:jc w:val="both"/>
              <w:rPr>
                <w:rFonts w:ascii="Bookman Old Style" w:hAnsi="Bookman Old Style" w:cs="Arial"/>
                <w:sz w:val="24"/>
                <w:szCs w:val="24"/>
                <w:lang w:val="en-ID"/>
              </w:rPr>
            </w:pPr>
            <w:r w:rsidRPr="002B0377">
              <w:rPr>
                <w:rFonts w:ascii="Bookman Old Style" w:hAnsi="Bookman Old Style" w:cs="Arial"/>
                <w:sz w:val="24"/>
                <w:szCs w:val="24"/>
                <w:lang w:val="en-ID"/>
              </w:rPr>
              <w:lastRenderedPageBreak/>
              <w:t xml:space="preserve">memastikan kegiatan usaha PVML </w:t>
            </w:r>
            <w:r w:rsidRPr="002B0377">
              <w:rPr>
                <w:rFonts w:ascii="Bookman Old Style" w:hAnsi="Bookman Old Style"/>
                <w:sz w:val="24"/>
                <w:szCs w:val="24"/>
              </w:rPr>
              <w:t>memenuhi</w:t>
            </w:r>
            <w:r w:rsidRPr="002B0377">
              <w:rPr>
                <w:rFonts w:ascii="Bookman Old Style" w:hAnsi="Bookman Old Style" w:cs="Arial"/>
                <w:sz w:val="24"/>
                <w:szCs w:val="24"/>
                <w:lang w:val="en-ID"/>
              </w:rPr>
              <w:t xml:space="preserve"> </w:t>
            </w:r>
            <w:r w:rsidRPr="002B0377">
              <w:rPr>
                <w:rFonts w:ascii="Bookman Old Style" w:hAnsi="Bookman Old Style"/>
                <w:sz w:val="24"/>
                <w:szCs w:val="24"/>
              </w:rPr>
              <w:t>seluruh</w:t>
            </w:r>
            <w:r w:rsidRPr="002B0377">
              <w:rPr>
                <w:rFonts w:ascii="Bookman Old Style" w:hAnsi="Bookman Old Style" w:cs="Arial"/>
                <w:sz w:val="24"/>
                <w:szCs w:val="24"/>
                <w:lang w:val="en-ID"/>
              </w:rPr>
              <w:t xml:space="preserve"> ketentuan peraturan perundang-undangan;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57D3AB" w14:textId="77777777" w:rsidR="00654AFC" w:rsidRPr="002B0377" w:rsidRDefault="00654AFC" w:rsidP="00A77B72">
            <w:pPr>
              <w:snapToGrid w:val="0"/>
              <w:spacing w:before="60" w:after="60" w:line="276" w:lineRule="auto"/>
              <w:jc w:val="both"/>
              <w:rPr>
                <w:rFonts w:ascii="Bookman Old Style" w:eastAsia="SimSun" w:hAnsi="Bookman Old Style"/>
              </w:rPr>
            </w:pPr>
            <w:r w:rsidRPr="002B0377">
              <w:rPr>
                <w:rFonts w:ascii="Bookman Old Style" w:eastAsia="SimSun" w:hAnsi="Bookman Old Style"/>
              </w:rPr>
              <w:t>Langkah yang dilakukan untuk memastikan kegiatan usaha PVML memenuhi seluruh ketentuan peraturan perundang-undangan melalui antara lain:</w:t>
            </w:r>
          </w:p>
          <w:p w14:paraId="40600E14" w14:textId="77777777" w:rsidR="00654AFC" w:rsidRPr="002B0377" w:rsidRDefault="00654AFC" w:rsidP="00A77B72">
            <w:pPr>
              <w:pStyle w:val="ListParagraph"/>
              <w:numPr>
                <w:ilvl w:val="0"/>
                <w:numId w:val="166"/>
              </w:numPr>
              <w:snapToGrid w:val="0"/>
              <w:ind w:left="567" w:right="0" w:hanging="567"/>
              <w:jc w:val="both"/>
              <w:rPr>
                <w:rFonts w:ascii="Bookman Old Style" w:eastAsia="SimSun" w:hAnsi="Bookman Old Style"/>
                <w:lang w:val="id-ID"/>
              </w:rPr>
            </w:pPr>
            <w:r w:rsidRPr="002B0377">
              <w:rPr>
                <w:rFonts w:ascii="Bookman Old Style" w:eastAsia="SimSun" w:hAnsi="Bookman Old Style"/>
                <w:lang w:val="en-ID"/>
              </w:rPr>
              <w:t>menetapkan sistem dan prosedur kepatuhan serta menetapkan atau mengevaluasi ketentuan dan pedoman internal PVML;</w:t>
            </w:r>
          </w:p>
          <w:p w14:paraId="4008EFA1" w14:textId="77777777" w:rsidR="00654AFC" w:rsidRPr="002B0377" w:rsidRDefault="00654AFC" w:rsidP="00A77B72">
            <w:pPr>
              <w:pStyle w:val="ListParagraph"/>
              <w:numPr>
                <w:ilvl w:val="0"/>
                <w:numId w:val="166"/>
              </w:numPr>
              <w:snapToGrid w:val="0"/>
              <w:ind w:left="567" w:right="0" w:hanging="567"/>
              <w:jc w:val="both"/>
              <w:rPr>
                <w:rFonts w:ascii="Bookman Old Style" w:eastAsia="SimSun" w:hAnsi="Bookman Old Style"/>
                <w:lang w:val="id-ID"/>
              </w:rPr>
            </w:pPr>
            <w:r w:rsidRPr="002B0377">
              <w:rPr>
                <w:rFonts w:ascii="Bookman Old Style" w:eastAsia="SimSun" w:hAnsi="Bookman Old Style"/>
                <w:lang w:val="en-ID"/>
              </w:rPr>
              <w:lastRenderedPageBreak/>
              <w:t>menyesuaikan kebijakan dan pedoman internal BPR dan BPR Syariah terhadap perubahan ketentuan peraturan perundang-undangan;</w:t>
            </w:r>
          </w:p>
          <w:p w14:paraId="31DDCF94" w14:textId="77777777" w:rsidR="00654AFC" w:rsidRPr="002B0377" w:rsidRDefault="00654AFC" w:rsidP="00A77B72">
            <w:pPr>
              <w:pStyle w:val="ListParagraph"/>
              <w:numPr>
                <w:ilvl w:val="0"/>
                <w:numId w:val="166"/>
              </w:numPr>
              <w:snapToGrid w:val="0"/>
              <w:ind w:left="567" w:right="0" w:hanging="567"/>
              <w:jc w:val="both"/>
              <w:rPr>
                <w:rFonts w:ascii="Bookman Old Style" w:eastAsia="SimSun" w:hAnsi="Bookman Old Style"/>
                <w:lang w:val="id-ID"/>
              </w:rPr>
            </w:pPr>
            <w:r w:rsidRPr="002B0377">
              <w:rPr>
                <w:rFonts w:ascii="Bookman Old Style" w:hAnsi="Bookman Old Style"/>
                <w:lang w:val="id-ID"/>
              </w:rPr>
              <w:t xml:space="preserve">mencegah agar </w:t>
            </w:r>
            <w:r w:rsidRPr="002B0377">
              <w:rPr>
                <w:rFonts w:ascii="Bookman Old Style" w:eastAsia="SimSun" w:hAnsi="Bookman Old Style"/>
                <w:lang w:val="id-ID"/>
              </w:rPr>
              <w:t>Direksi</w:t>
            </w:r>
            <w:r w:rsidRPr="002B0377">
              <w:rPr>
                <w:rFonts w:ascii="Bookman Old Style" w:hAnsi="Bookman Old Style"/>
                <w:lang w:val="id-ID"/>
              </w:rPr>
              <w:t xml:space="preserve"> tidak menetapkan kebijakan atau keputusan yang menyimpang dari ketentuan Otoritas Jasa Keuangan dan ketentuan peraturan perundang-undangan;</w:t>
            </w:r>
          </w:p>
          <w:p w14:paraId="25711D4F" w14:textId="77777777" w:rsidR="00654AFC" w:rsidRPr="002B0377" w:rsidRDefault="00654AFC" w:rsidP="00A77B72">
            <w:pPr>
              <w:pStyle w:val="ListParagraph"/>
              <w:numPr>
                <w:ilvl w:val="0"/>
                <w:numId w:val="166"/>
              </w:numPr>
              <w:snapToGrid w:val="0"/>
              <w:ind w:left="567" w:right="0" w:hanging="567"/>
              <w:jc w:val="both"/>
              <w:rPr>
                <w:rFonts w:ascii="Bookman Old Style" w:eastAsia="SimSun" w:hAnsi="Bookman Old Style"/>
                <w:lang w:val="id-ID"/>
              </w:rPr>
            </w:pPr>
            <w:r w:rsidRPr="002B0377">
              <w:rPr>
                <w:rFonts w:ascii="Bookman Old Style" w:hAnsi="Bookman Old Style"/>
              </w:rPr>
              <w:t>mengkaji ulang tata cara atau prosedur pengambilan keputusan oleh manajemen;</w:t>
            </w:r>
          </w:p>
          <w:p w14:paraId="7F7E308B" w14:textId="77777777" w:rsidR="00654AFC" w:rsidRPr="002B0377" w:rsidRDefault="00654AFC" w:rsidP="00A77B72">
            <w:pPr>
              <w:pStyle w:val="ListParagraph"/>
              <w:numPr>
                <w:ilvl w:val="0"/>
                <w:numId w:val="166"/>
              </w:numPr>
              <w:snapToGrid w:val="0"/>
              <w:ind w:left="567" w:right="0" w:hanging="567"/>
              <w:jc w:val="both"/>
              <w:rPr>
                <w:rFonts w:ascii="Bookman Old Style" w:eastAsia="SimSun" w:hAnsi="Bookman Old Style"/>
                <w:lang w:val="id-ID"/>
              </w:rPr>
            </w:pPr>
            <w:r w:rsidRPr="002B0377">
              <w:rPr>
                <w:rFonts w:ascii="Bookman Old Style" w:hAnsi="Bookman Old Style"/>
                <w:lang w:val="id-ID"/>
              </w:rPr>
              <w:lastRenderedPageBreak/>
              <w:t>menindaklanjuti penyimpangan yang dilakukan oleh anggota Direksi dengan melaporkan kepada anggota Direksi, anggota Dewan Komisaris, dan/atau Otoritas Jasa Keuangan; dan</w:t>
            </w:r>
          </w:p>
          <w:p w14:paraId="27194453" w14:textId="77777777" w:rsidR="00654AFC" w:rsidRPr="002B0377" w:rsidRDefault="00654AFC" w:rsidP="00A77B72">
            <w:pPr>
              <w:pStyle w:val="ListParagraph"/>
              <w:numPr>
                <w:ilvl w:val="0"/>
                <w:numId w:val="166"/>
              </w:numPr>
              <w:snapToGrid w:val="0"/>
              <w:ind w:left="567" w:right="0" w:hanging="567"/>
              <w:jc w:val="both"/>
              <w:rPr>
                <w:rFonts w:ascii="Bookman Old Style" w:eastAsia="SimSun" w:hAnsi="Bookman Old Style"/>
                <w:lang w:val="id-ID"/>
              </w:rPr>
            </w:pPr>
            <w:r w:rsidRPr="002B0377">
              <w:rPr>
                <w:rFonts w:ascii="Bookman Old Style" w:hAnsi="Bookman Old Style"/>
                <w:lang w:val="id-ID"/>
              </w:rPr>
              <w:t>memastikan penyelesaian komitmen oleh Direksi dan satuan kerja atau unit kerja terkait.</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64108"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E3EA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6CBEB"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B96109" w14:paraId="25353D2E" w14:textId="33B0FC0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2062EC" w14:textId="77777777" w:rsidR="00654AFC" w:rsidRPr="002B0377" w:rsidRDefault="00654AFC" w:rsidP="00A77B72">
            <w:pPr>
              <w:pStyle w:val="PlainText"/>
              <w:numPr>
                <w:ilvl w:val="0"/>
                <w:numId w:val="168"/>
              </w:numPr>
              <w:adjustRightInd w:val="0"/>
              <w:snapToGrid w:val="0"/>
              <w:spacing w:before="60" w:after="60" w:line="276" w:lineRule="auto"/>
              <w:ind w:left="1134" w:hanging="567"/>
              <w:jc w:val="both"/>
              <w:rPr>
                <w:rFonts w:ascii="Bookman Old Style" w:hAnsi="Bookman Old Style" w:cs="Arial"/>
                <w:sz w:val="24"/>
                <w:szCs w:val="24"/>
                <w:lang w:val="en-ID"/>
              </w:rPr>
            </w:pPr>
            <w:r w:rsidRPr="002B0377">
              <w:rPr>
                <w:rFonts w:ascii="Bookman Old Style" w:hAnsi="Bookman Old Style" w:cs="Arial"/>
                <w:sz w:val="24"/>
                <w:szCs w:val="24"/>
                <w:lang w:val="en-ID"/>
              </w:rPr>
              <w:lastRenderedPageBreak/>
              <w:t xml:space="preserve">tugas </w:t>
            </w:r>
            <w:proofErr w:type="spellStart"/>
            <w:r w:rsidRPr="002B0377">
              <w:rPr>
                <w:rFonts w:ascii="Bookman Old Style" w:hAnsi="Bookman Old Style"/>
                <w:sz w:val="24"/>
                <w:szCs w:val="24"/>
              </w:rPr>
              <w:t>lain</w:t>
            </w:r>
            <w:proofErr w:type="spellEnd"/>
            <w:r w:rsidRPr="002B0377">
              <w:rPr>
                <w:rFonts w:ascii="Bookman Old Style" w:hAnsi="Bookman Old Style" w:cs="Arial"/>
                <w:sz w:val="24"/>
                <w:szCs w:val="24"/>
                <w:lang w:val="en-ID"/>
              </w:rPr>
              <w:t xml:space="preserve"> yang berkaitan dengan pelaksanaan fungsi kepatuhan.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7FF2C5" w14:textId="77777777" w:rsidR="00654AFC" w:rsidRPr="002B0377" w:rsidRDefault="00654AFC" w:rsidP="00A77B72">
            <w:pPr>
              <w:snapToGrid w:val="0"/>
              <w:spacing w:before="60" w:after="60" w:line="276" w:lineRule="auto"/>
              <w:jc w:val="both"/>
              <w:rPr>
                <w:rFonts w:ascii="Bookman Old Style" w:hAnsi="Bookman Old Style"/>
              </w:rPr>
            </w:pPr>
            <w:r w:rsidRPr="002B0377">
              <w:rPr>
                <w:rFonts w:ascii="Bookman Old Style" w:hAnsi="Bookman Old Style"/>
              </w:rPr>
              <w:t>Tugas lain antara lain:</w:t>
            </w:r>
          </w:p>
          <w:p w14:paraId="5E912CC8" w14:textId="77777777" w:rsidR="00654AFC" w:rsidRPr="002B0377" w:rsidRDefault="00654AFC" w:rsidP="00A77B72">
            <w:pPr>
              <w:pStyle w:val="ListParagraph"/>
              <w:numPr>
                <w:ilvl w:val="0"/>
                <w:numId w:val="167"/>
              </w:numPr>
              <w:snapToGrid w:val="0"/>
              <w:ind w:left="567" w:right="0" w:hanging="567"/>
              <w:jc w:val="both"/>
              <w:rPr>
                <w:rFonts w:ascii="Bookman Old Style" w:eastAsia="SimSun" w:hAnsi="Bookman Old Style"/>
                <w:lang w:val="id-ID"/>
              </w:rPr>
            </w:pPr>
            <w:r w:rsidRPr="002B0377">
              <w:rPr>
                <w:rFonts w:ascii="Bookman Old Style" w:hAnsi="Bookman Old Style"/>
              </w:rPr>
              <w:t>menyelenggarakan sosialisasi ketentuan internal dan ketentuan peraturan perundang-undangan; dan</w:t>
            </w:r>
          </w:p>
          <w:p w14:paraId="026FDDDC" w14:textId="77777777" w:rsidR="00654AFC" w:rsidRPr="002B0377" w:rsidRDefault="00654AFC" w:rsidP="00A77B72">
            <w:pPr>
              <w:pStyle w:val="ListParagraph"/>
              <w:numPr>
                <w:ilvl w:val="0"/>
                <w:numId w:val="167"/>
              </w:numPr>
              <w:snapToGrid w:val="0"/>
              <w:ind w:left="567" w:right="0" w:hanging="567"/>
              <w:jc w:val="both"/>
              <w:rPr>
                <w:rFonts w:ascii="Bookman Old Style" w:eastAsia="SimSun" w:hAnsi="Bookman Old Style"/>
                <w:lang w:val="id-ID"/>
              </w:rPr>
            </w:pPr>
            <w:r w:rsidRPr="002B0377">
              <w:rPr>
                <w:rFonts w:ascii="Bookman Old Style" w:hAnsi="Bookman Old Style"/>
                <w:lang w:val="pt-BR"/>
              </w:rPr>
              <w:lastRenderedPageBreak/>
              <w:t>menindaklanjuti permintaan data atau informasi oleh otoritas.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2A30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8AEDE"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5022A"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25099437" w14:textId="705B859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29F4D6" w14:textId="6D6CB8BD" w:rsidR="00654AFC" w:rsidRPr="002B0377" w:rsidRDefault="00654AFC" w:rsidP="00A77B72">
            <w:pPr>
              <w:pStyle w:val="PlainText"/>
              <w:numPr>
                <w:ilvl w:val="0"/>
                <w:numId w:val="98"/>
              </w:numPr>
              <w:spacing w:before="60" w:after="60" w:line="276" w:lineRule="auto"/>
              <w:ind w:left="567" w:hanging="567"/>
              <w:jc w:val="both"/>
              <w:rPr>
                <w:rFonts w:ascii="Bookman Old Style" w:hAnsi="Bookman Old Style"/>
                <w:sz w:val="24"/>
                <w:szCs w:val="24"/>
              </w:rPr>
            </w:pPr>
            <w:bookmarkStart w:id="14" w:name="_Hlk169686421"/>
            <w:r w:rsidRPr="002B0377">
              <w:rPr>
                <w:rFonts w:ascii="Bookman Old Style" w:hAnsi="Bookman Old Style" w:cs="Arial"/>
                <w:sz w:val="24"/>
                <w:szCs w:val="24"/>
                <w:lang w:val="pt-BR"/>
              </w:rPr>
              <w:t>PVML wajib memastikan bahwa anggota</w:t>
            </w:r>
            <w:r w:rsidRPr="002B0377">
              <w:rPr>
                <w:rFonts w:ascii="Bookman Old Style" w:hAnsi="Bookman Old Style" w:cs="Arial"/>
                <w:sz w:val="24"/>
                <w:szCs w:val="24"/>
                <w:lang w:val="id-ID"/>
              </w:rPr>
              <w:t xml:space="preserve"> Direksi yang membawahkan fungsi kepatuhan sebagaimana dimaksud pada ayat (</w:t>
            </w:r>
            <w:r w:rsidRPr="002B0377">
              <w:rPr>
                <w:rFonts w:ascii="Bookman Old Style" w:hAnsi="Bookman Old Style" w:cs="Arial"/>
                <w:sz w:val="24"/>
                <w:szCs w:val="24"/>
                <w:lang w:val="pt-BR"/>
              </w:rPr>
              <w:t>2</w:t>
            </w:r>
            <w:r w:rsidRPr="002B0377">
              <w:rPr>
                <w:rFonts w:ascii="Bookman Old Style" w:hAnsi="Bookman Old Style" w:cs="Arial"/>
                <w:sz w:val="24"/>
                <w:szCs w:val="24"/>
                <w:lang w:val="id-ID"/>
              </w:rPr>
              <w:t xml:space="preserve">) </w:t>
            </w:r>
            <w:r w:rsidRPr="002B0377">
              <w:rPr>
                <w:rFonts w:ascii="Bookman Old Style" w:hAnsi="Bookman Old Style" w:cs="Arial"/>
                <w:sz w:val="24"/>
                <w:szCs w:val="24"/>
                <w:lang w:val="pt-BR"/>
              </w:rPr>
              <w:t>tidak</w:t>
            </w:r>
            <w:r w:rsidRPr="002B0377">
              <w:rPr>
                <w:rFonts w:ascii="Bookman Old Style" w:hAnsi="Bookman Old Style" w:cs="Arial"/>
                <w:sz w:val="24"/>
                <w:szCs w:val="24"/>
                <w:lang w:val="id-ID"/>
              </w:rPr>
              <w:t xml:space="preserve"> dirangkap oleh anggota Direksi yang membawahkan fungsi pembiayaan, fungsi pemasaran</w:t>
            </w:r>
            <w:r w:rsidRPr="002B0377">
              <w:rPr>
                <w:rFonts w:ascii="Bookman Old Style" w:hAnsi="Bookman Old Style" w:cs="Arial"/>
                <w:sz w:val="24"/>
                <w:szCs w:val="24"/>
                <w:lang w:val="pt-BR"/>
              </w:rPr>
              <w:t>,</w:t>
            </w:r>
            <w:r w:rsidRPr="002B0377">
              <w:rPr>
                <w:rFonts w:ascii="Bookman Old Style" w:hAnsi="Bookman Old Style" w:cs="Arial"/>
                <w:sz w:val="24"/>
                <w:szCs w:val="24"/>
                <w:lang w:val="id-ID"/>
              </w:rPr>
              <w:t xml:space="preserve"> dan fungsi keuangan, kecuali direktur utama</w:t>
            </w:r>
            <w:bookmarkEnd w:id="14"/>
            <w:r w:rsidRPr="002B0377">
              <w:rPr>
                <w:rFonts w:ascii="Bookman Old Style" w:hAnsi="Bookman Old Style" w:cs="Arial"/>
                <w:sz w:val="24"/>
                <w:szCs w:val="24"/>
                <w:lang w:val="id-ID"/>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A27090" w14:textId="2BA9D62D" w:rsidR="00654AFC" w:rsidRPr="002B0377" w:rsidRDefault="0063083E" w:rsidP="00A77B72">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6DEF0" w14:textId="77777777" w:rsidR="00654AFC" w:rsidRPr="002B0377" w:rsidRDefault="00654AFC" w:rsidP="00A77B72">
            <w:pPr>
              <w:snapToGrid w:val="0"/>
              <w:spacing w:before="60" w:after="60" w:line="276" w:lineRule="auto"/>
              <w:jc w:val="both"/>
              <w:rPr>
                <w:rFonts w:ascii="Bookman Old Style" w:eastAsia="SimSun" w:hAnsi="Bookman Old Style"/>
                <w:b/>
                <w:bCs/>
                <w:lang w:val="pt-BR"/>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DFB71" w14:textId="77777777" w:rsidR="00654AFC" w:rsidRPr="002B0377" w:rsidRDefault="00654AFC" w:rsidP="00A77B72">
            <w:pPr>
              <w:snapToGrid w:val="0"/>
              <w:spacing w:before="60" w:after="60" w:line="276" w:lineRule="auto"/>
              <w:jc w:val="both"/>
              <w:rPr>
                <w:rFonts w:ascii="Bookman Old Style" w:eastAsia="SimSun" w:hAnsi="Bookman Old Style"/>
                <w:b/>
                <w:bCs/>
                <w:lang w:val="pt-BR"/>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45A63" w14:textId="77777777" w:rsidR="00654AFC" w:rsidRPr="002B0377" w:rsidRDefault="00654AFC" w:rsidP="00A77B72">
            <w:pPr>
              <w:snapToGrid w:val="0"/>
              <w:spacing w:before="60" w:after="60" w:line="276" w:lineRule="auto"/>
              <w:jc w:val="both"/>
              <w:rPr>
                <w:rFonts w:ascii="Bookman Old Style" w:eastAsia="SimSun" w:hAnsi="Bookman Old Style"/>
                <w:b/>
                <w:bCs/>
                <w:lang w:val="pt-BR"/>
              </w:rPr>
            </w:pPr>
          </w:p>
        </w:tc>
      </w:tr>
      <w:tr w:rsidR="00672A9B" w:rsidRPr="002B0377" w14:paraId="6ECE8D36" w14:textId="16FA965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CB26B0" w14:textId="77777777" w:rsidR="00654AFC" w:rsidRPr="002B0377" w:rsidRDefault="00654AFC" w:rsidP="00A77B72">
            <w:pPr>
              <w:pStyle w:val="PlainText"/>
              <w:spacing w:before="60" w:after="60" w:line="276" w:lineRule="auto"/>
              <w:jc w:val="both"/>
              <w:rPr>
                <w:rFonts w:ascii="Bookman Old Style" w:hAnsi="Bookman Old Style" w:cs="Arial"/>
                <w:sz w:val="24"/>
                <w:szCs w:val="24"/>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982320"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8C896"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E0C3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D0FB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72A9B" w:rsidRPr="002B0377" w14:paraId="757DEC05" w14:textId="7186C1B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E390F4" w14:textId="77777777" w:rsidR="00654AFC" w:rsidRPr="002B0377" w:rsidRDefault="00654AFC" w:rsidP="00A77B72">
            <w:pPr>
              <w:pStyle w:val="ListParagraph"/>
              <w:numPr>
                <w:ilvl w:val="0"/>
                <w:numId w:val="2"/>
              </w:numPr>
              <w:ind w:hanging="720"/>
              <w:contextualSpacing w:val="0"/>
              <w:rPr>
                <w:rFonts w:ascii="Bookman Old Style" w:hAnsi="Bookman Old Style"/>
                <w:lang w:val="pt-BR"/>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3CDCF3"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93279"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AA194"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DD54D" w14:textId="77777777" w:rsidR="00654AFC" w:rsidRPr="002B0377" w:rsidRDefault="00654AFC" w:rsidP="00A77B72">
            <w:pPr>
              <w:snapToGrid w:val="0"/>
              <w:spacing w:before="60" w:after="60" w:line="276" w:lineRule="auto"/>
              <w:jc w:val="both"/>
              <w:rPr>
                <w:rFonts w:ascii="Bookman Old Style" w:eastAsia="SimSun" w:hAnsi="Bookman Old Style"/>
                <w:lang w:val="id-ID"/>
              </w:rPr>
            </w:pPr>
          </w:p>
        </w:tc>
      </w:tr>
      <w:tr w:rsidR="0063083E" w:rsidRPr="002B0377" w14:paraId="41BDE3A6" w14:textId="7777777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44FD1C" w14:textId="6C962636" w:rsidR="0063083E" w:rsidRPr="002B0377" w:rsidRDefault="0063083E" w:rsidP="0063083E">
            <w:pPr>
              <w:pStyle w:val="PlainText"/>
              <w:numPr>
                <w:ilvl w:val="0"/>
                <w:numId w:val="97"/>
              </w:numPr>
              <w:spacing w:before="60" w:after="60" w:line="276" w:lineRule="auto"/>
              <w:ind w:left="567" w:hanging="567"/>
              <w:jc w:val="both"/>
              <w:rPr>
                <w:rFonts w:ascii="Bookman Old Style" w:hAnsi="Bookman Old Style"/>
                <w:sz w:val="24"/>
                <w:szCs w:val="24"/>
              </w:rPr>
            </w:pPr>
            <w:bookmarkStart w:id="15" w:name="_Hlk169686378"/>
            <w:r w:rsidRPr="002B0377">
              <w:rPr>
                <w:rFonts w:ascii="Bookman Old Style" w:hAnsi="Bookman Old Style"/>
                <w:sz w:val="24"/>
                <w:szCs w:val="24"/>
              </w:rPr>
              <w:t>PVML yang memiliki aset lebih dari Rp200.000.000.000,00 (dua ratus miliar rupiah) wajib membentuk satuan kerja kepatuhan</w:t>
            </w:r>
            <w:bookmarkEnd w:id="15"/>
            <w:r w:rsidRPr="002B0377">
              <w:rPr>
                <w:rFonts w:ascii="Bookman Old Style" w:hAnsi="Bookman Old Style"/>
                <w:sz w:val="24"/>
                <w:szCs w:val="24"/>
              </w:rPr>
              <w:t xml:space="preserve">.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AEE3DB" w14:textId="5744D69C" w:rsidR="0063083E" w:rsidRPr="002B0377" w:rsidRDefault="0063083E" w:rsidP="0063083E">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80360"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66A44"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79E3B"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r>
      <w:tr w:rsidR="0063083E" w:rsidRPr="002B0377" w14:paraId="6B312E62" w14:textId="220E6A2E" w:rsidTr="0063083E">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113B6" w14:textId="7F294630" w:rsidR="0063083E" w:rsidRPr="002B0377" w:rsidRDefault="0063083E" w:rsidP="0063083E">
            <w:pPr>
              <w:pStyle w:val="PlainText"/>
              <w:numPr>
                <w:ilvl w:val="0"/>
                <w:numId w:val="97"/>
              </w:numPr>
              <w:spacing w:before="60" w:after="60" w:line="276" w:lineRule="auto"/>
              <w:ind w:left="567" w:hanging="567"/>
              <w:jc w:val="both"/>
              <w:rPr>
                <w:rFonts w:ascii="Bookman Old Style" w:hAnsi="Bookman Old Style"/>
                <w:sz w:val="24"/>
                <w:szCs w:val="24"/>
              </w:rPr>
            </w:pPr>
            <w:bookmarkStart w:id="16" w:name="_Hlk169686388"/>
            <w:r w:rsidRPr="002B0377">
              <w:rPr>
                <w:rFonts w:ascii="Bookman Old Style" w:hAnsi="Bookman Old Style"/>
                <w:sz w:val="24"/>
                <w:szCs w:val="24"/>
              </w:rPr>
              <w:t xml:space="preserve">PVML yang memiliki aset </w:t>
            </w:r>
            <w:r w:rsidRPr="002B0377">
              <w:rPr>
                <w:rFonts w:ascii="Bookman Old Style" w:hAnsi="Bookman Old Style" w:cs="Tahoma"/>
                <w:kern w:val="3"/>
                <w:sz w:val="24"/>
                <w:szCs w:val="24"/>
                <w:lang w:val="id-ID"/>
              </w:rPr>
              <w:t xml:space="preserve">sampai </w:t>
            </w:r>
            <w:r w:rsidRPr="002B0377">
              <w:rPr>
                <w:rFonts w:ascii="Bookman Old Style" w:hAnsi="Bookman Old Style"/>
                <w:sz w:val="24"/>
                <w:szCs w:val="24"/>
              </w:rPr>
              <w:t xml:space="preserve">dengan Rp200.000.000.000,00 (dua ratus miliar rupiah) wajib memiliki </w:t>
            </w:r>
            <w:r w:rsidRPr="002B0377">
              <w:rPr>
                <w:rFonts w:ascii="Bookman Old Style" w:hAnsi="Bookman Old Style"/>
                <w:sz w:val="24"/>
                <w:szCs w:val="24"/>
              </w:rPr>
              <w:lastRenderedPageBreak/>
              <w:t>fungsi yang bertanggung jawab terhadap pelaksanaan kepatuhan</w:t>
            </w:r>
            <w:bookmarkEnd w:id="16"/>
            <w:r w:rsidRPr="002B0377">
              <w:rPr>
                <w:rFonts w:ascii="Bookman Old Style" w:hAnsi="Bookman Old Style"/>
                <w:sz w:val="24"/>
                <w:szCs w:val="24"/>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6E223B" w14:textId="37E72720" w:rsidR="0063083E" w:rsidRPr="002B0377" w:rsidRDefault="0063083E" w:rsidP="0063083E">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31641"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5E27F"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0F9D8"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c>
          <w:tcPr>
            <w:tcW w:w="2767" w:type="dxa"/>
          </w:tcPr>
          <w:p w14:paraId="1E0C1E9C" w14:textId="77777777" w:rsidR="0063083E" w:rsidRPr="002B0377" w:rsidRDefault="0063083E" w:rsidP="0063083E"/>
        </w:tc>
      </w:tr>
      <w:tr w:rsidR="0063083E" w:rsidRPr="00B96109" w14:paraId="3B69DA5D" w14:textId="43FD6AF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1B7883" w14:textId="6B382A3D" w:rsidR="0063083E" w:rsidRPr="002B0377" w:rsidRDefault="0063083E" w:rsidP="0063083E">
            <w:pPr>
              <w:pStyle w:val="PlainText"/>
              <w:numPr>
                <w:ilvl w:val="0"/>
                <w:numId w:val="97"/>
              </w:numPr>
              <w:spacing w:before="60" w:after="60" w:line="276" w:lineRule="auto"/>
              <w:ind w:left="567" w:hanging="567"/>
              <w:jc w:val="both"/>
              <w:rPr>
                <w:rFonts w:ascii="Bookman Old Style" w:hAnsi="Bookman Old Style"/>
                <w:sz w:val="24"/>
                <w:szCs w:val="24"/>
              </w:rPr>
            </w:pPr>
            <w:bookmarkStart w:id="17" w:name="_Hlk169686398"/>
            <w:r w:rsidRPr="002B0377">
              <w:rPr>
                <w:rFonts w:ascii="Bookman Old Style" w:hAnsi="Bookman Old Style"/>
                <w:sz w:val="24"/>
                <w:szCs w:val="24"/>
              </w:rPr>
              <w:t>Satuan kerja kepatuhan sebagaimana dimaksud pada ayat (1) dan satuan kerja manajemen risiko dapat digabungkan menjadi 1 (satu) satuan kerja yang menangani kepatuhan dan manajemen risiko.</w:t>
            </w:r>
            <w:bookmarkEnd w:id="17"/>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B0F3C" w14:textId="77777777" w:rsidR="0063083E" w:rsidRPr="002B0377" w:rsidRDefault="0063083E" w:rsidP="0063083E">
            <w:pPr>
              <w:snapToGrid w:val="0"/>
              <w:spacing w:before="60" w:after="60" w:line="276" w:lineRule="auto"/>
              <w:jc w:val="both"/>
              <w:rPr>
                <w:rFonts w:ascii="Bookman Old Style" w:eastAsia="SimSun" w:hAnsi="Bookman Old Style"/>
                <w:lang w:val="sv-SE"/>
              </w:rPr>
            </w:pPr>
            <w:r w:rsidRPr="002B0377">
              <w:rPr>
                <w:rFonts w:ascii="Bookman Old Style" w:eastAsia="SimSun" w:hAnsi="Bookman Old Style"/>
                <w:lang w:val="sv-SE"/>
              </w:rPr>
              <w:t>Penggabungan menjadi 1 (satu) satuan kerja dilakukan jika PVML dapat memastikan efektivitas pelaksanaan tugas dan tanggung jawab manajemen risiko dan kepatuhan.</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DC20A" w14:textId="77777777" w:rsidR="0063083E" w:rsidRPr="002B0377" w:rsidRDefault="0063083E" w:rsidP="0063083E">
            <w:pPr>
              <w:snapToGrid w:val="0"/>
              <w:spacing w:before="60" w:after="60" w:line="276" w:lineRule="auto"/>
              <w:jc w:val="both"/>
              <w:rPr>
                <w:rFonts w:ascii="Bookman Old Style" w:eastAsia="SimSun" w:hAnsi="Bookman Old Style"/>
                <w:lang w:val="sv-S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F61AE" w14:textId="77777777" w:rsidR="0063083E" w:rsidRPr="002B0377" w:rsidRDefault="0063083E" w:rsidP="0063083E">
            <w:pPr>
              <w:snapToGrid w:val="0"/>
              <w:spacing w:before="60" w:after="60" w:line="276" w:lineRule="auto"/>
              <w:jc w:val="both"/>
              <w:rPr>
                <w:rFonts w:ascii="Bookman Old Style" w:eastAsia="SimSun" w:hAnsi="Bookman Old Style"/>
                <w:lang w:val="sv-S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F5A19" w14:textId="77777777" w:rsidR="0063083E" w:rsidRPr="002B0377" w:rsidRDefault="0063083E" w:rsidP="0063083E">
            <w:pPr>
              <w:snapToGrid w:val="0"/>
              <w:spacing w:before="60" w:after="60" w:line="276" w:lineRule="auto"/>
              <w:jc w:val="both"/>
              <w:rPr>
                <w:rFonts w:ascii="Bookman Old Style" w:eastAsia="SimSun" w:hAnsi="Bookman Old Style"/>
                <w:lang w:val="sv-SE"/>
              </w:rPr>
            </w:pPr>
          </w:p>
        </w:tc>
      </w:tr>
      <w:tr w:rsidR="0063083E" w:rsidRPr="00B96109" w14:paraId="233287ED" w14:textId="64B1535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71715" w14:textId="77777777" w:rsidR="0063083E" w:rsidRPr="002B0377" w:rsidRDefault="0063083E" w:rsidP="0063083E">
            <w:pPr>
              <w:pStyle w:val="PlainText"/>
              <w:spacing w:before="60" w:after="60" w:line="276" w:lineRule="auto"/>
              <w:jc w:val="both"/>
              <w:rPr>
                <w:rFonts w:ascii="Bookman Old Style" w:hAnsi="Bookman Old Style"/>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D455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CBF9E" w14:textId="77777777" w:rsidR="0063083E" w:rsidRPr="002B0377" w:rsidRDefault="0063083E" w:rsidP="0063083E">
            <w:pPr>
              <w:snapToGrid w:val="0"/>
              <w:spacing w:before="60" w:after="60" w:line="276" w:lineRule="auto"/>
              <w:jc w:val="both"/>
              <w:rPr>
                <w:rFonts w:ascii="Bookman Old Style" w:eastAsia="SimSun" w:hAnsi="Bookman Old Style"/>
                <w:lang w:val="sv-S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FDBD8" w14:textId="77777777" w:rsidR="0063083E" w:rsidRPr="002B0377" w:rsidRDefault="0063083E" w:rsidP="0063083E">
            <w:pPr>
              <w:snapToGrid w:val="0"/>
              <w:spacing w:before="60" w:after="60" w:line="276" w:lineRule="auto"/>
              <w:jc w:val="both"/>
              <w:rPr>
                <w:rFonts w:ascii="Bookman Old Style" w:eastAsia="SimSun" w:hAnsi="Bookman Old Style"/>
                <w:lang w:val="sv-S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C29C0" w14:textId="77777777" w:rsidR="0063083E" w:rsidRPr="002B0377" w:rsidRDefault="0063083E" w:rsidP="0063083E">
            <w:pPr>
              <w:snapToGrid w:val="0"/>
              <w:spacing w:before="60" w:after="60" w:line="276" w:lineRule="auto"/>
              <w:jc w:val="both"/>
              <w:rPr>
                <w:rFonts w:ascii="Bookman Old Style" w:eastAsia="SimSun" w:hAnsi="Bookman Old Style"/>
                <w:lang w:val="sv-SE"/>
              </w:rPr>
            </w:pPr>
          </w:p>
        </w:tc>
      </w:tr>
      <w:tr w:rsidR="0063083E" w:rsidRPr="00B96109" w14:paraId="0CAF09D1" w14:textId="5959716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F98C60" w14:textId="77777777" w:rsidR="0063083E" w:rsidRPr="002B0377" w:rsidRDefault="0063083E" w:rsidP="0063083E">
            <w:pPr>
              <w:pStyle w:val="ListParagraph"/>
              <w:numPr>
                <w:ilvl w:val="0"/>
                <w:numId w:val="2"/>
              </w:numPr>
              <w:ind w:hanging="720"/>
              <w:contextualSpacing w:val="0"/>
              <w:rPr>
                <w:rFonts w:ascii="Bookman Old Style" w:hAnsi="Bookman Old Style"/>
                <w:kern w:val="3"/>
                <w:lang w:val="sv-S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8B029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FD9A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5F66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5DEC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21F6D6A" w14:textId="4604E38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CB1634" w14:textId="2E952F08" w:rsidR="0063083E" w:rsidRPr="002B0377" w:rsidRDefault="0063083E" w:rsidP="0063083E">
            <w:pPr>
              <w:pStyle w:val="PlainText"/>
              <w:numPr>
                <w:ilvl w:val="0"/>
                <w:numId w:val="99"/>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id-ID"/>
              </w:rPr>
              <w:t xml:space="preserve">Satuan kerja atau </w:t>
            </w:r>
            <w:r w:rsidRPr="002B0377">
              <w:rPr>
                <w:rFonts w:ascii="Bookman Old Style" w:hAnsi="Bookman Old Style" w:cs="Arial"/>
                <w:sz w:val="24"/>
                <w:szCs w:val="24"/>
              </w:rPr>
              <w:t xml:space="preserve">fungsi </w:t>
            </w:r>
            <w:r w:rsidRPr="002B0377">
              <w:rPr>
                <w:rFonts w:ascii="Bookman Old Style" w:hAnsi="Bookman Old Style" w:cs="Arial"/>
                <w:sz w:val="24"/>
                <w:szCs w:val="24"/>
                <w:lang w:val="id-ID"/>
              </w:rPr>
              <w:t xml:space="preserve">sebagaimana dimaksud </w:t>
            </w:r>
            <w:r w:rsidRPr="002B0377">
              <w:rPr>
                <w:rFonts w:ascii="Bookman Old Style" w:hAnsi="Bookman Old Style" w:cs="Arial"/>
                <w:sz w:val="24"/>
                <w:szCs w:val="24"/>
              </w:rPr>
              <w:t xml:space="preserve">dalam Pasal 80 </w:t>
            </w:r>
            <w:r w:rsidRPr="002B0377">
              <w:rPr>
                <w:rFonts w:ascii="Bookman Old Style" w:hAnsi="Bookman Old Style" w:cs="Arial"/>
                <w:sz w:val="24"/>
                <w:szCs w:val="24"/>
                <w:lang w:val="id-ID"/>
              </w:rPr>
              <w:t xml:space="preserve">ayat (1) </w:t>
            </w:r>
            <w:r w:rsidRPr="002B0377">
              <w:rPr>
                <w:rFonts w:ascii="Bookman Old Style" w:hAnsi="Bookman Old Style" w:cs="Arial"/>
                <w:sz w:val="24"/>
                <w:szCs w:val="24"/>
              </w:rPr>
              <w:t xml:space="preserve">dan ayat (2) </w:t>
            </w:r>
            <w:r w:rsidRPr="002B0377">
              <w:rPr>
                <w:rFonts w:ascii="Bookman Old Style" w:hAnsi="Bookman Old Style" w:cs="Arial"/>
                <w:sz w:val="24"/>
                <w:szCs w:val="24"/>
                <w:lang w:val="id-ID"/>
              </w:rPr>
              <w:t xml:space="preserve">bertugas membantu Direksi dalam memastikan kepatuhan terhadap peraturan perundang-undangan di bidang </w:t>
            </w:r>
            <w:r w:rsidRPr="002B0377">
              <w:rPr>
                <w:rFonts w:ascii="Bookman Old Style" w:hAnsi="Bookman Old Style" w:cs="Arial"/>
                <w:sz w:val="24"/>
                <w:szCs w:val="24"/>
              </w:rPr>
              <w:t>PVML</w:t>
            </w:r>
            <w:r w:rsidRPr="002B0377">
              <w:rPr>
                <w:rFonts w:ascii="Bookman Old Style" w:hAnsi="Bookman Old Style" w:cs="Arial"/>
                <w:sz w:val="24"/>
                <w:szCs w:val="24"/>
                <w:lang w:val="id-ID"/>
              </w:rPr>
              <w:t xml:space="preserve"> dan peraturan perundang-undangan lainnya.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1FBC47" w14:textId="77777777" w:rsidR="0063083E" w:rsidRPr="002B0377" w:rsidRDefault="0063083E"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95F3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BE01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41C5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2FF0898" w14:textId="51BCBBE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780F3A" w14:textId="7232C048" w:rsidR="0063083E" w:rsidRPr="002B0377" w:rsidRDefault="0063083E" w:rsidP="0063083E">
            <w:pPr>
              <w:pStyle w:val="PlainText"/>
              <w:numPr>
                <w:ilvl w:val="0"/>
                <w:numId w:val="99"/>
              </w:numPr>
              <w:spacing w:before="60" w:after="60" w:line="276" w:lineRule="auto"/>
              <w:ind w:left="567" w:hanging="567"/>
              <w:jc w:val="both"/>
              <w:rPr>
                <w:rFonts w:ascii="Bookman Old Style" w:hAnsi="Bookman Old Style" w:cs="Arial"/>
                <w:sz w:val="24"/>
                <w:szCs w:val="24"/>
                <w:lang w:val="id-ID"/>
              </w:rPr>
            </w:pPr>
            <w:r w:rsidRPr="002B0377">
              <w:rPr>
                <w:rFonts w:ascii="Bookman Old Style" w:hAnsi="Bookman Old Style" w:cs="Arial"/>
                <w:sz w:val="24"/>
                <w:szCs w:val="24"/>
                <w:lang w:val="id-ID"/>
              </w:rPr>
              <w:t xml:space="preserve">Satuan kerja atau </w:t>
            </w:r>
            <w:r w:rsidRPr="002B0377">
              <w:rPr>
                <w:rFonts w:ascii="Bookman Old Style" w:hAnsi="Bookman Old Style" w:cs="Arial"/>
                <w:sz w:val="24"/>
                <w:szCs w:val="24"/>
                <w:lang w:val="en-US"/>
              </w:rPr>
              <w:t xml:space="preserve">fungsi </w:t>
            </w:r>
            <w:r w:rsidRPr="002B0377">
              <w:rPr>
                <w:rFonts w:ascii="Bookman Old Style" w:hAnsi="Bookman Old Style" w:cs="Arial"/>
                <w:sz w:val="24"/>
                <w:szCs w:val="24"/>
                <w:lang w:val="id-ID"/>
              </w:rPr>
              <w:t xml:space="preserve">sebagaimana dimaksud pada ayat (1) </w:t>
            </w:r>
            <w:r w:rsidRPr="002B0377">
              <w:rPr>
                <w:rFonts w:ascii="Bookman Old Style" w:hAnsi="Bookman Old Style" w:cs="Arial"/>
                <w:sz w:val="24"/>
                <w:szCs w:val="24"/>
                <w:lang w:val="id-ID"/>
              </w:rPr>
              <w:lastRenderedPageBreak/>
              <w:t>bertanggung jawab kepada anggota Direksi yang membawahkan fungsi kepatuhan.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ECD12E" w14:textId="77777777" w:rsidR="0063083E" w:rsidRPr="002B0377" w:rsidRDefault="0063083E"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51AF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C2E9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54DE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9BA8D30" w14:textId="5965613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3CFCD2" w14:textId="77777777" w:rsidR="0063083E" w:rsidRPr="002B0377" w:rsidRDefault="0063083E" w:rsidP="0063083E">
            <w:pPr>
              <w:pStyle w:val="PlainText"/>
              <w:tabs>
                <w:tab w:val="left" w:pos="452"/>
              </w:tabs>
              <w:spacing w:before="60" w:after="60" w:line="276" w:lineRule="auto"/>
              <w:jc w:val="both"/>
              <w:rPr>
                <w:rFonts w:ascii="Bookman Old Style" w:hAnsi="Bookman Old Style" w:cs="Book Antiqua"/>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BBE2B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8697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1E8F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73D4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84DD100" w14:textId="73CF7AF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81170D" w14:textId="77777777" w:rsidR="0063083E" w:rsidRPr="002B0377" w:rsidRDefault="0063083E" w:rsidP="0063083E">
            <w:pPr>
              <w:pStyle w:val="ListParagraph"/>
              <w:numPr>
                <w:ilvl w:val="0"/>
                <w:numId w:val="2"/>
              </w:numPr>
              <w:ind w:right="0" w:hanging="720"/>
              <w:contextualSpacing w:val="0"/>
              <w:rPr>
                <w:rFonts w:ascii="Bookman Old Style" w:hAnsi="Bookman Old Style" w:cs="Book Antiqua"/>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5E2A42"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20AC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2851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6BEC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0EC26E2" w14:textId="1383469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48363F" w14:textId="337D2D0E" w:rsidR="0063083E" w:rsidRPr="002B0377" w:rsidRDefault="0063083E" w:rsidP="0063083E">
            <w:pPr>
              <w:pStyle w:val="PlainText"/>
              <w:numPr>
                <w:ilvl w:val="2"/>
                <w:numId w:val="162"/>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t>PVML yang tidak memenuhi ketentuan sebagaimana dimaksud dalam Pasal 79 ayat (1), ayat (2), dan ayat (4) dan/atau Pasal 80 ayat (1) dan ayat (2) Peraturan Otoritas Jasa Keuangan ini dikenai sanksi administratif berupa: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55E760" w14:textId="63F6D32C"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Lihat penjelasan Pasal 4 ayat (1).</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185B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4343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A9C6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790E90A" w14:textId="399520A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084CE3" w14:textId="77777777" w:rsidR="0063083E" w:rsidRPr="002B0377" w:rsidRDefault="0063083E" w:rsidP="0063083E">
            <w:pPr>
              <w:pStyle w:val="PlainText"/>
              <w:numPr>
                <w:ilvl w:val="3"/>
                <w:numId w:val="209"/>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peringatan tertulis;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7A5FA1"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2317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48CB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250D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2931EF74" w14:textId="3C17E27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5F6C86" w14:textId="77777777" w:rsidR="0063083E" w:rsidRPr="002B0377" w:rsidRDefault="0063083E" w:rsidP="0063083E">
            <w:pPr>
              <w:pStyle w:val="PlainText"/>
              <w:numPr>
                <w:ilvl w:val="3"/>
                <w:numId w:val="209"/>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pembekuan sebagian atau seluruh kegiatan usaha;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D322E0"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DF4E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FC3F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B176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B87C4A8" w14:textId="760250C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BB55BF" w14:textId="77777777" w:rsidR="0063083E" w:rsidRPr="002B0377" w:rsidRDefault="0063083E" w:rsidP="0063083E">
            <w:pPr>
              <w:pStyle w:val="PlainText"/>
              <w:numPr>
                <w:ilvl w:val="3"/>
                <w:numId w:val="209"/>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pembatasan kegiatan usaha tertentu;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D58F6D"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2007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2636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6D93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9387449" w14:textId="3729224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CD7BA4" w14:textId="77777777" w:rsidR="0063083E" w:rsidRPr="002B0377" w:rsidRDefault="0063083E" w:rsidP="0063083E">
            <w:pPr>
              <w:pStyle w:val="PlainText"/>
              <w:numPr>
                <w:ilvl w:val="3"/>
                <w:numId w:val="209"/>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pembatalan persetujuan;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0D287C"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E087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2642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49EC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329DB36" w14:textId="38374CE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67EC00" w14:textId="77777777" w:rsidR="0063083E" w:rsidRPr="002B0377" w:rsidRDefault="0063083E" w:rsidP="0063083E">
            <w:pPr>
              <w:pStyle w:val="PlainText"/>
              <w:numPr>
                <w:ilvl w:val="3"/>
                <w:numId w:val="209"/>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denda administratif.</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D597A2"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7A38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6B8E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A17B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7EDA259" w14:textId="6C68B13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728E36" w14:textId="4A18FBB8" w:rsidR="0063083E" w:rsidRPr="002B0377" w:rsidRDefault="0063083E" w:rsidP="0063083E">
            <w:pPr>
              <w:pStyle w:val="PlainText"/>
              <w:numPr>
                <w:ilvl w:val="2"/>
                <w:numId w:val="209"/>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lastRenderedPageBreak/>
              <w:t>Sanksi administratif sebagaimana pada ayat (1) huruf b sampai dengan huruf d dapat dikenakan dengan atau tanpa didahului pengenaan sanksi administratif berupa peringatan tertulis sebagaimana dimaksud pada ayat (1) huruf 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C684FB" w14:textId="0A753663" w:rsidR="0063083E" w:rsidRPr="002B0377" w:rsidRDefault="000F37D4"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A41A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FA06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1C35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C2A7792" w14:textId="6C8F389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F8A869" w14:textId="5FE6966C" w:rsidR="0063083E" w:rsidRPr="002B0377" w:rsidRDefault="0063083E" w:rsidP="0063083E">
            <w:pPr>
              <w:pStyle w:val="PlainText"/>
              <w:numPr>
                <w:ilvl w:val="2"/>
                <w:numId w:val="209"/>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Sanksi denda administratif sebagaimana dimaksud pada ayat (1) huruf e dikenakan paling banyak sebesar Rp50.000.000,00 (lima puluh juta rupiah).</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618DA6" w14:textId="4FDFA168" w:rsidR="0063083E" w:rsidRPr="002B0377" w:rsidRDefault="000F37D4"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03AC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A20B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3C43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2A1E5657" w14:textId="138BFDD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65C5FF" w14:textId="3811C62F" w:rsidR="0063083E" w:rsidRPr="002B0377" w:rsidRDefault="0063083E" w:rsidP="0063083E">
            <w:pPr>
              <w:pStyle w:val="PlainText"/>
              <w:numPr>
                <w:ilvl w:val="2"/>
                <w:numId w:val="209"/>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Dalam hal PVML dan UUS telah memenuhi ketentuan sebagaimana dimaksud pada ayat (1), Otoritas Jasa Keuangan mencabut sanksi administratif.</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69909D" w14:textId="77777777"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7144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FB11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D149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89109CB" w14:textId="32C69D2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138D34" w14:textId="4591FF1A" w:rsidR="0063083E" w:rsidRPr="002B0377" w:rsidRDefault="0063083E" w:rsidP="0063083E">
            <w:pPr>
              <w:pStyle w:val="PlainText"/>
              <w:numPr>
                <w:ilvl w:val="2"/>
                <w:numId w:val="209"/>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 xml:space="preserve">Dalam hal terjadi pelanggaran ketentuan sebagaimana dimaksud pada ayat (1) namun pelanggaran telah diperbaiki, Otoritas Jasa Keuangan memberikan    sanksi </w:t>
            </w:r>
            <w:r w:rsidRPr="002B0377">
              <w:rPr>
                <w:rFonts w:ascii="Bookman Old Style" w:hAnsi="Bookman Old Style" w:cs="Book Antiqua"/>
                <w:sz w:val="24"/>
                <w:szCs w:val="24"/>
              </w:rPr>
              <w:lastRenderedPageBreak/>
              <w:t>peringatan tertulis yang berakhir dengan sendirinya.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CE1C7" w14:textId="77777777"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3888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765A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0D9A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0CB7E23" w14:textId="661ECDE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09245E" w14:textId="14BF0F77" w:rsidR="0063083E" w:rsidRPr="002B0377" w:rsidRDefault="0063083E" w:rsidP="0063083E">
            <w:pPr>
              <w:pStyle w:val="PlainText"/>
              <w:numPr>
                <w:ilvl w:val="2"/>
                <w:numId w:val="209"/>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Selain sanksi administratif sebagaimana dimaksud pada ayat (1), Otoritas Jasa Keuangan berwenang:</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C52449"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DC36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27DD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86AD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4186BA7" w14:textId="6996D9F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10C5A4" w14:textId="77777777" w:rsidR="0063083E" w:rsidRPr="002B0377" w:rsidRDefault="0063083E" w:rsidP="0063083E">
            <w:pPr>
              <w:pStyle w:val="PlainText"/>
              <w:numPr>
                <w:ilvl w:val="3"/>
                <w:numId w:val="209"/>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menurunkan hasil penilaian tingkat kesehatan</w:t>
            </w:r>
            <w:r w:rsidRPr="002B0377">
              <w:rPr>
                <w:rFonts w:ascii="Bookman Old Style" w:hAnsi="Bookman Old Style"/>
                <w:sz w:val="24"/>
                <w:szCs w:val="24"/>
              </w:rPr>
              <w:t xml:space="preserve"> </w:t>
            </w:r>
            <w:r w:rsidRPr="002B0377">
              <w:rPr>
                <w:rFonts w:ascii="Bookman Old Style" w:hAnsi="Bookman Old Style" w:cs="Book Antiqua"/>
                <w:sz w:val="24"/>
                <w:szCs w:val="24"/>
              </w:rPr>
              <w:t xml:space="preserve">PVML; </w:t>
            </w:r>
          </w:p>
          <w:p w14:paraId="727B0455" w14:textId="77777777" w:rsidR="0063083E" w:rsidRPr="002B0377" w:rsidRDefault="0063083E" w:rsidP="0063083E">
            <w:pPr>
              <w:pStyle w:val="PlainText"/>
              <w:spacing w:before="60" w:after="60" w:line="276" w:lineRule="auto"/>
              <w:ind w:left="1134"/>
              <w:jc w:val="both"/>
              <w:rPr>
                <w:rFonts w:ascii="Bookman Old Style" w:hAnsi="Bookman Old Style" w:cs="Book Antiqua"/>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623653" w14:textId="416BA790" w:rsidR="0063083E" w:rsidRPr="002B0377" w:rsidRDefault="0063083E" w:rsidP="0063083E">
            <w:pPr>
              <w:snapToGrid w:val="0"/>
              <w:spacing w:before="60" w:after="60" w:line="276" w:lineRule="auto"/>
              <w:jc w:val="both"/>
              <w:rPr>
                <w:rFonts w:ascii="Bookman Old Style" w:eastAsia="SimSun" w:hAnsi="Bookman Old Style"/>
                <w:lang w:val="sv-SE"/>
              </w:rPr>
            </w:pPr>
            <w:r w:rsidRPr="002B0377">
              <w:rPr>
                <w:rFonts w:ascii="Bookman Old Style" w:eastAsia="SimSun" w:hAnsi="Bookman Old Style"/>
                <w:lang w:val="sv-SE"/>
              </w:rPr>
              <w:t>Lihat penjelasan Pasal 4 ayat (6) huruf a.</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B83A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AAB1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8808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C73E077" w14:textId="6945F5D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BEAE5C" w14:textId="067C80D1" w:rsidR="0063083E" w:rsidRPr="002B0377" w:rsidRDefault="0063083E" w:rsidP="0063083E">
            <w:pPr>
              <w:pStyle w:val="PlainText"/>
              <w:numPr>
                <w:ilvl w:val="3"/>
                <w:numId w:val="209"/>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ab/>
              <w:t>melakukan penilaian kembali terhadap pihak utama yang menyebabkan PVML melanggar ketentuan sebagaimana dimaksud pada ayat (1); dan/atau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33D897" w14:textId="028BEC6C" w:rsidR="0063083E" w:rsidRPr="002B0377" w:rsidRDefault="0063083E" w:rsidP="0063083E">
            <w:pPr>
              <w:snapToGrid w:val="0"/>
              <w:spacing w:before="60" w:after="60" w:line="276" w:lineRule="auto"/>
              <w:jc w:val="both"/>
              <w:rPr>
                <w:rFonts w:ascii="Bookman Old Style" w:eastAsia="SimSun" w:hAnsi="Bookman Old Style"/>
                <w:lang w:val="sv-SE"/>
              </w:rPr>
            </w:pPr>
            <w:r w:rsidRPr="002B0377">
              <w:rPr>
                <w:rFonts w:ascii="Bookman Old Style" w:eastAsia="SimSun" w:hAnsi="Bookman Old Style"/>
                <w:lang w:val="sv-SE"/>
              </w:rPr>
              <w:t>Lihat penjelasan Pasal 4 ayat (6) huruf b.</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A0FA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69EE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8E8D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7EFDDB74" w14:textId="4F24687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DAF1E0" w14:textId="06E1A907" w:rsidR="0063083E" w:rsidRPr="002B0377" w:rsidRDefault="0063083E" w:rsidP="0063083E">
            <w:pPr>
              <w:pStyle w:val="PlainText"/>
              <w:numPr>
                <w:ilvl w:val="3"/>
                <w:numId w:val="209"/>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melakukan pencatatan rekam jejak terhadap pihak yang menyebabkan PVML melanggar ketentuan sebagaimana dimaksud pada ayat (1) dalam sistem elektronik Otoritas Jasa Keuangan.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7DEE65" w14:textId="77777777"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9D4A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496E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0FE7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D30D87B" w14:textId="09DED25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2F733" w14:textId="77777777" w:rsidR="0063083E" w:rsidRPr="002B0377" w:rsidRDefault="0063083E" w:rsidP="0063083E">
            <w:pPr>
              <w:pStyle w:val="PlainText"/>
              <w:tabs>
                <w:tab w:val="left" w:pos="452"/>
              </w:tabs>
              <w:spacing w:before="60" w:after="60" w:line="276" w:lineRule="auto"/>
              <w:jc w:val="both"/>
              <w:rPr>
                <w:rFonts w:ascii="Bookman Old Style" w:hAnsi="Bookman Old Style" w:cs="Book Antiqua"/>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F22C7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8EEA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3F50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76CE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2D0BC351" w14:textId="185B424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EB251F" w14:textId="77777777" w:rsidR="0063083E" w:rsidRPr="002B0377" w:rsidRDefault="0063083E" w:rsidP="0063083E">
            <w:pPr>
              <w:pStyle w:val="PlainText"/>
              <w:numPr>
                <w:ilvl w:val="0"/>
                <w:numId w:val="1"/>
              </w:numPr>
              <w:spacing w:before="60" w:after="60" w:line="276" w:lineRule="auto"/>
              <w:ind w:left="0" w:right="6" w:firstLine="0"/>
              <w:jc w:val="center"/>
              <w:rPr>
                <w:rFonts w:ascii="Bookman Old Style" w:hAnsi="Bookman Old Style" w:cs="Arial"/>
                <w:kern w:val="3"/>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FBE7D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A125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4F26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43B2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F495943" w14:textId="6972FC0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60D18E" w14:textId="77777777" w:rsidR="0063083E" w:rsidRPr="002B0377" w:rsidRDefault="0063083E" w:rsidP="0063083E">
            <w:pPr>
              <w:pStyle w:val="PlainText"/>
              <w:spacing w:before="60" w:after="60" w:line="276" w:lineRule="auto"/>
              <w:jc w:val="center"/>
              <w:rPr>
                <w:rFonts w:ascii="Bookman Old Style" w:hAnsi="Bookman Old Style" w:cs="Arial"/>
                <w:sz w:val="24"/>
                <w:szCs w:val="24"/>
                <w:lang w:val="en-US"/>
              </w:rPr>
            </w:pPr>
            <w:r w:rsidRPr="002B0377">
              <w:rPr>
                <w:rFonts w:ascii="Bookman Old Style" w:hAnsi="Bookman Old Style" w:cs="Arial"/>
                <w:sz w:val="24"/>
                <w:szCs w:val="24"/>
                <w:lang w:val="en-US"/>
              </w:rPr>
              <w:t>FUNGSI AUDIT INTERNAL</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53F7F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79B6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AE23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DB19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78445CEF" w14:textId="12D5567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89223C" w14:textId="77777777" w:rsidR="0063083E" w:rsidRPr="002B0377" w:rsidRDefault="0063083E" w:rsidP="0063083E">
            <w:pPr>
              <w:pStyle w:val="PlainText"/>
              <w:spacing w:before="60" w:after="60" w:line="276" w:lineRule="auto"/>
              <w:jc w:val="center"/>
              <w:rPr>
                <w:rFonts w:ascii="Bookman Old Style"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F318E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0E5E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90CC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E25D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8074B3" w:rsidRPr="002B0377" w14:paraId="3C6AA4C5" w14:textId="7777777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E570B4" w14:textId="77777777" w:rsidR="008074B3" w:rsidRPr="008074B3" w:rsidRDefault="008074B3" w:rsidP="008074B3">
            <w:pPr>
              <w:pStyle w:val="ListParagraph"/>
              <w:numPr>
                <w:ilvl w:val="0"/>
                <w:numId w:val="2"/>
              </w:numPr>
              <w:ind w:hanging="720"/>
              <w:contextualSpacing w:val="0"/>
              <w:rPr>
                <w:rFonts w:ascii="Bookman Old Style"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21846E" w14:textId="77777777" w:rsidR="008074B3" w:rsidRPr="002B0377" w:rsidRDefault="008074B3"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23E09" w14:textId="77777777" w:rsidR="008074B3" w:rsidRPr="002B0377" w:rsidRDefault="008074B3"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2C373" w14:textId="77777777" w:rsidR="008074B3" w:rsidRPr="002B0377" w:rsidRDefault="008074B3"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0E700" w14:textId="77777777" w:rsidR="008074B3" w:rsidRPr="002B0377" w:rsidRDefault="008074B3" w:rsidP="0063083E">
            <w:pPr>
              <w:snapToGrid w:val="0"/>
              <w:spacing w:before="60" w:after="60" w:line="276" w:lineRule="auto"/>
              <w:jc w:val="both"/>
              <w:rPr>
                <w:rFonts w:ascii="Bookman Old Style" w:eastAsia="SimSun" w:hAnsi="Bookman Old Style"/>
                <w:lang w:val="id-ID"/>
              </w:rPr>
            </w:pPr>
          </w:p>
        </w:tc>
      </w:tr>
      <w:tr w:rsidR="008074B3" w:rsidRPr="00B96109" w14:paraId="2F3C4C8E" w14:textId="7777777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38A03E" w14:textId="029FC8B6" w:rsidR="008074B3" w:rsidRPr="002B0377" w:rsidRDefault="008074B3" w:rsidP="008074B3">
            <w:pPr>
              <w:pStyle w:val="PlainText"/>
              <w:numPr>
                <w:ilvl w:val="0"/>
                <w:numId w:val="105"/>
              </w:numPr>
              <w:adjustRightInd w:val="0"/>
              <w:snapToGrid w:val="0"/>
              <w:spacing w:before="60" w:after="60" w:line="276" w:lineRule="auto"/>
              <w:ind w:left="567" w:hanging="567"/>
              <w:jc w:val="both"/>
              <w:rPr>
                <w:rFonts w:ascii="Bookman Old Style" w:hAnsi="Bookman Old Style" w:cs="Arial"/>
                <w:sz w:val="24"/>
                <w:szCs w:val="24"/>
                <w:lang w:val="id-ID"/>
              </w:rPr>
            </w:pPr>
            <w:r w:rsidRPr="008074B3">
              <w:rPr>
                <w:rFonts w:ascii="Bookman Old Style" w:hAnsi="Bookman Old Style"/>
                <w:sz w:val="24"/>
                <w:szCs w:val="24"/>
              </w:rPr>
              <w:t>PVML</w:t>
            </w:r>
            <w:r w:rsidRPr="002B0377">
              <w:rPr>
                <w:rFonts w:ascii="Bookman Old Style" w:hAnsi="Bookman Old Style" w:cs="Arial"/>
                <w:sz w:val="24"/>
                <w:szCs w:val="24"/>
                <w:lang w:val="en-US"/>
              </w:rPr>
              <w:t xml:space="preserve"> </w:t>
            </w:r>
            <w:r w:rsidRPr="002B0377">
              <w:rPr>
                <w:rFonts w:ascii="Bookman Old Style" w:hAnsi="Bookman Old Style" w:cs="Arial"/>
                <w:sz w:val="24"/>
                <w:szCs w:val="24"/>
                <w:lang w:val="en-ID"/>
              </w:rPr>
              <w:t xml:space="preserve">wajib menerapkan fungsi audit internal </w:t>
            </w:r>
            <w:r w:rsidRPr="002B0377">
              <w:rPr>
                <w:rFonts w:ascii="Bookman Old Style" w:hAnsi="Bookman Old Style"/>
                <w:sz w:val="24"/>
                <w:szCs w:val="24"/>
              </w:rPr>
              <w:t>secara</w:t>
            </w:r>
            <w:r w:rsidRPr="002B0377">
              <w:rPr>
                <w:rFonts w:ascii="Bookman Old Style" w:hAnsi="Bookman Old Style" w:cs="Arial"/>
                <w:sz w:val="24"/>
                <w:szCs w:val="24"/>
                <w:lang w:val="en-ID"/>
              </w:rPr>
              <w:t xml:space="preserve"> efektif.</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21259B" w14:textId="1C365B0C" w:rsidR="008074B3" w:rsidRPr="002B0377" w:rsidRDefault="008074B3" w:rsidP="008074B3">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id-ID"/>
              </w:rPr>
              <w:t>Penerapan fungsi audit internal merupakan bagian dari penerapan model tata kelola risiko tiga lini (</w:t>
            </w:r>
            <w:r w:rsidRPr="002B0377">
              <w:rPr>
                <w:rFonts w:ascii="Bookman Old Style" w:eastAsia="SimSun" w:hAnsi="Bookman Old Style"/>
                <w:i/>
                <w:iCs/>
                <w:lang w:val="id-ID"/>
              </w:rPr>
              <w:t xml:space="preserve">three lines </w:t>
            </w:r>
            <w:r w:rsidR="00F24B75">
              <w:rPr>
                <w:rFonts w:ascii="Bookman Old Style" w:eastAsia="SimSun" w:hAnsi="Bookman Old Style"/>
                <w:i/>
                <w:iCs/>
                <w:lang w:val="id-ID"/>
              </w:rPr>
              <w:t>of defenses</w:t>
            </w:r>
            <w:r w:rsidRPr="002B0377">
              <w:rPr>
                <w:rFonts w:ascii="Bookman Old Style" w:eastAsia="SimSun" w:hAnsi="Bookman Old Style"/>
                <w:lang w:val="id-ID"/>
              </w:rPr>
              <w:t>). Fungsi dan peran masing-masing lini dalam model tata kelola risiko tiga lini (</w:t>
            </w:r>
            <w:r w:rsidRPr="002B0377">
              <w:rPr>
                <w:rFonts w:ascii="Bookman Old Style" w:eastAsia="SimSun" w:hAnsi="Bookman Old Style"/>
                <w:i/>
                <w:iCs/>
                <w:lang w:val="id-ID"/>
              </w:rPr>
              <w:t xml:space="preserve">three lines </w:t>
            </w:r>
            <w:r w:rsidR="00EA2E10">
              <w:rPr>
                <w:rFonts w:ascii="Bookman Old Style" w:eastAsia="SimSun" w:hAnsi="Bookman Old Style"/>
                <w:i/>
                <w:iCs/>
                <w:lang w:val="id-ID"/>
              </w:rPr>
              <w:t>of defenses</w:t>
            </w:r>
            <w:r w:rsidRPr="002B0377">
              <w:rPr>
                <w:rFonts w:ascii="Bookman Old Style" w:eastAsia="SimSun" w:hAnsi="Bookman Old Style"/>
                <w:lang w:val="id-ID"/>
              </w:rPr>
              <w:t xml:space="preserve">) adalah sebagai berikut: </w:t>
            </w:r>
          </w:p>
          <w:p w14:paraId="53AC87D8" w14:textId="77777777" w:rsidR="008074B3" w:rsidRPr="002B0377" w:rsidRDefault="008074B3" w:rsidP="008074B3">
            <w:pPr>
              <w:pStyle w:val="ListParagraph"/>
              <w:numPr>
                <w:ilvl w:val="0"/>
                <w:numId w:val="543"/>
              </w:numPr>
              <w:snapToGrid w:val="0"/>
              <w:ind w:left="567" w:right="0" w:hanging="567"/>
              <w:contextualSpacing w:val="0"/>
              <w:jc w:val="both"/>
              <w:rPr>
                <w:rFonts w:ascii="Bookman Old Style" w:eastAsia="SimSun" w:hAnsi="Bookman Old Style"/>
                <w:lang w:val="id-ID"/>
              </w:rPr>
            </w:pPr>
            <w:r w:rsidRPr="002B0377">
              <w:rPr>
                <w:rFonts w:ascii="Bookman Old Style" w:eastAsia="SimSun" w:hAnsi="Bookman Old Style"/>
                <w:lang w:val="id-ID"/>
              </w:rPr>
              <w:t xml:space="preserve">lini pertama sebagai unit pemilik risiko merupakan unit yang langsung mengidentifikasi dan </w:t>
            </w:r>
            <w:r w:rsidRPr="002B0377">
              <w:rPr>
                <w:rFonts w:ascii="Bookman Old Style" w:eastAsia="SimSun" w:hAnsi="Bookman Old Style"/>
                <w:lang w:val="id-ID"/>
              </w:rPr>
              <w:lastRenderedPageBreak/>
              <w:t xml:space="preserve">mengelola Risiko dalam proses bisnis; </w:t>
            </w:r>
          </w:p>
          <w:p w14:paraId="1CE44FD3" w14:textId="77777777" w:rsidR="008074B3" w:rsidRPr="002B0377" w:rsidRDefault="008074B3" w:rsidP="008074B3">
            <w:pPr>
              <w:pStyle w:val="ListParagraph"/>
              <w:numPr>
                <w:ilvl w:val="0"/>
                <w:numId w:val="543"/>
              </w:numPr>
              <w:snapToGrid w:val="0"/>
              <w:ind w:left="567" w:right="0" w:hanging="567"/>
              <w:contextualSpacing w:val="0"/>
              <w:jc w:val="both"/>
              <w:rPr>
                <w:rFonts w:ascii="Bookman Old Style" w:eastAsia="SimSun" w:hAnsi="Bookman Old Style"/>
                <w:lang w:val="id-ID"/>
              </w:rPr>
            </w:pPr>
            <w:r w:rsidRPr="002B0377">
              <w:rPr>
                <w:rFonts w:ascii="Bookman Old Style" w:eastAsia="SimSun" w:hAnsi="Bookman Old Style"/>
                <w:lang w:val="id-ID"/>
              </w:rPr>
              <w:t>lini kedua sebagai fungsi manajemen risiko dan kepatuhan independen merupakan unit yang mengukur, memantau dan memperlakukan Risiko secara agregat, mengembangkan metodologi dan kebijakan manajemen risiko PVML; dan</w:t>
            </w:r>
          </w:p>
          <w:p w14:paraId="2B68421E" w14:textId="7DD709C5" w:rsidR="008074B3" w:rsidRPr="002B0377" w:rsidRDefault="008074B3" w:rsidP="008074B3">
            <w:pPr>
              <w:pStyle w:val="ListParagraph"/>
              <w:numPr>
                <w:ilvl w:val="0"/>
                <w:numId w:val="543"/>
              </w:numPr>
              <w:snapToGrid w:val="0"/>
              <w:ind w:left="567" w:right="0" w:hanging="567"/>
              <w:contextualSpacing w:val="0"/>
              <w:jc w:val="both"/>
              <w:rPr>
                <w:rFonts w:ascii="Bookman Old Style" w:eastAsia="SimSun" w:hAnsi="Bookman Old Style"/>
                <w:lang w:val="id-ID"/>
              </w:rPr>
            </w:pPr>
            <w:r w:rsidRPr="002B0377">
              <w:rPr>
                <w:rFonts w:ascii="Bookman Old Style" w:eastAsia="SimSun" w:hAnsi="Bookman Old Style"/>
                <w:lang w:val="id-ID"/>
              </w:rPr>
              <w:t xml:space="preserve">lini ketiga sebagai fungsi audit internal merupakan unit yang memastikan tata kelola dan pengendalian Risiko </w:t>
            </w:r>
            <w:r w:rsidRPr="002B0377">
              <w:rPr>
                <w:rFonts w:ascii="Bookman Old Style" w:eastAsia="SimSun" w:hAnsi="Bookman Old Style"/>
                <w:lang w:val="id-ID"/>
              </w:rPr>
              <w:lastRenderedPageBreak/>
              <w:t>diterapkan secara efektif oleh PVML.</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D3956" w14:textId="77777777" w:rsidR="008074B3" w:rsidRPr="002B0377" w:rsidRDefault="008074B3" w:rsidP="008074B3">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D7A2C" w14:textId="77777777" w:rsidR="008074B3" w:rsidRPr="002B0377" w:rsidRDefault="008074B3" w:rsidP="008074B3">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4D355" w14:textId="77777777" w:rsidR="008074B3" w:rsidRPr="002B0377" w:rsidRDefault="008074B3" w:rsidP="008074B3">
            <w:pPr>
              <w:snapToGrid w:val="0"/>
              <w:spacing w:before="60" w:after="60" w:line="276" w:lineRule="auto"/>
              <w:jc w:val="both"/>
              <w:rPr>
                <w:rFonts w:ascii="Bookman Old Style" w:eastAsia="SimSun" w:hAnsi="Bookman Old Style"/>
                <w:lang w:val="id-ID"/>
              </w:rPr>
            </w:pPr>
          </w:p>
        </w:tc>
      </w:tr>
      <w:tr w:rsidR="008074B3" w:rsidRPr="002B0377" w14:paraId="1F00CB9A" w14:textId="7777777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41B197" w14:textId="487C7602" w:rsidR="008074B3" w:rsidRPr="008074B3" w:rsidRDefault="008074B3" w:rsidP="008074B3">
            <w:pPr>
              <w:pStyle w:val="PlainText"/>
              <w:numPr>
                <w:ilvl w:val="0"/>
                <w:numId w:val="105"/>
              </w:numPr>
              <w:adjustRightInd w:val="0"/>
              <w:snapToGrid w:val="0"/>
              <w:spacing w:before="60" w:after="60" w:line="276" w:lineRule="auto"/>
              <w:ind w:left="567" w:hanging="567"/>
              <w:jc w:val="both"/>
              <w:rPr>
                <w:rFonts w:ascii="Bookman Old Style" w:hAnsi="Bookman Old Style"/>
                <w:sz w:val="24"/>
                <w:szCs w:val="24"/>
              </w:rPr>
            </w:pPr>
            <w:bookmarkStart w:id="18" w:name="_Hlk169686712"/>
            <w:r w:rsidRPr="002B0377">
              <w:rPr>
                <w:rFonts w:ascii="Bookman Old Style" w:hAnsi="Bookman Old Style"/>
                <w:sz w:val="24"/>
                <w:szCs w:val="24"/>
              </w:rPr>
              <w:lastRenderedPageBreak/>
              <w:t xml:space="preserve">PVML yang memiliki aset lebih dari Rp200.000.000.000,00 (dua ratus miliar rupiah), wajib membentuk satuan kerja </w:t>
            </w:r>
            <w:bookmarkEnd w:id="18"/>
            <w:r w:rsidRPr="002B0377">
              <w:rPr>
                <w:rFonts w:ascii="Bookman Old Style" w:hAnsi="Bookman Old Style"/>
                <w:sz w:val="24"/>
                <w:szCs w:val="24"/>
              </w:rPr>
              <w:t>audit internal.</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46B423" w14:textId="26346BB8" w:rsidR="008074B3" w:rsidRPr="002B0377" w:rsidRDefault="008074B3" w:rsidP="0063083E">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98B18" w14:textId="77777777" w:rsidR="008074B3" w:rsidRPr="002B0377" w:rsidRDefault="008074B3"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9CC3D" w14:textId="77777777" w:rsidR="008074B3" w:rsidRPr="002B0377" w:rsidRDefault="008074B3"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D4D06" w14:textId="77777777" w:rsidR="008074B3" w:rsidRPr="002B0377" w:rsidRDefault="008074B3" w:rsidP="0063083E">
            <w:pPr>
              <w:snapToGrid w:val="0"/>
              <w:spacing w:before="60" w:after="60" w:line="276" w:lineRule="auto"/>
              <w:jc w:val="both"/>
              <w:rPr>
                <w:rFonts w:ascii="Bookman Old Style" w:eastAsia="SimSun" w:hAnsi="Bookman Old Style"/>
                <w:lang w:val="id-ID"/>
              </w:rPr>
            </w:pPr>
          </w:p>
        </w:tc>
      </w:tr>
      <w:tr w:rsidR="008074B3" w:rsidRPr="002B0377" w14:paraId="71A4FE25" w14:textId="7777777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B1E9B0" w14:textId="0AEB9D28" w:rsidR="008074B3" w:rsidRPr="008074B3" w:rsidRDefault="008074B3" w:rsidP="008074B3">
            <w:pPr>
              <w:pStyle w:val="PlainText"/>
              <w:numPr>
                <w:ilvl w:val="0"/>
                <w:numId w:val="105"/>
              </w:numPr>
              <w:adjustRightInd w:val="0"/>
              <w:snapToGrid w:val="0"/>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lang w:val="en-ID"/>
              </w:rPr>
              <w:t xml:space="preserve">Satuan kerja audit internal sebagaimana dimaksud pada ayat (2) </w:t>
            </w:r>
            <w:r w:rsidRPr="002B0377">
              <w:rPr>
                <w:rFonts w:ascii="Bookman Old Style" w:hAnsi="Bookman Old Style"/>
                <w:sz w:val="24"/>
                <w:szCs w:val="24"/>
              </w:rPr>
              <w:t>bertanggung</w:t>
            </w:r>
            <w:r w:rsidRPr="002B0377">
              <w:rPr>
                <w:rFonts w:ascii="Bookman Old Style" w:hAnsi="Bookman Old Style"/>
                <w:sz w:val="24"/>
                <w:szCs w:val="24"/>
                <w:lang w:val="en-ID"/>
              </w:rPr>
              <w:t xml:space="preserve"> jawab langsung kepada direktur utama.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5EC467" w14:textId="5A3FDA92" w:rsidR="008074B3" w:rsidRPr="002B0377" w:rsidRDefault="008074B3" w:rsidP="0063083E">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1777C" w14:textId="77777777" w:rsidR="008074B3" w:rsidRPr="002B0377" w:rsidRDefault="008074B3"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1C89C" w14:textId="77777777" w:rsidR="008074B3" w:rsidRPr="002B0377" w:rsidRDefault="008074B3"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9C631" w14:textId="77777777" w:rsidR="008074B3" w:rsidRPr="002B0377" w:rsidRDefault="008074B3" w:rsidP="0063083E">
            <w:pPr>
              <w:snapToGrid w:val="0"/>
              <w:spacing w:before="60" w:after="60" w:line="276" w:lineRule="auto"/>
              <w:jc w:val="both"/>
              <w:rPr>
                <w:rFonts w:ascii="Bookman Old Style" w:eastAsia="SimSun" w:hAnsi="Bookman Old Style"/>
                <w:lang w:val="id-ID"/>
              </w:rPr>
            </w:pPr>
          </w:p>
        </w:tc>
      </w:tr>
      <w:tr w:rsidR="0063083E" w:rsidRPr="002B0377" w14:paraId="0D152C56" w14:textId="5C114D4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A8BC09" w14:textId="77777777" w:rsidR="0063083E" w:rsidRPr="002B0377" w:rsidRDefault="0063083E" w:rsidP="0063083E">
            <w:pPr>
              <w:pStyle w:val="PlainText"/>
              <w:spacing w:before="60" w:after="60" w:line="276" w:lineRule="auto"/>
              <w:ind w:left="1843" w:right="6"/>
              <w:jc w:val="center"/>
              <w:rPr>
                <w:rFonts w:ascii="Bookman Old Style" w:hAnsi="Bookman Old Style" w:cs="Arial"/>
                <w:sz w:val="24"/>
                <w:szCs w:val="24"/>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4268D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A04F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C576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06C4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78278FF9" w14:textId="722A421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A892B7" w14:textId="77777777" w:rsidR="0063083E" w:rsidRPr="002B0377" w:rsidRDefault="0063083E" w:rsidP="0063083E">
            <w:pPr>
              <w:pStyle w:val="ListParagraph"/>
              <w:numPr>
                <w:ilvl w:val="0"/>
                <w:numId w:val="2"/>
              </w:numPr>
              <w:ind w:right="0" w:hanging="720"/>
              <w:contextualSpacing w:val="0"/>
              <w:rPr>
                <w:rFonts w:ascii="Bookman Old Style" w:hAnsi="Bookman Old Style" w:cs="Book Antiqua"/>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11529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DC05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F017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B8ED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85A14AC" w14:textId="5D4121D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1D1FDA" w14:textId="65E9647D" w:rsidR="0063083E" w:rsidRPr="002B0377" w:rsidRDefault="0063083E" w:rsidP="0063083E">
            <w:pPr>
              <w:pStyle w:val="PlainText"/>
              <w:numPr>
                <w:ilvl w:val="0"/>
                <w:numId w:val="169"/>
              </w:numPr>
              <w:spacing w:before="60" w:after="60" w:line="276" w:lineRule="auto"/>
              <w:ind w:left="567" w:hanging="567"/>
              <w:jc w:val="both"/>
              <w:rPr>
                <w:rFonts w:ascii="Bookman Old Style" w:hAnsi="Bookman Old Style" w:cs="Arial"/>
                <w:sz w:val="24"/>
                <w:szCs w:val="24"/>
                <w:lang w:val="id-ID"/>
              </w:rPr>
            </w:pPr>
            <w:r w:rsidRPr="002B0377">
              <w:rPr>
                <w:rFonts w:ascii="Bookman Old Style" w:hAnsi="Bookman Old Style" w:cs="Arial"/>
                <w:sz w:val="24"/>
                <w:szCs w:val="24"/>
                <w:lang w:val="en-ID"/>
              </w:rPr>
              <w:t>Satuan kerja audit internal sebagaimana dimaksud dalam Pasal 83 ayat (2) memiliki tugas dan tanggung jawab paling sedikit: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5BD8A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5BF6E"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DE390"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27AA6"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3DF6D8DC" w14:textId="6461071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06C692" w14:textId="77777777" w:rsidR="0063083E" w:rsidRPr="002B0377" w:rsidRDefault="0063083E" w:rsidP="0063083E">
            <w:pPr>
              <w:pStyle w:val="PlainText"/>
              <w:numPr>
                <w:ilvl w:val="0"/>
                <w:numId w:val="170"/>
              </w:numPr>
              <w:spacing w:before="60" w:after="60" w:line="276" w:lineRule="auto"/>
              <w:ind w:left="1134" w:hanging="567"/>
              <w:jc w:val="both"/>
              <w:rPr>
                <w:rFonts w:ascii="Bookman Old Style" w:hAnsi="Bookman Old Style" w:cs="Arial"/>
                <w:sz w:val="24"/>
                <w:szCs w:val="24"/>
                <w:lang w:val="id-ID"/>
              </w:rPr>
            </w:pPr>
            <w:r w:rsidRPr="002B0377">
              <w:rPr>
                <w:rFonts w:ascii="Bookman Old Style" w:hAnsi="Bookman Old Style"/>
                <w:sz w:val="24"/>
                <w:szCs w:val="24"/>
              </w:rPr>
              <w:t>menyusun dan merealisasikan rencana program audit tahunan;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C9A6B" w14:textId="77777777" w:rsidR="0063083E" w:rsidRPr="002B0377" w:rsidRDefault="0063083E" w:rsidP="0063083E">
            <w:pPr>
              <w:snapToGrid w:val="0"/>
              <w:spacing w:before="60" w:after="60" w:line="276" w:lineRule="auto"/>
              <w:jc w:val="both"/>
              <w:rPr>
                <w:rFonts w:ascii="Bookman Old Style" w:eastAsia="SimSun" w:hAnsi="Bookman Old Style"/>
              </w:rPr>
            </w:pPr>
            <w:r w:rsidRPr="002B0377">
              <w:rPr>
                <w:rFonts w:ascii="Bookman Old Style" w:eastAsia="SimSun" w:hAnsi="Bookman Old Style"/>
              </w:rPr>
              <w:t xml:space="preserve">Audit dikenal juga sebagai pemeriksaan. </w:t>
            </w:r>
          </w:p>
          <w:p w14:paraId="43BCCA5F" w14:textId="77777777" w:rsidR="0063083E" w:rsidRPr="002B0377" w:rsidRDefault="0063083E" w:rsidP="0063083E">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rPr>
              <w:t xml:space="preserve">Yang dimaksud dengan “pemeriksaan” adalah pemeriksaan umum </w:t>
            </w:r>
            <w:r w:rsidRPr="002B0377">
              <w:rPr>
                <w:rFonts w:ascii="Bookman Old Style" w:eastAsia="SimSun" w:hAnsi="Bookman Old Style"/>
              </w:rPr>
              <w:lastRenderedPageBreak/>
              <w:t>dan/atau pemeriksaan khusus, termasuk yang berasal dari inisiatif PVML maupun permintaan Otoritas Jasa Keuangan.</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7480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A0B4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D3C3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67851CA" w14:textId="4E8B9D2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F6786A" w14:textId="77777777" w:rsidR="0063083E" w:rsidRPr="002B0377" w:rsidRDefault="0063083E" w:rsidP="0063083E">
            <w:pPr>
              <w:pStyle w:val="PlainText"/>
              <w:numPr>
                <w:ilvl w:val="0"/>
                <w:numId w:val="170"/>
              </w:numPr>
              <w:spacing w:before="60" w:after="60" w:line="276" w:lineRule="auto"/>
              <w:ind w:left="1134" w:hanging="567"/>
              <w:jc w:val="both"/>
              <w:rPr>
                <w:rFonts w:ascii="Bookman Old Style" w:hAnsi="Bookman Old Style" w:cs="Arial"/>
                <w:sz w:val="24"/>
                <w:szCs w:val="24"/>
                <w:lang w:val="id-ID"/>
              </w:rPr>
            </w:pPr>
            <w:r w:rsidRPr="002B0377">
              <w:rPr>
                <w:rFonts w:ascii="Bookman Old Style" w:hAnsi="Bookman Old Style"/>
                <w:sz w:val="24"/>
                <w:szCs w:val="24"/>
              </w:rPr>
              <w:t xml:space="preserve">membantu tugas direktur utama dan Dewan Komisaris dalam melakukan pengawasan operasional PVML, terutama untuk melakukan pemantauan atas hasil audit;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7618B4" w14:textId="77777777"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C9B6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ECDB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E7D3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B96109" w14:paraId="4999D0BE" w14:textId="0FD739D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E38C1F" w14:textId="77777777" w:rsidR="0063083E" w:rsidRPr="002B0377" w:rsidRDefault="0063083E" w:rsidP="0063083E">
            <w:pPr>
              <w:pStyle w:val="PlainText"/>
              <w:numPr>
                <w:ilvl w:val="0"/>
                <w:numId w:val="170"/>
              </w:numPr>
              <w:spacing w:before="60" w:after="60" w:line="276" w:lineRule="auto"/>
              <w:ind w:left="1134" w:hanging="567"/>
              <w:jc w:val="both"/>
              <w:rPr>
                <w:rFonts w:ascii="Bookman Old Style" w:hAnsi="Bookman Old Style" w:cs="Arial"/>
                <w:sz w:val="24"/>
                <w:szCs w:val="24"/>
                <w:lang w:val="id-ID"/>
              </w:rPr>
            </w:pPr>
            <w:r w:rsidRPr="002B0377">
              <w:rPr>
                <w:rFonts w:ascii="Bookman Old Style" w:hAnsi="Bookman Old Style"/>
                <w:sz w:val="24"/>
                <w:szCs w:val="24"/>
              </w:rPr>
              <w:t>membuat analisis dan penilaian di bidang keuangan, akuntansi, operasional, dan kegiatan lain;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836045" w14:textId="77777777" w:rsidR="0063083E" w:rsidRPr="002B0377" w:rsidRDefault="0063083E" w:rsidP="0063083E">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id-ID"/>
              </w:rPr>
              <w:t xml:space="preserve">Dalam membuat analisis dan penilaian, satuan kerja audit internal atau </w:t>
            </w:r>
            <w:r w:rsidRPr="002B0377">
              <w:rPr>
                <w:rFonts w:ascii="Bookman Old Style" w:hAnsi="Bookman Old Style"/>
                <w:lang w:val="id-ID"/>
              </w:rPr>
              <w:t>fungsi yang bertanggung jawab terhadap pelaksanaan audit internal</w:t>
            </w:r>
            <w:r w:rsidRPr="002B0377">
              <w:rPr>
                <w:rFonts w:ascii="Bookman Old Style" w:eastAsia="SimSun" w:hAnsi="Bookman Old Style"/>
                <w:lang w:val="id-ID"/>
              </w:rPr>
              <w:t xml:space="preserve"> antara lain mengidentifikasi segala kemungkinan untuk memperbaiki dan meningkatkan efisiensi </w:t>
            </w:r>
            <w:r w:rsidRPr="002B0377">
              <w:rPr>
                <w:rFonts w:ascii="Bookman Old Style" w:eastAsia="SimSun" w:hAnsi="Bookman Old Style"/>
                <w:lang w:val="id-ID"/>
              </w:rPr>
              <w:lastRenderedPageBreak/>
              <w:t>penggunaan sumber daya dan dana.</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B1F0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110C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D306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F98EFD4" w14:textId="04DB465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1A6C9F" w14:textId="77777777" w:rsidR="0063083E" w:rsidRPr="002B0377" w:rsidRDefault="0063083E" w:rsidP="0063083E">
            <w:pPr>
              <w:pStyle w:val="PlainText"/>
              <w:numPr>
                <w:ilvl w:val="0"/>
                <w:numId w:val="170"/>
              </w:numPr>
              <w:spacing w:before="60" w:after="60" w:line="276" w:lineRule="auto"/>
              <w:ind w:left="1134" w:hanging="567"/>
              <w:jc w:val="both"/>
              <w:rPr>
                <w:rFonts w:ascii="Bookman Old Style" w:hAnsi="Bookman Old Style" w:cs="Arial"/>
                <w:sz w:val="24"/>
                <w:szCs w:val="24"/>
                <w:lang w:val="id-ID"/>
              </w:rPr>
            </w:pPr>
            <w:r w:rsidRPr="002B0377">
              <w:rPr>
                <w:rFonts w:ascii="Bookman Old Style" w:hAnsi="Bookman Old Style"/>
                <w:sz w:val="24"/>
                <w:szCs w:val="24"/>
              </w:rPr>
              <w:t>memberikan saran perbaikan dan informasi yang objektif tentang kegiatan yang diperiksa pada semua tingkatan manajemen.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C5D871" w14:textId="77777777" w:rsidR="0063083E" w:rsidRPr="002B0377" w:rsidRDefault="0063083E" w:rsidP="0063083E">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2653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0120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C924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012F1DE" w14:textId="352FF6E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547700" w14:textId="77777777" w:rsidR="0063083E" w:rsidRPr="002B0377" w:rsidRDefault="0063083E" w:rsidP="0063083E">
            <w:pPr>
              <w:pStyle w:val="PlainText"/>
              <w:numPr>
                <w:ilvl w:val="0"/>
                <w:numId w:val="169"/>
              </w:numPr>
              <w:spacing w:before="60" w:after="60" w:line="276" w:lineRule="auto"/>
              <w:ind w:left="567" w:hanging="567"/>
              <w:jc w:val="both"/>
              <w:rPr>
                <w:rFonts w:ascii="Bookman Old Style" w:hAnsi="Bookman Old Style" w:cs="Arial"/>
                <w:sz w:val="24"/>
                <w:szCs w:val="24"/>
                <w:lang w:val="en-ID"/>
              </w:rPr>
            </w:pPr>
            <w:r w:rsidRPr="002B0377">
              <w:rPr>
                <w:rFonts w:ascii="Bookman Old Style" w:hAnsi="Bookman Old Style"/>
                <w:sz w:val="24"/>
                <w:szCs w:val="24"/>
              </w:rPr>
              <w:t>PVML wajib memiliki pedoman dan tata tertib kerja audit internal yang memuat paling sedikit: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6614EA" w14:textId="77777777" w:rsidR="0063083E" w:rsidRPr="002B0377" w:rsidRDefault="0063083E" w:rsidP="0063083E">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rPr>
              <w:t>Pedoman dan tata tertib kerja audit internal dikenal juga sebagai piagam audit internal.</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A321A"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D3A43"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D252F4"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6F92567B" w14:textId="0CED1FB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28F8B4" w14:textId="77777777" w:rsidR="0063083E" w:rsidRPr="002B0377" w:rsidRDefault="0063083E" w:rsidP="0063083E">
            <w:pPr>
              <w:pStyle w:val="PlainText"/>
              <w:numPr>
                <w:ilvl w:val="0"/>
                <w:numId w:val="171"/>
              </w:numPr>
              <w:spacing w:before="60" w:after="60" w:line="276" w:lineRule="auto"/>
              <w:ind w:left="1134" w:hanging="567"/>
              <w:jc w:val="both"/>
              <w:rPr>
                <w:rFonts w:ascii="Bookman Old Style" w:hAnsi="Bookman Old Style" w:cs="Arial"/>
                <w:sz w:val="24"/>
                <w:szCs w:val="24"/>
                <w:lang w:val="id-ID"/>
              </w:rPr>
            </w:pPr>
            <w:r w:rsidRPr="002B0377">
              <w:rPr>
                <w:rFonts w:ascii="Bookman Old Style" w:hAnsi="Bookman Old Style"/>
                <w:sz w:val="24"/>
                <w:szCs w:val="24"/>
              </w:rPr>
              <w:t>tugas, tanggung jawab, dan wewenang</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D9F29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0035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9F98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0695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472F73C" w14:textId="2F0A47C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F6B33" w14:textId="77777777" w:rsidR="0063083E" w:rsidRPr="002B0377" w:rsidRDefault="0063083E" w:rsidP="0063083E">
            <w:pPr>
              <w:pStyle w:val="PlainText"/>
              <w:numPr>
                <w:ilvl w:val="0"/>
                <w:numId w:val="171"/>
              </w:numPr>
              <w:spacing w:before="60" w:after="60" w:line="276" w:lineRule="auto"/>
              <w:ind w:left="1134" w:hanging="567"/>
              <w:jc w:val="both"/>
              <w:rPr>
                <w:rFonts w:ascii="Bookman Old Style" w:hAnsi="Bookman Old Style" w:cs="Arial"/>
                <w:sz w:val="24"/>
                <w:szCs w:val="24"/>
                <w:lang w:val="id-ID"/>
              </w:rPr>
            </w:pPr>
            <w:r w:rsidRPr="002B0377">
              <w:rPr>
                <w:rFonts w:ascii="Bookman Old Style" w:hAnsi="Bookman Old Style"/>
                <w:sz w:val="24"/>
                <w:szCs w:val="24"/>
              </w:rPr>
              <w:t>persyaratan dan kode etik auditor internal;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60541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F05D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9050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C3F4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51B7D9C" w14:textId="6AF0627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7F04A1" w14:textId="77777777" w:rsidR="0063083E" w:rsidRPr="002B0377" w:rsidRDefault="0063083E" w:rsidP="0063083E">
            <w:pPr>
              <w:pStyle w:val="PlainText"/>
              <w:numPr>
                <w:ilvl w:val="0"/>
                <w:numId w:val="171"/>
              </w:numPr>
              <w:spacing w:before="60" w:after="60" w:line="276" w:lineRule="auto"/>
              <w:ind w:left="1134" w:hanging="567"/>
              <w:jc w:val="both"/>
              <w:rPr>
                <w:rFonts w:ascii="Bookman Old Style" w:hAnsi="Bookman Old Style" w:cs="Arial"/>
                <w:sz w:val="24"/>
                <w:szCs w:val="24"/>
                <w:lang w:val="id-ID"/>
              </w:rPr>
            </w:pPr>
            <w:r w:rsidRPr="002B0377">
              <w:rPr>
                <w:rFonts w:ascii="Bookman Old Style" w:hAnsi="Bookman Old Style"/>
                <w:sz w:val="24"/>
                <w:szCs w:val="24"/>
              </w:rPr>
              <w:t>mekanisme koordinasi dan pertanggungjawaban hasil audit internal.</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E1734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D661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F048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63DF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51225C8" w14:textId="50A9029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8A0898" w14:textId="77777777" w:rsidR="0063083E" w:rsidRPr="002B0377" w:rsidRDefault="0063083E" w:rsidP="0063083E">
            <w:pPr>
              <w:pStyle w:val="PlainText"/>
              <w:spacing w:before="60" w:after="60" w:line="276" w:lineRule="auto"/>
              <w:ind w:left="1843" w:right="6"/>
              <w:jc w:val="center"/>
              <w:rPr>
                <w:rFonts w:ascii="Bookman Old Style" w:hAnsi="Bookman Old Style" w:cs="Arial"/>
                <w:sz w:val="24"/>
                <w:szCs w:val="24"/>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7898A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6E4B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3FF5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258D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10B878B" w14:textId="41EB997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0FE395" w14:textId="77777777" w:rsidR="0063083E" w:rsidRPr="002B0377" w:rsidRDefault="0063083E" w:rsidP="0063083E">
            <w:pPr>
              <w:pStyle w:val="ListParagraph"/>
              <w:numPr>
                <w:ilvl w:val="0"/>
                <w:numId w:val="2"/>
              </w:numPr>
              <w:ind w:right="0" w:hanging="720"/>
              <w:contextualSpacing w:val="0"/>
              <w:rPr>
                <w:rFonts w:ascii="Bookman Old Style" w:hAnsi="Bookman Old Style" w:cs="Book Antiqua"/>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9A9E27"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9F00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C862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F690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07C9A9B" w14:textId="0D42C2C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6FD9E5" w14:textId="5E25330B" w:rsidR="0063083E" w:rsidRPr="002B0377" w:rsidRDefault="0063083E" w:rsidP="0063083E">
            <w:pPr>
              <w:pStyle w:val="PlainText"/>
              <w:numPr>
                <w:ilvl w:val="2"/>
                <w:numId w:val="106"/>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lastRenderedPageBreak/>
              <w:t>PVML yang tidak memenuhi ketentuan sebagaimana dimaksud dalam Pasal 83 ayat (1) dan ayat (2) dan/atau Pasal 84 ayat (2) Peraturan Otoritas Jasa Keuangan ini dikenai sanksi administratif berupa: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06F6D1" w14:textId="12CB9A37"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Lihat penjelasan Pasal 4 ayat (1).</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7529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1797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2A2E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96AB1A3" w14:textId="647A6E7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B78AB4" w14:textId="77777777" w:rsidR="0063083E" w:rsidRPr="002B0377" w:rsidRDefault="0063083E" w:rsidP="0063083E">
            <w:pPr>
              <w:pStyle w:val="PlainText"/>
              <w:numPr>
                <w:ilvl w:val="3"/>
                <w:numId w:val="210"/>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peringatan tertulis;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50D670"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3F20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E4BF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1608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7DFDCDBF" w14:textId="374A357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71C841" w14:textId="77777777" w:rsidR="0063083E" w:rsidRPr="002B0377" w:rsidRDefault="0063083E" w:rsidP="0063083E">
            <w:pPr>
              <w:pStyle w:val="PlainText"/>
              <w:numPr>
                <w:ilvl w:val="3"/>
                <w:numId w:val="210"/>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pembekuan sebagian atau seluruh kegiatan usaha;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1C6691"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B449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940C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3225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2FC9A323" w14:textId="70B91DF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1C07CC" w14:textId="77777777" w:rsidR="0063083E" w:rsidRPr="002B0377" w:rsidRDefault="0063083E" w:rsidP="0063083E">
            <w:pPr>
              <w:pStyle w:val="PlainText"/>
              <w:numPr>
                <w:ilvl w:val="3"/>
                <w:numId w:val="210"/>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pembatasan kegiatan usaha tertentu;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63F7FF"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A3AB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F322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8D59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9D5AC6C" w14:textId="6BCAE9F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03B0A9" w14:textId="77777777" w:rsidR="0063083E" w:rsidRPr="002B0377" w:rsidRDefault="0063083E" w:rsidP="0063083E">
            <w:pPr>
              <w:pStyle w:val="PlainText"/>
              <w:numPr>
                <w:ilvl w:val="3"/>
                <w:numId w:val="210"/>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pembatalan persetujuan;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9D1823"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C7CE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6D2B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43BD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7B3BCE8" w14:textId="003AEEE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E64FEA" w14:textId="77777777" w:rsidR="0063083E" w:rsidRPr="002B0377" w:rsidRDefault="0063083E" w:rsidP="0063083E">
            <w:pPr>
              <w:pStyle w:val="PlainText"/>
              <w:numPr>
                <w:ilvl w:val="3"/>
                <w:numId w:val="210"/>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denda administratif.</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94989B"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9062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A2C9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9212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8BB4C0D" w14:textId="6158ECD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652773" w14:textId="2E4BEDDE" w:rsidR="0063083E" w:rsidRPr="002B0377" w:rsidRDefault="0063083E" w:rsidP="0063083E">
            <w:pPr>
              <w:pStyle w:val="PlainText"/>
              <w:numPr>
                <w:ilvl w:val="2"/>
                <w:numId w:val="210"/>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Sanksi administratif sebagaimana pada ayat (1) huruf b sampai dengan huruf d dapat dikenakan dengan atau tanpa didahului pengenaan sanksi administratif berupa peringatan tertulis sebagaimana dimaksud pada ayat (1) huruf 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A737A0" w14:textId="0F919D79" w:rsidR="0063083E" w:rsidRPr="002B0377" w:rsidRDefault="00860F91"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481B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F337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D358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9AED3D6" w14:textId="599D290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B7281" w14:textId="0C976E59" w:rsidR="0063083E" w:rsidRPr="002B0377" w:rsidRDefault="0063083E" w:rsidP="0063083E">
            <w:pPr>
              <w:pStyle w:val="PlainText"/>
              <w:numPr>
                <w:ilvl w:val="2"/>
                <w:numId w:val="210"/>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lastRenderedPageBreak/>
              <w:t>Sanksi denda administratif sebagaimana dimaksud pada ayat (1) huruf e dikenakan paling banyak sebesar Rp50.000.000,00 (lima puluh juta rupiah).</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04A54B" w14:textId="7D10AFA9" w:rsidR="0063083E" w:rsidRPr="002B0377" w:rsidRDefault="00860F91"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7941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4F6B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DE24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4517BAA" w14:textId="047884A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356BEE" w14:textId="1487FD8D" w:rsidR="0063083E" w:rsidRPr="002B0377" w:rsidRDefault="0063083E" w:rsidP="0063083E">
            <w:pPr>
              <w:pStyle w:val="PlainText"/>
              <w:numPr>
                <w:ilvl w:val="2"/>
                <w:numId w:val="210"/>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Dalam hal PVML dan UUS telah memenuhi ketentuan sebagaimana dimaksud pada ayat (1), Otoritas Jasa Keuangan mencabut sanksi administratif.</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7A4BC5" w14:textId="77777777"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1A1F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DDD5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311A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3A23335" w14:textId="3F2B26B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7E5EAA" w14:textId="46218F0D" w:rsidR="0063083E" w:rsidRPr="002B0377" w:rsidRDefault="0063083E" w:rsidP="0063083E">
            <w:pPr>
              <w:pStyle w:val="PlainText"/>
              <w:numPr>
                <w:ilvl w:val="2"/>
                <w:numId w:val="210"/>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Dalam hal terjadi pelanggaran ketentuan sebagaimana dimaksud pada ayat (1) namun pelanggaran telah diperbaiki, Otoritas Jasa Keuangan memberikan    sanksi peringatan tertulis yang berakhir dengan sendirinya.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029A44" w14:textId="77777777"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774F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3A64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7854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2EB0222B" w14:textId="76CAE78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BBAE39" w14:textId="27020827" w:rsidR="0063083E" w:rsidRPr="002B0377" w:rsidRDefault="0063083E" w:rsidP="0063083E">
            <w:pPr>
              <w:pStyle w:val="PlainText"/>
              <w:numPr>
                <w:ilvl w:val="2"/>
                <w:numId w:val="210"/>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Selain sanksi administratif sebagaimana dimaksud pada ayat (1), Otoritas Jasa Keuangan berwenang:</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17BE70"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8577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8831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26B8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2292CEAA" w14:textId="58C0229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028B52" w14:textId="77777777" w:rsidR="0063083E" w:rsidRPr="002B0377" w:rsidRDefault="0063083E" w:rsidP="0063083E">
            <w:pPr>
              <w:pStyle w:val="PlainText"/>
              <w:numPr>
                <w:ilvl w:val="3"/>
                <w:numId w:val="210"/>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lastRenderedPageBreak/>
              <w:t>menurunkan hasil penilaian tingkat kesehatan</w:t>
            </w:r>
            <w:r w:rsidRPr="002B0377">
              <w:rPr>
                <w:rFonts w:ascii="Bookman Old Style" w:hAnsi="Bookman Old Style"/>
                <w:sz w:val="24"/>
                <w:szCs w:val="24"/>
              </w:rPr>
              <w:t xml:space="preserve"> </w:t>
            </w:r>
            <w:r w:rsidRPr="002B0377">
              <w:rPr>
                <w:rFonts w:ascii="Bookman Old Style" w:hAnsi="Bookman Old Style" w:cs="Book Antiqua"/>
                <w:sz w:val="24"/>
                <w:szCs w:val="24"/>
              </w:rPr>
              <w:t xml:space="preserve">PVML; </w:t>
            </w:r>
          </w:p>
          <w:p w14:paraId="62A7901E" w14:textId="77777777" w:rsidR="0063083E" w:rsidRPr="002B0377" w:rsidRDefault="0063083E" w:rsidP="0063083E">
            <w:pPr>
              <w:pStyle w:val="PlainText"/>
              <w:spacing w:before="60" w:after="60" w:line="276" w:lineRule="auto"/>
              <w:ind w:left="1134"/>
              <w:jc w:val="both"/>
              <w:rPr>
                <w:rFonts w:ascii="Bookman Old Style" w:hAnsi="Bookman Old Style" w:cs="Book Antiqua"/>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50CC1A" w14:textId="6BE88286" w:rsidR="0063083E" w:rsidRPr="002B0377" w:rsidRDefault="0063083E" w:rsidP="0063083E">
            <w:pPr>
              <w:snapToGrid w:val="0"/>
              <w:spacing w:before="60" w:after="60" w:line="276" w:lineRule="auto"/>
              <w:jc w:val="both"/>
              <w:rPr>
                <w:rFonts w:ascii="Bookman Old Style" w:eastAsia="SimSun" w:hAnsi="Bookman Old Style"/>
                <w:lang w:val="sv-SE"/>
              </w:rPr>
            </w:pPr>
            <w:r w:rsidRPr="002B0377">
              <w:rPr>
                <w:rFonts w:ascii="Bookman Old Style" w:eastAsia="SimSun" w:hAnsi="Bookman Old Style"/>
                <w:lang w:val="sv-SE"/>
              </w:rPr>
              <w:t>Lihat penjelasan Pasal 4 ayat (6) huruf a.</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DC81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A337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D7FE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B6D5C11" w14:textId="1187C7D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F453E5" w14:textId="4F0EF88C" w:rsidR="0063083E" w:rsidRPr="002B0377" w:rsidRDefault="0063083E" w:rsidP="0063083E">
            <w:pPr>
              <w:pStyle w:val="PlainText"/>
              <w:numPr>
                <w:ilvl w:val="3"/>
                <w:numId w:val="210"/>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ab/>
              <w:t>melakukan penilaian kembali terhadap pihak utama yang menyebabkan PVML melanggar ketentuan sebagaimana dimaksud pada ayat (1); dan/atau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433B7A" w14:textId="3B68CBD1" w:rsidR="0063083E" w:rsidRPr="002B0377" w:rsidRDefault="0063083E" w:rsidP="0063083E">
            <w:pPr>
              <w:snapToGrid w:val="0"/>
              <w:spacing w:before="60" w:after="60" w:line="276" w:lineRule="auto"/>
              <w:jc w:val="both"/>
              <w:rPr>
                <w:rFonts w:ascii="Bookman Old Style" w:eastAsia="SimSun" w:hAnsi="Bookman Old Style"/>
                <w:lang w:val="sv-SE"/>
              </w:rPr>
            </w:pPr>
            <w:r w:rsidRPr="002B0377">
              <w:rPr>
                <w:rFonts w:ascii="Bookman Old Style" w:eastAsia="SimSun" w:hAnsi="Bookman Old Style"/>
                <w:lang w:val="sv-SE"/>
              </w:rPr>
              <w:t>Lihat penjelasan Pasal 4 ayat (6) huruf b.</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2C3D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C21A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7DA6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725EA62" w14:textId="07FD38B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201B93" w14:textId="225B10DE" w:rsidR="0063083E" w:rsidRPr="002B0377" w:rsidRDefault="0063083E" w:rsidP="0063083E">
            <w:pPr>
              <w:pStyle w:val="PlainText"/>
              <w:numPr>
                <w:ilvl w:val="3"/>
                <w:numId w:val="210"/>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melakukan pencatatan rekam jejak terhadap pihak yang menyebabkan PVML melanggar ketentuan sebagaimana dimaksud pada ayat (1) dalam sistem elektronik Otoritas Jasa Keuangan.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CE9C88" w14:textId="77777777"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9385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D703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6526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24EE96BE" w14:textId="64B92B4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843A36" w14:textId="77777777" w:rsidR="0063083E" w:rsidRPr="002B0377" w:rsidRDefault="0063083E" w:rsidP="0063083E">
            <w:pPr>
              <w:pStyle w:val="PlainText"/>
              <w:tabs>
                <w:tab w:val="left" w:pos="574"/>
              </w:tabs>
              <w:spacing w:before="60" w:after="60" w:line="276" w:lineRule="auto"/>
              <w:ind w:left="24" w:right="11"/>
              <w:jc w:val="both"/>
              <w:rPr>
                <w:rFonts w:ascii="Bookman Old Style" w:hAnsi="Bookman Old Style" w:cs="Tahoma"/>
                <w:b/>
                <w:kern w:val="3"/>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A0D0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8B3C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9397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11F7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E639F13" w14:textId="419CE77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C2886B" w14:textId="77777777" w:rsidR="0063083E" w:rsidRPr="002B0377" w:rsidRDefault="0063083E" w:rsidP="0063083E">
            <w:pPr>
              <w:pStyle w:val="PlainText"/>
              <w:numPr>
                <w:ilvl w:val="0"/>
                <w:numId w:val="1"/>
              </w:numPr>
              <w:spacing w:before="60" w:after="60" w:line="276" w:lineRule="auto"/>
              <w:ind w:left="0" w:right="6" w:firstLine="0"/>
              <w:jc w:val="center"/>
              <w:rPr>
                <w:rFonts w:ascii="Bookman Old Style" w:hAnsi="Bookman Old Style"/>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F8625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352E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259E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B268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6EF6D0C" w14:textId="725392E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E0C9C4" w14:textId="77777777" w:rsidR="0063083E" w:rsidRPr="002B0377" w:rsidRDefault="0063083E" w:rsidP="0063083E">
            <w:pPr>
              <w:pStyle w:val="PlainText"/>
              <w:spacing w:before="60" w:after="60" w:line="276" w:lineRule="auto"/>
              <w:ind w:right="14"/>
              <w:jc w:val="center"/>
              <w:rPr>
                <w:rFonts w:ascii="Bookman Old Style" w:hAnsi="Bookman Old Style"/>
                <w:sz w:val="24"/>
                <w:szCs w:val="24"/>
              </w:rPr>
            </w:pPr>
            <w:r w:rsidRPr="002B0377">
              <w:rPr>
                <w:rFonts w:ascii="Bookman Old Style" w:hAnsi="Bookman Old Style" w:cs="Tahoma"/>
                <w:kern w:val="3"/>
                <w:sz w:val="24"/>
                <w:szCs w:val="24"/>
              </w:rPr>
              <w:t>AUDITOR EK</w:t>
            </w:r>
            <w:r w:rsidRPr="002B0377">
              <w:rPr>
                <w:rFonts w:ascii="Bookman Old Style" w:hAnsi="Bookman Old Style" w:cs="Tahoma"/>
                <w:kern w:val="3"/>
                <w:sz w:val="24"/>
                <w:szCs w:val="24"/>
                <w:lang w:val="id-ID"/>
              </w:rPr>
              <w:t>S</w:t>
            </w:r>
            <w:r w:rsidRPr="002B0377">
              <w:rPr>
                <w:rFonts w:ascii="Bookman Old Style" w:hAnsi="Bookman Old Style" w:cs="Tahoma"/>
                <w:kern w:val="3"/>
                <w:sz w:val="24"/>
                <w:szCs w:val="24"/>
              </w:rPr>
              <w:t>TERNAL</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A92A7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35BF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515E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4A65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AF0C830" w14:textId="384B1FE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D2429C" w14:textId="77777777" w:rsidR="0063083E" w:rsidRPr="002B0377" w:rsidRDefault="0063083E" w:rsidP="0063083E">
            <w:pPr>
              <w:pStyle w:val="PlainText"/>
              <w:spacing w:before="60" w:after="60" w:line="276" w:lineRule="auto"/>
              <w:ind w:right="14"/>
              <w:jc w:val="center"/>
              <w:rPr>
                <w:rFonts w:ascii="Bookman Old Style" w:hAnsi="Bookman Old Style" w:cs="Tahoma"/>
                <w:kern w:val="3"/>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521F0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EF0A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5A8D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1033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8FBE5F0" w14:textId="6DF641B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71507B" w14:textId="77777777" w:rsidR="0063083E" w:rsidRPr="002B0377" w:rsidRDefault="0063083E" w:rsidP="0063083E">
            <w:pPr>
              <w:pStyle w:val="ListParagraph"/>
              <w:numPr>
                <w:ilvl w:val="0"/>
                <w:numId w:val="2"/>
              </w:numPr>
              <w:ind w:right="0"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29824C" w14:textId="4BA4E260"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67DE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B35D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684C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64BD36F" w14:textId="60D30B9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5D4874" w14:textId="77777777" w:rsidR="0063083E" w:rsidRPr="002B0377" w:rsidRDefault="0063083E" w:rsidP="0063083E">
            <w:pPr>
              <w:pStyle w:val="ListParagraph"/>
              <w:numPr>
                <w:ilvl w:val="0"/>
                <w:numId w:val="45"/>
              </w:numPr>
              <w:ind w:left="567" w:right="0" w:hanging="567"/>
              <w:contextualSpacing w:val="0"/>
              <w:jc w:val="both"/>
              <w:rPr>
                <w:rFonts w:ascii="Bookman Old Style" w:hAnsi="Bookman Old Style"/>
                <w:bCs/>
                <w:kern w:val="3"/>
              </w:rPr>
            </w:pPr>
            <w:bookmarkStart w:id="19" w:name="_Hlk169686843"/>
            <w:r w:rsidRPr="002B0377">
              <w:rPr>
                <w:rFonts w:ascii="Bookman Old Style" w:hAnsi="Bookman Old Style"/>
                <w:bCs/>
                <w:kern w:val="3"/>
              </w:rPr>
              <w:lastRenderedPageBreak/>
              <w:t>Dalam menyediakan informasi keuangan yang transparan dan berkualitas, PVML menggunakan jasa auditor eksternal yang dilakukan oleh akuntan publik dan/atau kantor akuntan publik</w:t>
            </w:r>
            <w:bookmarkEnd w:id="19"/>
            <w:r w:rsidRPr="002B0377">
              <w:rPr>
                <w:rFonts w:ascii="Bookman Old Style" w:hAnsi="Bookman Old Style"/>
                <w:bCs/>
                <w:kern w:val="3"/>
              </w:rPr>
              <w:t xml:space="preserve">.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B167CD" w14:textId="0F8D50B9" w:rsidR="0063083E" w:rsidRPr="002B0377" w:rsidRDefault="007D557F"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F792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9E63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883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9FEB402" w14:textId="52AF396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7CE5F0" w14:textId="77777777" w:rsidR="0063083E" w:rsidRPr="002B0377" w:rsidRDefault="0063083E" w:rsidP="0063083E">
            <w:pPr>
              <w:pStyle w:val="ListParagraph"/>
              <w:numPr>
                <w:ilvl w:val="0"/>
                <w:numId w:val="45"/>
              </w:numPr>
              <w:ind w:left="567" w:right="0" w:hanging="567"/>
              <w:contextualSpacing w:val="0"/>
              <w:jc w:val="both"/>
              <w:rPr>
                <w:rFonts w:ascii="Bookman Old Style" w:hAnsi="Bookman Old Style"/>
                <w:bCs/>
                <w:kern w:val="3"/>
                <w:lang w:val="id-ID"/>
              </w:rPr>
            </w:pPr>
            <w:bookmarkStart w:id="20" w:name="_Hlk169687021"/>
            <w:r w:rsidRPr="002B0377">
              <w:rPr>
                <w:rFonts w:ascii="Bookman Old Style" w:hAnsi="Bookman Old Style"/>
                <w:bCs/>
                <w:kern w:val="3"/>
                <w:lang w:val="id-ID"/>
              </w:rPr>
              <w:t>Penggunaan dan penunjukan akuntan publik dan/atau kantor akuntan publik pada PVML sesuai dengan Peraturan Otoritas Jasa Keuangan mengenai penggunaan jasa akuntan publik dan kantor akuntan publik dalam kegiatan jasa keuangan</w:t>
            </w:r>
            <w:bookmarkEnd w:id="20"/>
            <w:r w:rsidRPr="002B0377">
              <w:rPr>
                <w:rFonts w:ascii="Bookman Old Style" w:hAnsi="Bookman Old Style"/>
                <w:bCs/>
                <w:kern w:val="3"/>
                <w:lang w:val="id-ID"/>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8DFE6E" w14:textId="3B5E8680" w:rsidR="0063083E" w:rsidRPr="002B0377" w:rsidRDefault="007D557F" w:rsidP="0063083E">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CE67E"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A2DD1"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4D9EE"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674AF1B7" w14:textId="04F2F2C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54EAD" w14:textId="77777777" w:rsidR="0063083E" w:rsidRPr="002B0377" w:rsidRDefault="0063083E" w:rsidP="0063083E">
            <w:pPr>
              <w:spacing w:before="60" w:after="60" w:line="276" w:lineRule="auto"/>
              <w:jc w:val="both"/>
              <w:rPr>
                <w:rFonts w:ascii="Bookman Old Style" w:hAnsi="Bookman Old Style"/>
                <w:bCs/>
                <w:kern w:val="3"/>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07FB5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7624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FDD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1A79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A0DDB14" w14:textId="1BFFBEB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CD7694" w14:textId="77777777" w:rsidR="0063083E" w:rsidRPr="002B0377" w:rsidRDefault="0063083E" w:rsidP="0063083E">
            <w:pPr>
              <w:pStyle w:val="PlainText"/>
              <w:numPr>
                <w:ilvl w:val="0"/>
                <w:numId w:val="1"/>
              </w:numPr>
              <w:spacing w:before="60" w:after="60" w:line="276" w:lineRule="auto"/>
              <w:ind w:left="0" w:right="6" w:firstLine="0"/>
              <w:jc w:val="center"/>
              <w:rPr>
                <w:rFonts w:ascii="Bookman Old Style" w:hAnsi="Bookman Old Style" w:cs="Arial"/>
                <w:sz w:val="24"/>
                <w:szCs w:val="24"/>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4AD0B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AA70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69CA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B7B3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884814F" w14:textId="4DB415C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376E9C" w14:textId="77777777" w:rsidR="0063083E" w:rsidRPr="002B0377" w:rsidRDefault="0063083E" w:rsidP="0063083E">
            <w:pPr>
              <w:pStyle w:val="PlainText"/>
              <w:spacing w:before="60" w:after="60" w:line="276" w:lineRule="auto"/>
              <w:ind w:right="11"/>
              <w:jc w:val="center"/>
              <w:rPr>
                <w:rFonts w:ascii="Bookman Old Style" w:hAnsi="Bookman Old Style"/>
                <w:sz w:val="24"/>
                <w:szCs w:val="24"/>
              </w:rPr>
            </w:pPr>
            <w:r w:rsidRPr="002B0377">
              <w:rPr>
                <w:rFonts w:ascii="Bookman Old Style" w:hAnsi="Bookman Old Style" w:cs="Tahoma"/>
                <w:kern w:val="3"/>
                <w:sz w:val="24"/>
                <w:szCs w:val="24"/>
                <w:lang w:val="en-US"/>
              </w:rPr>
              <w:t>BENTURAN KEPENTINGAN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9AF94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B36D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52B8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9F90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5AC3DD0" w14:textId="6F3041F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4B743C" w14:textId="77777777" w:rsidR="0063083E" w:rsidRPr="002B0377" w:rsidRDefault="0063083E" w:rsidP="0063083E">
            <w:pPr>
              <w:pStyle w:val="PlainText"/>
              <w:spacing w:before="60" w:after="60" w:line="276" w:lineRule="auto"/>
              <w:ind w:right="11"/>
              <w:jc w:val="center"/>
              <w:rPr>
                <w:rFonts w:ascii="Bookman Old Style" w:hAnsi="Bookman Old Style" w:cs="Tahoma"/>
                <w:kern w:val="3"/>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B7033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7137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287F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CC16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BC23784" w14:textId="039B1CC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B10476" w14:textId="77777777" w:rsidR="0063083E" w:rsidRPr="002B0377" w:rsidRDefault="0063083E" w:rsidP="0063083E">
            <w:pPr>
              <w:pStyle w:val="ListParagraph"/>
              <w:numPr>
                <w:ilvl w:val="0"/>
                <w:numId w:val="2"/>
              </w:numPr>
              <w:ind w:right="0" w:hanging="720"/>
              <w:contextualSpacing w:val="0"/>
              <w:rPr>
                <w:rFonts w:ascii="Bookman Old Style" w:hAnsi="Bookman Old Style"/>
                <w:kern w:val="3"/>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04DAC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F4305"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ED8C8"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1F768"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B96109" w14:paraId="2A710C6F" w14:textId="21672B5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A0701B" w14:textId="77777777" w:rsidR="0063083E" w:rsidRPr="002B0377" w:rsidRDefault="0063083E" w:rsidP="0063083E">
            <w:pPr>
              <w:pStyle w:val="PlainText"/>
              <w:numPr>
                <w:ilvl w:val="2"/>
                <w:numId w:val="107"/>
              </w:numPr>
              <w:spacing w:before="60" w:after="60" w:line="276" w:lineRule="auto"/>
              <w:ind w:left="567" w:right="57" w:hanging="567"/>
              <w:jc w:val="both"/>
              <w:rPr>
                <w:rFonts w:ascii="Bookman Old Style" w:hAnsi="Bookman Old Style" w:cs="Book Antiqua"/>
                <w:sz w:val="24"/>
                <w:szCs w:val="24"/>
              </w:rPr>
            </w:pPr>
            <w:bookmarkStart w:id="21" w:name="_Hlk169687147"/>
            <w:r w:rsidRPr="002B0377">
              <w:rPr>
                <w:rFonts w:ascii="Bookman Old Style" w:hAnsi="Bookman Old Style" w:cs="Book Antiqua"/>
                <w:sz w:val="24"/>
                <w:szCs w:val="24"/>
              </w:rPr>
              <w:t xml:space="preserve">Anggota Direksi, anggota Dewan Komisaris, anggota komite PVML, </w:t>
            </w:r>
            <w:r w:rsidRPr="002B0377">
              <w:rPr>
                <w:rFonts w:ascii="Bookman Old Style" w:hAnsi="Bookman Old Style" w:cs="Book Antiqua"/>
                <w:sz w:val="24"/>
                <w:szCs w:val="24"/>
              </w:rPr>
              <w:lastRenderedPageBreak/>
              <w:t>DPS, Pejabat Eksekutif, dan pegawai PVML harus menghindari segala bentuk benturan kepentingan dalam pelaksanaan tugas pengelolaan dan pengawasan PVML</w:t>
            </w:r>
            <w:bookmarkEnd w:id="21"/>
            <w:r w:rsidRPr="002B0377">
              <w:rPr>
                <w:rFonts w:ascii="Bookman Old Style" w:hAnsi="Bookman Old Style" w:cs="Book Antiqua"/>
                <w:sz w:val="24"/>
                <w:szCs w:val="24"/>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F97FB1" w14:textId="77777777" w:rsidR="0063083E" w:rsidRPr="002B0377" w:rsidRDefault="0063083E" w:rsidP="0063083E">
            <w:pPr>
              <w:snapToGrid w:val="0"/>
              <w:spacing w:before="60" w:after="60" w:line="276" w:lineRule="auto"/>
              <w:jc w:val="both"/>
              <w:rPr>
                <w:rFonts w:ascii="Bookman Old Style" w:eastAsia="SimSun" w:hAnsi="Bookman Old Style"/>
                <w:lang w:val="sv-SE"/>
              </w:rPr>
            </w:pPr>
            <w:r w:rsidRPr="002B0377">
              <w:rPr>
                <w:rFonts w:ascii="Bookman Old Style" w:eastAsia="SimSun" w:hAnsi="Bookman Old Style"/>
                <w:lang w:val="sv-SE"/>
              </w:rPr>
              <w:lastRenderedPageBreak/>
              <w:t xml:space="preserve">Ketentuan benturan kepentingan ini pada </w:t>
            </w:r>
            <w:r w:rsidRPr="002B0377">
              <w:rPr>
                <w:rFonts w:ascii="Bookman Old Style" w:eastAsia="SimSun" w:hAnsi="Bookman Old Style"/>
                <w:lang w:val="sv-SE"/>
              </w:rPr>
              <w:lastRenderedPageBreak/>
              <w:t xml:space="preserve">dasarnya dimaksudkan agar anggota Direksi, anggota Dewan Komisaris, anggota </w:t>
            </w:r>
            <w:r w:rsidRPr="002B0377">
              <w:rPr>
                <w:rFonts w:ascii="Bookman Old Style" w:hAnsi="Bookman Old Style" w:cs="Book Antiqua"/>
                <w:lang w:val="sv-SE"/>
              </w:rPr>
              <w:t>komite PVML, DPS, Pejabat Eksekutif, dan pegawai PVML</w:t>
            </w:r>
            <w:r w:rsidRPr="002B0377">
              <w:rPr>
                <w:rFonts w:ascii="Bookman Old Style" w:eastAsia="SimSun" w:hAnsi="Bookman Old Style"/>
                <w:lang w:val="sv-SE"/>
              </w:rPr>
              <w:t xml:space="preserve"> tidak ikut serta dalam pengambilan suatu keputusan pada situasi dan kondisi yang terdapat benturan kepentingan. Namun demikian, ketika keputusan tetap harus diambil maka pihak dimaksud harus mengutamakan kepentingan ekonomis </w:t>
            </w:r>
            <w:r w:rsidRPr="002B0377">
              <w:rPr>
                <w:rFonts w:ascii="Bookman Old Style" w:hAnsi="Bookman Old Style" w:cs="Book Antiqua"/>
                <w:lang w:val="sv-SE"/>
              </w:rPr>
              <w:t>PVML</w:t>
            </w:r>
            <w:r w:rsidRPr="002B0377">
              <w:rPr>
                <w:rFonts w:ascii="Bookman Old Style" w:eastAsia="SimSun" w:hAnsi="Bookman Old Style"/>
                <w:lang w:val="sv-SE"/>
              </w:rPr>
              <w:t xml:space="preserve"> serta menghindarkan </w:t>
            </w:r>
            <w:r w:rsidRPr="002B0377">
              <w:rPr>
                <w:rFonts w:ascii="Bookman Old Style" w:hAnsi="Bookman Old Style" w:cs="Book Antiqua"/>
                <w:lang w:val="sv-SE"/>
              </w:rPr>
              <w:t>PVML</w:t>
            </w:r>
            <w:r w:rsidRPr="002B0377">
              <w:rPr>
                <w:rFonts w:ascii="Bookman Old Style" w:eastAsia="SimSun" w:hAnsi="Bookman Old Style"/>
                <w:lang w:val="sv-SE"/>
              </w:rPr>
              <w:t xml:space="preserve"> dari kerugian yang mungkin timbul atau kemungkinan berkurangnya keuntungan </w:t>
            </w:r>
            <w:r w:rsidRPr="002B0377">
              <w:rPr>
                <w:rFonts w:ascii="Bookman Old Style" w:hAnsi="Bookman Old Style" w:cs="Book Antiqua"/>
                <w:lang w:val="sv-SE"/>
              </w:rPr>
              <w:t>PVML</w:t>
            </w:r>
            <w:r w:rsidRPr="002B0377">
              <w:rPr>
                <w:rFonts w:ascii="Bookman Old Style" w:eastAsia="SimSun" w:hAnsi="Bookman Old Style"/>
                <w:lang w:val="sv-SE"/>
              </w:rPr>
              <w:t xml:space="preserve">, dan </w:t>
            </w:r>
            <w:r w:rsidRPr="002B0377">
              <w:rPr>
                <w:rFonts w:ascii="Bookman Old Style" w:eastAsia="SimSun" w:hAnsi="Bookman Old Style"/>
                <w:lang w:val="sv-SE"/>
              </w:rPr>
              <w:lastRenderedPageBreak/>
              <w:t>mengungkapkan kondisi benturan kepentingan dalam setiap keputusan.</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8C9B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581E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3B94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E73C7E4" w14:textId="2CBF6EB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79834" w14:textId="77777777" w:rsidR="0063083E" w:rsidRPr="002B0377" w:rsidRDefault="0063083E" w:rsidP="0063083E">
            <w:pPr>
              <w:pStyle w:val="PlainText"/>
              <w:numPr>
                <w:ilvl w:val="2"/>
                <w:numId w:val="107"/>
              </w:numPr>
              <w:spacing w:before="60" w:after="60" w:line="276" w:lineRule="auto"/>
              <w:ind w:left="567" w:right="57" w:hanging="567"/>
              <w:jc w:val="both"/>
              <w:rPr>
                <w:rFonts w:ascii="Bookman Old Style" w:hAnsi="Bookman Old Style" w:cs="Book Antiqua"/>
                <w:sz w:val="24"/>
                <w:szCs w:val="24"/>
              </w:rPr>
            </w:pPr>
            <w:bookmarkStart w:id="22" w:name="_Hlk169687159"/>
            <w:r w:rsidRPr="002B0377">
              <w:rPr>
                <w:rFonts w:ascii="Bookman Old Style" w:hAnsi="Bookman Old Style" w:cs="Book Antiqua"/>
                <w:sz w:val="24"/>
                <w:szCs w:val="24"/>
              </w:rPr>
              <w:lastRenderedPageBreak/>
              <w:t>Dalam hal terjadi benturan kepentingan, anggota Direksi, anggota Dewan Komisaris, anggota komite PVML, DPS, Pejabat Eksekutif, dan pegawai PVML wajib mengungkapkan benturan kepentingan dalam setiap keputusan yang memenuhi kondisi adanya benturan kepentingan</w:t>
            </w:r>
            <w:bookmarkEnd w:id="22"/>
            <w:r w:rsidRPr="002B0377">
              <w:rPr>
                <w:rFonts w:ascii="Bookman Old Style" w:hAnsi="Bookman Old Style" w:cs="Book Antiqua"/>
                <w:sz w:val="24"/>
                <w:szCs w:val="24"/>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A6C38E" w14:textId="77777777"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0CB26"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9EDF7"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E0A5E"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r>
      <w:tr w:rsidR="0063083E" w:rsidRPr="00B96109" w14:paraId="35B1F2C1" w14:textId="05A5576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E1F64A" w14:textId="744889BF" w:rsidR="0063083E" w:rsidRPr="002B0377" w:rsidRDefault="0063083E" w:rsidP="0063083E">
            <w:pPr>
              <w:pStyle w:val="PlainText"/>
              <w:numPr>
                <w:ilvl w:val="2"/>
                <w:numId w:val="107"/>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t xml:space="preserve">Selain mengungkapkan benturan kepentingan sebagaimana dimaksud pada ayat (2), </w:t>
            </w:r>
            <w:bookmarkStart w:id="23" w:name="_Hlk169687181"/>
            <w:r w:rsidRPr="002B0377">
              <w:rPr>
                <w:rFonts w:ascii="Bookman Old Style" w:hAnsi="Bookman Old Style" w:cs="Book Antiqua"/>
                <w:sz w:val="24"/>
                <w:szCs w:val="24"/>
              </w:rPr>
              <w:t>anggota Direksi, anggota Dewan Komisaris, anggota komite PVML, DPS, Pejabat Eksekutif, dan pegawai PVML dilarang mengambil tindakan yang berpotensi merugikan PVML atau mengurangi keuntungan PVML</w:t>
            </w:r>
            <w:bookmarkEnd w:id="23"/>
            <w:r w:rsidRPr="002B0377">
              <w:rPr>
                <w:rFonts w:ascii="Bookman Old Style" w:hAnsi="Bookman Old Style" w:cs="Book Antiqua"/>
                <w:sz w:val="24"/>
                <w:szCs w:val="24"/>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B25B02" w14:textId="77777777" w:rsidR="0063083E" w:rsidRPr="002B0377" w:rsidRDefault="0063083E" w:rsidP="0063083E">
            <w:pPr>
              <w:snapToGrid w:val="0"/>
              <w:spacing w:before="60" w:after="60" w:line="276" w:lineRule="auto"/>
              <w:jc w:val="both"/>
              <w:rPr>
                <w:rFonts w:ascii="Bookman Old Style" w:eastAsia="SimSun" w:hAnsi="Bookman Old Style"/>
                <w:lang w:val="sv-SE"/>
              </w:rPr>
            </w:pPr>
            <w:r w:rsidRPr="002B0377">
              <w:rPr>
                <w:rFonts w:ascii="Bookman Old Style" w:eastAsia="SimSun" w:hAnsi="Bookman Old Style"/>
                <w:lang w:val="sv-SE"/>
              </w:rPr>
              <w:t xml:space="preserve">Contoh benturan kepentingan yang berpotensi merugikan </w:t>
            </w:r>
            <w:r w:rsidRPr="002B0377">
              <w:rPr>
                <w:rFonts w:ascii="Bookman Old Style" w:hAnsi="Bookman Old Style" w:cs="Book Antiqua"/>
                <w:lang w:val="sv-SE"/>
              </w:rPr>
              <w:t>PVML</w:t>
            </w:r>
            <w:r w:rsidRPr="002B0377">
              <w:rPr>
                <w:rFonts w:ascii="Bookman Old Style" w:eastAsia="SimSun" w:hAnsi="Bookman Old Style"/>
                <w:lang w:val="sv-SE"/>
              </w:rPr>
              <w:t xml:space="preserve"> atau mengurangi keuntungan </w:t>
            </w:r>
            <w:r w:rsidRPr="002B0377">
              <w:rPr>
                <w:rFonts w:ascii="Bookman Old Style" w:hAnsi="Bookman Old Style" w:cs="Book Antiqua"/>
                <w:lang w:val="sv-SE"/>
              </w:rPr>
              <w:t>PVML</w:t>
            </w:r>
            <w:r w:rsidRPr="002B0377">
              <w:rPr>
                <w:rFonts w:ascii="Bookman Old Style" w:eastAsia="SimSun" w:hAnsi="Bookman Old Style"/>
                <w:lang w:val="sv-SE"/>
              </w:rPr>
              <w:t xml:space="preserve">, antara lain pemberian perlakuan istimewa kepada pihak tertentu di luar prosedur dan ketentuan serta pemberian suku bunga </w:t>
            </w:r>
            <w:r w:rsidRPr="002B0377">
              <w:rPr>
                <w:rFonts w:ascii="Bookman Old Style" w:eastAsia="SimSun" w:hAnsi="Bookman Old Style"/>
                <w:lang w:val="sv-SE"/>
              </w:rPr>
              <w:lastRenderedPageBreak/>
              <w:t>yang tidak sesuai dengan prosedur dan ketentuan.</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DF4A7" w14:textId="77777777" w:rsidR="0063083E" w:rsidRPr="002B0377" w:rsidRDefault="0063083E" w:rsidP="0063083E">
            <w:pPr>
              <w:snapToGrid w:val="0"/>
              <w:spacing w:before="60" w:after="60" w:line="276" w:lineRule="auto"/>
              <w:jc w:val="both"/>
              <w:rPr>
                <w:rFonts w:ascii="Bookman Old Style" w:eastAsia="SimSun" w:hAnsi="Bookman Old Style"/>
                <w:b/>
                <w:bCs/>
                <w:lang w:val="sv-S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7F8D7" w14:textId="77777777" w:rsidR="0063083E" w:rsidRPr="002B0377" w:rsidRDefault="0063083E" w:rsidP="0063083E">
            <w:pPr>
              <w:snapToGrid w:val="0"/>
              <w:spacing w:before="60" w:after="60" w:line="276" w:lineRule="auto"/>
              <w:jc w:val="both"/>
              <w:rPr>
                <w:rFonts w:ascii="Bookman Old Style" w:eastAsia="SimSun" w:hAnsi="Bookman Old Style"/>
                <w:b/>
                <w:bCs/>
                <w:lang w:val="sv-S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8F429" w14:textId="77777777" w:rsidR="0063083E" w:rsidRPr="002B0377" w:rsidRDefault="0063083E" w:rsidP="0063083E">
            <w:pPr>
              <w:snapToGrid w:val="0"/>
              <w:spacing w:before="60" w:after="60" w:line="276" w:lineRule="auto"/>
              <w:jc w:val="both"/>
              <w:rPr>
                <w:rFonts w:ascii="Bookman Old Style" w:eastAsia="SimSun" w:hAnsi="Bookman Old Style"/>
                <w:b/>
                <w:bCs/>
                <w:lang w:val="sv-SE"/>
              </w:rPr>
            </w:pPr>
          </w:p>
        </w:tc>
      </w:tr>
      <w:tr w:rsidR="0063083E" w:rsidRPr="002B0377" w14:paraId="19159228" w14:textId="3B95080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EC7DE5" w14:textId="77777777" w:rsidR="0063083E" w:rsidRPr="002B0377" w:rsidRDefault="0063083E" w:rsidP="0063083E">
            <w:pPr>
              <w:pStyle w:val="PlainText"/>
              <w:numPr>
                <w:ilvl w:val="2"/>
                <w:numId w:val="107"/>
              </w:numPr>
              <w:spacing w:before="60" w:after="60" w:line="276" w:lineRule="auto"/>
              <w:ind w:left="567" w:right="57" w:hanging="567"/>
              <w:jc w:val="both"/>
              <w:rPr>
                <w:rFonts w:ascii="Bookman Old Style" w:hAnsi="Bookman Old Style" w:cs="Book Antiqua"/>
                <w:sz w:val="24"/>
                <w:szCs w:val="24"/>
              </w:rPr>
            </w:pPr>
            <w:bookmarkStart w:id="24" w:name="_Hlk169687191"/>
            <w:r w:rsidRPr="002B0377">
              <w:rPr>
                <w:rFonts w:ascii="Bookman Old Style" w:hAnsi="Bookman Old Style" w:cs="Book Antiqua"/>
                <w:sz w:val="24"/>
                <w:szCs w:val="24"/>
              </w:rPr>
              <w:t>PVML wajib memiliki kebijakan benturan kepentingan yang bertujuan untuk mengidentifikasi, mengurangi, dan mengelola adanya potensi benturan kepentingan yang mungkin timbul dalam PVML akibat dari pelaksanaan kegiatan usaha PVML, yang dituangkan dalam aturan</w:t>
            </w:r>
            <w:bookmarkEnd w:id="24"/>
            <w:r w:rsidRPr="002B0377">
              <w:rPr>
                <w:rFonts w:ascii="Bookman Old Style" w:hAnsi="Bookman Old Style" w:cs="Book Antiqua"/>
                <w:sz w:val="24"/>
                <w:szCs w:val="24"/>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A6B572" w14:textId="77777777"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19F12"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0069F"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A6AB1"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r>
      <w:tr w:rsidR="0063083E" w:rsidRPr="002B0377" w14:paraId="27563F99" w14:textId="3A15F4C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2BDE8C" w14:textId="77777777" w:rsidR="0063083E" w:rsidRPr="002B0377" w:rsidRDefault="0063083E" w:rsidP="0063083E">
            <w:pPr>
              <w:spacing w:before="60" w:after="60" w:line="276" w:lineRule="auto"/>
              <w:jc w:val="both"/>
              <w:rPr>
                <w:rFonts w:ascii="Bookman Old Style" w:hAnsi="Bookman Old Style"/>
                <w:bCs/>
                <w:kern w:val="3"/>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05968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CD97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9649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41B0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9FF57D7" w14:textId="2A62F5D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A8A5BF" w14:textId="77777777" w:rsidR="0063083E" w:rsidRPr="002B0377" w:rsidRDefault="0063083E" w:rsidP="0063083E">
            <w:pPr>
              <w:pStyle w:val="ListParagraph"/>
              <w:numPr>
                <w:ilvl w:val="0"/>
                <w:numId w:val="2"/>
              </w:numPr>
              <w:ind w:right="0" w:hanging="720"/>
              <w:contextualSpacing w:val="0"/>
              <w:rPr>
                <w:rFonts w:ascii="Bookman Old Style" w:hAnsi="Bookman Old Style" w:cs="Book Antiqua"/>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EB72D9"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A7BB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9AB9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332C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29EBDA7" w14:textId="72C697C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ABF2F0" w14:textId="79B66CBE" w:rsidR="0063083E" w:rsidRPr="002B0377" w:rsidRDefault="0063083E" w:rsidP="0063083E">
            <w:pPr>
              <w:pStyle w:val="PlainText"/>
              <w:numPr>
                <w:ilvl w:val="2"/>
                <w:numId w:val="146"/>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PVML yang tidak memenuhi ketentuan sebagaimana dimaksud dalam Pasal 87 ayat (2), ayat (3), dan/atau ayat (4) Peraturan Otoritas Jasa Keuangan ini dikenai sanksi administratif berupa: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93D9AD" w14:textId="66B5524D"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Lihat penjelasan Pasal 4 ayat (1).</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251E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35B2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04A4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867F4F3" w14:textId="773196C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28F700" w14:textId="77777777" w:rsidR="0063083E" w:rsidRPr="002B0377" w:rsidRDefault="0063083E" w:rsidP="0063083E">
            <w:pPr>
              <w:pStyle w:val="PlainText"/>
              <w:numPr>
                <w:ilvl w:val="3"/>
                <w:numId w:val="211"/>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peringatan tertulis;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989B81"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6EA9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0C99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48E0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2A0ABA6" w14:textId="3B73DA3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9AE6B9" w14:textId="77777777" w:rsidR="0063083E" w:rsidRPr="002B0377" w:rsidRDefault="0063083E" w:rsidP="0063083E">
            <w:pPr>
              <w:pStyle w:val="PlainText"/>
              <w:numPr>
                <w:ilvl w:val="3"/>
                <w:numId w:val="211"/>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lastRenderedPageBreak/>
              <w:t>pembekuan sebagian atau seluruh kegiatan usaha;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920EFD"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8F92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7C7F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A9CD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B8B57B2" w14:textId="6F3967D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CC60AA" w14:textId="77777777" w:rsidR="0063083E" w:rsidRPr="002B0377" w:rsidRDefault="0063083E" w:rsidP="0063083E">
            <w:pPr>
              <w:pStyle w:val="PlainText"/>
              <w:numPr>
                <w:ilvl w:val="3"/>
                <w:numId w:val="211"/>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pembatasan kegiatan usaha tertentu;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A51D31"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F508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9797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DC25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2F7053FD" w14:textId="76C462E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BEF0A0" w14:textId="77777777" w:rsidR="0063083E" w:rsidRPr="002B0377" w:rsidRDefault="0063083E" w:rsidP="0063083E">
            <w:pPr>
              <w:pStyle w:val="PlainText"/>
              <w:numPr>
                <w:ilvl w:val="3"/>
                <w:numId w:val="211"/>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pembatalan persetujuan;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21F414"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03BE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5CDF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064E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E295A0E" w14:textId="4CE9BFC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F59C82" w14:textId="77777777" w:rsidR="0063083E" w:rsidRPr="002B0377" w:rsidRDefault="0063083E" w:rsidP="0063083E">
            <w:pPr>
              <w:pStyle w:val="PlainText"/>
              <w:numPr>
                <w:ilvl w:val="3"/>
                <w:numId w:val="211"/>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denda administratif.</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8211A0"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CE05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0237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9EBF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2344FA8" w14:textId="04E38CE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E203FF" w14:textId="5069397B" w:rsidR="0063083E" w:rsidRPr="002B0377" w:rsidRDefault="0063083E" w:rsidP="0063083E">
            <w:pPr>
              <w:pStyle w:val="PlainText"/>
              <w:numPr>
                <w:ilvl w:val="2"/>
                <w:numId w:val="211"/>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Sanksi administratif sebagaimana pada ayat (1) huruf b sampai dengan huruf d dapat dikenakan dengan atau tanpa didahului pengenaan sanksi administratif berupa peringatan tertulis sebagaimana dimaksud pada ayat (1) huruf 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C03530" w14:textId="6FEBBE29" w:rsidR="0063083E" w:rsidRPr="002B0377" w:rsidRDefault="007D557F"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6995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3626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6212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004CD28" w14:textId="351C594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3ECD3" w14:textId="765BE742" w:rsidR="0063083E" w:rsidRPr="002B0377" w:rsidRDefault="0063083E" w:rsidP="0063083E">
            <w:pPr>
              <w:pStyle w:val="PlainText"/>
              <w:numPr>
                <w:ilvl w:val="2"/>
                <w:numId w:val="211"/>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Sanksi denda administratif sebagaimana dimaksud pada ayat (1) huruf e dikenakan paling banyak sebesar Rp50.000.000,00 (lima puluh juta rupiah).</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15F6D" w14:textId="647FAB62" w:rsidR="0063083E" w:rsidRPr="002B0377" w:rsidRDefault="007D557F"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4060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1BF5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D701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DD96755" w14:textId="3E37088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EDE4E9" w14:textId="7723FE26" w:rsidR="0063083E" w:rsidRPr="002B0377" w:rsidRDefault="0063083E" w:rsidP="0063083E">
            <w:pPr>
              <w:pStyle w:val="PlainText"/>
              <w:numPr>
                <w:ilvl w:val="2"/>
                <w:numId w:val="211"/>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 xml:space="preserve">Dalam hal PVML dan UUS telah memenuhi ketentuan sebagaimana dimaksud pada ayat (1), Otoritas </w:t>
            </w:r>
            <w:r w:rsidRPr="002B0377">
              <w:rPr>
                <w:rFonts w:ascii="Bookman Old Style" w:hAnsi="Bookman Old Style" w:cs="Book Antiqua"/>
                <w:sz w:val="24"/>
                <w:szCs w:val="24"/>
              </w:rPr>
              <w:lastRenderedPageBreak/>
              <w:t>Jasa Keuangan mencabut sanksi administratif.</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736921" w14:textId="77777777"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CE1C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89FE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1D05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F7D0A20" w14:textId="7987248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2E0301" w14:textId="535A8118" w:rsidR="0063083E" w:rsidRPr="002B0377" w:rsidRDefault="0063083E" w:rsidP="0063083E">
            <w:pPr>
              <w:pStyle w:val="PlainText"/>
              <w:numPr>
                <w:ilvl w:val="2"/>
                <w:numId w:val="211"/>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Dalam hal terjadi pelanggaran ketentuan sebagaimana dimaksud pada ayat (1) namun pelanggaran telah diperbaiki, Otoritas Jasa Keuangan memberikan    sanksi peringatan tertulis yang berakhir dengan sendirinya.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362A9C" w14:textId="77777777"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9D4D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BCEF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ABCC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09F996C" w14:textId="5BC365E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5D36F" w14:textId="675064B5" w:rsidR="0063083E" w:rsidRPr="002B0377" w:rsidRDefault="0063083E" w:rsidP="0063083E">
            <w:pPr>
              <w:pStyle w:val="PlainText"/>
              <w:numPr>
                <w:ilvl w:val="2"/>
                <w:numId w:val="211"/>
              </w:numPr>
              <w:spacing w:before="60" w:after="60" w:line="276" w:lineRule="auto"/>
              <w:ind w:left="567" w:hanging="567"/>
              <w:jc w:val="both"/>
              <w:rPr>
                <w:rFonts w:ascii="Bookman Old Style" w:hAnsi="Bookman Old Style" w:cs="Book Antiqua"/>
                <w:sz w:val="24"/>
                <w:szCs w:val="24"/>
              </w:rPr>
            </w:pPr>
            <w:r w:rsidRPr="002B0377">
              <w:rPr>
                <w:rFonts w:ascii="Bookman Old Style" w:hAnsi="Bookman Old Style" w:cs="Book Antiqua"/>
                <w:sz w:val="24"/>
                <w:szCs w:val="24"/>
              </w:rPr>
              <w:t>Selain sanksi administratif sebagaimana dimaksud pada ayat (1), Otoritas Jasa Keuangan berwenang:</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5D1A8C"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5952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6D19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EE70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B0D7562" w14:textId="1321523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044CA7" w14:textId="77777777" w:rsidR="0063083E" w:rsidRPr="002B0377" w:rsidRDefault="0063083E" w:rsidP="0063083E">
            <w:pPr>
              <w:pStyle w:val="PlainText"/>
              <w:numPr>
                <w:ilvl w:val="3"/>
                <w:numId w:val="211"/>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menurunkan hasil penilaian tingkat kesehatan</w:t>
            </w:r>
            <w:r w:rsidRPr="002B0377">
              <w:rPr>
                <w:rFonts w:ascii="Bookman Old Style" w:hAnsi="Bookman Old Style"/>
                <w:sz w:val="24"/>
                <w:szCs w:val="24"/>
              </w:rPr>
              <w:t xml:space="preserve"> </w:t>
            </w:r>
            <w:r w:rsidRPr="002B0377">
              <w:rPr>
                <w:rFonts w:ascii="Bookman Old Style" w:hAnsi="Bookman Old Style" w:cs="Book Antiqua"/>
                <w:sz w:val="24"/>
                <w:szCs w:val="24"/>
              </w:rPr>
              <w:t xml:space="preserve">PVML; </w:t>
            </w:r>
          </w:p>
          <w:p w14:paraId="6DFD4595" w14:textId="77777777" w:rsidR="0063083E" w:rsidRPr="002B0377" w:rsidRDefault="0063083E" w:rsidP="0063083E">
            <w:pPr>
              <w:pStyle w:val="PlainText"/>
              <w:spacing w:before="60" w:after="60" w:line="276" w:lineRule="auto"/>
              <w:ind w:left="1134"/>
              <w:jc w:val="both"/>
              <w:rPr>
                <w:rFonts w:ascii="Bookman Old Style" w:hAnsi="Bookman Old Style" w:cs="Book Antiqua"/>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6357B2" w14:textId="6EA7085F" w:rsidR="0063083E" w:rsidRPr="002B0377" w:rsidRDefault="0063083E" w:rsidP="0063083E">
            <w:pPr>
              <w:snapToGrid w:val="0"/>
              <w:spacing w:before="60" w:after="60" w:line="276" w:lineRule="auto"/>
              <w:jc w:val="both"/>
              <w:rPr>
                <w:rFonts w:ascii="Bookman Old Style" w:eastAsia="SimSun" w:hAnsi="Bookman Old Style"/>
                <w:lang w:val="sv-SE"/>
              </w:rPr>
            </w:pPr>
            <w:r w:rsidRPr="002B0377">
              <w:rPr>
                <w:rFonts w:ascii="Bookman Old Style" w:eastAsia="SimSun" w:hAnsi="Bookman Old Style"/>
                <w:lang w:val="sv-SE"/>
              </w:rPr>
              <w:t>Lihat penjelasan Pasal 4 ayat (6) huruf a.</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A47E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7A14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5D57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09E849A" w14:textId="21FC97B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7E7718" w14:textId="0079B961" w:rsidR="0063083E" w:rsidRPr="002B0377" w:rsidRDefault="0063083E" w:rsidP="0063083E">
            <w:pPr>
              <w:pStyle w:val="PlainText"/>
              <w:numPr>
                <w:ilvl w:val="3"/>
                <w:numId w:val="211"/>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ab/>
              <w:t>melakukan penilaian kembali terhadap pihak utama yang menyebabkan PVML melanggar ketentuan sebagaimana dimaksud pada ayat (1); dan/atau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ABA458" w14:textId="2883D7EB" w:rsidR="0063083E" w:rsidRPr="002B0377" w:rsidRDefault="0063083E" w:rsidP="0063083E">
            <w:pPr>
              <w:snapToGrid w:val="0"/>
              <w:spacing w:before="60" w:after="60" w:line="276" w:lineRule="auto"/>
              <w:jc w:val="both"/>
              <w:rPr>
                <w:rFonts w:ascii="Bookman Old Style" w:eastAsia="SimSun" w:hAnsi="Bookman Old Style"/>
                <w:lang w:val="sv-SE"/>
              </w:rPr>
            </w:pPr>
            <w:r w:rsidRPr="002B0377">
              <w:rPr>
                <w:rFonts w:ascii="Bookman Old Style" w:eastAsia="SimSun" w:hAnsi="Bookman Old Style"/>
                <w:lang w:val="sv-SE"/>
              </w:rPr>
              <w:t>Lihat penjelasan Pasal 4 ayat (6) huruf b.</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FC84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49B9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E598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DD17410" w14:textId="624760F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D080E5" w14:textId="435E682E" w:rsidR="0063083E" w:rsidRPr="002B0377" w:rsidRDefault="0063083E" w:rsidP="0063083E">
            <w:pPr>
              <w:pStyle w:val="PlainText"/>
              <w:numPr>
                <w:ilvl w:val="3"/>
                <w:numId w:val="211"/>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lastRenderedPageBreak/>
              <w:t>melakukan pencatatan rekam jejak terhadap pihak yang menyebabkan PVML melanggar ketentuan sebagaimana dimaksud pada ayat (1) dalam sistem elektronik Otoritas Jasa Keuangan.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EDD849" w14:textId="77777777"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271C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9A11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EABA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7ECAF6C" w14:textId="72A6034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A02E7A" w14:textId="77777777" w:rsidR="0063083E" w:rsidRPr="002B0377" w:rsidRDefault="0063083E" w:rsidP="0063083E">
            <w:pPr>
              <w:spacing w:before="60" w:after="60" w:line="276" w:lineRule="auto"/>
              <w:jc w:val="both"/>
              <w:rPr>
                <w:rFonts w:ascii="Bookman Old Style" w:hAnsi="Bookman Old Style"/>
                <w:bCs/>
                <w:kern w:val="3"/>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23B39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3BB2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87EF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53C4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3C57D26" w14:textId="5658986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A8A10E" w14:textId="77777777" w:rsidR="0063083E" w:rsidRPr="002B0377" w:rsidRDefault="0063083E" w:rsidP="0063083E">
            <w:pPr>
              <w:pStyle w:val="PlainText"/>
              <w:numPr>
                <w:ilvl w:val="0"/>
                <w:numId w:val="1"/>
              </w:numPr>
              <w:spacing w:before="60" w:after="60" w:line="276" w:lineRule="auto"/>
              <w:ind w:left="0" w:firstLine="0"/>
              <w:jc w:val="center"/>
              <w:rPr>
                <w:rFonts w:ascii="Bookman Old Style" w:hAnsi="Bookman Old Style"/>
                <w:bCs/>
                <w:kern w:val="3"/>
                <w:sz w:val="24"/>
                <w:szCs w:val="24"/>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37572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393A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0D97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0338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F625209" w14:textId="5BBF8C1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BE1D63" w14:textId="4A293891" w:rsidR="0063083E" w:rsidRPr="002B0377" w:rsidRDefault="0063083E" w:rsidP="0063083E">
            <w:pPr>
              <w:pStyle w:val="PlainText"/>
              <w:spacing w:before="60" w:after="60" w:line="276" w:lineRule="auto"/>
              <w:jc w:val="center"/>
              <w:rPr>
                <w:rFonts w:ascii="Bookman Old Style" w:hAnsi="Bookman Old Style"/>
                <w:sz w:val="24"/>
                <w:szCs w:val="24"/>
              </w:rPr>
            </w:pPr>
            <w:r w:rsidRPr="002B0377">
              <w:rPr>
                <w:rFonts w:ascii="Bookman Old Style" w:hAnsi="Bookman Old Style"/>
                <w:bCs/>
                <w:kern w:val="3"/>
                <w:sz w:val="24"/>
                <w:szCs w:val="24"/>
                <w:lang w:val="en-US"/>
              </w:rPr>
              <w:t>KEBIJAKAN REMUNERASI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7A134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A701B"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1970E"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A6D1B"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51FAE5D1" w14:textId="6487B08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59A6B9" w14:textId="77777777" w:rsidR="0063083E" w:rsidRPr="002B0377" w:rsidRDefault="0063083E" w:rsidP="0063083E">
            <w:pPr>
              <w:pStyle w:val="PlainText"/>
              <w:spacing w:before="60" w:after="60" w:line="276" w:lineRule="auto"/>
              <w:ind w:right="6"/>
              <w:jc w:val="center"/>
              <w:rPr>
                <w:rFonts w:ascii="Bookman Old Style" w:hAnsi="Bookman Old Style"/>
                <w:bCs/>
                <w:kern w:val="3"/>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5DD19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2C93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97A3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82CA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31A4ED6" w14:textId="70C5B6F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684663" w14:textId="77777777" w:rsidR="0063083E" w:rsidRPr="002B0377" w:rsidRDefault="0063083E" w:rsidP="0063083E">
            <w:pPr>
              <w:pStyle w:val="ListParagraph"/>
              <w:numPr>
                <w:ilvl w:val="0"/>
                <w:numId w:val="2"/>
              </w:numPr>
              <w:ind w:right="0" w:hanging="720"/>
              <w:contextualSpacing w:val="0"/>
              <w:rPr>
                <w:rFonts w:ascii="Bookman Old Style" w:hAnsi="Bookman Old Style"/>
                <w:bCs/>
                <w:kern w:val="3"/>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61229A" w14:textId="7F110963"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C51B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ADB9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E084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77CAED7" w14:textId="6AC3113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D462F" w14:textId="6C9C83AA" w:rsidR="0063083E" w:rsidRPr="002B0377" w:rsidRDefault="0063083E" w:rsidP="0063083E">
            <w:pPr>
              <w:pStyle w:val="ListParagraph"/>
              <w:numPr>
                <w:ilvl w:val="0"/>
                <w:numId w:val="46"/>
              </w:numPr>
              <w:ind w:left="567" w:right="0" w:hanging="567"/>
              <w:contextualSpacing w:val="0"/>
              <w:jc w:val="both"/>
              <w:rPr>
                <w:rFonts w:ascii="Bookman Old Style" w:hAnsi="Bookman Old Style"/>
              </w:rPr>
            </w:pPr>
            <w:bookmarkStart w:id="25" w:name="_Hlk169687270"/>
            <w:r w:rsidRPr="002B0377">
              <w:rPr>
                <w:rFonts w:ascii="Bookman Old Style" w:hAnsi="Bookman Old Style"/>
                <w:bCs/>
                <w:kern w:val="3"/>
                <w:lang w:val="id-ID"/>
              </w:rPr>
              <w:t>PVML wajib menerapkan</w:t>
            </w:r>
            <w:r w:rsidRPr="002B0377">
              <w:rPr>
                <w:rFonts w:ascii="Bookman Old Style" w:hAnsi="Bookman Old Style"/>
                <w:bCs/>
                <w:kern w:val="3"/>
              </w:rPr>
              <w:t xml:space="preserve"> tata kelola</w:t>
            </w:r>
            <w:r w:rsidRPr="002B0377">
              <w:rPr>
                <w:rFonts w:ascii="Bookman Old Style" w:hAnsi="Bookman Old Style"/>
                <w:bCs/>
                <w:kern w:val="3"/>
                <w:lang w:val="id-ID"/>
              </w:rPr>
              <w:t xml:space="preserve"> </w:t>
            </w:r>
            <w:r w:rsidRPr="002B0377">
              <w:rPr>
                <w:rFonts w:ascii="Bookman Old Style" w:hAnsi="Bookman Old Style"/>
                <w:bCs/>
                <w:kern w:val="3"/>
              </w:rPr>
              <w:t xml:space="preserve">dalam pemberian </w:t>
            </w:r>
            <w:r w:rsidRPr="002B0377">
              <w:rPr>
                <w:rFonts w:ascii="Bookman Old Style" w:hAnsi="Bookman Old Style"/>
                <w:bCs/>
                <w:kern w:val="3"/>
                <w:lang w:val="id-ID"/>
              </w:rPr>
              <w:t xml:space="preserve">remunerasi bagi anggota Direksi, anggota Dewan Komisaris, DPS, dan pegawai </w:t>
            </w:r>
            <w:r w:rsidRPr="002B0377">
              <w:rPr>
                <w:rFonts w:ascii="Bookman Old Style" w:hAnsi="Bookman Old Style"/>
                <w:bCs/>
                <w:kern w:val="3"/>
              </w:rPr>
              <w:t xml:space="preserve">PVML </w:t>
            </w:r>
            <w:r w:rsidRPr="002B0377">
              <w:rPr>
                <w:rFonts w:ascii="Bookman Old Style" w:hAnsi="Bookman Old Style"/>
                <w:bCs/>
                <w:kern w:val="3"/>
                <w:lang w:val="id-ID"/>
              </w:rPr>
              <w:t>yang mendorong perilaku berdasarkan prinsip kehati-hatian (</w:t>
            </w:r>
            <w:r w:rsidRPr="002B0377">
              <w:rPr>
                <w:rFonts w:ascii="Bookman Old Style" w:hAnsi="Bookman Old Style"/>
                <w:bCs/>
                <w:i/>
                <w:kern w:val="3"/>
                <w:lang w:val="id-ID"/>
              </w:rPr>
              <w:t>prudent behaviour</w:t>
            </w:r>
            <w:r w:rsidRPr="002B0377">
              <w:rPr>
                <w:rFonts w:ascii="Bookman Old Style" w:hAnsi="Bookman Old Style"/>
                <w:bCs/>
                <w:kern w:val="3"/>
                <w:lang w:val="id-ID"/>
              </w:rPr>
              <w:t xml:space="preserve">) yang sejalan dengan kepentingan jangka panjang </w:t>
            </w:r>
            <w:r w:rsidRPr="002B0377">
              <w:rPr>
                <w:rFonts w:ascii="Bookman Old Style" w:hAnsi="Bookman Old Style"/>
                <w:bCs/>
                <w:kern w:val="3"/>
              </w:rPr>
              <w:t>PVML</w:t>
            </w:r>
            <w:r w:rsidRPr="002B0377">
              <w:rPr>
                <w:rFonts w:ascii="Bookman Old Style" w:hAnsi="Bookman Old Style"/>
                <w:bCs/>
                <w:kern w:val="3"/>
                <w:lang w:val="id-ID"/>
              </w:rPr>
              <w:t xml:space="preserve"> dan perlakuan adil terhadap </w:t>
            </w:r>
            <w:r w:rsidRPr="002B0377">
              <w:rPr>
                <w:rFonts w:ascii="Bookman Old Style" w:hAnsi="Bookman Old Style"/>
                <w:bCs/>
                <w:kern w:val="3"/>
                <w:lang w:val="id-ID"/>
              </w:rPr>
              <w:lastRenderedPageBreak/>
              <w:t xml:space="preserve">Debitur, </w:t>
            </w:r>
            <w:r w:rsidRPr="002B0377">
              <w:rPr>
                <w:rFonts w:ascii="Bookman Old Style" w:hAnsi="Bookman Old Style"/>
                <w:bCs/>
                <w:kern w:val="3"/>
              </w:rPr>
              <w:t xml:space="preserve">penerima dana, </w:t>
            </w:r>
            <w:r w:rsidRPr="002B0377">
              <w:rPr>
                <w:rFonts w:ascii="Bookman Old Style" w:hAnsi="Bookman Old Style"/>
                <w:bCs/>
                <w:kern w:val="3"/>
                <w:lang w:val="id-ID"/>
              </w:rPr>
              <w:t>kreditur, dan/atau Pemangku Kepentingan lainnya</w:t>
            </w:r>
            <w:bookmarkEnd w:id="25"/>
            <w:r w:rsidRPr="002B0377">
              <w:rPr>
                <w:rFonts w:ascii="Bookman Old Style" w:hAnsi="Bookman Old Style"/>
                <w:bCs/>
                <w:kern w:val="3"/>
                <w:lang w:val="id-ID"/>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DA57EF" w14:textId="4BA218C5" w:rsidR="0063083E" w:rsidRPr="002B0377" w:rsidRDefault="00D861FE"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3D760"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957D9"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44F0B"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r>
      <w:tr w:rsidR="0063083E" w:rsidRPr="002B0377" w14:paraId="02A4AD99" w14:textId="4C74A5F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2C7AD7" w14:textId="0E5B6D0E" w:rsidR="0063083E" w:rsidRPr="002B0377" w:rsidRDefault="0063083E" w:rsidP="0063083E">
            <w:pPr>
              <w:pStyle w:val="ListParagraph"/>
              <w:numPr>
                <w:ilvl w:val="0"/>
                <w:numId w:val="46"/>
              </w:numPr>
              <w:ind w:left="567" w:right="0" w:hanging="567"/>
              <w:contextualSpacing w:val="0"/>
              <w:jc w:val="both"/>
              <w:rPr>
                <w:rFonts w:ascii="Bookman Old Style" w:hAnsi="Bookman Old Style"/>
              </w:rPr>
            </w:pPr>
            <w:bookmarkStart w:id="26" w:name="_Hlk169687291"/>
            <w:r w:rsidRPr="002B0377">
              <w:rPr>
                <w:rFonts w:ascii="Bookman Old Style" w:hAnsi="Bookman Old Style"/>
                <w:bCs/>
                <w:kern w:val="3"/>
                <w:lang w:val="fi-FI"/>
              </w:rPr>
              <w:t xml:space="preserve">Pemberian remunerasi sebagaimana dimaksud pada ayat (1) harus </w:t>
            </w:r>
            <w:r w:rsidRPr="002B0377">
              <w:rPr>
                <w:rFonts w:ascii="Bookman Old Style" w:hAnsi="Bookman Old Style"/>
                <w:bCs/>
                <w:kern w:val="3"/>
                <w:lang w:val="id-ID"/>
              </w:rPr>
              <w:t>memperhatikan</w:t>
            </w:r>
            <w:r w:rsidRPr="002B0377">
              <w:rPr>
                <w:rFonts w:ascii="Bookman Old Style" w:hAnsi="Bookman Old Style"/>
                <w:bCs/>
                <w:kern w:val="3"/>
                <w:lang w:val="fi-FI"/>
              </w:rPr>
              <w:t xml:space="preserve"> paling sedikit:</w:t>
            </w:r>
            <w:bookmarkEnd w:id="26"/>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7157CE" w14:textId="249D1682" w:rsidR="0063083E" w:rsidRPr="002B0377" w:rsidRDefault="00D861FE" w:rsidP="0063083E">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6639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B26C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4F76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2A9CB098" w14:textId="69715BE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C75E18" w14:textId="4D67883F" w:rsidR="0063083E" w:rsidRPr="002B0377" w:rsidRDefault="0063083E" w:rsidP="0063083E">
            <w:pPr>
              <w:pStyle w:val="ListParagraph"/>
              <w:numPr>
                <w:ilvl w:val="0"/>
                <w:numId w:val="47"/>
              </w:numPr>
              <w:ind w:left="1128" w:right="0" w:hanging="567"/>
              <w:contextualSpacing w:val="0"/>
              <w:jc w:val="both"/>
              <w:rPr>
                <w:rFonts w:ascii="Bookman Old Style" w:hAnsi="Bookman Old Style"/>
              </w:rPr>
            </w:pPr>
            <w:bookmarkStart w:id="27" w:name="_Hlk169687301"/>
            <w:r w:rsidRPr="002B0377">
              <w:rPr>
                <w:rFonts w:ascii="Bookman Old Style" w:hAnsi="Bookman Old Style"/>
                <w:bCs/>
                <w:kern w:val="3"/>
                <w:lang w:val="fi-FI"/>
              </w:rPr>
              <w:t>kinerja keuangan dan pemenuhan kewajiban PVML sebagaimana diatur dalam peraturan perundang-undangan yang berlaku;</w:t>
            </w:r>
            <w:bookmarkEnd w:id="27"/>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716C7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7ADB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9AC0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2C97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C1B5073" w14:textId="1538E7F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BE92B3" w14:textId="1B3EE335" w:rsidR="0063083E" w:rsidRPr="002B0377" w:rsidRDefault="0063083E" w:rsidP="0063083E">
            <w:pPr>
              <w:pStyle w:val="ListParagraph"/>
              <w:numPr>
                <w:ilvl w:val="0"/>
                <w:numId w:val="47"/>
              </w:numPr>
              <w:ind w:left="1128" w:right="0" w:hanging="567"/>
              <w:contextualSpacing w:val="0"/>
              <w:jc w:val="both"/>
              <w:rPr>
                <w:rFonts w:ascii="Bookman Old Style" w:hAnsi="Bookman Old Style"/>
              </w:rPr>
            </w:pPr>
            <w:bookmarkStart w:id="28" w:name="_Hlk169687306"/>
            <w:r w:rsidRPr="002B0377">
              <w:rPr>
                <w:rFonts w:ascii="Bookman Old Style" w:hAnsi="Bookman Old Style"/>
                <w:bCs/>
                <w:kern w:val="3"/>
              </w:rPr>
              <w:t>prestasi kerja individual;</w:t>
            </w:r>
            <w:bookmarkEnd w:id="28"/>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0EC25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CC53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72E6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9FC6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8EB25A7" w14:textId="424368B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5A6D43" w14:textId="1D5D0FC0" w:rsidR="0063083E" w:rsidRPr="002B0377" w:rsidRDefault="0063083E" w:rsidP="0063083E">
            <w:pPr>
              <w:pStyle w:val="ListParagraph"/>
              <w:numPr>
                <w:ilvl w:val="0"/>
                <w:numId w:val="47"/>
              </w:numPr>
              <w:ind w:left="1128" w:right="0" w:hanging="567"/>
              <w:contextualSpacing w:val="0"/>
              <w:jc w:val="both"/>
              <w:rPr>
                <w:rFonts w:ascii="Bookman Old Style" w:hAnsi="Bookman Old Style"/>
              </w:rPr>
            </w:pPr>
            <w:bookmarkStart w:id="29" w:name="_Hlk169687310"/>
            <w:r w:rsidRPr="002B0377">
              <w:rPr>
                <w:rFonts w:ascii="Bookman Old Style" w:hAnsi="Bookman Old Style"/>
                <w:bCs/>
                <w:kern w:val="3"/>
              </w:rPr>
              <w:t xml:space="preserve">kewajaran dengan </w:t>
            </w:r>
            <w:r w:rsidRPr="002B0377">
              <w:rPr>
                <w:rFonts w:ascii="Bookman Old Style" w:hAnsi="Bookman Old Style"/>
                <w:bCs/>
                <w:kern w:val="3"/>
                <w:lang w:val="fi-FI"/>
              </w:rPr>
              <w:t>PVML</w:t>
            </w:r>
            <w:r w:rsidRPr="002B0377">
              <w:rPr>
                <w:rFonts w:ascii="Bookman Old Style" w:hAnsi="Bookman Old Style"/>
                <w:bCs/>
                <w:kern w:val="3"/>
                <w:lang w:val="id-ID"/>
              </w:rPr>
              <w:t xml:space="preserve"> dan/atau level jabatan yang setara (</w:t>
            </w:r>
            <w:r w:rsidRPr="002B0377">
              <w:rPr>
                <w:rFonts w:ascii="Bookman Old Style" w:hAnsi="Bookman Old Style"/>
                <w:bCs/>
                <w:i/>
                <w:kern w:val="3"/>
              </w:rPr>
              <w:t>peer group</w:t>
            </w:r>
            <w:r w:rsidRPr="002B0377">
              <w:rPr>
                <w:rFonts w:ascii="Bookman Old Style" w:hAnsi="Bookman Old Style"/>
                <w:bCs/>
                <w:kern w:val="3"/>
                <w:lang w:val="id-ID"/>
              </w:rPr>
              <w:t>)</w:t>
            </w:r>
            <w:r w:rsidRPr="002B0377">
              <w:rPr>
                <w:rFonts w:ascii="Bookman Old Style" w:hAnsi="Bookman Old Style"/>
                <w:bCs/>
                <w:kern w:val="3"/>
              </w:rPr>
              <w:t xml:space="preserve">; dan </w:t>
            </w:r>
            <w:bookmarkEnd w:id="29"/>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E6A3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29FA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5E48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D236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F053394" w14:textId="0C5E628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B78142" w14:textId="6364A529" w:rsidR="0063083E" w:rsidRPr="002B0377" w:rsidRDefault="0063083E" w:rsidP="0063083E">
            <w:pPr>
              <w:pStyle w:val="ListParagraph"/>
              <w:numPr>
                <w:ilvl w:val="0"/>
                <w:numId w:val="47"/>
              </w:numPr>
              <w:ind w:left="1128" w:right="0" w:hanging="567"/>
              <w:contextualSpacing w:val="0"/>
              <w:jc w:val="both"/>
              <w:rPr>
                <w:rFonts w:ascii="Bookman Old Style" w:hAnsi="Bookman Old Style"/>
                <w:bCs/>
                <w:kern w:val="3"/>
                <w:lang w:val="fi-FI"/>
              </w:rPr>
            </w:pPr>
            <w:bookmarkStart w:id="30" w:name="_Hlk169687315"/>
            <w:r w:rsidRPr="002B0377">
              <w:rPr>
                <w:rFonts w:ascii="Bookman Old Style" w:hAnsi="Bookman Old Style"/>
                <w:bCs/>
                <w:kern w:val="3"/>
                <w:lang w:val="fi-FI"/>
              </w:rPr>
              <w:t>pertimbangan sasaran dan strategi jangka panjang PVML</w:t>
            </w:r>
            <w:bookmarkEnd w:id="30"/>
            <w:r w:rsidRPr="002B0377">
              <w:rPr>
                <w:rFonts w:ascii="Bookman Old Style" w:hAnsi="Bookman Old Style"/>
                <w:bCs/>
                <w:kern w:val="3"/>
                <w:lang w:val="fi-FI"/>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E6BAA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5503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37EE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2E43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B96109" w14:paraId="14522AB8" w14:textId="47A0A27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1F426" w14:textId="77777777" w:rsidR="0063083E" w:rsidRPr="002B0377" w:rsidRDefault="0063083E" w:rsidP="0063083E">
            <w:pPr>
              <w:pStyle w:val="ListParagraph"/>
              <w:numPr>
                <w:ilvl w:val="0"/>
                <w:numId w:val="46"/>
              </w:numPr>
              <w:ind w:left="567" w:right="0" w:hanging="567"/>
              <w:contextualSpacing w:val="0"/>
              <w:jc w:val="both"/>
              <w:rPr>
                <w:rFonts w:ascii="Bookman Old Style" w:hAnsi="Bookman Old Style"/>
                <w:bCs/>
                <w:kern w:val="3"/>
                <w:lang w:val="fi-FI"/>
              </w:rPr>
            </w:pPr>
            <w:r w:rsidRPr="002B0377">
              <w:rPr>
                <w:rFonts w:ascii="Bookman Old Style" w:hAnsi="Bookman Old Style"/>
                <w:bCs/>
                <w:kern w:val="3"/>
                <w:lang w:val="en-ID"/>
              </w:rPr>
              <w:t xml:space="preserve">PVML wajib menyusun dan menetapkan kebijakan </w:t>
            </w:r>
            <w:r w:rsidRPr="002B0377">
              <w:rPr>
                <w:rFonts w:ascii="Bookman Old Style" w:hAnsi="Bookman Old Style"/>
                <w:bCs/>
                <w:kern w:val="3"/>
                <w:lang w:val="fi-FI"/>
              </w:rPr>
              <w:t xml:space="preserve">remunerasi </w:t>
            </w:r>
            <w:r w:rsidRPr="002B0377">
              <w:rPr>
                <w:rFonts w:ascii="Bookman Old Style" w:hAnsi="Bookman Old Style"/>
                <w:bCs/>
                <w:kern w:val="3"/>
                <w:lang w:val="id-ID"/>
              </w:rPr>
              <w:t xml:space="preserve">bagi anggota Direksi, anggota Dewan </w:t>
            </w:r>
            <w:r w:rsidRPr="002B0377">
              <w:rPr>
                <w:rFonts w:ascii="Bookman Old Style" w:hAnsi="Bookman Old Style"/>
                <w:bCs/>
                <w:kern w:val="3"/>
                <w:lang w:val="id-ID"/>
              </w:rPr>
              <w:lastRenderedPageBreak/>
              <w:t xml:space="preserve">Komisaris, DPS, dan pegawai </w:t>
            </w:r>
            <w:r w:rsidRPr="002B0377">
              <w:rPr>
                <w:rFonts w:ascii="Bookman Old Style" w:hAnsi="Bookman Old Style"/>
                <w:bCs/>
                <w:kern w:val="3"/>
              </w:rPr>
              <w:t>PVML</w:t>
            </w:r>
            <w:r w:rsidRPr="002B0377">
              <w:rPr>
                <w:rFonts w:ascii="Bookman Old Style" w:hAnsi="Bookman Old Style"/>
                <w:bCs/>
                <w:kern w:val="3"/>
                <w:lang w:val="fi-FI"/>
              </w:rPr>
              <w:t xml:space="preserve"> memuat paling sedikit: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E018F1" w14:textId="77777777" w:rsidR="0063083E" w:rsidRPr="002B0377" w:rsidRDefault="0063083E" w:rsidP="0063083E">
            <w:pPr>
              <w:snapToGrid w:val="0"/>
              <w:spacing w:before="60" w:after="60" w:line="276" w:lineRule="auto"/>
              <w:jc w:val="both"/>
              <w:rPr>
                <w:rFonts w:ascii="Bookman Old Style" w:eastAsia="SimSun" w:hAnsi="Bookman Old Style"/>
                <w:lang w:val="fi-FI"/>
              </w:rPr>
            </w:pPr>
            <w:r w:rsidRPr="002B0377">
              <w:rPr>
                <w:rFonts w:ascii="Bookman Old Style" w:eastAsia="SimSun" w:hAnsi="Bookman Old Style"/>
                <w:lang w:val="fi-FI"/>
              </w:rPr>
              <w:lastRenderedPageBreak/>
              <w:t>Yang dimaksud dengan “</w:t>
            </w:r>
            <w:r w:rsidRPr="002B0377">
              <w:rPr>
                <w:rFonts w:ascii="Bookman Old Style" w:eastAsia="SimSun" w:hAnsi="Bookman Old Style"/>
                <w:lang w:val="id-ID"/>
              </w:rPr>
              <w:t>remunerasi</w:t>
            </w:r>
            <w:r w:rsidRPr="002B0377">
              <w:rPr>
                <w:rFonts w:ascii="Bookman Old Style" w:eastAsia="SimSun" w:hAnsi="Bookman Old Style"/>
                <w:lang w:val="fi-FI"/>
              </w:rPr>
              <w:t xml:space="preserve">” adalah imbalan yang ditetapkan dan diberikan kepada </w:t>
            </w:r>
            <w:r w:rsidRPr="002B0377">
              <w:rPr>
                <w:rFonts w:ascii="Bookman Old Style" w:hAnsi="Bookman Old Style"/>
                <w:bCs/>
                <w:kern w:val="3"/>
                <w:lang w:val="id-ID"/>
              </w:rPr>
              <w:t xml:space="preserve">anggota Direksi, anggota </w:t>
            </w:r>
            <w:r w:rsidRPr="002B0377">
              <w:rPr>
                <w:rFonts w:ascii="Bookman Old Style" w:hAnsi="Bookman Old Style"/>
                <w:bCs/>
                <w:kern w:val="3"/>
                <w:lang w:val="id-ID"/>
              </w:rPr>
              <w:lastRenderedPageBreak/>
              <w:t xml:space="preserve">Dewan Komisaris, DPS, dan pegawai </w:t>
            </w:r>
            <w:r w:rsidRPr="002B0377">
              <w:rPr>
                <w:rFonts w:ascii="Bookman Old Style" w:hAnsi="Bookman Old Style"/>
                <w:bCs/>
                <w:kern w:val="3"/>
                <w:lang w:val="fi-FI"/>
              </w:rPr>
              <w:t>PVML</w:t>
            </w:r>
            <w:r w:rsidRPr="002B0377">
              <w:rPr>
                <w:rFonts w:ascii="Bookman Old Style" w:eastAsia="SimSun" w:hAnsi="Bookman Old Style"/>
                <w:lang w:val="fi-FI"/>
              </w:rPr>
              <w:t xml:space="preserve"> dalam bentuk tunai maupun tidak tunai sesuai dengan tugas, tanggung jawab, dan </w:t>
            </w:r>
            <w:r w:rsidRPr="002B0377">
              <w:rPr>
                <w:rFonts w:ascii="Bookman Old Style" w:eastAsia="SimSun" w:hAnsi="Bookman Old Style"/>
                <w:lang w:val="id-ID"/>
              </w:rPr>
              <w:t>wewenang</w:t>
            </w:r>
            <w:r w:rsidRPr="002B0377">
              <w:rPr>
                <w:rFonts w:ascii="Bookman Old Style" w:eastAsia="SimSun" w:hAnsi="Bookman Old Style"/>
                <w:lang w:val="fi-FI"/>
              </w:rPr>
              <w:t xml:space="preserve">, antara lain gaji pokok, fasilitas, tunjangan, pensiun, bonus, atau tantiem. </w:t>
            </w:r>
          </w:p>
          <w:p w14:paraId="5829A5CD" w14:textId="77777777" w:rsidR="0063083E" w:rsidRPr="002B0377" w:rsidRDefault="0063083E" w:rsidP="0063083E">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fi-FI"/>
              </w:rPr>
              <w:t>Yang dimaksud dengan “pegawai PVML” adalah pegawai tetap dan pegawai tidak tetap.</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FCE20" w14:textId="77777777" w:rsidR="0063083E" w:rsidRPr="002B0377" w:rsidRDefault="0063083E" w:rsidP="0063083E">
            <w:pPr>
              <w:snapToGrid w:val="0"/>
              <w:spacing w:before="60" w:after="60" w:line="276" w:lineRule="auto"/>
              <w:jc w:val="both"/>
              <w:rPr>
                <w:rFonts w:ascii="Bookman Old Style" w:eastAsia="SimSun" w:hAnsi="Bookman Old Style"/>
                <w:lang w:val="fi-FI"/>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19F45" w14:textId="77777777" w:rsidR="0063083E" w:rsidRPr="002B0377" w:rsidRDefault="0063083E" w:rsidP="0063083E">
            <w:pPr>
              <w:snapToGrid w:val="0"/>
              <w:spacing w:before="60" w:after="60" w:line="276" w:lineRule="auto"/>
              <w:jc w:val="both"/>
              <w:rPr>
                <w:rFonts w:ascii="Bookman Old Style" w:eastAsia="SimSun" w:hAnsi="Bookman Old Style"/>
                <w:lang w:val="fi-FI"/>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CEDB9" w14:textId="77777777" w:rsidR="0063083E" w:rsidRPr="002B0377" w:rsidRDefault="0063083E" w:rsidP="0063083E">
            <w:pPr>
              <w:snapToGrid w:val="0"/>
              <w:spacing w:before="60" w:after="60" w:line="276" w:lineRule="auto"/>
              <w:jc w:val="both"/>
              <w:rPr>
                <w:rFonts w:ascii="Bookman Old Style" w:eastAsia="SimSun" w:hAnsi="Bookman Old Style"/>
                <w:lang w:val="fi-FI"/>
              </w:rPr>
            </w:pPr>
          </w:p>
        </w:tc>
      </w:tr>
      <w:tr w:rsidR="0063083E" w:rsidRPr="002B0377" w14:paraId="022CF16E" w14:textId="4CABA98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6F341D" w14:textId="77777777" w:rsidR="0063083E" w:rsidRPr="002B0377" w:rsidRDefault="0063083E" w:rsidP="0063083E">
            <w:pPr>
              <w:pStyle w:val="ListParagraph"/>
              <w:numPr>
                <w:ilvl w:val="0"/>
                <w:numId w:val="163"/>
              </w:numPr>
              <w:ind w:left="1128" w:right="0" w:hanging="567"/>
              <w:contextualSpacing w:val="0"/>
              <w:jc w:val="both"/>
              <w:rPr>
                <w:rFonts w:ascii="Bookman Old Style" w:hAnsi="Bookman Old Style"/>
                <w:bCs/>
                <w:kern w:val="3"/>
                <w:lang w:val="fi-FI"/>
              </w:rPr>
            </w:pPr>
            <w:r w:rsidRPr="002B0377">
              <w:rPr>
                <w:rFonts w:ascii="Bookman Old Style" w:hAnsi="Bookman Old Style"/>
                <w:bCs/>
                <w:kern w:val="3"/>
                <w:lang w:val="en-ID"/>
              </w:rPr>
              <w:t>struktur</w:t>
            </w:r>
            <w:r w:rsidRPr="002B0377">
              <w:rPr>
                <w:rFonts w:ascii="Bookman Old Style" w:hAnsi="Bookman Old Style"/>
                <w:bCs/>
                <w:kern w:val="3"/>
                <w:lang w:val="fi-FI"/>
              </w:rPr>
              <w:t xml:space="preserve"> remunerasi paling sedikit: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2F1DC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66D0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7246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7833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B96109" w14:paraId="535CC2E7" w14:textId="1FFBC9A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2E229E" w14:textId="77777777" w:rsidR="0063083E" w:rsidRPr="002B0377" w:rsidRDefault="0063083E" w:rsidP="0063083E">
            <w:pPr>
              <w:pStyle w:val="ListParagraph"/>
              <w:numPr>
                <w:ilvl w:val="0"/>
                <w:numId w:val="164"/>
              </w:numPr>
              <w:ind w:left="1701" w:right="0" w:hanging="567"/>
              <w:jc w:val="both"/>
              <w:rPr>
                <w:rFonts w:ascii="Bookman Old Style" w:hAnsi="Bookman Old Style"/>
                <w:bCs/>
                <w:kern w:val="3"/>
                <w:lang w:val="fi-FI"/>
              </w:rPr>
            </w:pPr>
            <w:r w:rsidRPr="002B0377">
              <w:rPr>
                <w:rFonts w:ascii="Bookman Old Style" w:hAnsi="Bookman Old Style"/>
                <w:bCs/>
                <w:kern w:val="3"/>
                <w:lang w:val="pt-BR"/>
              </w:rPr>
              <w:t>skala remunerasi berdasarkan tingkat dan jabatan;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F2FF3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0F26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9B45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23BF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2D419FD8" w14:textId="0D584C1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7EA86C" w14:textId="77777777" w:rsidR="0063083E" w:rsidRPr="002B0377" w:rsidRDefault="0063083E" w:rsidP="0063083E">
            <w:pPr>
              <w:pStyle w:val="ListParagraph"/>
              <w:numPr>
                <w:ilvl w:val="0"/>
                <w:numId w:val="164"/>
              </w:numPr>
              <w:ind w:left="1701" w:right="0" w:hanging="567"/>
              <w:jc w:val="both"/>
              <w:rPr>
                <w:rFonts w:ascii="Bookman Old Style" w:hAnsi="Bookman Old Style"/>
                <w:bCs/>
                <w:kern w:val="3"/>
                <w:lang w:val="fi-FI"/>
              </w:rPr>
            </w:pPr>
            <w:proofErr w:type="spellStart"/>
            <w:r w:rsidRPr="002B0377">
              <w:rPr>
                <w:rFonts w:ascii="Bookman Old Style" w:hAnsi="Bookman Old Style"/>
                <w:bCs/>
                <w:kern w:val="3"/>
              </w:rPr>
              <w:t>komponen</w:t>
            </w:r>
            <w:proofErr w:type="spellEnd"/>
            <w:r w:rsidRPr="002B0377">
              <w:rPr>
                <w:rFonts w:ascii="Bookman Old Style" w:hAnsi="Bookman Old Style"/>
                <w:bCs/>
                <w:kern w:val="3"/>
                <w:lang w:val="en-ID"/>
              </w:rPr>
              <w:t xml:space="preserve"> remunerasi;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1017E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5319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D663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45F0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B96109" w14:paraId="732E38F9" w14:textId="4385B49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098014" w14:textId="77777777" w:rsidR="0063083E" w:rsidRPr="002B0377" w:rsidRDefault="0063083E" w:rsidP="0063083E">
            <w:pPr>
              <w:pStyle w:val="ListParagraph"/>
              <w:numPr>
                <w:ilvl w:val="0"/>
                <w:numId w:val="163"/>
              </w:numPr>
              <w:ind w:left="1128" w:right="0" w:hanging="567"/>
              <w:contextualSpacing w:val="0"/>
              <w:jc w:val="both"/>
              <w:rPr>
                <w:rFonts w:ascii="Bookman Old Style" w:hAnsi="Bookman Old Style"/>
                <w:bCs/>
                <w:kern w:val="3"/>
                <w:lang w:val="fi-FI"/>
              </w:rPr>
            </w:pPr>
            <w:r w:rsidRPr="002B0377">
              <w:rPr>
                <w:rFonts w:ascii="Bookman Old Style" w:hAnsi="Bookman Old Style"/>
                <w:bCs/>
                <w:kern w:val="3"/>
                <w:lang w:val="pt-BR"/>
              </w:rPr>
              <w:t xml:space="preserve">metode </w:t>
            </w:r>
            <w:r w:rsidRPr="002B0377">
              <w:rPr>
                <w:rFonts w:ascii="Bookman Old Style" w:hAnsi="Bookman Old Style"/>
                <w:bCs/>
                <w:kern w:val="3"/>
                <w:lang w:val="fi-FI"/>
              </w:rPr>
              <w:t>dan</w:t>
            </w:r>
            <w:r w:rsidRPr="002B0377">
              <w:rPr>
                <w:rFonts w:ascii="Bookman Old Style" w:hAnsi="Bookman Old Style"/>
                <w:bCs/>
                <w:kern w:val="3"/>
                <w:lang w:val="pt-BR"/>
              </w:rPr>
              <w:t xml:space="preserve"> mekanisme penetapan remunerasi.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83712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4109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48C2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5819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35492E0" w14:textId="6A40478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FC0BD7" w14:textId="2E0C2D7F" w:rsidR="0063083E" w:rsidRPr="002B0377" w:rsidRDefault="0063083E" w:rsidP="0063083E">
            <w:pPr>
              <w:pStyle w:val="ListParagraph"/>
              <w:numPr>
                <w:ilvl w:val="0"/>
                <w:numId w:val="46"/>
              </w:numPr>
              <w:ind w:left="567" w:right="0" w:hanging="567"/>
              <w:contextualSpacing w:val="0"/>
              <w:jc w:val="both"/>
              <w:rPr>
                <w:rFonts w:ascii="Bookman Old Style" w:hAnsi="Bookman Old Style"/>
                <w:bCs/>
                <w:kern w:val="3"/>
                <w:lang w:val="fi-FI"/>
              </w:rPr>
            </w:pPr>
            <w:r w:rsidRPr="002B0377">
              <w:rPr>
                <w:rFonts w:ascii="Bookman Old Style" w:hAnsi="Bookman Old Style"/>
                <w:bCs/>
                <w:kern w:val="3"/>
                <w:lang w:val="pt-BR"/>
              </w:rPr>
              <w:lastRenderedPageBreak/>
              <w:t xml:space="preserve">Bagi PVML yang memiliki komite remunerasi </w:t>
            </w:r>
            <w:r w:rsidRPr="002B0377">
              <w:rPr>
                <w:rFonts w:ascii="Bookman Old Style" w:hAnsi="Bookman Old Style"/>
                <w:bCs/>
                <w:kern w:val="3"/>
                <w:lang w:val="id-ID"/>
              </w:rPr>
              <w:t>dan</w:t>
            </w:r>
            <w:r w:rsidRPr="002B0377">
              <w:rPr>
                <w:rFonts w:ascii="Bookman Old Style" w:hAnsi="Bookman Old Style"/>
                <w:bCs/>
                <w:kern w:val="3"/>
                <w:lang w:val="pt-BR"/>
              </w:rPr>
              <w:t xml:space="preserve"> nominasi, penyusunan kebijakan remunerasi sebagaimana dimaksud pada ayat (3) memperhatikan rekomendasi komite remunerasi dan nominasi.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5F075B" w14:textId="77777777"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C52FF"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C7D6F"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90725"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6F1C06B3" w14:textId="128BF12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2AE918" w14:textId="77777777" w:rsidR="0063083E" w:rsidRPr="002B0377" w:rsidRDefault="0063083E" w:rsidP="0063083E">
            <w:pPr>
              <w:spacing w:before="60" w:after="60" w:line="276" w:lineRule="auto"/>
              <w:jc w:val="both"/>
              <w:rPr>
                <w:rFonts w:ascii="Bookman Old Style" w:hAnsi="Bookman Old Style"/>
                <w:bCs/>
                <w:kern w:val="3"/>
                <w:lang w:val="fi-FI"/>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D1BF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884C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C243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93C5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8D9999F" w14:textId="707A00E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B8BFD4" w14:textId="77777777" w:rsidR="0063083E" w:rsidRPr="002B0377" w:rsidRDefault="0063083E" w:rsidP="0063083E">
            <w:pPr>
              <w:pStyle w:val="ListParagraph"/>
              <w:numPr>
                <w:ilvl w:val="0"/>
                <w:numId w:val="2"/>
              </w:numPr>
              <w:ind w:right="0" w:hanging="720"/>
              <w:contextualSpacing w:val="0"/>
              <w:rPr>
                <w:rFonts w:ascii="Bookman Old Style" w:hAnsi="Bookman Old Style"/>
                <w:bCs/>
                <w:kern w:val="3"/>
                <w:lang w:val="fi-FI"/>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A3EB6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5F7A1"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D9C29"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0A0D8"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B96109" w14:paraId="6381CDD7" w14:textId="6F1AB03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A9096F" w14:textId="77777777" w:rsidR="0063083E" w:rsidRPr="002B0377" w:rsidRDefault="0063083E" w:rsidP="0063083E">
            <w:pPr>
              <w:pStyle w:val="ListParagraph"/>
              <w:numPr>
                <w:ilvl w:val="0"/>
                <w:numId w:val="93"/>
              </w:numPr>
              <w:ind w:left="641" w:hanging="567"/>
              <w:jc w:val="both"/>
              <w:rPr>
                <w:rFonts w:ascii="Bookman Old Style" w:hAnsi="Bookman Old Style"/>
                <w:bCs/>
                <w:kern w:val="3"/>
                <w:lang w:val="fi-FI"/>
              </w:rPr>
            </w:pPr>
            <w:bookmarkStart w:id="31" w:name="_Hlk169687360"/>
            <w:r w:rsidRPr="002B0377">
              <w:rPr>
                <w:rFonts w:ascii="Bookman Old Style" w:hAnsi="Bookman Old Style"/>
                <w:bCs/>
                <w:kern w:val="3"/>
                <w:lang w:val="en-ID"/>
              </w:rPr>
              <w:t>PVML dapat menunda pembayaran remunerasi yang bersifat variabel yang ditangguhkan (</w:t>
            </w:r>
            <w:r w:rsidRPr="002B0377">
              <w:rPr>
                <w:rFonts w:ascii="Bookman Old Style" w:hAnsi="Bookman Old Style"/>
                <w:bCs/>
                <w:i/>
                <w:iCs/>
                <w:kern w:val="3"/>
                <w:lang w:val="en-ID"/>
              </w:rPr>
              <w:t>malus</w:t>
            </w:r>
            <w:r w:rsidRPr="002B0377">
              <w:rPr>
                <w:rFonts w:ascii="Bookman Old Style" w:hAnsi="Bookman Old Style"/>
                <w:bCs/>
                <w:kern w:val="3"/>
                <w:lang w:val="en-ID"/>
              </w:rPr>
              <w:t>) atau menarik kembali remunerasi yang bersifat variabel yang sudah dibayarkan (</w:t>
            </w:r>
            <w:r w:rsidRPr="002B0377">
              <w:rPr>
                <w:rFonts w:ascii="Bookman Old Style" w:hAnsi="Bookman Old Style"/>
                <w:bCs/>
                <w:i/>
                <w:iCs/>
                <w:kern w:val="3"/>
                <w:lang w:val="en-ID"/>
              </w:rPr>
              <w:t>clawback</w:t>
            </w:r>
            <w:r w:rsidRPr="002B0377">
              <w:rPr>
                <w:rFonts w:ascii="Bookman Old Style" w:hAnsi="Bookman Old Style"/>
                <w:bCs/>
                <w:kern w:val="3"/>
                <w:lang w:val="en-ID"/>
              </w:rPr>
              <w:t>) dalam kondisi tertentu yang ditetapkan oleh PVML</w:t>
            </w:r>
            <w:bookmarkEnd w:id="31"/>
            <w:r w:rsidRPr="002B0377">
              <w:rPr>
                <w:rFonts w:ascii="Bookman Old Style" w:hAnsi="Bookman Old Style"/>
                <w:bCs/>
                <w:kern w:val="3"/>
                <w:lang w:val="en-ID"/>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DBB2C7" w14:textId="77777777" w:rsidR="0063083E" w:rsidRPr="002B0377" w:rsidRDefault="0063083E" w:rsidP="0063083E">
            <w:pPr>
              <w:snapToGrid w:val="0"/>
              <w:spacing w:before="60" w:after="60" w:line="276" w:lineRule="auto"/>
              <w:jc w:val="both"/>
              <w:rPr>
                <w:rFonts w:ascii="Bookman Old Style" w:eastAsia="SimSun" w:hAnsi="Bookman Old Style"/>
                <w:i/>
                <w:iCs/>
                <w:lang w:val="id-ID"/>
              </w:rPr>
            </w:pPr>
            <w:r w:rsidRPr="002B0377">
              <w:rPr>
                <w:rFonts w:ascii="Bookman Old Style" w:eastAsia="SimSun" w:hAnsi="Bookman Old Style"/>
                <w:lang w:val="id-ID"/>
              </w:rPr>
              <w:t>Yang dimaksud dengan kondisi tertentu yang ditetapkan oleh</w:t>
            </w:r>
            <w:r w:rsidRPr="002B0377">
              <w:rPr>
                <w:rFonts w:ascii="Bookman Old Style" w:eastAsia="SimSun" w:hAnsi="Bookman Old Style"/>
                <w:lang w:val="fi-FI"/>
              </w:rPr>
              <w:t xml:space="preserve"> </w:t>
            </w:r>
            <w:r w:rsidRPr="002B0377">
              <w:rPr>
                <w:rFonts w:ascii="Bookman Old Style" w:hAnsi="Bookman Old Style"/>
                <w:bCs/>
                <w:kern w:val="3"/>
                <w:lang w:val="fi-FI"/>
              </w:rPr>
              <w:t>PVML</w:t>
            </w:r>
            <w:r w:rsidRPr="002B0377">
              <w:rPr>
                <w:rFonts w:ascii="Bookman Old Style" w:eastAsia="SimSun" w:hAnsi="Bookman Old Style"/>
                <w:lang w:val="id-ID"/>
              </w:rPr>
              <w:t xml:space="preserve"> antara lain </w:t>
            </w:r>
            <w:r w:rsidRPr="002B0377">
              <w:rPr>
                <w:rFonts w:ascii="Bookman Old Style" w:hAnsi="Bookman Old Style"/>
                <w:bCs/>
                <w:kern w:val="3"/>
                <w:lang w:val="fi-FI"/>
              </w:rPr>
              <w:t>PVML</w:t>
            </w:r>
            <w:r w:rsidRPr="002B0377">
              <w:rPr>
                <w:rFonts w:ascii="Bookman Old Style" w:eastAsia="SimSun" w:hAnsi="Bookman Old Style"/>
                <w:lang w:val="id-ID"/>
              </w:rPr>
              <w:t xml:space="preserve"> mengalami kerugian, terjadinya risiko</w:t>
            </w:r>
            <w:r w:rsidRPr="002B0377">
              <w:rPr>
                <w:rFonts w:ascii="Bookman Old Style" w:eastAsia="SimSun" w:hAnsi="Bookman Old Style"/>
                <w:lang w:val="fi-FI"/>
              </w:rPr>
              <w:t xml:space="preserve"> </w:t>
            </w:r>
            <w:r w:rsidRPr="002B0377">
              <w:rPr>
                <w:rFonts w:ascii="Bookman Old Style" w:eastAsia="SimSun" w:hAnsi="Bookman Old Style"/>
                <w:lang w:val="id-ID"/>
              </w:rPr>
              <w:t xml:space="preserve">yang berdampak negatif terhadap keuangan </w:t>
            </w:r>
            <w:r w:rsidRPr="002B0377">
              <w:rPr>
                <w:rFonts w:ascii="Bookman Old Style" w:hAnsi="Bookman Old Style"/>
                <w:bCs/>
                <w:kern w:val="3"/>
                <w:lang w:val="fi-FI"/>
              </w:rPr>
              <w:t>PVML</w:t>
            </w:r>
            <w:r w:rsidRPr="002B0377">
              <w:rPr>
                <w:rFonts w:ascii="Bookman Old Style" w:eastAsia="SimSun" w:hAnsi="Bookman Old Style"/>
                <w:lang w:val="id-ID"/>
              </w:rPr>
              <w:t>, dan terjadi</w:t>
            </w:r>
            <w:r w:rsidRPr="002B0377">
              <w:rPr>
                <w:rFonts w:ascii="Bookman Old Style" w:eastAsia="SimSun" w:hAnsi="Bookman Old Style"/>
                <w:lang w:val="fi-FI"/>
              </w:rPr>
              <w:t xml:space="preserve"> </w:t>
            </w:r>
            <w:r w:rsidRPr="002B0377">
              <w:rPr>
                <w:rFonts w:ascii="Bookman Old Style" w:eastAsia="SimSun" w:hAnsi="Bookman Old Style"/>
                <w:i/>
                <w:iCs/>
                <w:lang w:val="id-ID"/>
              </w:rPr>
              <w:t>fraud</w:t>
            </w:r>
            <w:r w:rsidRPr="002B0377">
              <w:rPr>
                <w:rFonts w:ascii="Bookman Old Style" w:eastAsia="SimSun" w:hAnsi="Bookman Old Style"/>
                <w:lang w:val="id-ID"/>
              </w:rPr>
              <w:t xml:space="preserve"> yang dilakukan oleh pihak yang menjadi </w:t>
            </w:r>
            <w:r w:rsidRPr="002B0377">
              <w:rPr>
                <w:rFonts w:ascii="Bookman Old Style" w:eastAsia="SimSun" w:hAnsi="Bookman Old Style"/>
                <w:i/>
                <w:iCs/>
                <w:lang w:val="id-ID"/>
              </w:rPr>
              <w:t>material risk</w:t>
            </w:r>
            <w:r w:rsidRPr="002B0377">
              <w:rPr>
                <w:rFonts w:ascii="Bookman Old Style" w:eastAsia="SimSun" w:hAnsi="Bookman Old Style"/>
                <w:i/>
                <w:iCs/>
                <w:lang w:val="fi-FI"/>
              </w:rPr>
              <w:t xml:space="preserve"> </w:t>
            </w:r>
            <w:r w:rsidRPr="002B0377">
              <w:rPr>
                <w:rFonts w:ascii="Bookman Old Style" w:eastAsia="SimSun" w:hAnsi="Bookman Old Style"/>
                <w:i/>
                <w:iCs/>
                <w:lang w:val="id-ID"/>
              </w:rPr>
              <w:t>takers</w:t>
            </w:r>
            <w:r w:rsidRPr="002B0377">
              <w:rPr>
                <w:rFonts w:ascii="Bookman Old Style" w:eastAsia="SimSun" w:hAnsi="Bookman Old Style"/>
                <w:lang w:val="id-ID"/>
              </w:rPr>
              <w:t xml:space="preserve"> yang merugikan </w:t>
            </w:r>
            <w:r w:rsidRPr="002B0377">
              <w:rPr>
                <w:rFonts w:ascii="Bookman Old Style" w:hAnsi="Bookman Old Style"/>
                <w:bCs/>
                <w:kern w:val="3"/>
                <w:lang w:val="fi-FI"/>
              </w:rPr>
              <w:t>PVML</w:t>
            </w:r>
            <w:r w:rsidRPr="002B0377">
              <w:rPr>
                <w:rFonts w:ascii="Bookman Old Style" w:eastAsia="SimSun" w:hAnsi="Bookman Old Style"/>
                <w:lang w:val="id-ID"/>
              </w:rPr>
              <w:t>.</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C774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1B8A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5518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32856A9" w14:textId="018A570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8272DA" w14:textId="77777777" w:rsidR="0063083E" w:rsidRPr="002B0377" w:rsidRDefault="0063083E" w:rsidP="0063083E">
            <w:pPr>
              <w:pStyle w:val="ListParagraph"/>
              <w:numPr>
                <w:ilvl w:val="0"/>
                <w:numId w:val="93"/>
              </w:numPr>
              <w:ind w:left="641" w:hanging="567"/>
              <w:jc w:val="both"/>
              <w:rPr>
                <w:rFonts w:ascii="Bookman Old Style" w:hAnsi="Bookman Old Style"/>
                <w:bCs/>
                <w:kern w:val="3"/>
                <w:lang w:val="fi-FI"/>
              </w:rPr>
            </w:pPr>
            <w:r w:rsidRPr="002B0377">
              <w:rPr>
                <w:rFonts w:ascii="Bookman Old Style" w:hAnsi="Bookman Old Style"/>
                <w:bCs/>
                <w:kern w:val="3"/>
                <w:lang w:val="en-ID"/>
              </w:rPr>
              <w:lastRenderedPageBreak/>
              <w:t>Dalam kondisi tertentu, Otoritas Jasa Keuangan berwenang untuk:</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7CE7B1" w14:textId="49907232" w:rsidR="0063083E" w:rsidRPr="002B0377" w:rsidRDefault="00EA2626" w:rsidP="0063083E">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8CA0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E61A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0926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161E725" w14:textId="7F1E74E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885682" w14:textId="77777777" w:rsidR="0063083E" w:rsidRPr="002B0377" w:rsidRDefault="0063083E" w:rsidP="0063083E">
            <w:pPr>
              <w:pStyle w:val="ListParagraph"/>
              <w:numPr>
                <w:ilvl w:val="4"/>
                <w:numId w:val="2"/>
              </w:numPr>
              <w:ind w:left="1067"/>
              <w:jc w:val="both"/>
              <w:rPr>
                <w:rFonts w:ascii="Bookman Old Style" w:hAnsi="Bookman Old Style"/>
                <w:bCs/>
                <w:kern w:val="3"/>
                <w:lang w:val="fi-FI"/>
              </w:rPr>
            </w:pPr>
            <w:r w:rsidRPr="002B0377">
              <w:rPr>
                <w:rFonts w:ascii="Bookman Old Style" w:hAnsi="Bookman Old Style"/>
                <w:bCs/>
                <w:kern w:val="3"/>
                <w:lang w:val="en-ID"/>
              </w:rPr>
              <w:t>melakukan kaji ulang terhadap besaran remunerasi yang bersifat variabel bagi Direksi, Dewan Komisaris, DPS, dan/atau pegawai PVML;</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6B994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CDF7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4445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8C8C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7D01B57" w14:textId="51596D6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A948FB" w14:textId="77777777" w:rsidR="0063083E" w:rsidRPr="002B0377" w:rsidRDefault="0063083E" w:rsidP="0063083E">
            <w:pPr>
              <w:pStyle w:val="ListParagraph"/>
              <w:numPr>
                <w:ilvl w:val="4"/>
                <w:numId w:val="2"/>
              </w:numPr>
              <w:ind w:left="1067"/>
              <w:jc w:val="both"/>
              <w:rPr>
                <w:rFonts w:ascii="Bookman Old Style" w:hAnsi="Bookman Old Style"/>
                <w:bCs/>
                <w:kern w:val="3"/>
                <w:lang w:val="fi-FI"/>
              </w:rPr>
            </w:pPr>
            <w:r w:rsidRPr="002B0377">
              <w:rPr>
                <w:rFonts w:ascii="Bookman Old Style" w:hAnsi="Bookman Old Style"/>
                <w:bCs/>
                <w:kern w:val="3"/>
                <w:lang w:val="en-ID"/>
              </w:rPr>
              <w:t>melakukan evaluasi terhadap pembayaran remunerasi yang bersifat variabel yang tidak sesuai dengan prinsip kewajaran dan keadilan; dan/atau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6181B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FF61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DEA6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1611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BCFDC40" w14:textId="3139F25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686524" w14:textId="77777777" w:rsidR="0063083E" w:rsidRPr="002B0377" w:rsidRDefault="0063083E" w:rsidP="0063083E">
            <w:pPr>
              <w:pStyle w:val="ListParagraph"/>
              <w:numPr>
                <w:ilvl w:val="4"/>
                <w:numId w:val="2"/>
              </w:numPr>
              <w:ind w:left="1067"/>
              <w:jc w:val="both"/>
              <w:rPr>
                <w:rFonts w:ascii="Bookman Old Style" w:hAnsi="Bookman Old Style"/>
                <w:bCs/>
                <w:kern w:val="3"/>
                <w:lang w:val="fi-FI"/>
              </w:rPr>
            </w:pPr>
            <w:r w:rsidRPr="002B0377">
              <w:rPr>
                <w:rFonts w:ascii="Bookman Old Style" w:hAnsi="Bookman Old Style"/>
                <w:bCs/>
                <w:kern w:val="3"/>
                <w:lang w:val="en-ID"/>
              </w:rPr>
              <w:t>memerintahkan PVML untuk melakukan penyesuaian kebijakan remunerasi yang bersifat variabel.</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FCF37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DA22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A444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5AC7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A4D1FCA" w14:textId="01F6DE5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36EE2B" w14:textId="77777777" w:rsidR="0063083E" w:rsidRPr="002B0377" w:rsidRDefault="0063083E" w:rsidP="0063083E">
            <w:pPr>
              <w:spacing w:before="60" w:after="60" w:line="276" w:lineRule="auto"/>
              <w:jc w:val="both"/>
              <w:rPr>
                <w:rFonts w:ascii="Bookman Old Style" w:hAnsi="Bookman Old Style"/>
                <w:bCs/>
                <w:kern w:val="3"/>
                <w:lang w:val="fi-FI"/>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5BAD7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490F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6627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262B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63213C5" w14:textId="496ACC9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393F6E" w14:textId="77777777" w:rsidR="0063083E" w:rsidRPr="002B0377" w:rsidRDefault="0063083E" w:rsidP="0063083E">
            <w:pPr>
              <w:pStyle w:val="ListParagraph"/>
              <w:numPr>
                <w:ilvl w:val="0"/>
                <w:numId w:val="2"/>
              </w:numPr>
              <w:ind w:right="0" w:hanging="720"/>
              <w:contextualSpacing w:val="0"/>
              <w:rPr>
                <w:rFonts w:ascii="Bookman Old Style" w:hAnsi="Bookman Old Style" w:cs="Book Antiqua"/>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33AE5"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0D1C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302A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5DC2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612DA98" w14:textId="7B83515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19D210" w14:textId="2CAC5FD3" w:rsidR="0063083E" w:rsidRPr="002B0377" w:rsidRDefault="0063083E" w:rsidP="0063083E">
            <w:pPr>
              <w:pStyle w:val="PlainText"/>
              <w:numPr>
                <w:ilvl w:val="2"/>
                <w:numId w:val="147"/>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t xml:space="preserve">PVML yang tidak memenuhi ketentuan sebagaimana dimaksud </w:t>
            </w:r>
            <w:r w:rsidRPr="002B0377">
              <w:rPr>
                <w:rFonts w:ascii="Bookman Old Style" w:hAnsi="Bookman Old Style" w:cs="Book Antiqua"/>
                <w:sz w:val="24"/>
                <w:szCs w:val="24"/>
              </w:rPr>
              <w:lastRenderedPageBreak/>
              <w:t>dalam Pasal 89 ayat (1) dan/atau ayat (3) Peraturan Otoritas Jasa Keuangan ini dikenai sanksi administratif berupa: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9C78CB" w14:textId="6474B9A1"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lastRenderedPageBreak/>
              <w:t>Lihat penjelasan Pasal 4 ayat (1).</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B1F3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9951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31E9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00B45F1" w14:textId="5B02931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FF3AA9" w14:textId="77777777" w:rsidR="0063083E" w:rsidRPr="002B0377" w:rsidRDefault="0063083E" w:rsidP="0063083E">
            <w:pPr>
              <w:pStyle w:val="PlainText"/>
              <w:numPr>
                <w:ilvl w:val="0"/>
                <w:numId w:val="148"/>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peringatan tertulis;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7A46CE"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56C8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354A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8450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AC9D2BE" w14:textId="2E16556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8F51A" w14:textId="77777777" w:rsidR="0063083E" w:rsidRPr="002B0377" w:rsidRDefault="0063083E" w:rsidP="0063083E">
            <w:pPr>
              <w:pStyle w:val="PlainText"/>
              <w:numPr>
                <w:ilvl w:val="0"/>
                <w:numId w:val="148"/>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pembekuan sebagian atau seluruh kegiatan usaha;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7FC4B5"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CF44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66E2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9FC0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F02E0D0" w14:textId="4666E85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060038" w14:textId="77777777" w:rsidR="0063083E" w:rsidRPr="002B0377" w:rsidRDefault="0063083E" w:rsidP="0063083E">
            <w:pPr>
              <w:pStyle w:val="PlainText"/>
              <w:numPr>
                <w:ilvl w:val="0"/>
                <w:numId w:val="148"/>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pembatasan kegiatan usaha tertentu;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43283B"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70D9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1CC9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506E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E6925A0" w14:textId="2F719F3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2E7715" w14:textId="77777777" w:rsidR="0063083E" w:rsidRPr="002B0377" w:rsidRDefault="0063083E" w:rsidP="0063083E">
            <w:pPr>
              <w:pStyle w:val="PlainText"/>
              <w:numPr>
                <w:ilvl w:val="0"/>
                <w:numId w:val="148"/>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pembatalan persetujuan;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9B1D53"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2124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05D2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8A7C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D8E9A89" w14:textId="704700C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2D8B7F" w14:textId="77777777" w:rsidR="0063083E" w:rsidRPr="002B0377" w:rsidRDefault="0063083E" w:rsidP="0063083E">
            <w:pPr>
              <w:pStyle w:val="PlainText"/>
              <w:numPr>
                <w:ilvl w:val="0"/>
                <w:numId w:val="148"/>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denda administratif.</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4D41E2"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5EFC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DFFF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9793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F7A0312" w14:textId="5F33636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5EBE26" w14:textId="6AA2F34B" w:rsidR="0063083E" w:rsidRPr="002B0377" w:rsidRDefault="0063083E" w:rsidP="0063083E">
            <w:pPr>
              <w:pStyle w:val="PlainText"/>
              <w:numPr>
                <w:ilvl w:val="2"/>
                <w:numId w:val="147"/>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t>Sanksi administratif sebagaimana pada ayat (1) huruf b sampai dengan huruf d dapat dikenakan dengan atau tanpa didahului pengenaan sanksi administratif berupa peringatan tertulis sebagaimana dimaksud pada ayat (1) huruf 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B18A73" w14:textId="77777777"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0D81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5ED3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801C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64DC8DC" w14:textId="1A9B70F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1A8024" w14:textId="5C193213" w:rsidR="0063083E" w:rsidRPr="002B0377" w:rsidRDefault="0063083E" w:rsidP="0063083E">
            <w:pPr>
              <w:pStyle w:val="PlainText"/>
              <w:numPr>
                <w:ilvl w:val="2"/>
                <w:numId w:val="147"/>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t xml:space="preserve">Sanksi denda administratif sebagaimana dimaksud pada ayat (1) huruf e dikenakan paling banyak </w:t>
            </w:r>
            <w:r w:rsidRPr="002B0377">
              <w:rPr>
                <w:rFonts w:ascii="Bookman Old Style" w:hAnsi="Bookman Old Style" w:cs="Book Antiqua"/>
                <w:sz w:val="24"/>
                <w:szCs w:val="24"/>
              </w:rPr>
              <w:lastRenderedPageBreak/>
              <w:t>sebesar Rp50.000.000,00 (lima puluh juta rupiah).</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B2F144" w14:textId="77777777" w:rsidR="0063083E" w:rsidRPr="002B0377" w:rsidRDefault="0063083E" w:rsidP="0063083E">
            <w:pPr>
              <w:pStyle w:val="PlainText"/>
              <w:spacing w:before="60" w:after="60" w:line="276" w:lineRule="auto"/>
              <w:jc w:val="both"/>
              <w:rPr>
                <w:rFonts w:ascii="Bookman Old Style" w:eastAsia="SimSun" w:hAnsi="Bookman Old Style"/>
                <w:sz w:val="24"/>
                <w:szCs w:val="24"/>
                <w:lang w:val="en-US"/>
              </w:rPr>
            </w:pPr>
            <w:r w:rsidRPr="002B0377">
              <w:rPr>
                <w:rFonts w:ascii="Bookman Old Style" w:hAnsi="Bookman Old Style" w:cs="Book Antiqua"/>
                <w:sz w:val="24"/>
                <w:szCs w:val="24"/>
              </w:rPr>
              <w:lastRenderedPageBreak/>
              <w:t>Cukup</w:t>
            </w:r>
            <w:r w:rsidRPr="002B0377">
              <w:rPr>
                <w:rFonts w:ascii="Bookman Old Style" w:eastAsia="SimSun" w:hAnsi="Bookman Old Style"/>
                <w:sz w:val="24"/>
                <w:szCs w:val="24"/>
                <w:lang w:val="en-US"/>
              </w:rPr>
              <w:t xml:space="preserve">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FD7B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E75B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4FA2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2A4066C" w14:textId="01A3B0D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687B28" w14:textId="7E28DD9A" w:rsidR="0063083E" w:rsidRPr="002B0377" w:rsidRDefault="0063083E" w:rsidP="0063083E">
            <w:pPr>
              <w:pStyle w:val="PlainText"/>
              <w:numPr>
                <w:ilvl w:val="2"/>
                <w:numId w:val="147"/>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t>Dalam hal PVML dan UUS telah memenuhi ketentuan sebagaimana dimaksud pada ayat (1), Otoritas Jasa Keuangan mencabut sanksi administratif.</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496F77" w14:textId="77777777" w:rsidR="0063083E" w:rsidRPr="002B0377" w:rsidRDefault="0063083E" w:rsidP="0063083E">
            <w:pPr>
              <w:pStyle w:val="PlainText"/>
              <w:spacing w:before="60" w:after="60" w:line="276" w:lineRule="auto"/>
              <w:jc w:val="both"/>
              <w:rPr>
                <w:rFonts w:ascii="Bookman Old Style" w:hAnsi="Bookman Old Style" w:cs="Book Antiqua"/>
                <w:sz w:val="24"/>
                <w:szCs w:val="24"/>
              </w:rPr>
            </w:pPr>
            <w:r w:rsidRPr="002B0377">
              <w:rPr>
                <w:rFonts w:ascii="Bookman Old Style" w:eastAsia="SimSun" w:hAnsi="Bookman Old Style"/>
                <w:sz w:val="24"/>
                <w:szCs w:val="24"/>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CB4B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F8CA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8095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C5EA411" w14:textId="36D231C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491402" w14:textId="6F3EC2B8" w:rsidR="0063083E" w:rsidRPr="002B0377" w:rsidRDefault="0063083E" w:rsidP="0063083E">
            <w:pPr>
              <w:pStyle w:val="PlainText"/>
              <w:numPr>
                <w:ilvl w:val="2"/>
                <w:numId w:val="147"/>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t>Dalam hal terjadi pelanggaran ketentuan sebagaimana dimaksud pada ayat (1) namun pelanggaran telah diperbaiki, Otoritas Jasa Keuangan memberikan    sanksi peringatan tertulis yang berakhir dengan sendirinya.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914EEB" w14:textId="77777777" w:rsidR="0063083E" w:rsidRPr="002B0377" w:rsidRDefault="0063083E" w:rsidP="0063083E">
            <w:pPr>
              <w:pStyle w:val="PlainText"/>
              <w:spacing w:before="60" w:after="60" w:line="276" w:lineRule="auto"/>
              <w:jc w:val="both"/>
              <w:rPr>
                <w:rFonts w:ascii="Bookman Old Style" w:eastAsia="SimSun" w:hAnsi="Bookman Old Style"/>
                <w:sz w:val="24"/>
                <w:szCs w:val="24"/>
                <w:lang w:val="en-US"/>
              </w:rPr>
            </w:pPr>
            <w:r w:rsidRPr="002B0377">
              <w:rPr>
                <w:rFonts w:ascii="Bookman Old Style" w:eastAsia="SimSun" w:hAnsi="Bookman Old Style"/>
                <w:sz w:val="24"/>
                <w:szCs w:val="24"/>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87AB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783E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38B5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431501C" w14:textId="4AFE027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65A8C4" w14:textId="6A27022E" w:rsidR="0063083E" w:rsidRPr="002B0377" w:rsidRDefault="0063083E" w:rsidP="0063083E">
            <w:pPr>
              <w:pStyle w:val="PlainText"/>
              <w:numPr>
                <w:ilvl w:val="2"/>
                <w:numId w:val="147"/>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t>Selain sanksi administratif sebagaimana dimaksud pada ayat (1), Otoritas Jasa Keuangan berwenang:</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08477C"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EDCE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8464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0A92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12526F5" w14:textId="2208D15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98BA25" w14:textId="77777777" w:rsidR="0063083E" w:rsidRPr="002B0377" w:rsidRDefault="0063083E" w:rsidP="0063083E">
            <w:pPr>
              <w:pStyle w:val="PlainText"/>
              <w:numPr>
                <w:ilvl w:val="3"/>
                <w:numId w:val="147"/>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ab/>
              <w:t>menurunkan hasil penilaian tingkat kesehatan</w:t>
            </w:r>
            <w:r w:rsidRPr="002B0377">
              <w:rPr>
                <w:rFonts w:ascii="Bookman Old Style" w:hAnsi="Bookman Old Style"/>
                <w:sz w:val="24"/>
                <w:szCs w:val="24"/>
              </w:rPr>
              <w:t xml:space="preserve"> </w:t>
            </w:r>
            <w:r w:rsidRPr="002B0377">
              <w:rPr>
                <w:rFonts w:ascii="Bookman Old Style" w:hAnsi="Bookman Old Style" w:cs="Book Antiqua"/>
                <w:sz w:val="24"/>
                <w:szCs w:val="24"/>
              </w:rPr>
              <w:t>PVML;</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29DF9B" w14:textId="2990B366" w:rsidR="0063083E" w:rsidRPr="002B0377" w:rsidRDefault="0063083E" w:rsidP="0063083E">
            <w:pPr>
              <w:snapToGrid w:val="0"/>
              <w:spacing w:before="60" w:after="60" w:line="276" w:lineRule="auto"/>
              <w:jc w:val="both"/>
              <w:rPr>
                <w:rFonts w:ascii="Bookman Old Style" w:eastAsia="SimSun" w:hAnsi="Bookman Old Style"/>
                <w:lang w:val="sv-SE"/>
              </w:rPr>
            </w:pPr>
            <w:r w:rsidRPr="002B0377">
              <w:rPr>
                <w:rFonts w:ascii="Bookman Old Style" w:eastAsia="SimSun" w:hAnsi="Bookman Old Style"/>
                <w:lang w:val="sv-SE"/>
              </w:rPr>
              <w:t>Lihat penjelasan Pasal 4 ayat (6) huruf a.</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09F2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3222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340A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D706098" w14:textId="74B9FD5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842C3B" w14:textId="0648809C" w:rsidR="0063083E" w:rsidRPr="002B0377" w:rsidRDefault="0063083E" w:rsidP="0063083E">
            <w:pPr>
              <w:pStyle w:val="PlainText"/>
              <w:numPr>
                <w:ilvl w:val="3"/>
                <w:numId w:val="147"/>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 xml:space="preserve">melakukan penilaian kembali terhadap pihak utama yang </w:t>
            </w:r>
            <w:r w:rsidRPr="002B0377">
              <w:rPr>
                <w:rFonts w:ascii="Bookman Old Style" w:hAnsi="Bookman Old Style" w:cs="Book Antiqua"/>
                <w:sz w:val="24"/>
                <w:szCs w:val="24"/>
              </w:rPr>
              <w:lastRenderedPageBreak/>
              <w:t>menyebabkan PVML melanggar ketentuan sebagaimana dimaksud pada ayat (1); dan/atau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A17D78" w14:textId="2345CCA0" w:rsidR="0063083E" w:rsidRPr="002B0377" w:rsidRDefault="0063083E" w:rsidP="0063083E">
            <w:pPr>
              <w:snapToGrid w:val="0"/>
              <w:spacing w:before="60" w:after="60" w:line="276" w:lineRule="auto"/>
              <w:jc w:val="both"/>
              <w:rPr>
                <w:rFonts w:ascii="Bookman Old Style" w:eastAsia="SimSun" w:hAnsi="Bookman Old Style"/>
                <w:lang w:val="sv-SE"/>
              </w:rPr>
            </w:pPr>
            <w:r w:rsidRPr="002B0377">
              <w:rPr>
                <w:rFonts w:ascii="Bookman Old Style" w:eastAsia="SimSun" w:hAnsi="Bookman Old Style"/>
                <w:lang w:val="sv-SE"/>
              </w:rPr>
              <w:lastRenderedPageBreak/>
              <w:t>Lihat penjelasan Pasal 4 ayat (6) huruf b.</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3B5E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D171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30A1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7BFFA4E" w14:textId="6DDD9C4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02087F" w14:textId="46C91087" w:rsidR="0063083E" w:rsidRPr="002B0377" w:rsidRDefault="0063083E" w:rsidP="0063083E">
            <w:pPr>
              <w:pStyle w:val="PlainText"/>
              <w:numPr>
                <w:ilvl w:val="3"/>
                <w:numId w:val="147"/>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melakukan pencatatan rekam jejak terhadap pihak yang menyebabkan PVML melanggar ketentuan sebagaimana dimaksud pada ayat (1) dalam sistem elektronik Otoritas Jasa Keuangan.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0CF189" w14:textId="77777777"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0D48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A348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9523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B145CD3" w14:textId="716AB48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FD5F6B" w14:textId="77777777" w:rsidR="0063083E" w:rsidRPr="002B0377" w:rsidRDefault="0063083E" w:rsidP="0063083E">
            <w:pPr>
              <w:pStyle w:val="PlainText"/>
              <w:tabs>
                <w:tab w:val="left" w:pos="452"/>
              </w:tabs>
              <w:spacing w:before="60" w:after="60" w:line="276" w:lineRule="auto"/>
              <w:jc w:val="both"/>
              <w:rPr>
                <w:rFonts w:ascii="Bookman Old Style" w:hAnsi="Bookman Old Style" w:cs="Book Antiqua"/>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42761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1701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5505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540F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85CE19C" w14:textId="443672D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B50302" w14:textId="77777777" w:rsidR="0063083E" w:rsidRPr="002B0377" w:rsidRDefault="0063083E" w:rsidP="0063083E">
            <w:pPr>
              <w:pStyle w:val="PlainText"/>
              <w:numPr>
                <w:ilvl w:val="0"/>
                <w:numId w:val="1"/>
              </w:numPr>
              <w:spacing w:before="60" w:after="60" w:line="276" w:lineRule="auto"/>
              <w:ind w:left="0" w:right="6" w:firstLine="0"/>
              <w:jc w:val="center"/>
              <w:rPr>
                <w:rFonts w:ascii="Bookman Old Style" w:hAnsi="Bookman Old Style" w:cs="Arial"/>
                <w:sz w:val="24"/>
                <w:szCs w:val="24"/>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138D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70E6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BB10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DD9A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7E970717" w14:textId="7C23B4B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5BF922" w14:textId="27210A7C" w:rsidR="0063083E" w:rsidRPr="002B0377" w:rsidRDefault="0063083E" w:rsidP="0063083E">
            <w:pPr>
              <w:pStyle w:val="PlainText"/>
              <w:spacing w:before="60" w:after="60" w:line="276" w:lineRule="auto"/>
              <w:ind w:right="11"/>
              <w:jc w:val="center"/>
              <w:rPr>
                <w:rFonts w:ascii="Bookman Old Style" w:hAnsi="Bookman Old Style"/>
                <w:sz w:val="24"/>
                <w:szCs w:val="24"/>
              </w:rPr>
            </w:pPr>
            <w:r w:rsidRPr="002B0377">
              <w:rPr>
                <w:rFonts w:ascii="Bookman Old Style" w:hAnsi="Bookman Old Style" w:cs="Tahoma"/>
                <w:kern w:val="3"/>
                <w:sz w:val="24"/>
                <w:szCs w:val="24"/>
                <w:lang w:val="en-US"/>
              </w:rPr>
              <w:t>KETERBUKAAN INFORMASI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7191A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B358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0BE3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413E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8AF9126" w14:textId="62BAEA3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3137EF" w14:textId="77777777" w:rsidR="0063083E" w:rsidRPr="002B0377" w:rsidRDefault="0063083E" w:rsidP="0063083E">
            <w:pPr>
              <w:pStyle w:val="PlainText"/>
              <w:spacing w:before="60" w:after="60" w:line="276" w:lineRule="auto"/>
              <w:ind w:right="11"/>
              <w:jc w:val="center"/>
              <w:rPr>
                <w:rFonts w:ascii="Bookman Old Style" w:hAnsi="Bookman Old Style" w:cs="Tahoma"/>
                <w:kern w:val="3"/>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3B8A6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3496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F0CB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9450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7CBEE8D5" w14:textId="74D6EAE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A87355" w14:textId="77777777" w:rsidR="0063083E" w:rsidRPr="002B0377" w:rsidRDefault="0063083E" w:rsidP="0063083E">
            <w:pPr>
              <w:pStyle w:val="ListParagraph"/>
              <w:numPr>
                <w:ilvl w:val="0"/>
                <w:numId w:val="2"/>
              </w:numPr>
              <w:ind w:right="0" w:hanging="720"/>
              <w:contextualSpacing w:val="0"/>
              <w:rPr>
                <w:rFonts w:ascii="Bookman Old Style" w:hAnsi="Bookman Old Style"/>
                <w:kern w:val="3"/>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5D6DD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7471B"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F95FC"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EE03A"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7DF74285" w14:textId="5557824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93E91C" w14:textId="630089E0" w:rsidR="0063083E" w:rsidRPr="002B0377" w:rsidRDefault="0063083E" w:rsidP="0063083E">
            <w:pPr>
              <w:pStyle w:val="PlainText"/>
              <w:tabs>
                <w:tab w:val="left" w:pos="463"/>
                <w:tab w:val="left" w:pos="1978"/>
              </w:tabs>
              <w:spacing w:before="60" w:after="60" w:line="276" w:lineRule="auto"/>
              <w:jc w:val="both"/>
              <w:rPr>
                <w:rFonts w:ascii="Bookman Old Style" w:hAnsi="Bookman Old Style"/>
                <w:sz w:val="24"/>
                <w:szCs w:val="24"/>
              </w:rPr>
            </w:pPr>
            <w:bookmarkStart w:id="32" w:name="_Hlk169687448"/>
            <w:r w:rsidRPr="002B0377">
              <w:rPr>
                <w:rFonts w:ascii="Bookman Old Style" w:hAnsi="Bookman Old Style"/>
                <w:sz w:val="24"/>
                <w:szCs w:val="24"/>
              </w:rPr>
              <w:t>PVML wajib mengungkapkan mengenai</w:t>
            </w:r>
            <w:r w:rsidRPr="002B0377">
              <w:rPr>
                <w:rStyle w:val="FontStyle30"/>
                <w:rFonts w:eastAsia="Yu Gothic"/>
                <w:sz w:val="24"/>
                <w:szCs w:val="24"/>
                <w:lang w:val="fi-FI"/>
              </w:rPr>
              <w:t>:</w:t>
            </w:r>
            <w:bookmarkEnd w:id="32"/>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627A5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740E3"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9BE98"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0F698"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r>
      <w:tr w:rsidR="0063083E" w:rsidRPr="00B96109" w14:paraId="20DF5EBB" w14:textId="2EF14DC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688B4A" w14:textId="6FDE6663" w:rsidR="0063083E" w:rsidRPr="002B0377" w:rsidRDefault="0063083E" w:rsidP="0063083E">
            <w:pPr>
              <w:pStyle w:val="PlainText"/>
              <w:numPr>
                <w:ilvl w:val="4"/>
                <w:numId w:val="2"/>
              </w:numPr>
              <w:spacing w:before="60" w:after="60" w:line="276" w:lineRule="auto"/>
              <w:ind w:left="567" w:hanging="567"/>
              <w:jc w:val="both"/>
              <w:rPr>
                <w:rFonts w:ascii="Bookman Old Style" w:hAnsi="Bookman Old Style"/>
                <w:sz w:val="24"/>
                <w:szCs w:val="24"/>
              </w:rPr>
            </w:pPr>
            <w:bookmarkStart w:id="33" w:name="_Hlk169687460"/>
            <w:r w:rsidRPr="002B0377">
              <w:rPr>
                <w:rFonts w:ascii="Bookman Old Style" w:hAnsi="Bookman Old Style"/>
                <w:sz w:val="24"/>
                <w:szCs w:val="24"/>
              </w:rPr>
              <w:t xml:space="preserve">kepemilikan saham anggota Direksi dan anggota Dewan Komisaris yang mencapai 5% (lima persen) atau lebih pada PVML tempat anggota </w:t>
            </w:r>
            <w:r w:rsidRPr="002B0377">
              <w:rPr>
                <w:rFonts w:ascii="Bookman Old Style" w:hAnsi="Bookman Old Style"/>
                <w:sz w:val="24"/>
                <w:szCs w:val="24"/>
              </w:rPr>
              <w:lastRenderedPageBreak/>
              <w:t>Direksi dan anggota Dewan Komisaris dimaksud menjabat dan/atau pada perusahaan lain yang berkedudukan di dalam dan di luar negeri;</w:t>
            </w:r>
            <w:bookmarkEnd w:id="33"/>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B47FC1" w14:textId="77777777" w:rsidR="0063083E" w:rsidRPr="002B0377" w:rsidRDefault="0063083E"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lang w:val="sv-SE"/>
              </w:rPr>
              <w:lastRenderedPageBreak/>
              <w:t xml:space="preserve">Yang dimaksud dengan “perusahaan lain” adalah lembaga jasa keuangan atau non lembaga jasa </w:t>
            </w:r>
            <w:r w:rsidRPr="002B0377">
              <w:rPr>
                <w:rFonts w:ascii="Bookman Old Style" w:hAnsi="Bookman Old Style"/>
                <w:lang w:val="sv-SE"/>
              </w:rPr>
              <w:lastRenderedPageBreak/>
              <w:t>keuangan di dalam maupun di luar negeri, termasuk pemegang saham pengendali dan/atau pemegang saham pengendali terakhir PVML.</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C537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ED74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5E17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B96109" w14:paraId="19C23883" w14:textId="4C2C698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AD2D40" w14:textId="45558FE6" w:rsidR="0063083E" w:rsidRPr="002B0377" w:rsidRDefault="0063083E" w:rsidP="0063083E">
            <w:pPr>
              <w:pStyle w:val="PlainText"/>
              <w:numPr>
                <w:ilvl w:val="4"/>
                <w:numId w:val="2"/>
              </w:numPr>
              <w:spacing w:before="60" w:after="60" w:line="276" w:lineRule="auto"/>
              <w:ind w:left="567" w:hanging="567"/>
              <w:jc w:val="both"/>
              <w:rPr>
                <w:rFonts w:ascii="Bookman Old Style" w:hAnsi="Bookman Old Style"/>
                <w:sz w:val="24"/>
                <w:szCs w:val="24"/>
              </w:rPr>
            </w:pPr>
            <w:bookmarkStart w:id="34" w:name="_Hlk169687466"/>
            <w:r w:rsidRPr="002B0377">
              <w:rPr>
                <w:rFonts w:ascii="Bookman Old Style" w:hAnsi="Bookman Old Style"/>
                <w:sz w:val="24"/>
                <w:szCs w:val="24"/>
              </w:rPr>
              <w:t>hubungan keuangan dan hubungan keluarga anggota Direksi dan anggota Dewan Komisaris dengan anggota Direksi lain, anggota Dewan Komisaris lain, DPS, pemegang saham PVML, dan/atau pegawai PVML tempat anggota Direksi dan anggota Dewan Komisaris dimaksud menjabat</w:t>
            </w:r>
            <w:bookmarkEnd w:id="34"/>
            <w:r w:rsidRPr="002B0377">
              <w:rPr>
                <w:rFonts w:ascii="Bookman Old Style" w:hAnsi="Bookman Old Style" w:cs="Tahoma"/>
                <w:kern w:val="3"/>
                <w:sz w:val="24"/>
                <w:szCs w:val="24"/>
              </w:rPr>
              <w:t>;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92D707" w14:textId="3D3AB112" w:rsidR="0063083E" w:rsidRPr="002B0377" w:rsidRDefault="0063083E" w:rsidP="0063083E">
            <w:pPr>
              <w:snapToGrid w:val="0"/>
              <w:spacing w:before="60" w:after="60" w:line="276" w:lineRule="auto"/>
              <w:jc w:val="both"/>
              <w:rPr>
                <w:rFonts w:ascii="Bookman Old Style" w:eastAsia="SimSun" w:hAnsi="Bookman Old Style"/>
                <w:lang w:val="sv-SE"/>
              </w:rPr>
            </w:pPr>
            <w:r w:rsidRPr="002B0377">
              <w:rPr>
                <w:rFonts w:ascii="Bookman Old Style" w:hAnsi="Bookman Old Style"/>
                <w:lang w:val="sv-SE"/>
              </w:rPr>
              <w:t xml:space="preserve">Yang dimaksud dengan “hubungan keluarga” adalah hubungan suami/istri atau hubungan keluarga baik vertikal maupun horizontal, </w:t>
            </w:r>
            <w:r w:rsidRPr="002B0377">
              <w:rPr>
                <w:rFonts w:ascii="Bookman Old Style" w:eastAsia="SimSun" w:hAnsi="Bookman Old Style"/>
                <w:lang w:val="sv-SE"/>
              </w:rPr>
              <w:t xml:space="preserve">meliputi: </w:t>
            </w:r>
          </w:p>
          <w:p w14:paraId="29502C8B" w14:textId="77777777" w:rsidR="0063083E" w:rsidRPr="002B0377" w:rsidRDefault="0063083E" w:rsidP="0063083E">
            <w:pPr>
              <w:pStyle w:val="ListParagraph"/>
              <w:numPr>
                <w:ilvl w:val="0"/>
                <w:numId w:val="138"/>
              </w:numPr>
              <w:snapToGrid w:val="0"/>
              <w:ind w:left="567" w:right="0" w:hanging="567"/>
              <w:jc w:val="both"/>
              <w:rPr>
                <w:rFonts w:ascii="Bookman Old Style" w:eastAsia="SimSun" w:hAnsi="Bookman Old Style"/>
                <w:lang w:val="id-ID"/>
              </w:rPr>
            </w:pPr>
            <w:r w:rsidRPr="002B0377">
              <w:rPr>
                <w:rFonts w:ascii="Bookman Old Style" w:eastAsia="SimSun" w:hAnsi="Bookman Old Style"/>
              </w:rPr>
              <w:t>orang tua kandung/tiri/angkat;</w:t>
            </w:r>
          </w:p>
          <w:p w14:paraId="03C993DC" w14:textId="77777777" w:rsidR="0063083E" w:rsidRPr="002B0377" w:rsidRDefault="0063083E" w:rsidP="0063083E">
            <w:pPr>
              <w:pStyle w:val="ListParagraph"/>
              <w:numPr>
                <w:ilvl w:val="0"/>
                <w:numId w:val="138"/>
              </w:numPr>
              <w:snapToGrid w:val="0"/>
              <w:ind w:left="567" w:right="0" w:hanging="567"/>
              <w:jc w:val="both"/>
              <w:rPr>
                <w:rFonts w:ascii="Bookman Old Style" w:eastAsia="SimSun" w:hAnsi="Bookman Old Style"/>
                <w:lang w:val="id-ID"/>
              </w:rPr>
            </w:pPr>
            <w:r w:rsidRPr="002B0377">
              <w:rPr>
                <w:rFonts w:ascii="Bookman Old Style" w:eastAsia="SimSun" w:hAnsi="Bookman Old Style"/>
                <w:lang w:val="pt-BR"/>
              </w:rPr>
              <w:t>saudara kandung/tiri/angkat beserta suami atau istri;</w:t>
            </w:r>
          </w:p>
          <w:p w14:paraId="673A1DB6" w14:textId="77777777" w:rsidR="0063083E" w:rsidRPr="002B0377" w:rsidRDefault="0063083E" w:rsidP="0063083E">
            <w:pPr>
              <w:pStyle w:val="ListParagraph"/>
              <w:numPr>
                <w:ilvl w:val="0"/>
                <w:numId w:val="138"/>
              </w:numPr>
              <w:snapToGrid w:val="0"/>
              <w:ind w:left="567" w:right="0" w:hanging="567"/>
              <w:jc w:val="both"/>
              <w:rPr>
                <w:rFonts w:ascii="Bookman Old Style" w:eastAsia="SimSun" w:hAnsi="Bookman Old Style"/>
                <w:lang w:val="id-ID"/>
              </w:rPr>
            </w:pPr>
            <w:r w:rsidRPr="002B0377">
              <w:rPr>
                <w:rFonts w:ascii="Bookman Old Style" w:eastAsia="SimSun" w:hAnsi="Bookman Old Style"/>
              </w:rPr>
              <w:t xml:space="preserve">anak kandung/tiri/angkat; </w:t>
            </w:r>
          </w:p>
          <w:p w14:paraId="3B92B133" w14:textId="77777777" w:rsidR="0063083E" w:rsidRPr="002B0377" w:rsidRDefault="0063083E" w:rsidP="0063083E">
            <w:pPr>
              <w:pStyle w:val="ListParagraph"/>
              <w:numPr>
                <w:ilvl w:val="0"/>
                <w:numId w:val="138"/>
              </w:numPr>
              <w:snapToGrid w:val="0"/>
              <w:ind w:left="567" w:right="0" w:hanging="567"/>
              <w:jc w:val="both"/>
              <w:rPr>
                <w:rFonts w:ascii="Bookman Old Style" w:eastAsia="SimSun" w:hAnsi="Bookman Old Style"/>
                <w:lang w:val="id-ID"/>
              </w:rPr>
            </w:pPr>
            <w:r w:rsidRPr="002B0377">
              <w:rPr>
                <w:rFonts w:ascii="Bookman Old Style" w:eastAsia="SimSun" w:hAnsi="Bookman Old Style"/>
              </w:rPr>
              <w:lastRenderedPageBreak/>
              <w:t>kakek atau nenek kandung/tiri/angkat;</w:t>
            </w:r>
          </w:p>
          <w:p w14:paraId="05A4C274" w14:textId="77777777" w:rsidR="0063083E" w:rsidRPr="002B0377" w:rsidRDefault="0063083E" w:rsidP="0063083E">
            <w:pPr>
              <w:pStyle w:val="ListParagraph"/>
              <w:numPr>
                <w:ilvl w:val="0"/>
                <w:numId w:val="138"/>
              </w:numPr>
              <w:snapToGrid w:val="0"/>
              <w:ind w:left="567" w:right="0" w:hanging="567"/>
              <w:jc w:val="both"/>
              <w:rPr>
                <w:rFonts w:ascii="Bookman Old Style" w:eastAsia="SimSun" w:hAnsi="Bookman Old Style"/>
                <w:lang w:val="id-ID"/>
              </w:rPr>
            </w:pPr>
            <w:r w:rsidRPr="002B0377">
              <w:rPr>
                <w:rFonts w:ascii="Bookman Old Style" w:eastAsia="SimSun" w:hAnsi="Bookman Old Style"/>
              </w:rPr>
              <w:t>cucu kandung/tiri/angkat;</w:t>
            </w:r>
          </w:p>
          <w:p w14:paraId="1CC49636" w14:textId="77777777" w:rsidR="0063083E" w:rsidRPr="002B0377" w:rsidRDefault="0063083E" w:rsidP="0063083E">
            <w:pPr>
              <w:pStyle w:val="ListParagraph"/>
              <w:numPr>
                <w:ilvl w:val="0"/>
                <w:numId w:val="138"/>
              </w:numPr>
              <w:snapToGrid w:val="0"/>
              <w:ind w:left="567" w:right="0" w:hanging="567"/>
              <w:jc w:val="both"/>
              <w:rPr>
                <w:rFonts w:ascii="Bookman Old Style" w:eastAsia="SimSun" w:hAnsi="Bookman Old Style"/>
                <w:lang w:val="id-ID"/>
              </w:rPr>
            </w:pPr>
            <w:r w:rsidRPr="002B0377">
              <w:rPr>
                <w:rFonts w:ascii="Bookman Old Style" w:eastAsia="SimSun" w:hAnsi="Bookman Old Style"/>
                <w:lang w:val="pt-BR"/>
              </w:rPr>
              <w:t>saudara kandung/tiri/angkat dari orang tua beserta suami atau istri;</w:t>
            </w:r>
          </w:p>
          <w:p w14:paraId="3CC366B1" w14:textId="77777777" w:rsidR="0063083E" w:rsidRPr="002B0377" w:rsidRDefault="0063083E" w:rsidP="0063083E">
            <w:pPr>
              <w:pStyle w:val="ListParagraph"/>
              <w:numPr>
                <w:ilvl w:val="0"/>
                <w:numId w:val="138"/>
              </w:numPr>
              <w:snapToGrid w:val="0"/>
              <w:ind w:left="567" w:right="0" w:hanging="567"/>
              <w:jc w:val="both"/>
              <w:rPr>
                <w:rFonts w:ascii="Bookman Old Style" w:eastAsia="SimSun" w:hAnsi="Bookman Old Style"/>
                <w:lang w:val="id-ID"/>
              </w:rPr>
            </w:pPr>
            <w:r w:rsidRPr="002B0377">
              <w:rPr>
                <w:rFonts w:ascii="Bookman Old Style" w:eastAsia="SimSun" w:hAnsi="Bookman Old Style"/>
              </w:rPr>
              <w:t xml:space="preserve">suami atau istri; </w:t>
            </w:r>
          </w:p>
          <w:p w14:paraId="2F475C4F" w14:textId="77777777" w:rsidR="0063083E" w:rsidRPr="002B0377" w:rsidRDefault="0063083E" w:rsidP="0063083E">
            <w:pPr>
              <w:pStyle w:val="ListParagraph"/>
              <w:numPr>
                <w:ilvl w:val="0"/>
                <w:numId w:val="138"/>
              </w:numPr>
              <w:snapToGrid w:val="0"/>
              <w:ind w:left="567" w:right="0" w:hanging="567"/>
              <w:jc w:val="both"/>
              <w:rPr>
                <w:rFonts w:ascii="Bookman Old Style" w:eastAsia="SimSun" w:hAnsi="Bookman Old Style"/>
                <w:lang w:val="id-ID"/>
              </w:rPr>
            </w:pPr>
            <w:r w:rsidRPr="002B0377">
              <w:rPr>
                <w:rFonts w:ascii="Bookman Old Style" w:eastAsia="SimSun" w:hAnsi="Bookman Old Style"/>
              </w:rPr>
              <w:t xml:space="preserve">mertua; </w:t>
            </w:r>
          </w:p>
          <w:p w14:paraId="5FAD0B87" w14:textId="77777777" w:rsidR="0063083E" w:rsidRPr="002B0377" w:rsidRDefault="0063083E" w:rsidP="0063083E">
            <w:pPr>
              <w:pStyle w:val="ListParagraph"/>
              <w:numPr>
                <w:ilvl w:val="0"/>
                <w:numId w:val="138"/>
              </w:numPr>
              <w:snapToGrid w:val="0"/>
              <w:ind w:left="567" w:right="0" w:hanging="567"/>
              <w:jc w:val="both"/>
              <w:rPr>
                <w:rFonts w:ascii="Bookman Old Style" w:eastAsia="SimSun" w:hAnsi="Bookman Old Style"/>
                <w:lang w:val="id-ID"/>
              </w:rPr>
            </w:pPr>
            <w:r w:rsidRPr="002B0377">
              <w:rPr>
                <w:rFonts w:ascii="Bookman Old Style" w:eastAsia="SimSun" w:hAnsi="Bookman Old Style"/>
              </w:rPr>
              <w:t xml:space="preserve">besan; </w:t>
            </w:r>
          </w:p>
          <w:p w14:paraId="0CA0292A" w14:textId="77777777" w:rsidR="0063083E" w:rsidRPr="002B0377" w:rsidRDefault="0063083E" w:rsidP="0063083E">
            <w:pPr>
              <w:pStyle w:val="ListParagraph"/>
              <w:numPr>
                <w:ilvl w:val="0"/>
                <w:numId w:val="138"/>
              </w:numPr>
              <w:snapToGrid w:val="0"/>
              <w:ind w:left="567" w:right="0" w:hanging="567"/>
              <w:jc w:val="both"/>
              <w:rPr>
                <w:rFonts w:ascii="Bookman Old Style" w:eastAsia="SimSun" w:hAnsi="Bookman Old Style"/>
                <w:lang w:val="id-ID"/>
              </w:rPr>
            </w:pPr>
            <w:r w:rsidRPr="002B0377">
              <w:rPr>
                <w:rFonts w:ascii="Bookman Old Style" w:eastAsia="SimSun" w:hAnsi="Bookman Old Style"/>
                <w:lang w:val="pt-BR"/>
              </w:rPr>
              <w:t xml:space="preserve">suami atau istri dari anak kandung/tiri/angkat; </w:t>
            </w:r>
          </w:p>
          <w:p w14:paraId="7757F20B" w14:textId="77777777" w:rsidR="0063083E" w:rsidRPr="002B0377" w:rsidRDefault="0063083E" w:rsidP="0063083E">
            <w:pPr>
              <w:pStyle w:val="ListParagraph"/>
              <w:numPr>
                <w:ilvl w:val="0"/>
                <w:numId w:val="138"/>
              </w:numPr>
              <w:snapToGrid w:val="0"/>
              <w:ind w:left="567" w:right="0" w:hanging="567"/>
              <w:jc w:val="both"/>
              <w:rPr>
                <w:rFonts w:ascii="Bookman Old Style" w:eastAsia="SimSun" w:hAnsi="Bookman Old Style"/>
                <w:lang w:val="id-ID"/>
              </w:rPr>
            </w:pPr>
            <w:r w:rsidRPr="002B0377">
              <w:rPr>
                <w:rFonts w:ascii="Bookman Old Style" w:eastAsia="SimSun" w:hAnsi="Bookman Old Style"/>
                <w:lang w:val="pt-BR"/>
              </w:rPr>
              <w:t xml:space="preserve">kakek atau nenek dari suami atau istri; </w:t>
            </w:r>
          </w:p>
          <w:p w14:paraId="03ED7C45" w14:textId="77777777" w:rsidR="0063083E" w:rsidRPr="002B0377" w:rsidRDefault="0063083E" w:rsidP="0063083E">
            <w:pPr>
              <w:pStyle w:val="ListParagraph"/>
              <w:numPr>
                <w:ilvl w:val="0"/>
                <w:numId w:val="138"/>
              </w:numPr>
              <w:snapToGrid w:val="0"/>
              <w:ind w:left="567" w:right="0" w:hanging="567"/>
              <w:jc w:val="both"/>
              <w:rPr>
                <w:rFonts w:ascii="Bookman Old Style" w:eastAsia="SimSun" w:hAnsi="Bookman Old Style"/>
                <w:lang w:val="id-ID"/>
              </w:rPr>
            </w:pPr>
            <w:r w:rsidRPr="002B0377">
              <w:rPr>
                <w:rFonts w:ascii="Bookman Old Style" w:eastAsia="SimSun" w:hAnsi="Bookman Old Style"/>
              </w:rPr>
              <w:t xml:space="preserve">suami atau istri dari cucu kandung/tiri/angkat; dan/atau </w:t>
            </w:r>
          </w:p>
          <w:p w14:paraId="12ADE25E" w14:textId="48C528AD" w:rsidR="0063083E" w:rsidRPr="002B0377" w:rsidRDefault="0063083E" w:rsidP="0063083E">
            <w:pPr>
              <w:pStyle w:val="ListParagraph"/>
              <w:numPr>
                <w:ilvl w:val="0"/>
                <w:numId w:val="138"/>
              </w:numPr>
              <w:snapToGrid w:val="0"/>
              <w:ind w:left="567" w:right="0" w:hanging="567"/>
              <w:jc w:val="both"/>
              <w:rPr>
                <w:rFonts w:ascii="Bookman Old Style" w:eastAsia="SimSun" w:hAnsi="Bookman Old Style"/>
                <w:lang w:val="id-ID"/>
              </w:rPr>
            </w:pPr>
            <w:r w:rsidRPr="002B0377">
              <w:rPr>
                <w:rFonts w:ascii="Bookman Old Style" w:eastAsia="SimSun" w:hAnsi="Bookman Old Style"/>
                <w:lang w:val="pt-BR"/>
              </w:rPr>
              <w:t xml:space="preserve">saudara kandung/tiri/angkat dari suami atau istri </w:t>
            </w:r>
            <w:r w:rsidRPr="002B0377">
              <w:rPr>
                <w:rFonts w:ascii="Bookman Old Style" w:eastAsia="SimSun" w:hAnsi="Bookman Old Style"/>
                <w:lang w:val="pt-BR"/>
              </w:rPr>
              <w:lastRenderedPageBreak/>
              <w:t>beserta suami atau istri.</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1A72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FDC8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E995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06C1B63" w14:textId="79810E2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B79DFD" w14:textId="77777777" w:rsidR="0063083E" w:rsidRPr="002B0377" w:rsidRDefault="0063083E" w:rsidP="0063083E">
            <w:pPr>
              <w:pStyle w:val="PlainText"/>
              <w:numPr>
                <w:ilvl w:val="4"/>
                <w:numId w:val="2"/>
              </w:numPr>
              <w:spacing w:before="60" w:after="60" w:line="276" w:lineRule="auto"/>
              <w:ind w:left="567" w:hanging="567"/>
              <w:jc w:val="both"/>
              <w:rPr>
                <w:rFonts w:ascii="Bookman Old Style" w:hAnsi="Bookman Old Style"/>
                <w:sz w:val="24"/>
                <w:szCs w:val="24"/>
              </w:rPr>
            </w:pPr>
            <w:r w:rsidRPr="002B0377">
              <w:rPr>
                <w:rFonts w:ascii="Bookman Old Style" w:hAnsi="Bookman Old Style"/>
                <w:sz w:val="24"/>
                <w:szCs w:val="24"/>
                <w:lang w:val="pt-BR"/>
              </w:rPr>
              <w:lastRenderedPageBreak/>
              <w:t>remunerasi dan fasilitas yang diterima,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34A689" w14:textId="77777777" w:rsidR="0063083E" w:rsidRPr="002B0377" w:rsidRDefault="0063083E" w:rsidP="0063083E">
            <w:pPr>
              <w:snapToGrid w:val="0"/>
              <w:spacing w:before="60" w:after="60" w:line="276" w:lineRule="auto"/>
              <w:jc w:val="both"/>
              <w:rPr>
                <w:rFonts w:ascii="Bookman Old Style" w:hAnsi="Bookman Old Style"/>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5A23A" w14:textId="77777777" w:rsidR="0063083E" w:rsidRPr="002B0377" w:rsidRDefault="0063083E" w:rsidP="0063083E">
            <w:pPr>
              <w:snapToGrid w:val="0"/>
              <w:spacing w:before="60" w:after="60" w:line="276" w:lineRule="auto"/>
              <w:jc w:val="both"/>
              <w:rPr>
                <w:rFonts w:ascii="Bookman Old Style" w:eastAsia="SimSun" w:hAnsi="Bookman Old Style"/>
                <w:lang w:val="pt-BR"/>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3F34E" w14:textId="77777777" w:rsidR="0063083E" w:rsidRPr="002B0377" w:rsidRDefault="0063083E" w:rsidP="0063083E">
            <w:pPr>
              <w:snapToGrid w:val="0"/>
              <w:spacing w:before="60" w:after="60" w:line="276" w:lineRule="auto"/>
              <w:jc w:val="both"/>
              <w:rPr>
                <w:rFonts w:ascii="Bookman Old Style" w:eastAsia="SimSun" w:hAnsi="Bookman Old Style"/>
                <w:lang w:val="pt-BR"/>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66057" w14:textId="77777777" w:rsidR="0063083E" w:rsidRPr="002B0377" w:rsidRDefault="0063083E" w:rsidP="0063083E">
            <w:pPr>
              <w:snapToGrid w:val="0"/>
              <w:spacing w:before="60" w:after="60" w:line="276" w:lineRule="auto"/>
              <w:jc w:val="both"/>
              <w:rPr>
                <w:rFonts w:ascii="Bookman Old Style" w:eastAsia="SimSun" w:hAnsi="Bookman Old Style"/>
                <w:lang w:val="pt-BR"/>
              </w:rPr>
            </w:pPr>
          </w:p>
        </w:tc>
      </w:tr>
      <w:tr w:rsidR="0063083E" w:rsidRPr="002B0377" w14:paraId="2CB29C27" w14:textId="525069A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613878" w14:textId="4C0FF401" w:rsidR="0063083E" w:rsidRPr="002B0377" w:rsidRDefault="0063083E" w:rsidP="0063083E">
            <w:pPr>
              <w:pStyle w:val="PlainText"/>
              <w:tabs>
                <w:tab w:val="left" w:pos="463"/>
                <w:tab w:val="left" w:pos="1978"/>
              </w:tabs>
              <w:spacing w:before="60" w:after="60" w:line="276" w:lineRule="auto"/>
              <w:ind w:left="24" w:right="11"/>
              <w:jc w:val="both"/>
              <w:rPr>
                <w:rFonts w:ascii="Bookman Old Style" w:hAnsi="Bookman Old Style"/>
                <w:sz w:val="24"/>
                <w:szCs w:val="24"/>
              </w:rPr>
            </w:pPr>
            <w:bookmarkStart w:id="35" w:name="_Hlk169687471"/>
            <w:r w:rsidRPr="002B0377">
              <w:rPr>
                <w:rFonts w:ascii="Bookman Old Style" w:hAnsi="Bookman Old Style"/>
                <w:sz w:val="24"/>
                <w:szCs w:val="24"/>
              </w:rPr>
              <w:t>dalam laporan penerapan Tata Kelola yang Baik</w:t>
            </w:r>
            <w:bookmarkEnd w:id="35"/>
            <w:r w:rsidRPr="002B0377">
              <w:rPr>
                <w:rFonts w:ascii="Bookman Old Style" w:hAnsi="Bookman Old Style" w:cs="Tahoma"/>
                <w:kern w:val="3"/>
                <w:sz w:val="24"/>
                <w:szCs w:val="24"/>
                <w:lang w:val="en-US"/>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C0383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365A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BEA0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EF42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F24EF0C" w14:textId="1578A13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3C02A9" w14:textId="77777777" w:rsidR="0063083E" w:rsidRPr="002B0377" w:rsidRDefault="0063083E" w:rsidP="0063083E">
            <w:pPr>
              <w:pStyle w:val="PlainText"/>
              <w:tabs>
                <w:tab w:val="left" w:pos="463"/>
                <w:tab w:val="left" w:pos="1978"/>
              </w:tabs>
              <w:spacing w:before="60" w:after="60" w:line="276" w:lineRule="auto"/>
              <w:ind w:left="24" w:right="11"/>
              <w:jc w:val="both"/>
              <w:rPr>
                <w:rFonts w:ascii="Bookman Old Style" w:hAnsi="Bookman Old Style"/>
                <w:strike/>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3F013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CDA9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0401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D1D9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727C4D01" w14:textId="44E493D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CCC816" w14:textId="77777777" w:rsidR="0063083E" w:rsidRPr="002B0377" w:rsidRDefault="0063083E" w:rsidP="0063083E">
            <w:pPr>
              <w:pStyle w:val="ListParagraph"/>
              <w:numPr>
                <w:ilvl w:val="0"/>
                <w:numId w:val="2"/>
              </w:numPr>
              <w:ind w:right="0"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24D2B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F78E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106C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DDB4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6D138C3" w14:textId="044A189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56CBFC" w14:textId="158310F3" w:rsidR="0063083E" w:rsidRPr="002B0377" w:rsidRDefault="0063083E" w:rsidP="0063083E">
            <w:pPr>
              <w:pStyle w:val="PlainText"/>
              <w:tabs>
                <w:tab w:val="left" w:pos="1618"/>
              </w:tabs>
              <w:spacing w:before="60" w:after="60" w:line="276" w:lineRule="auto"/>
              <w:jc w:val="both"/>
              <w:rPr>
                <w:rFonts w:ascii="Bookman Old Style" w:hAnsi="Bookman Old Style" w:cs="Arial"/>
                <w:sz w:val="24"/>
                <w:szCs w:val="24"/>
                <w:lang w:val="id-ID"/>
              </w:rPr>
            </w:pPr>
            <w:r w:rsidRPr="002B0377">
              <w:rPr>
                <w:rFonts w:ascii="Bookman Old Style" w:hAnsi="Bookman Old Style" w:cs="Bookman Old Style"/>
                <w:sz w:val="24"/>
                <w:szCs w:val="24"/>
                <w:lang w:val="en-US"/>
              </w:rPr>
              <w:t xml:space="preserve">PVML </w:t>
            </w:r>
            <w:r w:rsidRPr="002B0377">
              <w:rPr>
                <w:rFonts w:ascii="Bookman Old Style" w:hAnsi="Bookman Old Style" w:cs="Arial"/>
                <w:sz w:val="24"/>
                <w:szCs w:val="24"/>
                <w:lang w:val="id-ID"/>
              </w:rPr>
              <w:t>wajib mengungkapkan mengenai: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DC65FA" w14:textId="77777777" w:rsidR="0063083E" w:rsidRPr="002B0377" w:rsidRDefault="0063083E"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5A281" w14:textId="77777777" w:rsidR="0063083E" w:rsidRPr="002B0377" w:rsidRDefault="0063083E" w:rsidP="0063083E">
            <w:pPr>
              <w:snapToGrid w:val="0"/>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7FAF7" w14:textId="77777777" w:rsidR="0063083E" w:rsidRPr="002B0377" w:rsidRDefault="0063083E" w:rsidP="0063083E">
            <w:pPr>
              <w:snapToGrid w:val="0"/>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01A60" w14:textId="77777777" w:rsidR="0063083E" w:rsidRPr="002B0377" w:rsidRDefault="0063083E" w:rsidP="0063083E">
            <w:pPr>
              <w:snapToGrid w:val="0"/>
              <w:jc w:val="both"/>
              <w:rPr>
                <w:rFonts w:ascii="Bookman Old Style" w:eastAsia="SimSun" w:hAnsi="Bookman Old Style"/>
                <w:lang w:val="en-US"/>
              </w:rPr>
            </w:pPr>
          </w:p>
        </w:tc>
      </w:tr>
      <w:tr w:rsidR="0063083E" w:rsidRPr="002B0377" w14:paraId="7245769C" w14:textId="7311455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26D48D" w14:textId="77777777" w:rsidR="0063083E" w:rsidRPr="002B0377" w:rsidRDefault="0063083E" w:rsidP="0063083E">
            <w:pPr>
              <w:pStyle w:val="PlainText"/>
              <w:numPr>
                <w:ilvl w:val="0"/>
                <w:numId w:val="53"/>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fi-FI"/>
              </w:rPr>
              <w:t>pengunduran</w:t>
            </w:r>
            <w:r w:rsidRPr="002B0377">
              <w:rPr>
                <w:rFonts w:ascii="Bookman Old Style" w:hAnsi="Bookman Old Style" w:cs="Arial"/>
                <w:sz w:val="24"/>
                <w:szCs w:val="24"/>
                <w:lang w:val="en-US"/>
              </w:rPr>
              <w:t xml:space="preserve"> diri atau pemberhentian auditor eksternal;</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B4EA6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75B4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2B6E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E890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ED057C3" w14:textId="2E4186F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24FE7A" w14:textId="77777777" w:rsidR="0063083E" w:rsidRPr="002B0377" w:rsidRDefault="0063083E" w:rsidP="0063083E">
            <w:pPr>
              <w:pStyle w:val="PlainText"/>
              <w:numPr>
                <w:ilvl w:val="0"/>
                <w:numId w:val="53"/>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fi-FI"/>
              </w:rPr>
              <w:t>transaksi material dengan pihak terkait;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43602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A6D3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2FCD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5F99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7EBBE2AC" w14:textId="1680CF4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F13B9F" w14:textId="77777777" w:rsidR="0063083E" w:rsidRPr="002B0377" w:rsidRDefault="0063083E" w:rsidP="0063083E">
            <w:pPr>
              <w:pStyle w:val="PlainText"/>
              <w:numPr>
                <w:ilvl w:val="0"/>
                <w:numId w:val="53"/>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id-ID"/>
              </w:rPr>
              <w:t>B</w:t>
            </w:r>
            <w:proofErr w:type="spellStart"/>
            <w:r w:rsidRPr="002B0377">
              <w:rPr>
                <w:rFonts w:ascii="Bookman Old Style" w:hAnsi="Bookman Old Style" w:cs="Arial"/>
                <w:sz w:val="24"/>
                <w:szCs w:val="24"/>
                <w:lang w:val="en-US"/>
              </w:rPr>
              <w:t>enturan</w:t>
            </w:r>
            <w:proofErr w:type="spellEnd"/>
            <w:r w:rsidRPr="002B0377">
              <w:rPr>
                <w:rFonts w:ascii="Bookman Old Style" w:hAnsi="Bookman Old Style" w:cs="Arial"/>
                <w:sz w:val="24"/>
                <w:szCs w:val="24"/>
                <w:lang w:val="en-US"/>
              </w:rPr>
              <w:t xml:space="preserve"> </w:t>
            </w:r>
            <w:r w:rsidRPr="002B0377">
              <w:rPr>
                <w:rFonts w:ascii="Bookman Old Style" w:hAnsi="Bookman Old Style" w:cs="Arial"/>
                <w:sz w:val="24"/>
                <w:szCs w:val="24"/>
                <w:lang w:val="id-ID"/>
              </w:rPr>
              <w:t>K</w:t>
            </w:r>
            <w:proofErr w:type="spellStart"/>
            <w:r w:rsidRPr="002B0377">
              <w:rPr>
                <w:rFonts w:ascii="Bookman Old Style" w:hAnsi="Bookman Old Style" w:cs="Arial"/>
                <w:sz w:val="24"/>
                <w:szCs w:val="24"/>
                <w:lang w:val="en-US"/>
              </w:rPr>
              <w:t>epentingan</w:t>
            </w:r>
            <w:proofErr w:type="spellEnd"/>
            <w:r w:rsidRPr="002B0377">
              <w:rPr>
                <w:rFonts w:ascii="Bookman Old Style" w:hAnsi="Bookman Old Style" w:cs="Arial"/>
                <w:sz w:val="24"/>
                <w:szCs w:val="24"/>
                <w:lang w:val="en-US"/>
              </w:rPr>
              <w:t xml:space="preserve"> yang sedang </w:t>
            </w:r>
            <w:proofErr w:type="spellStart"/>
            <w:r w:rsidRPr="002B0377">
              <w:rPr>
                <w:rFonts w:ascii="Bookman Old Style" w:hAnsi="Bookman Old Style" w:cs="Arial"/>
                <w:sz w:val="24"/>
                <w:szCs w:val="24"/>
                <w:lang w:val="en-US"/>
              </w:rPr>
              <w:t>berlangsung</w:t>
            </w:r>
            <w:proofErr w:type="spellEnd"/>
            <w:r w:rsidRPr="002B0377">
              <w:rPr>
                <w:rFonts w:ascii="Bookman Old Style" w:hAnsi="Bookman Old Style" w:cs="Arial"/>
                <w:sz w:val="24"/>
                <w:szCs w:val="24"/>
                <w:lang w:val="en-US"/>
              </w:rPr>
              <w:t xml:space="preserve"> dan/</w:t>
            </w:r>
            <w:proofErr w:type="spellStart"/>
            <w:r w:rsidRPr="002B0377">
              <w:rPr>
                <w:rFonts w:ascii="Bookman Old Style" w:hAnsi="Bookman Old Style" w:cs="Arial"/>
                <w:sz w:val="24"/>
                <w:szCs w:val="24"/>
                <w:lang w:val="en-US"/>
              </w:rPr>
              <w:t>atau</w:t>
            </w:r>
            <w:proofErr w:type="spellEnd"/>
            <w:r w:rsidRPr="002B0377">
              <w:rPr>
                <w:rFonts w:ascii="Bookman Old Style" w:hAnsi="Bookman Old Style" w:cs="Arial"/>
                <w:sz w:val="24"/>
                <w:szCs w:val="24"/>
                <w:lang w:val="en-US"/>
              </w:rPr>
              <w:t xml:space="preserve"> yang </w:t>
            </w:r>
            <w:proofErr w:type="spellStart"/>
            <w:r w:rsidRPr="002B0377">
              <w:rPr>
                <w:rFonts w:ascii="Bookman Old Style" w:hAnsi="Bookman Old Style" w:cs="Arial"/>
                <w:sz w:val="24"/>
                <w:szCs w:val="24"/>
                <w:lang w:val="en-US"/>
              </w:rPr>
              <w:t>mungkin</w:t>
            </w:r>
            <w:proofErr w:type="spellEnd"/>
            <w:r w:rsidRPr="002B0377">
              <w:rPr>
                <w:rFonts w:ascii="Bookman Old Style" w:hAnsi="Bookman Old Style" w:cs="Arial"/>
                <w:sz w:val="24"/>
                <w:szCs w:val="24"/>
                <w:lang w:val="en-US"/>
              </w:rPr>
              <w:t xml:space="preserve"> akan </w:t>
            </w:r>
            <w:proofErr w:type="spellStart"/>
            <w:r w:rsidRPr="002B0377">
              <w:rPr>
                <w:rFonts w:ascii="Bookman Old Style" w:hAnsi="Bookman Old Style" w:cs="Arial"/>
                <w:sz w:val="24"/>
                <w:szCs w:val="24"/>
                <w:lang w:val="en-US"/>
              </w:rPr>
              <w:t>terjadi</w:t>
            </w:r>
            <w:proofErr w:type="spellEnd"/>
            <w:r w:rsidRPr="002B0377">
              <w:rPr>
                <w:rFonts w:ascii="Bookman Old Style" w:hAnsi="Bookman Old Style" w:cs="Arial"/>
                <w:sz w:val="24"/>
                <w:szCs w:val="24"/>
                <w:lang w:val="en-US"/>
              </w:rPr>
              <w:t>;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893E2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2739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97A7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EDFA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B96109" w14:paraId="17345AFF" w14:textId="588FD36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9154E7" w14:textId="602DECED" w:rsidR="0063083E" w:rsidRPr="002B0377" w:rsidRDefault="0063083E" w:rsidP="0063083E">
            <w:pPr>
              <w:pStyle w:val="PlainText"/>
              <w:numPr>
                <w:ilvl w:val="0"/>
                <w:numId w:val="53"/>
              </w:numPr>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fi-FI"/>
              </w:rPr>
              <w:t xml:space="preserve">informasi material lain mengenai </w:t>
            </w:r>
            <w:r w:rsidRPr="002B0377">
              <w:rPr>
                <w:rFonts w:ascii="Bookman Old Style" w:hAnsi="Bookman Old Style" w:cs="Bookman Old Style"/>
                <w:sz w:val="24"/>
                <w:szCs w:val="24"/>
                <w:lang w:val="pt-BR"/>
              </w:rPr>
              <w:t>PVML</w:t>
            </w:r>
            <w:r w:rsidRPr="002B0377">
              <w:rPr>
                <w:rFonts w:ascii="Bookman Old Style" w:hAnsi="Bookman Old Style" w:cs="Arial"/>
                <w:sz w:val="24"/>
                <w:szCs w:val="24"/>
                <w:lang w:val="fi-FI"/>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72E54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4D26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0CC3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56CC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205B7E16" w14:textId="7492327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B717AC" w14:textId="769D3623" w:rsidR="0063083E" w:rsidRPr="002B0377" w:rsidRDefault="0063083E" w:rsidP="0063083E">
            <w:pPr>
              <w:pStyle w:val="PlainText"/>
              <w:tabs>
                <w:tab w:val="left" w:pos="1618"/>
              </w:tabs>
              <w:spacing w:before="60" w:after="60" w:line="276" w:lineRule="auto"/>
              <w:jc w:val="both"/>
              <w:rPr>
                <w:rFonts w:ascii="Bookman Old Style" w:hAnsi="Bookman Old Style" w:cs="Arial"/>
                <w:sz w:val="24"/>
                <w:szCs w:val="24"/>
                <w:lang w:val="id-ID"/>
              </w:rPr>
            </w:pPr>
            <w:r w:rsidRPr="002B0377">
              <w:rPr>
                <w:rFonts w:ascii="Bookman Old Style" w:hAnsi="Bookman Old Style" w:cs="Arial"/>
                <w:sz w:val="24"/>
                <w:szCs w:val="24"/>
                <w:lang w:val="id-ID"/>
              </w:rPr>
              <w:t xml:space="preserve">dalam laporan penerapan Tata Kelola </w:t>
            </w:r>
            <w:r w:rsidRPr="002B0377">
              <w:rPr>
                <w:rFonts w:ascii="Bookman Old Style" w:hAnsi="Bookman Old Style" w:cs="Arial"/>
                <w:sz w:val="24"/>
                <w:szCs w:val="24"/>
                <w:lang w:val="en-US"/>
              </w:rPr>
              <w:t>y</w:t>
            </w:r>
            <w:r w:rsidRPr="002B0377">
              <w:rPr>
                <w:rFonts w:ascii="Bookman Old Style" w:hAnsi="Bookman Old Style" w:cs="Arial"/>
                <w:sz w:val="24"/>
                <w:szCs w:val="24"/>
                <w:lang w:val="id-ID"/>
              </w:rPr>
              <w:t>ang Baik.</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140FDB" w14:textId="0BBC585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488B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5A0E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B12C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33F2082" w14:textId="6623724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4A314A" w14:textId="77777777" w:rsidR="0063083E" w:rsidRPr="002B0377" w:rsidRDefault="0063083E" w:rsidP="0063083E">
            <w:pPr>
              <w:pStyle w:val="PlainText"/>
              <w:tabs>
                <w:tab w:val="left" w:pos="452"/>
              </w:tabs>
              <w:spacing w:before="60" w:after="60" w:line="276" w:lineRule="auto"/>
              <w:jc w:val="both"/>
              <w:rPr>
                <w:rFonts w:ascii="Bookman Old Style" w:hAnsi="Bookman Old Style" w:cs="Book Antiqua"/>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518D8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49B2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9447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6D97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C97C96C" w14:textId="0DF90DB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8CB8A4" w14:textId="77777777" w:rsidR="0063083E" w:rsidRPr="002B0377" w:rsidRDefault="0063083E" w:rsidP="0063083E">
            <w:pPr>
              <w:pStyle w:val="ListParagraph"/>
              <w:numPr>
                <w:ilvl w:val="0"/>
                <w:numId w:val="2"/>
              </w:numPr>
              <w:ind w:right="0" w:hanging="720"/>
              <w:contextualSpacing w:val="0"/>
              <w:rPr>
                <w:rFonts w:ascii="Bookman Old Style" w:hAnsi="Bookman Old Style" w:cs="Tahoma"/>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94135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ACE6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3040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ED2E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989A794" w14:textId="287CB8D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BEDEC0" w14:textId="79E6CF15" w:rsidR="0063083E" w:rsidRPr="002B0377" w:rsidRDefault="0063083E" w:rsidP="0063083E">
            <w:pPr>
              <w:pStyle w:val="PlainText"/>
              <w:numPr>
                <w:ilvl w:val="0"/>
                <w:numId w:val="52"/>
              </w:numPr>
              <w:tabs>
                <w:tab w:val="left" w:pos="576"/>
              </w:tabs>
              <w:spacing w:before="60" w:after="60" w:line="276" w:lineRule="auto"/>
              <w:ind w:left="567" w:hanging="567"/>
              <w:jc w:val="both"/>
              <w:rPr>
                <w:rFonts w:ascii="Bookman Old Style" w:hAnsi="Bookman Old Style"/>
                <w:sz w:val="24"/>
                <w:szCs w:val="24"/>
              </w:rPr>
            </w:pPr>
            <w:bookmarkStart w:id="36" w:name="_Hlk169687483"/>
            <w:r w:rsidRPr="002B0377">
              <w:rPr>
                <w:rFonts w:ascii="Bookman Old Style" w:hAnsi="Bookman Old Style" w:cs="Bookman Old Style"/>
                <w:sz w:val="24"/>
                <w:szCs w:val="24"/>
                <w:lang w:val="id-ID"/>
              </w:rPr>
              <w:t xml:space="preserve">Kebijakan </w:t>
            </w:r>
            <w:r w:rsidRPr="002B0377">
              <w:rPr>
                <w:rFonts w:ascii="Bookman Old Style" w:hAnsi="Bookman Old Style" w:cs="Bookman Old Style"/>
                <w:sz w:val="24"/>
                <w:szCs w:val="24"/>
                <w:lang w:val="en-US"/>
              </w:rPr>
              <w:t>keterbukaan informasi</w:t>
            </w:r>
            <w:r w:rsidRPr="002B0377">
              <w:rPr>
                <w:rFonts w:ascii="Bookman Old Style" w:hAnsi="Bookman Old Style" w:cs="Bookman Old Style"/>
                <w:sz w:val="24"/>
                <w:szCs w:val="24"/>
                <w:lang w:val="id-ID"/>
              </w:rPr>
              <w:t xml:space="preserve"> </w:t>
            </w:r>
            <w:r w:rsidRPr="002B0377">
              <w:rPr>
                <w:rFonts w:ascii="Bookman Old Style" w:hAnsi="Bookman Old Style" w:cs="Bookman Old Style"/>
                <w:sz w:val="24"/>
                <w:szCs w:val="24"/>
                <w:lang w:val="en-US"/>
              </w:rPr>
              <w:t>PVML wajib berdasarkan prinsip lengkap, akurat, kini, dan utuh</w:t>
            </w:r>
            <w:bookmarkEnd w:id="36"/>
            <w:r w:rsidRPr="002B0377">
              <w:rPr>
                <w:rFonts w:ascii="Bookman Old Style" w:hAnsi="Bookman Old Style" w:cs="Bookman Old Style"/>
                <w:sz w:val="24"/>
                <w:szCs w:val="24"/>
                <w:lang w:val="id-ID"/>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7446B6" w14:textId="77777777" w:rsidR="0063083E" w:rsidRPr="002B0377" w:rsidRDefault="0063083E"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2D59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9E5C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9FA0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C4B4321" w14:textId="54C1B63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3ED93A" w14:textId="0DBE40A3" w:rsidR="0063083E" w:rsidRPr="002B0377" w:rsidRDefault="0063083E" w:rsidP="0063083E">
            <w:pPr>
              <w:pStyle w:val="PlainText"/>
              <w:numPr>
                <w:ilvl w:val="0"/>
                <w:numId w:val="52"/>
              </w:numPr>
              <w:tabs>
                <w:tab w:val="left" w:pos="576"/>
              </w:tabs>
              <w:spacing w:before="60" w:after="60" w:line="276" w:lineRule="auto"/>
              <w:ind w:left="567" w:hanging="567"/>
              <w:jc w:val="both"/>
              <w:rPr>
                <w:rFonts w:ascii="Bookman Old Style" w:hAnsi="Bookman Old Style" w:cs="Arial"/>
                <w:sz w:val="24"/>
                <w:szCs w:val="24"/>
                <w:lang w:val="id-ID"/>
              </w:rPr>
            </w:pPr>
            <w:bookmarkStart w:id="37" w:name="_Hlk169687501"/>
            <w:r w:rsidRPr="002B0377">
              <w:rPr>
                <w:rFonts w:ascii="Bookman Old Style" w:hAnsi="Bookman Old Style" w:cs="Bookman Old Style"/>
                <w:sz w:val="24"/>
                <w:szCs w:val="24"/>
                <w:lang w:val="en-US"/>
              </w:rPr>
              <w:t xml:space="preserve">PVML </w:t>
            </w:r>
            <w:r w:rsidRPr="002B0377">
              <w:rPr>
                <w:rFonts w:ascii="Bookman Old Style" w:hAnsi="Bookman Old Style" w:cs="Arial"/>
                <w:sz w:val="24"/>
                <w:szCs w:val="24"/>
                <w:lang w:val="id-ID"/>
              </w:rPr>
              <w:t xml:space="preserve">wajib memiliki sistem </w:t>
            </w:r>
            <w:r w:rsidRPr="002B0377">
              <w:rPr>
                <w:rFonts w:ascii="Bookman Old Style" w:hAnsi="Bookman Old Style" w:cs="Arial"/>
                <w:sz w:val="24"/>
                <w:szCs w:val="24"/>
                <w:lang w:val="en-US"/>
              </w:rPr>
              <w:t xml:space="preserve">informasi manajemen </w:t>
            </w:r>
            <w:r w:rsidRPr="002B0377">
              <w:rPr>
                <w:rFonts w:ascii="Bookman Old Style" w:hAnsi="Bookman Old Style" w:cs="Arial"/>
                <w:sz w:val="24"/>
                <w:szCs w:val="24"/>
                <w:lang w:val="id-ID"/>
              </w:rPr>
              <w:t xml:space="preserve">yang </w:t>
            </w:r>
            <w:r w:rsidRPr="002B0377">
              <w:rPr>
                <w:rFonts w:ascii="Bookman Old Style" w:hAnsi="Bookman Old Style" w:cs="Arial"/>
                <w:sz w:val="24"/>
                <w:szCs w:val="24"/>
                <w:lang w:val="en-US"/>
              </w:rPr>
              <w:t xml:space="preserve">andal dan memadai </w:t>
            </w:r>
            <w:r w:rsidRPr="002B0377">
              <w:rPr>
                <w:rFonts w:ascii="Bookman Old Style" w:hAnsi="Bookman Old Style" w:cs="Arial"/>
                <w:sz w:val="24"/>
                <w:szCs w:val="24"/>
                <w:lang w:val="id-ID"/>
              </w:rPr>
              <w:t>untuk</w:t>
            </w:r>
            <w:r w:rsidRPr="002B0377">
              <w:rPr>
                <w:rFonts w:ascii="Bookman Old Style" w:hAnsi="Bookman Old Style" w:cs="Arial"/>
                <w:sz w:val="24"/>
                <w:szCs w:val="24"/>
                <w:lang w:val="en-US"/>
              </w:rPr>
              <w:t>:</w:t>
            </w:r>
            <w:bookmarkEnd w:id="37"/>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206B72" w14:textId="77777777" w:rsidR="0063083E" w:rsidRPr="002B0377" w:rsidRDefault="0063083E"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CF474"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2D595"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C65E6"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6B9F6FCD" w14:textId="4767739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6C665" w14:textId="77777777" w:rsidR="0063083E" w:rsidRPr="002B0377" w:rsidRDefault="0063083E" w:rsidP="0063083E">
            <w:pPr>
              <w:pStyle w:val="PlainText"/>
              <w:numPr>
                <w:ilvl w:val="0"/>
                <w:numId w:val="172"/>
              </w:numPr>
              <w:tabs>
                <w:tab w:val="left" w:pos="576"/>
              </w:tabs>
              <w:spacing w:before="60" w:after="60" w:line="276" w:lineRule="auto"/>
              <w:ind w:left="1134" w:hanging="567"/>
              <w:jc w:val="both"/>
              <w:rPr>
                <w:rFonts w:ascii="Bookman Old Style" w:hAnsi="Bookman Old Style" w:cs="Bookman Old Style"/>
                <w:strike/>
                <w:sz w:val="24"/>
                <w:szCs w:val="24"/>
                <w:lang w:val="id-ID"/>
              </w:rPr>
            </w:pPr>
            <w:r w:rsidRPr="002B0377">
              <w:rPr>
                <w:rFonts w:ascii="Bookman Old Style" w:hAnsi="Bookman Old Style" w:cs="Arial"/>
                <w:sz w:val="24"/>
                <w:szCs w:val="24"/>
                <w:lang w:val="en-ID"/>
              </w:rPr>
              <w:t>meningkatkan kualitas proses pengambilan keputusan oleh Direksi</w:t>
            </w:r>
            <w:r w:rsidRPr="002B0377">
              <w:rPr>
                <w:rFonts w:ascii="Bookman Old Style" w:hAnsi="Bookman Old Style" w:cs="Book Antiqua"/>
                <w:sz w:val="24"/>
                <w:szCs w:val="24"/>
              </w:rPr>
              <w:t xml:space="preserve"> dan seluruh tingkatan atau jenjang organisasi</w:t>
            </w:r>
            <w:r w:rsidRPr="002B0377">
              <w:rPr>
                <w:rFonts w:ascii="Bookman Old Style" w:hAnsi="Bookman Old Style" w:cs="Arial"/>
                <w:sz w:val="24"/>
                <w:szCs w:val="24"/>
                <w:lang w:val="en-ID"/>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B5DE17" w14:textId="77777777" w:rsidR="0063083E" w:rsidRPr="002B0377" w:rsidRDefault="0063083E" w:rsidP="0063083E">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F9FBF"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F238C"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EE5DB"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3C2F8409" w14:textId="2CC9BBE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285230" w14:textId="77777777" w:rsidR="0063083E" w:rsidRPr="002B0377" w:rsidRDefault="0063083E" w:rsidP="0063083E">
            <w:pPr>
              <w:pStyle w:val="PlainText"/>
              <w:numPr>
                <w:ilvl w:val="0"/>
                <w:numId w:val="172"/>
              </w:numPr>
              <w:tabs>
                <w:tab w:val="left" w:pos="576"/>
              </w:tabs>
              <w:spacing w:before="60" w:after="60" w:line="276" w:lineRule="auto"/>
              <w:ind w:left="1134" w:hanging="567"/>
              <w:jc w:val="both"/>
              <w:rPr>
                <w:rFonts w:ascii="Bookman Old Style" w:hAnsi="Bookman Old Style"/>
                <w:sz w:val="24"/>
                <w:szCs w:val="24"/>
                <w:lang w:val="id-ID"/>
              </w:rPr>
            </w:pPr>
            <w:r w:rsidRPr="002B0377">
              <w:rPr>
                <w:rFonts w:ascii="Bookman Old Style" w:hAnsi="Bookman Old Style" w:cs="Arial"/>
                <w:sz w:val="24"/>
                <w:szCs w:val="24"/>
                <w:lang w:val="en-ID"/>
              </w:rPr>
              <w:t>meningkatkan kualitas proses pengawasan oleh Dewan Komisaris</w:t>
            </w:r>
            <w:r w:rsidRPr="002B0377">
              <w:rPr>
                <w:rFonts w:ascii="Bookman Old Style" w:hAnsi="Bookman Old Style"/>
                <w:sz w:val="24"/>
                <w:szCs w:val="24"/>
                <w:lang w:val="en-ID"/>
              </w:rPr>
              <w:t>;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E5A9D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32E2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6C3E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64F3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EC02B57" w14:textId="7031991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54F600" w14:textId="77777777" w:rsidR="0063083E" w:rsidRPr="002B0377" w:rsidRDefault="0063083E" w:rsidP="0063083E">
            <w:pPr>
              <w:pStyle w:val="PlainText"/>
              <w:numPr>
                <w:ilvl w:val="0"/>
                <w:numId w:val="172"/>
              </w:numPr>
              <w:tabs>
                <w:tab w:val="left" w:pos="576"/>
              </w:tabs>
              <w:spacing w:before="60" w:after="60" w:line="276" w:lineRule="auto"/>
              <w:ind w:left="1134" w:hanging="567"/>
              <w:jc w:val="both"/>
              <w:rPr>
                <w:rFonts w:ascii="Bookman Old Style" w:hAnsi="Bookman Old Style"/>
                <w:sz w:val="24"/>
                <w:szCs w:val="24"/>
                <w:lang w:val="en-ID"/>
              </w:rPr>
            </w:pPr>
            <w:r w:rsidRPr="002B0377">
              <w:rPr>
                <w:rFonts w:ascii="Bookman Old Style" w:hAnsi="Bookman Old Style" w:cs="Arial"/>
                <w:sz w:val="24"/>
                <w:szCs w:val="24"/>
                <w:lang w:val="en-ID"/>
              </w:rPr>
              <w:t>keperluan</w:t>
            </w:r>
            <w:r w:rsidRPr="002B0377">
              <w:rPr>
                <w:rFonts w:ascii="Bookman Old Style" w:hAnsi="Bookman Old Style"/>
                <w:sz w:val="24"/>
                <w:szCs w:val="24"/>
              </w:rPr>
              <w:t xml:space="preserve"> </w:t>
            </w:r>
            <w:r w:rsidRPr="002B0377">
              <w:rPr>
                <w:rFonts w:ascii="Bookman Old Style" w:hAnsi="Bookman Old Style" w:cs="Arial"/>
                <w:sz w:val="24"/>
                <w:szCs w:val="24"/>
                <w:lang w:val="id-ID"/>
              </w:rPr>
              <w:t xml:space="preserve">pengawasan </w:t>
            </w:r>
            <w:r w:rsidRPr="002B0377">
              <w:rPr>
                <w:rFonts w:ascii="Bookman Old Style" w:hAnsi="Bookman Old Style" w:cs="Arial"/>
                <w:sz w:val="24"/>
                <w:szCs w:val="24"/>
                <w:lang w:val="en-US"/>
              </w:rPr>
              <w:t xml:space="preserve">oleh Otoritas Jasa Keuangan </w:t>
            </w:r>
            <w:r w:rsidRPr="002B0377">
              <w:rPr>
                <w:rFonts w:ascii="Bookman Old Style" w:hAnsi="Bookman Old Style" w:cs="Arial"/>
                <w:sz w:val="24"/>
                <w:szCs w:val="24"/>
                <w:lang w:val="id-ID"/>
              </w:rPr>
              <w:t>dan Pemangku Kepentingan lain</w:t>
            </w:r>
            <w:r w:rsidRPr="002B0377">
              <w:rPr>
                <w:rFonts w:ascii="Bookman Old Style" w:hAnsi="Bookman Old Style" w:cs="Arial"/>
                <w:sz w:val="24"/>
                <w:szCs w:val="24"/>
                <w:lang w:val="en-US"/>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6E329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5B83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D2D7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E730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713999B8" w14:textId="16DA119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C14420" w14:textId="77777777" w:rsidR="0063083E" w:rsidRPr="002B0377" w:rsidRDefault="0063083E" w:rsidP="0063083E">
            <w:pPr>
              <w:pStyle w:val="PlainText"/>
              <w:tabs>
                <w:tab w:val="left" w:pos="574"/>
              </w:tabs>
              <w:spacing w:before="60" w:after="60" w:line="276" w:lineRule="auto"/>
              <w:ind w:left="24" w:right="11"/>
              <w:jc w:val="both"/>
              <w:rPr>
                <w:rFonts w:ascii="Bookman Old Style" w:hAnsi="Bookman Old Style" w:cs="Tahoma"/>
                <w:kern w:val="3"/>
                <w:sz w:val="24"/>
                <w:szCs w:val="24"/>
                <w:lang w:val="en-US"/>
              </w:rPr>
            </w:pPr>
            <w:r w:rsidRPr="002B0377">
              <w:rPr>
                <w:rFonts w:ascii="Bookman Old Style" w:hAnsi="Bookman Old Style" w:cs="Tahoma"/>
                <w:kern w:val="3"/>
                <w:sz w:val="24"/>
                <w:szCs w:val="24"/>
                <w:lang w:val="en-US"/>
              </w:rPr>
              <w:tab/>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5F2F6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7C72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22A0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BCD7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15E9BD6" w14:textId="678480F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6ADDDD" w14:textId="77777777" w:rsidR="0063083E" w:rsidRPr="002B0377" w:rsidRDefault="0063083E" w:rsidP="0063083E">
            <w:pPr>
              <w:pStyle w:val="ListParagraph"/>
              <w:numPr>
                <w:ilvl w:val="0"/>
                <w:numId w:val="2"/>
              </w:numPr>
              <w:ind w:right="0" w:hanging="720"/>
              <w:contextualSpacing w:val="0"/>
              <w:rPr>
                <w:rFonts w:ascii="Bookman Old Style" w:hAnsi="Bookman Old Style" w:cs="Book Antiqua"/>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E3596"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4258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73A0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3464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DF27CAF" w14:textId="35DE4ED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5D8009" w14:textId="151827D1" w:rsidR="0063083E" w:rsidRPr="002B0377" w:rsidRDefault="0063083E" w:rsidP="0063083E">
            <w:pPr>
              <w:pStyle w:val="PlainText"/>
              <w:numPr>
                <w:ilvl w:val="2"/>
                <w:numId w:val="149"/>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lastRenderedPageBreak/>
              <w:t>PVML yang tidak memenuhi ketentuan sebagaimana dimaksud dalam Pasal 92, Pasal 93, dan/atau Pasal 94 Peraturan Otoritas Jasa Keuangan ini dikenai sanksi administratif berupa: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05CC96" w14:textId="799225BC"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Lihat penjelasan Pasal 4 ayat (1).</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4CF9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3AC4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BAFF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B4FB497" w14:textId="26403F1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04321E" w14:textId="77777777" w:rsidR="0063083E" w:rsidRPr="002B0377" w:rsidRDefault="0063083E" w:rsidP="0063083E">
            <w:pPr>
              <w:pStyle w:val="PlainText"/>
              <w:numPr>
                <w:ilvl w:val="0"/>
                <w:numId w:val="150"/>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peringatan tertulis;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037A80"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4549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9119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AB1A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1133E7E" w14:textId="742EECB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09307F" w14:textId="77777777" w:rsidR="0063083E" w:rsidRPr="002B0377" w:rsidRDefault="0063083E" w:rsidP="0063083E">
            <w:pPr>
              <w:pStyle w:val="PlainText"/>
              <w:numPr>
                <w:ilvl w:val="0"/>
                <w:numId w:val="150"/>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pembekuan sebagian atau seluruh kegiatan usaha;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9651C0"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753B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96E8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EEEB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8929142" w14:textId="4F1A2DE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72A8BB" w14:textId="77777777" w:rsidR="0063083E" w:rsidRPr="002B0377" w:rsidRDefault="0063083E" w:rsidP="0063083E">
            <w:pPr>
              <w:pStyle w:val="PlainText"/>
              <w:numPr>
                <w:ilvl w:val="0"/>
                <w:numId w:val="150"/>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pembatasan kegiatan usaha tertentu;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BFE933"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A244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4C1D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8B99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305A62E" w14:textId="23CCF8E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65E688" w14:textId="77777777" w:rsidR="0063083E" w:rsidRPr="002B0377" w:rsidRDefault="0063083E" w:rsidP="0063083E">
            <w:pPr>
              <w:pStyle w:val="PlainText"/>
              <w:numPr>
                <w:ilvl w:val="0"/>
                <w:numId w:val="150"/>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pembatalan persetujuan;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9CD83"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A907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292C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EF97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7950AA94" w14:textId="233D4F1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9F2817" w14:textId="77777777" w:rsidR="0063083E" w:rsidRPr="002B0377" w:rsidRDefault="0063083E" w:rsidP="0063083E">
            <w:pPr>
              <w:pStyle w:val="PlainText"/>
              <w:numPr>
                <w:ilvl w:val="0"/>
                <w:numId w:val="150"/>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denda administratif.</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D1CFC7"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52C7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2842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626D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DA82909" w14:textId="2B95F7B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DF93AE" w14:textId="0D80B8BD" w:rsidR="0063083E" w:rsidRPr="002B0377" w:rsidRDefault="0063083E" w:rsidP="0063083E">
            <w:pPr>
              <w:pStyle w:val="PlainText"/>
              <w:numPr>
                <w:ilvl w:val="2"/>
                <w:numId w:val="149"/>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t>Sanksi administratif sebagaimana pada ayat (1) huruf b sampai dengan huruf d dapat dikenakan dengan atau tanpa didahului pengenaan sanksi administratif berupa peringatan tertulis sebagaimana dimaksud pada ayat (1) huruf 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3181E8" w14:textId="77777777"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707D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6357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47BA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7A5A1CC" w14:textId="0850F02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AF1B26" w14:textId="786CC5E7" w:rsidR="0063083E" w:rsidRPr="002B0377" w:rsidRDefault="0063083E" w:rsidP="0063083E">
            <w:pPr>
              <w:pStyle w:val="PlainText"/>
              <w:numPr>
                <w:ilvl w:val="2"/>
                <w:numId w:val="149"/>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lastRenderedPageBreak/>
              <w:t>Sanksi denda administratif sebagaimana dimaksud pada ayat (1) huruf e dikenakan paling banyak sebesar Rp50.000.000,00 (lima puluh juta rupiah).</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B16EF3" w14:textId="77777777" w:rsidR="0063083E" w:rsidRPr="002B0377" w:rsidRDefault="0063083E" w:rsidP="0063083E">
            <w:pPr>
              <w:pStyle w:val="PlainText"/>
              <w:spacing w:before="60" w:after="60" w:line="276" w:lineRule="auto"/>
              <w:jc w:val="both"/>
              <w:rPr>
                <w:rFonts w:ascii="Bookman Old Style" w:eastAsia="SimSun" w:hAnsi="Bookman Old Style"/>
                <w:sz w:val="24"/>
                <w:szCs w:val="24"/>
                <w:lang w:val="en-US"/>
              </w:rPr>
            </w:pPr>
            <w:r w:rsidRPr="002B0377">
              <w:rPr>
                <w:rFonts w:ascii="Bookman Old Style" w:hAnsi="Bookman Old Style" w:cs="Book Antiqua"/>
                <w:sz w:val="24"/>
                <w:szCs w:val="24"/>
              </w:rPr>
              <w:t>Cukup</w:t>
            </w:r>
            <w:r w:rsidRPr="002B0377">
              <w:rPr>
                <w:rFonts w:ascii="Bookman Old Style" w:eastAsia="SimSun" w:hAnsi="Bookman Old Style"/>
                <w:sz w:val="24"/>
                <w:szCs w:val="24"/>
                <w:lang w:val="en-US"/>
              </w:rPr>
              <w:t xml:space="preserve">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7066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022B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2FCE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90D8B2C" w14:textId="33A61AE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84DF67" w14:textId="61F75206" w:rsidR="0063083E" w:rsidRPr="002B0377" w:rsidRDefault="0063083E" w:rsidP="0063083E">
            <w:pPr>
              <w:pStyle w:val="PlainText"/>
              <w:numPr>
                <w:ilvl w:val="2"/>
                <w:numId w:val="149"/>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t>Dalam hal PVML dan UUS telah memenuhi ketentuan sebagaimana dimaksud pada ayat (1), Otoritas Jasa Keuangan mencabut sanksi administratif.</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7B5C4C" w14:textId="77777777" w:rsidR="0063083E" w:rsidRPr="002B0377" w:rsidRDefault="0063083E" w:rsidP="0063083E">
            <w:pPr>
              <w:pStyle w:val="PlainText"/>
              <w:spacing w:before="60" w:after="60" w:line="276" w:lineRule="auto"/>
              <w:jc w:val="both"/>
              <w:rPr>
                <w:rFonts w:ascii="Bookman Old Style" w:hAnsi="Bookman Old Style" w:cs="Book Antiqua"/>
                <w:sz w:val="24"/>
                <w:szCs w:val="24"/>
              </w:rPr>
            </w:pPr>
            <w:r w:rsidRPr="002B0377">
              <w:rPr>
                <w:rFonts w:ascii="Bookman Old Style" w:eastAsia="SimSun" w:hAnsi="Bookman Old Style"/>
                <w:sz w:val="24"/>
                <w:szCs w:val="24"/>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791A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C1EC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B860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2972F98" w14:textId="43FF2A9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7ACB75" w14:textId="2F0E3C66" w:rsidR="0063083E" w:rsidRPr="002B0377" w:rsidRDefault="0063083E" w:rsidP="0063083E">
            <w:pPr>
              <w:pStyle w:val="PlainText"/>
              <w:numPr>
                <w:ilvl w:val="2"/>
                <w:numId w:val="149"/>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t>Dalam hal terjadi pelanggaran ketentuan sebagaimana dimaksud pada ayat (1) namun pelanggaran telah diperbaiki, Otoritas Jasa Keuangan memberikan    sanksi peringatan tertulis yang berakhir dengan sendirinya.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DBFEA7" w14:textId="77777777" w:rsidR="0063083E" w:rsidRPr="002B0377" w:rsidRDefault="0063083E" w:rsidP="0063083E">
            <w:pPr>
              <w:pStyle w:val="PlainText"/>
              <w:spacing w:before="60" w:after="60" w:line="276" w:lineRule="auto"/>
              <w:jc w:val="both"/>
              <w:rPr>
                <w:rFonts w:ascii="Bookman Old Style" w:eastAsia="SimSun" w:hAnsi="Bookman Old Style"/>
                <w:sz w:val="24"/>
                <w:szCs w:val="24"/>
                <w:lang w:val="en-US"/>
              </w:rPr>
            </w:pPr>
            <w:r w:rsidRPr="002B0377">
              <w:rPr>
                <w:rFonts w:ascii="Bookman Old Style" w:eastAsia="SimSun" w:hAnsi="Bookman Old Style"/>
                <w:sz w:val="24"/>
                <w:szCs w:val="24"/>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0A34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04E0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9B5F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28326060" w14:textId="61C6237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8071CA" w14:textId="557A4C13" w:rsidR="0063083E" w:rsidRPr="002B0377" w:rsidRDefault="0063083E" w:rsidP="0063083E">
            <w:pPr>
              <w:pStyle w:val="PlainText"/>
              <w:numPr>
                <w:ilvl w:val="2"/>
                <w:numId w:val="149"/>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t>Selain sanksi administratif sebagaimana dimaksud pada ayat (1), Otoritas Jasa Keuangan berwenang:</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9A4254"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DBCB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40BF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AB95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62E7AA1" w14:textId="1317ADC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25DB2C" w14:textId="77777777" w:rsidR="0063083E" w:rsidRPr="002B0377" w:rsidRDefault="0063083E" w:rsidP="0063083E">
            <w:pPr>
              <w:pStyle w:val="PlainText"/>
              <w:numPr>
                <w:ilvl w:val="3"/>
                <w:numId w:val="149"/>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lastRenderedPageBreak/>
              <w:tab/>
              <w:t>menurunkan hasil penilaian tingkat kesehatan</w:t>
            </w:r>
            <w:r w:rsidRPr="002B0377">
              <w:rPr>
                <w:rFonts w:ascii="Bookman Old Style" w:hAnsi="Bookman Old Style"/>
                <w:sz w:val="24"/>
                <w:szCs w:val="24"/>
              </w:rPr>
              <w:t xml:space="preserve"> </w:t>
            </w:r>
            <w:r w:rsidRPr="002B0377">
              <w:rPr>
                <w:rFonts w:ascii="Bookman Old Style" w:hAnsi="Bookman Old Style" w:cs="Book Antiqua"/>
                <w:sz w:val="24"/>
                <w:szCs w:val="24"/>
              </w:rPr>
              <w:t>PVML;</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561761" w14:textId="7C7EAD32" w:rsidR="0063083E" w:rsidRPr="002B0377" w:rsidRDefault="0063083E" w:rsidP="0063083E">
            <w:pPr>
              <w:snapToGrid w:val="0"/>
              <w:spacing w:before="60" w:after="60" w:line="276" w:lineRule="auto"/>
              <w:jc w:val="both"/>
              <w:rPr>
                <w:rFonts w:ascii="Bookman Old Style" w:eastAsia="SimSun" w:hAnsi="Bookman Old Style"/>
                <w:lang w:val="sv-SE"/>
              </w:rPr>
            </w:pPr>
            <w:r w:rsidRPr="002B0377">
              <w:rPr>
                <w:rFonts w:ascii="Bookman Old Style" w:eastAsia="SimSun" w:hAnsi="Bookman Old Style"/>
                <w:lang w:val="sv-SE"/>
              </w:rPr>
              <w:t>Lihat penjelasan Pasal 4 ayat (6) huruf a.</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A28B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9282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27F3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FAEEC29" w14:textId="317F9FB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3C572F" w14:textId="6272BDC7" w:rsidR="0063083E" w:rsidRPr="002B0377" w:rsidRDefault="0063083E" w:rsidP="0063083E">
            <w:pPr>
              <w:pStyle w:val="PlainText"/>
              <w:numPr>
                <w:ilvl w:val="3"/>
                <w:numId w:val="149"/>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melakukan penilaian kembali terhadap pihak utama yang menyebabkan PVML melanggar ketentuan sebagaimana dimaksud pada ayat (1); dan/atau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E97B6C" w14:textId="516485DE" w:rsidR="0063083E" w:rsidRPr="002B0377" w:rsidRDefault="0063083E" w:rsidP="0063083E">
            <w:pPr>
              <w:snapToGrid w:val="0"/>
              <w:spacing w:before="60" w:after="60" w:line="276" w:lineRule="auto"/>
              <w:jc w:val="both"/>
              <w:rPr>
                <w:rFonts w:ascii="Bookman Old Style" w:eastAsia="SimSun" w:hAnsi="Bookman Old Style"/>
                <w:lang w:val="sv-SE"/>
              </w:rPr>
            </w:pPr>
            <w:r w:rsidRPr="002B0377">
              <w:rPr>
                <w:rFonts w:ascii="Bookman Old Style" w:eastAsia="SimSun" w:hAnsi="Bookman Old Style"/>
                <w:lang w:val="sv-SE"/>
              </w:rPr>
              <w:t>Lihat penjelasan Pasal 4 ayat (6) huruf b.</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B464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7599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1088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365CAB7" w14:textId="7C6694B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8B8A41" w14:textId="53A2CC0F" w:rsidR="0063083E" w:rsidRPr="002B0377" w:rsidRDefault="0063083E" w:rsidP="0063083E">
            <w:pPr>
              <w:pStyle w:val="PlainText"/>
              <w:numPr>
                <w:ilvl w:val="3"/>
                <w:numId w:val="149"/>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melakukan pencatatan rekam jejak terhadap pihak yang menyebabkan PVML melanggar ketentuan sebagaimana dimaksud pada ayat (1) dalam sistem elektronik Otoritas Jasa Keuangan.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439CD5" w14:textId="77777777"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5C7C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9D14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D1F8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BD15F9C" w14:textId="1444BCF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7FFF23" w14:textId="77777777" w:rsidR="0063083E" w:rsidRPr="002B0377" w:rsidRDefault="0063083E" w:rsidP="0063083E">
            <w:pPr>
              <w:pStyle w:val="PlainText"/>
              <w:tabs>
                <w:tab w:val="left" w:pos="452"/>
              </w:tabs>
              <w:spacing w:before="60" w:after="60" w:line="276" w:lineRule="auto"/>
              <w:jc w:val="both"/>
              <w:rPr>
                <w:rFonts w:ascii="Bookman Old Style" w:hAnsi="Bookman Old Style" w:cs="Book Antiqua"/>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6BA99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73F7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242A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C481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C1AC97E" w14:textId="33313BC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3A64E5" w14:textId="77777777" w:rsidR="0063083E" w:rsidRPr="002B0377" w:rsidRDefault="0063083E" w:rsidP="0063083E">
            <w:pPr>
              <w:pStyle w:val="PlainText"/>
              <w:spacing w:before="60" w:after="60" w:line="276" w:lineRule="auto"/>
              <w:jc w:val="both"/>
              <w:rPr>
                <w:rFonts w:ascii="Bookman Old Style" w:hAnsi="Bookman Old Style" w:cs="Arial"/>
                <w:sz w:val="24"/>
                <w:szCs w:val="24"/>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3D6C4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4A99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A679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BA57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B424F33" w14:textId="7D97FF9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718E0" w14:textId="77777777" w:rsidR="0063083E" w:rsidRPr="002B0377" w:rsidRDefault="0063083E" w:rsidP="0063083E">
            <w:pPr>
              <w:pStyle w:val="PlainText"/>
              <w:numPr>
                <w:ilvl w:val="0"/>
                <w:numId w:val="1"/>
              </w:numPr>
              <w:spacing w:before="60" w:after="60" w:line="276" w:lineRule="auto"/>
              <w:ind w:left="0" w:right="6" w:firstLine="0"/>
              <w:jc w:val="center"/>
              <w:rPr>
                <w:rFonts w:ascii="Bookman Old Style" w:hAnsi="Bookman Old Style" w:cs="Arial"/>
                <w:sz w:val="24"/>
                <w:szCs w:val="24"/>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F2294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383C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1659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1C24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24D65167" w14:textId="02B5E8C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201E58" w14:textId="77777777" w:rsidR="0063083E" w:rsidRPr="002B0377" w:rsidRDefault="0063083E" w:rsidP="0063083E">
            <w:pPr>
              <w:pStyle w:val="PlainText"/>
              <w:spacing w:before="60" w:after="60" w:line="276" w:lineRule="auto"/>
              <w:ind w:right="6"/>
              <w:jc w:val="center"/>
              <w:rPr>
                <w:rFonts w:ascii="Bookman Old Style" w:hAnsi="Bookman Old Style"/>
                <w:sz w:val="24"/>
                <w:szCs w:val="24"/>
              </w:rPr>
            </w:pPr>
            <w:r w:rsidRPr="002B0377">
              <w:rPr>
                <w:rFonts w:ascii="Bookman Old Style" w:hAnsi="Bookman Old Style" w:cs="Arial"/>
                <w:sz w:val="24"/>
                <w:szCs w:val="24"/>
                <w:lang w:val="en-US"/>
              </w:rPr>
              <w:t>ETIKA BISNIS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38F53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7E52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CC0A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536D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85D4BB7" w14:textId="544B6FC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43A446" w14:textId="77777777" w:rsidR="0063083E" w:rsidRPr="002B0377" w:rsidRDefault="0063083E" w:rsidP="0063083E">
            <w:pPr>
              <w:pStyle w:val="PlainText"/>
              <w:spacing w:before="60" w:after="60" w:line="276" w:lineRule="auto"/>
              <w:ind w:right="6"/>
              <w:jc w:val="center"/>
              <w:rPr>
                <w:rFonts w:ascii="Bookman Old Style"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1F17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8BDB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4E24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09F9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3FCCDF5" w14:textId="2CAED16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38CFDB" w14:textId="77777777" w:rsidR="0063083E" w:rsidRPr="002B0377" w:rsidRDefault="0063083E" w:rsidP="0063083E">
            <w:pPr>
              <w:pStyle w:val="ListParagraph"/>
              <w:numPr>
                <w:ilvl w:val="0"/>
                <w:numId w:val="2"/>
              </w:numPr>
              <w:ind w:right="0"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8AE49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107F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81A6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C479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EAA535B" w14:textId="6337BB4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06C2F3" w14:textId="23ACBE56" w:rsidR="0063083E" w:rsidRPr="002B0377" w:rsidRDefault="0063083E" w:rsidP="0063083E">
            <w:pPr>
              <w:pStyle w:val="ListParagraph"/>
              <w:ind w:left="0" w:right="0"/>
              <w:contextualSpacing w:val="0"/>
              <w:jc w:val="both"/>
              <w:rPr>
                <w:rFonts w:ascii="Bookman Old Style" w:hAnsi="Bookman Old Style"/>
                <w:lang w:val="id-ID"/>
              </w:rPr>
            </w:pPr>
            <w:r w:rsidRPr="002B0377">
              <w:rPr>
                <w:rFonts w:ascii="Bookman Old Style" w:hAnsi="Bookman Old Style"/>
              </w:rPr>
              <w:t>PVML</w:t>
            </w:r>
            <w:r w:rsidRPr="002B0377">
              <w:rPr>
                <w:rFonts w:ascii="Bookman Old Style" w:hAnsi="Bookman Old Style"/>
                <w:lang w:val="id-ID"/>
              </w:rPr>
              <w:t xml:space="preserve"> wajib membuat pedoman tentang perilaku etis, yang memuat nilai etika berusaha, sebagai panduan bagi Organ </w:t>
            </w:r>
            <w:r w:rsidRPr="002B0377">
              <w:rPr>
                <w:rFonts w:ascii="Bookman Old Style" w:hAnsi="Bookman Old Style"/>
              </w:rPr>
              <w:t>PVML</w:t>
            </w:r>
            <w:r w:rsidRPr="002B0377">
              <w:rPr>
                <w:rFonts w:ascii="Bookman Old Style" w:hAnsi="Bookman Old Style"/>
                <w:lang w:val="id-ID"/>
              </w:rPr>
              <w:t xml:space="preserve"> dan seluruh </w:t>
            </w:r>
            <w:r w:rsidRPr="002B0377">
              <w:rPr>
                <w:rFonts w:ascii="Bookman Old Style" w:hAnsi="Bookman Old Style"/>
              </w:rPr>
              <w:t>pegawai</w:t>
            </w:r>
            <w:r w:rsidRPr="002B0377">
              <w:rPr>
                <w:rFonts w:ascii="Bookman Old Style" w:hAnsi="Bookman Old Style"/>
                <w:lang w:val="id-ID"/>
              </w:rPr>
              <w:t xml:space="preserve"> </w:t>
            </w:r>
            <w:r w:rsidRPr="002B0377">
              <w:rPr>
                <w:rFonts w:ascii="Bookman Old Style" w:hAnsi="Bookman Old Style"/>
              </w:rPr>
              <w:t>PVML</w:t>
            </w:r>
            <w:r w:rsidRPr="002B0377">
              <w:rPr>
                <w:rFonts w:ascii="Bookman Old Style" w:hAnsi="Bookman Old Style"/>
                <w:lang w:val="id-ID"/>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71A458" w14:textId="77777777" w:rsidR="0063083E" w:rsidRPr="002B0377" w:rsidRDefault="0063083E"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BDAAB"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9D633"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E4CF0"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r>
      <w:tr w:rsidR="0063083E" w:rsidRPr="002B0377" w14:paraId="6EDDD9F8" w14:textId="33C20BC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26D2EA" w14:textId="77777777" w:rsidR="0063083E" w:rsidRPr="002B0377" w:rsidRDefault="0063083E" w:rsidP="0063083E">
            <w:pPr>
              <w:pStyle w:val="PlainText"/>
              <w:spacing w:before="60" w:after="60" w:line="276" w:lineRule="auto"/>
              <w:ind w:right="6"/>
              <w:jc w:val="center"/>
              <w:rPr>
                <w:rFonts w:ascii="Bookman Old Style"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763EB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2281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21AE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8D08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AFD342C" w14:textId="0DE215C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E0B620" w14:textId="77777777" w:rsidR="0063083E" w:rsidRPr="002B0377" w:rsidRDefault="0063083E" w:rsidP="0063083E">
            <w:pPr>
              <w:pStyle w:val="ListParagraph"/>
              <w:numPr>
                <w:ilvl w:val="0"/>
                <w:numId w:val="2"/>
              </w:numPr>
              <w:ind w:right="0"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B7AAE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7160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0DFE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E3D4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738F04A5" w14:textId="0482503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29FEC0" w14:textId="77777777" w:rsidR="0063083E" w:rsidRPr="002B0377" w:rsidRDefault="0063083E" w:rsidP="0063083E">
            <w:pPr>
              <w:pStyle w:val="PlainText"/>
              <w:spacing w:before="60" w:after="60" w:line="276" w:lineRule="auto"/>
              <w:ind w:right="6"/>
              <w:jc w:val="both"/>
              <w:rPr>
                <w:rFonts w:ascii="Bookman Old Style" w:hAnsi="Bookman Old Style" w:cs="Arial"/>
                <w:sz w:val="24"/>
                <w:szCs w:val="24"/>
                <w:lang w:val="en-US"/>
              </w:rPr>
            </w:pPr>
            <w:r w:rsidRPr="002B0377">
              <w:rPr>
                <w:rFonts w:ascii="Bookman Old Style" w:hAnsi="Bookman Old Style" w:cs="Arial"/>
                <w:sz w:val="24"/>
                <w:szCs w:val="24"/>
                <w:lang w:val="en-ID"/>
              </w:rPr>
              <w:t>PVML dilarang melakukan tindakan yang ditujukan untuk memanfaatkan celah ketentuan atau etika bisnis yang tidak sesuai dengan prinsip pengelolaan PVML yang sehat, yang dapat meningkatkan risiko bagi PVML, dan/atau mendatangkan keuntungan yang tidak wajar.</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1EEC68" w14:textId="77777777"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Tindakan yang dilarang antara lain:</w:t>
            </w:r>
          </w:p>
          <w:p w14:paraId="426037C2" w14:textId="77777777" w:rsidR="0063083E" w:rsidRPr="002B0377" w:rsidRDefault="0063083E" w:rsidP="0063083E">
            <w:pPr>
              <w:pStyle w:val="ListParagraph"/>
              <w:numPr>
                <w:ilvl w:val="0"/>
                <w:numId w:val="173"/>
              </w:numPr>
              <w:snapToGrid w:val="0"/>
              <w:ind w:left="567" w:right="0" w:hanging="567"/>
              <w:jc w:val="both"/>
              <w:rPr>
                <w:rFonts w:ascii="Bookman Old Style" w:eastAsia="SimSun" w:hAnsi="Bookman Old Style"/>
              </w:rPr>
            </w:pPr>
            <w:r w:rsidRPr="002B0377">
              <w:rPr>
                <w:rFonts w:ascii="Bookman Old Style" w:hAnsi="Bookman Old Style"/>
              </w:rPr>
              <w:t>pemanfaatan celah ketentuan yang ada maupun yang belum diatur yang dapat berimplikasi meningkatkan risiko PVML secara keseluruhan; dan</w:t>
            </w:r>
          </w:p>
          <w:p w14:paraId="0047EF7D" w14:textId="77777777" w:rsidR="0063083E" w:rsidRPr="002B0377" w:rsidRDefault="0063083E" w:rsidP="0063083E">
            <w:pPr>
              <w:pStyle w:val="ListParagraph"/>
              <w:numPr>
                <w:ilvl w:val="0"/>
                <w:numId w:val="173"/>
              </w:numPr>
              <w:snapToGrid w:val="0"/>
              <w:ind w:left="567" w:right="0" w:hanging="567"/>
              <w:jc w:val="both"/>
              <w:rPr>
                <w:rFonts w:ascii="Bookman Old Style" w:eastAsia="SimSun" w:hAnsi="Bookman Old Style"/>
              </w:rPr>
            </w:pPr>
            <w:r w:rsidRPr="002B0377">
              <w:rPr>
                <w:rFonts w:ascii="Bookman Old Style" w:hAnsi="Bookman Old Style"/>
              </w:rPr>
              <w:t xml:space="preserve">rekrutmen karyawan yang dilakukan oleh PVML yang berasal dari PVML lain </w:t>
            </w:r>
            <w:proofErr w:type="spellStart"/>
            <w:r w:rsidRPr="002B0377">
              <w:rPr>
                <w:rFonts w:ascii="Bookman Old Style" w:hAnsi="Bookman Old Style"/>
              </w:rPr>
              <w:t>secara</w:t>
            </w:r>
            <w:proofErr w:type="spellEnd"/>
            <w:r w:rsidRPr="002B0377">
              <w:rPr>
                <w:rFonts w:ascii="Bookman Old Style" w:hAnsi="Bookman Old Style"/>
              </w:rPr>
              <w:t xml:space="preserve"> </w:t>
            </w:r>
            <w:proofErr w:type="spellStart"/>
            <w:r w:rsidRPr="002B0377">
              <w:rPr>
                <w:rFonts w:ascii="Bookman Old Style" w:hAnsi="Bookman Old Style"/>
              </w:rPr>
              <w:t>masif</w:t>
            </w:r>
            <w:proofErr w:type="spellEnd"/>
            <w:r w:rsidRPr="002B0377">
              <w:rPr>
                <w:rFonts w:ascii="Bookman Old Style" w:hAnsi="Bookman Old Style"/>
              </w:rPr>
              <w:t xml:space="preserve"> </w:t>
            </w:r>
            <w:proofErr w:type="spellStart"/>
            <w:r w:rsidRPr="002B0377">
              <w:rPr>
                <w:rFonts w:ascii="Bookman Old Style" w:hAnsi="Bookman Old Style"/>
              </w:rPr>
              <w:t>sehingga</w:t>
            </w:r>
            <w:proofErr w:type="spellEnd"/>
            <w:r w:rsidRPr="002B0377">
              <w:rPr>
                <w:rFonts w:ascii="Bookman Old Style" w:hAnsi="Bookman Old Style"/>
              </w:rPr>
              <w:t xml:space="preserve"> </w:t>
            </w:r>
            <w:proofErr w:type="spellStart"/>
            <w:r w:rsidRPr="002B0377">
              <w:rPr>
                <w:rFonts w:ascii="Bookman Old Style" w:hAnsi="Bookman Old Style"/>
              </w:rPr>
              <w:lastRenderedPageBreak/>
              <w:t>menyebabkan</w:t>
            </w:r>
            <w:proofErr w:type="spellEnd"/>
            <w:r w:rsidRPr="002B0377">
              <w:rPr>
                <w:rFonts w:ascii="Bookman Old Style" w:hAnsi="Bookman Old Style"/>
              </w:rPr>
              <w:t xml:space="preserve"> </w:t>
            </w:r>
            <w:proofErr w:type="spellStart"/>
            <w:r w:rsidRPr="002B0377">
              <w:rPr>
                <w:rFonts w:ascii="Bookman Old Style" w:hAnsi="Bookman Old Style"/>
              </w:rPr>
              <w:t>terganggunya</w:t>
            </w:r>
            <w:proofErr w:type="spellEnd"/>
            <w:r w:rsidRPr="002B0377">
              <w:rPr>
                <w:rFonts w:ascii="Bookman Old Style" w:hAnsi="Bookman Old Style"/>
              </w:rPr>
              <w:t xml:space="preserve"> </w:t>
            </w:r>
            <w:proofErr w:type="spellStart"/>
            <w:r w:rsidRPr="002B0377">
              <w:rPr>
                <w:rFonts w:ascii="Bookman Old Style" w:hAnsi="Bookman Old Style"/>
              </w:rPr>
              <w:t>keberlangsungan</w:t>
            </w:r>
            <w:proofErr w:type="spellEnd"/>
            <w:r w:rsidRPr="002B0377">
              <w:rPr>
                <w:rFonts w:ascii="Bookman Old Style" w:hAnsi="Bookman Old Style"/>
              </w:rPr>
              <w:t xml:space="preserve"> </w:t>
            </w:r>
            <w:proofErr w:type="spellStart"/>
            <w:r w:rsidRPr="002B0377">
              <w:rPr>
                <w:rFonts w:ascii="Bookman Old Style" w:hAnsi="Bookman Old Style"/>
              </w:rPr>
              <w:t>kegiatan</w:t>
            </w:r>
            <w:proofErr w:type="spellEnd"/>
            <w:r w:rsidRPr="002B0377">
              <w:rPr>
                <w:rFonts w:ascii="Bookman Old Style" w:hAnsi="Bookman Old Style"/>
              </w:rPr>
              <w:t xml:space="preserve"> </w:t>
            </w:r>
            <w:proofErr w:type="spellStart"/>
            <w:r w:rsidRPr="002B0377">
              <w:rPr>
                <w:rFonts w:ascii="Bookman Old Style" w:hAnsi="Bookman Old Style"/>
              </w:rPr>
              <w:t>operasional</w:t>
            </w:r>
            <w:proofErr w:type="spellEnd"/>
            <w:r w:rsidRPr="002B0377">
              <w:rPr>
                <w:rFonts w:ascii="Bookman Old Style" w:hAnsi="Bookman Old Style"/>
              </w:rPr>
              <w:t xml:space="preserve"> PVML dimaksud.</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73689"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54BAC"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46E5C"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r>
      <w:tr w:rsidR="0063083E" w:rsidRPr="002B0377" w14:paraId="2ABEB742" w14:textId="200AFF3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3F6641" w14:textId="77777777" w:rsidR="0063083E" w:rsidRPr="002B0377" w:rsidRDefault="0063083E" w:rsidP="0063083E">
            <w:pPr>
              <w:pStyle w:val="PlainText"/>
              <w:spacing w:before="60" w:after="60" w:line="276" w:lineRule="auto"/>
              <w:ind w:right="6"/>
              <w:jc w:val="center"/>
              <w:rPr>
                <w:rFonts w:ascii="Bookman Old Style"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42962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85CA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371E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0F0A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D27E3E6" w14:textId="72DFCAA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EB008F" w14:textId="77777777" w:rsidR="0063083E" w:rsidRPr="002B0377" w:rsidRDefault="0063083E" w:rsidP="0063083E">
            <w:pPr>
              <w:pStyle w:val="ListParagraph"/>
              <w:numPr>
                <w:ilvl w:val="0"/>
                <w:numId w:val="2"/>
              </w:numPr>
              <w:ind w:right="0"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8130E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06CF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B3D7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2E1B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27827CA9" w14:textId="1CBF11C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865CC0" w14:textId="11696AD9" w:rsidR="0063083E" w:rsidRPr="002B0377" w:rsidRDefault="0063083E" w:rsidP="0063083E">
            <w:pPr>
              <w:pStyle w:val="PlainText"/>
              <w:numPr>
                <w:ilvl w:val="0"/>
                <w:numId w:val="54"/>
              </w:numPr>
              <w:spacing w:before="60" w:after="60" w:line="276" w:lineRule="auto"/>
              <w:ind w:left="567" w:hanging="567"/>
              <w:jc w:val="both"/>
              <w:rPr>
                <w:rFonts w:ascii="Bookman Old Style" w:hAnsi="Bookman Old Style"/>
                <w:sz w:val="24"/>
                <w:szCs w:val="24"/>
              </w:rPr>
            </w:pPr>
            <w:bookmarkStart w:id="38" w:name="_Hlk169687657"/>
            <w:r w:rsidRPr="002B0377">
              <w:rPr>
                <w:rFonts w:ascii="Bookman Old Style" w:hAnsi="Bookman Old Style" w:cs="Arial"/>
                <w:sz w:val="24"/>
                <w:szCs w:val="24"/>
                <w:lang w:val="en-US"/>
              </w:rPr>
              <w:t xml:space="preserve">Anggota </w:t>
            </w:r>
            <w:r w:rsidRPr="002B0377">
              <w:rPr>
                <w:rFonts w:ascii="Bookman Old Style" w:hAnsi="Bookman Old Style" w:cs="Arial"/>
                <w:sz w:val="24"/>
                <w:szCs w:val="24"/>
                <w:lang w:val="id-ID"/>
              </w:rPr>
              <w:t xml:space="preserve">Direksi, </w:t>
            </w:r>
            <w:r w:rsidRPr="002B0377">
              <w:rPr>
                <w:rFonts w:ascii="Bookman Old Style" w:hAnsi="Bookman Old Style" w:cs="Arial"/>
                <w:sz w:val="24"/>
                <w:szCs w:val="24"/>
                <w:lang w:val="en-US"/>
              </w:rPr>
              <w:t xml:space="preserve">anggota </w:t>
            </w:r>
            <w:r w:rsidRPr="002B0377">
              <w:rPr>
                <w:rFonts w:ascii="Bookman Old Style" w:hAnsi="Bookman Old Style" w:cs="Arial"/>
                <w:sz w:val="24"/>
                <w:szCs w:val="24"/>
                <w:lang w:val="id-ID"/>
              </w:rPr>
              <w:t xml:space="preserve">Dewan Komisaris, </w:t>
            </w:r>
            <w:r w:rsidRPr="002B0377">
              <w:rPr>
                <w:rFonts w:ascii="Bookman Old Style" w:hAnsi="Bookman Old Style" w:cs="Arial"/>
                <w:sz w:val="24"/>
                <w:szCs w:val="24"/>
                <w:lang w:val="en-US"/>
              </w:rPr>
              <w:t xml:space="preserve">DPS, </w:t>
            </w:r>
            <w:r w:rsidRPr="002B0377">
              <w:rPr>
                <w:rFonts w:ascii="Bookman Old Style" w:hAnsi="Bookman Old Style" w:cs="Arial"/>
                <w:sz w:val="24"/>
                <w:szCs w:val="24"/>
                <w:lang w:val="id-ID"/>
              </w:rPr>
              <w:t xml:space="preserve">dan </w:t>
            </w:r>
            <w:r w:rsidRPr="002B0377">
              <w:rPr>
                <w:rFonts w:ascii="Bookman Old Style" w:hAnsi="Bookman Old Style" w:cs="Arial"/>
                <w:sz w:val="24"/>
                <w:szCs w:val="24"/>
                <w:lang w:val="en-US"/>
              </w:rPr>
              <w:t>pegawai</w:t>
            </w:r>
            <w:r w:rsidRPr="002B0377">
              <w:rPr>
                <w:rFonts w:ascii="Bookman Old Style" w:hAnsi="Bookman Old Style" w:cs="Arial"/>
                <w:sz w:val="24"/>
                <w:szCs w:val="24"/>
                <w:lang w:val="id-ID"/>
              </w:rPr>
              <w:t xml:space="preserve"> </w:t>
            </w:r>
            <w:r w:rsidRPr="002B0377">
              <w:rPr>
                <w:rFonts w:ascii="Bookman Old Style" w:hAnsi="Bookman Old Style" w:cs="Arial"/>
                <w:sz w:val="24"/>
                <w:szCs w:val="24"/>
                <w:lang w:val="en-US"/>
              </w:rPr>
              <w:t>PVML</w:t>
            </w:r>
            <w:r w:rsidRPr="002B0377">
              <w:rPr>
                <w:rFonts w:ascii="Bookman Old Style" w:hAnsi="Bookman Old Style" w:cs="Arial"/>
                <w:sz w:val="24"/>
                <w:szCs w:val="24"/>
                <w:lang w:val="id-ID"/>
              </w:rPr>
              <w:t xml:space="preserve"> dilarang menawarkan atau memberikan sesuatu, baik langsung maupun tidak langsung kepada pihak lain, untuk memengaruhi pengambilan keputusan yang terkait dengan </w:t>
            </w:r>
            <w:r w:rsidRPr="002B0377">
              <w:rPr>
                <w:rFonts w:ascii="Bookman Old Style" w:hAnsi="Bookman Old Style" w:cs="Arial"/>
                <w:sz w:val="24"/>
                <w:szCs w:val="24"/>
                <w:lang w:val="en-US"/>
              </w:rPr>
              <w:t>kegiatan usaha PVML</w:t>
            </w:r>
            <w:r w:rsidRPr="002B0377">
              <w:rPr>
                <w:rFonts w:ascii="Bookman Old Style" w:hAnsi="Bookman Old Style" w:cs="Arial"/>
                <w:sz w:val="24"/>
                <w:szCs w:val="24"/>
                <w:lang w:val="id-ID"/>
              </w:rPr>
              <w:t>, dengan melanggar ketentuan perundang-undangan yang berlaku</w:t>
            </w:r>
            <w:bookmarkEnd w:id="38"/>
            <w:r w:rsidRPr="002B0377">
              <w:rPr>
                <w:rFonts w:ascii="Bookman Old Style" w:hAnsi="Bookman Old Style" w:cs="Arial"/>
                <w:sz w:val="24"/>
                <w:szCs w:val="24"/>
                <w:lang w:val="id-ID"/>
              </w:rPr>
              <w:t xml:space="preserve">.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A1133B" w14:textId="77777777" w:rsidR="0063083E" w:rsidRPr="002B0377" w:rsidRDefault="0063083E"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B0821"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04A72"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15B76"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r>
      <w:tr w:rsidR="0063083E" w:rsidRPr="002B0377" w14:paraId="1075BB7B" w14:textId="6A01F20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29EE56" w14:textId="58DF020E" w:rsidR="0063083E" w:rsidRPr="002B0377" w:rsidRDefault="0063083E" w:rsidP="0063083E">
            <w:pPr>
              <w:pStyle w:val="PlainText"/>
              <w:numPr>
                <w:ilvl w:val="0"/>
                <w:numId w:val="55"/>
              </w:numPr>
              <w:spacing w:before="60" w:after="60" w:line="276" w:lineRule="auto"/>
              <w:ind w:left="567" w:hanging="567"/>
              <w:jc w:val="both"/>
              <w:rPr>
                <w:rFonts w:ascii="Bookman Old Style" w:hAnsi="Bookman Old Style"/>
                <w:sz w:val="24"/>
                <w:szCs w:val="24"/>
              </w:rPr>
            </w:pPr>
            <w:bookmarkStart w:id="39" w:name="_Hlk169687662"/>
            <w:r w:rsidRPr="002B0377">
              <w:rPr>
                <w:rFonts w:ascii="Bookman Old Style" w:hAnsi="Bookman Old Style" w:cs="Arial"/>
                <w:sz w:val="24"/>
                <w:szCs w:val="24"/>
                <w:lang w:val="en-US"/>
              </w:rPr>
              <w:t xml:space="preserve">Anggota </w:t>
            </w:r>
            <w:r w:rsidRPr="002B0377">
              <w:rPr>
                <w:rFonts w:ascii="Bookman Old Style" w:hAnsi="Bookman Old Style" w:cs="Arial"/>
                <w:sz w:val="24"/>
                <w:szCs w:val="24"/>
                <w:lang w:val="id-ID"/>
              </w:rPr>
              <w:t xml:space="preserve">Direksi, </w:t>
            </w:r>
            <w:r w:rsidRPr="002B0377">
              <w:rPr>
                <w:rFonts w:ascii="Bookman Old Style" w:hAnsi="Bookman Old Style" w:cs="Arial"/>
                <w:sz w:val="24"/>
                <w:szCs w:val="24"/>
                <w:lang w:val="en-US"/>
              </w:rPr>
              <w:t xml:space="preserve">anggota Dewan </w:t>
            </w:r>
            <w:r w:rsidRPr="002B0377">
              <w:rPr>
                <w:rFonts w:ascii="Bookman Old Style" w:hAnsi="Bookman Old Style" w:cs="Arial"/>
                <w:sz w:val="24"/>
                <w:szCs w:val="24"/>
                <w:lang w:val="id-ID"/>
              </w:rPr>
              <w:t>Komisaris,</w:t>
            </w:r>
            <w:r w:rsidRPr="002B0377">
              <w:rPr>
                <w:rFonts w:ascii="Bookman Old Style" w:hAnsi="Bookman Old Style" w:cs="Arial"/>
                <w:sz w:val="24"/>
                <w:szCs w:val="24"/>
                <w:lang w:val="en-US"/>
              </w:rPr>
              <w:t xml:space="preserve"> DPS, </w:t>
            </w:r>
            <w:r w:rsidRPr="002B0377">
              <w:rPr>
                <w:rFonts w:ascii="Bookman Old Style" w:hAnsi="Bookman Old Style" w:cs="Arial"/>
                <w:sz w:val="24"/>
                <w:szCs w:val="24"/>
                <w:lang w:val="id-ID"/>
              </w:rPr>
              <w:t xml:space="preserve">dan </w:t>
            </w:r>
            <w:r w:rsidRPr="002B0377">
              <w:rPr>
                <w:rFonts w:ascii="Bookman Old Style" w:hAnsi="Bookman Old Style" w:cs="Arial"/>
                <w:sz w:val="24"/>
                <w:szCs w:val="24"/>
                <w:lang w:val="en-US"/>
              </w:rPr>
              <w:t>pegawai</w:t>
            </w:r>
            <w:r w:rsidRPr="002B0377">
              <w:rPr>
                <w:rFonts w:ascii="Bookman Old Style" w:hAnsi="Bookman Old Style" w:cs="Arial"/>
                <w:sz w:val="24"/>
                <w:szCs w:val="24"/>
                <w:lang w:val="id-ID"/>
              </w:rPr>
              <w:t xml:space="preserve"> </w:t>
            </w:r>
            <w:r w:rsidRPr="002B0377">
              <w:rPr>
                <w:rFonts w:ascii="Bookman Old Style" w:hAnsi="Bookman Old Style" w:cs="Arial"/>
                <w:sz w:val="24"/>
                <w:szCs w:val="24"/>
                <w:lang w:val="en-US"/>
              </w:rPr>
              <w:t>PVML</w:t>
            </w:r>
            <w:r w:rsidRPr="002B0377">
              <w:rPr>
                <w:rFonts w:ascii="Bookman Old Style" w:hAnsi="Bookman Old Style" w:cs="Arial"/>
                <w:sz w:val="24"/>
                <w:szCs w:val="24"/>
                <w:lang w:val="id-ID"/>
              </w:rPr>
              <w:t xml:space="preserve"> dilarang menerima sesuatu untuk kepentingan pribadinya dengan melanggar ketentuan perundang-</w:t>
            </w:r>
            <w:r w:rsidRPr="002B0377">
              <w:rPr>
                <w:rFonts w:ascii="Bookman Old Style" w:hAnsi="Bookman Old Style" w:cs="Arial"/>
                <w:sz w:val="24"/>
                <w:szCs w:val="24"/>
                <w:lang w:val="id-ID"/>
              </w:rPr>
              <w:lastRenderedPageBreak/>
              <w:t>undangan yang berlaku, baik langsung maupun tidak langsung, dari siapapun,</w:t>
            </w:r>
            <w:r w:rsidRPr="002B0377">
              <w:rPr>
                <w:rFonts w:ascii="Bookman Old Style" w:hAnsi="Bookman Old Style" w:cs="Arial"/>
                <w:bCs/>
                <w:sz w:val="24"/>
                <w:szCs w:val="24"/>
                <w:lang w:val="id-ID" w:eastAsia="id-ID"/>
              </w:rPr>
              <w:t xml:space="preserve"> </w:t>
            </w:r>
            <w:r w:rsidRPr="002B0377">
              <w:rPr>
                <w:rFonts w:ascii="Bookman Old Style" w:hAnsi="Bookman Old Style" w:cs="Arial"/>
                <w:sz w:val="24"/>
                <w:szCs w:val="24"/>
                <w:lang w:val="id-ID"/>
              </w:rPr>
              <w:t xml:space="preserve">yang dapat memengaruhi pengambilan keputusan yang terkait dengan </w:t>
            </w:r>
            <w:r w:rsidRPr="002B0377">
              <w:rPr>
                <w:rFonts w:ascii="Bookman Old Style" w:hAnsi="Bookman Old Style" w:cs="Arial"/>
                <w:sz w:val="24"/>
                <w:szCs w:val="24"/>
                <w:lang w:val="en-US"/>
              </w:rPr>
              <w:t>kegiatan usaha PVML</w:t>
            </w:r>
            <w:bookmarkEnd w:id="39"/>
            <w:r w:rsidRPr="002B0377">
              <w:rPr>
                <w:rFonts w:ascii="Bookman Old Style" w:hAnsi="Bookman Old Style" w:cs="Arial"/>
                <w:sz w:val="24"/>
                <w:szCs w:val="24"/>
                <w:lang w:val="id-ID"/>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956E6" w14:textId="77777777" w:rsidR="0063083E" w:rsidRPr="002B0377" w:rsidRDefault="0063083E"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DCCE6"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CE473"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75A28"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r>
      <w:tr w:rsidR="0063083E" w:rsidRPr="002B0377" w14:paraId="7792A56D" w14:textId="668591F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1A399D" w14:textId="77777777" w:rsidR="0063083E" w:rsidRPr="002B0377" w:rsidRDefault="0063083E" w:rsidP="0063083E">
            <w:pPr>
              <w:pStyle w:val="PlainText"/>
              <w:spacing w:before="60" w:after="60" w:line="276" w:lineRule="auto"/>
              <w:jc w:val="both"/>
              <w:rPr>
                <w:rFonts w:ascii="Bookman Old Style" w:hAnsi="Bookman Old Style" w:cs="Arial"/>
                <w:sz w:val="24"/>
                <w:szCs w:val="24"/>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1086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8E89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4409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D72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88D1477" w14:textId="4C9E6B6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718C26" w14:textId="77777777" w:rsidR="0063083E" w:rsidRPr="002B0377" w:rsidRDefault="0063083E" w:rsidP="0063083E">
            <w:pPr>
              <w:pStyle w:val="ListParagraph"/>
              <w:numPr>
                <w:ilvl w:val="0"/>
                <w:numId w:val="2"/>
              </w:numPr>
              <w:ind w:right="0" w:hanging="720"/>
              <w:contextualSpacing w:val="0"/>
              <w:rPr>
                <w:rFonts w:ascii="Bookman Old Style" w:hAnsi="Bookman Old Style" w:cs="Book Antiqua"/>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1A7C2C"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D591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313A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48B5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2FE41FF3" w14:textId="3FCA055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84B120" w14:textId="5196F311" w:rsidR="0063083E" w:rsidRPr="002B0377" w:rsidRDefault="0063083E" w:rsidP="0063083E">
            <w:pPr>
              <w:pStyle w:val="PlainText"/>
              <w:numPr>
                <w:ilvl w:val="2"/>
                <w:numId w:val="151"/>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t>PVML yang tidak memenuhi ketentuan sebagaimana dimaksud dalam Pasal 96, Pasal 97, dan/atau Pasal 98 Peraturan Otoritas Jasa Keuangan ini dikenai sanksi administratif berupa: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8BE1AD" w14:textId="0A31885E"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Lihat penjelasan Pasal 4 ayat (1).</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6CEF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2DAE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9475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1E216DC" w14:textId="4EB29A3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FAE689" w14:textId="77777777" w:rsidR="0063083E" w:rsidRPr="002B0377" w:rsidRDefault="0063083E" w:rsidP="0063083E">
            <w:pPr>
              <w:pStyle w:val="PlainText"/>
              <w:numPr>
                <w:ilvl w:val="0"/>
                <w:numId w:val="152"/>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peringatan tertulis;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6AF201"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B2F8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ACEA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6C27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7DCA2D9" w14:textId="45DE3B8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22B56F" w14:textId="77777777" w:rsidR="0063083E" w:rsidRPr="002B0377" w:rsidRDefault="0063083E" w:rsidP="0063083E">
            <w:pPr>
              <w:pStyle w:val="PlainText"/>
              <w:numPr>
                <w:ilvl w:val="0"/>
                <w:numId w:val="152"/>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pembekuan sebagian atau seluruh kegiatan usaha;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973392"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1B67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A453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01EF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5EAC5B8" w14:textId="694F932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B4F8DD" w14:textId="77777777" w:rsidR="0063083E" w:rsidRPr="002B0377" w:rsidRDefault="0063083E" w:rsidP="0063083E">
            <w:pPr>
              <w:pStyle w:val="PlainText"/>
              <w:numPr>
                <w:ilvl w:val="0"/>
                <w:numId w:val="152"/>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pembatasan kegiatan usaha tertentu;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C0D93"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3B84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2A07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DC92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72B5636C" w14:textId="10F6140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797FCF" w14:textId="77777777" w:rsidR="0063083E" w:rsidRPr="002B0377" w:rsidRDefault="0063083E" w:rsidP="0063083E">
            <w:pPr>
              <w:pStyle w:val="PlainText"/>
              <w:numPr>
                <w:ilvl w:val="0"/>
                <w:numId w:val="152"/>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pembatalan persetujuan;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29161F"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F6E1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782C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A29F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3480E88" w14:textId="47760EC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AC3B31" w14:textId="77777777" w:rsidR="0063083E" w:rsidRPr="002B0377" w:rsidRDefault="0063083E" w:rsidP="0063083E">
            <w:pPr>
              <w:pStyle w:val="PlainText"/>
              <w:numPr>
                <w:ilvl w:val="0"/>
                <w:numId w:val="152"/>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denda administratif.</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67849D"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5282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7916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52D6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B10530D" w14:textId="24E653A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565DD2" w14:textId="3FF4A63B" w:rsidR="0063083E" w:rsidRPr="002B0377" w:rsidRDefault="0063083E" w:rsidP="0063083E">
            <w:pPr>
              <w:pStyle w:val="PlainText"/>
              <w:numPr>
                <w:ilvl w:val="2"/>
                <w:numId w:val="151"/>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lastRenderedPageBreak/>
              <w:t>Sanksi administratif sebagaimana pada ayat (1) huruf b sampai dengan huruf d dapat dikenakan dengan atau tanpa didahului pengenaan sanksi administratif berupa peringatan tertulis sebagaimana dimaksud pada ayat (1) huruf 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5A3E7F" w14:textId="77777777"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76BC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F5FE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3100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756A09AC" w14:textId="6144C3F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D81C5" w14:textId="58B23FCF" w:rsidR="0063083E" w:rsidRPr="002B0377" w:rsidRDefault="0063083E" w:rsidP="0063083E">
            <w:pPr>
              <w:pStyle w:val="PlainText"/>
              <w:numPr>
                <w:ilvl w:val="2"/>
                <w:numId w:val="151"/>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t>Sanksi denda administratif sebagaimana dimaksud pada ayat (1) huruf e dikenakan paling banyak sebesar Rp50.000.000,00 (lima puluh juta rupiah).</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780A48" w14:textId="77777777" w:rsidR="0063083E" w:rsidRPr="002B0377" w:rsidRDefault="0063083E" w:rsidP="0063083E">
            <w:pPr>
              <w:pStyle w:val="PlainText"/>
              <w:spacing w:before="60" w:after="60" w:line="276" w:lineRule="auto"/>
              <w:jc w:val="both"/>
              <w:rPr>
                <w:rFonts w:ascii="Bookman Old Style" w:eastAsia="SimSun" w:hAnsi="Bookman Old Style"/>
                <w:sz w:val="24"/>
                <w:szCs w:val="24"/>
                <w:lang w:val="en-US"/>
              </w:rPr>
            </w:pPr>
            <w:r w:rsidRPr="002B0377">
              <w:rPr>
                <w:rFonts w:ascii="Bookman Old Style" w:hAnsi="Bookman Old Style" w:cs="Book Antiqua"/>
                <w:sz w:val="24"/>
                <w:szCs w:val="24"/>
              </w:rPr>
              <w:t>Cukup</w:t>
            </w:r>
            <w:r w:rsidRPr="002B0377">
              <w:rPr>
                <w:rFonts w:ascii="Bookman Old Style" w:eastAsia="SimSun" w:hAnsi="Bookman Old Style"/>
                <w:sz w:val="24"/>
                <w:szCs w:val="24"/>
                <w:lang w:val="en-US"/>
              </w:rPr>
              <w:t xml:space="preserve">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EB32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0EB5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469F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7A875839" w14:textId="2AC80D4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7E48C0" w14:textId="3CB6B27A" w:rsidR="0063083E" w:rsidRPr="002B0377" w:rsidRDefault="0063083E" w:rsidP="0063083E">
            <w:pPr>
              <w:pStyle w:val="PlainText"/>
              <w:numPr>
                <w:ilvl w:val="2"/>
                <w:numId w:val="151"/>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t>Dalam hal PVML dan UUS telah memenuhi ketentuan sebagaimana dimaksud pada ayat (1), Otoritas Jasa Keuangan mencabut sanksi administratif.</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B9BED2" w14:textId="77777777" w:rsidR="0063083E" w:rsidRPr="002B0377" w:rsidRDefault="0063083E" w:rsidP="0063083E">
            <w:pPr>
              <w:pStyle w:val="PlainText"/>
              <w:spacing w:before="60" w:after="60" w:line="276" w:lineRule="auto"/>
              <w:jc w:val="both"/>
              <w:rPr>
                <w:rFonts w:ascii="Bookman Old Style" w:hAnsi="Bookman Old Style" w:cs="Book Antiqua"/>
                <w:sz w:val="24"/>
                <w:szCs w:val="24"/>
              </w:rPr>
            </w:pPr>
            <w:r w:rsidRPr="002B0377">
              <w:rPr>
                <w:rFonts w:ascii="Bookman Old Style" w:eastAsia="SimSun" w:hAnsi="Bookman Old Style"/>
                <w:sz w:val="24"/>
                <w:szCs w:val="24"/>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A75C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9590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6CB8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7F3836A" w14:textId="2226635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D4EB9E" w14:textId="6BA0FCB9" w:rsidR="0063083E" w:rsidRPr="002B0377" w:rsidRDefault="0063083E" w:rsidP="0063083E">
            <w:pPr>
              <w:pStyle w:val="PlainText"/>
              <w:numPr>
                <w:ilvl w:val="2"/>
                <w:numId w:val="151"/>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t xml:space="preserve">Dalam hal terjadi pelanggaran ketentuan sebagaimana dimaksud pada ayat (1) namun pelanggaran telah diperbaiki, Otoritas Jasa Keuangan memberikan    sanksi </w:t>
            </w:r>
            <w:r w:rsidRPr="002B0377">
              <w:rPr>
                <w:rFonts w:ascii="Bookman Old Style" w:hAnsi="Bookman Old Style" w:cs="Book Antiqua"/>
                <w:sz w:val="24"/>
                <w:szCs w:val="24"/>
              </w:rPr>
              <w:lastRenderedPageBreak/>
              <w:t>peringatan tertulis yang berakhir dengan sendirinya.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5FCDD0" w14:textId="77777777" w:rsidR="0063083E" w:rsidRPr="002B0377" w:rsidRDefault="0063083E" w:rsidP="0063083E">
            <w:pPr>
              <w:pStyle w:val="PlainText"/>
              <w:spacing w:before="60" w:after="60" w:line="276" w:lineRule="auto"/>
              <w:jc w:val="both"/>
              <w:rPr>
                <w:rFonts w:ascii="Bookman Old Style" w:eastAsia="SimSun" w:hAnsi="Bookman Old Style"/>
                <w:sz w:val="24"/>
                <w:szCs w:val="24"/>
                <w:lang w:val="en-US"/>
              </w:rPr>
            </w:pPr>
            <w:r w:rsidRPr="002B0377">
              <w:rPr>
                <w:rFonts w:ascii="Bookman Old Style" w:eastAsia="SimSun" w:hAnsi="Bookman Old Style"/>
                <w:sz w:val="24"/>
                <w:szCs w:val="24"/>
                <w:lang w:val="en-US"/>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5CE7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396B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DE9F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738666B1" w14:textId="052959E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75B3FB" w14:textId="63DB1E5F" w:rsidR="0063083E" w:rsidRPr="002B0377" w:rsidRDefault="0063083E" w:rsidP="0063083E">
            <w:pPr>
              <w:pStyle w:val="PlainText"/>
              <w:numPr>
                <w:ilvl w:val="2"/>
                <w:numId w:val="151"/>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t>Selain sanksi administratif sebagaimana dimaksud pada ayat (1), Otoritas Jasa Keuangan berwenang:</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8661D9"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E979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774E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417B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A999236" w14:textId="2E18DEC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4CC3BD" w14:textId="77777777" w:rsidR="0063083E" w:rsidRPr="002B0377" w:rsidRDefault="0063083E" w:rsidP="0063083E">
            <w:pPr>
              <w:pStyle w:val="PlainText"/>
              <w:numPr>
                <w:ilvl w:val="3"/>
                <w:numId w:val="151"/>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ab/>
              <w:t>menurunkan hasil penilaian tingkat kesehatan</w:t>
            </w:r>
            <w:r w:rsidRPr="002B0377">
              <w:rPr>
                <w:rFonts w:ascii="Bookman Old Style" w:hAnsi="Bookman Old Style"/>
                <w:sz w:val="24"/>
                <w:szCs w:val="24"/>
              </w:rPr>
              <w:t xml:space="preserve"> </w:t>
            </w:r>
            <w:r w:rsidRPr="002B0377">
              <w:rPr>
                <w:rFonts w:ascii="Bookman Old Style" w:hAnsi="Bookman Old Style" w:cs="Book Antiqua"/>
                <w:sz w:val="24"/>
                <w:szCs w:val="24"/>
              </w:rPr>
              <w:t>PVML;</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FDFCC1" w14:textId="35AB0E09" w:rsidR="0063083E" w:rsidRPr="002B0377" w:rsidRDefault="0063083E" w:rsidP="0063083E">
            <w:pPr>
              <w:snapToGrid w:val="0"/>
              <w:spacing w:before="60" w:after="60" w:line="276" w:lineRule="auto"/>
              <w:jc w:val="both"/>
              <w:rPr>
                <w:rFonts w:ascii="Bookman Old Style" w:eastAsia="SimSun" w:hAnsi="Bookman Old Style"/>
                <w:lang w:val="sv-SE"/>
              </w:rPr>
            </w:pPr>
            <w:r w:rsidRPr="002B0377">
              <w:rPr>
                <w:rFonts w:ascii="Bookman Old Style" w:eastAsia="SimSun" w:hAnsi="Bookman Old Style"/>
                <w:lang w:val="sv-SE"/>
              </w:rPr>
              <w:t>Lihat penjelasan Pasal 4 ayat (6) huruf a.</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06D5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5F4B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0F3A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C962E1F" w14:textId="64A7542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3ACEE" w14:textId="0BA7495B" w:rsidR="0063083E" w:rsidRPr="002B0377" w:rsidRDefault="0063083E" w:rsidP="0063083E">
            <w:pPr>
              <w:pStyle w:val="PlainText"/>
              <w:numPr>
                <w:ilvl w:val="3"/>
                <w:numId w:val="151"/>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melakukan penilaian kembali terhadap pihak utama yang menyebabkan PVML melanggar ketentuan sebagaimana dimaksud pada ayat (1); dan/atau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ADD1D9" w14:textId="6921EC55" w:rsidR="0063083E" w:rsidRPr="002B0377" w:rsidRDefault="0063083E" w:rsidP="0063083E">
            <w:pPr>
              <w:snapToGrid w:val="0"/>
              <w:spacing w:before="60" w:after="60" w:line="276" w:lineRule="auto"/>
              <w:jc w:val="both"/>
              <w:rPr>
                <w:rFonts w:ascii="Bookman Old Style" w:eastAsia="SimSun" w:hAnsi="Bookman Old Style"/>
                <w:lang w:val="sv-SE"/>
              </w:rPr>
            </w:pPr>
            <w:r w:rsidRPr="002B0377">
              <w:rPr>
                <w:rFonts w:ascii="Bookman Old Style" w:eastAsia="SimSun" w:hAnsi="Bookman Old Style"/>
                <w:lang w:val="sv-SE"/>
              </w:rPr>
              <w:t>Lihat penjelasan Pasal 4 ayat (6) huruf b.</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F56D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30E9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B6A0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8826232" w14:textId="2D28E12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56BE4C" w14:textId="7C493634" w:rsidR="0063083E" w:rsidRPr="002B0377" w:rsidRDefault="0063083E" w:rsidP="0063083E">
            <w:pPr>
              <w:pStyle w:val="PlainText"/>
              <w:numPr>
                <w:ilvl w:val="3"/>
                <w:numId w:val="151"/>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melakukan pencatatan rekam jejak terhadap pihak yang menyebabkan PVML melanggar ketentuan sebagaimana dimaksud pada ayat (1) dalam sistem elektronik Otoritas Jasa Keuangan.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CF4001" w14:textId="77777777"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9246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6F2F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7070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995D05D" w14:textId="6682769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D63ED1" w14:textId="77777777" w:rsidR="0063083E" w:rsidRPr="002B0377" w:rsidRDefault="0063083E" w:rsidP="0063083E">
            <w:pPr>
              <w:pStyle w:val="PlainText"/>
              <w:tabs>
                <w:tab w:val="left" w:pos="452"/>
              </w:tabs>
              <w:spacing w:before="60" w:after="60" w:line="276" w:lineRule="auto"/>
              <w:jc w:val="both"/>
              <w:rPr>
                <w:rFonts w:ascii="Bookman Old Style" w:hAnsi="Bookman Old Style" w:cs="Book Antiqua"/>
                <w:b/>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34975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2F02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58A0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8639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B37120E" w14:textId="4F0B14C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E6357C" w14:textId="77777777" w:rsidR="0063083E" w:rsidRPr="002B0377" w:rsidRDefault="0063083E" w:rsidP="0063083E">
            <w:pPr>
              <w:pStyle w:val="PlainText"/>
              <w:numPr>
                <w:ilvl w:val="0"/>
                <w:numId w:val="1"/>
              </w:numPr>
              <w:spacing w:before="60" w:after="60" w:line="276" w:lineRule="auto"/>
              <w:ind w:left="0" w:right="6" w:firstLine="0"/>
              <w:jc w:val="center"/>
              <w:rPr>
                <w:rFonts w:ascii="Bookman Old Style" w:hAnsi="Bookman Old Style"/>
                <w:bCs/>
                <w:kern w:val="3"/>
                <w:sz w:val="24"/>
                <w:szCs w:val="24"/>
                <w:lang w:val="fi-FI"/>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9EADD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35A6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2B08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BF8B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EFE8504" w14:textId="65FC19D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F34F8F" w14:textId="6DAD10EA" w:rsidR="0063083E" w:rsidRPr="002B0377" w:rsidRDefault="0063083E" w:rsidP="0063083E">
            <w:pPr>
              <w:pStyle w:val="PlainText"/>
              <w:spacing w:before="60" w:after="60" w:line="276" w:lineRule="auto"/>
              <w:ind w:right="6"/>
              <w:jc w:val="center"/>
              <w:rPr>
                <w:rFonts w:ascii="Bookman Old Style" w:hAnsi="Bookman Old Style"/>
                <w:sz w:val="24"/>
                <w:szCs w:val="24"/>
              </w:rPr>
            </w:pPr>
            <w:r w:rsidRPr="002B0377">
              <w:rPr>
                <w:rFonts w:ascii="Bookman Old Style" w:hAnsi="Bookman Old Style"/>
                <w:bCs/>
                <w:kern w:val="3"/>
                <w:sz w:val="24"/>
                <w:szCs w:val="24"/>
                <w:lang w:val="en-US"/>
              </w:rPr>
              <w:t>KEBIJAKAN PEMBIAYAAN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3FCB2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5BBA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F78B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69B5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74B748F3" w14:textId="06330F5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47AB68" w14:textId="77777777" w:rsidR="0063083E" w:rsidRPr="002B0377" w:rsidRDefault="0063083E" w:rsidP="0063083E">
            <w:pPr>
              <w:pStyle w:val="PlainText"/>
              <w:spacing w:before="60" w:after="60" w:line="276" w:lineRule="auto"/>
              <w:ind w:right="6"/>
              <w:jc w:val="center"/>
              <w:rPr>
                <w:rFonts w:ascii="Bookman Old Style" w:hAnsi="Bookman Old Style"/>
                <w:bCs/>
                <w:kern w:val="3"/>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8793F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5931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B37A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18E6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DDCE529" w14:textId="145E4E7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09306E" w14:textId="77777777" w:rsidR="0063083E" w:rsidRPr="002B0377" w:rsidRDefault="0063083E" w:rsidP="0063083E">
            <w:pPr>
              <w:pStyle w:val="ListParagraph"/>
              <w:numPr>
                <w:ilvl w:val="0"/>
                <w:numId w:val="2"/>
              </w:numPr>
              <w:ind w:right="0"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93DAC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FBEB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2E9D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F8E8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26B4BDF3" w14:textId="30859C7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88F52A" w14:textId="65002A95" w:rsidR="0063083E" w:rsidRPr="002B0377" w:rsidRDefault="0063083E" w:rsidP="0063083E">
            <w:pPr>
              <w:pStyle w:val="Style16"/>
              <w:widowControl/>
              <w:numPr>
                <w:ilvl w:val="0"/>
                <w:numId w:val="48"/>
              </w:numPr>
              <w:spacing w:before="60" w:after="60" w:line="276" w:lineRule="auto"/>
              <w:ind w:left="567" w:hanging="567"/>
              <w:rPr>
                <w:rFonts w:eastAsia="Yu Gothic" w:cs="Tahoma"/>
                <w:lang w:val="id-ID"/>
              </w:rPr>
            </w:pPr>
            <w:bookmarkStart w:id="40" w:name="_Hlk169687803"/>
            <w:r w:rsidRPr="002B0377">
              <w:rPr>
                <w:rFonts w:eastAsia="Yu Gothic" w:cs="Tahoma"/>
              </w:rPr>
              <w:t xml:space="preserve">PVML </w:t>
            </w:r>
            <w:r w:rsidRPr="002B0377">
              <w:rPr>
                <w:rFonts w:eastAsia="Yu Gothic" w:cs="Tahoma"/>
                <w:lang w:val="id-ID"/>
              </w:rPr>
              <w:t xml:space="preserve">wajib </w:t>
            </w:r>
            <w:r w:rsidRPr="002B0377">
              <w:rPr>
                <w:rFonts w:eastAsia="Yu Gothic" w:cs="Tahoma"/>
              </w:rPr>
              <w:t>memiliki</w:t>
            </w:r>
            <w:r w:rsidRPr="002B0377">
              <w:rPr>
                <w:rFonts w:eastAsia="Yu Gothic" w:cs="Tahoma"/>
                <w:lang w:val="id-ID"/>
              </w:rPr>
              <w:t xml:space="preserve"> kebijakan dan </w:t>
            </w:r>
            <w:r w:rsidRPr="002B0377">
              <w:rPr>
                <w:rFonts w:eastAsia="Yu Gothic" w:cs="Tahoma"/>
              </w:rPr>
              <w:t>prosedur penyaluran pembiayaan secara tertulis</w:t>
            </w:r>
            <w:bookmarkEnd w:id="40"/>
            <w:r w:rsidRPr="002B0377">
              <w:rPr>
                <w:rFonts w:eastAsia="Yu Gothic" w:cs="Tahoma"/>
                <w:lang w:val="id-ID"/>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322EC9" w14:textId="77777777" w:rsidR="0063083E" w:rsidRPr="002B0377" w:rsidRDefault="0063083E"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B42E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445A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9E92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2D072EFA" w14:textId="0CF0177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72873F" w14:textId="7330BA03" w:rsidR="0063083E" w:rsidRPr="002B0377" w:rsidRDefault="0063083E" w:rsidP="0063083E">
            <w:pPr>
              <w:pStyle w:val="Style16"/>
              <w:widowControl/>
              <w:numPr>
                <w:ilvl w:val="0"/>
                <w:numId w:val="48"/>
              </w:numPr>
              <w:spacing w:before="60" w:after="60" w:line="276" w:lineRule="auto"/>
              <w:ind w:left="567" w:hanging="567"/>
              <w:rPr>
                <w:rFonts w:eastAsia="Yu Gothic" w:cs="Tahoma"/>
                <w:lang w:val="en-ID"/>
              </w:rPr>
            </w:pPr>
            <w:r w:rsidRPr="002B0377">
              <w:rPr>
                <w:lang w:val="id-ID"/>
              </w:rPr>
              <w:t xml:space="preserve">Kebijakan </w:t>
            </w:r>
            <w:r w:rsidRPr="002B0377">
              <w:rPr>
                <w:rFonts w:eastAsia="Yu Gothic" w:cs="Tahoma"/>
                <w:lang w:val="id-ID"/>
              </w:rPr>
              <w:t xml:space="preserve">dan </w:t>
            </w:r>
            <w:proofErr w:type="spellStart"/>
            <w:r w:rsidRPr="002B0377">
              <w:rPr>
                <w:rFonts w:eastAsia="Yu Gothic" w:cs="Tahoma"/>
              </w:rPr>
              <w:t>prosedur</w:t>
            </w:r>
            <w:proofErr w:type="spellEnd"/>
            <w:r w:rsidRPr="002B0377">
              <w:rPr>
                <w:rFonts w:eastAsia="Yu Gothic" w:cs="Tahoma"/>
              </w:rPr>
              <w:t xml:space="preserve"> </w:t>
            </w:r>
            <w:proofErr w:type="spellStart"/>
            <w:r w:rsidRPr="002B0377">
              <w:rPr>
                <w:rFonts w:eastAsia="Yu Gothic" w:cs="Tahoma"/>
              </w:rPr>
              <w:t>penyaluran</w:t>
            </w:r>
            <w:proofErr w:type="spellEnd"/>
            <w:r w:rsidRPr="002B0377">
              <w:rPr>
                <w:rFonts w:eastAsia="Yu Gothic" w:cs="Tahoma"/>
              </w:rPr>
              <w:t xml:space="preserve"> </w:t>
            </w:r>
            <w:r w:rsidRPr="002B0377">
              <w:t>p</w:t>
            </w:r>
            <w:r w:rsidRPr="002B0377">
              <w:rPr>
                <w:lang w:val="id-ID"/>
              </w:rPr>
              <w:t>embiayaan sebagaimana dimaksud pada ayat (1) paling sedikit memuat</w:t>
            </w:r>
            <w:r w:rsidRPr="002B0377">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BB7486" w14:textId="77777777" w:rsidR="0063083E" w:rsidRPr="002B0377" w:rsidRDefault="0063083E" w:rsidP="0063083E">
            <w:pPr>
              <w:snapToGrid w:val="0"/>
              <w:spacing w:before="60" w:after="60" w:line="276" w:lineRule="auto"/>
              <w:jc w:val="both"/>
              <w:rPr>
                <w:rFonts w:ascii="Bookman Old Style" w:hAnsi="Bookman Old Style"/>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ED9C1"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08C0F"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EE9B1"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6E48D711" w14:textId="654DA95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5854BE" w14:textId="687DFDD1" w:rsidR="0063083E" w:rsidRPr="002B0377" w:rsidRDefault="0063083E" w:rsidP="0063083E">
            <w:pPr>
              <w:pStyle w:val="Style16"/>
              <w:widowControl/>
              <w:numPr>
                <w:ilvl w:val="0"/>
                <w:numId w:val="175"/>
              </w:numPr>
              <w:spacing w:before="60" w:after="60" w:line="276" w:lineRule="auto"/>
              <w:ind w:left="1134" w:hanging="567"/>
              <w:rPr>
                <w:rFonts w:eastAsia="Yu Gothic" w:cs="Tahoma"/>
                <w:lang w:val="en-ID"/>
              </w:rPr>
            </w:pPr>
            <w:r w:rsidRPr="002B0377">
              <w:rPr>
                <w:lang w:val="id-ID"/>
              </w:rPr>
              <w:t>prinsip kehati-hatian dalam pembiayaan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B806F8" w14:textId="77777777" w:rsidR="0063083E" w:rsidRPr="002B0377" w:rsidRDefault="0063083E" w:rsidP="0063083E">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C1234"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AF258"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42DDC"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34C33BEE" w14:textId="5844A98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A5ACD9" w14:textId="77777777" w:rsidR="0063083E" w:rsidRPr="002B0377" w:rsidRDefault="0063083E" w:rsidP="0063083E">
            <w:pPr>
              <w:pStyle w:val="Style16"/>
              <w:widowControl/>
              <w:numPr>
                <w:ilvl w:val="0"/>
                <w:numId w:val="175"/>
              </w:numPr>
              <w:spacing w:before="60" w:after="60" w:line="276" w:lineRule="auto"/>
              <w:ind w:left="1134" w:hanging="567"/>
              <w:rPr>
                <w:rFonts w:eastAsia="Yu Gothic" w:cs="Tahoma"/>
                <w:lang w:val="en-ID"/>
              </w:rPr>
            </w:pPr>
            <w:r w:rsidRPr="002B0377">
              <w:rPr>
                <w:lang w:val="id-ID"/>
              </w:rPr>
              <w:t>organisasi dan manajemen pembiayaan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503A7" w14:textId="77777777" w:rsidR="0063083E" w:rsidRPr="002B0377" w:rsidRDefault="0063083E" w:rsidP="0063083E">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F3C5A"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8C2F4"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D3C77"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6AF88828" w14:textId="571AD2F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C7AB01" w14:textId="77777777" w:rsidR="0063083E" w:rsidRPr="002B0377" w:rsidRDefault="0063083E" w:rsidP="0063083E">
            <w:pPr>
              <w:pStyle w:val="Style16"/>
              <w:widowControl/>
              <w:numPr>
                <w:ilvl w:val="0"/>
                <w:numId w:val="175"/>
              </w:numPr>
              <w:spacing w:before="60" w:after="60" w:line="276" w:lineRule="auto"/>
              <w:ind w:left="1134" w:hanging="567"/>
              <w:rPr>
                <w:rFonts w:eastAsia="Yu Gothic" w:cs="Tahoma"/>
              </w:rPr>
            </w:pPr>
            <w:r w:rsidRPr="002B0377">
              <w:rPr>
                <w:lang w:val="id-ID"/>
              </w:rPr>
              <w:t>kebijakan persetujuan pembiayaan</w:t>
            </w:r>
            <w:r w:rsidRPr="002B0377">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F814B6" w14:textId="77777777" w:rsidR="0063083E" w:rsidRPr="002B0377" w:rsidRDefault="0063083E" w:rsidP="0063083E">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C83A2"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39237"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05381"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701BC77A" w14:textId="7448461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04D165" w14:textId="77777777" w:rsidR="0063083E" w:rsidRPr="002B0377" w:rsidRDefault="0063083E" w:rsidP="0063083E">
            <w:pPr>
              <w:pStyle w:val="Style16"/>
              <w:widowControl/>
              <w:numPr>
                <w:ilvl w:val="0"/>
                <w:numId w:val="175"/>
              </w:numPr>
              <w:spacing w:before="60" w:after="60" w:line="276" w:lineRule="auto"/>
              <w:ind w:left="1134" w:hanging="567"/>
              <w:rPr>
                <w:rFonts w:eastAsia="Yu Gothic" w:cs="Tahoma"/>
              </w:rPr>
            </w:pPr>
            <w:r w:rsidRPr="002B0377">
              <w:rPr>
                <w:lang w:val="id-ID"/>
              </w:rPr>
              <w:t>dokumentasi dan administrasi pembiayaan</w:t>
            </w:r>
            <w:r w:rsidRPr="002B0377">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1C139" w14:textId="77777777" w:rsidR="0063083E" w:rsidRPr="002B0377" w:rsidRDefault="0063083E" w:rsidP="0063083E">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CF4C9"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2EFDF"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778CC"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21C472AB" w14:textId="15E7559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8E2C11" w14:textId="77777777" w:rsidR="0063083E" w:rsidRPr="002B0377" w:rsidRDefault="0063083E" w:rsidP="0063083E">
            <w:pPr>
              <w:pStyle w:val="Style16"/>
              <w:widowControl/>
              <w:numPr>
                <w:ilvl w:val="0"/>
                <w:numId w:val="175"/>
              </w:numPr>
              <w:spacing w:before="60" w:after="60" w:line="276" w:lineRule="auto"/>
              <w:ind w:left="1134" w:hanging="567"/>
              <w:rPr>
                <w:rFonts w:eastAsia="Yu Gothic" w:cs="Tahoma"/>
              </w:rPr>
            </w:pPr>
            <w:r w:rsidRPr="002B0377">
              <w:rPr>
                <w:lang w:val="id-ID"/>
              </w:rPr>
              <w:t>pengawasan pembiayaan;</w:t>
            </w:r>
            <w:r w:rsidRPr="002B0377">
              <w:t xml:space="preserve">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3D3715" w14:textId="77777777" w:rsidR="0063083E" w:rsidRPr="002B0377" w:rsidRDefault="0063083E" w:rsidP="0063083E">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B9178"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84554"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51B83"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27CE6EC9" w14:textId="3627156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FEE151" w14:textId="77777777" w:rsidR="0063083E" w:rsidRPr="002B0377" w:rsidRDefault="0063083E" w:rsidP="0063083E">
            <w:pPr>
              <w:pStyle w:val="Style16"/>
              <w:widowControl/>
              <w:numPr>
                <w:ilvl w:val="0"/>
                <w:numId w:val="175"/>
              </w:numPr>
              <w:spacing w:before="60" w:after="60" w:line="276" w:lineRule="auto"/>
              <w:ind w:left="1134" w:hanging="567"/>
              <w:rPr>
                <w:rFonts w:eastAsia="Yu Gothic" w:cs="Tahoma"/>
              </w:rPr>
            </w:pPr>
            <w:r w:rsidRPr="002B0377">
              <w:rPr>
                <w:lang w:val="id-ID"/>
              </w:rPr>
              <w:lastRenderedPageBreak/>
              <w:t>penyelesaian pembiayaan bermasalah</w:t>
            </w:r>
            <w:r w:rsidRPr="002B0377">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16C221" w14:textId="77777777" w:rsidR="0063083E" w:rsidRPr="002B0377" w:rsidRDefault="0063083E" w:rsidP="0063083E">
            <w:pPr>
              <w:snapToGrid w:val="0"/>
              <w:spacing w:before="60" w:after="60" w:line="276" w:lineRule="auto"/>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138DF"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43D37"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EA98F"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6364B161" w14:textId="5D8877C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59C722" w14:textId="1EEE7C94" w:rsidR="0063083E" w:rsidRPr="002B0377" w:rsidRDefault="0063083E" w:rsidP="0063083E">
            <w:pPr>
              <w:pStyle w:val="Style16"/>
              <w:widowControl/>
              <w:numPr>
                <w:ilvl w:val="0"/>
                <w:numId w:val="48"/>
              </w:numPr>
              <w:spacing w:before="60" w:after="60" w:line="276" w:lineRule="auto"/>
              <w:ind w:left="567" w:hanging="567"/>
            </w:pPr>
            <w:bookmarkStart w:id="41" w:name="_Hlk169687851"/>
            <w:r w:rsidRPr="002B0377">
              <w:rPr>
                <w:rFonts w:eastAsia="Yu Gothic" w:cs="Tahoma"/>
                <w:lang w:val="id-ID"/>
              </w:rPr>
              <w:t xml:space="preserve">Kebijakan dan </w:t>
            </w:r>
            <w:r w:rsidRPr="002B0377">
              <w:rPr>
                <w:rFonts w:eastAsia="Yu Gothic" w:cs="Tahoma"/>
              </w:rPr>
              <w:t xml:space="preserve">prosedur penyaluran </w:t>
            </w:r>
            <w:r w:rsidRPr="002B0377">
              <w:rPr>
                <w:rFonts w:eastAsia="Yu Gothic" w:cs="Tahoma"/>
                <w:lang w:val="id-ID"/>
              </w:rPr>
              <w:t>pembiayaan sebagaimana dimaksud pada ayat (1) wajib</w:t>
            </w:r>
            <w:bookmarkEnd w:id="41"/>
            <w:r w:rsidRPr="002B0377">
              <w:rPr>
                <w:rFonts w:eastAsia="Yu Gothic" w:cs="Tahoma"/>
                <w:lang w:val="id-ID"/>
              </w:rPr>
              <w:t>:</w:t>
            </w:r>
            <w:r w:rsidRPr="002B0377">
              <w:rPr>
                <w:rFonts w:cs="Arial"/>
                <w:bCs/>
                <w:lang w:val="id-ID" w:eastAsia="id-ID"/>
              </w:rPr>
              <w:t xml:space="preserve">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39491A" w14:textId="7F4C20B0" w:rsidR="0063083E" w:rsidRPr="002B0377" w:rsidRDefault="00CB25D4" w:rsidP="0063083E">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72274"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953DF"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07E1B"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1E80FF3E" w14:textId="11DECD4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9975B4" w14:textId="4B0FCAFC" w:rsidR="0063083E" w:rsidRPr="002B0377" w:rsidRDefault="0063083E" w:rsidP="0063083E">
            <w:pPr>
              <w:pStyle w:val="Style16"/>
              <w:widowControl/>
              <w:numPr>
                <w:ilvl w:val="0"/>
                <w:numId w:val="49"/>
              </w:numPr>
              <w:tabs>
                <w:tab w:val="left" w:pos="499"/>
              </w:tabs>
              <w:spacing w:before="60" w:after="60" w:line="276" w:lineRule="auto"/>
              <w:ind w:left="1134" w:hanging="567"/>
            </w:pPr>
            <w:r w:rsidRPr="002B0377">
              <w:rPr>
                <w:rFonts w:eastAsia="Yu Gothic" w:cs="Tahoma"/>
              </w:rPr>
              <w:t>ditetapkan oleh Direksi;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4556A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E3335"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3A995"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A0447"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2E3E0CB3" w14:textId="564FDF6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4736F3" w14:textId="77777777" w:rsidR="0063083E" w:rsidRPr="002B0377" w:rsidRDefault="0063083E" w:rsidP="0063083E">
            <w:pPr>
              <w:pStyle w:val="Style16"/>
              <w:widowControl/>
              <w:numPr>
                <w:ilvl w:val="0"/>
                <w:numId w:val="49"/>
              </w:numPr>
              <w:tabs>
                <w:tab w:val="left" w:pos="499"/>
              </w:tabs>
              <w:spacing w:before="60" w:after="60" w:line="276" w:lineRule="auto"/>
              <w:ind w:left="1134" w:hanging="567"/>
              <w:rPr>
                <w:rFonts w:eastAsia="Yu Gothic" w:cs="Tahoma"/>
              </w:rPr>
            </w:pPr>
            <w:r w:rsidRPr="002B0377">
              <w:rPr>
                <w:lang w:val="id-ID"/>
              </w:rPr>
              <w:t>disetujui oleh Dewan Komisaris</w:t>
            </w:r>
            <w:r w:rsidRPr="002B0377">
              <w:t>;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13E8C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26128"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4D9A5"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62B6A"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50559730" w14:textId="61123AE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C39573" w14:textId="77777777" w:rsidR="0063083E" w:rsidRPr="002B0377" w:rsidRDefault="0063083E" w:rsidP="0063083E">
            <w:pPr>
              <w:pStyle w:val="Style16"/>
              <w:widowControl/>
              <w:numPr>
                <w:ilvl w:val="0"/>
                <w:numId w:val="49"/>
              </w:numPr>
              <w:tabs>
                <w:tab w:val="left" w:pos="499"/>
              </w:tabs>
              <w:spacing w:before="60" w:after="60" w:line="276" w:lineRule="auto"/>
              <w:ind w:left="1134" w:hanging="567"/>
            </w:pPr>
            <w:r w:rsidRPr="002B0377">
              <w:rPr>
                <w:rFonts w:eastAsia="Yu Gothic" w:cs="Tahoma"/>
                <w:lang w:val="fi-FI"/>
              </w:rPr>
              <w:t>disosialisasikan kepada manajemen dan pegawai di unit kerja terkait.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494B0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B39D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59A0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F920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2C68E74B" w14:textId="4B8D99B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462EA8" w14:textId="7029468D" w:rsidR="0063083E" w:rsidRPr="002B0377" w:rsidRDefault="0063083E" w:rsidP="0063083E">
            <w:pPr>
              <w:pStyle w:val="Style16"/>
              <w:widowControl/>
              <w:numPr>
                <w:ilvl w:val="0"/>
                <w:numId w:val="48"/>
              </w:numPr>
              <w:spacing w:before="60" w:after="60" w:line="276" w:lineRule="auto"/>
              <w:ind w:left="567" w:hanging="567"/>
              <w:rPr>
                <w:rFonts w:eastAsia="Yu Gothic" w:cs="Tahoma"/>
                <w:lang w:val="id-ID"/>
              </w:rPr>
            </w:pPr>
            <w:bookmarkStart w:id="42" w:name="_Hlk169687811"/>
            <w:r w:rsidRPr="002B0377">
              <w:rPr>
                <w:rFonts w:eastAsia="Yu Gothic" w:cs="Tahoma"/>
                <w:lang w:val="en-ID"/>
              </w:rPr>
              <w:t>Otoritas Jasa Keuangan dapat melakukan evaluasi terhadap kebijakan dan prosedur mengenai penyaluran pembiayaan</w:t>
            </w:r>
            <w:bookmarkEnd w:id="42"/>
            <w:r w:rsidRPr="002B0377">
              <w:rPr>
                <w:rFonts w:eastAsia="Yu Gothic" w:cs="Tahoma"/>
                <w:lang w:val="en-ID"/>
              </w:rPr>
              <w:t xml:space="preserve"> sebagaimana dimaksud pada ayat (1).</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78DBAA" w14:textId="7BCD591D" w:rsidR="0063083E" w:rsidRPr="002B0377" w:rsidRDefault="00CB25D4" w:rsidP="0063083E">
            <w:pPr>
              <w:snapToGrid w:val="0"/>
              <w:spacing w:before="60" w:after="60" w:line="276" w:lineRule="auto"/>
              <w:jc w:val="both"/>
              <w:rPr>
                <w:rFonts w:ascii="Bookman Old Style" w:hAnsi="Bookman Old Style"/>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979EB"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94A44"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4AFA1"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23ED3D1C" w14:textId="27776CB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3E2982" w14:textId="77777777" w:rsidR="0063083E" w:rsidRPr="002B0377" w:rsidRDefault="0063083E" w:rsidP="0063083E">
            <w:pPr>
              <w:pStyle w:val="Style16"/>
              <w:widowControl/>
              <w:tabs>
                <w:tab w:val="left" w:pos="499"/>
              </w:tabs>
              <w:spacing w:before="60" w:after="60" w:line="276" w:lineRule="auto"/>
              <w:ind w:left="1134" w:firstLine="0"/>
              <w:rPr>
                <w:rFonts w:eastAsia="Yu Gothic" w:cs="Tahoma"/>
                <w:lang w:val="fi-FI"/>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CB1C1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08CC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AEF0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41F0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DC6F22A" w14:textId="30E79D2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834892" w14:textId="77777777" w:rsidR="0063083E" w:rsidRPr="002B0377" w:rsidRDefault="0063083E" w:rsidP="0063083E">
            <w:pPr>
              <w:pStyle w:val="ListParagraph"/>
              <w:numPr>
                <w:ilvl w:val="0"/>
                <w:numId w:val="2"/>
              </w:numPr>
              <w:ind w:right="0" w:hanging="720"/>
              <w:contextualSpacing w:val="0"/>
              <w:rPr>
                <w:rFonts w:ascii="Bookman Old Style" w:hAnsi="Bookman Old Style"/>
                <w:bCs/>
                <w:kern w:val="3"/>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83F4DD" w14:textId="6F0BA86C"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DAD3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4F13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B081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CF9ECD9" w14:textId="3F06A6F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7FCC38" w14:textId="4F1A7634" w:rsidR="0063083E" w:rsidRPr="002B0377" w:rsidRDefault="0063083E" w:rsidP="0063083E">
            <w:pPr>
              <w:pStyle w:val="Style16"/>
              <w:widowControl/>
              <w:numPr>
                <w:ilvl w:val="0"/>
                <w:numId w:val="174"/>
              </w:numPr>
              <w:spacing w:before="60" w:after="60" w:line="276" w:lineRule="auto"/>
              <w:ind w:left="567" w:hanging="567"/>
            </w:pPr>
            <w:bookmarkStart w:id="43" w:name="_Hlk169687914"/>
            <w:r w:rsidRPr="002B0377">
              <w:rPr>
                <w:bCs/>
                <w:kern w:val="3"/>
              </w:rPr>
              <w:t xml:space="preserve">PVML wajib </w:t>
            </w:r>
            <w:r w:rsidRPr="002B0377">
              <w:rPr>
                <w:rFonts w:eastAsia="Yu Gothic" w:cs="Tahoma"/>
                <w:lang w:val="en-ID"/>
              </w:rPr>
              <w:t>memastikan</w:t>
            </w:r>
            <w:r w:rsidRPr="002B0377">
              <w:rPr>
                <w:bCs/>
                <w:kern w:val="3"/>
              </w:rPr>
              <w:t xml:space="preserve"> Direksi dan </w:t>
            </w:r>
            <w:r w:rsidRPr="002B0377">
              <w:rPr>
                <w:rFonts w:eastAsia="Yu Gothic" w:cs="Tahoma"/>
                <w:lang w:val="en-ID"/>
              </w:rPr>
              <w:t>seluruh</w:t>
            </w:r>
            <w:r w:rsidRPr="002B0377">
              <w:rPr>
                <w:rFonts w:cs="Book Antiqua"/>
              </w:rPr>
              <w:t xml:space="preserve"> tingkatan </w:t>
            </w:r>
            <w:r w:rsidRPr="002B0377">
              <w:rPr>
                <w:rFonts w:eastAsia="Yu Gothic" w:cs="Tahoma"/>
              </w:rPr>
              <w:t>atau</w:t>
            </w:r>
            <w:r w:rsidRPr="002B0377">
              <w:rPr>
                <w:rFonts w:cs="Book Antiqua"/>
              </w:rPr>
              <w:t xml:space="preserve"> jenjang </w:t>
            </w:r>
            <w:r w:rsidRPr="002B0377">
              <w:rPr>
                <w:rFonts w:cs="Book Antiqua"/>
              </w:rPr>
              <w:lastRenderedPageBreak/>
              <w:t>organisasi</w:t>
            </w:r>
            <w:r w:rsidRPr="002B0377">
              <w:rPr>
                <w:bCs/>
                <w:kern w:val="3"/>
              </w:rPr>
              <w:t xml:space="preserve"> mengambil keputusan pembiayaan secara profesional dan mengoptimalkan nilai tambah kekayaan PVML dengan tetap memperhatikan perlindungan terhadap Debitur dan kepentingan bagi Pemangku Kepentingan lainnya</w:t>
            </w:r>
            <w:bookmarkEnd w:id="43"/>
            <w:r w:rsidRPr="002B0377">
              <w:rPr>
                <w:bCs/>
                <w:kern w:val="3"/>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CA6831" w14:textId="2D4928C1" w:rsidR="0063083E" w:rsidRPr="002B0377" w:rsidRDefault="001B00FD"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B6BEB"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83F61"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FA9B3"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r>
      <w:tr w:rsidR="0063083E" w:rsidRPr="002B0377" w14:paraId="729C3130" w14:textId="695484D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B987EA" w14:textId="77777777" w:rsidR="0063083E" w:rsidRPr="002B0377" w:rsidRDefault="0063083E" w:rsidP="0063083E">
            <w:pPr>
              <w:pStyle w:val="Style16"/>
              <w:widowControl/>
              <w:numPr>
                <w:ilvl w:val="0"/>
                <w:numId w:val="174"/>
              </w:numPr>
              <w:spacing w:before="60" w:after="60" w:line="276" w:lineRule="auto"/>
              <w:ind w:left="567" w:hanging="567"/>
              <w:rPr>
                <w:rFonts w:eastAsia="Yu Gothic" w:cs="Tahoma"/>
                <w:lang w:val="fi-FI"/>
              </w:rPr>
            </w:pPr>
            <w:r w:rsidRPr="002B0377">
              <w:rPr>
                <w:rFonts w:eastAsia="Yu Gothic" w:cs="Tahoma"/>
                <w:lang w:val="en-ID"/>
              </w:rPr>
              <w:t>PVML wajib menyusun dan menerapkan kebijakan dan prosedur pengendalian internal untuk memastikan bahwa proses pemberian pembiayaan dilakukan sesuai dengan kebijakan dan prosedur mengenai penyaluran pembiayaan, serta tidak melanggar peraturan perundang-undangan.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A00701" w14:textId="6AAD2EC8" w:rsidR="0063083E" w:rsidRPr="002B0377" w:rsidRDefault="001B00FD" w:rsidP="0063083E">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A62FB"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B88BC"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4E3E7"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5D165759" w14:textId="6B98F93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4C04BC" w14:textId="77777777" w:rsidR="0063083E" w:rsidRPr="002B0377" w:rsidRDefault="0063083E" w:rsidP="0063083E">
            <w:pPr>
              <w:pStyle w:val="Style16"/>
              <w:widowControl/>
              <w:spacing w:before="60" w:after="60" w:line="276" w:lineRule="auto"/>
              <w:ind w:firstLine="0"/>
              <w:rPr>
                <w:rFonts w:cs="Tahoma"/>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5E708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FD0F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5F81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2E53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E3B3650" w14:textId="1BCD435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D4762" w14:textId="77777777" w:rsidR="0063083E" w:rsidRPr="002B0377" w:rsidRDefault="0063083E" w:rsidP="0063083E">
            <w:pPr>
              <w:pStyle w:val="ListParagraph"/>
              <w:numPr>
                <w:ilvl w:val="0"/>
                <w:numId w:val="2"/>
              </w:numPr>
              <w:ind w:right="0" w:hanging="720"/>
              <w:contextualSpacing w:val="0"/>
              <w:rPr>
                <w:rFonts w:ascii="Bookman Old Style" w:hAnsi="Bookman Old Style" w:cs="Book Antiqua"/>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851E4"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0944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941F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3F1C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989B25E" w14:textId="05E37DB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1E3ACD" w14:textId="6024E8A2" w:rsidR="0063083E" w:rsidRPr="002B0377" w:rsidRDefault="0063083E" w:rsidP="0063083E">
            <w:pPr>
              <w:pStyle w:val="PlainText"/>
              <w:numPr>
                <w:ilvl w:val="2"/>
                <w:numId w:val="153"/>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t xml:space="preserve">PVML yang tidak memenuhi ketentuan sebagaimana dimaksud dalam Pasal 100 ayat (1) dan ayat (3) </w:t>
            </w:r>
            <w:r w:rsidRPr="002B0377">
              <w:rPr>
                <w:rFonts w:ascii="Bookman Old Style" w:hAnsi="Bookman Old Style" w:cs="Book Antiqua"/>
                <w:sz w:val="24"/>
                <w:szCs w:val="24"/>
              </w:rPr>
              <w:lastRenderedPageBreak/>
              <w:t>dan/atau Pasal 101 Peraturan Otoritas Jasa Keuangan ini dikenai sanksi administratif berupa: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C29208" w14:textId="60F0ED67"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lastRenderedPageBreak/>
              <w:t>Lihat penjelasan Pasal 4 ayat (1).</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DDA2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B81B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3138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9E967DA" w14:textId="4438E62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210DE6" w14:textId="77777777" w:rsidR="0063083E" w:rsidRPr="002B0377" w:rsidRDefault="0063083E" w:rsidP="0063083E">
            <w:pPr>
              <w:pStyle w:val="PlainText"/>
              <w:numPr>
                <w:ilvl w:val="0"/>
                <w:numId w:val="154"/>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peringatan tertulis;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EEE86"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5289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203F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BDE3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8DADC10" w14:textId="4DE16DB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0DF134" w14:textId="77777777" w:rsidR="0063083E" w:rsidRPr="002B0377" w:rsidRDefault="0063083E" w:rsidP="0063083E">
            <w:pPr>
              <w:pStyle w:val="PlainText"/>
              <w:numPr>
                <w:ilvl w:val="0"/>
                <w:numId w:val="154"/>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pembekuan sebagian atau seluruh kegiatan usaha;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EB32DB"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295A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8C57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740F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75F49FF" w14:textId="79AC33C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B63EB8" w14:textId="77777777" w:rsidR="0063083E" w:rsidRPr="002B0377" w:rsidRDefault="0063083E" w:rsidP="0063083E">
            <w:pPr>
              <w:pStyle w:val="PlainText"/>
              <w:numPr>
                <w:ilvl w:val="0"/>
                <w:numId w:val="154"/>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pembatasan kegiatan usaha tertentu;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9115D3"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D58D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E6D3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8176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1FF0BAA" w14:textId="306F65D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0FB823" w14:textId="77777777" w:rsidR="0063083E" w:rsidRPr="002B0377" w:rsidRDefault="0063083E" w:rsidP="0063083E">
            <w:pPr>
              <w:pStyle w:val="PlainText"/>
              <w:numPr>
                <w:ilvl w:val="0"/>
                <w:numId w:val="154"/>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pembatalan persetujuan;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17F3C7"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B99E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1663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65C4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A097709" w14:textId="27A9BAE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F2D72" w14:textId="77777777" w:rsidR="0063083E" w:rsidRPr="002B0377" w:rsidRDefault="0063083E" w:rsidP="0063083E">
            <w:pPr>
              <w:pStyle w:val="PlainText"/>
              <w:numPr>
                <w:ilvl w:val="0"/>
                <w:numId w:val="154"/>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denda administratif.</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DF2CC2"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C136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AD3B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4301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5D99D80" w14:textId="5282326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B5AA84" w14:textId="2FC3ED7A" w:rsidR="0063083E" w:rsidRPr="002B0377" w:rsidRDefault="0063083E" w:rsidP="0063083E">
            <w:pPr>
              <w:pStyle w:val="PlainText"/>
              <w:numPr>
                <w:ilvl w:val="2"/>
                <w:numId w:val="153"/>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t>Sanksi administratif sebagaimana pada ayat (1) huruf b sampai dengan huruf d dapat dikenakan dengan atau tanpa didahului pengenaan sanksi administratif berupa peringatan tertulis sebagaimana dimaksud pada ayat (1) huruf 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5B6DE9" w14:textId="77777777"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0322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7453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D5AF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847FDCD" w14:textId="4EF1044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27B44E" w14:textId="0DBDEB43" w:rsidR="0063083E" w:rsidRPr="002B0377" w:rsidRDefault="0063083E" w:rsidP="0063083E">
            <w:pPr>
              <w:pStyle w:val="PlainText"/>
              <w:numPr>
                <w:ilvl w:val="2"/>
                <w:numId w:val="153"/>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t xml:space="preserve">Sanksi denda administratif sebagaimana dimaksud pada ayat (1) huruf e dikenakan paling banyak </w:t>
            </w:r>
            <w:r w:rsidRPr="002B0377">
              <w:rPr>
                <w:rFonts w:ascii="Bookman Old Style" w:hAnsi="Bookman Old Style" w:cs="Book Antiqua"/>
                <w:sz w:val="24"/>
                <w:szCs w:val="24"/>
              </w:rPr>
              <w:lastRenderedPageBreak/>
              <w:t>sebesar Rp50.000.000,00 (lima puluh juta rupiah).</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3D0BEC" w14:textId="77777777" w:rsidR="0063083E" w:rsidRPr="002B0377" w:rsidRDefault="0063083E" w:rsidP="0063083E">
            <w:pPr>
              <w:pStyle w:val="PlainText"/>
              <w:spacing w:before="60" w:after="60" w:line="276" w:lineRule="auto"/>
              <w:jc w:val="both"/>
              <w:rPr>
                <w:rFonts w:ascii="Bookman Old Style" w:eastAsia="SimSun" w:hAnsi="Bookman Old Style"/>
                <w:sz w:val="24"/>
                <w:szCs w:val="24"/>
                <w:lang w:val="en-US"/>
              </w:rPr>
            </w:pPr>
            <w:r w:rsidRPr="002B0377">
              <w:rPr>
                <w:rFonts w:ascii="Bookman Old Style" w:hAnsi="Bookman Old Style" w:cs="Book Antiqua"/>
                <w:sz w:val="24"/>
                <w:szCs w:val="24"/>
              </w:rPr>
              <w:lastRenderedPageBreak/>
              <w:t>Cukup</w:t>
            </w:r>
            <w:r w:rsidRPr="002B0377">
              <w:rPr>
                <w:rFonts w:ascii="Bookman Old Style" w:eastAsia="SimSun" w:hAnsi="Bookman Old Style"/>
                <w:sz w:val="24"/>
                <w:szCs w:val="24"/>
                <w:lang w:val="en-US"/>
              </w:rPr>
              <w:t xml:space="preserve">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19EC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0244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E3A1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DD46A48" w14:textId="08D51ED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66164D" w14:textId="2675A27B" w:rsidR="0063083E" w:rsidRPr="002B0377" w:rsidRDefault="0063083E" w:rsidP="0063083E">
            <w:pPr>
              <w:pStyle w:val="PlainText"/>
              <w:numPr>
                <w:ilvl w:val="2"/>
                <w:numId w:val="153"/>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t>Dalam hal PVML dan UUS telah memenuhi ketentuan sebagaimana dimaksud pada ayat (1), Otoritas Jasa Keuangan mencabut sanksi administratif.</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72785F" w14:textId="77777777" w:rsidR="0063083E" w:rsidRPr="002B0377" w:rsidRDefault="0063083E" w:rsidP="0063083E">
            <w:pPr>
              <w:pStyle w:val="PlainText"/>
              <w:spacing w:before="60" w:after="60" w:line="276" w:lineRule="auto"/>
              <w:jc w:val="both"/>
              <w:rPr>
                <w:rFonts w:ascii="Bookman Old Style" w:hAnsi="Bookman Old Style" w:cs="Book Antiqua"/>
                <w:sz w:val="24"/>
                <w:szCs w:val="24"/>
              </w:rPr>
            </w:pPr>
            <w:r w:rsidRPr="002B0377">
              <w:rPr>
                <w:rFonts w:ascii="Bookman Old Style" w:eastAsia="SimSun" w:hAnsi="Bookman Old Style"/>
                <w:sz w:val="24"/>
                <w:szCs w:val="24"/>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C782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B4D4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7E97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B033F9F" w14:textId="477D711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EA6BA9" w14:textId="01415615" w:rsidR="0063083E" w:rsidRPr="002B0377" w:rsidRDefault="0063083E" w:rsidP="0063083E">
            <w:pPr>
              <w:pStyle w:val="PlainText"/>
              <w:numPr>
                <w:ilvl w:val="2"/>
                <w:numId w:val="153"/>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t>Dalam hal terjadi pelanggaran ketentuan sebagaimana dimaksud pada ayat (1) namun pelanggaran telah diperbaiki, Otoritas Jasa Keuangan memberikan    sanksi peringatan tertulis yang berakhir dengan sendirinya.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310B1C" w14:textId="77777777" w:rsidR="0063083E" w:rsidRPr="002B0377" w:rsidRDefault="0063083E" w:rsidP="0063083E">
            <w:pPr>
              <w:pStyle w:val="PlainText"/>
              <w:spacing w:before="60" w:after="60" w:line="276" w:lineRule="auto"/>
              <w:jc w:val="both"/>
              <w:rPr>
                <w:rFonts w:ascii="Bookman Old Style" w:eastAsia="SimSun" w:hAnsi="Bookman Old Style"/>
                <w:sz w:val="24"/>
                <w:szCs w:val="24"/>
                <w:lang w:val="en-US"/>
              </w:rPr>
            </w:pPr>
            <w:r w:rsidRPr="002B0377">
              <w:rPr>
                <w:rFonts w:ascii="Bookman Old Style" w:eastAsia="SimSun" w:hAnsi="Bookman Old Style"/>
                <w:sz w:val="24"/>
                <w:szCs w:val="24"/>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A0E4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A7A1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D4D0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96D2515" w14:textId="365EB95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1740BC" w14:textId="2D06F628" w:rsidR="0063083E" w:rsidRPr="002B0377" w:rsidRDefault="0063083E" w:rsidP="0063083E">
            <w:pPr>
              <w:pStyle w:val="PlainText"/>
              <w:numPr>
                <w:ilvl w:val="2"/>
                <w:numId w:val="153"/>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t>Selain sanksi administratif sebagaimana dimaksud pada ayat (1), Otoritas Jasa Keuangan berwenang:</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1B5831"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79EC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3B61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9C97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4137DDF" w14:textId="0D79445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78E410" w14:textId="77777777" w:rsidR="0063083E" w:rsidRPr="002B0377" w:rsidRDefault="0063083E" w:rsidP="0063083E">
            <w:pPr>
              <w:pStyle w:val="PlainText"/>
              <w:numPr>
                <w:ilvl w:val="3"/>
                <w:numId w:val="153"/>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ab/>
              <w:t>menurunkan hasil penilaian tingkat kesehatan</w:t>
            </w:r>
            <w:r w:rsidRPr="002B0377">
              <w:rPr>
                <w:rFonts w:ascii="Bookman Old Style" w:hAnsi="Bookman Old Style"/>
                <w:sz w:val="24"/>
                <w:szCs w:val="24"/>
              </w:rPr>
              <w:t xml:space="preserve"> </w:t>
            </w:r>
            <w:r w:rsidRPr="002B0377">
              <w:rPr>
                <w:rFonts w:ascii="Bookman Old Style" w:hAnsi="Bookman Old Style" w:cs="Book Antiqua"/>
                <w:sz w:val="24"/>
                <w:szCs w:val="24"/>
              </w:rPr>
              <w:t>PVML;</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D20E42" w14:textId="590E77A2" w:rsidR="0063083E" w:rsidRPr="002B0377" w:rsidRDefault="0063083E" w:rsidP="0063083E">
            <w:pPr>
              <w:snapToGrid w:val="0"/>
              <w:spacing w:before="60" w:after="60" w:line="276" w:lineRule="auto"/>
              <w:jc w:val="both"/>
              <w:rPr>
                <w:rFonts w:ascii="Bookman Old Style" w:eastAsia="SimSun" w:hAnsi="Bookman Old Style"/>
                <w:lang w:val="sv-SE"/>
              </w:rPr>
            </w:pPr>
            <w:r w:rsidRPr="002B0377">
              <w:rPr>
                <w:rFonts w:ascii="Bookman Old Style" w:eastAsia="SimSun" w:hAnsi="Bookman Old Style"/>
                <w:lang w:val="sv-SE"/>
              </w:rPr>
              <w:t>Lihat penjelasan Pasal 4 ayat (6) huruf a.</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0A8F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484E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BE2A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1FE76F4" w14:textId="7EE7D93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05F96B" w14:textId="416136FE" w:rsidR="0063083E" w:rsidRPr="002B0377" w:rsidRDefault="0063083E" w:rsidP="0063083E">
            <w:pPr>
              <w:pStyle w:val="PlainText"/>
              <w:numPr>
                <w:ilvl w:val="3"/>
                <w:numId w:val="153"/>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 xml:space="preserve">melakukan penilaian kembali terhadap pihak utama yang </w:t>
            </w:r>
            <w:r w:rsidRPr="002B0377">
              <w:rPr>
                <w:rFonts w:ascii="Bookman Old Style" w:hAnsi="Bookman Old Style" w:cs="Book Antiqua"/>
                <w:sz w:val="24"/>
                <w:szCs w:val="24"/>
              </w:rPr>
              <w:lastRenderedPageBreak/>
              <w:t>menyebabkan PVML melanggar ketentuan sebagaimana dimaksud pada ayat (1); dan/atau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3E784E" w14:textId="5F3B3438" w:rsidR="0063083E" w:rsidRPr="002B0377" w:rsidRDefault="0063083E" w:rsidP="0063083E">
            <w:pPr>
              <w:snapToGrid w:val="0"/>
              <w:spacing w:before="60" w:after="60" w:line="276" w:lineRule="auto"/>
              <w:jc w:val="both"/>
              <w:rPr>
                <w:rFonts w:ascii="Bookman Old Style" w:eastAsia="SimSun" w:hAnsi="Bookman Old Style"/>
                <w:lang w:val="sv-SE"/>
              </w:rPr>
            </w:pPr>
            <w:r w:rsidRPr="002B0377">
              <w:rPr>
                <w:rFonts w:ascii="Bookman Old Style" w:eastAsia="SimSun" w:hAnsi="Bookman Old Style"/>
                <w:lang w:val="sv-SE"/>
              </w:rPr>
              <w:lastRenderedPageBreak/>
              <w:t>Lihat penjelasan Pasal 4 ayat (6) huruf b.</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C76E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858C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6F24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5C7BBAD" w14:textId="43E6322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362F8A" w14:textId="6CE2B035" w:rsidR="0063083E" w:rsidRPr="002B0377" w:rsidRDefault="0063083E" w:rsidP="0063083E">
            <w:pPr>
              <w:pStyle w:val="PlainText"/>
              <w:numPr>
                <w:ilvl w:val="3"/>
                <w:numId w:val="153"/>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melakukan pencatatan rekam jejak terhadap pihak yang menyebabkan PVML melanggar ketentuan sebagaimana dimaksud pada ayat (1) dalam sistem elektronik Otoritas Jasa Keuangan.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CA8219" w14:textId="77777777"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220F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451C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A923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C773550" w14:textId="1F275D8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5B8496" w14:textId="77777777" w:rsidR="0063083E" w:rsidRPr="002B0377" w:rsidRDefault="0063083E" w:rsidP="0063083E">
            <w:pPr>
              <w:pStyle w:val="PlainText"/>
              <w:tabs>
                <w:tab w:val="left" w:pos="452"/>
              </w:tabs>
              <w:spacing w:before="60" w:after="60" w:line="276" w:lineRule="auto"/>
              <w:jc w:val="both"/>
              <w:rPr>
                <w:rFonts w:ascii="Bookman Old Style" w:hAnsi="Bookman Old Style" w:cs="Book Antiqua"/>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FA474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F24B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B8DB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952D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74566CC" w14:textId="590C031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A76A96" w14:textId="77777777" w:rsidR="0063083E" w:rsidRPr="002B0377" w:rsidRDefault="0063083E" w:rsidP="0063083E">
            <w:pPr>
              <w:pStyle w:val="PlainText"/>
              <w:tabs>
                <w:tab w:val="left" w:pos="452"/>
              </w:tabs>
              <w:spacing w:before="60" w:after="60" w:line="276" w:lineRule="auto"/>
              <w:jc w:val="both"/>
              <w:rPr>
                <w:rFonts w:ascii="Bookman Old Style" w:hAnsi="Bookman Old Style" w:cs="Book Antiqua"/>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0A58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1030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01FE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F511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D27F411" w14:textId="4D02550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FD41BD" w14:textId="77777777" w:rsidR="0063083E" w:rsidRPr="002B0377" w:rsidRDefault="0063083E" w:rsidP="0063083E">
            <w:pPr>
              <w:pStyle w:val="PlainText"/>
              <w:numPr>
                <w:ilvl w:val="0"/>
                <w:numId w:val="1"/>
              </w:numPr>
              <w:spacing w:before="60" w:after="60" w:line="276" w:lineRule="auto"/>
              <w:ind w:left="0" w:right="6" w:firstLine="0"/>
              <w:jc w:val="center"/>
              <w:rPr>
                <w:rFonts w:ascii="Bookman Old Style" w:hAnsi="Bookman Old Style" w:cs="Tahoma"/>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CFF87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33DA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A2F9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600C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2F97076D" w14:textId="5749CA81" w:rsidTr="0063083E">
        <w:trPr>
          <w:gridAfter w:val="2"/>
          <w:wAfter w:w="4725"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B208D8" w14:textId="77777777" w:rsidR="0063083E" w:rsidRPr="002B0377" w:rsidRDefault="0063083E" w:rsidP="0063083E">
            <w:pPr>
              <w:pStyle w:val="PlainText"/>
              <w:spacing w:before="60" w:after="60" w:line="276" w:lineRule="auto"/>
              <w:ind w:right="6"/>
              <w:jc w:val="center"/>
              <w:rPr>
                <w:rFonts w:ascii="Bookman Old Style" w:hAnsi="Bookman Old Style"/>
                <w:sz w:val="24"/>
                <w:szCs w:val="24"/>
              </w:rPr>
            </w:pPr>
            <w:r w:rsidRPr="002B0377">
              <w:rPr>
                <w:rFonts w:ascii="Bookman Old Style" w:hAnsi="Bookman Old Style"/>
                <w:sz w:val="24"/>
                <w:szCs w:val="24"/>
              </w:rPr>
              <w:t>PENERAPAN KEUANGAN BERKELANJUTAN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0A2B5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Pr>
          <w:p w14:paraId="172281E4" w14:textId="77777777" w:rsidR="0063083E" w:rsidRPr="002B0377" w:rsidRDefault="0063083E" w:rsidP="0063083E">
            <w:pPr>
              <w:rPr>
                <w:rFonts w:ascii="Bookman Old Style" w:hAnsi="Bookman Old Style"/>
              </w:rPr>
            </w:pPr>
          </w:p>
        </w:tc>
        <w:tc>
          <w:tcPr>
            <w:tcW w:w="2449" w:type="dxa"/>
          </w:tcPr>
          <w:p w14:paraId="4CEBC985" w14:textId="77777777" w:rsidR="0063083E" w:rsidRPr="002B0377" w:rsidRDefault="0063083E" w:rsidP="0063083E">
            <w:pPr>
              <w:rPr>
                <w:rFonts w:ascii="Bookman Old Style" w:hAnsi="Bookman Old Style"/>
              </w:rPr>
            </w:pPr>
          </w:p>
        </w:tc>
        <w:tc>
          <w:tcPr>
            <w:tcW w:w="2448" w:type="dxa"/>
            <w:gridSpan w:val="2"/>
          </w:tcPr>
          <w:p w14:paraId="53B54202" w14:textId="77777777" w:rsidR="0063083E" w:rsidRPr="002B0377" w:rsidRDefault="0063083E" w:rsidP="0063083E">
            <w:pPr>
              <w:rPr>
                <w:rFonts w:ascii="Bookman Old Style" w:hAnsi="Bookman Old Style"/>
              </w:rPr>
            </w:pPr>
          </w:p>
        </w:tc>
      </w:tr>
      <w:tr w:rsidR="0063083E" w:rsidRPr="002B0377" w14:paraId="6609892B" w14:textId="5E8B88D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F14B0F" w14:textId="77777777" w:rsidR="0063083E" w:rsidRPr="002B0377" w:rsidRDefault="0063083E" w:rsidP="0063083E">
            <w:pPr>
              <w:pStyle w:val="PlainText"/>
              <w:spacing w:before="60" w:after="60" w:line="276" w:lineRule="auto"/>
              <w:ind w:right="6"/>
              <w:jc w:val="center"/>
              <w:rPr>
                <w:rFonts w:ascii="Bookman Old Style" w:eastAsia="Yu Gothic" w:hAnsi="Bookman Old Style" w:cs="Tahoma"/>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D9491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3C58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FEEC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EDD0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01607D1" w14:textId="7925000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ACF49" w14:textId="77777777" w:rsidR="0063083E" w:rsidRPr="002B0377" w:rsidRDefault="0063083E" w:rsidP="0063083E">
            <w:pPr>
              <w:pStyle w:val="ListParagraph"/>
              <w:numPr>
                <w:ilvl w:val="0"/>
                <w:numId w:val="2"/>
              </w:numPr>
              <w:ind w:right="0" w:hanging="720"/>
              <w:contextualSpacing w:val="0"/>
              <w:rPr>
                <w:rFonts w:ascii="Bookman Old Style" w:eastAsia="Yu Gothic" w:hAnsi="Bookman Old Style" w:cs="Tahoma"/>
                <w:lang w:val="fi-FI"/>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5F0886" w14:textId="560BDB7A"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A54A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376F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1DF8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29B7B29" w14:textId="354B76E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69043C" w14:textId="77777777" w:rsidR="0063083E" w:rsidRPr="002B0377" w:rsidRDefault="0063083E" w:rsidP="0063083E">
            <w:pPr>
              <w:pStyle w:val="PlainText"/>
              <w:numPr>
                <w:ilvl w:val="0"/>
                <w:numId w:val="108"/>
              </w:numPr>
              <w:spacing w:before="60" w:after="60" w:line="276" w:lineRule="auto"/>
              <w:ind w:left="567" w:hanging="567"/>
              <w:jc w:val="both"/>
              <w:rPr>
                <w:rFonts w:ascii="Bookman Old Style" w:hAnsi="Bookman Old Style" w:cs="Tahoma"/>
                <w:sz w:val="24"/>
                <w:szCs w:val="24"/>
                <w:lang w:val="en-US"/>
              </w:rPr>
            </w:pPr>
            <w:r w:rsidRPr="002B0377">
              <w:rPr>
                <w:rFonts w:ascii="Bookman Old Style" w:hAnsi="Bookman Old Style" w:cs="Tahoma"/>
                <w:sz w:val="24"/>
                <w:szCs w:val="24"/>
                <w:lang w:val="en-US"/>
              </w:rPr>
              <w:t xml:space="preserve">PVML menerapkan keuangan berkelanjutan dalam </w:t>
            </w:r>
            <w:bookmarkStart w:id="44" w:name="_Hlk169688036"/>
            <w:r w:rsidRPr="002B0377">
              <w:rPr>
                <w:rFonts w:ascii="Bookman Old Style" w:hAnsi="Bookman Old Style" w:cs="Tahoma"/>
                <w:sz w:val="24"/>
                <w:szCs w:val="24"/>
                <w:lang w:val="en-US"/>
              </w:rPr>
              <w:t xml:space="preserve">kegiatan usaha </w:t>
            </w:r>
            <w:r w:rsidRPr="002B0377">
              <w:rPr>
                <w:rFonts w:ascii="Bookman Old Style" w:hAnsi="Bookman Old Style" w:cs="Tahoma"/>
                <w:sz w:val="24"/>
                <w:szCs w:val="24"/>
                <w:lang w:val="en-US"/>
              </w:rPr>
              <w:lastRenderedPageBreak/>
              <w:t>dan menyusun rencana aksi keuangan berkelanjuta</w:t>
            </w:r>
            <w:bookmarkEnd w:id="44"/>
            <w:r w:rsidRPr="002B0377">
              <w:rPr>
                <w:rFonts w:ascii="Bookman Old Style" w:hAnsi="Bookman Old Style" w:cs="Tahoma"/>
                <w:sz w:val="24"/>
                <w:szCs w:val="24"/>
                <w:lang w:val="en-US"/>
              </w:rPr>
              <w:t xml:space="preserve">n.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D45D3F" w14:textId="1FEFAB64" w:rsidR="0063083E" w:rsidRPr="002B0377" w:rsidRDefault="001B00FD"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3D22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1991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AAC5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9C2CCDC" w14:textId="709808A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1B19EC" w14:textId="77777777" w:rsidR="0063083E" w:rsidRPr="002B0377" w:rsidRDefault="0063083E" w:rsidP="0063083E">
            <w:pPr>
              <w:pStyle w:val="PlainText"/>
              <w:numPr>
                <w:ilvl w:val="0"/>
                <w:numId w:val="108"/>
              </w:numPr>
              <w:spacing w:before="60" w:after="60" w:line="276" w:lineRule="auto"/>
              <w:ind w:left="567" w:hanging="567"/>
              <w:jc w:val="both"/>
              <w:rPr>
                <w:rFonts w:ascii="Bookman Old Style" w:hAnsi="Bookman Old Style" w:cs="Tahoma"/>
                <w:sz w:val="24"/>
                <w:szCs w:val="24"/>
                <w:lang w:val="en-US"/>
              </w:rPr>
            </w:pPr>
            <w:bookmarkStart w:id="45" w:name="_Hlk169688050"/>
            <w:r w:rsidRPr="002B0377">
              <w:rPr>
                <w:rFonts w:ascii="Bookman Old Style" w:hAnsi="Bookman Old Style" w:cs="Tahoma"/>
                <w:sz w:val="24"/>
                <w:szCs w:val="24"/>
                <w:lang w:val="en-US"/>
              </w:rPr>
              <w:t>Penerapan keuangan berkelanjutan serta pengenaan sanksi administratif terkait pelanggaran ketentuan, dilaksanakan sesuai dengan P</w:t>
            </w:r>
            <w:r w:rsidRPr="002B0377">
              <w:rPr>
                <w:rFonts w:ascii="Bookman Old Style" w:hAnsi="Bookman Old Style" w:cs="Tahoma"/>
                <w:sz w:val="24"/>
                <w:szCs w:val="24"/>
              </w:rPr>
              <w:t xml:space="preserve">eraturan </w:t>
            </w:r>
            <w:r w:rsidRPr="002B0377">
              <w:rPr>
                <w:rFonts w:ascii="Bookman Old Style" w:hAnsi="Bookman Old Style" w:cs="Tahoma"/>
                <w:sz w:val="24"/>
                <w:szCs w:val="24"/>
                <w:lang w:val="en-US"/>
              </w:rPr>
              <w:t>O</w:t>
            </w:r>
            <w:r w:rsidRPr="002B0377">
              <w:rPr>
                <w:rFonts w:ascii="Bookman Old Style" w:hAnsi="Bookman Old Style" w:cs="Tahoma"/>
                <w:sz w:val="24"/>
                <w:szCs w:val="24"/>
              </w:rPr>
              <w:t xml:space="preserve">toritas </w:t>
            </w:r>
            <w:r w:rsidRPr="002B0377">
              <w:rPr>
                <w:rFonts w:ascii="Bookman Old Style" w:hAnsi="Bookman Old Style" w:cs="Tahoma"/>
                <w:sz w:val="24"/>
                <w:szCs w:val="24"/>
                <w:lang w:val="en-US"/>
              </w:rPr>
              <w:t>J</w:t>
            </w:r>
            <w:r w:rsidRPr="002B0377">
              <w:rPr>
                <w:rFonts w:ascii="Bookman Old Style" w:hAnsi="Bookman Old Style" w:cs="Tahoma"/>
                <w:sz w:val="24"/>
                <w:szCs w:val="24"/>
              </w:rPr>
              <w:t xml:space="preserve">asa </w:t>
            </w:r>
            <w:r w:rsidRPr="002B0377">
              <w:rPr>
                <w:rFonts w:ascii="Bookman Old Style" w:hAnsi="Bookman Old Style" w:cs="Tahoma"/>
                <w:sz w:val="24"/>
                <w:szCs w:val="24"/>
                <w:lang w:val="en-US"/>
              </w:rPr>
              <w:t>K</w:t>
            </w:r>
            <w:r w:rsidRPr="002B0377">
              <w:rPr>
                <w:rFonts w:ascii="Bookman Old Style" w:hAnsi="Bookman Old Style" w:cs="Tahoma"/>
                <w:sz w:val="24"/>
                <w:szCs w:val="24"/>
              </w:rPr>
              <w:t>euangan</w:t>
            </w:r>
            <w:r w:rsidRPr="002B0377">
              <w:rPr>
                <w:rFonts w:ascii="Bookman Old Style" w:hAnsi="Bookman Old Style" w:cs="Tahoma"/>
                <w:sz w:val="24"/>
                <w:szCs w:val="24"/>
                <w:lang w:val="en-US"/>
              </w:rPr>
              <w:t xml:space="preserve"> mengenai penerapan keuangan berkelanjutan bagi lembaga jasa keuangan, emiten, dan perusahaan publik</w:t>
            </w:r>
            <w:bookmarkEnd w:id="45"/>
            <w:r w:rsidRPr="002B0377">
              <w:rPr>
                <w:rFonts w:ascii="Bookman Old Style" w:hAnsi="Bookman Old Style" w:cs="Tahoma"/>
                <w:sz w:val="24"/>
                <w:szCs w:val="24"/>
                <w:lang w:val="en-US"/>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BE5676" w14:textId="488EED86" w:rsidR="0063083E" w:rsidRPr="002B0377" w:rsidRDefault="001B00FD" w:rsidP="0063083E">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F37EA"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EC700"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AEB09"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4C906057" w14:textId="1AA841E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694CBF" w14:textId="36E7DD33" w:rsidR="0063083E" w:rsidRPr="002B0377" w:rsidRDefault="0063083E" w:rsidP="0063083E">
            <w:pPr>
              <w:pStyle w:val="PlainText"/>
              <w:numPr>
                <w:ilvl w:val="0"/>
                <w:numId w:val="108"/>
              </w:numPr>
              <w:spacing w:before="60" w:after="60" w:line="276" w:lineRule="auto"/>
              <w:ind w:left="567" w:hanging="567"/>
              <w:jc w:val="both"/>
              <w:rPr>
                <w:rFonts w:ascii="Bookman Old Style" w:hAnsi="Bookman Old Style" w:cs="Book Antiqua"/>
                <w:sz w:val="24"/>
                <w:szCs w:val="24"/>
                <w:lang w:val="en-US"/>
              </w:rPr>
            </w:pPr>
            <w:r w:rsidRPr="002B0377">
              <w:rPr>
                <w:rFonts w:ascii="Bookman Old Style" w:hAnsi="Bookman Old Style" w:cs="Book Antiqua"/>
                <w:sz w:val="24"/>
                <w:szCs w:val="24"/>
                <w:lang w:val="en-US"/>
              </w:rPr>
              <w:t xml:space="preserve">Ketentuan penerapan keuangan berkelanjutan sebagaimana dimaksud pada ayat (1) </w:t>
            </w:r>
            <w:r w:rsidRPr="002B0377">
              <w:rPr>
                <w:rFonts w:ascii="Bookman Old Style" w:hAnsi="Bookman Old Style" w:cs="Tahoma"/>
                <w:sz w:val="24"/>
                <w:szCs w:val="24"/>
                <w:lang w:val="en-US"/>
              </w:rPr>
              <w:t>dikecualikan</w:t>
            </w:r>
            <w:r w:rsidRPr="002B0377">
              <w:rPr>
                <w:rFonts w:ascii="Bookman Old Style" w:hAnsi="Bookman Old Style" w:cs="Book Antiqua"/>
                <w:sz w:val="24"/>
                <w:szCs w:val="24"/>
                <w:lang w:val="en-US"/>
              </w:rPr>
              <w:t xml:space="preserve"> bagi Lembaga Keuangan Mikro.</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B2127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C82C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3DD2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5EFB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56620BE" w14:textId="50AF580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F8154D" w14:textId="77777777" w:rsidR="0063083E" w:rsidRPr="002B0377" w:rsidRDefault="0063083E" w:rsidP="0063083E">
            <w:pPr>
              <w:pStyle w:val="PlainText"/>
              <w:spacing w:before="60" w:after="60" w:line="276" w:lineRule="auto"/>
              <w:ind w:left="567"/>
              <w:jc w:val="both"/>
              <w:rPr>
                <w:rFonts w:ascii="Bookman Old Style" w:hAnsi="Bookman Old Style" w:cs="Book Antiqua"/>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55F6B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FA6A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52FB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F639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3D75D08" w14:textId="410479A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CE0729" w14:textId="77777777" w:rsidR="0063083E" w:rsidRPr="002B0377" w:rsidRDefault="0063083E" w:rsidP="0063083E">
            <w:pPr>
              <w:pStyle w:val="PlainText"/>
              <w:numPr>
                <w:ilvl w:val="0"/>
                <w:numId w:val="1"/>
              </w:numPr>
              <w:spacing w:before="60" w:after="60" w:line="276" w:lineRule="auto"/>
              <w:ind w:left="0" w:right="6" w:firstLine="0"/>
              <w:jc w:val="center"/>
              <w:rPr>
                <w:rFonts w:ascii="Bookman Old Style" w:hAnsi="Bookman Old Style" w:cs="Tahoma"/>
                <w:strike/>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F563A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B0F9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B865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B015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903124F" w14:textId="6B9821F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ADC3A7" w14:textId="3FD7AF64" w:rsidR="0063083E" w:rsidRPr="002B0377" w:rsidRDefault="0063083E" w:rsidP="0063083E">
            <w:pPr>
              <w:pStyle w:val="PlainText"/>
              <w:spacing w:before="60" w:after="60" w:line="276" w:lineRule="auto"/>
              <w:ind w:right="6"/>
              <w:jc w:val="center"/>
              <w:rPr>
                <w:rFonts w:ascii="Bookman Old Style" w:hAnsi="Bookman Old Style"/>
                <w:strike/>
                <w:sz w:val="24"/>
                <w:szCs w:val="24"/>
              </w:rPr>
            </w:pPr>
            <w:r w:rsidRPr="002B0377">
              <w:rPr>
                <w:rFonts w:ascii="Bookman Old Style" w:hAnsi="Bookman Old Style" w:cs="Tahoma"/>
                <w:sz w:val="24"/>
                <w:szCs w:val="24"/>
                <w:lang w:val="en-US"/>
              </w:rPr>
              <w:t>RENCANA BISNIS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37CD0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B16F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FFCD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6105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2A840E5" w14:textId="5F63CA4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F7013E" w14:textId="77777777" w:rsidR="0063083E" w:rsidRPr="002B0377" w:rsidRDefault="0063083E" w:rsidP="0063083E">
            <w:pPr>
              <w:pStyle w:val="PlainText"/>
              <w:spacing w:before="60" w:after="60" w:line="276" w:lineRule="auto"/>
              <w:ind w:right="6"/>
              <w:jc w:val="center"/>
              <w:rPr>
                <w:rFonts w:ascii="Bookman Old Style" w:hAnsi="Bookman Old Style" w:cs="Tahoma"/>
                <w:strike/>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F7862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C275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68CF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0DFD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23680AFA" w14:textId="7A1A699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45BE1E" w14:textId="77777777" w:rsidR="0063083E" w:rsidRPr="002B0377" w:rsidRDefault="0063083E" w:rsidP="0063083E">
            <w:pPr>
              <w:pStyle w:val="ListParagraph"/>
              <w:numPr>
                <w:ilvl w:val="0"/>
                <w:numId w:val="2"/>
              </w:numPr>
              <w:ind w:hanging="720"/>
              <w:contextualSpacing w:val="0"/>
              <w:rPr>
                <w:rFonts w:ascii="Bookman Old Style" w:hAnsi="Bookman Old Style" w:cs="Tahoma"/>
                <w:strik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9B4436" w14:textId="5070632C" w:rsidR="0063083E" w:rsidRPr="002B0377" w:rsidRDefault="0063083E" w:rsidP="0063083E">
            <w:pPr>
              <w:snapToGrid w:val="0"/>
              <w:spacing w:before="60" w:after="60" w:line="276" w:lineRule="auto"/>
              <w:jc w:val="both"/>
              <w:rPr>
                <w:rFonts w:ascii="Bookman Old Style" w:eastAsia="SimSun" w:hAnsi="Bookman Old Style"/>
                <w:strik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D236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7AD6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D624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B96109" w14:paraId="69F50FA2" w14:textId="074B3F8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D2F118" w14:textId="6520D138" w:rsidR="0063083E" w:rsidRPr="002B0377" w:rsidRDefault="0063083E" w:rsidP="0063083E">
            <w:pPr>
              <w:pStyle w:val="ListParagraph"/>
              <w:numPr>
                <w:ilvl w:val="0"/>
                <w:numId w:val="51"/>
              </w:numPr>
              <w:tabs>
                <w:tab w:val="left" w:pos="1620"/>
              </w:tabs>
              <w:autoSpaceDE w:val="0"/>
              <w:ind w:left="567" w:right="0" w:hanging="567"/>
              <w:contextualSpacing w:val="0"/>
              <w:jc w:val="both"/>
              <w:rPr>
                <w:rFonts w:ascii="Bookman Old Style" w:hAnsi="Bookman Old Style" w:cs="Book Antiqua"/>
                <w:lang w:val="fi-FI"/>
              </w:rPr>
            </w:pPr>
            <w:r w:rsidRPr="002B0377">
              <w:rPr>
                <w:rFonts w:ascii="Bookman Old Style" w:hAnsi="Bookman Old Style" w:cs="Book Antiqua"/>
                <w:lang w:val="fi-FI"/>
              </w:rPr>
              <w:lastRenderedPageBreak/>
              <w:t>PVML harus menyusun rencana bisnis secara realistis.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782208" w14:textId="77777777" w:rsidR="0063083E" w:rsidRPr="002B0377" w:rsidRDefault="0063083E"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lang w:val="fi-FI"/>
              </w:rPr>
              <w:t>Yang dimaksud dengan “menyusun rencana bisnis secara realistis” adalah menyusun rencana bisnis dengan mempertimbangkan faktor eksternal dan internal yang dapat memengaruhi kelangsungan usaha PVML, prinsip kehatihatian, dan asas lembaga jasa keuangan yang sehat, termasuk prinsip syariah bagi PVML yang melaksanakan sebagian atau seluruh kegiatan usahanya berdasarkan prinsip syariah, sehingga terukur dan dapat dicapai.</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7710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EA14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B293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0453E07" w14:textId="4DC301C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006E13" w14:textId="2A1A0B73" w:rsidR="0063083E" w:rsidRPr="002B0377" w:rsidRDefault="0063083E" w:rsidP="0063083E">
            <w:pPr>
              <w:pStyle w:val="ListParagraph"/>
              <w:numPr>
                <w:ilvl w:val="0"/>
                <w:numId w:val="51"/>
              </w:numPr>
              <w:tabs>
                <w:tab w:val="left" w:pos="1620"/>
              </w:tabs>
              <w:autoSpaceDE w:val="0"/>
              <w:ind w:left="567" w:right="0" w:hanging="567"/>
              <w:contextualSpacing w:val="0"/>
              <w:jc w:val="both"/>
              <w:rPr>
                <w:rFonts w:ascii="Bookman Old Style" w:hAnsi="Bookman Old Style" w:cs="Book Antiqua"/>
                <w:lang w:val="fi-FI"/>
              </w:rPr>
            </w:pPr>
            <w:r w:rsidRPr="002B0377">
              <w:rPr>
                <w:rFonts w:ascii="Bookman Old Style" w:hAnsi="Bookman Old Style" w:cs="Book Antiqua"/>
                <w:lang w:val="fi-FI"/>
              </w:rPr>
              <w:t xml:space="preserve">Penyesuaian rencana bisnis sebagaimana dimaksud pada ayat (1) dilaksanakan sesuai dengan </w:t>
            </w:r>
            <w:r w:rsidRPr="002B0377">
              <w:rPr>
                <w:rFonts w:ascii="Bookman Old Style" w:hAnsi="Bookman Old Style" w:cs="Book Antiqua"/>
                <w:lang w:val="fi-FI"/>
              </w:rPr>
              <w:lastRenderedPageBreak/>
              <w:t>Peraturan Otoritas Jasa Keuangan mengenai rencana bisnis bagi lembaga jasa keuangan nonbank.</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8B9B2F" w14:textId="77777777"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B676B"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9097D"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0E7A3"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7C113787" w14:textId="0F2B5E4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4AC25D" w14:textId="68FE4BDD" w:rsidR="0063083E" w:rsidRPr="002B0377" w:rsidRDefault="0063083E" w:rsidP="0063083E">
            <w:pPr>
              <w:pStyle w:val="ListParagraph"/>
              <w:numPr>
                <w:ilvl w:val="0"/>
                <w:numId w:val="51"/>
              </w:numPr>
              <w:tabs>
                <w:tab w:val="left" w:pos="1620"/>
              </w:tabs>
              <w:autoSpaceDE w:val="0"/>
              <w:ind w:left="567" w:right="0" w:hanging="567"/>
              <w:contextualSpacing w:val="0"/>
              <w:jc w:val="both"/>
              <w:rPr>
                <w:rFonts w:ascii="Bookman Old Style" w:hAnsi="Bookman Old Style" w:cs="Book Antiqua"/>
              </w:rPr>
            </w:pPr>
            <w:r w:rsidRPr="002B0377">
              <w:rPr>
                <w:rFonts w:ascii="Bookman Old Style" w:hAnsi="Bookman Old Style" w:cs="Book Antiqua"/>
                <w:lang w:val="en-ID"/>
              </w:rPr>
              <w:t>Ketentuan</w:t>
            </w:r>
            <w:r w:rsidRPr="002B0377">
              <w:rPr>
                <w:rFonts w:ascii="Bookman Old Style" w:hAnsi="Bookman Old Style" w:cs="Book Antiqua"/>
              </w:rPr>
              <w:t xml:space="preserve"> mengenai rencana bisnis sebagaimana dimaksud pada ayat (1) </w:t>
            </w:r>
            <w:r w:rsidRPr="002B0377">
              <w:rPr>
                <w:rFonts w:ascii="Bookman Old Style" w:hAnsi="Bookman Old Style" w:cs="Tahoma"/>
              </w:rPr>
              <w:t>dikecualikan</w:t>
            </w:r>
            <w:r w:rsidRPr="002B0377">
              <w:rPr>
                <w:rFonts w:ascii="Bookman Old Style" w:hAnsi="Bookman Old Style" w:cs="Book Antiqua"/>
              </w:rPr>
              <w:t xml:space="preserve"> bagi Lembaga Keuangan Mikro skala usaha kecil.</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0F44FA" w14:textId="6B411CBE" w:rsidR="0063083E" w:rsidRPr="002B0377" w:rsidRDefault="001B00FD" w:rsidP="0063083E">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7598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C68E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16FA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A8F0561" w14:textId="66822B4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270C8C" w14:textId="77777777" w:rsidR="0063083E" w:rsidRPr="002B0377" w:rsidRDefault="0063083E" w:rsidP="0063083E">
            <w:pPr>
              <w:autoSpaceDE w:val="0"/>
              <w:spacing w:before="60" w:after="60" w:line="276" w:lineRule="auto"/>
              <w:jc w:val="both"/>
              <w:rPr>
                <w:rFonts w:ascii="Bookman Old Style"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192A8E" w14:textId="77777777" w:rsidR="0063083E" w:rsidRPr="002B0377" w:rsidRDefault="0063083E" w:rsidP="0063083E">
            <w:pPr>
              <w:snapToGrid w:val="0"/>
              <w:spacing w:before="60" w:after="60" w:line="276" w:lineRule="auto"/>
              <w:jc w:val="both"/>
              <w:rPr>
                <w:rFonts w:ascii="Bookman Old Style" w:eastAsia="SimSun"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33D81" w14:textId="77777777" w:rsidR="0063083E" w:rsidRPr="002B0377" w:rsidRDefault="0063083E" w:rsidP="0063083E">
            <w:pPr>
              <w:snapToGrid w:val="0"/>
              <w:spacing w:before="60" w:after="60" w:line="276" w:lineRule="auto"/>
              <w:jc w:val="both"/>
              <w:rPr>
                <w:rFonts w:ascii="Bookman Old Style" w:eastAsia="SimSun" w:hAnsi="Bookman Old Styl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CCA30" w14:textId="77777777" w:rsidR="0063083E" w:rsidRPr="002B0377" w:rsidRDefault="0063083E" w:rsidP="0063083E">
            <w:pPr>
              <w:snapToGrid w:val="0"/>
              <w:spacing w:before="60" w:after="60" w:line="276" w:lineRule="auto"/>
              <w:jc w:val="both"/>
              <w:rPr>
                <w:rFonts w:ascii="Bookman Old Style" w:eastAsia="SimSun" w:hAnsi="Bookman Old Styl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7E4F9" w14:textId="77777777" w:rsidR="0063083E" w:rsidRPr="002B0377" w:rsidRDefault="0063083E" w:rsidP="0063083E">
            <w:pPr>
              <w:snapToGrid w:val="0"/>
              <w:spacing w:before="60" w:after="60" w:line="276" w:lineRule="auto"/>
              <w:jc w:val="both"/>
              <w:rPr>
                <w:rFonts w:ascii="Bookman Old Style" w:eastAsia="SimSun" w:hAnsi="Bookman Old Style"/>
              </w:rPr>
            </w:pPr>
          </w:p>
        </w:tc>
      </w:tr>
      <w:tr w:rsidR="0063083E" w:rsidRPr="002B0377" w14:paraId="5177A11C" w14:textId="3A495A3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F39DE4" w14:textId="77777777" w:rsidR="0063083E" w:rsidRPr="002B0377" w:rsidRDefault="0063083E" w:rsidP="0063083E">
            <w:pPr>
              <w:pStyle w:val="ListParagraph"/>
              <w:ind w:left="0" w:right="0"/>
              <w:contextualSpacing w:val="0"/>
              <w:jc w:val="both"/>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FD24E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1AD8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1482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5DFD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F5237A0" w14:textId="209CBE7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5B0CD5" w14:textId="77777777" w:rsidR="0063083E" w:rsidRPr="002B0377" w:rsidRDefault="0063083E" w:rsidP="0063083E">
            <w:pPr>
              <w:pStyle w:val="PlainText"/>
              <w:numPr>
                <w:ilvl w:val="0"/>
                <w:numId w:val="1"/>
              </w:numPr>
              <w:spacing w:before="60" w:after="60" w:line="276" w:lineRule="auto"/>
              <w:ind w:left="0" w:firstLine="0"/>
              <w:jc w:val="center"/>
              <w:rPr>
                <w:rFonts w:ascii="Bookman Old Style" w:hAnsi="Bookman Old Style" w:cs="Arial"/>
                <w:sz w:val="24"/>
                <w:szCs w:val="24"/>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08007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1879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0C1C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82C1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D12A2FF" w14:textId="7B5610B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C79FBB" w14:textId="77777777" w:rsidR="0063083E" w:rsidRPr="002B0377" w:rsidRDefault="0063083E" w:rsidP="0063083E">
            <w:pPr>
              <w:pStyle w:val="PlainText"/>
              <w:spacing w:before="60" w:after="60" w:line="276" w:lineRule="auto"/>
              <w:ind w:right="6"/>
              <w:jc w:val="center"/>
              <w:rPr>
                <w:rFonts w:ascii="Bookman Old Style" w:hAnsi="Bookman Old Style"/>
                <w:sz w:val="24"/>
                <w:szCs w:val="24"/>
              </w:rPr>
            </w:pPr>
            <w:r w:rsidRPr="002B0377">
              <w:rPr>
                <w:rFonts w:ascii="Bookman Old Style" w:hAnsi="Bookman Old Style" w:cs="Arial"/>
                <w:sz w:val="24"/>
                <w:szCs w:val="24"/>
                <w:lang w:val="en-US"/>
              </w:rPr>
              <w:t>PELAPORAN TATA KELOLA YANG BAIK</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47C33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03E9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3BF1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CBED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FAC4B73" w14:textId="360BDC0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C238CC" w14:textId="77777777" w:rsidR="0063083E" w:rsidRPr="002B0377" w:rsidRDefault="0063083E" w:rsidP="0063083E">
            <w:pPr>
              <w:pStyle w:val="PlainText"/>
              <w:spacing w:before="60" w:after="60" w:line="276" w:lineRule="auto"/>
              <w:ind w:right="6"/>
              <w:jc w:val="both"/>
              <w:rPr>
                <w:rFonts w:ascii="Bookman Old Style" w:hAnsi="Bookman Old Style" w:cs="Arial"/>
                <w:b/>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09D08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D121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5D2F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0158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61F5698" w14:textId="24EE37C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2B59A8" w14:textId="77777777" w:rsidR="0063083E" w:rsidRPr="002B0377" w:rsidRDefault="0063083E" w:rsidP="0063083E">
            <w:pPr>
              <w:pStyle w:val="ListParagraph"/>
              <w:numPr>
                <w:ilvl w:val="0"/>
                <w:numId w:val="2"/>
              </w:numPr>
              <w:ind w:right="0" w:hanging="720"/>
              <w:contextualSpacing w:val="0"/>
              <w:rPr>
                <w:rFonts w:ascii="Bookman Old Style" w:hAnsi="Bookman Old Style"/>
                <w:strik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1B63A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C465C"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E684E"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BF704"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46129E85" w14:textId="134E90D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44F4B9" w14:textId="316D5D73" w:rsidR="0063083E" w:rsidRPr="002B0377" w:rsidRDefault="0063083E" w:rsidP="0063083E">
            <w:pPr>
              <w:pStyle w:val="PlainText"/>
              <w:numPr>
                <w:ilvl w:val="0"/>
                <w:numId w:val="56"/>
              </w:numPr>
              <w:spacing w:before="60" w:after="60" w:line="276" w:lineRule="auto"/>
              <w:ind w:left="567" w:hanging="567"/>
              <w:jc w:val="both"/>
              <w:rPr>
                <w:rFonts w:ascii="Bookman Old Style" w:hAnsi="Bookman Old Style"/>
                <w:sz w:val="24"/>
                <w:szCs w:val="24"/>
              </w:rPr>
            </w:pPr>
            <w:r w:rsidRPr="002B0377">
              <w:rPr>
                <w:rFonts w:ascii="Bookman Old Style" w:hAnsi="Bookman Old Style" w:cs="Tahoma"/>
                <w:kern w:val="3"/>
                <w:sz w:val="24"/>
                <w:szCs w:val="24"/>
              </w:rPr>
              <w:t>PVML wajib melakukan penilaian sendiri  atas penerapan Tata Kelola yang Baik secara berkala.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6D4116" w14:textId="256FBBCF" w:rsidR="0063083E" w:rsidRPr="002B0377" w:rsidRDefault="001B00FD" w:rsidP="0063083E">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25AA2"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5C428"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48A8E"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6A454599" w14:textId="4AEB54E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44C81A" w14:textId="3DD9327D" w:rsidR="0063083E" w:rsidRPr="002B0377" w:rsidRDefault="0063083E" w:rsidP="0063083E">
            <w:pPr>
              <w:pStyle w:val="PlainText"/>
              <w:numPr>
                <w:ilvl w:val="0"/>
                <w:numId w:val="56"/>
              </w:numPr>
              <w:spacing w:before="60" w:after="60" w:line="276" w:lineRule="auto"/>
              <w:ind w:left="567" w:hanging="567"/>
              <w:jc w:val="both"/>
              <w:rPr>
                <w:rFonts w:ascii="Bookman Old Style" w:hAnsi="Bookman Old Style" w:cs="Arial"/>
                <w:sz w:val="24"/>
                <w:szCs w:val="24"/>
                <w:lang w:val="id-ID"/>
              </w:rPr>
            </w:pPr>
            <w:r w:rsidRPr="002B0377">
              <w:rPr>
                <w:rFonts w:ascii="Bookman Old Style" w:hAnsi="Bookman Old Style"/>
                <w:sz w:val="24"/>
                <w:szCs w:val="24"/>
              </w:rPr>
              <w:t xml:space="preserve">Hasil penilaian sendiri oleh PVML atas penerapan </w:t>
            </w:r>
            <w:r w:rsidRPr="002B0377">
              <w:rPr>
                <w:rFonts w:ascii="Bookman Old Style" w:hAnsi="Bookman Old Style" w:cs="Tahoma"/>
                <w:kern w:val="3"/>
                <w:sz w:val="24"/>
                <w:szCs w:val="24"/>
              </w:rPr>
              <w:t>Tata</w:t>
            </w:r>
            <w:r w:rsidRPr="002B0377">
              <w:rPr>
                <w:rFonts w:ascii="Bookman Old Style" w:hAnsi="Bookman Old Style"/>
                <w:sz w:val="24"/>
                <w:szCs w:val="24"/>
              </w:rPr>
              <w:t xml:space="preserve"> Kelola yang Baik pada PVML sebagaimana dimaksud pada ayat (1) merupakan </w:t>
            </w:r>
            <w:r w:rsidRPr="002B0377">
              <w:rPr>
                <w:rFonts w:ascii="Bookman Old Style" w:hAnsi="Bookman Old Style"/>
                <w:sz w:val="24"/>
                <w:szCs w:val="24"/>
              </w:rPr>
              <w:lastRenderedPageBreak/>
              <w:t>bagian yang tidak terpisahkan dari laporan pelaksanaan tata kelola.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BD5322" w14:textId="18028D58" w:rsidR="0063083E" w:rsidRPr="002B0377" w:rsidRDefault="001B00FD" w:rsidP="0063083E">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990C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DB80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3A82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EAA7A20" w14:textId="47AF8B8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B7E1E8" w14:textId="77777777" w:rsidR="0063083E" w:rsidRPr="002B0377" w:rsidRDefault="0063083E" w:rsidP="0063083E">
            <w:pPr>
              <w:pStyle w:val="PlainText"/>
              <w:spacing w:before="60" w:after="60" w:line="276" w:lineRule="auto"/>
              <w:ind w:left="567"/>
              <w:jc w:val="both"/>
              <w:rPr>
                <w:rFonts w:ascii="Bookman Old Style" w:hAnsi="Bookman Old Style"/>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62449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D977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7F71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56F6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25509C8" w14:textId="2FC8210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2A69DD" w14:textId="77777777" w:rsidR="0063083E" w:rsidRPr="002B0377" w:rsidRDefault="0063083E" w:rsidP="0063083E">
            <w:pPr>
              <w:pStyle w:val="ListParagraph"/>
              <w:numPr>
                <w:ilvl w:val="0"/>
                <w:numId w:val="2"/>
              </w:numPr>
              <w:ind w:right="0" w:hanging="720"/>
              <w:contextualSpacing w:val="0"/>
              <w:rPr>
                <w:rFonts w:ascii="Bookman Old Style" w:hAnsi="Bookman Old Style" w:cs="Book Antiqua"/>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2C2FC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1478A"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DCA09"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042E9"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2BC0CB2A" w14:textId="102A081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3E92C5" w14:textId="591C4313" w:rsidR="0063083E" w:rsidRPr="002B0377" w:rsidRDefault="0063083E" w:rsidP="0063083E">
            <w:pPr>
              <w:pStyle w:val="PlainText"/>
              <w:numPr>
                <w:ilvl w:val="2"/>
                <w:numId w:val="176"/>
              </w:numPr>
              <w:spacing w:before="60" w:after="60" w:line="276" w:lineRule="auto"/>
              <w:ind w:left="609" w:hanging="567"/>
              <w:jc w:val="both"/>
              <w:rPr>
                <w:rFonts w:ascii="Bookman Old Style" w:hAnsi="Bookman Old Style" w:cs="Book Antiqua"/>
                <w:sz w:val="24"/>
                <w:szCs w:val="24"/>
              </w:rPr>
            </w:pPr>
            <w:r w:rsidRPr="002B0377">
              <w:rPr>
                <w:rFonts w:ascii="Bookman Old Style" w:hAnsi="Bookman Old Style" w:cs="Book Antiqua"/>
                <w:sz w:val="24"/>
                <w:szCs w:val="24"/>
              </w:rPr>
              <w:t>Otoritas Jasa Keuangan melakukan penilaian terhadap penerapan Tata Kelola yang Baik.</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916D61" w14:textId="77777777" w:rsidR="0063083E" w:rsidRPr="002B0377" w:rsidRDefault="0063083E" w:rsidP="0063083E">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ECA80"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675CC"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71A4C"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7906330F" w14:textId="1CF90A8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A3B7DD" w14:textId="130FA5C9" w:rsidR="0063083E" w:rsidRPr="002B0377" w:rsidRDefault="0063083E" w:rsidP="0063083E">
            <w:pPr>
              <w:pStyle w:val="PlainText"/>
              <w:numPr>
                <w:ilvl w:val="2"/>
                <w:numId w:val="176"/>
              </w:numPr>
              <w:spacing w:before="60" w:after="60" w:line="276" w:lineRule="auto"/>
              <w:ind w:left="609" w:hanging="567"/>
              <w:jc w:val="both"/>
              <w:rPr>
                <w:rFonts w:ascii="Bookman Old Style" w:hAnsi="Bookman Old Style" w:cs="Book Antiqua"/>
                <w:sz w:val="24"/>
                <w:szCs w:val="24"/>
              </w:rPr>
            </w:pPr>
            <w:r w:rsidRPr="002B0377">
              <w:rPr>
                <w:rFonts w:ascii="Bookman Old Style" w:hAnsi="Bookman Old Style" w:cs="Book Antiqua"/>
                <w:sz w:val="24"/>
                <w:szCs w:val="24"/>
              </w:rPr>
              <w:t>Otoritas Jasa Keuangan berwenang meminta PVML untuk melakukan atau tidak melakukan tindakan tertentu untuk meningkatkan hasil penilaian penerapan Tata Kelola yang Baik sebagaimana dimaksud pada ayat (1).</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D1621E" w14:textId="5EE74A58" w:rsidR="0063083E" w:rsidRPr="002B0377" w:rsidRDefault="0063083E" w:rsidP="0063083E">
            <w:pPr>
              <w:snapToGrid w:val="0"/>
              <w:spacing w:before="60" w:after="60" w:line="276" w:lineRule="auto"/>
              <w:jc w:val="both"/>
              <w:rPr>
                <w:rFonts w:ascii="Bookman Old Style" w:hAnsi="Bookman Old Style"/>
              </w:rPr>
            </w:pPr>
            <w:r w:rsidRPr="002B0377">
              <w:rPr>
                <w:rFonts w:ascii="Bookman Old Style" w:hAnsi="Bookman Old Style"/>
              </w:rPr>
              <w:t xml:space="preserve">Yang dimaksud dengan “tindakan tertentu untuk meningkatkan penerapan Tata Kelola </w:t>
            </w:r>
            <w:r w:rsidRPr="002B0377">
              <w:rPr>
                <w:rFonts w:ascii="Bookman Old Style" w:hAnsi="Bookman Old Style" w:cs="Book Antiqua"/>
              </w:rPr>
              <w:t xml:space="preserve">yang </w:t>
            </w:r>
            <w:r w:rsidRPr="002B0377">
              <w:rPr>
                <w:rFonts w:ascii="Bookman Old Style" w:hAnsi="Bookman Old Style"/>
              </w:rPr>
              <w:t>Baik” antara lain:</w:t>
            </w:r>
          </w:p>
          <w:p w14:paraId="0CADE1A8" w14:textId="77777777" w:rsidR="0063083E" w:rsidRPr="002B0377" w:rsidRDefault="0063083E" w:rsidP="0063083E">
            <w:pPr>
              <w:numPr>
                <w:ilvl w:val="0"/>
                <w:numId w:val="177"/>
              </w:numPr>
              <w:snapToGrid w:val="0"/>
              <w:spacing w:before="60" w:after="60" w:line="276" w:lineRule="auto"/>
              <w:ind w:left="466"/>
              <w:jc w:val="both"/>
              <w:rPr>
                <w:rFonts w:ascii="Bookman Old Style" w:hAnsi="Bookman Old Style"/>
              </w:rPr>
            </w:pPr>
            <w:r w:rsidRPr="002B0377">
              <w:rPr>
                <w:rFonts w:ascii="Bookman Old Style" w:hAnsi="Bookman Old Style"/>
              </w:rPr>
              <w:t>menambah jumlah anggota Direksi dan/atau anggota Dewan Komisaris dalam hal jumlah anggota Direksi dan/atau anggota Dewan Komisaris yang ada dinilai tidak efektif dan efisien; dan</w:t>
            </w:r>
          </w:p>
          <w:p w14:paraId="05B6ABD2" w14:textId="6A1C085A" w:rsidR="0063083E" w:rsidRPr="002B0377" w:rsidRDefault="0063083E" w:rsidP="0063083E">
            <w:pPr>
              <w:numPr>
                <w:ilvl w:val="0"/>
                <w:numId w:val="177"/>
              </w:numPr>
              <w:snapToGrid w:val="0"/>
              <w:spacing w:before="60" w:after="60" w:line="276" w:lineRule="auto"/>
              <w:ind w:left="466"/>
              <w:jc w:val="both"/>
              <w:rPr>
                <w:rFonts w:ascii="Bookman Old Style" w:hAnsi="Bookman Old Style"/>
              </w:rPr>
            </w:pPr>
            <w:r w:rsidRPr="002B0377">
              <w:rPr>
                <w:rFonts w:ascii="Bookman Old Style" w:hAnsi="Bookman Old Style"/>
              </w:rPr>
              <w:lastRenderedPageBreak/>
              <w:t xml:space="preserve">menambahkan informasi mengenai transparansi kepemilikan saham kurang dari 5% (lima persen) oleh anggota Direksi pada </w:t>
            </w:r>
            <w:r w:rsidRPr="002B0377">
              <w:rPr>
                <w:rFonts w:ascii="Bookman Old Style" w:eastAsia="SimSun" w:hAnsi="Bookman Old Style"/>
                <w:lang w:val="it-IT"/>
              </w:rPr>
              <w:t xml:space="preserve">PVML </w:t>
            </w:r>
            <w:r w:rsidRPr="002B0377">
              <w:rPr>
                <w:rFonts w:ascii="Bookman Old Style" w:hAnsi="Bookman Old Style"/>
              </w:rPr>
              <w:t>tempat anggota Direksi dimaksud menjabat dan/atau pada perusahaan lain yang berkedudukan di dalam dan di luar negeri, dalam hal anggota Direksi dimaksud terbukti melakukan pengendalian.</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98D7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9748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E62F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4EBD563" w14:textId="508A49F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C2096E" w14:textId="752FE294" w:rsidR="0063083E" w:rsidRPr="002B0377" w:rsidRDefault="0063083E" w:rsidP="0063083E">
            <w:pPr>
              <w:pStyle w:val="PlainText"/>
              <w:numPr>
                <w:ilvl w:val="2"/>
                <w:numId w:val="176"/>
              </w:numPr>
              <w:spacing w:before="60" w:after="60" w:line="276" w:lineRule="auto"/>
              <w:ind w:left="609" w:hanging="567"/>
              <w:jc w:val="both"/>
              <w:rPr>
                <w:rFonts w:ascii="Bookman Old Style" w:hAnsi="Bookman Old Style" w:cs="Book Antiqua"/>
                <w:sz w:val="24"/>
                <w:szCs w:val="24"/>
              </w:rPr>
            </w:pPr>
            <w:r w:rsidRPr="002B0377">
              <w:rPr>
                <w:rFonts w:ascii="Bookman Old Style" w:hAnsi="Bookman Old Style" w:cs="Book Antiqua"/>
                <w:sz w:val="24"/>
                <w:szCs w:val="24"/>
              </w:rPr>
              <w:t>PVML wajib memenuhi permintaan Otoritas Jasa Keuangan untuk melakukan atau tidak melakukan tindakan tertentu sebagaimana dimaksud pada ayat (2).</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F0B134" w14:textId="77777777"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99567"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D6678"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7A0D9" w14:textId="77777777" w:rsidR="0063083E" w:rsidRPr="002B0377" w:rsidRDefault="0063083E" w:rsidP="0063083E">
            <w:pPr>
              <w:snapToGrid w:val="0"/>
              <w:spacing w:before="60" w:after="60" w:line="276" w:lineRule="auto"/>
              <w:jc w:val="both"/>
              <w:rPr>
                <w:rFonts w:ascii="Bookman Old Style" w:eastAsia="SimSun" w:hAnsi="Bookman Old Style"/>
                <w:b/>
                <w:bCs/>
                <w:lang w:val="en-US"/>
              </w:rPr>
            </w:pPr>
          </w:p>
        </w:tc>
      </w:tr>
      <w:tr w:rsidR="0063083E" w:rsidRPr="002B0377" w14:paraId="19B7A860" w14:textId="5E7B75B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2DAAB0" w14:textId="77777777" w:rsidR="0063083E" w:rsidRPr="002B0377" w:rsidRDefault="0063083E" w:rsidP="0063083E">
            <w:pPr>
              <w:pStyle w:val="PlainText"/>
              <w:spacing w:before="60" w:after="60" w:line="276" w:lineRule="auto"/>
              <w:jc w:val="both"/>
              <w:rPr>
                <w:rFonts w:ascii="Bookman Old Style" w:hAnsi="Bookman Old Style" w:cs="Arial"/>
                <w:sz w:val="24"/>
                <w:szCs w:val="24"/>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F9E0E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8E7F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6A24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91C3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F9AC329" w14:textId="36D5678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8A5CD3" w14:textId="77777777" w:rsidR="0063083E" w:rsidRPr="002B0377" w:rsidRDefault="0063083E" w:rsidP="0063083E">
            <w:pPr>
              <w:pStyle w:val="ListParagraph"/>
              <w:numPr>
                <w:ilvl w:val="0"/>
                <w:numId w:val="2"/>
              </w:numPr>
              <w:ind w:right="0"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17D73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A916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C87B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5DAB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E7852C5" w14:textId="1FA8779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36C337" w14:textId="3122EBE6" w:rsidR="0063083E" w:rsidRPr="002B0377" w:rsidRDefault="0063083E" w:rsidP="0063083E">
            <w:pPr>
              <w:pStyle w:val="PlainText"/>
              <w:numPr>
                <w:ilvl w:val="0"/>
                <w:numId w:val="57"/>
              </w:numPr>
              <w:tabs>
                <w:tab w:val="left" w:pos="1620"/>
              </w:tabs>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en-US"/>
              </w:rPr>
              <w:t xml:space="preserve">PVML </w:t>
            </w:r>
            <w:r w:rsidRPr="002B0377">
              <w:rPr>
                <w:rFonts w:ascii="Bookman Old Style" w:hAnsi="Bookman Old Style" w:cs="Arial"/>
                <w:sz w:val="24"/>
                <w:szCs w:val="24"/>
                <w:lang w:val="id-ID"/>
              </w:rPr>
              <w:t xml:space="preserve">wajib menyusun laporan penerapan Tata Kelola </w:t>
            </w:r>
            <w:r w:rsidRPr="002B0377">
              <w:rPr>
                <w:rStyle w:val="FontStyle30"/>
                <w:sz w:val="24"/>
                <w:szCs w:val="24"/>
              </w:rPr>
              <w:t xml:space="preserve">yang </w:t>
            </w:r>
            <w:r w:rsidRPr="002B0377">
              <w:rPr>
                <w:rFonts w:ascii="Bookman Old Style" w:hAnsi="Bookman Old Style" w:cs="Arial"/>
                <w:sz w:val="24"/>
                <w:szCs w:val="24"/>
                <w:lang w:val="id-ID"/>
              </w:rPr>
              <w:t>Baik pada setiap akhir tahun buku.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EBDD37" w14:textId="77777777" w:rsidR="0063083E" w:rsidRPr="002B0377" w:rsidRDefault="0063083E"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A8EC1" w14:textId="77777777" w:rsidR="0063083E" w:rsidRPr="002B0377" w:rsidRDefault="0063083E" w:rsidP="0063083E">
            <w:pPr>
              <w:snapToGrid w:val="0"/>
              <w:spacing w:before="60" w:after="60" w:line="276" w:lineRule="auto"/>
              <w:jc w:val="both"/>
              <w:rPr>
                <w:rFonts w:ascii="Bookman Old Style" w:eastAsia="SimSun" w:hAnsi="Bookman Old Styl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85038" w14:textId="77777777" w:rsidR="0063083E" w:rsidRPr="002B0377" w:rsidRDefault="0063083E" w:rsidP="0063083E">
            <w:pPr>
              <w:snapToGrid w:val="0"/>
              <w:spacing w:before="60" w:after="60" w:line="276" w:lineRule="auto"/>
              <w:jc w:val="both"/>
              <w:rPr>
                <w:rFonts w:ascii="Bookman Old Style" w:eastAsia="SimSun" w:hAnsi="Bookman Old Styl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F3F22" w14:textId="77777777" w:rsidR="0063083E" w:rsidRPr="002B0377" w:rsidRDefault="0063083E" w:rsidP="0063083E">
            <w:pPr>
              <w:snapToGrid w:val="0"/>
              <w:spacing w:before="60" w:after="60" w:line="276" w:lineRule="auto"/>
              <w:jc w:val="both"/>
              <w:rPr>
                <w:rFonts w:ascii="Bookman Old Style" w:eastAsia="SimSun" w:hAnsi="Bookman Old Style"/>
              </w:rPr>
            </w:pPr>
          </w:p>
        </w:tc>
      </w:tr>
      <w:tr w:rsidR="0063083E" w:rsidRPr="002B0377" w14:paraId="1EDE9399" w14:textId="4315BF0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DD779" w14:textId="2B16BB76" w:rsidR="0063083E" w:rsidRPr="002B0377" w:rsidRDefault="0063083E" w:rsidP="0063083E">
            <w:pPr>
              <w:pStyle w:val="PlainText"/>
              <w:numPr>
                <w:ilvl w:val="0"/>
                <w:numId w:val="57"/>
              </w:numPr>
              <w:tabs>
                <w:tab w:val="left" w:pos="1620"/>
              </w:tabs>
              <w:spacing w:before="60" w:after="60" w:line="276" w:lineRule="auto"/>
              <w:ind w:left="567" w:hanging="567"/>
              <w:jc w:val="both"/>
              <w:rPr>
                <w:rFonts w:ascii="Bookman Old Style" w:hAnsi="Bookman Old Style"/>
                <w:sz w:val="24"/>
                <w:szCs w:val="24"/>
              </w:rPr>
            </w:pPr>
            <w:r w:rsidRPr="002B0377">
              <w:rPr>
                <w:rFonts w:ascii="Bookman Old Style" w:hAnsi="Bookman Old Style" w:cs="Arial"/>
                <w:sz w:val="24"/>
                <w:szCs w:val="24"/>
                <w:lang w:val="id-ID"/>
              </w:rPr>
              <w:t xml:space="preserve">Laporan penerapan Tata Kelola </w:t>
            </w:r>
            <w:r w:rsidRPr="002B0377">
              <w:rPr>
                <w:rStyle w:val="FontStyle30"/>
                <w:sz w:val="24"/>
                <w:szCs w:val="24"/>
              </w:rPr>
              <w:t xml:space="preserve">yang </w:t>
            </w:r>
            <w:r w:rsidRPr="002B0377">
              <w:rPr>
                <w:rFonts w:ascii="Bookman Old Style" w:hAnsi="Bookman Old Style" w:cs="Arial"/>
                <w:sz w:val="24"/>
                <w:szCs w:val="24"/>
                <w:lang w:val="id-ID"/>
              </w:rPr>
              <w:t xml:space="preserve">Baik sebagaimana dimaksud pada ayat (1), paling </w:t>
            </w:r>
            <w:r w:rsidRPr="002B0377">
              <w:rPr>
                <w:rFonts w:ascii="Bookman Old Style" w:hAnsi="Bookman Old Style" w:cs="Arial"/>
                <w:sz w:val="24"/>
                <w:szCs w:val="24"/>
                <w:lang w:val="fi-FI"/>
              </w:rPr>
              <w:t>sedikit memuat</w:t>
            </w:r>
            <w:r w:rsidRPr="002B0377">
              <w:rPr>
                <w:rFonts w:ascii="Bookman Old Style" w:hAnsi="Bookman Old Style" w:cs="Arial"/>
                <w:sz w:val="24"/>
                <w:szCs w:val="24"/>
                <w:lang w:val="id-ID"/>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10375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1AC4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FCEE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4F5B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A7B7BC8" w14:textId="1E6BF94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4AB726" w14:textId="18FF9D0A" w:rsidR="0063083E" w:rsidRPr="002B0377" w:rsidRDefault="0063083E" w:rsidP="0063083E">
            <w:pPr>
              <w:pStyle w:val="PlainText"/>
              <w:numPr>
                <w:ilvl w:val="0"/>
                <w:numId w:val="58"/>
              </w:numPr>
              <w:spacing w:before="60" w:after="60" w:line="276" w:lineRule="auto"/>
              <w:ind w:left="1134" w:hanging="567"/>
              <w:jc w:val="both"/>
              <w:rPr>
                <w:rFonts w:ascii="Bookman Old Style" w:hAnsi="Bookman Old Style"/>
                <w:sz w:val="24"/>
                <w:szCs w:val="24"/>
              </w:rPr>
            </w:pPr>
            <w:r w:rsidRPr="002B0377">
              <w:rPr>
                <w:rFonts w:ascii="Bookman Old Style" w:hAnsi="Bookman Old Style"/>
                <w:sz w:val="24"/>
                <w:szCs w:val="24"/>
              </w:rPr>
              <w:t xml:space="preserve">transparansi penerapan Tata Kelola </w:t>
            </w:r>
            <w:r w:rsidRPr="002B0377">
              <w:rPr>
                <w:rStyle w:val="FontStyle30"/>
                <w:sz w:val="24"/>
                <w:szCs w:val="24"/>
              </w:rPr>
              <w:t xml:space="preserve">yang </w:t>
            </w:r>
            <w:r w:rsidRPr="002B0377">
              <w:rPr>
                <w:rFonts w:ascii="Bookman Old Style" w:hAnsi="Bookman Old Style"/>
                <w:sz w:val="24"/>
                <w:szCs w:val="24"/>
              </w:rPr>
              <w:t xml:space="preserve">Baik yang mengungkapkan seluruh aspek pelaksanaan prinsip Tata Kelola </w:t>
            </w:r>
            <w:r w:rsidRPr="002B0377">
              <w:rPr>
                <w:rStyle w:val="FontStyle30"/>
                <w:sz w:val="24"/>
                <w:szCs w:val="24"/>
              </w:rPr>
              <w:t xml:space="preserve">yang </w:t>
            </w:r>
            <w:r w:rsidRPr="002B0377">
              <w:rPr>
                <w:rFonts w:ascii="Bookman Old Style" w:hAnsi="Bookman Old Style"/>
                <w:sz w:val="24"/>
                <w:szCs w:val="24"/>
              </w:rPr>
              <w:t>Baik sebagaimana dimaksud dalam Pasal 2 ayat (4);</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61157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BF46D"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ED4A2"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E2B47"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3313FC2C" w14:textId="17AA068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4E073B" w14:textId="079A3680" w:rsidR="0063083E" w:rsidRPr="002B0377" w:rsidRDefault="0063083E" w:rsidP="0063083E">
            <w:pPr>
              <w:pStyle w:val="PlainText"/>
              <w:numPr>
                <w:ilvl w:val="0"/>
                <w:numId w:val="58"/>
              </w:numPr>
              <w:spacing w:before="60" w:after="60" w:line="276" w:lineRule="auto"/>
              <w:ind w:left="1134" w:hanging="567"/>
              <w:jc w:val="both"/>
              <w:rPr>
                <w:rFonts w:ascii="Bookman Old Style" w:hAnsi="Bookman Old Style"/>
                <w:sz w:val="24"/>
                <w:szCs w:val="24"/>
              </w:rPr>
            </w:pPr>
            <w:r w:rsidRPr="002B0377">
              <w:rPr>
                <w:rFonts w:ascii="Bookman Old Style" w:hAnsi="Bookman Old Style" w:cs="Arial"/>
                <w:sz w:val="24"/>
                <w:szCs w:val="24"/>
                <w:lang w:val="id-ID"/>
              </w:rPr>
              <w:t xml:space="preserve">penilaian sendiri atas penerapan Tata Kelola Perusahaan </w:t>
            </w:r>
            <w:r w:rsidRPr="002B0377">
              <w:rPr>
                <w:rStyle w:val="FontStyle30"/>
                <w:sz w:val="24"/>
                <w:szCs w:val="24"/>
              </w:rPr>
              <w:t>yang</w:t>
            </w:r>
            <w:r w:rsidRPr="002B0377">
              <w:rPr>
                <w:rFonts w:ascii="Bookman Old Style" w:hAnsi="Bookman Old Style" w:cs="Arial"/>
                <w:sz w:val="24"/>
                <w:szCs w:val="24"/>
                <w:lang w:val="id-ID"/>
              </w:rPr>
              <w:t xml:space="preserve"> Baik sebagaimana dimaksud dalam Pasal </w:t>
            </w:r>
            <w:r w:rsidRPr="002B0377">
              <w:rPr>
                <w:rFonts w:ascii="Bookman Old Style" w:hAnsi="Bookman Old Style" w:cs="Arial"/>
                <w:sz w:val="24"/>
                <w:szCs w:val="24"/>
                <w:lang w:val="en-US"/>
              </w:rPr>
              <w:t>105</w:t>
            </w:r>
            <w:r w:rsidRPr="002B0377">
              <w:rPr>
                <w:rFonts w:ascii="Bookman Old Style" w:hAnsi="Bookman Old Style" w:cs="Arial"/>
                <w:sz w:val="24"/>
                <w:szCs w:val="24"/>
                <w:lang w:val="id-ID"/>
              </w:rPr>
              <w:t>;</w:t>
            </w:r>
            <w:r w:rsidRPr="002B0377">
              <w:rPr>
                <w:rFonts w:ascii="Bookman Old Style" w:hAnsi="Bookman Old Style" w:cs="Arial"/>
                <w:sz w:val="24"/>
                <w:szCs w:val="24"/>
                <w:lang w:val="en-US"/>
              </w:rPr>
              <w:t xml:space="preserve">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785CF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0E9D6"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CD50C"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53B7D"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027A9F98" w14:textId="4F5ECD7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38B12A" w14:textId="65AAD552" w:rsidR="0063083E" w:rsidRPr="002B0377" w:rsidRDefault="0063083E" w:rsidP="0063083E">
            <w:pPr>
              <w:pStyle w:val="PlainText"/>
              <w:numPr>
                <w:ilvl w:val="0"/>
                <w:numId w:val="58"/>
              </w:numPr>
              <w:spacing w:before="60" w:after="60" w:line="276" w:lineRule="auto"/>
              <w:ind w:left="1134" w:hanging="567"/>
              <w:jc w:val="both"/>
              <w:rPr>
                <w:rFonts w:ascii="Bookman Old Style" w:hAnsi="Bookman Old Style"/>
                <w:sz w:val="24"/>
                <w:szCs w:val="24"/>
              </w:rPr>
            </w:pPr>
            <w:r w:rsidRPr="002B0377">
              <w:rPr>
                <w:rFonts w:ascii="Bookman Old Style" w:hAnsi="Bookman Old Style"/>
                <w:sz w:val="24"/>
                <w:szCs w:val="24"/>
              </w:rPr>
              <w:lastRenderedPageBreak/>
              <w:t xml:space="preserve">rencana tindak yang meliputi tindakan korektif yang diperlukan dan waktu penyelesaian serta kendala/hambatan penyelesaiannya, apabila masih terdapat kekurangan dalam penerapan Tata Kelola </w:t>
            </w:r>
            <w:r w:rsidRPr="002B0377">
              <w:rPr>
                <w:rStyle w:val="FontStyle30"/>
                <w:sz w:val="24"/>
                <w:szCs w:val="24"/>
              </w:rPr>
              <w:t xml:space="preserve">yang </w:t>
            </w:r>
            <w:r w:rsidRPr="002B0377">
              <w:rPr>
                <w:rFonts w:ascii="Bookman Old Style" w:hAnsi="Bookman Old Style"/>
                <w:sz w:val="24"/>
                <w:szCs w:val="24"/>
              </w:rPr>
              <w:t>Baik</w:t>
            </w:r>
            <w:r w:rsidRPr="002B0377">
              <w:rPr>
                <w:rFonts w:ascii="Bookman Old Style" w:hAnsi="Bookman Old Style" w:cs="Arial"/>
                <w:sz w:val="24"/>
                <w:szCs w:val="24"/>
                <w:lang w:val="en-US"/>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F183D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9280A"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8093A"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84F1E"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435E8A7B" w14:textId="081CDAF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56F9FA" w14:textId="0274B208" w:rsidR="0063083E" w:rsidRPr="002B0377" w:rsidRDefault="0063083E" w:rsidP="0063083E">
            <w:pPr>
              <w:pStyle w:val="PlainText"/>
              <w:numPr>
                <w:ilvl w:val="0"/>
                <w:numId w:val="57"/>
              </w:numPr>
              <w:tabs>
                <w:tab w:val="left" w:pos="1620"/>
              </w:tabs>
              <w:spacing w:before="60" w:after="60" w:line="276" w:lineRule="auto"/>
              <w:ind w:left="567" w:hanging="567"/>
              <w:jc w:val="both"/>
              <w:rPr>
                <w:rFonts w:ascii="Bookman Old Style" w:hAnsi="Bookman Old Style"/>
                <w:sz w:val="24"/>
                <w:szCs w:val="24"/>
              </w:rPr>
            </w:pPr>
            <w:r w:rsidRPr="002B0377">
              <w:rPr>
                <w:rStyle w:val="FontStyle30"/>
                <w:sz w:val="24"/>
                <w:szCs w:val="24"/>
              </w:rPr>
              <w:t>Ketentuan lebih lanjut mengenai bentuk dan susunan laporan penerapan Tata Kelola yang Baik sebagaimana dimaksud pada ayat (1) ditetapkan oleh Otoritas Jasa Keuangan.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C0D997" w14:textId="26BBE20B" w:rsidR="0063083E" w:rsidRPr="002B0377" w:rsidRDefault="001B00FD" w:rsidP="0063083E">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0ECA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F868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4B1B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3202BBF" w14:textId="662E114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1A9393" w14:textId="61479D6E" w:rsidR="0063083E" w:rsidRPr="002B0377" w:rsidRDefault="0063083E" w:rsidP="0063083E">
            <w:pPr>
              <w:pStyle w:val="PlainText"/>
              <w:numPr>
                <w:ilvl w:val="0"/>
                <w:numId w:val="57"/>
              </w:numPr>
              <w:tabs>
                <w:tab w:val="left" w:pos="1620"/>
              </w:tabs>
              <w:spacing w:before="60" w:after="60" w:line="276" w:lineRule="auto"/>
              <w:ind w:left="567" w:hanging="567"/>
              <w:jc w:val="both"/>
              <w:rPr>
                <w:rFonts w:ascii="Bookman Old Style" w:hAnsi="Bookman Old Style"/>
                <w:sz w:val="24"/>
                <w:szCs w:val="24"/>
              </w:rPr>
            </w:pPr>
            <w:r w:rsidRPr="002B0377">
              <w:rPr>
                <w:rStyle w:val="FontStyle30"/>
                <w:sz w:val="24"/>
                <w:szCs w:val="24"/>
              </w:rPr>
              <w:t>Laporan penerapan Tata Kelola yang Baik sebagaimana dimaksud pada ayat (1) wajib disampaikan paling lambat tanggal 30 April tahun berikutnya.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9C4ED6" w14:textId="0A962A8D" w:rsidR="0063083E" w:rsidRPr="002B0377" w:rsidRDefault="001B00FD" w:rsidP="0063083E">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C817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ADFF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495A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C0AA1F3" w14:textId="5872F1D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72C610" w14:textId="65A10119" w:rsidR="0063083E" w:rsidRPr="002B0377" w:rsidRDefault="0063083E" w:rsidP="0063083E">
            <w:pPr>
              <w:pStyle w:val="PlainText"/>
              <w:numPr>
                <w:ilvl w:val="0"/>
                <w:numId w:val="57"/>
              </w:numPr>
              <w:tabs>
                <w:tab w:val="left" w:pos="1620"/>
              </w:tabs>
              <w:spacing w:before="60" w:after="60" w:line="276" w:lineRule="auto"/>
              <w:ind w:left="567" w:hanging="567"/>
              <w:jc w:val="both"/>
              <w:rPr>
                <w:rFonts w:ascii="Bookman Old Style" w:hAnsi="Bookman Old Style"/>
                <w:sz w:val="24"/>
                <w:szCs w:val="24"/>
              </w:rPr>
            </w:pPr>
            <w:r w:rsidRPr="002B0377">
              <w:rPr>
                <w:rStyle w:val="FontStyle30"/>
                <w:sz w:val="24"/>
                <w:szCs w:val="24"/>
              </w:rPr>
              <w:t xml:space="preserve">Dalam hal tanggal 30 April sebagaimana dimaksud pada ayat (5) </w:t>
            </w:r>
            <w:r w:rsidRPr="002B0377">
              <w:rPr>
                <w:rFonts w:ascii="Bookman Old Style" w:hAnsi="Bookman Old Style" w:cs="Arial"/>
                <w:sz w:val="24"/>
                <w:szCs w:val="24"/>
                <w:lang w:val="id-ID"/>
              </w:rPr>
              <w:t>adalah</w:t>
            </w:r>
            <w:r w:rsidRPr="002B0377">
              <w:rPr>
                <w:rStyle w:val="FontStyle30"/>
                <w:sz w:val="24"/>
                <w:szCs w:val="24"/>
              </w:rPr>
              <w:t xml:space="preserve"> hari libur, maka batas akhir </w:t>
            </w:r>
            <w:r w:rsidRPr="002B0377">
              <w:rPr>
                <w:rStyle w:val="FontStyle30"/>
                <w:sz w:val="24"/>
                <w:szCs w:val="24"/>
              </w:rPr>
              <w:lastRenderedPageBreak/>
              <w:t>penyampaian laporan adalah hari kerja pertama setelah tanggal 30 April dimaksud.</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2547BB" w14:textId="67DA7497" w:rsidR="0063083E" w:rsidRPr="002B0377" w:rsidRDefault="001B00FD" w:rsidP="0063083E">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9A3B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0ACE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92B6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28187B3" w14:textId="3A01B9F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955CA" w14:textId="52DF2303" w:rsidR="0063083E" w:rsidRPr="002B0377" w:rsidRDefault="0063083E" w:rsidP="0063083E">
            <w:pPr>
              <w:pStyle w:val="PlainText"/>
              <w:numPr>
                <w:ilvl w:val="0"/>
                <w:numId w:val="57"/>
              </w:numPr>
              <w:tabs>
                <w:tab w:val="left" w:pos="1620"/>
              </w:tabs>
              <w:spacing w:before="60" w:after="60" w:line="276" w:lineRule="auto"/>
              <w:ind w:left="567" w:hanging="567"/>
              <w:jc w:val="both"/>
              <w:rPr>
                <w:rFonts w:ascii="Bookman Old Style" w:hAnsi="Bookman Old Style" w:cs="Arial"/>
                <w:sz w:val="24"/>
                <w:szCs w:val="24"/>
                <w:lang w:val="id-ID"/>
              </w:rPr>
            </w:pPr>
            <w:r w:rsidRPr="002B0377">
              <w:rPr>
                <w:rFonts w:ascii="Bookman Old Style" w:hAnsi="Bookman Old Style" w:cs="Arial"/>
                <w:sz w:val="24"/>
                <w:szCs w:val="24"/>
                <w:lang w:val="en-US"/>
              </w:rPr>
              <w:t>B</w:t>
            </w:r>
            <w:r w:rsidRPr="002B0377">
              <w:rPr>
                <w:rFonts w:ascii="Bookman Old Style" w:hAnsi="Bookman Old Style" w:cs="Arial"/>
                <w:sz w:val="24"/>
                <w:szCs w:val="24"/>
                <w:lang w:val="id-ID"/>
              </w:rPr>
              <w:t xml:space="preserve">agi PVML yang menerapkan penilaian </w:t>
            </w:r>
            <w:r w:rsidRPr="002B0377">
              <w:rPr>
                <w:rStyle w:val="FontStyle30"/>
                <w:sz w:val="24"/>
                <w:szCs w:val="24"/>
              </w:rPr>
              <w:t>tingkat</w:t>
            </w:r>
            <w:r w:rsidRPr="002B0377">
              <w:rPr>
                <w:rFonts w:ascii="Bookman Old Style" w:hAnsi="Bookman Old Style" w:cs="Arial"/>
                <w:sz w:val="24"/>
                <w:szCs w:val="24"/>
                <w:lang w:val="id-ID"/>
              </w:rPr>
              <w:t xml:space="preserve"> kesehatan </w:t>
            </w:r>
            <w:r w:rsidRPr="002B0377">
              <w:rPr>
                <w:rFonts w:ascii="Bookman Old Style" w:hAnsi="Bookman Old Style" w:cs="Arial"/>
                <w:sz w:val="24"/>
                <w:szCs w:val="24"/>
                <w:lang w:val="en-US"/>
              </w:rPr>
              <w:t xml:space="preserve">dengan </w:t>
            </w:r>
            <w:r w:rsidRPr="002B0377">
              <w:rPr>
                <w:rFonts w:ascii="Bookman Old Style" w:hAnsi="Bookman Old Style" w:cs="Arial"/>
                <w:sz w:val="24"/>
                <w:szCs w:val="24"/>
                <w:lang w:val="id-ID"/>
              </w:rPr>
              <w:t>faktor</w:t>
            </w:r>
            <w:r w:rsidRPr="002B0377">
              <w:rPr>
                <w:rFonts w:ascii="Bookman Old Style" w:hAnsi="Bookman Old Style" w:cs="Arial"/>
                <w:sz w:val="24"/>
                <w:szCs w:val="24"/>
                <w:lang w:val="en-US"/>
              </w:rPr>
              <w:t xml:space="preserve"> </w:t>
            </w:r>
            <w:r w:rsidRPr="002B0377">
              <w:rPr>
                <w:rFonts w:ascii="Bookman Old Style" w:hAnsi="Bookman Old Style" w:cs="Arial"/>
                <w:sz w:val="24"/>
                <w:szCs w:val="24"/>
                <w:lang w:val="en-ID"/>
              </w:rPr>
              <w:t xml:space="preserve">Tata Kelola </w:t>
            </w:r>
            <w:r w:rsidRPr="002B0377">
              <w:rPr>
                <w:rStyle w:val="FontStyle30"/>
                <w:sz w:val="24"/>
                <w:szCs w:val="24"/>
              </w:rPr>
              <w:t>yang</w:t>
            </w:r>
            <w:r w:rsidRPr="002B0377">
              <w:rPr>
                <w:rFonts w:ascii="Bookman Old Style" w:hAnsi="Bookman Old Style" w:cs="Arial"/>
                <w:sz w:val="24"/>
                <w:szCs w:val="24"/>
                <w:lang w:val="en-ID"/>
              </w:rPr>
              <w:t xml:space="preserve"> Baik</w:t>
            </w:r>
            <w:r w:rsidRPr="002B0377">
              <w:rPr>
                <w:rFonts w:ascii="Bookman Old Style" w:hAnsi="Bookman Old Style" w:cs="Arial"/>
                <w:sz w:val="24"/>
                <w:szCs w:val="24"/>
                <w:lang w:val="id-ID"/>
              </w:rPr>
              <w:t xml:space="preserve">, laporan </w:t>
            </w:r>
            <w:r w:rsidRPr="002B0377">
              <w:rPr>
                <w:rFonts w:ascii="Bookman Old Style" w:hAnsi="Bookman Old Style" w:cs="Arial"/>
                <w:sz w:val="24"/>
                <w:szCs w:val="24"/>
                <w:lang w:val="en-US"/>
              </w:rPr>
              <w:t xml:space="preserve">penerapan </w:t>
            </w:r>
            <w:r w:rsidRPr="002B0377">
              <w:rPr>
                <w:rFonts w:ascii="Bookman Old Style" w:hAnsi="Bookman Old Style" w:cs="Arial"/>
                <w:sz w:val="24"/>
                <w:szCs w:val="24"/>
                <w:lang w:val="en-ID"/>
              </w:rPr>
              <w:t xml:space="preserve">Tata Kelola yang Baik sebagaimana dimaksud pada ayat (1) </w:t>
            </w:r>
            <w:r w:rsidRPr="002B0377">
              <w:rPr>
                <w:rFonts w:ascii="Bookman Old Style" w:hAnsi="Bookman Old Style" w:cs="Arial"/>
                <w:sz w:val="24"/>
                <w:szCs w:val="24"/>
                <w:lang w:val="id-ID"/>
              </w:rPr>
              <w:t xml:space="preserve">merupakan bagian </w:t>
            </w:r>
            <w:r w:rsidRPr="002B0377">
              <w:rPr>
                <w:rStyle w:val="FontStyle30"/>
                <w:sz w:val="24"/>
                <w:szCs w:val="24"/>
              </w:rPr>
              <w:t>dari</w:t>
            </w:r>
            <w:r w:rsidRPr="002B0377">
              <w:rPr>
                <w:rFonts w:ascii="Bookman Old Style" w:hAnsi="Bookman Old Style" w:cs="Arial"/>
                <w:sz w:val="24"/>
                <w:szCs w:val="24"/>
                <w:lang w:val="id-ID"/>
              </w:rPr>
              <w:t xml:space="preserve"> laporan</w:t>
            </w:r>
            <w:r w:rsidRPr="002B0377">
              <w:rPr>
                <w:rFonts w:ascii="Bookman Old Style" w:hAnsi="Bookman Old Style" w:cs="Arial"/>
                <w:sz w:val="24"/>
                <w:szCs w:val="24"/>
                <w:lang w:val="en-US"/>
              </w:rPr>
              <w:t xml:space="preserve"> penilaian</w:t>
            </w:r>
            <w:r w:rsidRPr="002B0377">
              <w:rPr>
                <w:rFonts w:ascii="Bookman Old Style" w:hAnsi="Bookman Old Style" w:cs="Arial"/>
                <w:sz w:val="24"/>
                <w:szCs w:val="24"/>
                <w:lang w:val="id-ID"/>
              </w:rPr>
              <w:t xml:space="preserve"> tingkat kesehatan.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5CF06A" w14:textId="36620E77" w:rsidR="0063083E" w:rsidRPr="002B0377" w:rsidRDefault="001B00FD" w:rsidP="0063083E">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F764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5597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64B2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5FD58C0" w14:textId="0EE79BE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13E083" w14:textId="54FA4040" w:rsidR="0063083E" w:rsidRPr="002B0377" w:rsidRDefault="0063083E" w:rsidP="0063083E">
            <w:pPr>
              <w:pStyle w:val="PlainText"/>
              <w:numPr>
                <w:ilvl w:val="0"/>
                <w:numId w:val="57"/>
              </w:numPr>
              <w:tabs>
                <w:tab w:val="left" w:pos="1620"/>
              </w:tabs>
              <w:spacing w:before="60" w:after="60" w:line="276" w:lineRule="auto"/>
              <w:ind w:left="567" w:hanging="567"/>
              <w:jc w:val="both"/>
              <w:rPr>
                <w:rFonts w:ascii="Bookman Old Style" w:hAnsi="Bookman Old Style" w:cs="Arial"/>
                <w:sz w:val="24"/>
                <w:szCs w:val="24"/>
                <w:lang w:val="en-US"/>
              </w:rPr>
            </w:pPr>
            <w:r w:rsidRPr="002B0377">
              <w:rPr>
                <w:rFonts w:ascii="Bookman Old Style" w:hAnsi="Bookman Old Style" w:cs="Arial"/>
                <w:sz w:val="24"/>
                <w:szCs w:val="24"/>
                <w:lang w:val="en-US"/>
              </w:rPr>
              <w:t>Penyampaian laporan penilaian tingkat kesehatan sebagaimana dimaksud pada ayat (6) dilaksanakan sesuai dengan Peraturan Otoritas Jasa Keuangan mengenai penilaian tingkat kesehatan lembaga jasa keuangan nonbank.</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98FD38" w14:textId="60E7322D" w:rsidR="0063083E" w:rsidRPr="002B0377" w:rsidRDefault="001B00FD" w:rsidP="0063083E">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6082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4B4A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A2EB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26C856D" w14:textId="7B51AC7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7DBF96" w14:textId="77777777" w:rsidR="0063083E" w:rsidRPr="002B0377" w:rsidRDefault="0063083E" w:rsidP="0063083E">
            <w:pPr>
              <w:pStyle w:val="PlainText"/>
              <w:spacing w:before="60" w:after="60" w:line="276" w:lineRule="auto"/>
              <w:jc w:val="both"/>
              <w:rPr>
                <w:rFonts w:ascii="Bookman Old Style" w:hAnsi="Bookman Old Style" w:cs="Arial"/>
                <w:sz w:val="24"/>
                <w:szCs w:val="24"/>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2BB8D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76C7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D6DC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C4DE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80A9CB6" w14:textId="0968DAD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3A54D2" w14:textId="77777777" w:rsidR="0063083E" w:rsidRPr="002B0377" w:rsidRDefault="0063083E" w:rsidP="0063083E">
            <w:pPr>
              <w:pStyle w:val="ListParagraph"/>
              <w:numPr>
                <w:ilvl w:val="0"/>
                <w:numId w:val="2"/>
              </w:numPr>
              <w:ind w:right="0" w:hanging="720"/>
              <w:contextualSpacing w:val="0"/>
              <w:rPr>
                <w:rFonts w:ascii="Bookman Old Style" w:hAnsi="Bookman Old Style" w:cs="Book Antiqua"/>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D502A3"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EBDC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4EDD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9A7D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3CABF6A" w14:textId="0FC77C2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44F8F" w14:textId="1DBCD336" w:rsidR="0063083E" w:rsidRPr="002B0377" w:rsidRDefault="0063083E" w:rsidP="0063083E">
            <w:pPr>
              <w:pStyle w:val="PlainText"/>
              <w:numPr>
                <w:ilvl w:val="2"/>
                <w:numId w:val="155"/>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t xml:space="preserve">PVML yang tidak memenuhi ketentuan sebagaimana dimaksud </w:t>
            </w:r>
            <w:r w:rsidRPr="002B0377">
              <w:rPr>
                <w:rFonts w:ascii="Bookman Old Style" w:hAnsi="Bookman Old Style" w:cs="Book Antiqua"/>
                <w:sz w:val="24"/>
                <w:szCs w:val="24"/>
              </w:rPr>
              <w:lastRenderedPageBreak/>
              <w:t>dalam Pasal 105 ayat (1), Pasal 106 ayat (3), dan/atau Pasal 107 ayat (1) dan ayat (4) Peraturan Otoritas Jasa Keuangan ini dikenai sanksi administratif berupa: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5D2964" w14:textId="49B0EA7C"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lastRenderedPageBreak/>
              <w:t>Lihat penjelasan Pasal 4 ayat (1).</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0B3B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3DCE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C005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499F3B3" w14:textId="5DBE758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929B48" w14:textId="77777777" w:rsidR="0063083E" w:rsidRPr="002B0377" w:rsidRDefault="0063083E" w:rsidP="0063083E">
            <w:pPr>
              <w:pStyle w:val="PlainText"/>
              <w:numPr>
                <w:ilvl w:val="0"/>
                <w:numId w:val="156"/>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peringatan tertulis;</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5BF087"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B285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5F64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FA6D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78932D1A" w14:textId="794C725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128F2C" w14:textId="77777777" w:rsidR="0063083E" w:rsidRPr="002B0377" w:rsidRDefault="0063083E" w:rsidP="0063083E">
            <w:pPr>
              <w:pStyle w:val="PlainText"/>
              <w:numPr>
                <w:ilvl w:val="0"/>
                <w:numId w:val="156"/>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pembekuan sebagian atau seluruh kegiatan usaha;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0B2E0D"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92F8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1DAB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F0D6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5BF7A64" w14:textId="157F8CE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A01883" w14:textId="77777777" w:rsidR="0063083E" w:rsidRPr="002B0377" w:rsidRDefault="0063083E" w:rsidP="0063083E">
            <w:pPr>
              <w:pStyle w:val="PlainText"/>
              <w:numPr>
                <w:ilvl w:val="0"/>
                <w:numId w:val="156"/>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pembatasan kegiatan usaha tertentu;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D926FD"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1F77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A948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9B01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3563A5E" w14:textId="1C5E8E86" w:rsidTr="0063083E">
        <w:trPr>
          <w:gridAfter w:val="1"/>
          <w:wAfter w:w="2767" w:type="dxa"/>
          <w:trHeight w:val="54"/>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A9F772" w14:textId="77777777" w:rsidR="0063083E" w:rsidRPr="002B0377" w:rsidRDefault="0063083E" w:rsidP="0063083E">
            <w:pPr>
              <w:pStyle w:val="PlainText"/>
              <w:numPr>
                <w:ilvl w:val="0"/>
                <w:numId w:val="156"/>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pembatalan persetujuan;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86B439"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C4EA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3041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D8CE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3583590" w14:textId="244CF72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052CFC" w14:textId="77777777" w:rsidR="0063083E" w:rsidRPr="002B0377" w:rsidRDefault="0063083E" w:rsidP="0063083E">
            <w:pPr>
              <w:pStyle w:val="PlainText"/>
              <w:numPr>
                <w:ilvl w:val="0"/>
                <w:numId w:val="156"/>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denda administratif.</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9B89A8"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BD4D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5F12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48CB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3A63ED4" w14:textId="7A0DCE9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8A1094" w14:textId="427B88AF" w:rsidR="0063083E" w:rsidRPr="002B0377" w:rsidRDefault="0063083E" w:rsidP="0063083E">
            <w:pPr>
              <w:pStyle w:val="PlainText"/>
              <w:numPr>
                <w:ilvl w:val="2"/>
                <w:numId w:val="155"/>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t>Sanksi administratif sebagaimana pada ayat (1) huruf b sampai dengan huruf d dapat dikenakan dengan atau tanpa didahului pengenaan sanksi administratif berupa peringatan tertulis sebagaimana dimaksud pada ayat (1) huruf 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AAC180" w14:textId="77777777"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6161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A5B8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F8A4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D09DC5C" w14:textId="55EA668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EB1DE1" w14:textId="23050900" w:rsidR="0063083E" w:rsidRPr="002B0377" w:rsidRDefault="0063083E" w:rsidP="0063083E">
            <w:pPr>
              <w:pStyle w:val="PlainText"/>
              <w:numPr>
                <w:ilvl w:val="2"/>
                <w:numId w:val="155"/>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t xml:space="preserve">Sanksi denda administratif sebagaimana dimaksud pada ayat </w:t>
            </w:r>
            <w:r w:rsidRPr="002B0377">
              <w:rPr>
                <w:rFonts w:ascii="Bookman Old Style" w:hAnsi="Bookman Old Style" w:cs="Book Antiqua"/>
                <w:sz w:val="24"/>
                <w:szCs w:val="24"/>
              </w:rPr>
              <w:lastRenderedPageBreak/>
              <w:t>(1) huruf e dikenakan paling banyak sebesar Rp50.000.000,00 (lima puluh juta rupiah).</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E63939" w14:textId="77777777" w:rsidR="0063083E" w:rsidRPr="002B0377" w:rsidRDefault="0063083E" w:rsidP="0063083E">
            <w:pPr>
              <w:pStyle w:val="PlainText"/>
              <w:spacing w:before="60" w:after="60" w:line="276" w:lineRule="auto"/>
              <w:jc w:val="both"/>
              <w:rPr>
                <w:rFonts w:ascii="Bookman Old Style" w:eastAsia="SimSun" w:hAnsi="Bookman Old Style"/>
                <w:sz w:val="24"/>
                <w:szCs w:val="24"/>
                <w:lang w:val="en-US"/>
              </w:rPr>
            </w:pPr>
            <w:r w:rsidRPr="002B0377">
              <w:rPr>
                <w:rFonts w:ascii="Bookman Old Style" w:hAnsi="Bookman Old Style" w:cs="Book Antiqua"/>
                <w:sz w:val="24"/>
                <w:szCs w:val="24"/>
              </w:rPr>
              <w:lastRenderedPageBreak/>
              <w:t>Cukup</w:t>
            </w:r>
            <w:r w:rsidRPr="002B0377">
              <w:rPr>
                <w:rFonts w:ascii="Bookman Old Style" w:eastAsia="SimSun" w:hAnsi="Bookman Old Style"/>
                <w:sz w:val="24"/>
                <w:szCs w:val="24"/>
                <w:lang w:val="en-US"/>
              </w:rPr>
              <w:t xml:space="preserve">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E9DD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7207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160B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250D7ED1" w14:textId="7328E53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E024C1" w14:textId="43A15B8C" w:rsidR="0063083E" w:rsidRPr="002B0377" w:rsidRDefault="0063083E" w:rsidP="0063083E">
            <w:pPr>
              <w:pStyle w:val="PlainText"/>
              <w:numPr>
                <w:ilvl w:val="2"/>
                <w:numId w:val="155"/>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t>Dalam hal PVML dan UUS telah memenuhi ketentuan sebagaimana dimaksud pada ayat (1), Otoritas Jasa Keuangan mencabut sanksi administratif.</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EEDFDF" w14:textId="77777777" w:rsidR="0063083E" w:rsidRPr="002B0377" w:rsidRDefault="0063083E" w:rsidP="0063083E">
            <w:pPr>
              <w:pStyle w:val="PlainText"/>
              <w:spacing w:before="60" w:after="60" w:line="276" w:lineRule="auto"/>
              <w:jc w:val="both"/>
              <w:rPr>
                <w:rFonts w:ascii="Bookman Old Style" w:hAnsi="Bookman Old Style" w:cs="Book Antiqua"/>
                <w:sz w:val="24"/>
                <w:szCs w:val="24"/>
              </w:rPr>
            </w:pPr>
            <w:r w:rsidRPr="002B0377">
              <w:rPr>
                <w:rFonts w:ascii="Bookman Old Style" w:eastAsia="SimSun" w:hAnsi="Bookman Old Style"/>
                <w:sz w:val="24"/>
                <w:szCs w:val="24"/>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C309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1BA6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A5EA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6A6A0E9" w14:textId="5164597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19181" w14:textId="196D4B5A" w:rsidR="0063083E" w:rsidRPr="002B0377" w:rsidRDefault="0063083E" w:rsidP="0063083E">
            <w:pPr>
              <w:pStyle w:val="PlainText"/>
              <w:numPr>
                <w:ilvl w:val="2"/>
                <w:numId w:val="155"/>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t>Dalam hal terjadi pelanggaran ketentuan sebagaimana dimaksud pada ayat (1) namun pelanggaran telah diperbaiki, Otoritas Jasa Keuangan memberikan    sanksi peringatan tertulis yang berakhir dengan sendirinya.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67DD47" w14:textId="77777777" w:rsidR="0063083E" w:rsidRPr="002B0377" w:rsidRDefault="0063083E" w:rsidP="0063083E">
            <w:pPr>
              <w:pStyle w:val="PlainText"/>
              <w:spacing w:before="60" w:after="60" w:line="276" w:lineRule="auto"/>
              <w:jc w:val="both"/>
              <w:rPr>
                <w:rFonts w:ascii="Bookman Old Style" w:eastAsia="SimSun" w:hAnsi="Bookman Old Style"/>
                <w:sz w:val="24"/>
                <w:szCs w:val="24"/>
                <w:lang w:val="en-US"/>
              </w:rPr>
            </w:pPr>
            <w:r w:rsidRPr="002B0377">
              <w:rPr>
                <w:rFonts w:ascii="Bookman Old Style" w:eastAsia="SimSun" w:hAnsi="Bookman Old Style"/>
                <w:sz w:val="24"/>
                <w:szCs w:val="24"/>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9C87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FC40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BF37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CEEAA61" w14:textId="0D0BBD2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9607AE" w14:textId="72D19D8F" w:rsidR="0063083E" w:rsidRPr="002B0377" w:rsidRDefault="0063083E" w:rsidP="0063083E">
            <w:pPr>
              <w:pStyle w:val="PlainText"/>
              <w:numPr>
                <w:ilvl w:val="2"/>
                <w:numId w:val="155"/>
              </w:numPr>
              <w:spacing w:before="60" w:after="60" w:line="276" w:lineRule="auto"/>
              <w:ind w:left="567" w:right="57" w:hanging="567"/>
              <w:jc w:val="both"/>
              <w:rPr>
                <w:rFonts w:ascii="Bookman Old Style" w:hAnsi="Bookman Old Style" w:cs="Book Antiqua"/>
                <w:sz w:val="24"/>
                <w:szCs w:val="24"/>
              </w:rPr>
            </w:pPr>
            <w:r w:rsidRPr="002B0377">
              <w:rPr>
                <w:rFonts w:ascii="Bookman Old Style" w:hAnsi="Bookman Old Style" w:cs="Book Antiqua"/>
                <w:sz w:val="24"/>
                <w:szCs w:val="24"/>
              </w:rPr>
              <w:t>Selain sanksi administratif sebagaimana dimaksud pada ayat (1), Otoritas Jasa Keuangan berwenang:</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18011"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E9E3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E41C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5E3C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8ADAF29" w14:textId="76E710C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2327FD" w14:textId="77777777" w:rsidR="0063083E" w:rsidRPr="002B0377" w:rsidRDefault="0063083E" w:rsidP="0063083E">
            <w:pPr>
              <w:pStyle w:val="PlainText"/>
              <w:numPr>
                <w:ilvl w:val="3"/>
                <w:numId w:val="155"/>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ab/>
              <w:t>menurunkan hasil penilaian tingkat kesehatan</w:t>
            </w:r>
            <w:r w:rsidRPr="002B0377">
              <w:rPr>
                <w:rFonts w:ascii="Bookman Old Style" w:hAnsi="Bookman Old Style"/>
                <w:sz w:val="24"/>
                <w:szCs w:val="24"/>
              </w:rPr>
              <w:t xml:space="preserve"> </w:t>
            </w:r>
            <w:r w:rsidRPr="002B0377">
              <w:rPr>
                <w:rFonts w:ascii="Bookman Old Style" w:hAnsi="Bookman Old Style" w:cs="Book Antiqua"/>
                <w:sz w:val="24"/>
                <w:szCs w:val="24"/>
              </w:rPr>
              <w:t>PVML;</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C1BF18" w14:textId="50661C4C" w:rsidR="0063083E" w:rsidRPr="002B0377" w:rsidRDefault="0063083E" w:rsidP="0063083E">
            <w:pPr>
              <w:snapToGrid w:val="0"/>
              <w:spacing w:before="60" w:after="60" w:line="276" w:lineRule="auto"/>
              <w:jc w:val="both"/>
              <w:rPr>
                <w:rFonts w:ascii="Bookman Old Style" w:eastAsia="SimSun" w:hAnsi="Bookman Old Style"/>
                <w:lang w:val="sv-SE"/>
              </w:rPr>
            </w:pPr>
            <w:r w:rsidRPr="002B0377">
              <w:rPr>
                <w:rFonts w:ascii="Bookman Old Style" w:eastAsia="SimSun" w:hAnsi="Bookman Old Style"/>
                <w:lang w:val="sv-SE"/>
              </w:rPr>
              <w:t>Lihat penjelasan Pasal 4 ayat (6) huruf a.</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8A1D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CD55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7E3E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E6903C1" w14:textId="1AFDE9F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ACC442" w14:textId="1BE79631" w:rsidR="0063083E" w:rsidRPr="002B0377" w:rsidRDefault="0063083E" w:rsidP="0063083E">
            <w:pPr>
              <w:pStyle w:val="PlainText"/>
              <w:numPr>
                <w:ilvl w:val="3"/>
                <w:numId w:val="155"/>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lastRenderedPageBreak/>
              <w:t>melakukan penilaian kembali terhadap pihak utama yang menyebabkan PVML melanggar ketentuan sebagaimana dimaksud pada ayat (1); dan/atau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F1F6C3" w14:textId="74B5282F" w:rsidR="0063083E" w:rsidRPr="002B0377" w:rsidRDefault="0063083E" w:rsidP="0063083E">
            <w:pPr>
              <w:snapToGrid w:val="0"/>
              <w:spacing w:before="60" w:after="60" w:line="276" w:lineRule="auto"/>
              <w:jc w:val="both"/>
              <w:rPr>
                <w:rFonts w:ascii="Bookman Old Style" w:eastAsia="SimSun" w:hAnsi="Bookman Old Style"/>
                <w:lang w:val="sv-SE"/>
              </w:rPr>
            </w:pPr>
            <w:r w:rsidRPr="002B0377">
              <w:rPr>
                <w:rFonts w:ascii="Bookman Old Style" w:eastAsia="SimSun" w:hAnsi="Bookman Old Style"/>
                <w:lang w:val="sv-SE"/>
              </w:rPr>
              <w:t>Lihat penjelasan Pasal 4 ayat (6) huruf b.</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9C74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3B2A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21E4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B24BFBA" w14:textId="2C1B15A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598F65" w14:textId="3B43100C" w:rsidR="0063083E" w:rsidRPr="002B0377" w:rsidRDefault="0063083E" w:rsidP="0063083E">
            <w:pPr>
              <w:pStyle w:val="PlainText"/>
              <w:numPr>
                <w:ilvl w:val="3"/>
                <w:numId w:val="155"/>
              </w:numPr>
              <w:spacing w:before="60" w:after="60" w:line="276" w:lineRule="auto"/>
              <w:ind w:left="1134" w:hanging="567"/>
              <w:jc w:val="both"/>
              <w:rPr>
                <w:rFonts w:ascii="Bookman Old Style" w:hAnsi="Bookman Old Style" w:cs="Book Antiqua"/>
                <w:sz w:val="24"/>
                <w:szCs w:val="24"/>
              </w:rPr>
            </w:pPr>
            <w:r w:rsidRPr="002B0377">
              <w:rPr>
                <w:rFonts w:ascii="Bookman Old Style" w:hAnsi="Bookman Old Style" w:cs="Book Antiqua"/>
                <w:sz w:val="24"/>
                <w:szCs w:val="24"/>
              </w:rPr>
              <w:t>melakukan pencatatan rekam jejak terhadap pihak yang menyebabkan PVML melanggar ketentuan sebagaimana dimaksud pada ayat (1) dalam sistem elektronik Otoritas Jasa Keuangan.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DEDFB9" w14:textId="77777777"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CC7C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BA03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5985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B10C19D" w14:textId="2A85433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CE70A8" w14:textId="77777777" w:rsidR="0063083E" w:rsidRPr="002B0377" w:rsidRDefault="0063083E" w:rsidP="0063083E">
            <w:pPr>
              <w:pStyle w:val="PlainText"/>
              <w:spacing w:before="60" w:after="60" w:line="276" w:lineRule="auto"/>
              <w:jc w:val="both"/>
              <w:rPr>
                <w:rFonts w:ascii="Bookman Old Style" w:hAnsi="Bookman Old Style" w:cs="Arial"/>
                <w:sz w:val="24"/>
                <w:szCs w:val="24"/>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C48BF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F5F5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3794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CE05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35E6D52" w14:textId="0C1D182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4830A3" w14:textId="77777777" w:rsidR="0063083E" w:rsidRPr="002B0377" w:rsidRDefault="0063083E" w:rsidP="0063083E">
            <w:pPr>
              <w:pStyle w:val="PlainText"/>
              <w:numPr>
                <w:ilvl w:val="0"/>
                <w:numId w:val="1"/>
              </w:numPr>
              <w:spacing w:before="60" w:after="60" w:line="276" w:lineRule="auto"/>
              <w:ind w:left="0" w:firstLine="0"/>
              <w:jc w:val="center"/>
              <w:rPr>
                <w:rFonts w:ascii="Bookman Old Style" w:hAnsi="Bookman Old Style" w:cs="Arial"/>
                <w:sz w:val="24"/>
                <w:szCs w:val="24"/>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7E9CC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CD9B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D4F9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2B07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288F18B9" w14:textId="2064D03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ADF9F8" w14:textId="3FC2A5AB" w:rsidR="0063083E" w:rsidRPr="002B0377" w:rsidRDefault="0063083E" w:rsidP="0063083E">
            <w:pPr>
              <w:pStyle w:val="PlainText"/>
              <w:spacing w:before="60" w:after="60" w:line="276" w:lineRule="auto"/>
              <w:jc w:val="center"/>
              <w:rPr>
                <w:rFonts w:ascii="Bookman Old Style" w:hAnsi="Bookman Old Style" w:cs="Arial"/>
                <w:sz w:val="24"/>
                <w:szCs w:val="24"/>
                <w:lang w:val="id-ID"/>
              </w:rPr>
            </w:pPr>
            <w:r w:rsidRPr="002B0377">
              <w:rPr>
                <w:rFonts w:ascii="Bookman Old Style" w:hAnsi="Bookman Old Style" w:cs="Arial"/>
                <w:sz w:val="24"/>
                <w:szCs w:val="24"/>
              </w:rPr>
              <w:t>PENYESUAIAN PENERAPAN TATA KELOLA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5B85D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E0E4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52DC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C33A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03B2371" w14:textId="7CEF8C4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202226" w14:textId="77777777" w:rsidR="0063083E" w:rsidRPr="002B0377" w:rsidRDefault="0063083E" w:rsidP="0063083E">
            <w:pPr>
              <w:pStyle w:val="PlainText"/>
              <w:spacing w:before="60" w:after="60" w:line="276" w:lineRule="auto"/>
              <w:jc w:val="both"/>
              <w:rPr>
                <w:rFonts w:ascii="Bookman Old Style" w:hAnsi="Bookman Old Style" w:cs="Arial"/>
                <w:sz w:val="24"/>
                <w:szCs w:val="24"/>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B08C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4DC4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4500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D09F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75F3926" w14:textId="1295FFB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2D7716" w14:textId="77777777" w:rsidR="0063083E" w:rsidRPr="002B0377" w:rsidRDefault="0063083E" w:rsidP="0063083E">
            <w:pPr>
              <w:pStyle w:val="ListParagraph"/>
              <w:numPr>
                <w:ilvl w:val="0"/>
                <w:numId w:val="2"/>
              </w:numPr>
              <w:ind w:right="0"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3E6BC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7BA8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9D7E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7796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B5D14F5" w14:textId="2120D12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A85F7C" w14:textId="2B6B59D3" w:rsidR="0063083E" w:rsidRPr="002B0377" w:rsidRDefault="0063083E" w:rsidP="0063083E">
            <w:pPr>
              <w:pStyle w:val="ListParagraph"/>
              <w:numPr>
                <w:ilvl w:val="0"/>
                <w:numId w:val="110"/>
              </w:numPr>
              <w:adjustRightInd w:val="0"/>
              <w:snapToGrid w:val="0"/>
              <w:ind w:left="567" w:right="0" w:hanging="567"/>
              <w:contextualSpacing w:val="0"/>
              <w:jc w:val="both"/>
              <w:rPr>
                <w:rFonts w:ascii="Bookman Old Style" w:hAnsi="Bookman Old Style"/>
                <w:lang w:val="id-ID"/>
              </w:rPr>
            </w:pPr>
            <w:r w:rsidRPr="002B0377">
              <w:rPr>
                <w:rFonts w:ascii="Bookman Old Style" w:hAnsi="Bookman Old Style"/>
                <w:lang w:val="id-ID"/>
              </w:rPr>
              <w:t>PVML yang berdasarkan: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63E706" w14:textId="508B23DA" w:rsidR="0063083E" w:rsidRPr="002B0377" w:rsidRDefault="0063083E" w:rsidP="0063083E">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id-ID"/>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CC94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E837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6A18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D27AC6D" w14:textId="53B62B5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B39F72" w14:textId="61D4CDAB" w:rsidR="0063083E" w:rsidRPr="002B0377" w:rsidRDefault="0063083E" w:rsidP="0063083E">
            <w:pPr>
              <w:pStyle w:val="ListParagraph"/>
              <w:numPr>
                <w:ilvl w:val="1"/>
                <w:numId w:val="110"/>
              </w:numPr>
              <w:adjustRightInd w:val="0"/>
              <w:snapToGrid w:val="0"/>
              <w:ind w:left="1134" w:right="0" w:hanging="567"/>
              <w:contextualSpacing w:val="0"/>
              <w:jc w:val="both"/>
              <w:rPr>
                <w:rFonts w:ascii="Bookman Old Style" w:hAnsi="Bookman Old Style"/>
                <w:lang w:val="id-ID"/>
              </w:rPr>
            </w:pPr>
            <w:r w:rsidRPr="002B0377">
              <w:rPr>
                <w:rFonts w:ascii="Bookman Old Style" w:hAnsi="Bookman Old Style"/>
                <w:lang w:val="id-ID"/>
              </w:rPr>
              <w:lastRenderedPageBreak/>
              <w:t>laporan keuangan tahunan PVML yang telah diaudit oleh akuntan publik, bagi PVML yang diwajibkan untuk menyusun laporan keuangan tahunan yang diaudit oleh akuntan publik; atau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F89F7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6082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5740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94F9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7E54D9AF" w14:textId="17623A6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92E567" w14:textId="57E5E965" w:rsidR="0063083E" w:rsidRPr="002B0377" w:rsidRDefault="0063083E" w:rsidP="0063083E">
            <w:pPr>
              <w:pStyle w:val="ListParagraph"/>
              <w:numPr>
                <w:ilvl w:val="1"/>
                <w:numId w:val="110"/>
              </w:numPr>
              <w:adjustRightInd w:val="0"/>
              <w:snapToGrid w:val="0"/>
              <w:ind w:left="1134" w:right="0" w:hanging="567"/>
              <w:contextualSpacing w:val="0"/>
              <w:jc w:val="both"/>
              <w:rPr>
                <w:rFonts w:ascii="Bookman Old Style" w:hAnsi="Bookman Old Style"/>
                <w:lang w:val="id-ID"/>
              </w:rPr>
            </w:pPr>
            <w:r w:rsidRPr="002B0377">
              <w:rPr>
                <w:rFonts w:ascii="Bookman Old Style" w:hAnsi="Bookman Old Style"/>
                <w:lang w:val="id-ID"/>
              </w:rPr>
              <w:t>laporan keuangan periode bulan Desember, bagi PVML yang tidak diwajibkan untuk menyusun laporan keuangan tahunan yang diaudit oleh akuntan publik,</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776BE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F454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5CB3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3955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647D17D" w14:textId="036630C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5A645B" w14:textId="181FA3FB" w:rsidR="0063083E" w:rsidRPr="002B0377" w:rsidRDefault="0063083E" w:rsidP="0063083E">
            <w:pPr>
              <w:pStyle w:val="ListParagraph"/>
              <w:adjustRightInd w:val="0"/>
              <w:snapToGrid w:val="0"/>
              <w:ind w:left="567" w:right="0"/>
              <w:contextualSpacing w:val="0"/>
              <w:jc w:val="both"/>
              <w:rPr>
                <w:rFonts w:ascii="Bookman Old Style" w:hAnsi="Bookman Old Style"/>
                <w:lang w:val="id-ID"/>
              </w:rPr>
            </w:pPr>
            <w:r w:rsidRPr="002B0377">
              <w:rPr>
                <w:rFonts w:ascii="Bookman Old Style" w:hAnsi="Bookman Old Style"/>
                <w:lang w:val="id-ID"/>
              </w:rPr>
              <w:t>mengalami peningkatan aset sehingga menjadi paling sedikit Rp200.000.000.000,00 (dua ratus miliar rupiah) wajib memenuhi ketentuan berdasarkan ekuitas yang baru sebagaimana dimaksud dalam Peraturan Otoritas Jasa Keuangan ini paling lama 1 (satu) tahun setelah PVML tanggal laporan keuangan.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C8D23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D071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3D67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E79F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862FA32" w14:textId="3B76F33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6239A" w14:textId="17B519D1" w:rsidR="0063083E" w:rsidRPr="002B0377" w:rsidRDefault="0063083E" w:rsidP="0063083E">
            <w:pPr>
              <w:pStyle w:val="ListParagraph"/>
              <w:numPr>
                <w:ilvl w:val="0"/>
                <w:numId w:val="110"/>
              </w:numPr>
              <w:adjustRightInd w:val="0"/>
              <w:snapToGrid w:val="0"/>
              <w:ind w:left="567" w:right="0" w:hanging="567"/>
              <w:contextualSpacing w:val="0"/>
              <w:jc w:val="both"/>
              <w:rPr>
                <w:rFonts w:ascii="Bookman Old Style" w:hAnsi="Bookman Old Style"/>
                <w:lang w:val="id-ID"/>
              </w:rPr>
            </w:pPr>
            <w:r w:rsidRPr="002B0377">
              <w:rPr>
                <w:rFonts w:ascii="Bookman Old Style" w:hAnsi="Bookman Old Style"/>
                <w:lang w:val="id-ID"/>
              </w:rPr>
              <w:lastRenderedPageBreak/>
              <w:t>PVML yang berdasarkan: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60864B" w14:textId="517472F0" w:rsidR="0063083E" w:rsidRPr="002B0377" w:rsidRDefault="0063083E" w:rsidP="0063083E">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id-ID"/>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9D9F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077F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1E22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B8A30CA" w14:textId="4D3EF26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FFBBDC" w14:textId="4E3CC643" w:rsidR="0063083E" w:rsidRPr="002B0377" w:rsidRDefault="0063083E" w:rsidP="0063083E">
            <w:pPr>
              <w:pStyle w:val="PlainText"/>
              <w:numPr>
                <w:ilvl w:val="0"/>
                <w:numId w:val="541"/>
              </w:numPr>
              <w:spacing w:before="60" w:after="60" w:line="276" w:lineRule="auto"/>
              <w:ind w:left="1134" w:hanging="567"/>
              <w:jc w:val="both"/>
              <w:rPr>
                <w:rFonts w:ascii="Bookman Old Style" w:hAnsi="Bookman Old Style" w:cs="Arial"/>
                <w:sz w:val="24"/>
                <w:szCs w:val="24"/>
                <w:lang w:val="id-ID"/>
              </w:rPr>
            </w:pPr>
            <w:r w:rsidRPr="002B0377">
              <w:rPr>
                <w:rFonts w:ascii="Bookman Old Style" w:hAnsi="Bookman Old Style"/>
                <w:sz w:val="24"/>
                <w:szCs w:val="24"/>
                <w:lang w:val="id-ID"/>
              </w:rPr>
              <w:t>laporan keuangan tahunan PVML yang telah diaudit oleh akuntan publik, bagi PVML yang diwajibkan untuk menyusun laporan keuangan tahunan yang diaudit oleh akuntan publik; atau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D6B8A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929D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C74E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BF01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2580C616" w14:textId="6B8E3EC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3FC4A8" w14:textId="0C8ECED0" w:rsidR="0063083E" w:rsidRPr="002B0377" w:rsidRDefault="0063083E" w:rsidP="0063083E">
            <w:pPr>
              <w:pStyle w:val="PlainText"/>
              <w:numPr>
                <w:ilvl w:val="0"/>
                <w:numId w:val="541"/>
              </w:numPr>
              <w:spacing w:before="60" w:after="60" w:line="276" w:lineRule="auto"/>
              <w:ind w:left="1134" w:hanging="567"/>
              <w:jc w:val="both"/>
              <w:rPr>
                <w:rFonts w:ascii="Bookman Old Style" w:hAnsi="Bookman Old Style" w:cs="Arial"/>
                <w:sz w:val="24"/>
                <w:szCs w:val="24"/>
                <w:lang w:val="id-ID"/>
              </w:rPr>
            </w:pPr>
            <w:r w:rsidRPr="002B0377">
              <w:rPr>
                <w:rFonts w:ascii="Bookman Old Style" w:hAnsi="Bookman Old Style"/>
                <w:sz w:val="24"/>
                <w:szCs w:val="24"/>
                <w:lang w:val="id-ID"/>
              </w:rPr>
              <w:t>laporan keuangan periode bulan Desember, bagi PVML yang tidak diwajibkan untuk menyusun laporan keuangan tahunan yang diaudit oleh akuntan publik,</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6831E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65C6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91FE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F72A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EC4A283" w14:textId="1353274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F6E57D" w14:textId="68B389B3" w:rsidR="0063083E" w:rsidRPr="002B0377" w:rsidRDefault="0063083E" w:rsidP="0063083E">
            <w:pPr>
              <w:pStyle w:val="PlainText"/>
              <w:spacing w:before="60" w:after="60" w:line="276" w:lineRule="auto"/>
              <w:ind w:left="567"/>
              <w:jc w:val="both"/>
              <w:rPr>
                <w:rFonts w:ascii="Bookman Old Style" w:hAnsi="Bookman Old Style" w:cs="Arial"/>
                <w:sz w:val="24"/>
                <w:szCs w:val="24"/>
                <w:lang w:val="id-ID"/>
              </w:rPr>
            </w:pPr>
            <w:r w:rsidRPr="002B0377">
              <w:rPr>
                <w:rFonts w:ascii="Bookman Old Style" w:hAnsi="Bookman Old Style"/>
                <w:sz w:val="24"/>
                <w:szCs w:val="24"/>
                <w:lang w:val="id-ID"/>
              </w:rPr>
              <w:t xml:space="preserve">mengalami penurunan aset sehingga menjadi kurang dari Rp200.000.000.000,00 (dua ratus miliar rupiah) dapat melakukan penyesuaian pemenuhan terhadap ketentuan berdasarkan ekuitas yang baru sebagaimana dimaksud dalam </w:t>
            </w:r>
            <w:r w:rsidRPr="002B0377">
              <w:rPr>
                <w:rFonts w:ascii="Bookman Old Style" w:hAnsi="Bookman Old Style"/>
                <w:sz w:val="24"/>
                <w:szCs w:val="24"/>
                <w:lang w:val="id-ID"/>
              </w:rPr>
              <w:lastRenderedPageBreak/>
              <w:t>Peraturan Otoritas Jasa Keuangan ini.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CEC3E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52DD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90E6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46D1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38F9B78" w14:textId="77616CC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461C25" w14:textId="77777777" w:rsidR="0063083E" w:rsidRPr="002B0377" w:rsidRDefault="0063083E" w:rsidP="0063083E">
            <w:pPr>
              <w:pStyle w:val="PlainText"/>
              <w:spacing w:before="60" w:after="60" w:line="276" w:lineRule="auto"/>
              <w:jc w:val="both"/>
              <w:rPr>
                <w:rFonts w:ascii="Bookman Old Style" w:hAnsi="Bookman Old Style" w:cs="Arial"/>
                <w:sz w:val="24"/>
                <w:szCs w:val="24"/>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B26E4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FA07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0011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900A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968E964" w14:textId="08C26BB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E7BA9F" w14:textId="77777777" w:rsidR="0063083E" w:rsidRPr="002B0377" w:rsidRDefault="0063083E" w:rsidP="0063083E">
            <w:pPr>
              <w:pStyle w:val="PlainText"/>
              <w:numPr>
                <w:ilvl w:val="0"/>
                <w:numId w:val="1"/>
              </w:numPr>
              <w:spacing w:before="60" w:after="60" w:line="276" w:lineRule="auto"/>
              <w:ind w:left="0" w:firstLine="0"/>
              <w:jc w:val="center"/>
              <w:rPr>
                <w:rFonts w:ascii="Bookman Old Style" w:hAnsi="Bookman Old Style" w:cs="Arial"/>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EF479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F0F7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B3BC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631E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CBC62F1" w14:textId="4E927A7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2195BD" w14:textId="77777777" w:rsidR="0063083E" w:rsidRPr="002B0377" w:rsidRDefault="0063083E" w:rsidP="0063083E">
            <w:pPr>
              <w:pStyle w:val="PlainText"/>
              <w:spacing w:before="60" w:after="60" w:line="276" w:lineRule="auto"/>
              <w:jc w:val="center"/>
              <w:rPr>
                <w:rFonts w:ascii="Bookman Old Style" w:hAnsi="Bookman Old Style" w:cs="Arial"/>
                <w:sz w:val="24"/>
                <w:szCs w:val="24"/>
              </w:rPr>
            </w:pPr>
            <w:r w:rsidRPr="002B0377">
              <w:rPr>
                <w:rFonts w:ascii="Bookman Old Style" w:hAnsi="Bookman Old Style" w:cs="Arial"/>
                <w:sz w:val="24"/>
                <w:szCs w:val="24"/>
              </w:rPr>
              <w:t>KETENTUAN LAIN-LAIN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7A3B4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9CB6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BF6E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6C6A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3AB610E" w14:textId="5C51750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6E323E" w14:textId="77777777" w:rsidR="0063083E" w:rsidRPr="002B0377" w:rsidRDefault="0063083E" w:rsidP="0063083E">
            <w:pPr>
              <w:pStyle w:val="PlainText"/>
              <w:spacing w:before="60" w:after="60" w:line="276" w:lineRule="auto"/>
              <w:jc w:val="center"/>
              <w:rPr>
                <w:rFonts w:ascii="Bookman Old Style" w:hAnsi="Bookman Old Style" w:cs="Arial"/>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8A343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2AC7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3F5E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68D7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CD43D79" w14:textId="20575A8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BF96C2" w14:textId="77777777" w:rsidR="0063083E" w:rsidRPr="002B0377" w:rsidRDefault="0063083E" w:rsidP="0063083E">
            <w:pPr>
              <w:pStyle w:val="ListParagraph"/>
              <w:numPr>
                <w:ilvl w:val="0"/>
                <w:numId w:val="2"/>
              </w:numPr>
              <w:ind w:right="0"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07496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1807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3425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D01E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8B6048D" w14:textId="38057F9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FE2212" w14:textId="4D18926E" w:rsidR="0063083E" w:rsidRPr="002B0377" w:rsidRDefault="0063083E" w:rsidP="0063083E">
            <w:pPr>
              <w:pStyle w:val="PlainText"/>
              <w:spacing w:before="60" w:after="60" w:line="276" w:lineRule="auto"/>
              <w:jc w:val="both"/>
              <w:rPr>
                <w:rFonts w:ascii="Bookman Old Style" w:hAnsi="Bookman Old Style" w:cs="Arial"/>
                <w:sz w:val="24"/>
                <w:szCs w:val="24"/>
              </w:rPr>
            </w:pPr>
            <w:r w:rsidRPr="002B0377">
              <w:rPr>
                <w:rFonts w:ascii="Bookman Old Style" w:hAnsi="Bookman Old Style" w:cs="Arial"/>
                <w:sz w:val="24"/>
                <w:szCs w:val="24"/>
                <w:lang w:val="en-ID"/>
              </w:rPr>
              <w:t>Otoritas Jasa Keuangan berdasarkan pertimbangan tertentu dapat memberikan persetujuan atau kebijakan yang berbeda dengan Peraturan Otoritas Jasa Keuangan ini.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CC7BC" w14:textId="77777777" w:rsidR="0063083E" w:rsidRPr="002B0377" w:rsidRDefault="0063083E" w:rsidP="0063083E">
            <w:pPr>
              <w:snapToGrid w:val="0"/>
              <w:spacing w:before="60" w:after="60" w:line="276" w:lineRule="auto"/>
              <w:jc w:val="both"/>
              <w:rPr>
                <w:rFonts w:ascii="Bookman Old Style" w:eastAsia="SimSun" w:hAnsi="Bookman Old Style"/>
                <w:lang w:val="en-US"/>
              </w:rPr>
            </w:pPr>
            <w:r w:rsidRPr="002B0377">
              <w:rPr>
                <w:rFonts w:ascii="Bookman Old Style" w:eastAsia="SimSun" w:hAnsi="Bookman Old Style"/>
                <w:lang w:val="en-US"/>
              </w:rPr>
              <w:t>Pemberian persetujuan atau kebijakan yang berbeda dimaksudkan antara lain untuk:</w:t>
            </w:r>
          </w:p>
          <w:p w14:paraId="6CA77446" w14:textId="77777777" w:rsidR="0063083E" w:rsidRPr="002B0377" w:rsidRDefault="0063083E" w:rsidP="0063083E">
            <w:pPr>
              <w:numPr>
                <w:ilvl w:val="1"/>
                <w:numId w:val="540"/>
              </w:numPr>
              <w:snapToGrid w:val="0"/>
              <w:spacing w:before="60" w:after="60" w:line="276" w:lineRule="auto"/>
              <w:ind w:left="567" w:hanging="567"/>
              <w:jc w:val="both"/>
              <w:rPr>
                <w:rFonts w:ascii="Bookman Old Style" w:eastAsia="SimSun" w:hAnsi="Bookman Old Style"/>
                <w:lang w:val="id-ID"/>
              </w:rPr>
            </w:pPr>
            <w:r w:rsidRPr="002B0377">
              <w:rPr>
                <w:rFonts w:ascii="Bookman Old Style" w:eastAsia="SimSun" w:hAnsi="Bookman Old Style"/>
                <w:lang w:val="en-US"/>
              </w:rPr>
              <w:t>mendukung</w:t>
            </w:r>
            <w:r w:rsidRPr="002B0377">
              <w:rPr>
                <w:rFonts w:ascii="Bookman Old Style" w:eastAsia="SimSun" w:hAnsi="Bookman Old Style"/>
                <w:lang w:val="id-ID"/>
              </w:rPr>
              <w:t xml:space="preserve"> kebijakan nasional;</w:t>
            </w:r>
          </w:p>
          <w:p w14:paraId="6F24A0BB" w14:textId="77777777" w:rsidR="0063083E" w:rsidRPr="002B0377" w:rsidRDefault="0063083E" w:rsidP="0063083E">
            <w:pPr>
              <w:numPr>
                <w:ilvl w:val="1"/>
                <w:numId w:val="540"/>
              </w:numPr>
              <w:snapToGrid w:val="0"/>
              <w:spacing w:before="60" w:after="60" w:line="276" w:lineRule="auto"/>
              <w:ind w:left="567" w:hanging="567"/>
              <w:jc w:val="both"/>
              <w:rPr>
                <w:rFonts w:ascii="Bookman Old Style" w:eastAsia="SimSun" w:hAnsi="Bookman Old Style"/>
                <w:lang w:val="en-US"/>
              </w:rPr>
            </w:pPr>
            <w:r w:rsidRPr="002B0377">
              <w:rPr>
                <w:rFonts w:ascii="Bookman Old Style" w:eastAsia="SimSun" w:hAnsi="Bookman Old Style"/>
                <w:lang w:val="en-US"/>
              </w:rPr>
              <w:t>menjaga kepentingan publik;</w:t>
            </w:r>
          </w:p>
          <w:p w14:paraId="6B371726" w14:textId="77777777" w:rsidR="0063083E" w:rsidRPr="002B0377" w:rsidRDefault="0063083E" w:rsidP="0063083E">
            <w:pPr>
              <w:numPr>
                <w:ilvl w:val="1"/>
                <w:numId w:val="540"/>
              </w:numPr>
              <w:snapToGrid w:val="0"/>
              <w:spacing w:before="60" w:after="60" w:line="276" w:lineRule="auto"/>
              <w:ind w:left="567" w:hanging="567"/>
              <w:jc w:val="both"/>
              <w:rPr>
                <w:rFonts w:ascii="Bookman Old Style" w:eastAsia="SimSun" w:hAnsi="Bookman Old Style"/>
                <w:lang w:val="en-US"/>
              </w:rPr>
            </w:pPr>
            <w:r w:rsidRPr="002B0377">
              <w:rPr>
                <w:rFonts w:ascii="Bookman Old Style" w:eastAsia="SimSun" w:hAnsi="Bookman Old Style"/>
                <w:lang w:val="en-US"/>
              </w:rPr>
              <w:t>menjaga pertumbuhan industri; dan/atau</w:t>
            </w:r>
          </w:p>
          <w:p w14:paraId="3B7FF854" w14:textId="77777777" w:rsidR="0063083E" w:rsidRPr="002B0377" w:rsidRDefault="0063083E" w:rsidP="0063083E">
            <w:pPr>
              <w:numPr>
                <w:ilvl w:val="1"/>
                <w:numId w:val="540"/>
              </w:numPr>
              <w:snapToGrid w:val="0"/>
              <w:spacing w:before="60" w:after="60" w:line="276" w:lineRule="auto"/>
              <w:ind w:left="567" w:hanging="567"/>
              <w:jc w:val="both"/>
              <w:rPr>
                <w:rFonts w:ascii="Bookman Old Style" w:eastAsia="SimSun" w:hAnsi="Bookman Old Style"/>
                <w:lang w:val="en-US"/>
              </w:rPr>
            </w:pPr>
            <w:r w:rsidRPr="002B0377">
              <w:rPr>
                <w:rFonts w:ascii="Bookman Old Style" w:eastAsia="SimSun" w:hAnsi="Bookman Old Style"/>
                <w:lang w:val="en-US"/>
              </w:rPr>
              <w:t>menjaga persaingan usaha yang sehat.</w:t>
            </w:r>
          </w:p>
          <w:p w14:paraId="756DB659" w14:textId="37667B2B" w:rsidR="0063083E" w:rsidRPr="002B0377" w:rsidRDefault="0063083E" w:rsidP="0063083E">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rPr>
              <w:lastRenderedPageBreak/>
              <w:t>Contoh kondisi yang memerlukan pertimbangan tertentu adalah</w:t>
            </w:r>
            <w:r w:rsidRPr="002B0377">
              <w:rPr>
                <w:rFonts w:ascii="Bookman Old Style" w:eastAsia="SimSun" w:hAnsi="Bookman Old Style"/>
                <w:lang w:val="en-US"/>
              </w:rPr>
              <w:t xml:space="preserve"> </w:t>
            </w:r>
            <w:r w:rsidRPr="002B0377">
              <w:rPr>
                <w:rFonts w:ascii="Bookman Old Style" w:eastAsia="SimSun" w:hAnsi="Bookman Old Style"/>
              </w:rPr>
              <w:t>kejadian luar biasa yang</w:t>
            </w:r>
            <w:r w:rsidRPr="002B0377">
              <w:rPr>
                <w:rFonts w:ascii="Bookman Old Style" w:eastAsia="SimSun" w:hAnsi="Bookman Old Style"/>
                <w:lang w:val="en-US"/>
              </w:rPr>
              <w:t xml:space="preserve"> </w:t>
            </w:r>
            <w:r w:rsidRPr="002B0377">
              <w:rPr>
                <w:rFonts w:ascii="Bookman Old Style" w:eastAsia="SimSun" w:hAnsi="Bookman Old Style"/>
              </w:rPr>
              <w:t>selanjutnya disingkat KLB dapat</w:t>
            </w:r>
            <w:r w:rsidRPr="002B0377">
              <w:rPr>
                <w:rFonts w:ascii="Bookman Old Style" w:eastAsia="SimSun" w:hAnsi="Bookman Old Style"/>
                <w:lang w:val="en-US"/>
              </w:rPr>
              <w:t xml:space="preserve"> </w:t>
            </w:r>
            <w:r w:rsidRPr="002B0377">
              <w:rPr>
                <w:rFonts w:ascii="Bookman Old Style" w:eastAsia="SimSun" w:hAnsi="Bookman Old Style"/>
              </w:rPr>
              <w:t>mengakibatkan terjadinya</w:t>
            </w:r>
            <w:r w:rsidRPr="002B0377">
              <w:rPr>
                <w:rFonts w:ascii="Bookman Old Style" w:eastAsia="SimSun" w:hAnsi="Bookman Old Style"/>
                <w:lang w:val="en-US"/>
              </w:rPr>
              <w:t xml:space="preserve"> </w:t>
            </w:r>
            <w:r w:rsidRPr="002B0377">
              <w:rPr>
                <w:rFonts w:ascii="Bookman Old Style" w:eastAsia="SimSun" w:hAnsi="Bookman Old Style"/>
              </w:rPr>
              <w:t>peningkatan kesakitan dan kematian</w:t>
            </w:r>
            <w:r w:rsidRPr="002B0377">
              <w:rPr>
                <w:rFonts w:ascii="Bookman Old Style" w:eastAsia="SimSun" w:hAnsi="Bookman Old Style"/>
                <w:lang w:val="en-US"/>
              </w:rPr>
              <w:t xml:space="preserve"> </w:t>
            </w:r>
            <w:r w:rsidRPr="002B0377">
              <w:rPr>
                <w:rFonts w:ascii="Bookman Old Style" w:eastAsia="SimSun" w:hAnsi="Bookman Old Style"/>
              </w:rPr>
              <w:t>yang besar, yang juga berdampak pada ekonomi dan sosial,</w:t>
            </w:r>
            <w:r w:rsidRPr="002B0377">
              <w:rPr>
                <w:rFonts w:ascii="Bookman Old Style" w:eastAsia="SimSun" w:hAnsi="Bookman Old Style"/>
                <w:lang w:val="en-US"/>
              </w:rPr>
              <w:t xml:space="preserve"> </w:t>
            </w:r>
            <w:r w:rsidRPr="002B0377">
              <w:rPr>
                <w:rFonts w:ascii="Bookman Old Style" w:eastAsia="SimSun" w:hAnsi="Bookman Old Style"/>
              </w:rPr>
              <w:t>sehingga membutuhkan perhatian dan penanganan oleh semua</w:t>
            </w:r>
            <w:r w:rsidRPr="002B0377">
              <w:rPr>
                <w:rFonts w:ascii="Bookman Old Style" w:eastAsia="SimSun" w:hAnsi="Bookman Old Style"/>
                <w:lang w:val="en-US"/>
              </w:rPr>
              <w:t xml:space="preserve"> </w:t>
            </w:r>
            <w:r w:rsidRPr="002B0377">
              <w:rPr>
                <w:rFonts w:ascii="Bookman Old Style" w:eastAsia="SimSun" w:hAnsi="Bookman Old Style"/>
              </w:rPr>
              <w:t>pihak terkait serta diatur dalam ketentuan lain atas pertimbangan</w:t>
            </w:r>
            <w:r w:rsidRPr="002B0377">
              <w:rPr>
                <w:rFonts w:ascii="Bookman Old Style" w:eastAsia="SimSun" w:hAnsi="Bookman Old Style"/>
                <w:lang w:val="en-US"/>
              </w:rPr>
              <w:t xml:space="preserve"> </w:t>
            </w:r>
            <w:r w:rsidRPr="002B0377">
              <w:rPr>
                <w:rFonts w:ascii="Bookman Old Style" w:eastAsia="SimSun" w:hAnsi="Bookman Old Style"/>
              </w:rPr>
              <w:t>dalam menghadapi kemungkinan KLB.</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FF96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C065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CC15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B143D0C" w14:textId="6E78F52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941F77" w14:textId="77777777" w:rsidR="0063083E" w:rsidRPr="002B0377" w:rsidRDefault="0063083E" w:rsidP="0063083E">
            <w:pPr>
              <w:pStyle w:val="PlainText"/>
              <w:spacing w:before="60" w:after="60" w:line="276" w:lineRule="auto"/>
              <w:rPr>
                <w:rFonts w:ascii="Bookman Old Style" w:hAnsi="Bookman Old Style" w:cs="Arial"/>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88069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8B2F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28A0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BF76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7D2BD185" w14:textId="4074331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B1A3C7" w14:textId="77777777" w:rsidR="0063083E" w:rsidRPr="002B0377" w:rsidRDefault="0063083E" w:rsidP="0063083E">
            <w:pPr>
              <w:pStyle w:val="PlainText"/>
              <w:numPr>
                <w:ilvl w:val="0"/>
                <w:numId w:val="1"/>
              </w:numPr>
              <w:spacing w:before="60" w:after="60" w:line="276" w:lineRule="auto"/>
              <w:ind w:left="0" w:firstLine="0"/>
              <w:jc w:val="center"/>
              <w:rPr>
                <w:rFonts w:ascii="Bookman Old Style" w:hAnsi="Bookman Old Style" w:cs="Arial"/>
                <w:sz w:val="24"/>
                <w:szCs w:val="24"/>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E4E11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7A6C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4330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DE91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7848E7A2" w14:textId="3340C29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6504E2" w14:textId="77777777" w:rsidR="0063083E" w:rsidRPr="002B0377" w:rsidRDefault="0063083E" w:rsidP="0063083E">
            <w:pPr>
              <w:pStyle w:val="PlainText"/>
              <w:spacing w:before="60" w:after="60" w:line="276" w:lineRule="auto"/>
              <w:jc w:val="center"/>
              <w:rPr>
                <w:rFonts w:ascii="Bookman Old Style" w:hAnsi="Bookman Old Style"/>
                <w:sz w:val="24"/>
                <w:szCs w:val="24"/>
              </w:rPr>
            </w:pPr>
            <w:r w:rsidRPr="002B0377">
              <w:rPr>
                <w:rFonts w:ascii="Bookman Old Style" w:hAnsi="Bookman Old Style" w:cs="Arial"/>
                <w:sz w:val="24"/>
                <w:szCs w:val="24"/>
                <w:lang w:val="en-US"/>
              </w:rPr>
              <w:t>KETENTUAN PERALIHAN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78FC4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D52F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F5EA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7FF6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550D792" w14:textId="4E5107C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8E669F" w14:textId="77777777" w:rsidR="0063083E" w:rsidRPr="002B0377" w:rsidRDefault="0063083E" w:rsidP="0063083E">
            <w:pPr>
              <w:pStyle w:val="PlainText"/>
              <w:spacing w:before="60" w:after="60" w:line="276" w:lineRule="auto"/>
              <w:jc w:val="center"/>
              <w:rPr>
                <w:rFonts w:ascii="Bookman Old Style"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03C08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6DC7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6670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8017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21D1641" w14:textId="409C2C1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9EFA67" w14:textId="77777777" w:rsidR="0063083E" w:rsidRPr="002B0377" w:rsidRDefault="0063083E" w:rsidP="0063083E">
            <w:pPr>
              <w:pStyle w:val="ListParagraph"/>
              <w:numPr>
                <w:ilvl w:val="0"/>
                <w:numId w:val="2"/>
              </w:numPr>
              <w:ind w:right="0"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F9047A" w14:textId="61C594FA"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248E3"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F0AC5"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228B3"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1BC731A1" w14:textId="1BCE27F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F239BD" w14:textId="1518247F" w:rsidR="0063083E" w:rsidRPr="002B0377" w:rsidRDefault="0063083E" w:rsidP="0063083E">
            <w:pPr>
              <w:pStyle w:val="ListParagraph"/>
              <w:numPr>
                <w:ilvl w:val="0"/>
                <w:numId w:val="110"/>
              </w:numPr>
              <w:adjustRightInd w:val="0"/>
              <w:snapToGrid w:val="0"/>
              <w:ind w:left="567" w:right="0" w:hanging="567"/>
              <w:contextualSpacing w:val="0"/>
              <w:jc w:val="both"/>
              <w:rPr>
                <w:rFonts w:ascii="Bookman Old Style" w:eastAsia="SimSun" w:hAnsi="Bookman Old Style"/>
              </w:rPr>
            </w:pPr>
            <w:r w:rsidRPr="002B0377">
              <w:rPr>
                <w:rFonts w:ascii="Bookman Old Style" w:hAnsi="Bookman Old Style" w:cs="Book Antiqua"/>
              </w:rPr>
              <w:t xml:space="preserve">Bagi </w:t>
            </w:r>
            <w:r w:rsidRPr="002B0377">
              <w:rPr>
                <w:rFonts w:ascii="Bookman Old Style" w:hAnsi="Bookman Old Style"/>
              </w:rPr>
              <w:t xml:space="preserve">Perusahaan Modal Ventura, </w:t>
            </w:r>
            <w:r w:rsidRPr="002B0377">
              <w:rPr>
                <w:rFonts w:ascii="Bookman Old Style" w:eastAsia="SimSun" w:hAnsi="Bookman Old Style"/>
                <w:lang w:val="fi-FI"/>
              </w:rPr>
              <w:t xml:space="preserve">Perusahaan Pergadaian, dan </w:t>
            </w:r>
            <w:r w:rsidRPr="002B0377">
              <w:rPr>
                <w:rFonts w:ascii="Bookman Old Style" w:hAnsi="Bookman Old Style"/>
              </w:rPr>
              <w:t xml:space="preserve">Penyelenggara </w:t>
            </w:r>
            <w:r w:rsidRPr="002B0377">
              <w:rPr>
                <w:rFonts w:ascii="Bookman Old Style" w:eastAsia="Bookman Old Style" w:hAnsi="Bookman Old Style" w:cs="Bookman Old Style"/>
                <w:lang w:val="id-ID"/>
              </w:rPr>
              <w:t xml:space="preserve">Layanan </w:t>
            </w:r>
            <w:r w:rsidRPr="002B0377">
              <w:rPr>
                <w:rFonts w:ascii="Bookman Old Style" w:hAnsi="Bookman Old Style"/>
                <w:lang w:val="id-ID"/>
              </w:rPr>
              <w:t>Pendanaan</w:t>
            </w:r>
            <w:r w:rsidRPr="002B0377">
              <w:rPr>
                <w:rFonts w:ascii="Bookman Old Style" w:eastAsia="Bookman Old Style" w:hAnsi="Bookman Old Style" w:cs="Bookman Old Style"/>
                <w:lang w:val="id-ID"/>
              </w:rPr>
              <w:t xml:space="preserve"> Bersama Berbasis Teknologi Informasi</w:t>
            </w:r>
            <w:r w:rsidRPr="002B0377">
              <w:rPr>
                <w:rFonts w:ascii="Bookman Old Style" w:eastAsia="SimSun" w:hAnsi="Bookman Old Style"/>
              </w:rPr>
              <w:t xml:space="preserve"> yang telah memperoleh izin usaha pada saat Peraturan Otoritas Jasa Keuangan ini berlaku</w:t>
            </w:r>
            <w:r w:rsidRPr="002B0377">
              <w:rPr>
                <w:rFonts w:ascii="Bookman Old Style" w:eastAsia="SimSun" w:hAnsi="Bookman Old Style"/>
                <w:lang w:val="id-ID"/>
              </w:rPr>
              <w:t xml:space="preserve"> </w:t>
            </w:r>
            <w:r w:rsidRPr="002B0377">
              <w:rPr>
                <w:rFonts w:ascii="Bookman Old Style" w:hAnsi="Bookman Old Style"/>
                <w:kern w:val="3"/>
              </w:rPr>
              <w:t xml:space="preserve">dan memiliki aset lebih dari Rp200.000.000.000,00 (dua ratus miliar rupiah), ketentuan jumlah minimum anggota Direksi </w:t>
            </w:r>
            <w:r w:rsidRPr="002B0377">
              <w:rPr>
                <w:rFonts w:ascii="Bookman Old Style" w:eastAsia="SimSun" w:hAnsi="Bookman Old Style"/>
              </w:rPr>
              <w:t>sebagaimana dimaksud dalam Pasal 12 ayat (1) harus dipenuhi paling lambat 2 (dua) tahun sejak Peraturan Otoritas Jasa Keuangan ini berlaku.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9DE77E" w14:textId="73F13613"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1C3C5"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A3C0C"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26551"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1303AC09" w14:textId="3A85ECF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871951" w14:textId="6CF7E90C" w:rsidR="0063083E" w:rsidRPr="002B0377" w:rsidRDefault="0063083E" w:rsidP="0063083E">
            <w:pPr>
              <w:pStyle w:val="ListParagraph"/>
              <w:widowControl w:val="0"/>
              <w:numPr>
                <w:ilvl w:val="0"/>
                <w:numId w:val="110"/>
              </w:numPr>
              <w:adjustRightInd w:val="0"/>
              <w:snapToGrid w:val="0"/>
              <w:ind w:left="567" w:right="0" w:hanging="567"/>
              <w:contextualSpacing w:val="0"/>
              <w:jc w:val="both"/>
              <w:rPr>
                <w:rFonts w:ascii="Bookman Old Style" w:hAnsi="Bookman Old Style" w:cs="Book Antiqua"/>
              </w:rPr>
            </w:pPr>
            <w:r w:rsidRPr="002B0377">
              <w:rPr>
                <w:rFonts w:ascii="Bookman Old Style" w:eastAsia="SimSun" w:hAnsi="Bookman Old Style"/>
              </w:rPr>
              <w:t xml:space="preserve">Bagi Lembaga Keuangan Mikro yang telah memperoleh izin usaha pada saat Peraturan Otoritas Jasa Keuangan ini berlaku dan memiliki aset lebih dari </w:t>
            </w:r>
            <w:r w:rsidRPr="002B0377">
              <w:rPr>
                <w:rFonts w:ascii="Bookman Old Style" w:eastAsia="SimSun" w:hAnsi="Bookman Old Style"/>
              </w:rPr>
              <w:lastRenderedPageBreak/>
              <w:t>Rp200.000.000.000,00 (dua ratus miliar rupiah), ketentuan jumlah minimum anggota Direksi sebagaimana dimaksud dalam Pasal 12 ayat (1) harus dipenuhi paling lambat 3 (tiga) tahun sejak Peraturan Otoritas Jasa Keuangan ini diundangkan.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E31689" w14:textId="24456556"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A5BCC"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EF700"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613DD"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48DC35B5" w14:textId="7BFBB01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FAB3A0" w14:textId="09DAE816" w:rsidR="0063083E" w:rsidRPr="002B0377" w:rsidRDefault="0063083E" w:rsidP="0063083E">
            <w:pPr>
              <w:pStyle w:val="ListParagraph"/>
              <w:numPr>
                <w:ilvl w:val="0"/>
                <w:numId w:val="110"/>
              </w:numPr>
              <w:adjustRightInd w:val="0"/>
              <w:snapToGrid w:val="0"/>
              <w:ind w:left="567" w:right="0" w:hanging="567"/>
              <w:contextualSpacing w:val="0"/>
              <w:jc w:val="both"/>
              <w:rPr>
                <w:rFonts w:ascii="Bookman Old Style" w:eastAsia="SimSun" w:hAnsi="Bookman Old Style"/>
              </w:rPr>
            </w:pPr>
            <w:r w:rsidRPr="002B0377">
              <w:rPr>
                <w:rFonts w:ascii="Bookman Old Style" w:hAnsi="Bookman Old Style" w:cs="Book Antiqua"/>
              </w:rPr>
              <w:t xml:space="preserve">Bagi </w:t>
            </w:r>
            <w:r w:rsidRPr="002B0377">
              <w:rPr>
                <w:rFonts w:ascii="Bookman Old Style" w:eastAsia="SimSun" w:hAnsi="Bookman Old Style"/>
                <w:lang w:val="fi-FI"/>
              </w:rPr>
              <w:t xml:space="preserve">Perusahaan Pergadaian dan </w:t>
            </w:r>
            <w:r w:rsidRPr="002B0377">
              <w:rPr>
                <w:rFonts w:ascii="Bookman Old Style" w:hAnsi="Bookman Old Style"/>
              </w:rPr>
              <w:t xml:space="preserve">Penyelenggara </w:t>
            </w:r>
            <w:r w:rsidRPr="002B0377">
              <w:rPr>
                <w:rFonts w:ascii="Bookman Old Style" w:eastAsia="Bookman Old Style" w:hAnsi="Bookman Old Style" w:cs="Bookman Old Style"/>
                <w:lang w:val="id-ID"/>
              </w:rPr>
              <w:t xml:space="preserve">Layanan </w:t>
            </w:r>
            <w:r w:rsidRPr="002B0377">
              <w:rPr>
                <w:rFonts w:ascii="Bookman Old Style" w:hAnsi="Bookman Old Style"/>
                <w:lang w:val="id-ID"/>
              </w:rPr>
              <w:t>Pendanaan</w:t>
            </w:r>
            <w:r w:rsidRPr="002B0377">
              <w:rPr>
                <w:rFonts w:ascii="Bookman Old Style" w:eastAsia="Bookman Old Style" w:hAnsi="Bookman Old Style" w:cs="Bookman Old Style"/>
                <w:lang w:val="id-ID"/>
              </w:rPr>
              <w:t xml:space="preserve"> Bersama Berbasis Teknologi Informasi</w:t>
            </w:r>
            <w:r w:rsidRPr="002B0377">
              <w:rPr>
                <w:rFonts w:ascii="Bookman Old Style" w:eastAsia="SimSun" w:hAnsi="Bookman Old Style"/>
              </w:rPr>
              <w:t xml:space="preserve"> yang telah memperoleh izin usaha pada saat Peraturan Otoritas Jasa Keuangan ini berlaku</w:t>
            </w:r>
            <w:r w:rsidRPr="002B0377">
              <w:rPr>
                <w:rFonts w:ascii="Bookman Old Style" w:eastAsia="SimSun" w:hAnsi="Bookman Old Style"/>
                <w:lang w:val="id-ID"/>
              </w:rPr>
              <w:t xml:space="preserve"> </w:t>
            </w:r>
            <w:r w:rsidRPr="002B0377">
              <w:rPr>
                <w:rFonts w:ascii="Bookman Old Style" w:hAnsi="Bookman Old Style"/>
                <w:kern w:val="3"/>
              </w:rPr>
              <w:t xml:space="preserve">dan memiliki aset sampai dengan Rp200.000.000.000,00 (dua ratus miliar rupiah), ketentuan jumlah minimum anggota Direksi </w:t>
            </w:r>
            <w:r w:rsidRPr="002B0377">
              <w:rPr>
                <w:rFonts w:ascii="Bookman Old Style" w:eastAsia="SimSun" w:hAnsi="Bookman Old Style"/>
              </w:rPr>
              <w:t>sebagaimana dimaksud dalam Pasal 12 ayat (2) harus dipenuhi paling lambat 2 (dua) tahun sejak Peraturan Otoritas Jasa Keuangan ini berlaku.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C9D9C3" w14:textId="673C3C87"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1AF03"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979D0"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577AF"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4FF8054F" w14:textId="0857E09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1F8193" w14:textId="432CCA0A" w:rsidR="0063083E" w:rsidRPr="002B0377" w:rsidRDefault="0063083E" w:rsidP="0063083E">
            <w:pPr>
              <w:pStyle w:val="ListParagraph"/>
              <w:widowControl w:val="0"/>
              <w:numPr>
                <w:ilvl w:val="0"/>
                <w:numId w:val="110"/>
              </w:numPr>
              <w:adjustRightInd w:val="0"/>
              <w:snapToGrid w:val="0"/>
              <w:ind w:left="567" w:right="0" w:hanging="567"/>
              <w:contextualSpacing w:val="0"/>
              <w:jc w:val="both"/>
              <w:rPr>
                <w:rFonts w:ascii="Bookman Old Style" w:hAnsi="Bookman Old Style" w:cs="Book Antiqua"/>
              </w:rPr>
            </w:pPr>
            <w:r w:rsidRPr="002B0377">
              <w:rPr>
                <w:rFonts w:ascii="Bookman Old Style" w:eastAsia="SimSun" w:hAnsi="Bookman Old Style"/>
              </w:rPr>
              <w:lastRenderedPageBreak/>
              <w:t>Bagi Lembaga Keuangan Mikro yang telah memperoleh izin usaha pada saat Peraturan Otoritas Jasa Keuangan ini berlaku dan memiliki aset sampai dengan Rp200.000.000.000,00 (dua ratus miliar rupiah), ketentuan jumlah minimum anggota Direksi sebagaimana dimaksud dalam Pasal 12 ayat (2) harus dipenuhi paling lambat 3 (tiga) tahun sejak Peraturan Otoritas Jasa Keuangan ini berlaku.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BAC6A3" w14:textId="3DAC0453"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6A972"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8B4A9"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F7ED0"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497F930D" w14:textId="68B2F17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D4E201" w14:textId="77777777" w:rsidR="0063083E" w:rsidRPr="002B0377" w:rsidRDefault="0063083E" w:rsidP="0063083E">
            <w:pPr>
              <w:pStyle w:val="PlainText"/>
              <w:spacing w:before="60" w:after="60" w:line="276" w:lineRule="auto"/>
              <w:jc w:val="center"/>
              <w:rPr>
                <w:rFonts w:ascii="Bookman Old Style"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EEED7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1C2A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9486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2B59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280DD9DA" w14:textId="1FFA0E8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1FB033" w14:textId="77777777" w:rsidR="0063083E" w:rsidRPr="002B0377" w:rsidRDefault="0063083E" w:rsidP="0063083E">
            <w:pPr>
              <w:pStyle w:val="ListParagraph"/>
              <w:numPr>
                <w:ilvl w:val="0"/>
                <w:numId w:val="2"/>
              </w:numPr>
              <w:ind w:right="0"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B7927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5B47E"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FA54D"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A7540"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402CD505" w14:textId="49F50AC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48FA4E" w14:textId="16D4D740" w:rsidR="0063083E" w:rsidRPr="002B0377" w:rsidRDefault="0063083E" w:rsidP="0063083E">
            <w:pPr>
              <w:pStyle w:val="PlainText"/>
              <w:numPr>
                <w:ilvl w:val="0"/>
                <w:numId w:val="109"/>
              </w:numPr>
              <w:adjustRightInd w:val="0"/>
              <w:snapToGrid w:val="0"/>
              <w:spacing w:before="60" w:after="60" w:line="276" w:lineRule="auto"/>
              <w:ind w:left="567" w:hanging="567"/>
              <w:jc w:val="both"/>
              <w:rPr>
                <w:rFonts w:ascii="Bookman Old Style" w:eastAsia="SimSun" w:hAnsi="Bookman Old Style" w:cs="Arial"/>
                <w:sz w:val="24"/>
                <w:szCs w:val="24"/>
                <w:lang w:val="en-US"/>
              </w:rPr>
            </w:pPr>
            <w:r w:rsidRPr="002B0377">
              <w:rPr>
                <w:rFonts w:ascii="Bookman Old Style" w:eastAsia="SimSun" w:hAnsi="Bookman Old Style" w:cs="Arial"/>
                <w:sz w:val="24"/>
                <w:szCs w:val="24"/>
                <w:lang w:val="en-US"/>
              </w:rPr>
              <w:t xml:space="preserve">Bagi PVML yang telah memperoleh izin usaha pada saat Peraturan Otoritas Jasa Keuangan ini berlaku, ketentuan mengenai kewajiban pengangkatan salah seorang anggota Direksi sebagai direktur utama sebagaimana dimaksud dalam Pasal 13 ayat (1) mulai berlaku 2 (dua) </w:t>
            </w:r>
            <w:r w:rsidRPr="002B0377">
              <w:rPr>
                <w:rFonts w:ascii="Bookman Old Style" w:eastAsia="SimSun" w:hAnsi="Bookman Old Style" w:cs="Arial"/>
                <w:sz w:val="24"/>
                <w:szCs w:val="24"/>
                <w:lang w:val="en-US"/>
              </w:rPr>
              <w:lastRenderedPageBreak/>
              <w:t>tahun sejak Peraturan Otoritas Jasa Keuangan ini berlaku.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B73CC8" w14:textId="77777777" w:rsidR="0063083E" w:rsidRPr="002B0377" w:rsidRDefault="0063083E"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06B96"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76B4B"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CF08A"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0C534353" w14:textId="264D409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03D4DD" w14:textId="3D28FECF" w:rsidR="0063083E" w:rsidRPr="002B0377" w:rsidRDefault="0063083E" w:rsidP="0063083E">
            <w:pPr>
              <w:pStyle w:val="PlainText"/>
              <w:numPr>
                <w:ilvl w:val="0"/>
                <w:numId w:val="109"/>
              </w:numPr>
              <w:adjustRightInd w:val="0"/>
              <w:snapToGrid w:val="0"/>
              <w:spacing w:before="60" w:after="60" w:line="276" w:lineRule="auto"/>
              <w:ind w:left="567" w:hanging="567"/>
              <w:jc w:val="both"/>
              <w:rPr>
                <w:rFonts w:ascii="Bookman Old Style" w:hAnsi="Bookman Old Style"/>
                <w:sz w:val="24"/>
                <w:szCs w:val="24"/>
              </w:rPr>
            </w:pPr>
            <w:r w:rsidRPr="002B0377">
              <w:rPr>
                <w:rFonts w:ascii="Bookman Old Style" w:eastAsia="SimSun" w:hAnsi="Bookman Old Style" w:cs="Arial"/>
                <w:sz w:val="24"/>
                <w:szCs w:val="24"/>
                <w:lang w:val="en-US"/>
              </w:rPr>
              <w:t xml:space="preserve">Bagi Direksi PVML yang telah menjabat sebagai direktur utama pada PVML namun belum </w:t>
            </w:r>
            <w:r w:rsidRPr="002B0377">
              <w:rPr>
                <w:rFonts w:ascii="Bookman Old Style" w:eastAsia="SimSun" w:hAnsi="Bookman Old Style" w:cs="Arial"/>
                <w:sz w:val="24"/>
                <w:szCs w:val="24"/>
                <w:lang w:val="en-ID"/>
              </w:rPr>
              <w:t>berasal dari pihak yang independen terhadap pemegang saham pengendali</w:t>
            </w:r>
            <w:r w:rsidRPr="002B0377">
              <w:rPr>
                <w:rFonts w:ascii="Bookman Old Style" w:eastAsia="SimSun" w:hAnsi="Bookman Old Style" w:cs="Arial"/>
                <w:sz w:val="24"/>
                <w:szCs w:val="24"/>
                <w:lang w:val="en-US"/>
              </w:rPr>
              <w:t xml:space="preserve"> sebagaimana dimaksud dalam Pasal 13 ayat (3) pada saat Peraturan Otoritas Jasa Keuangan ini berlaku, tetap dapat menjabat sepanjang tidak melakukan perpanjangan atau pergantian jabatan.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A17EB" w14:textId="77777777" w:rsidR="0063083E" w:rsidRPr="002B0377" w:rsidRDefault="0063083E"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F3E1A" w14:textId="77777777" w:rsidR="0063083E" w:rsidRPr="002B0377" w:rsidRDefault="0063083E" w:rsidP="0063083E">
            <w:pPr>
              <w:snapToGrid w:val="0"/>
              <w:spacing w:before="60" w:after="60" w:line="276" w:lineRule="auto"/>
              <w:jc w:val="both"/>
              <w:rPr>
                <w:rFonts w:ascii="Bookman Old Style" w:eastAsia="SimSun" w:hAnsi="Bookman Old Style"/>
                <w:u w:val="sing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9573A" w14:textId="77777777" w:rsidR="0063083E" w:rsidRPr="002B0377" w:rsidRDefault="0063083E" w:rsidP="0063083E">
            <w:pPr>
              <w:snapToGrid w:val="0"/>
              <w:spacing w:before="60" w:after="60" w:line="276" w:lineRule="auto"/>
              <w:jc w:val="both"/>
              <w:rPr>
                <w:rFonts w:ascii="Bookman Old Style" w:eastAsia="SimSun" w:hAnsi="Bookman Old Style"/>
                <w:u w:val="sing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3EF44" w14:textId="77777777" w:rsidR="0063083E" w:rsidRPr="002B0377" w:rsidRDefault="0063083E" w:rsidP="0063083E">
            <w:pPr>
              <w:snapToGrid w:val="0"/>
              <w:spacing w:before="60" w:after="60" w:line="276" w:lineRule="auto"/>
              <w:jc w:val="both"/>
              <w:rPr>
                <w:rFonts w:ascii="Bookman Old Style" w:eastAsia="SimSun" w:hAnsi="Bookman Old Style"/>
                <w:u w:val="single"/>
                <w:lang w:val="en-US"/>
              </w:rPr>
            </w:pPr>
          </w:p>
        </w:tc>
      </w:tr>
      <w:tr w:rsidR="0063083E" w:rsidRPr="002B0377" w14:paraId="12431216" w14:textId="2FDC0C2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F9F831" w14:textId="453E5FCA" w:rsidR="0063083E" w:rsidRPr="002B0377" w:rsidRDefault="0063083E" w:rsidP="0063083E">
            <w:pPr>
              <w:pStyle w:val="PlainText"/>
              <w:numPr>
                <w:ilvl w:val="0"/>
                <w:numId w:val="109"/>
              </w:numPr>
              <w:adjustRightInd w:val="0"/>
              <w:snapToGrid w:val="0"/>
              <w:spacing w:before="60" w:after="60" w:line="276" w:lineRule="auto"/>
              <w:ind w:left="567" w:hanging="567"/>
              <w:jc w:val="both"/>
              <w:rPr>
                <w:rFonts w:ascii="Bookman Old Style" w:eastAsia="SimSun" w:hAnsi="Bookman Old Style" w:cs="Arial"/>
                <w:sz w:val="24"/>
                <w:szCs w:val="24"/>
                <w:lang w:val="en-US"/>
              </w:rPr>
            </w:pPr>
            <w:r w:rsidRPr="002B0377">
              <w:rPr>
                <w:rFonts w:ascii="Bookman Old Style" w:eastAsia="SimSun" w:hAnsi="Bookman Old Style" w:cs="Arial"/>
                <w:sz w:val="24"/>
                <w:szCs w:val="24"/>
                <w:lang w:val="en-US"/>
              </w:rPr>
              <w:t>Ketentuan mengenai kewajiban</w:t>
            </w:r>
            <w:r w:rsidRPr="002B0377">
              <w:rPr>
                <w:rFonts w:ascii="Bookman Old Style" w:hAnsi="Bookman Old Style"/>
                <w:sz w:val="24"/>
                <w:szCs w:val="24"/>
              </w:rPr>
              <w:t xml:space="preserve"> Direktur utama berasal dari pihak yang independen terhadap pemegang saham pengendali</w:t>
            </w:r>
            <w:r w:rsidRPr="002B0377">
              <w:rPr>
                <w:rFonts w:ascii="Bookman Old Style" w:eastAsia="SimSun" w:hAnsi="Bookman Old Style" w:cs="Arial"/>
                <w:sz w:val="24"/>
                <w:szCs w:val="24"/>
                <w:lang w:val="en-US"/>
              </w:rPr>
              <w:t xml:space="preserve"> sebagaimana dimaksud dalam Pasal 13 ayat (3) dinyatakan berlaku dalam hal Direksi melakukan perpanjangan atau pergantian jabatan.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B35926" w14:textId="77777777" w:rsidR="0063083E" w:rsidRPr="002B0377" w:rsidRDefault="0063083E" w:rsidP="0063083E">
            <w:pPr>
              <w:snapToGrid w:val="0"/>
              <w:spacing w:before="60" w:after="60" w:line="276" w:lineRule="auto"/>
              <w:jc w:val="both"/>
              <w:rPr>
                <w:rFonts w:ascii="Bookman Old Style" w:hAnsi="Bookman Old Style"/>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08777" w14:textId="77777777" w:rsidR="0063083E" w:rsidRPr="002B0377" w:rsidRDefault="0063083E" w:rsidP="0063083E">
            <w:pPr>
              <w:snapToGrid w:val="0"/>
              <w:spacing w:before="60" w:after="60" w:line="276" w:lineRule="auto"/>
              <w:jc w:val="both"/>
              <w:rPr>
                <w:rFonts w:ascii="Bookman Old Style" w:eastAsia="SimSun" w:hAnsi="Bookman Old Style"/>
                <w:u w:val="sing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3D607" w14:textId="77777777" w:rsidR="0063083E" w:rsidRPr="002B0377" w:rsidRDefault="0063083E" w:rsidP="0063083E">
            <w:pPr>
              <w:snapToGrid w:val="0"/>
              <w:spacing w:before="60" w:after="60" w:line="276" w:lineRule="auto"/>
              <w:jc w:val="both"/>
              <w:rPr>
                <w:rFonts w:ascii="Bookman Old Style" w:eastAsia="SimSun" w:hAnsi="Bookman Old Style"/>
                <w:u w:val="sing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8F911" w14:textId="77777777" w:rsidR="0063083E" w:rsidRPr="002B0377" w:rsidRDefault="0063083E" w:rsidP="0063083E">
            <w:pPr>
              <w:snapToGrid w:val="0"/>
              <w:spacing w:before="60" w:after="60" w:line="276" w:lineRule="auto"/>
              <w:jc w:val="both"/>
              <w:rPr>
                <w:rFonts w:ascii="Bookman Old Style" w:eastAsia="SimSun" w:hAnsi="Bookman Old Style"/>
                <w:u w:val="single"/>
                <w:lang w:val="en-US"/>
              </w:rPr>
            </w:pPr>
          </w:p>
        </w:tc>
      </w:tr>
      <w:tr w:rsidR="0063083E" w:rsidRPr="002B0377" w14:paraId="7B27E4BD" w14:textId="7669496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DFFBAA" w14:textId="77777777" w:rsidR="0063083E" w:rsidRPr="002B0377" w:rsidRDefault="0063083E" w:rsidP="0063083E">
            <w:pPr>
              <w:pStyle w:val="PlainText"/>
              <w:spacing w:before="60" w:after="60" w:line="276" w:lineRule="auto"/>
              <w:jc w:val="center"/>
              <w:rPr>
                <w:rFonts w:ascii="Bookman Old Style"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C6B09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8574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6749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9DF9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21FEFE1" w14:textId="03A4B42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F16871" w14:textId="77777777" w:rsidR="0063083E" w:rsidRPr="002B0377" w:rsidRDefault="0063083E" w:rsidP="0063083E">
            <w:pPr>
              <w:pStyle w:val="ListParagraph"/>
              <w:numPr>
                <w:ilvl w:val="0"/>
                <w:numId w:val="2"/>
              </w:numPr>
              <w:ind w:right="0"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40A4D3" w14:textId="4F4C530D"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F7B3D"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76637"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833FB"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5937D042" w14:textId="5CDC084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445A81" w14:textId="2E385691" w:rsidR="0063083E" w:rsidRPr="002B0377" w:rsidRDefault="0063083E" w:rsidP="0063083E">
            <w:pPr>
              <w:pStyle w:val="ListParagraph"/>
              <w:numPr>
                <w:ilvl w:val="0"/>
                <w:numId w:val="532"/>
              </w:numPr>
              <w:adjustRightInd w:val="0"/>
              <w:snapToGrid w:val="0"/>
              <w:ind w:left="567" w:right="0" w:hanging="567"/>
              <w:jc w:val="both"/>
              <w:rPr>
                <w:rFonts w:ascii="Bookman Old Style" w:eastAsia="SimSun" w:hAnsi="Bookman Old Style"/>
              </w:rPr>
            </w:pPr>
            <w:r w:rsidRPr="002B0377">
              <w:rPr>
                <w:rFonts w:ascii="Bookman Old Style" w:hAnsi="Bookman Old Style" w:cs="Book Antiqua"/>
              </w:rPr>
              <w:t>Bagi Perusahaan Pembiayaan, Perusahaan Pembiayaan Infrastruktur,</w:t>
            </w:r>
            <w:r w:rsidRPr="002B0377">
              <w:rPr>
                <w:rFonts w:ascii="Bookman Old Style" w:eastAsia="SimSun" w:hAnsi="Bookman Old Style"/>
                <w:lang w:val="fi-FI"/>
              </w:rPr>
              <w:t xml:space="preserve"> dan </w:t>
            </w:r>
            <w:r w:rsidRPr="002B0377">
              <w:rPr>
                <w:rFonts w:ascii="Bookman Old Style" w:hAnsi="Bookman Old Style"/>
              </w:rPr>
              <w:t xml:space="preserve">Perusahaan Modal Ventura </w:t>
            </w:r>
            <w:r w:rsidRPr="002B0377">
              <w:rPr>
                <w:rFonts w:ascii="Bookman Old Style" w:eastAsia="SimSun" w:hAnsi="Bookman Old Style"/>
              </w:rPr>
              <w:t xml:space="preserve">yang telah memperoleh izin usaha pada saat Peraturan Otoritas Jasa </w:t>
            </w:r>
            <w:r w:rsidRPr="002B0377">
              <w:rPr>
                <w:rFonts w:ascii="Bookman Old Style" w:hAnsi="Bookman Old Style" w:cs="Book Antiqua"/>
              </w:rPr>
              <w:t>Keuangan</w:t>
            </w:r>
            <w:r w:rsidRPr="002B0377">
              <w:rPr>
                <w:rFonts w:ascii="Bookman Old Style" w:eastAsia="SimSun" w:hAnsi="Bookman Old Style"/>
              </w:rPr>
              <w:t xml:space="preserve"> ini berlaku</w:t>
            </w:r>
            <w:r w:rsidRPr="002B0377">
              <w:rPr>
                <w:rFonts w:ascii="Bookman Old Style" w:eastAsia="SimSun" w:hAnsi="Bookman Old Style"/>
                <w:lang w:val="id-ID"/>
              </w:rPr>
              <w:t xml:space="preserve"> </w:t>
            </w:r>
            <w:r w:rsidRPr="002B0377">
              <w:rPr>
                <w:rFonts w:ascii="Bookman Old Style" w:hAnsi="Bookman Old Style"/>
                <w:kern w:val="3"/>
              </w:rPr>
              <w:t xml:space="preserve">dan </w:t>
            </w:r>
            <w:r w:rsidRPr="002B0377">
              <w:rPr>
                <w:rFonts w:ascii="Bookman Old Style" w:hAnsi="Bookman Old Style" w:cs="Book Antiqua"/>
              </w:rPr>
              <w:t>terdapat kepemilikan asing baik secara langsung maupun tidak langsung kurang dari 25% (dua puluh lima persen)</w:t>
            </w:r>
            <w:r w:rsidRPr="002B0377">
              <w:rPr>
                <w:rFonts w:ascii="Bookman Old Style" w:hAnsi="Bookman Old Style"/>
                <w:kern w:val="3"/>
              </w:rPr>
              <w:t xml:space="preserve">, ketentuan </w:t>
            </w:r>
            <w:r w:rsidRPr="002B0377">
              <w:rPr>
                <w:rFonts w:ascii="Bookman Old Style" w:hAnsi="Bookman Old Style" w:cs="Book Antiqua"/>
              </w:rPr>
              <w:t>seluruh anggota Direksi merupakan warga negara Indonesia</w:t>
            </w:r>
            <w:r w:rsidRPr="002B0377">
              <w:rPr>
                <w:rFonts w:ascii="Bookman Old Style" w:eastAsia="SimSun" w:hAnsi="Bookman Old Style"/>
              </w:rPr>
              <w:t xml:space="preserve"> sebagaimana dimaksud dalam Pasal 14 ayat (1) harus dipenuhi paling lambat 2 (dua) tahun sejak Peraturan Otoritas Jasa Keuangan ini berlaku.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50D9CF" w14:textId="3E1AE733"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9CAB4" w14:textId="77777777" w:rsidR="0063083E" w:rsidRPr="002B0377" w:rsidRDefault="0063083E" w:rsidP="0063083E">
            <w:pPr>
              <w:snapToGrid w:val="0"/>
              <w:spacing w:before="60" w:after="60" w:line="276" w:lineRule="auto"/>
              <w:jc w:val="both"/>
              <w:rPr>
                <w:rFonts w:ascii="Bookman Old Style" w:eastAsia="SimSun" w:hAnsi="Bookman Old Styl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D1757" w14:textId="77777777" w:rsidR="0063083E" w:rsidRPr="002B0377" w:rsidRDefault="0063083E" w:rsidP="0063083E">
            <w:pPr>
              <w:snapToGrid w:val="0"/>
              <w:spacing w:before="60" w:after="60" w:line="276" w:lineRule="auto"/>
              <w:jc w:val="both"/>
              <w:rPr>
                <w:rFonts w:ascii="Bookman Old Style" w:eastAsia="SimSun" w:hAnsi="Bookman Old Styl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CD20D" w14:textId="77777777" w:rsidR="0063083E" w:rsidRPr="002B0377" w:rsidRDefault="0063083E" w:rsidP="0063083E">
            <w:pPr>
              <w:snapToGrid w:val="0"/>
              <w:spacing w:before="60" w:after="60" w:line="276" w:lineRule="auto"/>
              <w:jc w:val="both"/>
              <w:rPr>
                <w:rFonts w:ascii="Bookman Old Style" w:eastAsia="SimSun" w:hAnsi="Bookman Old Style"/>
              </w:rPr>
            </w:pPr>
          </w:p>
        </w:tc>
      </w:tr>
      <w:tr w:rsidR="0063083E" w:rsidRPr="002B0377" w14:paraId="7793A681" w14:textId="5957288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A988D" w14:textId="21DE0099" w:rsidR="0063083E" w:rsidRPr="002B0377" w:rsidRDefault="0063083E" w:rsidP="0063083E">
            <w:pPr>
              <w:pStyle w:val="ListParagraph"/>
              <w:numPr>
                <w:ilvl w:val="0"/>
                <w:numId w:val="532"/>
              </w:numPr>
              <w:adjustRightInd w:val="0"/>
              <w:snapToGrid w:val="0"/>
              <w:ind w:left="567" w:right="0" w:hanging="567"/>
              <w:jc w:val="both"/>
              <w:rPr>
                <w:rFonts w:ascii="Bookman Old Style" w:hAnsi="Bookman Old Style" w:cs="Book Antiqua"/>
              </w:rPr>
            </w:pPr>
            <w:r w:rsidRPr="002B0377">
              <w:rPr>
                <w:rFonts w:ascii="Bookman Old Style" w:hAnsi="Bookman Old Style" w:cs="Book Antiqua"/>
              </w:rPr>
              <w:t>Bagi Perusahaan Pembiayaan Infrastruktur</w:t>
            </w:r>
            <w:r w:rsidRPr="002B0377">
              <w:rPr>
                <w:rFonts w:ascii="Bookman Old Style" w:hAnsi="Bookman Old Style"/>
              </w:rPr>
              <w:t xml:space="preserve"> </w:t>
            </w:r>
            <w:r w:rsidRPr="002B0377">
              <w:rPr>
                <w:rFonts w:ascii="Bookman Old Style" w:eastAsia="SimSun" w:hAnsi="Bookman Old Style"/>
              </w:rPr>
              <w:t xml:space="preserve">yang telah memperoleh izin usaha pada saat Peraturan Otoritas Jasa </w:t>
            </w:r>
            <w:r w:rsidRPr="002B0377">
              <w:rPr>
                <w:rFonts w:ascii="Bookman Old Style" w:hAnsi="Bookman Old Style" w:cs="Book Antiqua"/>
              </w:rPr>
              <w:t>Keuangan</w:t>
            </w:r>
            <w:r w:rsidRPr="002B0377">
              <w:rPr>
                <w:rFonts w:ascii="Bookman Old Style" w:eastAsia="SimSun" w:hAnsi="Bookman Old Style"/>
              </w:rPr>
              <w:t xml:space="preserve"> ini berlaku</w:t>
            </w:r>
            <w:r w:rsidRPr="002B0377">
              <w:rPr>
                <w:rFonts w:ascii="Bookman Old Style" w:eastAsia="SimSun" w:hAnsi="Bookman Old Style"/>
                <w:lang w:val="id-ID"/>
              </w:rPr>
              <w:t xml:space="preserve"> </w:t>
            </w:r>
            <w:r w:rsidRPr="002B0377">
              <w:rPr>
                <w:rFonts w:ascii="Bookman Old Style" w:hAnsi="Bookman Old Style"/>
                <w:kern w:val="3"/>
              </w:rPr>
              <w:lastRenderedPageBreak/>
              <w:t xml:space="preserve">dan </w:t>
            </w:r>
            <w:r w:rsidRPr="002B0377">
              <w:rPr>
                <w:rFonts w:ascii="Bookman Old Style" w:hAnsi="Bookman Old Style" w:cs="Book Antiqua"/>
              </w:rPr>
              <w:t>terdapat kepemilikan asing baik secara langsung maupun tidak langsung lebih dari 25% (dua puluh lima persen)</w:t>
            </w:r>
            <w:r w:rsidRPr="002B0377">
              <w:rPr>
                <w:rFonts w:ascii="Bookman Old Style" w:hAnsi="Bookman Old Style"/>
                <w:kern w:val="3"/>
              </w:rPr>
              <w:t xml:space="preserve">, ketentuan </w:t>
            </w:r>
            <w:r w:rsidRPr="002B0377">
              <w:rPr>
                <w:rFonts w:ascii="Bookman Old Style" w:hAnsi="Bookman Old Style" w:cs="Book Antiqua"/>
              </w:rPr>
              <w:t xml:space="preserve">perbandingan jumlah anggota </w:t>
            </w:r>
            <w:r w:rsidRPr="002B0377">
              <w:rPr>
                <w:rFonts w:ascii="Bookman Old Style" w:hAnsi="Bookman Old Style"/>
              </w:rPr>
              <w:t xml:space="preserve">Dewan Komisaris yang </w:t>
            </w:r>
            <w:r w:rsidRPr="002B0377">
              <w:rPr>
                <w:rFonts w:ascii="Bookman Old Style" w:hAnsi="Bookman Old Style" w:cs="Book Antiqua"/>
              </w:rPr>
              <w:t>merupakan warga negara Indonesia</w:t>
            </w:r>
            <w:r w:rsidRPr="002B0377">
              <w:rPr>
                <w:rFonts w:ascii="Bookman Old Style" w:eastAsia="SimSun" w:hAnsi="Bookman Old Style"/>
              </w:rPr>
              <w:t xml:space="preserve"> sebagaimana dimaksud dalam Pasal 14 ayat (3) harus dipenuhi paling lambat 2 (dua) tahun sejak Peraturan Otoritas Jasa Keuangan ini berlaku.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CB280C" w14:textId="6C19BE92"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DD666" w14:textId="77777777" w:rsidR="0063083E" w:rsidRPr="002B0377" w:rsidRDefault="0063083E" w:rsidP="0063083E">
            <w:pPr>
              <w:snapToGrid w:val="0"/>
              <w:spacing w:before="60" w:after="60" w:line="276" w:lineRule="auto"/>
              <w:jc w:val="both"/>
              <w:rPr>
                <w:rFonts w:ascii="Bookman Old Style" w:eastAsia="SimSun" w:hAnsi="Bookman Old Styl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A125B" w14:textId="77777777" w:rsidR="0063083E" w:rsidRPr="002B0377" w:rsidRDefault="0063083E" w:rsidP="0063083E">
            <w:pPr>
              <w:snapToGrid w:val="0"/>
              <w:spacing w:before="60" w:after="60" w:line="276" w:lineRule="auto"/>
              <w:jc w:val="both"/>
              <w:rPr>
                <w:rFonts w:ascii="Bookman Old Style" w:eastAsia="SimSun" w:hAnsi="Bookman Old Styl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40D8E" w14:textId="77777777" w:rsidR="0063083E" w:rsidRPr="002B0377" w:rsidRDefault="0063083E" w:rsidP="0063083E">
            <w:pPr>
              <w:snapToGrid w:val="0"/>
              <w:spacing w:before="60" w:after="60" w:line="276" w:lineRule="auto"/>
              <w:jc w:val="both"/>
              <w:rPr>
                <w:rFonts w:ascii="Bookman Old Style" w:eastAsia="SimSun" w:hAnsi="Bookman Old Style"/>
              </w:rPr>
            </w:pPr>
          </w:p>
        </w:tc>
      </w:tr>
      <w:tr w:rsidR="0063083E" w:rsidRPr="002B0377" w14:paraId="3082B137" w14:textId="7163108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246F85" w14:textId="77777777" w:rsidR="0063083E" w:rsidRPr="002B0377" w:rsidRDefault="0063083E" w:rsidP="0063083E">
            <w:pPr>
              <w:adjustRightInd w:val="0"/>
              <w:snapToGrid w:val="0"/>
              <w:jc w:val="both"/>
              <w:rPr>
                <w:rFonts w:ascii="Bookman Old Style" w:hAnsi="Bookman Old Style" w:cs="Book Antiqua"/>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D6F7D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0A871" w14:textId="77777777" w:rsidR="0063083E" w:rsidRPr="002B0377" w:rsidRDefault="0063083E" w:rsidP="0063083E">
            <w:pPr>
              <w:snapToGrid w:val="0"/>
              <w:spacing w:before="60" w:after="60" w:line="276" w:lineRule="auto"/>
              <w:jc w:val="both"/>
              <w:rPr>
                <w:rFonts w:ascii="Bookman Old Style" w:hAnsi="Bookman Old Style" w:cs="Book Antiqua"/>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86943" w14:textId="77777777" w:rsidR="0063083E" w:rsidRPr="002B0377" w:rsidRDefault="0063083E" w:rsidP="0063083E">
            <w:pPr>
              <w:snapToGrid w:val="0"/>
              <w:spacing w:before="60" w:after="60" w:line="276" w:lineRule="auto"/>
              <w:jc w:val="both"/>
              <w:rPr>
                <w:rFonts w:ascii="Bookman Old Style" w:hAnsi="Bookman Old Style" w:cs="Book Antiqua"/>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C110E" w14:textId="77777777" w:rsidR="0063083E" w:rsidRPr="002B0377" w:rsidRDefault="0063083E" w:rsidP="0063083E">
            <w:pPr>
              <w:snapToGrid w:val="0"/>
              <w:spacing w:before="60" w:after="60" w:line="276" w:lineRule="auto"/>
              <w:jc w:val="both"/>
              <w:rPr>
                <w:rFonts w:ascii="Bookman Old Style" w:hAnsi="Bookman Old Style" w:cs="Book Antiqua"/>
              </w:rPr>
            </w:pPr>
          </w:p>
        </w:tc>
      </w:tr>
      <w:tr w:rsidR="0063083E" w:rsidRPr="002B0377" w14:paraId="74A5EFD4" w14:textId="7699794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E68DCB" w14:textId="77777777" w:rsidR="0063083E" w:rsidRPr="002B0377" w:rsidRDefault="0063083E" w:rsidP="0063083E">
            <w:pPr>
              <w:pStyle w:val="ListParagraph"/>
              <w:numPr>
                <w:ilvl w:val="0"/>
                <w:numId w:val="2"/>
              </w:numPr>
              <w:ind w:right="0"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DA784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9EB31"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A343A"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2CDD0"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45CA1C0F" w14:textId="4CFAFAD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FF59BB" w14:textId="4B470E32" w:rsidR="0063083E" w:rsidRPr="002B0377" w:rsidRDefault="0063083E" w:rsidP="0063083E">
            <w:pPr>
              <w:pStyle w:val="PlainText"/>
              <w:adjustRightInd w:val="0"/>
              <w:snapToGrid w:val="0"/>
              <w:spacing w:before="60" w:after="60" w:line="276" w:lineRule="auto"/>
              <w:jc w:val="both"/>
              <w:rPr>
                <w:rFonts w:ascii="Bookman Old Style" w:hAnsi="Bookman Old Style"/>
                <w:sz w:val="24"/>
                <w:szCs w:val="24"/>
              </w:rPr>
            </w:pPr>
            <w:r w:rsidRPr="002B0377">
              <w:rPr>
                <w:rFonts w:ascii="Bookman Old Style" w:eastAsia="SimSun" w:hAnsi="Bookman Old Style" w:cs="Arial"/>
                <w:sz w:val="24"/>
                <w:szCs w:val="24"/>
                <w:lang w:val="en-US"/>
              </w:rPr>
              <w:t xml:space="preserve">Bagi Direksi, Dewan Komisaris, atau DPS PVML yang telah melakukan rangkap jabatan pada saat Peraturan Otoritas Jasa Keuangan ini berlaku tetap dapat menjabat hingga masa jabatan atas jabatan yang dirangkap berakhir.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2237EC" w14:textId="77777777" w:rsidR="0063083E" w:rsidRPr="002B0377" w:rsidRDefault="0063083E"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175F4" w14:textId="77777777" w:rsidR="0063083E" w:rsidRPr="002B0377" w:rsidRDefault="0063083E" w:rsidP="0063083E">
            <w:pPr>
              <w:snapToGrid w:val="0"/>
              <w:spacing w:before="60" w:after="60" w:line="276" w:lineRule="auto"/>
              <w:jc w:val="both"/>
              <w:rPr>
                <w:rFonts w:ascii="Bookman Old Style" w:eastAsia="SimSun" w:hAnsi="Bookman Old Style"/>
                <w:u w:val="sing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5902F" w14:textId="77777777" w:rsidR="0063083E" w:rsidRPr="002B0377" w:rsidRDefault="0063083E" w:rsidP="0063083E">
            <w:pPr>
              <w:snapToGrid w:val="0"/>
              <w:spacing w:before="60" w:after="60" w:line="276" w:lineRule="auto"/>
              <w:jc w:val="both"/>
              <w:rPr>
                <w:rFonts w:ascii="Bookman Old Style" w:eastAsia="SimSun" w:hAnsi="Bookman Old Style"/>
                <w:u w:val="sing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C3577" w14:textId="77777777" w:rsidR="0063083E" w:rsidRPr="002B0377" w:rsidRDefault="0063083E" w:rsidP="0063083E">
            <w:pPr>
              <w:snapToGrid w:val="0"/>
              <w:spacing w:before="60" w:after="60" w:line="276" w:lineRule="auto"/>
              <w:jc w:val="both"/>
              <w:rPr>
                <w:rFonts w:ascii="Bookman Old Style" w:eastAsia="SimSun" w:hAnsi="Bookman Old Style"/>
                <w:u w:val="single"/>
                <w:lang w:val="en-US"/>
              </w:rPr>
            </w:pPr>
          </w:p>
        </w:tc>
      </w:tr>
      <w:tr w:rsidR="0063083E" w:rsidRPr="002B0377" w14:paraId="4AC802CF" w14:textId="6758E76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F26875" w14:textId="77777777" w:rsidR="0063083E" w:rsidRPr="002B0377" w:rsidRDefault="0063083E" w:rsidP="0063083E">
            <w:pPr>
              <w:pStyle w:val="PlainText"/>
              <w:spacing w:before="60" w:after="60" w:line="276" w:lineRule="auto"/>
              <w:jc w:val="center"/>
              <w:rPr>
                <w:rFonts w:ascii="Bookman Old Style"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9E286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5D06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9EEC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C718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EB29F3A" w14:textId="336D36D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4EFCFB" w14:textId="77777777" w:rsidR="0063083E" w:rsidRPr="002B0377" w:rsidRDefault="0063083E" w:rsidP="0063083E">
            <w:pPr>
              <w:pStyle w:val="ListParagraph"/>
              <w:numPr>
                <w:ilvl w:val="0"/>
                <w:numId w:val="2"/>
              </w:numPr>
              <w:ind w:right="0"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4C06B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E3BFF"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5EF48"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11D82"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5BE48EA9" w14:textId="5570914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9CD7D9" w14:textId="3E7F4AC2" w:rsidR="0063083E" w:rsidRPr="002B0377" w:rsidRDefault="0063083E" w:rsidP="0063083E">
            <w:pPr>
              <w:pStyle w:val="PlainText"/>
              <w:numPr>
                <w:ilvl w:val="0"/>
                <w:numId w:val="111"/>
              </w:numPr>
              <w:adjustRightInd w:val="0"/>
              <w:snapToGrid w:val="0"/>
              <w:spacing w:before="60" w:after="60" w:line="276" w:lineRule="auto"/>
              <w:ind w:left="567" w:hanging="567"/>
              <w:jc w:val="both"/>
              <w:rPr>
                <w:rFonts w:ascii="Bookman Old Style" w:eastAsia="SimSun" w:hAnsi="Bookman Old Style" w:cs="Arial"/>
                <w:sz w:val="24"/>
                <w:szCs w:val="24"/>
                <w:lang w:val="en-US"/>
              </w:rPr>
            </w:pPr>
            <w:r w:rsidRPr="002B0377">
              <w:rPr>
                <w:rFonts w:ascii="Bookman Old Style" w:eastAsia="SimSun" w:hAnsi="Bookman Old Style" w:cs="Arial"/>
                <w:sz w:val="24"/>
                <w:szCs w:val="24"/>
                <w:lang w:val="en-US"/>
              </w:rPr>
              <w:lastRenderedPageBreak/>
              <w:t>Anggota Direksi Lembaga Keuangan Mikro skala usaha besar yang telah menjabat pada saat Peraturan Otoritas Jasa Keuangan ini berlaku dan belum mengikuti penilaian kemampuan dan kepatutan sebagaimana dimaksud dalam Pasal 21 ayat (1), anggota Direksi dimaksud tetap dapat menjabat sebagai anggota Direksi sampai   dengan berakhirnya masa jabatan.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11654A" w14:textId="4F7F722E"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B84F2"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6F400"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87FB8"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4356145E" w14:textId="4FA14D8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24D2B0" w14:textId="750E3E2A" w:rsidR="0063083E" w:rsidRPr="002B0377" w:rsidRDefault="0063083E" w:rsidP="0063083E">
            <w:pPr>
              <w:pStyle w:val="PlainText"/>
              <w:numPr>
                <w:ilvl w:val="0"/>
                <w:numId w:val="111"/>
              </w:numPr>
              <w:adjustRightInd w:val="0"/>
              <w:snapToGrid w:val="0"/>
              <w:spacing w:before="60" w:after="60" w:line="276" w:lineRule="auto"/>
              <w:ind w:left="567" w:hanging="567"/>
              <w:jc w:val="both"/>
              <w:rPr>
                <w:rFonts w:ascii="Bookman Old Style" w:eastAsia="SimSun" w:hAnsi="Bookman Old Style" w:cs="Arial"/>
                <w:sz w:val="24"/>
                <w:szCs w:val="24"/>
                <w:lang w:val="en-US"/>
              </w:rPr>
            </w:pPr>
            <w:r w:rsidRPr="002B0377">
              <w:rPr>
                <w:rFonts w:ascii="Bookman Old Style" w:eastAsia="SimSun" w:hAnsi="Bookman Old Style" w:cs="Arial"/>
                <w:sz w:val="24"/>
                <w:szCs w:val="24"/>
                <w:lang w:val="en-US"/>
              </w:rPr>
              <w:t>Pengelola Lembaga Keuangan Mikro skala usaha besar yang telah menjabat pada saat Peraturan Otoritas Jasa Keuangan ini berlaku dan belum mengikuti penilaian kemampuan dan kepatutan sebagaimana dimaksud dalam Pasal 21 ayat (3), pengelola dimaksud tetap dapat menjabat sebagai pengelola sampai dengan berakhirnya masa jabatan.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B3802E" w14:textId="2DF831D1"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E22E0"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6F019"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1FD38"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16E75628" w14:textId="5AA3022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688CB9" w14:textId="77E1DF88" w:rsidR="0063083E" w:rsidRPr="002B0377" w:rsidRDefault="0063083E" w:rsidP="0063083E">
            <w:pPr>
              <w:pStyle w:val="PlainText"/>
              <w:numPr>
                <w:ilvl w:val="0"/>
                <w:numId w:val="111"/>
              </w:numPr>
              <w:adjustRightInd w:val="0"/>
              <w:snapToGrid w:val="0"/>
              <w:spacing w:before="60" w:after="60" w:line="276" w:lineRule="auto"/>
              <w:ind w:left="567" w:hanging="567"/>
              <w:jc w:val="both"/>
              <w:rPr>
                <w:rFonts w:ascii="Bookman Old Style" w:eastAsia="SimSun" w:hAnsi="Bookman Old Style" w:cs="Arial"/>
                <w:sz w:val="24"/>
                <w:szCs w:val="24"/>
                <w:lang w:val="en-US"/>
              </w:rPr>
            </w:pPr>
            <w:r w:rsidRPr="002B0377">
              <w:rPr>
                <w:rFonts w:ascii="Bookman Old Style" w:eastAsia="SimSun" w:hAnsi="Bookman Old Style" w:cs="Arial"/>
                <w:sz w:val="24"/>
                <w:szCs w:val="24"/>
                <w:lang w:val="en-US"/>
              </w:rPr>
              <w:lastRenderedPageBreak/>
              <w:t>Anggota Direksi dan pengelola Lembaga Keuangan Mikro skala usaha besar sebagaimana dimaksud pada ayat (1) dan ayat (2) harus mengikuti penilaian kemampuan dan kepatutan berdasarkan Peraturan Otoritas Jasa Keuangan ini sebelum yang bersangkutan dilakukan perpanjangan jabatan atau peralihan jabatan pada perusahaan yang sama.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EB8F44" w14:textId="7DAD8520"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CFF7D"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B2A47"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A1237"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7D1364F5" w14:textId="577F374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6BCC41" w14:textId="77777777" w:rsidR="0063083E" w:rsidRPr="002B0377" w:rsidRDefault="0063083E" w:rsidP="0063083E">
            <w:pPr>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87A5B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829EB"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3F7DA"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29B69"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7AB852CC" w14:textId="78FC12A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14273F" w14:textId="77777777" w:rsidR="0063083E" w:rsidRPr="002B0377" w:rsidRDefault="0063083E" w:rsidP="0063083E">
            <w:pPr>
              <w:pStyle w:val="ListParagraph"/>
              <w:numPr>
                <w:ilvl w:val="0"/>
                <w:numId w:val="2"/>
              </w:numPr>
              <w:ind w:right="0"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325C8C" w14:textId="5C80045D"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13512"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2CAF9"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F97C5"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37435161" w14:textId="552EB46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5A19C8" w14:textId="2B8BFE87" w:rsidR="0063083E" w:rsidRPr="002B0377" w:rsidRDefault="0063083E" w:rsidP="0063083E">
            <w:pPr>
              <w:pStyle w:val="ListParagraph"/>
              <w:widowControl w:val="0"/>
              <w:numPr>
                <w:ilvl w:val="0"/>
                <w:numId w:val="527"/>
              </w:numPr>
              <w:adjustRightInd w:val="0"/>
              <w:snapToGrid w:val="0"/>
              <w:ind w:left="567" w:right="0" w:hanging="567"/>
              <w:contextualSpacing w:val="0"/>
              <w:jc w:val="both"/>
              <w:rPr>
                <w:rFonts w:ascii="Bookman Old Style" w:hAnsi="Bookman Old Style" w:cs="Book Antiqua"/>
              </w:rPr>
            </w:pPr>
            <w:r w:rsidRPr="002B0377">
              <w:rPr>
                <w:rFonts w:ascii="Bookman Old Style" w:hAnsi="Bookman Old Style" w:cs="Book Antiqua"/>
              </w:rPr>
              <w:t xml:space="preserve">Bagi </w:t>
            </w:r>
            <w:r w:rsidRPr="002B0377">
              <w:rPr>
                <w:rFonts w:ascii="Bookman Old Style" w:hAnsi="Bookman Old Style"/>
              </w:rPr>
              <w:t xml:space="preserve">Perusahaan Modal Ventura </w:t>
            </w:r>
            <w:r w:rsidRPr="002B0377">
              <w:rPr>
                <w:rFonts w:ascii="Bookman Old Style" w:eastAsia="SimSun" w:hAnsi="Bookman Old Style"/>
              </w:rPr>
              <w:t>yang telah memperoleh izin usaha pada saat Peraturan Otoritas Jasa Keuangan ini berlaku</w:t>
            </w:r>
            <w:r w:rsidRPr="002B0377">
              <w:rPr>
                <w:rFonts w:ascii="Bookman Old Style" w:eastAsia="SimSun" w:hAnsi="Bookman Old Style"/>
                <w:lang w:val="id-ID"/>
              </w:rPr>
              <w:t xml:space="preserve"> </w:t>
            </w:r>
            <w:r w:rsidRPr="002B0377">
              <w:rPr>
                <w:rFonts w:ascii="Bookman Old Style" w:hAnsi="Bookman Old Style"/>
                <w:kern w:val="3"/>
              </w:rPr>
              <w:t>dan memiliki aset lebih dari Rp200.000.000.000,00 (dua ratus miliar rupiah) sampai dengan Rp500.000.000.000,00 (lima ratus miliar rupiah), ketentuan jumlah minimum anggota Dewan Komisaris</w:t>
            </w:r>
            <w:r w:rsidRPr="002B0377">
              <w:rPr>
                <w:rFonts w:ascii="Bookman Old Style" w:eastAsia="SimSun" w:hAnsi="Bookman Old Style"/>
              </w:rPr>
              <w:t xml:space="preserve"> </w:t>
            </w:r>
            <w:r w:rsidRPr="002B0377">
              <w:rPr>
                <w:rFonts w:ascii="Bookman Old Style" w:eastAsia="SimSun" w:hAnsi="Bookman Old Style"/>
              </w:rPr>
              <w:lastRenderedPageBreak/>
              <w:t>sebagaimana dimaksud dalam Pasal 32 ayat (1) harus dipenuhi paling lambat 2 (dua) tahun sejak Peraturan Otoritas Jasa Keuangan ini berlaku.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9BF608" w14:textId="36343F80"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3F09D"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5F425"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788D9"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0EF7A83A" w14:textId="12A7760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833D6F" w14:textId="6D0B7CBA" w:rsidR="0063083E" w:rsidRPr="002B0377" w:rsidRDefault="0063083E" w:rsidP="0063083E">
            <w:pPr>
              <w:pStyle w:val="ListParagraph"/>
              <w:widowControl w:val="0"/>
              <w:numPr>
                <w:ilvl w:val="0"/>
                <w:numId w:val="527"/>
              </w:numPr>
              <w:adjustRightInd w:val="0"/>
              <w:snapToGrid w:val="0"/>
              <w:ind w:left="567" w:right="0" w:hanging="567"/>
              <w:contextualSpacing w:val="0"/>
              <w:jc w:val="both"/>
              <w:rPr>
                <w:rFonts w:ascii="Bookman Old Style" w:eastAsia="SimSun" w:hAnsi="Bookman Old Style"/>
              </w:rPr>
            </w:pPr>
            <w:r w:rsidRPr="002B0377">
              <w:rPr>
                <w:rFonts w:ascii="Bookman Old Style" w:hAnsi="Bookman Old Style" w:cs="Book Antiqua"/>
              </w:rPr>
              <w:t xml:space="preserve">Bagi </w:t>
            </w:r>
            <w:r w:rsidRPr="002B0377">
              <w:rPr>
                <w:rFonts w:ascii="Bookman Old Style" w:eastAsia="SimSun" w:hAnsi="Bookman Old Style"/>
                <w:lang w:val="fi-FI"/>
              </w:rPr>
              <w:t xml:space="preserve">Perusahaan Pergadaian dan </w:t>
            </w:r>
            <w:r w:rsidRPr="002B0377">
              <w:rPr>
                <w:rFonts w:ascii="Bookman Old Style" w:hAnsi="Bookman Old Style"/>
              </w:rPr>
              <w:t xml:space="preserve">Penyelenggara </w:t>
            </w:r>
            <w:r w:rsidRPr="002B0377">
              <w:rPr>
                <w:rFonts w:ascii="Bookman Old Style" w:eastAsia="Bookman Old Style" w:hAnsi="Bookman Old Style" w:cs="Bookman Old Style"/>
                <w:lang w:val="id-ID"/>
              </w:rPr>
              <w:t xml:space="preserve">Layanan </w:t>
            </w:r>
            <w:r w:rsidRPr="002B0377">
              <w:rPr>
                <w:rFonts w:ascii="Bookman Old Style" w:hAnsi="Bookman Old Style"/>
                <w:lang w:val="id-ID"/>
              </w:rPr>
              <w:t>Pendanaan</w:t>
            </w:r>
            <w:r w:rsidRPr="002B0377">
              <w:rPr>
                <w:rFonts w:ascii="Bookman Old Style" w:eastAsia="Bookman Old Style" w:hAnsi="Bookman Old Style" w:cs="Bookman Old Style"/>
                <w:lang w:val="id-ID"/>
              </w:rPr>
              <w:t xml:space="preserve"> Bersama Berbasis Teknologi Informasi</w:t>
            </w:r>
            <w:r w:rsidRPr="002B0377">
              <w:rPr>
                <w:rFonts w:ascii="Bookman Old Style" w:eastAsia="SimSun" w:hAnsi="Bookman Old Style"/>
              </w:rPr>
              <w:t xml:space="preserve"> yang telah memperoleh izin usaha pada saat Peraturan Otoritas Jasa Keuangan ini berlaku</w:t>
            </w:r>
            <w:r w:rsidRPr="002B0377">
              <w:rPr>
                <w:rFonts w:ascii="Bookman Old Style" w:eastAsia="SimSun" w:hAnsi="Bookman Old Style"/>
                <w:lang w:val="id-ID"/>
              </w:rPr>
              <w:t xml:space="preserve"> </w:t>
            </w:r>
            <w:r w:rsidRPr="002B0377">
              <w:rPr>
                <w:rFonts w:ascii="Bookman Old Style" w:hAnsi="Bookman Old Style"/>
                <w:kern w:val="3"/>
              </w:rPr>
              <w:t>dan memiliki aset lebih dari Rp200.000.000.000,00 (dua ratus miliar rupiah), ketentuan jumlah minimum anggota Dewan Komisaris</w:t>
            </w:r>
            <w:r w:rsidRPr="002B0377">
              <w:rPr>
                <w:rFonts w:ascii="Bookman Old Style" w:eastAsia="SimSun" w:hAnsi="Bookman Old Style"/>
              </w:rPr>
              <w:t xml:space="preserve"> sebagaimana dimaksud dalam Pasal 32 ayat (1) harus dipenuhi paling lambat 2 (dua) tahun sejak Peraturan Otoritas Jasa Keuangan ini berlaku.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D8719C" w14:textId="474A3788"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C5E98"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D472C"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66D4D"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7DBFFF3D" w14:textId="77C21B5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885A9" w14:textId="2585C9ED" w:rsidR="0063083E" w:rsidRPr="002B0377" w:rsidRDefault="0063083E" w:rsidP="0063083E">
            <w:pPr>
              <w:pStyle w:val="ListParagraph"/>
              <w:widowControl w:val="0"/>
              <w:numPr>
                <w:ilvl w:val="0"/>
                <w:numId w:val="527"/>
              </w:numPr>
              <w:adjustRightInd w:val="0"/>
              <w:snapToGrid w:val="0"/>
              <w:ind w:left="567" w:right="0" w:hanging="567"/>
              <w:contextualSpacing w:val="0"/>
              <w:jc w:val="both"/>
              <w:rPr>
                <w:rFonts w:ascii="Bookman Old Style" w:hAnsi="Bookman Old Style" w:cs="Book Antiqua"/>
              </w:rPr>
            </w:pPr>
            <w:r w:rsidRPr="002B0377">
              <w:rPr>
                <w:rFonts w:ascii="Bookman Old Style" w:eastAsia="SimSun" w:hAnsi="Bookman Old Style"/>
              </w:rPr>
              <w:t xml:space="preserve">Bagi Lembaga Keuangan Mikro yang telah memperoleh izin usaha pada saat Peraturan Otoritas Jasa </w:t>
            </w:r>
            <w:r w:rsidRPr="002B0377">
              <w:rPr>
                <w:rFonts w:ascii="Bookman Old Style" w:eastAsia="SimSun" w:hAnsi="Bookman Old Style"/>
              </w:rPr>
              <w:lastRenderedPageBreak/>
              <w:t xml:space="preserve">Keuangan ini berlaku dan memiliki aset lebih dari Rp200.000.000.000,00 (dua ratus miliar rupiah), ketentuan jumlah minimum anggota </w:t>
            </w:r>
            <w:r w:rsidRPr="002B0377">
              <w:rPr>
                <w:rFonts w:ascii="Bookman Old Style" w:hAnsi="Bookman Old Style"/>
                <w:kern w:val="3"/>
              </w:rPr>
              <w:t>Dewan Komisaris</w:t>
            </w:r>
            <w:r w:rsidRPr="002B0377">
              <w:rPr>
                <w:rFonts w:ascii="Bookman Old Style" w:eastAsia="SimSun" w:hAnsi="Bookman Old Style"/>
              </w:rPr>
              <w:t xml:space="preserve"> sebagaimana dimaksud dalam Pasal 32 ayat (1) harus dipenuhi paling lambat 3 (tiga) tahun sejak Peraturan Otoritas Jasa Keuangan ini berlaku.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7C8DD2" w14:textId="780BAF73"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A2F2B"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6B364"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6ECB1"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56BC520A" w14:textId="4973BC5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2F3F18" w14:textId="56912174" w:rsidR="0063083E" w:rsidRPr="002B0377" w:rsidRDefault="0063083E" w:rsidP="0063083E">
            <w:pPr>
              <w:pStyle w:val="ListParagraph"/>
              <w:numPr>
                <w:ilvl w:val="0"/>
                <w:numId w:val="527"/>
              </w:numPr>
              <w:adjustRightInd w:val="0"/>
              <w:snapToGrid w:val="0"/>
              <w:ind w:left="567" w:right="0" w:hanging="567"/>
              <w:contextualSpacing w:val="0"/>
              <w:jc w:val="both"/>
              <w:rPr>
                <w:rFonts w:ascii="Bookman Old Style" w:eastAsia="SimSun" w:hAnsi="Bookman Old Style"/>
              </w:rPr>
            </w:pPr>
            <w:r w:rsidRPr="002B0377">
              <w:rPr>
                <w:rFonts w:ascii="Bookman Old Style" w:hAnsi="Bookman Old Style" w:cs="Book Antiqua"/>
              </w:rPr>
              <w:t xml:space="preserve">Bagi </w:t>
            </w:r>
            <w:r w:rsidRPr="002B0377">
              <w:rPr>
                <w:rFonts w:ascii="Bookman Old Style" w:eastAsia="SimSun" w:hAnsi="Bookman Old Style"/>
                <w:lang w:val="fi-FI"/>
              </w:rPr>
              <w:t xml:space="preserve">Perusahaan Pergadaian dan </w:t>
            </w:r>
            <w:r w:rsidRPr="002B0377">
              <w:rPr>
                <w:rFonts w:ascii="Bookman Old Style" w:hAnsi="Bookman Old Style"/>
              </w:rPr>
              <w:t xml:space="preserve">Penyelenggara </w:t>
            </w:r>
            <w:r w:rsidRPr="002B0377">
              <w:rPr>
                <w:rFonts w:ascii="Bookman Old Style" w:eastAsia="Bookman Old Style" w:hAnsi="Bookman Old Style" w:cs="Bookman Old Style"/>
                <w:lang w:val="id-ID"/>
              </w:rPr>
              <w:t>Layanan Pendanaan Bersama Berbasis Teknologi Informasi</w:t>
            </w:r>
            <w:r w:rsidRPr="002B0377">
              <w:rPr>
                <w:rFonts w:ascii="Bookman Old Style" w:eastAsia="SimSun" w:hAnsi="Bookman Old Style"/>
              </w:rPr>
              <w:t xml:space="preserve"> yang telah memperoleh izin usaha pada saat Peraturan Otoritas Jasa Keuangan ini berlaku</w:t>
            </w:r>
            <w:r w:rsidRPr="002B0377">
              <w:rPr>
                <w:rFonts w:ascii="Bookman Old Style" w:eastAsia="SimSun" w:hAnsi="Bookman Old Style"/>
                <w:lang w:val="id-ID"/>
              </w:rPr>
              <w:t xml:space="preserve"> </w:t>
            </w:r>
            <w:r w:rsidRPr="002B0377">
              <w:rPr>
                <w:rFonts w:ascii="Bookman Old Style" w:hAnsi="Bookman Old Style"/>
                <w:kern w:val="3"/>
              </w:rPr>
              <w:t>dan memiliki aset sampai dengan Rp200.000.000.000,00 (dua ratus miliar rupiah), ketentuan jumlah minimum anggota Dewan Komisaris</w:t>
            </w:r>
            <w:r w:rsidRPr="002B0377">
              <w:rPr>
                <w:rFonts w:ascii="Bookman Old Style" w:eastAsia="SimSun" w:hAnsi="Bookman Old Style"/>
              </w:rPr>
              <w:t xml:space="preserve"> sebagaimana dimaksud dalam Pasal 32 ayat (2) harus dipenuhi paling lambat 2 (dua) tahun sejak </w:t>
            </w:r>
            <w:r w:rsidRPr="002B0377">
              <w:rPr>
                <w:rFonts w:ascii="Bookman Old Style" w:eastAsia="SimSun" w:hAnsi="Bookman Old Style"/>
              </w:rPr>
              <w:lastRenderedPageBreak/>
              <w:t>Peraturan Otoritas Jasa Keuangan ini berlaku.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943C61" w14:textId="48B39A9C"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D1AA2"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E1050"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142A1"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1C781F99" w14:textId="2D77255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16FE3D" w14:textId="2E230826" w:rsidR="0063083E" w:rsidRPr="002B0377" w:rsidRDefault="0063083E" w:rsidP="0063083E">
            <w:pPr>
              <w:pStyle w:val="ListParagraph"/>
              <w:widowControl w:val="0"/>
              <w:numPr>
                <w:ilvl w:val="0"/>
                <w:numId w:val="527"/>
              </w:numPr>
              <w:adjustRightInd w:val="0"/>
              <w:snapToGrid w:val="0"/>
              <w:ind w:left="567" w:right="0" w:hanging="567"/>
              <w:contextualSpacing w:val="0"/>
              <w:jc w:val="both"/>
              <w:rPr>
                <w:rFonts w:ascii="Bookman Old Style" w:hAnsi="Bookman Old Style" w:cs="Book Antiqua"/>
              </w:rPr>
            </w:pPr>
            <w:r w:rsidRPr="002B0377">
              <w:rPr>
                <w:rFonts w:ascii="Bookman Old Style" w:eastAsia="SimSun" w:hAnsi="Bookman Old Style"/>
              </w:rPr>
              <w:t xml:space="preserve">Bagi Lembaga Keuangan Mikro yang telah memperoleh izin usaha pada saat Peraturan Otoritas Jasa Keuangan ini berlaku dan memiliki aset sampai dengan Rp200.000.000.000,00 (dua ratus miliar rupiah), ketentuan jumlah minimum anggota </w:t>
            </w:r>
            <w:r w:rsidRPr="002B0377">
              <w:rPr>
                <w:rFonts w:ascii="Bookman Old Style" w:hAnsi="Bookman Old Style"/>
                <w:kern w:val="3"/>
              </w:rPr>
              <w:t>Dewan Komisaris</w:t>
            </w:r>
            <w:r w:rsidRPr="002B0377">
              <w:rPr>
                <w:rFonts w:ascii="Bookman Old Style" w:eastAsia="SimSun" w:hAnsi="Bookman Old Style"/>
              </w:rPr>
              <w:t xml:space="preserve"> sebagaimana dimaksud dalam Pasal 32 ayat (2) harus dipenuhi paling lambat 3 (tiga) tahun sejak Peraturan Otoritas Jasa Keuangan ini berlaku.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240E0D" w14:textId="1E3F8232"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CAB9A"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A06F9"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28A88"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37800DEB" w14:textId="1C08031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42BC5E" w14:textId="40494E7A" w:rsidR="0063083E" w:rsidRPr="002B0377" w:rsidRDefault="0063083E" w:rsidP="0063083E">
            <w:pPr>
              <w:pStyle w:val="ListParagraph"/>
              <w:widowControl w:val="0"/>
              <w:numPr>
                <w:ilvl w:val="0"/>
                <w:numId w:val="527"/>
              </w:numPr>
              <w:adjustRightInd w:val="0"/>
              <w:snapToGrid w:val="0"/>
              <w:ind w:left="567" w:right="0" w:hanging="567"/>
              <w:contextualSpacing w:val="0"/>
              <w:jc w:val="both"/>
              <w:rPr>
                <w:rFonts w:ascii="Bookman Old Style" w:eastAsia="SimSun" w:hAnsi="Bookman Old Style"/>
              </w:rPr>
            </w:pPr>
            <w:r w:rsidRPr="002B0377">
              <w:rPr>
                <w:rFonts w:ascii="Bookman Old Style" w:hAnsi="Bookman Old Style" w:cs="Book Antiqua"/>
              </w:rPr>
              <w:t xml:space="preserve">Bagi </w:t>
            </w:r>
            <w:r w:rsidRPr="002B0377">
              <w:rPr>
                <w:rFonts w:ascii="Bookman Old Style" w:hAnsi="Bookman Old Style"/>
              </w:rPr>
              <w:t>Perusahaan Pembiayaan,</w:t>
            </w:r>
            <w:r w:rsidRPr="002B0377">
              <w:rPr>
                <w:rFonts w:ascii="Bookman Old Style" w:eastAsia="SimSun" w:hAnsi="Bookman Old Style"/>
                <w:lang w:val="fi-FI"/>
              </w:rPr>
              <w:t xml:space="preserve"> Perusahaan Modal Ventura, Perusahaan Pergadaian, dan </w:t>
            </w:r>
            <w:r w:rsidRPr="002B0377">
              <w:rPr>
                <w:rFonts w:ascii="Bookman Old Style" w:hAnsi="Bookman Old Style"/>
              </w:rPr>
              <w:t xml:space="preserve">Penyelenggara </w:t>
            </w:r>
            <w:r w:rsidRPr="002B0377">
              <w:rPr>
                <w:rFonts w:ascii="Bookman Old Style" w:eastAsia="Bookman Old Style" w:hAnsi="Bookman Old Style" w:cs="Bookman Old Style"/>
                <w:lang w:val="id-ID"/>
              </w:rPr>
              <w:t xml:space="preserve">Layanan </w:t>
            </w:r>
            <w:r w:rsidRPr="002B0377">
              <w:rPr>
                <w:rFonts w:ascii="Bookman Old Style" w:hAnsi="Bookman Old Style"/>
                <w:lang w:val="id-ID"/>
              </w:rPr>
              <w:t>Pendanaan</w:t>
            </w:r>
            <w:r w:rsidRPr="002B0377">
              <w:rPr>
                <w:rFonts w:ascii="Bookman Old Style" w:eastAsia="Bookman Old Style" w:hAnsi="Bookman Old Style" w:cs="Bookman Old Style"/>
                <w:lang w:val="id-ID"/>
              </w:rPr>
              <w:t xml:space="preserve"> Bersama Berbasis Teknologi Informasi</w:t>
            </w:r>
            <w:r w:rsidRPr="002B0377">
              <w:rPr>
                <w:rFonts w:ascii="Bookman Old Style" w:eastAsia="SimSun" w:hAnsi="Bookman Old Style"/>
              </w:rPr>
              <w:t xml:space="preserve"> yang telah memperoleh izin usaha pada saat Peraturan Otoritas Jasa Keuangan ini berlaku</w:t>
            </w:r>
            <w:r w:rsidRPr="002B0377">
              <w:rPr>
                <w:rFonts w:ascii="Bookman Old Style" w:hAnsi="Bookman Old Style"/>
                <w:kern w:val="3"/>
              </w:rPr>
              <w:t xml:space="preserve">, </w:t>
            </w:r>
            <w:r w:rsidRPr="002B0377">
              <w:rPr>
                <w:rFonts w:ascii="Bookman Old Style" w:hAnsi="Bookman Old Style"/>
                <w:kern w:val="3"/>
              </w:rPr>
              <w:lastRenderedPageBreak/>
              <w:t>ketentuan mengenai kewajiban</w:t>
            </w:r>
            <w:r w:rsidRPr="002B0377">
              <w:rPr>
                <w:rFonts w:ascii="Bookman Old Style" w:hAnsi="Bookman Old Style"/>
              </w:rPr>
              <w:t xml:space="preserve"> jumlah Dewan Komisaris paling banyak sama dengan jumlah anggota Direksi</w:t>
            </w:r>
            <w:r w:rsidRPr="002B0377">
              <w:rPr>
                <w:rFonts w:ascii="Bookman Old Style" w:eastAsia="SimSun" w:hAnsi="Bookman Old Style"/>
              </w:rPr>
              <w:t xml:space="preserve"> sebagaimana dimaksud dalam Pasal 32 ayat (3) harus dipenuhi paling lambat 2 (dua) tahun sejak Peraturan Otoritas Jasa Keuangan ini berlaku.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413D2F" w14:textId="0EF17BED"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EF4ED"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5BD9A"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FDD04"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599BD39C" w14:textId="504449D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11923" w14:textId="5BFD6C4F" w:rsidR="0063083E" w:rsidRPr="002B0377" w:rsidRDefault="0063083E" w:rsidP="0063083E">
            <w:pPr>
              <w:pStyle w:val="ListParagraph"/>
              <w:widowControl w:val="0"/>
              <w:numPr>
                <w:ilvl w:val="0"/>
                <w:numId w:val="527"/>
              </w:numPr>
              <w:adjustRightInd w:val="0"/>
              <w:snapToGrid w:val="0"/>
              <w:ind w:left="567" w:right="0" w:hanging="567"/>
              <w:contextualSpacing w:val="0"/>
              <w:jc w:val="both"/>
              <w:rPr>
                <w:rFonts w:ascii="Bookman Old Style" w:hAnsi="Bookman Old Style" w:cs="Book Antiqua"/>
              </w:rPr>
            </w:pPr>
            <w:r w:rsidRPr="002B0377">
              <w:rPr>
                <w:rFonts w:ascii="Bookman Old Style" w:hAnsi="Bookman Old Style" w:cs="Book Antiqua"/>
              </w:rPr>
              <w:t xml:space="preserve">Bagi </w:t>
            </w:r>
            <w:r w:rsidRPr="002B0377">
              <w:rPr>
                <w:rFonts w:ascii="Bookman Old Style" w:hAnsi="Bookman Old Style"/>
              </w:rPr>
              <w:t>Lembaga Keuangan Mikro</w:t>
            </w:r>
            <w:r w:rsidRPr="002B0377">
              <w:rPr>
                <w:rFonts w:ascii="Bookman Old Style" w:eastAsia="SimSun" w:hAnsi="Bookman Old Style"/>
              </w:rPr>
              <w:t xml:space="preserve"> yang telah memperoleh izin usaha pada saat Peraturan Otoritas Jasa Keuangan ini berlaku</w:t>
            </w:r>
            <w:r w:rsidRPr="002B0377">
              <w:rPr>
                <w:rFonts w:ascii="Bookman Old Style" w:hAnsi="Bookman Old Style"/>
                <w:kern w:val="3"/>
              </w:rPr>
              <w:t>, ketentuan mengenai kewajiban</w:t>
            </w:r>
            <w:r w:rsidRPr="002B0377">
              <w:rPr>
                <w:rFonts w:ascii="Bookman Old Style" w:hAnsi="Bookman Old Style"/>
              </w:rPr>
              <w:t xml:space="preserve"> jumlah Dewan Komisaris paling banyak sama dengan jumlah anggota Direksi</w:t>
            </w:r>
            <w:r w:rsidRPr="002B0377">
              <w:rPr>
                <w:rFonts w:ascii="Bookman Old Style" w:eastAsia="SimSun" w:hAnsi="Bookman Old Style"/>
              </w:rPr>
              <w:t xml:space="preserve"> sebagaimana dimaksud dalam Pasal 32 ayat (3) harus dipenuhi paling lambat 3 (tiga) tahun sejak Peraturan Otoritas Jasa Keuangan ini berlaku.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EE252A" w14:textId="015F2047"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1085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9CB7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C80E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7EFEB15E" w14:textId="2DD0B81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1723F2" w14:textId="77777777" w:rsidR="0063083E" w:rsidRPr="002B0377" w:rsidRDefault="0063083E" w:rsidP="0063083E">
            <w:pPr>
              <w:pStyle w:val="ListParagraph"/>
              <w:widowControl w:val="0"/>
              <w:adjustRightInd w:val="0"/>
              <w:snapToGrid w:val="0"/>
              <w:ind w:left="567" w:right="0"/>
              <w:contextualSpacing w:val="0"/>
              <w:jc w:val="both"/>
              <w:rPr>
                <w:rFonts w:ascii="Bookman Old Style" w:hAnsi="Bookman Old Style" w:cs="Book Antiqua"/>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CAC9D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8E8B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AE38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4470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D7D0A10" w14:textId="1979B4A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423F15" w14:textId="77777777" w:rsidR="0063083E" w:rsidRPr="002B0377" w:rsidRDefault="0063083E" w:rsidP="0063083E">
            <w:pPr>
              <w:pStyle w:val="ListParagraph"/>
              <w:numPr>
                <w:ilvl w:val="0"/>
                <w:numId w:val="2"/>
              </w:numPr>
              <w:ind w:right="0"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7ADC5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9A763"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31FBA"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CEAD6"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195ED679" w14:textId="4A5A211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3E4FC5" w14:textId="07EE8DC5" w:rsidR="0063083E" w:rsidRPr="002B0377" w:rsidRDefault="0063083E" w:rsidP="0063083E">
            <w:pPr>
              <w:pStyle w:val="PlainText"/>
              <w:adjustRightInd w:val="0"/>
              <w:snapToGrid w:val="0"/>
              <w:spacing w:before="60" w:after="60" w:line="276" w:lineRule="auto"/>
              <w:jc w:val="both"/>
              <w:rPr>
                <w:rFonts w:ascii="Bookman Old Style" w:eastAsia="SimSun" w:hAnsi="Bookman Old Style" w:cs="Arial"/>
                <w:sz w:val="24"/>
                <w:szCs w:val="24"/>
                <w:lang w:val="en-US"/>
              </w:rPr>
            </w:pPr>
            <w:r w:rsidRPr="002B0377">
              <w:rPr>
                <w:rFonts w:ascii="Bookman Old Style" w:eastAsia="SimSun" w:hAnsi="Bookman Old Style" w:cs="Arial"/>
                <w:sz w:val="24"/>
                <w:szCs w:val="24"/>
                <w:lang w:val="en-US"/>
              </w:rPr>
              <w:lastRenderedPageBreak/>
              <w:t xml:space="preserve">Bagi PVML yang telah memperoleh izin usaha pada saat Peraturan Otoritas Jasa Keuangan ini berlaku, ketentuan mengenai kewajiban pengangkatan salah seorang anggota </w:t>
            </w:r>
            <w:r w:rsidRPr="002B0377">
              <w:rPr>
                <w:rFonts w:ascii="Bookman Old Style" w:hAnsi="Bookman Old Style" w:cs="Arial"/>
                <w:sz w:val="24"/>
                <w:szCs w:val="24"/>
                <w:lang w:val="en-ID"/>
              </w:rPr>
              <w:t xml:space="preserve">Dewan Komisaris </w:t>
            </w:r>
            <w:r w:rsidRPr="002B0377">
              <w:rPr>
                <w:rFonts w:ascii="Bookman Old Style" w:eastAsia="SimSun" w:hAnsi="Bookman Old Style" w:cs="Arial"/>
                <w:sz w:val="24"/>
                <w:szCs w:val="24"/>
                <w:lang w:val="en-US"/>
              </w:rPr>
              <w:t xml:space="preserve">sebagai </w:t>
            </w:r>
            <w:r w:rsidRPr="002B0377">
              <w:rPr>
                <w:rFonts w:ascii="Bookman Old Style" w:hAnsi="Bookman Old Style" w:cs="Arial"/>
                <w:sz w:val="24"/>
                <w:szCs w:val="24"/>
                <w:lang w:val="en-ID"/>
              </w:rPr>
              <w:t xml:space="preserve">komisaris </w:t>
            </w:r>
            <w:r w:rsidRPr="002B0377">
              <w:rPr>
                <w:rFonts w:ascii="Bookman Old Style" w:eastAsia="SimSun" w:hAnsi="Bookman Old Style" w:cs="Arial"/>
                <w:sz w:val="24"/>
                <w:szCs w:val="24"/>
                <w:lang w:val="en-US"/>
              </w:rPr>
              <w:t xml:space="preserve">utama sebagaimana dimaksud </w:t>
            </w:r>
            <w:r w:rsidRPr="002B0377">
              <w:rPr>
                <w:rFonts w:ascii="Bookman Old Style" w:eastAsia="SimSun" w:hAnsi="Bookman Old Style" w:cs="Arial"/>
                <w:sz w:val="24"/>
                <w:szCs w:val="24"/>
                <w:lang w:val="en-ID"/>
              </w:rPr>
              <w:t>dalam</w:t>
            </w:r>
            <w:r w:rsidRPr="002B0377">
              <w:rPr>
                <w:rFonts w:ascii="Bookman Old Style" w:eastAsia="SimSun" w:hAnsi="Bookman Old Style" w:cs="Arial"/>
                <w:sz w:val="24"/>
                <w:szCs w:val="24"/>
                <w:lang w:val="en-US"/>
              </w:rPr>
              <w:t xml:space="preserve"> Pasal 33 ayat (1) mulai berlaku 2 (dua) tahun sejak Peraturan Otoritas Jasa Keuangan ini berlaku.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87194C" w14:textId="77777777" w:rsidR="0063083E" w:rsidRPr="002B0377" w:rsidRDefault="0063083E"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AE3D2"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BA1E9"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A9E0E"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564215E3" w14:textId="2F5F667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B32425" w14:textId="77777777" w:rsidR="0063083E" w:rsidRPr="002B0377" w:rsidRDefault="0063083E" w:rsidP="0063083E">
            <w:pPr>
              <w:pStyle w:val="PlainText"/>
              <w:spacing w:before="60" w:after="60" w:line="276" w:lineRule="auto"/>
              <w:jc w:val="center"/>
              <w:rPr>
                <w:rFonts w:ascii="Bookman Old Style"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7E924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FE69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E747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058E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70259B2D" w14:textId="42E9078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DE676A" w14:textId="77777777" w:rsidR="0063083E" w:rsidRPr="002B0377" w:rsidRDefault="0063083E" w:rsidP="0063083E">
            <w:pPr>
              <w:pStyle w:val="ListParagraph"/>
              <w:numPr>
                <w:ilvl w:val="0"/>
                <w:numId w:val="2"/>
              </w:numPr>
              <w:ind w:right="0"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3213DE" w14:textId="3CF83049"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FCB5C"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2C3E9"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D90C4"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33AC882A" w14:textId="43CCDE3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51CACD" w14:textId="47CB327B" w:rsidR="0063083E" w:rsidRPr="002B0377" w:rsidRDefault="0063083E" w:rsidP="0063083E">
            <w:pPr>
              <w:pStyle w:val="ListParagraph"/>
              <w:numPr>
                <w:ilvl w:val="0"/>
                <w:numId w:val="531"/>
              </w:numPr>
              <w:adjustRightInd w:val="0"/>
              <w:snapToGrid w:val="0"/>
              <w:ind w:left="567" w:right="0" w:hanging="567"/>
              <w:jc w:val="both"/>
              <w:rPr>
                <w:rFonts w:ascii="Bookman Old Style" w:eastAsia="SimSun" w:hAnsi="Bookman Old Style"/>
              </w:rPr>
            </w:pPr>
            <w:r w:rsidRPr="002B0377">
              <w:rPr>
                <w:rFonts w:ascii="Bookman Old Style" w:hAnsi="Bookman Old Style" w:cs="Book Antiqua"/>
              </w:rPr>
              <w:t xml:space="preserve">Bagi Perusahaan Pembiayaan </w:t>
            </w:r>
            <w:r w:rsidRPr="002B0377">
              <w:rPr>
                <w:rFonts w:ascii="Bookman Old Style" w:eastAsia="SimSun" w:hAnsi="Bookman Old Style"/>
                <w:lang w:val="fi-FI"/>
              </w:rPr>
              <w:t xml:space="preserve">dan </w:t>
            </w:r>
            <w:r w:rsidRPr="002B0377">
              <w:rPr>
                <w:rFonts w:ascii="Bookman Old Style" w:hAnsi="Bookman Old Style"/>
              </w:rPr>
              <w:t xml:space="preserve">Perusahaan Modal Ventura </w:t>
            </w:r>
            <w:r w:rsidRPr="002B0377">
              <w:rPr>
                <w:rFonts w:ascii="Bookman Old Style" w:eastAsia="SimSun" w:hAnsi="Bookman Old Style"/>
              </w:rPr>
              <w:t xml:space="preserve">yang telah memperoleh izin usaha pada saat Peraturan Otoritas Jasa </w:t>
            </w:r>
            <w:r w:rsidRPr="002B0377">
              <w:rPr>
                <w:rFonts w:ascii="Bookman Old Style" w:hAnsi="Bookman Old Style" w:cs="Book Antiqua"/>
              </w:rPr>
              <w:t>Keuangan</w:t>
            </w:r>
            <w:r w:rsidRPr="002B0377">
              <w:rPr>
                <w:rFonts w:ascii="Bookman Old Style" w:eastAsia="SimSun" w:hAnsi="Bookman Old Style"/>
              </w:rPr>
              <w:t xml:space="preserve"> ini berlaku</w:t>
            </w:r>
            <w:r w:rsidRPr="002B0377">
              <w:rPr>
                <w:rFonts w:ascii="Bookman Old Style" w:eastAsia="SimSun" w:hAnsi="Bookman Old Style"/>
                <w:lang w:val="id-ID"/>
              </w:rPr>
              <w:t xml:space="preserve"> </w:t>
            </w:r>
            <w:r w:rsidRPr="002B0377">
              <w:rPr>
                <w:rFonts w:ascii="Bookman Old Style" w:hAnsi="Bookman Old Style"/>
                <w:kern w:val="3"/>
              </w:rPr>
              <w:t xml:space="preserve">dan </w:t>
            </w:r>
            <w:r w:rsidRPr="002B0377">
              <w:rPr>
                <w:rFonts w:ascii="Bookman Old Style" w:hAnsi="Bookman Old Style" w:cs="Book Antiqua"/>
              </w:rPr>
              <w:t>terdapat kepemilikan asing baik secara langsung maupun tidak langsung kurang dari 25% (dua puluh lima persen)</w:t>
            </w:r>
            <w:r w:rsidRPr="002B0377">
              <w:rPr>
                <w:rFonts w:ascii="Bookman Old Style" w:hAnsi="Bookman Old Style"/>
                <w:kern w:val="3"/>
              </w:rPr>
              <w:t xml:space="preserve">, ketentuan </w:t>
            </w:r>
            <w:r w:rsidRPr="002B0377">
              <w:rPr>
                <w:rFonts w:ascii="Bookman Old Style" w:hAnsi="Bookman Old Style" w:cs="Book Antiqua"/>
              </w:rPr>
              <w:t xml:space="preserve">seluruh anggota </w:t>
            </w:r>
            <w:r w:rsidRPr="002B0377">
              <w:rPr>
                <w:rFonts w:ascii="Bookman Old Style" w:hAnsi="Bookman Old Style"/>
              </w:rPr>
              <w:t xml:space="preserve">Dewan Komisaris </w:t>
            </w:r>
            <w:r w:rsidRPr="002B0377">
              <w:rPr>
                <w:rFonts w:ascii="Bookman Old Style" w:hAnsi="Bookman Old Style" w:cs="Book Antiqua"/>
              </w:rPr>
              <w:t>merupakan warga negara Indonesia</w:t>
            </w:r>
            <w:r w:rsidRPr="002B0377">
              <w:rPr>
                <w:rFonts w:ascii="Bookman Old Style" w:eastAsia="SimSun" w:hAnsi="Bookman Old Style"/>
              </w:rPr>
              <w:t xml:space="preserve"> sebagaimana dimaksud dalam Pasal 34 ayat (1) </w:t>
            </w:r>
            <w:r w:rsidRPr="002B0377">
              <w:rPr>
                <w:rFonts w:ascii="Bookman Old Style" w:eastAsia="SimSun" w:hAnsi="Bookman Old Style"/>
              </w:rPr>
              <w:lastRenderedPageBreak/>
              <w:t>harus dipenuhi paling lambat 2 (dua) tahun sejak Peraturan Otoritas Jasa Keuangan ini berlaku.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DDE7A7" w14:textId="18613B1C"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4CE35" w14:textId="77777777" w:rsidR="0063083E" w:rsidRPr="002B0377" w:rsidRDefault="0063083E" w:rsidP="0063083E">
            <w:pPr>
              <w:snapToGrid w:val="0"/>
              <w:spacing w:before="60" w:after="60" w:line="276" w:lineRule="auto"/>
              <w:jc w:val="both"/>
              <w:rPr>
                <w:rFonts w:ascii="Bookman Old Style" w:eastAsia="SimSun" w:hAnsi="Bookman Old Styl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A2D2C" w14:textId="77777777" w:rsidR="0063083E" w:rsidRPr="002B0377" w:rsidRDefault="0063083E" w:rsidP="0063083E">
            <w:pPr>
              <w:snapToGrid w:val="0"/>
              <w:spacing w:before="60" w:after="60" w:line="276" w:lineRule="auto"/>
              <w:jc w:val="both"/>
              <w:rPr>
                <w:rFonts w:ascii="Bookman Old Style" w:eastAsia="SimSun" w:hAnsi="Bookman Old Styl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A550E" w14:textId="77777777" w:rsidR="0063083E" w:rsidRPr="002B0377" w:rsidRDefault="0063083E" w:rsidP="0063083E">
            <w:pPr>
              <w:snapToGrid w:val="0"/>
              <w:spacing w:before="60" w:after="60" w:line="276" w:lineRule="auto"/>
              <w:jc w:val="both"/>
              <w:rPr>
                <w:rFonts w:ascii="Bookman Old Style" w:eastAsia="SimSun" w:hAnsi="Bookman Old Style"/>
              </w:rPr>
            </w:pPr>
          </w:p>
        </w:tc>
      </w:tr>
      <w:tr w:rsidR="0063083E" w:rsidRPr="002B0377" w14:paraId="3FD9D762" w14:textId="62760C1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1FB808" w14:textId="4A5D5374" w:rsidR="0063083E" w:rsidRPr="002B0377" w:rsidRDefault="0063083E" w:rsidP="0063083E">
            <w:pPr>
              <w:pStyle w:val="ListParagraph"/>
              <w:numPr>
                <w:ilvl w:val="0"/>
                <w:numId w:val="531"/>
              </w:numPr>
              <w:adjustRightInd w:val="0"/>
              <w:snapToGrid w:val="0"/>
              <w:ind w:left="567" w:right="0" w:hanging="567"/>
              <w:jc w:val="both"/>
              <w:rPr>
                <w:rFonts w:ascii="Bookman Old Style" w:hAnsi="Bookman Old Style" w:cs="Book Antiqua"/>
              </w:rPr>
            </w:pPr>
            <w:r w:rsidRPr="002B0377">
              <w:rPr>
                <w:rFonts w:ascii="Bookman Old Style" w:hAnsi="Bookman Old Style" w:cs="Book Antiqua"/>
              </w:rPr>
              <w:t>Bagi Perusahaan Pembiayaan Infrastruktur</w:t>
            </w:r>
            <w:r w:rsidRPr="002B0377">
              <w:rPr>
                <w:rFonts w:ascii="Bookman Old Style" w:hAnsi="Bookman Old Style"/>
              </w:rPr>
              <w:t xml:space="preserve"> </w:t>
            </w:r>
            <w:r w:rsidRPr="002B0377">
              <w:rPr>
                <w:rFonts w:ascii="Bookman Old Style" w:eastAsia="SimSun" w:hAnsi="Bookman Old Style"/>
              </w:rPr>
              <w:t xml:space="preserve">yang telah memperoleh izin usaha pada saat Peraturan Otoritas Jasa </w:t>
            </w:r>
            <w:r w:rsidRPr="002B0377">
              <w:rPr>
                <w:rFonts w:ascii="Bookman Old Style" w:hAnsi="Bookman Old Style" w:cs="Book Antiqua"/>
              </w:rPr>
              <w:t>Keuangan</w:t>
            </w:r>
            <w:r w:rsidRPr="002B0377">
              <w:rPr>
                <w:rFonts w:ascii="Bookman Old Style" w:eastAsia="SimSun" w:hAnsi="Bookman Old Style"/>
              </w:rPr>
              <w:t xml:space="preserve"> ini berlaku</w:t>
            </w:r>
            <w:r w:rsidRPr="002B0377">
              <w:rPr>
                <w:rFonts w:ascii="Bookman Old Style" w:eastAsia="SimSun" w:hAnsi="Bookman Old Style"/>
                <w:lang w:val="id-ID"/>
              </w:rPr>
              <w:t xml:space="preserve"> </w:t>
            </w:r>
            <w:r w:rsidRPr="002B0377">
              <w:rPr>
                <w:rFonts w:ascii="Bookman Old Style" w:hAnsi="Bookman Old Style"/>
                <w:kern w:val="3"/>
              </w:rPr>
              <w:t xml:space="preserve">dan </w:t>
            </w:r>
            <w:r w:rsidRPr="002B0377">
              <w:rPr>
                <w:rFonts w:ascii="Bookman Old Style" w:hAnsi="Bookman Old Style" w:cs="Book Antiqua"/>
              </w:rPr>
              <w:t>terdapat kepemilikan asing baik secara langsung maupun tidak langsung lebih dari 25% (dua puluh lima persen)</w:t>
            </w:r>
            <w:r w:rsidRPr="002B0377">
              <w:rPr>
                <w:rFonts w:ascii="Bookman Old Style" w:hAnsi="Bookman Old Style"/>
                <w:kern w:val="3"/>
              </w:rPr>
              <w:t xml:space="preserve">, ketentuan </w:t>
            </w:r>
            <w:r w:rsidRPr="002B0377">
              <w:rPr>
                <w:rFonts w:ascii="Bookman Old Style" w:hAnsi="Bookman Old Style" w:cs="Book Antiqua"/>
              </w:rPr>
              <w:t xml:space="preserve">perbandingan jumlah anggota </w:t>
            </w:r>
            <w:r w:rsidRPr="002B0377">
              <w:rPr>
                <w:rFonts w:ascii="Bookman Old Style" w:hAnsi="Bookman Old Style"/>
              </w:rPr>
              <w:t xml:space="preserve">Dewan Komisaris yang </w:t>
            </w:r>
            <w:r w:rsidRPr="002B0377">
              <w:rPr>
                <w:rFonts w:ascii="Bookman Old Style" w:hAnsi="Bookman Old Style" w:cs="Book Antiqua"/>
              </w:rPr>
              <w:t>merupakan warga negara Indonesia</w:t>
            </w:r>
            <w:r w:rsidRPr="002B0377">
              <w:rPr>
                <w:rFonts w:ascii="Bookman Old Style" w:eastAsia="SimSun" w:hAnsi="Bookman Old Style"/>
              </w:rPr>
              <w:t xml:space="preserve"> sebagaimana dimaksud dalam Pasal 34 ayat (3) harus dipenuhi paling lambat 2 (dua) tahun sejak Peraturan Otoritas Jasa Keuangan ini berlaku.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3C9B1" w14:textId="0C324675"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1B2FD" w14:textId="77777777" w:rsidR="0063083E" w:rsidRPr="002B0377" w:rsidRDefault="0063083E" w:rsidP="0063083E">
            <w:pPr>
              <w:snapToGrid w:val="0"/>
              <w:spacing w:before="60" w:after="60" w:line="276" w:lineRule="auto"/>
              <w:jc w:val="both"/>
              <w:rPr>
                <w:rFonts w:ascii="Bookman Old Style" w:hAnsi="Bookman Old Style" w:cs="Book Antiqua"/>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5A539" w14:textId="77777777" w:rsidR="0063083E" w:rsidRPr="002B0377" w:rsidRDefault="0063083E" w:rsidP="0063083E">
            <w:pPr>
              <w:snapToGrid w:val="0"/>
              <w:spacing w:before="60" w:after="60" w:line="276" w:lineRule="auto"/>
              <w:jc w:val="both"/>
              <w:rPr>
                <w:rFonts w:ascii="Bookman Old Style" w:hAnsi="Bookman Old Style" w:cs="Book Antiqua"/>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BA2D8" w14:textId="77777777" w:rsidR="0063083E" w:rsidRPr="002B0377" w:rsidRDefault="0063083E" w:rsidP="0063083E">
            <w:pPr>
              <w:snapToGrid w:val="0"/>
              <w:spacing w:before="60" w:after="60" w:line="276" w:lineRule="auto"/>
              <w:jc w:val="both"/>
              <w:rPr>
                <w:rFonts w:ascii="Bookman Old Style" w:hAnsi="Bookman Old Style" w:cs="Book Antiqua"/>
              </w:rPr>
            </w:pPr>
          </w:p>
        </w:tc>
      </w:tr>
      <w:tr w:rsidR="0063083E" w:rsidRPr="002B0377" w14:paraId="1F8728A2" w14:textId="6F11511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835EB3" w14:textId="77777777" w:rsidR="0063083E" w:rsidRPr="002B0377" w:rsidRDefault="0063083E" w:rsidP="0063083E">
            <w:pPr>
              <w:adjustRightInd w:val="0"/>
              <w:snapToGrid w:val="0"/>
              <w:jc w:val="both"/>
              <w:rPr>
                <w:rFonts w:ascii="Bookman Old Style" w:hAnsi="Bookman Old Style" w:cs="Book Antiqua"/>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D4BEC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B1520" w14:textId="77777777" w:rsidR="0063083E" w:rsidRPr="002B0377" w:rsidRDefault="0063083E" w:rsidP="0063083E">
            <w:pPr>
              <w:snapToGrid w:val="0"/>
              <w:spacing w:before="60" w:after="60" w:line="276" w:lineRule="auto"/>
              <w:jc w:val="both"/>
              <w:rPr>
                <w:rFonts w:ascii="Bookman Old Style" w:hAnsi="Bookman Old Style" w:cs="Book Antiqua"/>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157A1" w14:textId="77777777" w:rsidR="0063083E" w:rsidRPr="002B0377" w:rsidRDefault="0063083E" w:rsidP="0063083E">
            <w:pPr>
              <w:snapToGrid w:val="0"/>
              <w:spacing w:before="60" w:after="60" w:line="276" w:lineRule="auto"/>
              <w:jc w:val="both"/>
              <w:rPr>
                <w:rFonts w:ascii="Bookman Old Style" w:hAnsi="Bookman Old Style" w:cs="Book Antiqua"/>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38DC8" w14:textId="77777777" w:rsidR="0063083E" w:rsidRPr="002B0377" w:rsidRDefault="0063083E" w:rsidP="0063083E">
            <w:pPr>
              <w:snapToGrid w:val="0"/>
              <w:spacing w:before="60" w:after="60" w:line="276" w:lineRule="auto"/>
              <w:jc w:val="both"/>
              <w:rPr>
                <w:rFonts w:ascii="Bookman Old Style" w:hAnsi="Bookman Old Style" w:cs="Book Antiqua"/>
              </w:rPr>
            </w:pPr>
          </w:p>
        </w:tc>
      </w:tr>
      <w:tr w:rsidR="0063083E" w:rsidRPr="002B0377" w14:paraId="7EE5A087" w14:textId="32FFECB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ACCA02" w14:textId="77777777" w:rsidR="0063083E" w:rsidRPr="002B0377" w:rsidRDefault="0063083E" w:rsidP="0063083E">
            <w:pPr>
              <w:pStyle w:val="ListParagraph"/>
              <w:numPr>
                <w:ilvl w:val="0"/>
                <w:numId w:val="2"/>
              </w:numPr>
              <w:ind w:right="0"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CE854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DC00E"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726FB"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8E755"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785C0F55" w14:textId="1533CF2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900B71" w14:textId="77777777" w:rsidR="0063083E" w:rsidRPr="002B0377" w:rsidRDefault="0063083E" w:rsidP="0063083E">
            <w:pPr>
              <w:pStyle w:val="PlainText"/>
              <w:adjustRightInd w:val="0"/>
              <w:snapToGrid w:val="0"/>
              <w:spacing w:before="60" w:after="60" w:line="276" w:lineRule="auto"/>
              <w:jc w:val="both"/>
              <w:rPr>
                <w:rFonts w:ascii="Bookman Old Style" w:hAnsi="Bookman Old Style"/>
                <w:sz w:val="24"/>
                <w:szCs w:val="24"/>
              </w:rPr>
            </w:pPr>
            <w:r w:rsidRPr="002B0377">
              <w:rPr>
                <w:rFonts w:ascii="Bookman Old Style" w:eastAsia="SimSun" w:hAnsi="Bookman Old Style" w:cs="Arial"/>
                <w:sz w:val="24"/>
                <w:szCs w:val="24"/>
                <w:lang w:val="en-US"/>
              </w:rPr>
              <w:lastRenderedPageBreak/>
              <w:t>Bagi Dewan Komisaris PVML yang telah melakukan rangkap jabatan pada saat Peraturan Otoritas Jasa Keuangan ini berlaku tetap dapat menjabat hingga masa jabatan atas jabatan yang dirangkap berakhir.</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13DAC6" w14:textId="77777777" w:rsidR="0063083E" w:rsidRPr="002B0377" w:rsidRDefault="0063083E"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B9A2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30B6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BF24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573E43D" w14:textId="6D2B12B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629958" w14:textId="77777777" w:rsidR="0063083E" w:rsidRPr="002B0377" w:rsidRDefault="0063083E" w:rsidP="0063083E">
            <w:pPr>
              <w:pStyle w:val="PlainText"/>
              <w:spacing w:before="60" w:after="60" w:line="276" w:lineRule="auto"/>
              <w:jc w:val="center"/>
              <w:rPr>
                <w:rFonts w:ascii="Bookman Old Style"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A18E7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70FB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335A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6744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10899CAF" w14:textId="455D721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39050A" w14:textId="77777777" w:rsidR="0063083E" w:rsidRPr="002B0377" w:rsidRDefault="0063083E" w:rsidP="0063083E">
            <w:pPr>
              <w:pStyle w:val="ListParagraph"/>
              <w:numPr>
                <w:ilvl w:val="0"/>
                <w:numId w:val="2"/>
              </w:numPr>
              <w:ind w:right="0"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8318C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A469D"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467B7"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0EC95"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52CE9A1B" w14:textId="2DAE40F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3751A" w14:textId="2BBEA35A" w:rsidR="0063083E" w:rsidRPr="002B0377" w:rsidRDefault="0063083E" w:rsidP="0063083E">
            <w:pPr>
              <w:pStyle w:val="PlainText"/>
              <w:numPr>
                <w:ilvl w:val="0"/>
                <w:numId w:val="528"/>
              </w:numPr>
              <w:adjustRightInd w:val="0"/>
              <w:snapToGrid w:val="0"/>
              <w:spacing w:before="60" w:after="60" w:line="276" w:lineRule="auto"/>
              <w:ind w:left="567" w:hanging="567"/>
              <w:jc w:val="both"/>
              <w:rPr>
                <w:rFonts w:ascii="Bookman Old Style" w:eastAsia="SimSun" w:hAnsi="Bookman Old Style" w:cs="Arial"/>
                <w:sz w:val="24"/>
                <w:szCs w:val="24"/>
                <w:lang w:val="en-US"/>
              </w:rPr>
            </w:pPr>
            <w:r w:rsidRPr="002B0377">
              <w:rPr>
                <w:rFonts w:ascii="Bookman Old Style" w:eastAsia="SimSun" w:hAnsi="Bookman Old Style" w:cs="Arial"/>
                <w:sz w:val="24"/>
                <w:szCs w:val="24"/>
                <w:lang w:val="en-US"/>
              </w:rPr>
              <w:t>Anggota Dewan Komisaris Lembaga Keuangan Mikro skala usaha besar yang telah menjabat pada saat Peraturan Otoritas Jasa Keuangan ini berlaku dan belum mengikuti penilaian kemampuan dan kepatutan sebagaimana dimaksud dalam Pasal 42 ayat (2), anggota Dewan Komisaris dimaksud tetap dapat menjabat sebagai anggota Dewan Komisaris sampai   dengan berakhirnya masa jabatan.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E0599C" w14:textId="3FC0D27D"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082C9"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D8D9D"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C8F07"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3068DEED" w14:textId="5D37B7E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704254" w14:textId="0F8A1D4F" w:rsidR="0063083E" w:rsidRPr="002B0377" w:rsidRDefault="0063083E" w:rsidP="0063083E">
            <w:pPr>
              <w:pStyle w:val="PlainText"/>
              <w:numPr>
                <w:ilvl w:val="0"/>
                <w:numId w:val="528"/>
              </w:numPr>
              <w:adjustRightInd w:val="0"/>
              <w:snapToGrid w:val="0"/>
              <w:spacing w:before="60" w:after="60" w:line="276" w:lineRule="auto"/>
              <w:ind w:left="567" w:hanging="567"/>
              <w:jc w:val="both"/>
              <w:rPr>
                <w:rFonts w:ascii="Bookman Old Style" w:eastAsia="SimSun" w:hAnsi="Bookman Old Style" w:cs="Arial"/>
                <w:sz w:val="24"/>
                <w:szCs w:val="24"/>
                <w:lang w:val="en-US"/>
              </w:rPr>
            </w:pPr>
            <w:r w:rsidRPr="002B0377">
              <w:rPr>
                <w:rFonts w:ascii="Bookman Old Style" w:eastAsia="SimSun" w:hAnsi="Bookman Old Style" w:cs="Arial"/>
                <w:sz w:val="24"/>
                <w:szCs w:val="24"/>
                <w:lang w:val="en-US"/>
              </w:rPr>
              <w:t xml:space="preserve">Anggota Dewan Komisaris Lembaga Keuangan Mikro skala usaha besar </w:t>
            </w:r>
            <w:r w:rsidRPr="002B0377">
              <w:rPr>
                <w:rFonts w:ascii="Bookman Old Style" w:eastAsia="SimSun" w:hAnsi="Bookman Old Style" w:cs="Arial"/>
                <w:sz w:val="24"/>
                <w:szCs w:val="24"/>
                <w:lang w:val="en-US"/>
              </w:rPr>
              <w:lastRenderedPageBreak/>
              <w:t>sebagaimana dimaksud pada ayat (1), harus mengikuti penilaian kemampuan dan kepatutan berdasarkan Peraturan Otoritas Jasa Keuangan ini sebelum yang bersangkutan dilakukan perpanjangan jabatan atau peralihan jabatan pada perusahaan yang sama.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AD967C" w14:textId="3D5AF635"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26DBC"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1D179"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DFE2E"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5B372693" w14:textId="783341C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242F26" w14:textId="77777777" w:rsidR="0063083E" w:rsidRPr="002B0377" w:rsidRDefault="0063083E" w:rsidP="0063083E">
            <w:pPr>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31761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E3765"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0FF12"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C26C2"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60BEC1F9" w14:textId="3980587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D79B87" w14:textId="77777777" w:rsidR="0063083E" w:rsidRPr="002B0377" w:rsidRDefault="0063083E" w:rsidP="0063083E">
            <w:pPr>
              <w:pStyle w:val="ListParagraph"/>
              <w:numPr>
                <w:ilvl w:val="0"/>
                <w:numId w:val="2"/>
              </w:numPr>
              <w:ind w:right="0"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76428A" w14:textId="1DDF3996"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B70DF"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17BC7"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E8CC0"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09DCD187" w14:textId="68B6200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2A17DD" w14:textId="6564B63E" w:rsidR="0063083E" w:rsidRPr="002B0377" w:rsidRDefault="0063083E" w:rsidP="0063083E">
            <w:pPr>
              <w:pStyle w:val="ListParagraph"/>
              <w:widowControl w:val="0"/>
              <w:numPr>
                <w:ilvl w:val="0"/>
                <w:numId w:val="529"/>
              </w:numPr>
              <w:adjustRightInd w:val="0"/>
              <w:snapToGrid w:val="0"/>
              <w:ind w:left="567" w:right="0" w:hanging="567"/>
              <w:contextualSpacing w:val="0"/>
              <w:jc w:val="both"/>
              <w:rPr>
                <w:rFonts w:ascii="Bookman Old Style" w:hAnsi="Bookman Old Style" w:cs="Book Antiqua"/>
              </w:rPr>
            </w:pPr>
            <w:r w:rsidRPr="002B0377">
              <w:rPr>
                <w:rFonts w:ascii="Bookman Old Style" w:hAnsi="Bookman Old Style" w:cs="Book Antiqua"/>
              </w:rPr>
              <w:t xml:space="preserve">Bagi </w:t>
            </w:r>
            <w:r w:rsidRPr="002B0377">
              <w:rPr>
                <w:rFonts w:ascii="Bookman Old Style" w:eastAsia="SimSun" w:hAnsi="Bookman Old Style"/>
                <w:lang w:val="fi-FI"/>
              </w:rPr>
              <w:t>Perusahaan Modal Ventura</w:t>
            </w:r>
            <w:r w:rsidRPr="002B0377">
              <w:rPr>
                <w:rFonts w:ascii="Bookman Old Style" w:eastAsia="SimSun" w:hAnsi="Bookman Old Style"/>
              </w:rPr>
              <w:t xml:space="preserve"> yang telah memperoleh izin usaha pada saat Peraturan Otoritas Jasa Keuangan ini berlaku</w:t>
            </w:r>
            <w:r w:rsidRPr="002B0377">
              <w:rPr>
                <w:rFonts w:ascii="Bookman Old Style" w:eastAsia="SimSun" w:hAnsi="Bookman Old Style"/>
                <w:lang w:val="id-ID"/>
              </w:rPr>
              <w:t xml:space="preserve"> </w:t>
            </w:r>
            <w:r w:rsidRPr="002B0377">
              <w:rPr>
                <w:rFonts w:ascii="Bookman Old Style" w:hAnsi="Bookman Old Style"/>
                <w:kern w:val="3"/>
              </w:rPr>
              <w:t xml:space="preserve">dan memiliki aset lebih dari Rp200.000.000.000,00 (dua ratus miliar </w:t>
            </w:r>
            <w:r w:rsidRPr="002B0377">
              <w:rPr>
                <w:rFonts w:ascii="Bookman Old Style" w:eastAsia="SimSun" w:hAnsi="Bookman Old Style"/>
              </w:rPr>
              <w:t>rupiah</w:t>
            </w:r>
            <w:r w:rsidRPr="002B0377">
              <w:rPr>
                <w:rFonts w:ascii="Bookman Old Style" w:hAnsi="Bookman Old Style"/>
                <w:kern w:val="3"/>
              </w:rPr>
              <w:t xml:space="preserve">) sampai dengan Rp500.000.000.000,00 (lima ratus miliar </w:t>
            </w:r>
            <w:r w:rsidRPr="002B0377">
              <w:rPr>
                <w:rFonts w:ascii="Bookman Old Style" w:eastAsia="SimSun" w:hAnsi="Bookman Old Style"/>
              </w:rPr>
              <w:t>rupiah</w:t>
            </w:r>
            <w:r w:rsidRPr="002B0377">
              <w:rPr>
                <w:rFonts w:ascii="Bookman Old Style" w:hAnsi="Bookman Old Style"/>
                <w:kern w:val="3"/>
              </w:rPr>
              <w:t>), ketentuan jumlah minimum</w:t>
            </w:r>
            <w:r w:rsidRPr="002B0377">
              <w:rPr>
                <w:rFonts w:ascii="Bookman Old Style" w:eastAsia="Times New Roman" w:hAnsi="Bookman Old Style"/>
                <w:lang w:val="id-ID"/>
              </w:rPr>
              <w:t xml:space="preserve"> </w:t>
            </w:r>
            <w:r w:rsidRPr="002B0377">
              <w:rPr>
                <w:rFonts w:ascii="Bookman Old Style" w:hAnsi="Bookman Old Style"/>
                <w:kern w:val="3"/>
                <w:lang w:val="id-ID"/>
              </w:rPr>
              <w:t>Komisaris Independen</w:t>
            </w:r>
            <w:r w:rsidRPr="002B0377">
              <w:rPr>
                <w:rFonts w:ascii="Bookman Old Style" w:hAnsi="Bookman Old Style"/>
                <w:kern w:val="3"/>
                <w:lang w:val="en-ID"/>
              </w:rPr>
              <w:t xml:space="preserve"> </w:t>
            </w:r>
            <w:r w:rsidRPr="002B0377">
              <w:rPr>
                <w:rFonts w:ascii="Bookman Old Style" w:eastAsia="SimSun" w:hAnsi="Bookman Old Style"/>
              </w:rPr>
              <w:t xml:space="preserve">sebagaimana dimaksud dalam Pasal 48 harus dipenuhi paling lambat 2 </w:t>
            </w:r>
            <w:r w:rsidRPr="002B0377">
              <w:rPr>
                <w:rFonts w:ascii="Bookman Old Style" w:eastAsia="SimSun" w:hAnsi="Bookman Old Style"/>
              </w:rPr>
              <w:lastRenderedPageBreak/>
              <w:t>(dua) tahun sejak Peraturan Otoritas Jasa Keuangan ini berlaku.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E26496" w14:textId="17B0EBBD"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976A3"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55F5B"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4FEBB"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0D36F230" w14:textId="7BDD2C4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C14ED4" w14:textId="7DE8A4B1" w:rsidR="0063083E" w:rsidRPr="002B0377" w:rsidRDefault="0063083E" w:rsidP="0063083E">
            <w:pPr>
              <w:pStyle w:val="ListParagraph"/>
              <w:widowControl w:val="0"/>
              <w:numPr>
                <w:ilvl w:val="0"/>
                <w:numId w:val="529"/>
              </w:numPr>
              <w:adjustRightInd w:val="0"/>
              <w:snapToGrid w:val="0"/>
              <w:ind w:left="567" w:right="0" w:hanging="567"/>
              <w:contextualSpacing w:val="0"/>
              <w:jc w:val="both"/>
              <w:rPr>
                <w:rFonts w:ascii="Bookman Old Style" w:eastAsia="SimSun" w:hAnsi="Bookman Old Style"/>
              </w:rPr>
            </w:pPr>
            <w:r w:rsidRPr="002B0377">
              <w:rPr>
                <w:rFonts w:ascii="Bookman Old Style" w:hAnsi="Bookman Old Style" w:cs="Book Antiqua"/>
              </w:rPr>
              <w:t xml:space="preserve">Bagi </w:t>
            </w:r>
            <w:r w:rsidRPr="002B0377">
              <w:rPr>
                <w:rFonts w:ascii="Bookman Old Style" w:eastAsia="SimSun" w:hAnsi="Bookman Old Style"/>
                <w:lang w:val="fi-FI"/>
              </w:rPr>
              <w:t xml:space="preserve">Perusahaan Pergadaian dan </w:t>
            </w:r>
            <w:r w:rsidRPr="002B0377">
              <w:rPr>
                <w:rFonts w:ascii="Bookman Old Style" w:hAnsi="Bookman Old Style"/>
              </w:rPr>
              <w:t xml:space="preserve">Penyelenggara </w:t>
            </w:r>
            <w:r w:rsidRPr="002B0377">
              <w:rPr>
                <w:rFonts w:ascii="Bookman Old Style" w:eastAsia="Bookman Old Style" w:hAnsi="Bookman Old Style" w:cs="Bookman Old Style"/>
                <w:lang w:val="id-ID"/>
              </w:rPr>
              <w:t xml:space="preserve">Layanan </w:t>
            </w:r>
            <w:r w:rsidRPr="002B0377">
              <w:rPr>
                <w:rFonts w:ascii="Bookman Old Style" w:hAnsi="Bookman Old Style"/>
                <w:lang w:val="id-ID"/>
              </w:rPr>
              <w:t>Pendanaan</w:t>
            </w:r>
            <w:r w:rsidRPr="002B0377">
              <w:rPr>
                <w:rFonts w:ascii="Bookman Old Style" w:eastAsia="Bookman Old Style" w:hAnsi="Bookman Old Style" w:cs="Bookman Old Style"/>
                <w:lang w:val="id-ID"/>
              </w:rPr>
              <w:t xml:space="preserve"> Bersama Berbasis Teknologi Informasi</w:t>
            </w:r>
            <w:r w:rsidRPr="002B0377">
              <w:rPr>
                <w:rFonts w:ascii="Bookman Old Style" w:eastAsia="SimSun" w:hAnsi="Bookman Old Style"/>
              </w:rPr>
              <w:t xml:space="preserve"> yang telah memperoleh izin usaha pada saat Peraturan Otoritas Jasa Keuangan ini berlaku</w:t>
            </w:r>
            <w:r w:rsidRPr="002B0377">
              <w:rPr>
                <w:rFonts w:ascii="Bookman Old Style" w:eastAsia="SimSun" w:hAnsi="Bookman Old Style"/>
                <w:lang w:val="id-ID"/>
              </w:rPr>
              <w:t xml:space="preserve"> </w:t>
            </w:r>
            <w:r w:rsidRPr="002B0377">
              <w:rPr>
                <w:rFonts w:ascii="Bookman Old Style" w:hAnsi="Bookman Old Style"/>
                <w:kern w:val="3"/>
              </w:rPr>
              <w:t xml:space="preserve">dan memiliki aset lebih dari Rp200.000.000.000,00 (dua ratus miliar </w:t>
            </w:r>
            <w:r w:rsidRPr="002B0377">
              <w:rPr>
                <w:rFonts w:ascii="Bookman Old Style" w:eastAsia="SimSun" w:hAnsi="Bookman Old Style"/>
              </w:rPr>
              <w:t>rupiah</w:t>
            </w:r>
            <w:r w:rsidRPr="002B0377">
              <w:rPr>
                <w:rFonts w:ascii="Bookman Old Style" w:hAnsi="Bookman Old Style"/>
                <w:kern w:val="3"/>
              </w:rPr>
              <w:t>), ketentuan jumlah minimum</w:t>
            </w:r>
            <w:r w:rsidRPr="002B0377">
              <w:rPr>
                <w:rFonts w:ascii="Bookman Old Style" w:eastAsia="Times New Roman" w:hAnsi="Bookman Old Style"/>
                <w:lang w:val="id-ID"/>
              </w:rPr>
              <w:t xml:space="preserve"> </w:t>
            </w:r>
            <w:r w:rsidRPr="002B0377">
              <w:rPr>
                <w:rFonts w:ascii="Bookman Old Style" w:hAnsi="Bookman Old Style"/>
                <w:kern w:val="3"/>
                <w:lang w:val="id-ID"/>
              </w:rPr>
              <w:t>Komisaris Independen</w:t>
            </w:r>
            <w:r w:rsidRPr="002B0377">
              <w:rPr>
                <w:rFonts w:ascii="Bookman Old Style" w:hAnsi="Bookman Old Style"/>
                <w:kern w:val="3"/>
                <w:lang w:val="en-ID"/>
              </w:rPr>
              <w:t xml:space="preserve"> </w:t>
            </w:r>
            <w:r w:rsidRPr="002B0377">
              <w:rPr>
                <w:rFonts w:ascii="Bookman Old Style" w:eastAsia="SimSun" w:hAnsi="Bookman Old Style"/>
              </w:rPr>
              <w:t>sebagaimana dimaksud dalam Pasal 48 harus dipenuhi paling lambat 2 (dua) tahun sejak Peraturan Otoritas Jasa Keuangan ini berlaku.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FA0A5C" w14:textId="795066A2"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4E770"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838E2"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858B9"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7F3E83F9" w14:textId="7BBC479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5528A3" w14:textId="4F95532E" w:rsidR="0063083E" w:rsidRPr="002B0377" w:rsidRDefault="0063083E" w:rsidP="0063083E">
            <w:pPr>
              <w:pStyle w:val="ListParagraph"/>
              <w:widowControl w:val="0"/>
              <w:numPr>
                <w:ilvl w:val="0"/>
                <w:numId w:val="529"/>
              </w:numPr>
              <w:adjustRightInd w:val="0"/>
              <w:snapToGrid w:val="0"/>
              <w:ind w:left="567" w:right="0" w:hanging="567"/>
              <w:contextualSpacing w:val="0"/>
              <w:jc w:val="both"/>
              <w:rPr>
                <w:rFonts w:ascii="Bookman Old Style" w:hAnsi="Bookman Old Style" w:cs="Book Antiqua"/>
              </w:rPr>
            </w:pPr>
            <w:r w:rsidRPr="002B0377">
              <w:rPr>
                <w:rFonts w:ascii="Bookman Old Style" w:eastAsia="SimSun" w:hAnsi="Bookman Old Style"/>
              </w:rPr>
              <w:t xml:space="preserve">Bagi Lembaga Keuangan Mikro yang telah memperoleh izin usaha pada saat Peraturan Otoritas Jasa Keuangan ini berlaku dan memiliki aset lebih dari Rp200.000.000.000,00 (dua ratus miliar rupiah), ketentuan jumlah </w:t>
            </w:r>
            <w:r w:rsidRPr="002B0377">
              <w:rPr>
                <w:rFonts w:ascii="Bookman Old Style" w:eastAsia="SimSun" w:hAnsi="Bookman Old Style"/>
              </w:rPr>
              <w:lastRenderedPageBreak/>
              <w:t>minimum</w:t>
            </w:r>
            <w:r w:rsidRPr="002B0377">
              <w:rPr>
                <w:rFonts w:ascii="Bookman Old Style" w:eastAsia="Times New Roman" w:hAnsi="Bookman Old Style"/>
                <w:lang w:val="id-ID"/>
              </w:rPr>
              <w:t xml:space="preserve"> </w:t>
            </w:r>
            <w:r w:rsidRPr="002B0377">
              <w:rPr>
                <w:rFonts w:ascii="Bookman Old Style" w:eastAsia="SimSun" w:hAnsi="Bookman Old Style"/>
                <w:lang w:val="id-ID"/>
              </w:rPr>
              <w:t>Komisaris Independen</w:t>
            </w:r>
            <w:r w:rsidRPr="002B0377">
              <w:rPr>
                <w:rFonts w:ascii="Bookman Old Style" w:eastAsia="SimSun" w:hAnsi="Bookman Old Style"/>
                <w:lang w:val="en-ID"/>
              </w:rPr>
              <w:t xml:space="preserve"> </w:t>
            </w:r>
            <w:r w:rsidRPr="002B0377">
              <w:rPr>
                <w:rFonts w:ascii="Bookman Old Style" w:eastAsia="SimSun" w:hAnsi="Bookman Old Style"/>
              </w:rPr>
              <w:t>sebagaimana dimaksud dalam Pasal 48 harus dipenuhi paling lambat 3 (tiga) tahun sejak Peraturan Otoritas Jasa Keuangan ini berlaku.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04D3C7" w14:textId="110FD1A6"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82F1C"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A140B"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77F0B"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472030DC" w14:textId="7A3E225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8F43F2" w14:textId="77777777" w:rsidR="0063083E" w:rsidRPr="002B0377" w:rsidRDefault="0063083E" w:rsidP="0063083E">
            <w:pPr>
              <w:pStyle w:val="PlainText"/>
              <w:spacing w:before="60" w:after="60" w:line="276" w:lineRule="auto"/>
              <w:jc w:val="center"/>
              <w:rPr>
                <w:rFonts w:ascii="Bookman Old Style"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2E543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A10A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91B2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6A93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78B2A8E9" w14:textId="7AA7A4A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59B38" w14:textId="77777777" w:rsidR="0063083E" w:rsidRPr="002B0377" w:rsidRDefault="0063083E" w:rsidP="0063083E">
            <w:pPr>
              <w:pStyle w:val="ListParagraph"/>
              <w:numPr>
                <w:ilvl w:val="0"/>
                <w:numId w:val="2"/>
              </w:numPr>
              <w:ind w:right="0"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9089A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2501C"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CD946"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8176F"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36492E22" w14:textId="63FA3E9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0BC4DB" w14:textId="05101A88" w:rsidR="0063083E" w:rsidRPr="002B0377" w:rsidRDefault="0063083E" w:rsidP="0063083E">
            <w:pPr>
              <w:pStyle w:val="PlainText"/>
              <w:adjustRightInd w:val="0"/>
              <w:snapToGrid w:val="0"/>
              <w:spacing w:before="60" w:after="60" w:line="276" w:lineRule="auto"/>
              <w:jc w:val="both"/>
              <w:rPr>
                <w:rFonts w:ascii="Bookman Old Style" w:hAnsi="Bookman Old Style"/>
                <w:sz w:val="24"/>
                <w:szCs w:val="24"/>
              </w:rPr>
            </w:pPr>
            <w:r w:rsidRPr="002B0377">
              <w:rPr>
                <w:rFonts w:ascii="Bookman Old Style" w:eastAsia="SimSun" w:hAnsi="Bookman Old Style" w:cs="Arial"/>
                <w:sz w:val="24"/>
                <w:szCs w:val="24"/>
                <w:lang w:val="en-US"/>
              </w:rPr>
              <w:t xml:space="preserve">Bagi DPS yang telah melakukan rangkap jabatan sebagaimana dimaksud dalam Pasal 61 ayat (1) pada saat Peraturan Otoritas Jasa Keuangan ini berlaku tetap dapat menjabat hingga masa jabatan atas jabatan yang dirangkap berakhir.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8C0456" w14:textId="77777777" w:rsidR="0063083E" w:rsidRPr="002B0377" w:rsidRDefault="0063083E"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E7CC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5F31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3025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357E0F7" w14:textId="5DE094E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E4166" w14:textId="77777777" w:rsidR="0063083E" w:rsidRPr="002B0377" w:rsidRDefault="0063083E" w:rsidP="0063083E">
            <w:pPr>
              <w:pStyle w:val="PlainText"/>
              <w:spacing w:before="60" w:after="60" w:line="276" w:lineRule="auto"/>
              <w:jc w:val="center"/>
              <w:rPr>
                <w:rFonts w:ascii="Bookman Old Style"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DFECE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D2B2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749B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8AAB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56027F0" w14:textId="4A61595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25DAC7" w14:textId="77777777" w:rsidR="0063083E" w:rsidRPr="002B0377" w:rsidRDefault="0063083E" w:rsidP="0063083E">
            <w:pPr>
              <w:pStyle w:val="ListParagraph"/>
              <w:numPr>
                <w:ilvl w:val="0"/>
                <w:numId w:val="2"/>
              </w:numPr>
              <w:ind w:right="0"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46F27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31B27"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C8FA9"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7B832"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3C326B05" w14:textId="1058F2D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756621" w14:textId="20C80BDF" w:rsidR="0063083E" w:rsidRPr="002B0377" w:rsidRDefault="0063083E" w:rsidP="0063083E">
            <w:pPr>
              <w:pStyle w:val="PlainText"/>
              <w:numPr>
                <w:ilvl w:val="0"/>
                <w:numId w:val="530"/>
              </w:numPr>
              <w:adjustRightInd w:val="0"/>
              <w:snapToGrid w:val="0"/>
              <w:spacing w:before="60" w:after="60" w:line="276" w:lineRule="auto"/>
              <w:ind w:left="567" w:hanging="567"/>
              <w:jc w:val="both"/>
              <w:rPr>
                <w:rFonts w:ascii="Bookman Old Style" w:eastAsia="SimSun" w:hAnsi="Bookman Old Style" w:cs="Arial"/>
                <w:sz w:val="24"/>
                <w:szCs w:val="24"/>
                <w:lang w:val="en-US"/>
              </w:rPr>
            </w:pPr>
            <w:r w:rsidRPr="002B0377">
              <w:rPr>
                <w:rFonts w:ascii="Bookman Old Style" w:eastAsia="SimSun" w:hAnsi="Bookman Old Style" w:cs="Arial"/>
                <w:sz w:val="24"/>
                <w:szCs w:val="24"/>
                <w:lang w:val="en-US"/>
              </w:rPr>
              <w:t xml:space="preserve">DPS Lembaga Keuangan Mikro skala usaha besar yang telah menjabat pada saat Peraturan Otoritas Jasa Keuangan ini berlaku dan belum pernah mengikuti penilaian kemampuan dan kepatutan sebagaimana dimaksud dalam Pasal </w:t>
            </w:r>
            <w:r w:rsidRPr="002B0377">
              <w:rPr>
                <w:rFonts w:ascii="Bookman Old Style" w:eastAsia="SimSun" w:hAnsi="Bookman Old Style" w:cs="Arial"/>
                <w:sz w:val="24"/>
                <w:szCs w:val="24"/>
                <w:lang w:val="en-US"/>
              </w:rPr>
              <w:lastRenderedPageBreak/>
              <w:t>61 ayat (1) tetap dapat menjadi DPS sampai dengan berakhirnya masa jabatan.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DBC36D" w14:textId="4EEC85D1"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A6B83"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F4F40"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F28F8"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46B2636C" w14:textId="2366099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0FD2E" w14:textId="798647E9" w:rsidR="0063083E" w:rsidRPr="002B0377" w:rsidRDefault="0063083E" w:rsidP="0063083E">
            <w:pPr>
              <w:pStyle w:val="PlainText"/>
              <w:numPr>
                <w:ilvl w:val="0"/>
                <w:numId w:val="530"/>
              </w:numPr>
              <w:adjustRightInd w:val="0"/>
              <w:snapToGrid w:val="0"/>
              <w:spacing w:before="60" w:after="60" w:line="276" w:lineRule="auto"/>
              <w:ind w:left="567" w:hanging="567"/>
              <w:jc w:val="both"/>
              <w:rPr>
                <w:rFonts w:ascii="Bookman Old Style" w:eastAsia="SimSun" w:hAnsi="Bookman Old Style" w:cs="Arial"/>
                <w:sz w:val="24"/>
                <w:szCs w:val="24"/>
                <w:lang w:val="en-US"/>
              </w:rPr>
            </w:pPr>
            <w:r w:rsidRPr="002B0377">
              <w:rPr>
                <w:rFonts w:ascii="Bookman Old Style" w:eastAsia="SimSun" w:hAnsi="Bookman Old Style" w:cs="Arial"/>
                <w:sz w:val="24"/>
                <w:szCs w:val="24"/>
                <w:lang w:val="en-US"/>
              </w:rPr>
              <w:t xml:space="preserve">DPS Lembaga Keuangan Mikro skala usaha besar sebagaimana dimaksud pada ayat (1), harus mengikuti penilaian kemampuan dan kepatutan berdasarkan Peraturan Otoritas Jasa Keuangan ini sebelum yang bersangkutan dilakukan perpanjangan jabatan atau peralihan jabatan pada perusahaan yang sama.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CD7FE9" w14:textId="56CF644D"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4E2D8"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2BCBC"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91EF0"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2ECE410D" w14:textId="413EA0F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515D09" w14:textId="77777777" w:rsidR="0063083E" w:rsidRPr="002B0377" w:rsidRDefault="0063083E" w:rsidP="0063083E">
            <w:pPr>
              <w:pStyle w:val="PlainText"/>
              <w:adjustRightInd w:val="0"/>
              <w:snapToGrid w:val="0"/>
              <w:spacing w:before="60" w:after="60" w:line="276" w:lineRule="auto"/>
              <w:jc w:val="both"/>
              <w:rPr>
                <w:rFonts w:ascii="Bookman Old Style" w:eastAsia="SimSun"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6AE34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4C30D"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E40EB"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D319D"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617658C3" w14:textId="56B51DA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E83CAD" w14:textId="77777777" w:rsidR="0063083E" w:rsidRPr="002B0377" w:rsidRDefault="0063083E" w:rsidP="0063083E">
            <w:pPr>
              <w:pStyle w:val="ListParagraph"/>
              <w:numPr>
                <w:ilvl w:val="0"/>
                <w:numId w:val="2"/>
              </w:numPr>
              <w:ind w:right="0"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6C944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53B34"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C1951"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78E60"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66B2E4C1" w14:textId="2A39A25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952C2" w14:textId="1C164F95" w:rsidR="0063083E" w:rsidRPr="002B0377" w:rsidRDefault="0063083E" w:rsidP="0063083E">
            <w:pPr>
              <w:pStyle w:val="PlainText"/>
              <w:numPr>
                <w:ilvl w:val="0"/>
                <w:numId w:val="533"/>
              </w:numPr>
              <w:tabs>
                <w:tab w:val="left" w:pos="1978"/>
              </w:tabs>
              <w:spacing w:before="60" w:after="60" w:line="276" w:lineRule="auto"/>
              <w:ind w:left="567" w:hanging="567"/>
              <w:jc w:val="both"/>
              <w:rPr>
                <w:rFonts w:ascii="Bookman Old Style" w:hAnsi="Bookman Old Style" w:cs="Arial"/>
                <w:sz w:val="24"/>
                <w:szCs w:val="24"/>
                <w:lang w:val="en-US"/>
              </w:rPr>
            </w:pPr>
            <w:r w:rsidRPr="002B0377">
              <w:rPr>
                <w:rFonts w:ascii="Bookman Old Style" w:hAnsi="Bookman Old Style" w:cs="Arial"/>
                <w:sz w:val="24"/>
                <w:szCs w:val="24"/>
                <w:lang w:val="en-US"/>
              </w:rPr>
              <w:t xml:space="preserve">Bagi Perusahaan Pembiayaan Infrastruktur, Perusahaan Modal Ventura, </w:t>
            </w:r>
            <w:proofErr w:type="spellStart"/>
            <w:r w:rsidRPr="002B0377">
              <w:rPr>
                <w:rFonts w:ascii="Bookman Old Style" w:hAnsi="Bookman Old Style" w:cs="Arial"/>
                <w:sz w:val="24"/>
                <w:szCs w:val="24"/>
                <w:lang w:val="en-US"/>
              </w:rPr>
              <w:t>Perusahaan</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Pergadaian</w:t>
            </w:r>
            <w:proofErr w:type="spellEnd"/>
            <w:r w:rsidRPr="002B0377">
              <w:rPr>
                <w:rFonts w:ascii="Bookman Old Style" w:hAnsi="Bookman Old Style" w:cs="Arial"/>
                <w:sz w:val="24"/>
                <w:szCs w:val="24"/>
                <w:lang w:val="en-US"/>
              </w:rPr>
              <w:t xml:space="preserve">, dan </w:t>
            </w:r>
            <w:proofErr w:type="spellStart"/>
            <w:r w:rsidRPr="002B0377">
              <w:rPr>
                <w:rFonts w:ascii="Bookman Old Style" w:hAnsi="Bookman Old Style" w:cs="Arial"/>
                <w:sz w:val="24"/>
                <w:szCs w:val="24"/>
                <w:lang w:val="en-US"/>
              </w:rPr>
              <w:t>Penyelenggara</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Layanan</w:t>
            </w:r>
            <w:proofErr w:type="spellEnd"/>
            <w:r w:rsidRPr="002B0377">
              <w:rPr>
                <w:rFonts w:ascii="Bookman Old Style" w:hAnsi="Bookman Old Style" w:cs="Arial"/>
                <w:sz w:val="24"/>
                <w:szCs w:val="24"/>
                <w:lang w:val="en-US"/>
              </w:rPr>
              <w:t xml:space="preserve"> Pendanaan Bersama Berbasis Teknologi Informasi yang telah memperoleh izin usaha sebelum </w:t>
            </w:r>
            <w:r w:rsidRPr="002B0377">
              <w:rPr>
                <w:rFonts w:ascii="Bookman Old Style" w:hAnsi="Bookman Old Style" w:cs="Arial"/>
                <w:sz w:val="24"/>
                <w:szCs w:val="24"/>
                <w:lang w:val="en-US"/>
              </w:rPr>
              <w:lastRenderedPageBreak/>
              <w:t>Peraturan Otoritas Jasa Keuangan ini berlaku, ketentuan mengenai pembentukan komite sebagaimana dimaksud dalam Pasal 68 ayat (1) dinyatakan berlaku 2 (dua) tahun sejak Peraturan Otoritas Jasa Keuangan ini berlaku.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58BF14" w14:textId="6381C645"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7F710"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A03E4"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252D6"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12EF45F6" w14:textId="3A74D84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771E53" w14:textId="22092F1C" w:rsidR="0063083E" w:rsidRPr="002B0377" w:rsidRDefault="0063083E" w:rsidP="0063083E">
            <w:pPr>
              <w:pStyle w:val="PlainText"/>
              <w:numPr>
                <w:ilvl w:val="0"/>
                <w:numId w:val="533"/>
              </w:numPr>
              <w:tabs>
                <w:tab w:val="left" w:pos="1978"/>
              </w:tabs>
              <w:spacing w:before="60" w:after="60" w:line="276" w:lineRule="auto"/>
              <w:ind w:left="567" w:hanging="567"/>
              <w:jc w:val="both"/>
              <w:rPr>
                <w:rFonts w:ascii="Bookman Old Style" w:eastAsia="SimSun" w:hAnsi="Bookman Old Style" w:cs="Arial"/>
                <w:sz w:val="24"/>
                <w:szCs w:val="24"/>
                <w:lang w:val="en-US"/>
              </w:rPr>
            </w:pPr>
            <w:r w:rsidRPr="002B0377">
              <w:rPr>
                <w:rFonts w:ascii="Bookman Old Style" w:hAnsi="Bookman Old Style" w:cs="Arial"/>
                <w:sz w:val="24"/>
                <w:szCs w:val="24"/>
                <w:lang w:val="en-US"/>
              </w:rPr>
              <w:t>Bagi Lembaga Keuangan Mikro skala usaha besar yang telah memperoleh izin usaha sebelum Peraturan Otoritas Jasa Keuangan ini berlaku, ketentuan mengenai pembentukan komite sebagaimana dimaksud dalam Pasal 68 ayat (1) dinyatakan berlaku 3 (tiga) tahun sejak Peraturan Otoritas Jasa Keuangan ini berlaku.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D32F8C" w14:textId="16AB0C79"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25233"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D8723"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310A8"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054A4B64" w14:textId="157547C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5C59B8" w14:textId="77777777" w:rsidR="0063083E" w:rsidRPr="002B0377" w:rsidRDefault="0063083E" w:rsidP="0063083E">
            <w:pPr>
              <w:pStyle w:val="PlainText"/>
              <w:adjustRightInd w:val="0"/>
              <w:snapToGrid w:val="0"/>
              <w:spacing w:before="60" w:after="60" w:line="276" w:lineRule="auto"/>
              <w:jc w:val="both"/>
              <w:rPr>
                <w:rFonts w:ascii="Bookman Old Style" w:eastAsia="SimSun"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EAA58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4EA0D"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4BF6B"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CA777"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1C7FB780" w14:textId="579817C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AD8332" w14:textId="77777777" w:rsidR="0063083E" w:rsidRPr="002B0377" w:rsidRDefault="0063083E" w:rsidP="0063083E">
            <w:pPr>
              <w:pStyle w:val="ListParagraph"/>
              <w:numPr>
                <w:ilvl w:val="0"/>
                <w:numId w:val="2"/>
              </w:numPr>
              <w:ind w:right="0" w:hanging="720"/>
              <w:contextualSpacing w:val="0"/>
              <w:rPr>
                <w:rFonts w:ascii="Bookman Old Style" w:eastAsia="SimSun"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8EE84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1B00C"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D0835"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1D889"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15482240" w14:textId="383DCF3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EE6F5A" w14:textId="07D5FFF3" w:rsidR="0063083E" w:rsidRPr="002B0377" w:rsidRDefault="0063083E" w:rsidP="0063083E">
            <w:pPr>
              <w:pStyle w:val="PlainText"/>
              <w:numPr>
                <w:ilvl w:val="0"/>
                <w:numId w:val="534"/>
              </w:numPr>
              <w:adjustRightInd w:val="0"/>
              <w:snapToGrid w:val="0"/>
              <w:spacing w:before="60" w:after="60" w:line="276" w:lineRule="auto"/>
              <w:ind w:left="567" w:hanging="567"/>
              <w:jc w:val="both"/>
              <w:rPr>
                <w:rFonts w:ascii="Bookman Old Style" w:eastAsia="SimSun" w:hAnsi="Bookman Old Style" w:cs="Arial"/>
                <w:sz w:val="24"/>
                <w:szCs w:val="24"/>
                <w:lang w:val="en-US"/>
              </w:rPr>
            </w:pPr>
            <w:r w:rsidRPr="002B0377">
              <w:rPr>
                <w:rFonts w:ascii="Bookman Old Style" w:hAnsi="Bookman Old Style" w:cs="Arial"/>
                <w:sz w:val="24"/>
                <w:szCs w:val="24"/>
                <w:lang w:val="en-US"/>
              </w:rPr>
              <w:t xml:space="preserve">Bagi Perusahaan Modal Ventura, </w:t>
            </w:r>
            <w:proofErr w:type="spellStart"/>
            <w:r w:rsidRPr="002B0377">
              <w:rPr>
                <w:rFonts w:ascii="Bookman Old Style" w:hAnsi="Bookman Old Style" w:cs="Arial"/>
                <w:sz w:val="24"/>
                <w:szCs w:val="24"/>
                <w:lang w:val="en-US"/>
              </w:rPr>
              <w:t>Perusahaan</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Pergadaian</w:t>
            </w:r>
            <w:proofErr w:type="spellEnd"/>
            <w:r w:rsidRPr="002B0377">
              <w:rPr>
                <w:rFonts w:ascii="Bookman Old Style" w:hAnsi="Bookman Old Style" w:cs="Arial"/>
                <w:sz w:val="24"/>
                <w:szCs w:val="24"/>
                <w:lang w:val="en-US"/>
              </w:rPr>
              <w:t xml:space="preserve">, dan </w:t>
            </w:r>
            <w:proofErr w:type="spellStart"/>
            <w:r w:rsidRPr="002B0377">
              <w:rPr>
                <w:rFonts w:ascii="Bookman Old Style" w:hAnsi="Bookman Old Style" w:cs="Arial"/>
                <w:sz w:val="24"/>
                <w:szCs w:val="24"/>
                <w:lang w:val="en-US"/>
              </w:rPr>
              <w:t>Penyelenggara</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Layanan</w:t>
            </w:r>
            <w:proofErr w:type="spellEnd"/>
            <w:r w:rsidRPr="002B0377">
              <w:rPr>
                <w:rFonts w:ascii="Bookman Old Style" w:hAnsi="Bookman Old Style" w:cs="Arial"/>
                <w:sz w:val="24"/>
                <w:szCs w:val="24"/>
                <w:lang w:val="en-US"/>
              </w:rPr>
              <w:t xml:space="preserve"> Pendanaan </w:t>
            </w:r>
            <w:r w:rsidRPr="002B0377">
              <w:rPr>
                <w:rFonts w:ascii="Bookman Old Style" w:hAnsi="Bookman Old Style" w:cs="Arial"/>
                <w:sz w:val="24"/>
                <w:szCs w:val="24"/>
                <w:lang w:val="en-US"/>
              </w:rPr>
              <w:lastRenderedPageBreak/>
              <w:t>Bersama Berbasis Teknologi Informasi yang telah memperoleh izin usaha sebelum Peraturan Otoritas Jasa Keuangan ini berlaku, ketentuan mengenai kewajiban memiliki anggota Direksi yang membawahkan fungsi kepatuhan sebagaimana dimaksud dalam Pasal 79 ayat (2) dinyatakan berlaku 2 (dua) tahun sejak Peraturan Otoritas Jasa Keuangan ini berlaku.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32A172" w14:textId="1D54C3BF"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21227"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EE034"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C9923"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3965E95E" w14:textId="50B0C6D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BD4AF0" w14:textId="2C0798BE" w:rsidR="0063083E" w:rsidRPr="002B0377" w:rsidRDefault="0063083E" w:rsidP="0063083E">
            <w:pPr>
              <w:pStyle w:val="PlainText"/>
              <w:numPr>
                <w:ilvl w:val="0"/>
                <w:numId w:val="534"/>
              </w:numPr>
              <w:adjustRightInd w:val="0"/>
              <w:snapToGrid w:val="0"/>
              <w:spacing w:before="60" w:after="60" w:line="276" w:lineRule="auto"/>
              <w:ind w:left="567" w:hanging="567"/>
              <w:jc w:val="both"/>
              <w:rPr>
                <w:rFonts w:ascii="Bookman Old Style" w:eastAsia="SimSun" w:hAnsi="Bookman Old Style" w:cs="Arial"/>
                <w:sz w:val="24"/>
                <w:szCs w:val="24"/>
                <w:lang w:val="en-US"/>
              </w:rPr>
            </w:pPr>
            <w:r w:rsidRPr="002B0377">
              <w:rPr>
                <w:rFonts w:ascii="Bookman Old Style" w:hAnsi="Bookman Old Style" w:cs="Arial"/>
                <w:sz w:val="24"/>
                <w:szCs w:val="24"/>
                <w:lang w:val="en-US"/>
              </w:rPr>
              <w:t>Bagi Lembaga Keuangan Mikro skala usaha besar yang telah memperoleh izin usaha sebelum Peraturan Otoritas Jasa Keuangan ini berlaku, ketentuan mengenai kewajiban memiliki anggota Direksi yang membawahkan fungsi kepatuhan sebagaimana dimaksud dalam Pasal 79 ayat (2) dinyatakan berlaku 3 (tiga) tahun sejak Peraturan Otoritas Jasa Keuangan ini berlaku.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F0D5F1" w14:textId="3232E1E4"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6EEC8"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80DE0"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F9C6D"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6B26FEB1" w14:textId="52879FA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7FC875" w14:textId="77777777" w:rsidR="0063083E" w:rsidRPr="002B0377" w:rsidRDefault="0063083E" w:rsidP="0063083E">
            <w:pPr>
              <w:pStyle w:val="PlainText"/>
              <w:adjustRightInd w:val="0"/>
              <w:snapToGrid w:val="0"/>
              <w:spacing w:before="60" w:after="60" w:line="276" w:lineRule="auto"/>
              <w:jc w:val="both"/>
              <w:rPr>
                <w:rFonts w:ascii="Bookman Old Style" w:eastAsia="SimSun"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A162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A4FA1"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6FA56"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8EAD6"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59750890" w14:textId="6DE1DA4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A33370" w14:textId="77777777" w:rsidR="0063083E" w:rsidRPr="002B0377" w:rsidRDefault="0063083E" w:rsidP="0063083E">
            <w:pPr>
              <w:pStyle w:val="ListParagraph"/>
              <w:numPr>
                <w:ilvl w:val="0"/>
                <w:numId w:val="2"/>
              </w:numPr>
              <w:ind w:right="0" w:hanging="720"/>
              <w:contextualSpacing w:val="0"/>
              <w:rPr>
                <w:rFonts w:ascii="Bookman Old Style" w:eastAsia="SimSun"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F8F70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B42B4"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0EEE6"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443DF"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386E16CB" w14:textId="781E353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0C641F" w14:textId="2F62FF47" w:rsidR="0063083E" w:rsidRPr="002B0377" w:rsidRDefault="0063083E" w:rsidP="0063083E">
            <w:pPr>
              <w:pStyle w:val="PlainText"/>
              <w:adjustRightInd w:val="0"/>
              <w:snapToGrid w:val="0"/>
              <w:spacing w:before="60" w:after="60" w:line="276" w:lineRule="auto"/>
              <w:jc w:val="both"/>
              <w:rPr>
                <w:rFonts w:ascii="Bookman Old Style" w:hAnsi="Bookman Old Style" w:cs="Arial"/>
                <w:sz w:val="24"/>
                <w:szCs w:val="24"/>
                <w:lang w:val="en-US"/>
              </w:rPr>
            </w:pPr>
            <w:r w:rsidRPr="002B0377">
              <w:rPr>
                <w:rFonts w:ascii="Bookman Old Style" w:hAnsi="Bookman Old Style" w:cs="Arial"/>
                <w:sz w:val="24"/>
                <w:szCs w:val="24"/>
                <w:lang w:val="id-ID"/>
              </w:rPr>
              <w:t>Direksi yang membawahkan fungsi kepatuhan</w:t>
            </w:r>
            <w:r w:rsidRPr="002B0377">
              <w:rPr>
                <w:rFonts w:ascii="Bookman Old Style" w:eastAsia="SimSun" w:hAnsi="Bookman Old Style" w:cs="Arial"/>
                <w:sz w:val="24"/>
                <w:szCs w:val="24"/>
                <w:lang w:val="en-US"/>
              </w:rPr>
              <w:t xml:space="preserve"> pada Perusahaan Pembiayaan atau Perusahaan Pembiayaan Infrastruktur yang telah melakukan rangkap jabatan sebagaimana dimaksud dalam Pasal  79 ayat (4) pada saat Peraturan Otoritas Jasa Keuangan ini berlaku tetap dapat menjabat hingga masa jabatan atas jabatan yang dirangkap berlaku</w:t>
            </w:r>
            <w:r w:rsidRPr="002B0377">
              <w:rPr>
                <w:rFonts w:ascii="Bookman Old Style" w:hAnsi="Bookman Old Style" w:cs="Arial"/>
                <w:sz w:val="24"/>
                <w:szCs w:val="24"/>
                <w:lang w:val="en-US"/>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69BE32" w14:textId="7DF9B16F"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E098D"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33794"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3088E"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1A820642" w14:textId="35AEF64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94912E" w14:textId="77777777" w:rsidR="0063083E" w:rsidRPr="002B0377" w:rsidRDefault="0063083E" w:rsidP="0063083E">
            <w:pPr>
              <w:pStyle w:val="PlainText"/>
              <w:adjustRightInd w:val="0"/>
              <w:snapToGrid w:val="0"/>
              <w:spacing w:before="60" w:after="60" w:line="276" w:lineRule="auto"/>
              <w:jc w:val="both"/>
              <w:rPr>
                <w:rFonts w:ascii="Bookman Old Style" w:eastAsia="SimSun"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925AB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EF701"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DC700"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F38B8"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42B96AB9" w14:textId="0501E7A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6CFEAF" w14:textId="77777777" w:rsidR="0063083E" w:rsidRPr="002B0377" w:rsidRDefault="0063083E" w:rsidP="0063083E">
            <w:pPr>
              <w:pStyle w:val="ListParagraph"/>
              <w:numPr>
                <w:ilvl w:val="0"/>
                <w:numId w:val="2"/>
              </w:numPr>
              <w:ind w:right="0" w:hanging="720"/>
              <w:contextualSpacing w:val="0"/>
              <w:rPr>
                <w:rFonts w:ascii="Bookman Old Style" w:eastAsia="SimSun"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735DD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0D89B"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31BB5"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EE949"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6D62062F" w14:textId="4921B7B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B94FD1" w14:textId="7B865507" w:rsidR="0063083E" w:rsidRPr="002B0377" w:rsidRDefault="0063083E" w:rsidP="0063083E">
            <w:pPr>
              <w:pStyle w:val="PlainText"/>
              <w:numPr>
                <w:ilvl w:val="0"/>
                <w:numId w:val="535"/>
              </w:numPr>
              <w:adjustRightInd w:val="0"/>
              <w:snapToGrid w:val="0"/>
              <w:spacing w:before="60" w:after="60" w:line="276" w:lineRule="auto"/>
              <w:ind w:left="567" w:hanging="567"/>
              <w:jc w:val="both"/>
              <w:rPr>
                <w:rFonts w:ascii="Bookman Old Style" w:eastAsia="SimSun" w:hAnsi="Bookman Old Style" w:cs="Arial"/>
                <w:sz w:val="24"/>
                <w:szCs w:val="24"/>
                <w:lang w:val="en-US"/>
              </w:rPr>
            </w:pPr>
            <w:r w:rsidRPr="002B0377">
              <w:rPr>
                <w:rFonts w:ascii="Bookman Old Style" w:hAnsi="Bookman Old Style" w:cs="Arial"/>
                <w:sz w:val="24"/>
                <w:szCs w:val="24"/>
                <w:lang w:val="en-US"/>
              </w:rPr>
              <w:t xml:space="preserve">Bagi Perusahaan Modal Ventura, </w:t>
            </w:r>
            <w:proofErr w:type="spellStart"/>
            <w:r w:rsidRPr="002B0377">
              <w:rPr>
                <w:rFonts w:ascii="Bookman Old Style" w:hAnsi="Bookman Old Style" w:cs="Arial"/>
                <w:sz w:val="24"/>
                <w:szCs w:val="24"/>
                <w:lang w:val="en-US"/>
              </w:rPr>
              <w:t>Perusahaan</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Pergadaian</w:t>
            </w:r>
            <w:proofErr w:type="spellEnd"/>
            <w:r w:rsidRPr="002B0377">
              <w:rPr>
                <w:rFonts w:ascii="Bookman Old Style" w:hAnsi="Bookman Old Style" w:cs="Arial"/>
                <w:sz w:val="24"/>
                <w:szCs w:val="24"/>
                <w:lang w:val="en-US"/>
              </w:rPr>
              <w:t xml:space="preserve">, dan </w:t>
            </w:r>
            <w:proofErr w:type="spellStart"/>
            <w:r w:rsidRPr="002B0377">
              <w:rPr>
                <w:rFonts w:ascii="Bookman Old Style" w:hAnsi="Bookman Old Style" w:cs="Arial"/>
                <w:sz w:val="24"/>
                <w:szCs w:val="24"/>
                <w:lang w:val="en-US"/>
              </w:rPr>
              <w:t>Penyelenggara</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Layanan</w:t>
            </w:r>
            <w:proofErr w:type="spellEnd"/>
            <w:r w:rsidRPr="002B0377">
              <w:rPr>
                <w:rFonts w:ascii="Bookman Old Style" w:hAnsi="Bookman Old Style" w:cs="Arial"/>
                <w:sz w:val="24"/>
                <w:szCs w:val="24"/>
                <w:lang w:val="en-US"/>
              </w:rPr>
              <w:t xml:space="preserve"> Pendanaan Bersama Berbasis Teknologi Informasi yang telah memperoleh izin usaha sebelum Peraturan Otoritas Jasa Keuangan ini berlaku, ketentuan mengenai kewajiban membentuk satuan kerja kepatuhan </w:t>
            </w:r>
            <w:r w:rsidRPr="002B0377">
              <w:rPr>
                <w:rFonts w:ascii="Bookman Old Style" w:hAnsi="Bookman Old Style" w:cs="Arial"/>
                <w:sz w:val="24"/>
                <w:szCs w:val="24"/>
                <w:lang w:val="en-US"/>
              </w:rPr>
              <w:lastRenderedPageBreak/>
              <w:t>sebagaimana dimaksud dalam Pasal 80 ayat (1) dinyatakan berlaku 2 (dua) tahun sejak Peraturan Otoritas Jasa Keuangan ini berlaku.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380415" w14:textId="666F122F"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8B614"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01836"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C8949"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20AEC94E" w14:textId="1579441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76FF1B" w14:textId="19C6E43E" w:rsidR="0063083E" w:rsidRPr="002B0377" w:rsidRDefault="0063083E" w:rsidP="0063083E">
            <w:pPr>
              <w:pStyle w:val="PlainText"/>
              <w:numPr>
                <w:ilvl w:val="0"/>
                <w:numId w:val="535"/>
              </w:numPr>
              <w:adjustRightInd w:val="0"/>
              <w:snapToGrid w:val="0"/>
              <w:spacing w:before="60" w:after="60" w:line="276" w:lineRule="auto"/>
              <w:ind w:left="567" w:hanging="567"/>
              <w:jc w:val="both"/>
              <w:rPr>
                <w:rFonts w:ascii="Bookman Old Style" w:eastAsia="SimSun" w:hAnsi="Bookman Old Style" w:cs="Arial"/>
                <w:sz w:val="24"/>
                <w:szCs w:val="24"/>
                <w:lang w:val="en-US"/>
              </w:rPr>
            </w:pPr>
            <w:r w:rsidRPr="002B0377">
              <w:rPr>
                <w:rFonts w:ascii="Bookman Old Style" w:hAnsi="Bookman Old Style" w:cs="Arial"/>
                <w:sz w:val="24"/>
                <w:szCs w:val="24"/>
                <w:lang w:val="en-US"/>
              </w:rPr>
              <w:t xml:space="preserve">Bagi Lembaga Keuangan Mikro yang telah memperoleh izin usaha sebelum Peraturan Otoritas Jasa Keuangan ini berlaku, ketentuan mengenai kewajiban membentuk satuan kerja kepatuhan sebagaimana dimaksud dalam Pasal 80 ayat (1) dinyatakan berlaku 3 (tiga) tahun sejak Peraturan Otoritas Jasa Keuangan ini ditetapkan. </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25831A" w14:textId="0DF79086"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C3E85"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7B952"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E3F04"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7B19A7FC" w14:textId="7B50DFC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BA07AE" w14:textId="66211153" w:rsidR="0063083E" w:rsidRPr="002B0377" w:rsidRDefault="0063083E" w:rsidP="0063083E">
            <w:pPr>
              <w:pStyle w:val="PlainText"/>
              <w:numPr>
                <w:ilvl w:val="0"/>
                <w:numId w:val="535"/>
              </w:numPr>
              <w:adjustRightInd w:val="0"/>
              <w:snapToGrid w:val="0"/>
              <w:spacing w:before="60" w:after="60" w:line="276" w:lineRule="auto"/>
              <w:ind w:left="567" w:hanging="567"/>
              <w:jc w:val="both"/>
              <w:rPr>
                <w:rFonts w:ascii="Bookman Old Style" w:hAnsi="Bookman Old Style" w:cs="Arial"/>
                <w:sz w:val="24"/>
                <w:szCs w:val="24"/>
                <w:lang w:val="en-US"/>
              </w:rPr>
            </w:pPr>
            <w:r w:rsidRPr="002B0377">
              <w:rPr>
                <w:rFonts w:ascii="Bookman Old Style" w:hAnsi="Bookman Old Style" w:cs="Arial"/>
                <w:sz w:val="24"/>
                <w:szCs w:val="24"/>
                <w:lang w:val="en-US"/>
              </w:rPr>
              <w:t xml:space="preserve">Bagi Perusahaan Pembiayaan Infrastruktur, Perusahaan Modal Ventura, </w:t>
            </w:r>
            <w:proofErr w:type="spellStart"/>
            <w:r w:rsidRPr="002B0377">
              <w:rPr>
                <w:rFonts w:ascii="Bookman Old Style" w:hAnsi="Bookman Old Style" w:cs="Arial"/>
                <w:sz w:val="24"/>
                <w:szCs w:val="24"/>
                <w:lang w:val="en-US"/>
              </w:rPr>
              <w:t>Perusahaan</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Pergadaian</w:t>
            </w:r>
            <w:proofErr w:type="spellEnd"/>
            <w:r w:rsidRPr="002B0377">
              <w:rPr>
                <w:rFonts w:ascii="Bookman Old Style" w:hAnsi="Bookman Old Style" w:cs="Arial"/>
                <w:sz w:val="24"/>
                <w:szCs w:val="24"/>
                <w:lang w:val="en-US"/>
              </w:rPr>
              <w:t xml:space="preserve">, dan </w:t>
            </w:r>
            <w:proofErr w:type="spellStart"/>
            <w:r w:rsidRPr="002B0377">
              <w:rPr>
                <w:rFonts w:ascii="Bookman Old Style" w:hAnsi="Bookman Old Style" w:cs="Arial"/>
                <w:sz w:val="24"/>
                <w:szCs w:val="24"/>
                <w:lang w:val="en-US"/>
              </w:rPr>
              <w:t>Penyelenggara</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Layanan</w:t>
            </w:r>
            <w:proofErr w:type="spellEnd"/>
            <w:r w:rsidRPr="002B0377">
              <w:rPr>
                <w:rFonts w:ascii="Bookman Old Style" w:hAnsi="Bookman Old Style" w:cs="Arial"/>
                <w:sz w:val="24"/>
                <w:szCs w:val="24"/>
                <w:lang w:val="en-US"/>
              </w:rPr>
              <w:t xml:space="preserve"> Pendanaan Bersama Berbasis Teknologi Informasi yang telah memperoleh izin usaha sebelum Peraturan Otoritas Jasa Keuangan ini berlaku, ketentuan mengenai </w:t>
            </w:r>
            <w:r w:rsidRPr="002B0377">
              <w:rPr>
                <w:rFonts w:ascii="Bookman Old Style" w:hAnsi="Bookman Old Style" w:cs="Arial"/>
                <w:sz w:val="24"/>
                <w:szCs w:val="24"/>
                <w:lang w:val="en-US"/>
              </w:rPr>
              <w:lastRenderedPageBreak/>
              <w:t>kewajiban</w:t>
            </w:r>
            <w:r w:rsidRPr="002B0377">
              <w:rPr>
                <w:rFonts w:ascii="Bookman Old Style" w:hAnsi="Bookman Old Style"/>
                <w:sz w:val="24"/>
                <w:szCs w:val="24"/>
              </w:rPr>
              <w:t xml:space="preserve"> memiliki fungsi yang bertanggung jawab terhadap pelaksanaan kepatuhan</w:t>
            </w:r>
            <w:r w:rsidRPr="002B0377">
              <w:rPr>
                <w:rFonts w:ascii="Bookman Old Style" w:hAnsi="Bookman Old Style" w:cs="Arial"/>
                <w:sz w:val="24"/>
                <w:szCs w:val="24"/>
                <w:lang w:val="en-US"/>
              </w:rPr>
              <w:t xml:space="preserve"> sebagaimana dimaksud dalam Pasal 80 ayat (2) dinyatakan berlaku 2 (dua) tahun sejak Peraturan Otoritas Jasa Keuangan ini ditetapkan.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C594E5" w14:textId="14A2B2EF"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9E17F"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CB5C5"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C2AB6"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2761AC23" w14:textId="586F80E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F923E4" w14:textId="7F06258F" w:rsidR="0063083E" w:rsidRPr="002B0377" w:rsidRDefault="0063083E" w:rsidP="0063083E">
            <w:pPr>
              <w:pStyle w:val="PlainText"/>
              <w:numPr>
                <w:ilvl w:val="0"/>
                <w:numId w:val="535"/>
              </w:numPr>
              <w:adjustRightInd w:val="0"/>
              <w:snapToGrid w:val="0"/>
              <w:spacing w:before="60" w:after="60" w:line="276" w:lineRule="auto"/>
              <w:ind w:left="567" w:hanging="567"/>
              <w:jc w:val="both"/>
              <w:rPr>
                <w:rFonts w:ascii="Bookman Old Style" w:eastAsia="SimSun" w:hAnsi="Bookman Old Style" w:cs="Arial"/>
                <w:sz w:val="24"/>
                <w:szCs w:val="24"/>
                <w:lang w:val="en-US"/>
              </w:rPr>
            </w:pPr>
            <w:r w:rsidRPr="002B0377">
              <w:rPr>
                <w:rFonts w:ascii="Bookman Old Style" w:hAnsi="Bookman Old Style" w:cs="Arial"/>
                <w:sz w:val="24"/>
                <w:szCs w:val="24"/>
                <w:lang w:val="en-US"/>
              </w:rPr>
              <w:t>Bagi Lembaga Keuangan Mikro yang telah memperoleh izin usaha sebelum Peraturan Otoritas Jasa Keuangan ini berlaku, ketentuan mengenai kewajiban</w:t>
            </w:r>
            <w:r w:rsidRPr="002B0377">
              <w:rPr>
                <w:rFonts w:ascii="Bookman Old Style" w:hAnsi="Bookman Old Style"/>
                <w:sz w:val="24"/>
                <w:szCs w:val="24"/>
              </w:rPr>
              <w:t xml:space="preserve"> memiliki fungsi yang bertanggung jawab terhadap pelaksanaan kepatuhan</w:t>
            </w:r>
            <w:r w:rsidRPr="002B0377">
              <w:rPr>
                <w:rFonts w:ascii="Bookman Old Style" w:hAnsi="Bookman Old Style" w:cs="Arial"/>
                <w:sz w:val="24"/>
                <w:szCs w:val="24"/>
                <w:lang w:val="en-US"/>
              </w:rPr>
              <w:t xml:space="preserve"> sebagaimana dimaksud dalam Pasal 80 ayat (2) dinyatakan berlaku 3 (tiga) tahun sejak Peraturan Otoritas Jasa Keuangan ini ditetapkan.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E2B6DF" w14:textId="4CF420B6"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E62FA"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D523A"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CFADC"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0CC173B1" w14:textId="1AE810E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E8C4D" w14:textId="77777777" w:rsidR="0063083E" w:rsidRPr="002B0377" w:rsidRDefault="0063083E" w:rsidP="0063083E">
            <w:pPr>
              <w:pStyle w:val="ListParagraph"/>
              <w:ind w:right="0"/>
              <w:contextualSpacing w:val="0"/>
              <w:jc w:val="left"/>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19423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07ED9"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00378"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B16ED"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675CCC90" w14:textId="7096DF04"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078F76" w14:textId="77777777" w:rsidR="0063083E" w:rsidRPr="002B0377" w:rsidRDefault="0063083E" w:rsidP="0063083E">
            <w:pPr>
              <w:pStyle w:val="ListParagraph"/>
              <w:numPr>
                <w:ilvl w:val="0"/>
                <w:numId w:val="2"/>
              </w:numPr>
              <w:ind w:right="0"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1798C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1FF84"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3B8A0"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8CCED"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617F2CC7" w14:textId="7F17BA1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F5CF58" w14:textId="36F717F3" w:rsidR="0063083E" w:rsidRPr="002B0377" w:rsidRDefault="0063083E" w:rsidP="0063083E">
            <w:pPr>
              <w:pStyle w:val="PlainText"/>
              <w:numPr>
                <w:ilvl w:val="0"/>
                <w:numId w:val="536"/>
              </w:numPr>
              <w:adjustRightInd w:val="0"/>
              <w:snapToGrid w:val="0"/>
              <w:spacing w:before="60" w:after="60" w:line="276" w:lineRule="auto"/>
              <w:ind w:left="567" w:hanging="567"/>
              <w:jc w:val="both"/>
              <w:rPr>
                <w:rFonts w:ascii="Bookman Old Style" w:eastAsia="SimSun" w:hAnsi="Bookman Old Style" w:cs="Arial"/>
                <w:sz w:val="24"/>
                <w:szCs w:val="24"/>
                <w:lang w:val="en-US"/>
              </w:rPr>
            </w:pPr>
            <w:r w:rsidRPr="002B0377">
              <w:rPr>
                <w:rFonts w:ascii="Bookman Old Style" w:hAnsi="Bookman Old Style" w:cs="Arial"/>
                <w:sz w:val="24"/>
                <w:szCs w:val="24"/>
                <w:lang w:val="en-US"/>
              </w:rPr>
              <w:t>Bagi Perusahaan Pembiayaan Infrast</w:t>
            </w:r>
            <w:r w:rsidR="00AD3913">
              <w:rPr>
                <w:rFonts w:ascii="Bookman Old Style" w:hAnsi="Bookman Old Style" w:cs="Arial"/>
                <w:sz w:val="24"/>
                <w:szCs w:val="24"/>
                <w:lang w:val="en-US"/>
              </w:rPr>
              <w:t>r</w:t>
            </w:r>
            <w:r w:rsidRPr="002B0377">
              <w:rPr>
                <w:rFonts w:ascii="Bookman Old Style" w:hAnsi="Bookman Old Style" w:cs="Arial"/>
                <w:sz w:val="24"/>
                <w:szCs w:val="24"/>
                <w:lang w:val="en-US"/>
              </w:rPr>
              <w:t xml:space="preserve">uktur, Perusahaan Modal </w:t>
            </w:r>
            <w:r w:rsidRPr="002B0377">
              <w:rPr>
                <w:rFonts w:ascii="Bookman Old Style" w:hAnsi="Bookman Old Style" w:cs="Arial"/>
                <w:sz w:val="24"/>
                <w:szCs w:val="24"/>
                <w:lang w:val="en-US"/>
              </w:rPr>
              <w:lastRenderedPageBreak/>
              <w:t xml:space="preserve">Ventura, dan </w:t>
            </w:r>
            <w:proofErr w:type="spellStart"/>
            <w:r w:rsidRPr="002B0377">
              <w:rPr>
                <w:rFonts w:ascii="Bookman Old Style" w:hAnsi="Bookman Old Style" w:cs="Arial"/>
                <w:sz w:val="24"/>
                <w:szCs w:val="24"/>
                <w:lang w:val="en-US"/>
              </w:rPr>
              <w:t>Perusahaan</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Pergadaian</w:t>
            </w:r>
            <w:proofErr w:type="spellEnd"/>
            <w:r w:rsidRPr="002B0377">
              <w:rPr>
                <w:rFonts w:ascii="Bookman Old Style" w:hAnsi="Bookman Old Style" w:cs="Arial"/>
                <w:sz w:val="24"/>
                <w:szCs w:val="24"/>
                <w:lang w:val="en-US"/>
              </w:rPr>
              <w:t xml:space="preserve"> yang </w:t>
            </w:r>
            <w:proofErr w:type="spellStart"/>
            <w:r w:rsidRPr="002B0377">
              <w:rPr>
                <w:rFonts w:ascii="Bookman Old Style" w:hAnsi="Bookman Old Style" w:cs="Arial"/>
                <w:sz w:val="24"/>
                <w:szCs w:val="24"/>
                <w:lang w:val="en-US"/>
              </w:rPr>
              <w:t>telah</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memperoleh</w:t>
            </w:r>
            <w:proofErr w:type="spellEnd"/>
            <w:r w:rsidRPr="002B0377">
              <w:rPr>
                <w:rFonts w:ascii="Bookman Old Style" w:hAnsi="Bookman Old Style" w:cs="Arial"/>
                <w:sz w:val="24"/>
                <w:szCs w:val="24"/>
                <w:lang w:val="en-US"/>
              </w:rPr>
              <w:t xml:space="preserve"> izin usaha sebelum Peraturan Otoritas Jasa Keuangan ini berlaku, ketentuan mengenai kewajiban membentuk satuan kerja audit internal sebagaimana dimaksud dalam Pasal 83 ayat (2) dinyatakan berlaku 2 (dua) tahun sejak Peraturan Otoritas Jasa Keuangan ini ditetapkan.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048CC" w14:textId="4D5B47F4"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4C7D3"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CD0C9"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6584F"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35D6AEA4" w14:textId="5423B29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D0B941" w14:textId="1A8E60F6" w:rsidR="0063083E" w:rsidRPr="002B0377" w:rsidRDefault="0063083E" w:rsidP="0063083E">
            <w:pPr>
              <w:pStyle w:val="PlainText"/>
              <w:numPr>
                <w:ilvl w:val="0"/>
                <w:numId w:val="536"/>
              </w:numPr>
              <w:adjustRightInd w:val="0"/>
              <w:snapToGrid w:val="0"/>
              <w:spacing w:before="60" w:after="60" w:line="276" w:lineRule="auto"/>
              <w:ind w:left="567" w:hanging="567"/>
              <w:jc w:val="both"/>
              <w:rPr>
                <w:rFonts w:ascii="Bookman Old Style" w:eastAsia="SimSun" w:hAnsi="Bookman Old Style" w:cs="Arial"/>
                <w:sz w:val="24"/>
                <w:szCs w:val="24"/>
                <w:lang w:val="en-US"/>
              </w:rPr>
            </w:pPr>
            <w:r w:rsidRPr="002B0377">
              <w:rPr>
                <w:rFonts w:ascii="Bookman Old Style" w:hAnsi="Bookman Old Style" w:cs="Arial"/>
                <w:sz w:val="24"/>
                <w:szCs w:val="24"/>
                <w:lang w:val="en-US"/>
              </w:rPr>
              <w:t>Bagi Lembaga Keuangan Mikro yang telah memperoleh izin usaha sebelum Peraturan Otoritas Jasa Keuangan ini berlaku, ketentuan mengenai kewajiban membentuk satuan kerja audit internal sebagaimana dimaksud dalam Pasal 83 ayat (2) dinyatakan berlaku 3 (tiga) tahun sejak Peraturan Otoritas Jasa Keuangan ini ditetapkan.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5FCD5A" w14:textId="3F688DF1"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A94D3"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5EFC2"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EB8C4"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3C7AFEF4" w14:textId="2E8EBC8C"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D48F46" w14:textId="77777777" w:rsidR="0063083E" w:rsidRPr="002B0377" w:rsidRDefault="0063083E" w:rsidP="0063083E">
            <w:pPr>
              <w:pStyle w:val="PlainText"/>
              <w:tabs>
                <w:tab w:val="left" w:pos="1978"/>
              </w:tabs>
              <w:spacing w:before="60" w:after="60" w:line="276" w:lineRule="auto"/>
              <w:jc w:val="both"/>
              <w:rPr>
                <w:rFonts w:ascii="Bookman Old Style"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89416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BFBF1"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006CF"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DECE9"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5637C5AD" w14:textId="121D819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C38BEC" w14:textId="77777777" w:rsidR="0063083E" w:rsidRPr="002B0377" w:rsidRDefault="0063083E" w:rsidP="0063083E">
            <w:pPr>
              <w:pStyle w:val="ListParagraph"/>
              <w:numPr>
                <w:ilvl w:val="0"/>
                <w:numId w:val="2"/>
              </w:numPr>
              <w:ind w:right="0"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DBC6C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5DFA6"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EA391"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9349F"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4AC46313" w14:textId="06C07F3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0A62E2" w14:textId="7A94BBD7" w:rsidR="0063083E" w:rsidRPr="002B0377" w:rsidRDefault="0063083E" w:rsidP="0063083E">
            <w:pPr>
              <w:pStyle w:val="PlainText"/>
              <w:numPr>
                <w:ilvl w:val="0"/>
                <w:numId w:val="537"/>
              </w:numPr>
              <w:tabs>
                <w:tab w:val="left" w:pos="1978"/>
              </w:tabs>
              <w:spacing w:before="60" w:after="60" w:line="276" w:lineRule="auto"/>
              <w:ind w:left="567" w:hanging="567"/>
              <w:jc w:val="both"/>
              <w:rPr>
                <w:rFonts w:ascii="Bookman Old Style" w:hAnsi="Bookman Old Style" w:cs="Arial"/>
                <w:sz w:val="24"/>
                <w:szCs w:val="24"/>
                <w:lang w:val="en-US"/>
              </w:rPr>
            </w:pPr>
            <w:r w:rsidRPr="002B0377">
              <w:rPr>
                <w:rFonts w:ascii="Bookman Old Style" w:hAnsi="Bookman Old Style" w:cs="Arial"/>
                <w:sz w:val="24"/>
                <w:szCs w:val="24"/>
                <w:lang w:val="en-US"/>
              </w:rPr>
              <w:lastRenderedPageBreak/>
              <w:t>Bagi Perusahaan Pembiayaan, Perusahaan Pembiayaan Infrast</w:t>
            </w:r>
            <w:r w:rsidR="00AD3913">
              <w:rPr>
                <w:rFonts w:ascii="Bookman Old Style" w:hAnsi="Bookman Old Style" w:cs="Arial"/>
                <w:sz w:val="24"/>
                <w:szCs w:val="24"/>
                <w:lang w:val="en-US"/>
              </w:rPr>
              <w:t>r</w:t>
            </w:r>
            <w:r w:rsidRPr="002B0377">
              <w:rPr>
                <w:rFonts w:ascii="Bookman Old Style" w:hAnsi="Bookman Old Style" w:cs="Arial"/>
                <w:sz w:val="24"/>
                <w:szCs w:val="24"/>
                <w:lang w:val="en-US"/>
              </w:rPr>
              <w:t xml:space="preserve">uktur, Perusahaan Modal Ventura, </w:t>
            </w:r>
            <w:proofErr w:type="spellStart"/>
            <w:r w:rsidRPr="002B0377">
              <w:rPr>
                <w:rFonts w:ascii="Bookman Old Style" w:hAnsi="Bookman Old Style" w:cs="Arial"/>
                <w:sz w:val="24"/>
                <w:szCs w:val="24"/>
                <w:lang w:val="en-US"/>
              </w:rPr>
              <w:t>Perusahaan</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Pergadaian</w:t>
            </w:r>
            <w:proofErr w:type="spellEnd"/>
            <w:r w:rsidRPr="002B0377">
              <w:rPr>
                <w:rFonts w:ascii="Bookman Old Style" w:hAnsi="Bookman Old Style" w:cs="Arial"/>
                <w:sz w:val="24"/>
                <w:szCs w:val="24"/>
                <w:lang w:val="en-US"/>
              </w:rPr>
              <w:t xml:space="preserve">, dan </w:t>
            </w:r>
            <w:proofErr w:type="spellStart"/>
            <w:r w:rsidRPr="002B0377">
              <w:rPr>
                <w:rFonts w:ascii="Bookman Old Style" w:hAnsi="Bookman Old Style" w:cs="Arial"/>
                <w:sz w:val="24"/>
                <w:szCs w:val="24"/>
                <w:lang w:val="en-US"/>
              </w:rPr>
              <w:t>Penyelenggara</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Layanan</w:t>
            </w:r>
            <w:proofErr w:type="spellEnd"/>
            <w:r w:rsidRPr="002B0377">
              <w:rPr>
                <w:rFonts w:ascii="Bookman Old Style" w:hAnsi="Bookman Old Style" w:cs="Arial"/>
                <w:sz w:val="24"/>
                <w:szCs w:val="24"/>
                <w:lang w:val="en-US"/>
              </w:rPr>
              <w:t xml:space="preserve"> Pendanaan Bersama Berbasis Teknologi Informasi yang telah memperoleh izin usaha sebelum Peraturan Otoritas Jasa Keuangan ini berlaku, ketentuan mengenai penerapan kebijakan remunerasi sebagaimana dimaksud dalam Pasal 89 ayat (3) dinyatakan berlaku 2 (dua) tahun sejak Peraturan Otoritas Jasa Keuangan ini berlaku.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806DF6" w14:textId="34DD7FDB"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ACF97"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0138A"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4757D"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120AAAB6" w14:textId="6B8D7A9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2963A6" w14:textId="14BEEFD7" w:rsidR="0063083E" w:rsidRPr="002B0377" w:rsidRDefault="0063083E" w:rsidP="0063083E">
            <w:pPr>
              <w:pStyle w:val="PlainText"/>
              <w:numPr>
                <w:ilvl w:val="0"/>
                <w:numId w:val="537"/>
              </w:numPr>
              <w:tabs>
                <w:tab w:val="left" w:pos="1978"/>
              </w:tabs>
              <w:spacing w:before="60" w:after="60" w:line="276" w:lineRule="auto"/>
              <w:ind w:left="567" w:hanging="567"/>
              <w:jc w:val="both"/>
              <w:rPr>
                <w:rFonts w:ascii="Bookman Old Style" w:hAnsi="Bookman Old Style"/>
                <w:sz w:val="24"/>
                <w:szCs w:val="24"/>
                <w:lang w:val="id-ID"/>
              </w:rPr>
            </w:pPr>
            <w:r w:rsidRPr="002B0377">
              <w:rPr>
                <w:rFonts w:ascii="Bookman Old Style" w:hAnsi="Bookman Old Style" w:cs="Arial"/>
                <w:sz w:val="24"/>
                <w:szCs w:val="24"/>
                <w:lang w:val="en-US"/>
              </w:rPr>
              <w:t xml:space="preserve">Bagi Lembaga Keuangan Mikro yang telah mendapatkan izin usaha sebelum Peraturan Otoritas Jasa Keuangan ini berlaku, ketentuan mengenai penerapan kebijakan remunerasi sebagaimana dimaksud dalam Pasal 89 ayat (3) dinyatakan berlaku 3 (tiga) tahun sejak </w:t>
            </w:r>
            <w:r w:rsidRPr="002B0377">
              <w:rPr>
                <w:rFonts w:ascii="Bookman Old Style" w:hAnsi="Bookman Old Style" w:cs="Arial"/>
                <w:sz w:val="24"/>
                <w:szCs w:val="24"/>
                <w:lang w:val="en-US"/>
              </w:rPr>
              <w:lastRenderedPageBreak/>
              <w:t>Peraturan Otoritas Jasa Keuangan ini berlaku.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E09532" w14:textId="4CE462C9"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91BD1"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57E22"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633CA"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4D3A0E05" w14:textId="77217C4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2F1C29" w14:textId="77777777" w:rsidR="0063083E" w:rsidRPr="002B0377" w:rsidRDefault="0063083E" w:rsidP="0063083E">
            <w:pPr>
              <w:pStyle w:val="PlainText"/>
              <w:tabs>
                <w:tab w:val="left" w:pos="463"/>
                <w:tab w:val="left" w:pos="1978"/>
              </w:tabs>
              <w:spacing w:before="60" w:after="60" w:line="276" w:lineRule="auto"/>
              <w:ind w:right="11"/>
              <w:jc w:val="both"/>
              <w:rPr>
                <w:rFonts w:ascii="Bookman Old Style"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58334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3E5B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0B4D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3D63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7F7DF8A9" w14:textId="0822850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881704" w14:textId="77777777" w:rsidR="0063083E" w:rsidRPr="002B0377" w:rsidRDefault="0063083E" w:rsidP="0063083E">
            <w:pPr>
              <w:pStyle w:val="ListParagraph"/>
              <w:numPr>
                <w:ilvl w:val="0"/>
                <w:numId w:val="2"/>
              </w:numPr>
              <w:ind w:right="0" w:hanging="720"/>
              <w:contextualSpacing w:val="0"/>
              <w:rPr>
                <w:rFonts w:ascii="Bookman Old Style" w:eastAsia="Times New Roman"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E7A95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A857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A037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E706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E1978AA" w14:textId="43BB77F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2EF363" w14:textId="78334FB0" w:rsidR="0063083E" w:rsidRPr="002B0377" w:rsidRDefault="0063083E" w:rsidP="0063083E">
            <w:pPr>
              <w:pStyle w:val="PlainText"/>
              <w:numPr>
                <w:ilvl w:val="0"/>
                <w:numId w:val="546"/>
              </w:numPr>
              <w:tabs>
                <w:tab w:val="left" w:pos="1978"/>
              </w:tabs>
              <w:spacing w:before="60" w:after="60" w:line="276" w:lineRule="auto"/>
              <w:ind w:left="567" w:hanging="567"/>
              <w:jc w:val="both"/>
              <w:rPr>
                <w:rFonts w:ascii="Bookman Old Style" w:hAnsi="Bookman Old Style" w:cs="Arial"/>
                <w:sz w:val="24"/>
                <w:szCs w:val="24"/>
                <w:lang w:val="en-ID"/>
              </w:rPr>
            </w:pPr>
            <w:r w:rsidRPr="002B0377">
              <w:rPr>
                <w:rFonts w:ascii="Bookman Old Style" w:hAnsi="Bookman Old Style" w:cs="Arial"/>
                <w:sz w:val="24"/>
                <w:szCs w:val="24"/>
                <w:lang w:val="en-ID"/>
              </w:rPr>
              <w:t>Setiap rencana pemenuhan Perusaha</w:t>
            </w:r>
            <w:r w:rsidR="00E743AC">
              <w:rPr>
                <w:rFonts w:ascii="Bookman Old Style" w:hAnsi="Bookman Old Style" w:cs="Arial"/>
                <w:sz w:val="24"/>
                <w:szCs w:val="24"/>
                <w:lang w:val="en-ID"/>
              </w:rPr>
              <w:t>a</w:t>
            </w:r>
            <w:r w:rsidRPr="002B0377">
              <w:rPr>
                <w:rFonts w:ascii="Bookman Old Style" w:hAnsi="Bookman Old Style" w:cs="Arial"/>
                <w:sz w:val="24"/>
                <w:szCs w:val="24"/>
                <w:lang w:val="en-ID"/>
              </w:rPr>
              <w:t xml:space="preserve">n Pembiayaan yang telah memperoleh pernyataan tidak keberatan dari Otoritas Jasa Keuangan berdasarkan Peraturan Otoritas Jasa Keuangan Nomor 30/POJK.05/2014 tentang Tata Kelola Perusahaan yang Baik bagi Perusahaan Pembiayaan sebagaimana telah diubah dengan Peraturan Otoritas Jasa Keuangan Nomor 29/POJK.05/2020 tentang Perubahan atas Peraturan Otoritas Jasa Keuangan Nomor 30/POJK.05/2014 tentang Tata Kelola Perusahaan yang Baik bagi Perusahaan Pembiayaan </w:t>
            </w:r>
            <w:r w:rsidRPr="002B0377">
              <w:rPr>
                <w:rFonts w:ascii="Bookman Old Style" w:hAnsi="Bookman Old Style" w:cs="Arial"/>
                <w:sz w:val="24"/>
                <w:szCs w:val="24"/>
                <w:lang w:val="id-ID"/>
              </w:rPr>
              <w:t>dinyatakan tetap sah dan berlaku</w:t>
            </w:r>
            <w:r w:rsidRPr="002B0377">
              <w:rPr>
                <w:rFonts w:ascii="Bookman Old Style" w:hAnsi="Bookman Old Style" w:cs="Arial"/>
                <w:sz w:val="24"/>
                <w:szCs w:val="24"/>
                <w:lang w:val="en-US"/>
              </w:rPr>
              <w:t xml:space="preserve"> sepanjang tidak bertentangan dengan </w:t>
            </w:r>
            <w:r w:rsidRPr="002B0377">
              <w:rPr>
                <w:rFonts w:ascii="Bookman Old Style" w:hAnsi="Bookman Old Style" w:cs="Arial"/>
                <w:sz w:val="24"/>
                <w:szCs w:val="24"/>
                <w:lang w:val="en-US"/>
              </w:rPr>
              <w:lastRenderedPageBreak/>
              <w:t>Peraturan Otoritas Jasa Keuangan ini.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3BDCBB" w14:textId="39EA35E5"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36E2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72D2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85B6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F5A7B50" w14:textId="69EB0BD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B9671A" w14:textId="007D288D" w:rsidR="0063083E" w:rsidRPr="002B0377" w:rsidRDefault="0063083E" w:rsidP="0063083E">
            <w:pPr>
              <w:pStyle w:val="PlainText"/>
              <w:numPr>
                <w:ilvl w:val="0"/>
                <w:numId w:val="546"/>
              </w:numPr>
              <w:tabs>
                <w:tab w:val="left" w:pos="1978"/>
              </w:tabs>
              <w:spacing w:before="60" w:after="60" w:line="276" w:lineRule="auto"/>
              <w:ind w:left="567" w:hanging="567"/>
              <w:jc w:val="both"/>
              <w:rPr>
                <w:rFonts w:ascii="Bookman Old Style" w:hAnsi="Bookman Old Style" w:cs="Arial"/>
                <w:sz w:val="24"/>
                <w:szCs w:val="24"/>
                <w:lang w:val="en-US"/>
              </w:rPr>
            </w:pPr>
            <w:r w:rsidRPr="002B0377">
              <w:rPr>
                <w:rFonts w:ascii="Bookman Old Style" w:hAnsi="Bookman Old Style" w:cs="Arial"/>
                <w:sz w:val="24"/>
                <w:szCs w:val="24"/>
                <w:lang w:val="en-ID"/>
              </w:rPr>
              <w:t xml:space="preserve">Setiap sanksi administratif yang telah dikenakan terhadap Perusahaan Pembiayaan berdasarkan Peraturan Otoritas Jasa Keuangan Nomor 30/POJK.05/2014 tentang Tata Kelola Perusahaan yang Baik bagi Perusahaan Pembiayaan sebagaimana telah diubah dengan Peraturan Otoritas Jasa Keuangan Nomor 29/POJK.05/2020 tentang Perubahan atas Peraturan Otoritas Jasa Keuangan Nomor 30/POJK.05/2014 tentang Tata Kelola Perusahaan yang Baik bagi Perusahaan Pembiayaan </w:t>
            </w:r>
            <w:r w:rsidRPr="002B0377">
              <w:rPr>
                <w:rFonts w:ascii="Bookman Old Style" w:hAnsi="Bookman Old Style" w:cs="Arial"/>
                <w:sz w:val="24"/>
                <w:szCs w:val="24"/>
                <w:lang w:val="id-ID"/>
              </w:rPr>
              <w:t>dinyatakan tetap sah dan berlaku</w:t>
            </w:r>
            <w:r w:rsidRPr="002B0377">
              <w:rPr>
                <w:rFonts w:ascii="Bookman Old Style" w:hAnsi="Bookman Old Style" w:cs="Arial"/>
                <w:sz w:val="24"/>
                <w:szCs w:val="24"/>
                <w:lang w:val="en-US"/>
              </w:rPr>
              <w:t xml:space="preserve"> sepanjang tidak bertentangan dengan Peraturan Otoritas Jasa Keuangan ini.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B52617" w14:textId="77777777" w:rsidR="0063083E" w:rsidRPr="002B0377" w:rsidRDefault="0063083E" w:rsidP="0063083E">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id-ID"/>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35DC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7A9E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5E5F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43FD15D3" w14:textId="33739C58"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6A184F" w14:textId="10E6AFD1" w:rsidR="0063083E" w:rsidRPr="002B0377" w:rsidRDefault="0063083E" w:rsidP="0063083E">
            <w:pPr>
              <w:pStyle w:val="PlainText"/>
              <w:numPr>
                <w:ilvl w:val="0"/>
                <w:numId w:val="546"/>
              </w:numPr>
              <w:tabs>
                <w:tab w:val="left" w:pos="1978"/>
              </w:tabs>
              <w:spacing w:before="60" w:after="60" w:line="276" w:lineRule="auto"/>
              <w:ind w:left="567" w:hanging="567"/>
              <w:jc w:val="both"/>
              <w:rPr>
                <w:rFonts w:ascii="Bookman Old Style" w:hAnsi="Bookman Old Style" w:cs="Arial"/>
                <w:sz w:val="24"/>
                <w:szCs w:val="24"/>
                <w:lang w:val="id-ID"/>
              </w:rPr>
            </w:pPr>
            <w:r w:rsidRPr="002B0377">
              <w:rPr>
                <w:rFonts w:ascii="Bookman Old Style" w:hAnsi="Bookman Old Style" w:cs="Arial"/>
                <w:sz w:val="24"/>
                <w:szCs w:val="24"/>
                <w:lang w:val="en-ID"/>
              </w:rPr>
              <w:lastRenderedPageBreak/>
              <w:t xml:space="preserve">Setiap sanksi administratif yang telah dikenakan terhadap Perusahaan Pembiayaan Infrastruktur berdasarkan Pasal 71 Peraturan Otoritas Jasa Keuangan Nomor 46/POJK.05/2020 tentang Perusahaan Pembiayaan Infrastruktur </w:t>
            </w:r>
            <w:r w:rsidRPr="002B0377">
              <w:rPr>
                <w:rFonts w:ascii="Bookman Old Style" w:hAnsi="Bookman Old Style" w:cs="Arial"/>
                <w:sz w:val="24"/>
                <w:szCs w:val="24"/>
                <w:lang w:val="id-ID"/>
              </w:rPr>
              <w:t>dinyatakan tetap sah dan berlaku</w:t>
            </w:r>
            <w:r w:rsidRPr="002B0377">
              <w:rPr>
                <w:rFonts w:ascii="Bookman Old Style" w:hAnsi="Bookman Old Style" w:cs="Arial"/>
                <w:sz w:val="24"/>
                <w:szCs w:val="24"/>
                <w:lang w:val="en-US"/>
              </w:rPr>
              <w:t xml:space="preserve"> sepanjang tidak bertentangan dengan Peraturan Otoritas Jasa Keuangan ini.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336EFB" w14:textId="134DCB67"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DC81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4048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D2C0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64F85CC" w14:textId="2E5C5B7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BCBEE4" w14:textId="10651BAD" w:rsidR="0063083E" w:rsidRPr="002B0377" w:rsidRDefault="0063083E" w:rsidP="0063083E">
            <w:pPr>
              <w:pStyle w:val="PlainText"/>
              <w:numPr>
                <w:ilvl w:val="0"/>
                <w:numId w:val="546"/>
              </w:numPr>
              <w:tabs>
                <w:tab w:val="left" w:pos="1978"/>
              </w:tabs>
              <w:spacing w:before="60" w:after="60" w:line="276" w:lineRule="auto"/>
              <w:ind w:left="567" w:hanging="567"/>
              <w:jc w:val="both"/>
              <w:rPr>
                <w:rFonts w:ascii="Bookman Old Style" w:hAnsi="Bookman Old Style" w:cs="Arial"/>
                <w:sz w:val="24"/>
                <w:szCs w:val="24"/>
                <w:lang w:val="en-ID"/>
              </w:rPr>
            </w:pPr>
            <w:r w:rsidRPr="002B0377">
              <w:rPr>
                <w:rFonts w:ascii="Bookman Old Style" w:hAnsi="Bookman Old Style" w:cs="Arial"/>
                <w:sz w:val="24"/>
                <w:szCs w:val="24"/>
                <w:lang w:val="en-ID"/>
              </w:rPr>
              <w:t xml:space="preserve">Setiap sanksi administratif yang telah dikenakan terhadap Perusahaan Modal Ventura berdasarkan Peraturan Otoritas Jasa Keuangan Nomor 36/POJK.05/2015 tentang Tata Kelola Perusahaan yang Baik bagi Perusahaan Modal Ventura </w:t>
            </w:r>
            <w:r w:rsidRPr="002B0377">
              <w:rPr>
                <w:rFonts w:ascii="Bookman Old Style" w:hAnsi="Bookman Old Style" w:cs="Arial"/>
                <w:sz w:val="24"/>
                <w:szCs w:val="24"/>
                <w:lang w:val="id-ID"/>
              </w:rPr>
              <w:t>dinyatakan tetap sah dan berlaku</w:t>
            </w:r>
            <w:r w:rsidRPr="002B0377">
              <w:rPr>
                <w:rFonts w:ascii="Bookman Old Style" w:hAnsi="Bookman Old Style" w:cs="Arial"/>
                <w:sz w:val="24"/>
                <w:szCs w:val="24"/>
                <w:lang w:val="en-US"/>
              </w:rPr>
              <w:t xml:space="preserve"> sepanjang tidak bertentangan dengan Peraturan Otoritas Jasa Keuangan ini.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F3F7B6" w14:textId="4E296760"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A548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647F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4232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62E561CE" w14:textId="34F83FC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0BD7A9" w14:textId="14D27BAA" w:rsidR="0063083E" w:rsidRPr="002B0377" w:rsidRDefault="0063083E" w:rsidP="0063083E">
            <w:pPr>
              <w:pStyle w:val="PlainText"/>
              <w:numPr>
                <w:ilvl w:val="0"/>
                <w:numId w:val="546"/>
              </w:numPr>
              <w:tabs>
                <w:tab w:val="left" w:pos="1978"/>
              </w:tabs>
              <w:spacing w:before="60" w:after="60" w:line="276" w:lineRule="auto"/>
              <w:ind w:left="567" w:hanging="567"/>
              <w:jc w:val="both"/>
              <w:rPr>
                <w:rFonts w:ascii="Bookman Old Style" w:hAnsi="Bookman Old Style" w:cs="Arial"/>
                <w:sz w:val="24"/>
                <w:szCs w:val="24"/>
                <w:lang w:val="en-ID"/>
              </w:rPr>
            </w:pPr>
            <w:r w:rsidRPr="002B0377">
              <w:rPr>
                <w:rFonts w:ascii="Bookman Old Style" w:hAnsi="Bookman Old Style" w:cs="Arial"/>
                <w:sz w:val="24"/>
                <w:szCs w:val="24"/>
                <w:lang w:val="en-ID"/>
              </w:rPr>
              <w:lastRenderedPageBreak/>
              <w:t xml:space="preserve">Setiap sanksi administratif yang telah dikenakan terhadap LKM berdasarkan Pasal 34 dan Pasal 37 Peraturan Otoritas Jasa Keuangan Nomor 10/POJK.05/2021 tentang </w:t>
            </w:r>
            <w:r w:rsidRPr="002B0377">
              <w:rPr>
                <w:rFonts w:ascii="Bookman Old Style" w:hAnsi="Bookman Old Style" w:cs="Arial"/>
                <w:sz w:val="24"/>
                <w:szCs w:val="24"/>
                <w:lang w:val="en-US"/>
              </w:rPr>
              <w:t>Perizinan Usaha dan Kelembagaan Lembaga Keuangan Mikro</w:t>
            </w:r>
            <w:r w:rsidRPr="002B0377">
              <w:rPr>
                <w:rFonts w:ascii="Bookman Old Style" w:hAnsi="Bookman Old Style" w:cs="Arial"/>
                <w:sz w:val="24"/>
                <w:szCs w:val="24"/>
                <w:lang w:val="en-ID"/>
              </w:rPr>
              <w:t xml:space="preserve"> </w:t>
            </w:r>
            <w:r w:rsidRPr="002B0377">
              <w:rPr>
                <w:rFonts w:ascii="Bookman Old Style" w:hAnsi="Bookman Old Style" w:cs="Arial"/>
                <w:sz w:val="24"/>
                <w:szCs w:val="24"/>
                <w:lang w:val="id-ID"/>
              </w:rPr>
              <w:t>dinyatakan tetap sah dan berlaku</w:t>
            </w:r>
            <w:r w:rsidRPr="002B0377">
              <w:rPr>
                <w:rFonts w:ascii="Bookman Old Style" w:hAnsi="Bookman Old Style" w:cs="Arial"/>
                <w:sz w:val="24"/>
                <w:szCs w:val="24"/>
                <w:lang w:val="en-US"/>
              </w:rPr>
              <w:t xml:space="preserve"> sepanjang tidak bertentangan dengan Peraturan Otoritas Jasa Keuangan ini.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5D6250" w14:textId="182CF4EE"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3EA9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5BDE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22862"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2A4BF516" w14:textId="4831FB0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674EC3" w14:textId="1473BA7F" w:rsidR="0063083E" w:rsidRPr="002B0377" w:rsidRDefault="0063083E" w:rsidP="0063083E">
            <w:pPr>
              <w:pStyle w:val="PlainText"/>
              <w:numPr>
                <w:ilvl w:val="0"/>
                <w:numId w:val="546"/>
              </w:numPr>
              <w:tabs>
                <w:tab w:val="left" w:pos="1978"/>
              </w:tabs>
              <w:spacing w:before="60" w:after="60" w:line="276" w:lineRule="auto"/>
              <w:ind w:left="567" w:hanging="567"/>
              <w:jc w:val="both"/>
              <w:rPr>
                <w:rFonts w:ascii="Bookman Old Style" w:hAnsi="Bookman Old Style" w:cs="Arial"/>
                <w:sz w:val="24"/>
                <w:szCs w:val="24"/>
                <w:lang w:val="en-ID"/>
              </w:rPr>
            </w:pPr>
            <w:r w:rsidRPr="002B0377">
              <w:rPr>
                <w:rFonts w:ascii="Bookman Old Style" w:hAnsi="Bookman Old Style" w:cs="Arial"/>
                <w:sz w:val="24"/>
                <w:szCs w:val="24"/>
                <w:lang w:val="en-ID"/>
              </w:rPr>
              <w:t xml:space="preserve">Setiap sanksi administratif yang telah dikenakan terhadap </w:t>
            </w:r>
            <w:proofErr w:type="spellStart"/>
            <w:r w:rsidRPr="002B0377">
              <w:rPr>
                <w:rFonts w:ascii="Bookman Old Style" w:hAnsi="Bookman Old Style" w:cs="Arial"/>
                <w:sz w:val="24"/>
                <w:szCs w:val="24"/>
                <w:lang w:val="en-US"/>
              </w:rPr>
              <w:t>Perusahaan</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Pergadaian</w:t>
            </w:r>
            <w:proofErr w:type="spellEnd"/>
            <w:r w:rsidRPr="002B0377">
              <w:rPr>
                <w:rFonts w:ascii="Bookman Old Style" w:hAnsi="Bookman Old Style" w:cs="Arial"/>
                <w:sz w:val="24"/>
                <w:szCs w:val="24"/>
                <w:lang w:val="en-ID"/>
              </w:rPr>
              <w:t xml:space="preserve"> berdasarkan Pasal 60 Peraturan Otoritas Jasa Keuangan Nomor 31/POJK.05/2016 tentang Usaha Pergadaian </w:t>
            </w:r>
            <w:r w:rsidRPr="002B0377">
              <w:rPr>
                <w:rFonts w:ascii="Bookman Old Style" w:hAnsi="Bookman Old Style" w:cs="Arial"/>
                <w:sz w:val="24"/>
                <w:szCs w:val="24"/>
                <w:lang w:val="id-ID"/>
              </w:rPr>
              <w:t>dinyatakan tetap sah dan berlaku</w:t>
            </w:r>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sepanjang</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tidak</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bertentangan</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dengan</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Peraturan</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Otoritas</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Jasa</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Keuangan</w:t>
            </w:r>
            <w:proofErr w:type="spellEnd"/>
            <w:r w:rsidRPr="002B0377">
              <w:rPr>
                <w:rFonts w:ascii="Bookman Old Style" w:hAnsi="Bookman Old Style" w:cs="Arial"/>
                <w:sz w:val="24"/>
                <w:szCs w:val="24"/>
                <w:lang w:val="en-US"/>
              </w:rPr>
              <w:t xml:space="preserve"> ini.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456FB9" w14:textId="46D10F19"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F017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30DE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0450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297178ED" w14:textId="2C5D7A5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4C7F81" w14:textId="1B77775F" w:rsidR="0063083E" w:rsidRPr="002B0377" w:rsidRDefault="0063083E" w:rsidP="0063083E">
            <w:pPr>
              <w:pStyle w:val="PlainText"/>
              <w:numPr>
                <w:ilvl w:val="0"/>
                <w:numId w:val="546"/>
              </w:numPr>
              <w:tabs>
                <w:tab w:val="left" w:pos="1978"/>
              </w:tabs>
              <w:spacing w:before="60" w:after="60" w:line="276" w:lineRule="auto"/>
              <w:ind w:left="567" w:hanging="567"/>
              <w:jc w:val="both"/>
              <w:rPr>
                <w:rFonts w:ascii="Bookman Old Style" w:hAnsi="Bookman Old Style" w:cs="Arial"/>
                <w:sz w:val="24"/>
                <w:szCs w:val="24"/>
                <w:lang w:val="en-ID"/>
              </w:rPr>
            </w:pPr>
            <w:r w:rsidRPr="002B0377">
              <w:rPr>
                <w:rFonts w:ascii="Bookman Old Style" w:hAnsi="Bookman Old Style" w:cs="Arial"/>
                <w:sz w:val="24"/>
                <w:szCs w:val="24"/>
                <w:lang w:val="en-ID"/>
              </w:rPr>
              <w:t xml:space="preserve">Setiap sanksi administratif yang telah dikenakan terhadap </w:t>
            </w:r>
            <w:r w:rsidRPr="002B0377">
              <w:rPr>
                <w:rFonts w:ascii="Bookman Old Style" w:hAnsi="Bookman Old Style" w:cs="Arial"/>
                <w:sz w:val="24"/>
                <w:szCs w:val="24"/>
                <w:lang w:val="en-ID"/>
              </w:rPr>
              <w:lastRenderedPageBreak/>
              <w:t xml:space="preserve">Penyelenggara Layanan Pendanaan Bersama Berbasis Teknologi Informasi berdasarkan Pasal 59 Peraturan Otoritas Jasa Keuangan Nomor 10/POJK.05/2022 tentang Layanan Pendanaan Bersama Berbasis Teknologi Informasi </w:t>
            </w:r>
            <w:r w:rsidRPr="002B0377">
              <w:rPr>
                <w:rFonts w:ascii="Bookman Old Style" w:hAnsi="Bookman Old Style" w:cs="Arial"/>
                <w:sz w:val="24"/>
                <w:szCs w:val="24"/>
                <w:lang w:val="id-ID"/>
              </w:rPr>
              <w:t>dinyatakan tetap sah dan berlaku</w:t>
            </w:r>
            <w:r w:rsidRPr="002B0377">
              <w:rPr>
                <w:rFonts w:ascii="Bookman Old Style" w:hAnsi="Bookman Old Style" w:cs="Arial"/>
                <w:sz w:val="24"/>
                <w:szCs w:val="24"/>
                <w:lang w:val="en-US"/>
              </w:rPr>
              <w:t xml:space="preserve"> sepanjang tidak bertentangan dengan Peraturan Otoritas Jasa Keuangan ini.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C458BF" w14:textId="7CB7E5C3"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F3AE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9D7C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E916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7CDB3BA" w14:textId="7C9053C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BC5B22" w14:textId="77F87606" w:rsidR="0063083E" w:rsidRPr="002B0377" w:rsidRDefault="0063083E" w:rsidP="0063083E">
            <w:pPr>
              <w:pStyle w:val="PlainText"/>
              <w:numPr>
                <w:ilvl w:val="0"/>
                <w:numId w:val="546"/>
              </w:numPr>
              <w:tabs>
                <w:tab w:val="left" w:pos="1978"/>
              </w:tabs>
              <w:spacing w:before="60" w:after="60" w:line="276" w:lineRule="auto"/>
              <w:ind w:left="567" w:hanging="567"/>
              <w:jc w:val="both"/>
              <w:rPr>
                <w:rFonts w:ascii="Bookman Old Style" w:hAnsi="Bookman Old Style" w:cs="Arial"/>
                <w:sz w:val="24"/>
                <w:szCs w:val="24"/>
                <w:lang w:val="en-ID"/>
              </w:rPr>
            </w:pPr>
            <w:r w:rsidRPr="002B0377">
              <w:rPr>
                <w:rFonts w:ascii="Bookman Old Style" w:hAnsi="Bookman Old Style" w:cs="Arial"/>
                <w:sz w:val="24"/>
                <w:szCs w:val="24"/>
                <w:lang w:val="en-ID"/>
              </w:rPr>
              <w:t xml:space="preserve">Perusahaan Pembiayaan, Perusahaan Pembiayaan Infrastruktur, Perusahaan Modal Ventura, Lembaga Keuangan Mikro, </w:t>
            </w:r>
            <w:proofErr w:type="spellStart"/>
            <w:r w:rsidRPr="002B0377">
              <w:rPr>
                <w:rFonts w:ascii="Bookman Old Style" w:hAnsi="Bookman Old Style" w:cs="Arial"/>
                <w:sz w:val="24"/>
                <w:szCs w:val="24"/>
                <w:lang w:val="en-US"/>
              </w:rPr>
              <w:t>Perusahaan</w:t>
            </w:r>
            <w:proofErr w:type="spellEnd"/>
            <w:r w:rsidRPr="002B0377">
              <w:rPr>
                <w:rFonts w:ascii="Bookman Old Style" w:hAnsi="Bookman Old Style" w:cs="Arial"/>
                <w:sz w:val="24"/>
                <w:szCs w:val="24"/>
                <w:lang w:val="en-US"/>
              </w:rPr>
              <w:t xml:space="preserve"> </w:t>
            </w:r>
            <w:proofErr w:type="spellStart"/>
            <w:r w:rsidRPr="002B0377">
              <w:rPr>
                <w:rFonts w:ascii="Bookman Old Style" w:hAnsi="Bookman Old Style" w:cs="Arial"/>
                <w:sz w:val="24"/>
                <w:szCs w:val="24"/>
                <w:lang w:val="en-US"/>
              </w:rPr>
              <w:t>Pergadaian</w:t>
            </w:r>
            <w:proofErr w:type="spellEnd"/>
            <w:r w:rsidRPr="002B0377">
              <w:rPr>
                <w:rFonts w:ascii="Bookman Old Style" w:hAnsi="Bookman Old Style" w:cs="Arial"/>
                <w:sz w:val="24"/>
                <w:szCs w:val="24"/>
                <w:lang w:val="en-US"/>
              </w:rPr>
              <w:t xml:space="preserve">, dan </w:t>
            </w:r>
            <w:r w:rsidRPr="002B0377">
              <w:rPr>
                <w:rFonts w:ascii="Bookman Old Style" w:hAnsi="Bookman Old Style" w:cs="Arial"/>
                <w:sz w:val="24"/>
                <w:szCs w:val="24"/>
                <w:lang w:val="en-ID"/>
              </w:rPr>
              <w:t xml:space="preserve">Penyelenggara Layanan Pendanaan Bersama Berbasis Teknologi Informasi yang belum dapat mengatasi penyebab disampaikannya rencana pemenuhan atau dikenakannya sanksi administratif sebagaimana dimaksud pada ayat (1), ayat (2), </w:t>
            </w:r>
            <w:r w:rsidRPr="002B0377">
              <w:rPr>
                <w:rFonts w:ascii="Bookman Old Style" w:hAnsi="Bookman Old Style" w:cs="Arial"/>
                <w:sz w:val="24"/>
                <w:szCs w:val="24"/>
                <w:lang w:val="en-ID"/>
              </w:rPr>
              <w:lastRenderedPageBreak/>
              <w:t xml:space="preserve">ayat (3), ayat (4), ayat (5), ayat (6), dan ayat (7) dikenai sanksi administratif lanjutan sesuai dengan </w:t>
            </w:r>
            <w:r w:rsidRPr="002B0377">
              <w:rPr>
                <w:rFonts w:ascii="Bookman Old Style" w:hAnsi="Bookman Old Style" w:cs="Arial"/>
                <w:sz w:val="24"/>
                <w:szCs w:val="24"/>
                <w:lang w:val="id-ID"/>
              </w:rPr>
              <w:t xml:space="preserve">tata cara pengenaan sanksi administratif sebagaimana diatur dalam </w:t>
            </w:r>
            <w:r w:rsidRPr="002B0377">
              <w:rPr>
                <w:rFonts w:ascii="Bookman Old Style" w:hAnsi="Bookman Old Style" w:cs="Arial"/>
                <w:sz w:val="24"/>
                <w:szCs w:val="24"/>
                <w:lang w:val="en-ID"/>
              </w:rPr>
              <w:t>Peraturan Otoritas Jasa Keuangan ini.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011F16" w14:textId="3CDC8B16"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lastRenderedPageBreak/>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192A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008F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1A3E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392BEDE8" w14:textId="6E51B3FA"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1A1A05" w14:textId="77777777" w:rsidR="0063083E" w:rsidRPr="002B0377" w:rsidRDefault="0063083E" w:rsidP="0063083E">
            <w:pPr>
              <w:pStyle w:val="PlainText"/>
              <w:tabs>
                <w:tab w:val="left" w:pos="463"/>
                <w:tab w:val="left" w:pos="1978"/>
              </w:tabs>
              <w:spacing w:before="60" w:after="60" w:line="276" w:lineRule="auto"/>
              <w:ind w:right="11"/>
              <w:jc w:val="both"/>
              <w:rPr>
                <w:rFonts w:ascii="Bookman Old Style" w:hAnsi="Bookman Old Style" w:cs="Arial"/>
                <w:sz w:val="24"/>
                <w:szCs w:val="24"/>
                <w:lang w:val="en-US"/>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64F02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FB97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B8F6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FEA0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53ACDC97" w14:textId="3CEA68C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F5CA47" w14:textId="77777777" w:rsidR="0063083E" w:rsidRPr="002B0377" w:rsidRDefault="0063083E" w:rsidP="0063083E">
            <w:pPr>
              <w:pStyle w:val="PlainText"/>
              <w:numPr>
                <w:ilvl w:val="0"/>
                <w:numId w:val="1"/>
              </w:numPr>
              <w:spacing w:before="60" w:after="60" w:line="276" w:lineRule="auto"/>
              <w:ind w:left="0" w:right="6" w:firstLine="0"/>
              <w:jc w:val="center"/>
              <w:rPr>
                <w:rFonts w:ascii="Bookman Old Style" w:hAnsi="Bookman Old Style" w:cs="Arial"/>
                <w:sz w:val="24"/>
                <w:szCs w:val="24"/>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5DD66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6B5C7"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9306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818C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2F897054" w14:textId="0C71A92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C520B1" w14:textId="77777777" w:rsidR="0063083E" w:rsidRPr="002B0377" w:rsidRDefault="0063083E" w:rsidP="0063083E">
            <w:pPr>
              <w:spacing w:before="60" w:after="60" w:line="276" w:lineRule="auto"/>
              <w:jc w:val="center"/>
              <w:rPr>
                <w:rFonts w:ascii="Bookman Old Style" w:hAnsi="Bookman Old Style"/>
              </w:rPr>
            </w:pPr>
            <w:r w:rsidRPr="002B0377">
              <w:rPr>
                <w:rFonts w:ascii="Bookman Old Style" w:hAnsi="Bookman Old Style" w:cs="Arial"/>
                <w:lang w:val="en-US"/>
              </w:rPr>
              <w:t xml:space="preserve">KETENTUAN </w:t>
            </w:r>
            <w:r w:rsidRPr="002B0377">
              <w:rPr>
                <w:rFonts w:ascii="Bookman Old Style" w:hAnsi="Bookman Old Style" w:cs="Arial"/>
                <w:lang w:val="id-ID"/>
              </w:rPr>
              <w:t>PENUTUP</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84036F"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7A71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5A8A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CBF0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7CA8BA2A" w14:textId="69C562A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B60638" w14:textId="77777777" w:rsidR="0063083E" w:rsidRPr="002B0377" w:rsidRDefault="0063083E" w:rsidP="0063083E">
            <w:pPr>
              <w:spacing w:before="60" w:after="60" w:line="276" w:lineRule="auto"/>
              <w:rPr>
                <w:rFonts w:ascii="Bookman Old Style" w:hAnsi="Bookman Old Style" w:cs="Arial"/>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19529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774E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CF5D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4772A"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042921C" w14:textId="17B0FFA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1405E7" w14:textId="77777777" w:rsidR="0063083E" w:rsidRPr="002B0377" w:rsidRDefault="0063083E" w:rsidP="0063083E">
            <w:pPr>
              <w:pStyle w:val="ListParagraph"/>
              <w:numPr>
                <w:ilvl w:val="0"/>
                <w:numId w:val="2"/>
              </w:numPr>
              <w:ind w:hanging="720"/>
              <w:contextualSpacing w:val="0"/>
              <w:rPr>
                <w:rFonts w:ascii="Bookman Old Style" w:hAnsi="Bookman Old Style"/>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373F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ED23A"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F8EB3"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0B923"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2DBA6EA4" w14:textId="4BBAD5D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FDC3CB" w14:textId="77777777" w:rsidR="0063083E" w:rsidRPr="002B0377" w:rsidRDefault="0063083E" w:rsidP="0063083E">
            <w:pPr>
              <w:pStyle w:val="ListParagraph"/>
              <w:ind w:left="0"/>
              <w:contextualSpacing w:val="0"/>
              <w:jc w:val="both"/>
              <w:rPr>
                <w:rFonts w:ascii="Bookman Old Style" w:hAnsi="Bookman Old Style"/>
                <w:bCs/>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4D2A4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2719E" w14:textId="77777777" w:rsidR="0063083E" w:rsidRPr="002B0377" w:rsidRDefault="0063083E" w:rsidP="0063083E">
            <w:pPr>
              <w:snapToGrid w:val="0"/>
              <w:spacing w:before="60" w:after="60" w:line="276" w:lineRule="auto"/>
              <w:jc w:val="both"/>
              <w:rPr>
                <w:rFonts w:ascii="Bookman Old Style" w:eastAsia="SimSun" w:hAnsi="Bookman Old Style"/>
                <w:u w:val="sing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CB9F5" w14:textId="77777777" w:rsidR="0063083E" w:rsidRPr="002B0377" w:rsidRDefault="0063083E" w:rsidP="0063083E">
            <w:pPr>
              <w:snapToGrid w:val="0"/>
              <w:spacing w:before="60" w:after="60" w:line="276" w:lineRule="auto"/>
              <w:jc w:val="both"/>
              <w:rPr>
                <w:rFonts w:ascii="Bookman Old Style" w:eastAsia="SimSun" w:hAnsi="Bookman Old Style"/>
                <w:u w:val="sing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D4CB0" w14:textId="77777777" w:rsidR="0063083E" w:rsidRPr="002B0377" w:rsidRDefault="0063083E" w:rsidP="0063083E">
            <w:pPr>
              <w:snapToGrid w:val="0"/>
              <w:spacing w:before="60" w:after="60" w:line="276" w:lineRule="auto"/>
              <w:jc w:val="both"/>
              <w:rPr>
                <w:rFonts w:ascii="Bookman Old Style" w:eastAsia="SimSun" w:hAnsi="Bookman Old Style"/>
                <w:u w:val="single"/>
                <w:lang w:val="en-US"/>
              </w:rPr>
            </w:pPr>
          </w:p>
        </w:tc>
      </w:tr>
      <w:tr w:rsidR="0063083E" w:rsidRPr="002B0377" w14:paraId="10D6D705" w14:textId="5BF29C5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71AE1C" w14:textId="6C91362C" w:rsidR="0063083E" w:rsidRPr="002B0377" w:rsidRDefault="0063083E" w:rsidP="0063083E">
            <w:pPr>
              <w:pStyle w:val="PlainText"/>
              <w:numPr>
                <w:ilvl w:val="0"/>
                <w:numId w:val="544"/>
              </w:numPr>
              <w:tabs>
                <w:tab w:val="left" w:pos="1978"/>
              </w:tabs>
              <w:spacing w:before="60" w:after="60" w:line="276" w:lineRule="auto"/>
              <w:ind w:left="567" w:hanging="567"/>
              <w:jc w:val="both"/>
              <w:rPr>
                <w:rFonts w:ascii="Bookman Old Style" w:hAnsi="Bookman Old Style"/>
                <w:bCs/>
                <w:lang w:val="id-ID"/>
              </w:rPr>
            </w:pPr>
            <w:r w:rsidRPr="002B0377">
              <w:rPr>
                <w:rFonts w:ascii="Bookman Old Style" w:hAnsi="Bookman Old Style"/>
                <w:bCs/>
                <w:sz w:val="24"/>
                <w:szCs w:val="24"/>
                <w:lang w:val="id-ID"/>
              </w:rPr>
              <w:t xml:space="preserve">Pada Peraturan </w:t>
            </w:r>
            <w:r w:rsidRPr="002B0377">
              <w:rPr>
                <w:rFonts w:ascii="Bookman Old Style" w:hAnsi="Bookman Old Style"/>
                <w:bCs/>
                <w:kern w:val="3"/>
                <w:sz w:val="24"/>
                <w:szCs w:val="24"/>
                <w:lang w:val="id-ID"/>
              </w:rPr>
              <w:t>Otoritas Jasa Keuangan</w:t>
            </w:r>
            <w:r w:rsidRPr="002B0377">
              <w:rPr>
                <w:rFonts w:ascii="Bookman Old Style" w:hAnsi="Bookman Old Style"/>
                <w:bCs/>
                <w:sz w:val="24"/>
                <w:szCs w:val="24"/>
                <w:lang w:val="id-ID"/>
              </w:rPr>
              <w:t xml:space="preserve"> ini mulai berlaku</w:t>
            </w:r>
            <w:r w:rsidRPr="002B0377">
              <w:rPr>
                <w:rFonts w:ascii="Bookman Old Style" w:hAnsi="Bookman Old Style"/>
                <w:bCs/>
                <w:sz w:val="24"/>
                <w:szCs w:val="24"/>
                <w:lang w:val="pt-BR"/>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31508D" w14:textId="17DF68E1" w:rsidR="0063083E" w:rsidRPr="002B0377" w:rsidRDefault="0063083E" w:rsidP="0063083E">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id-ID"/>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D2938" w14:textId="77777777" w:rsidR="0063083E" w:rsidRPr="002B0377" w:rsidRDefault="0063083E" w:rsidP="0063083E">
            <w:pPr>
              <w:snapToGrid w:val="0"/>
              <w:spacing w:before="60" w:after="60" w:line="276" w:lineRule="auto"/>
              <w:jc w:val="both"/>
              <w:rPr>
                <w:rFonts w:ascii="Bookman Old Style" w:eastAsia="SimSun" w:hAnsi="Bookman Old Style"/>
                <w:u w:val="single"/>
                <w:lang w:val="pt-BR"/>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8888B" w14:textId="77777777" w:rsidR="0063083E" w:rsidRPr="002B0377" w:rsidRDefault="0063083E" w:rsidP="0063083E">
            <w:pPr>
              <w:snapToGrid w:val="0"/>
              <w:spacing w:before="60" w:after="60" w:line="276" w:lineRule="auto"/>
              <w:jc w:val="both"/>
              <w:rPr>
                <w:rFonts w:ascii="Bookman Old Style" w:eastAsia="SimSun" w:hAnsi="Bookman Old Style"/>
                <w:u w:val="single"/>
                <w:lang w:val="pt-BR"/>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E1212" w14:textId="77777777" w:rsidR="0063083E" w:rsidRPr="002B0377" w:rsidRDefault="0063083E" w:rsidP="0063083E">
            <w:pPr>
              <w:snapToGrid w:val="0"/>
              <w:spacing w:before="60" w:after="60" w:line="276" w:lineRule="auto"/>
              <w:jc w:val="both"/>
              <w:rPr>
                <w:rFonts w:ascii="Bookman Old Style" w:eastAsia="SimSun" w:hAnsi="Bookman Old Style"/>
                <w:u w:val="single"/>
                <w:lang w:val="pt-BR"/>
              </w:rPr>
            </w:pPr>
          </w:p>
        </w:tc>
      </w:tr>
      <w:tr w:rsidR="0063083E" w:rsidRPr="002B0377" w14:paraId="1E7D59FA" w14:textId="53EA43D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D01230" w14:textId="4000E695" w:rsidR="0063083E" w:rsidRPr="002B0377" w:rsidRDefault="0063083E" w:rsidP="0063083E">
            <w:pPr>
              <w:pStyle w:val="PlainText"/>
              <w:numPr>
                <w:ilvl w:val="1"/>
                <w:numId w:val="544"/>
              </w:numPr>
              <w:tabs>
                <w:tab w:val="left" w:pos="1978"/>
              </w:tabs>
              <w:spacing w:before="60" w:after="60" w:line="276" w:lineRule="auto"/>
              <w:ind w:left="1134" w:hanging="567"/>
              <w:jc w:val="both"/>
              <w:rPr>
                <w:rFonts w:ascii="Bookman Old Style" w:hAnsi="Bookman Old Style"/>
                <w:sz w:val="24"/>
                <w:szCs w:val="24"/>
              </w:rPr>
            </w:pPr>
            <w:r w:rsidRPr="002B0377">
              <w:rPr>
                <w:rFonts w:ascii="Bookman Old Style" w:hAnsi="Bookman Old Style"/>
                <w:sz w:val="24"/>
                <w:szCs w:val="24"/>
                <w:lang w:val="en-ID"/>
              </w:rPr>
              <w:t xml:space="preserve">Peraturan Otoritas Jasa Keuangan Nomor 31/POJK.05/2016 tentang Usaha Pergadaian </w:t>
            </w:r>
            <w:r w:rsidRPr="002B0377">
              <w:rPr>
                <w:rFonts w:ascii="Bookman Old Style" w:hAnsi="Bookman Old Style"/>
                <w:sz w:val="24"/>
                <w:szCs w:val="24"/>
                <w:lang w:val="id-ID"/>
              </w:rPr>
              <w:t>(</w:t>
            </w:r>
            <w:r w:rsidRPr="002B0377">
              <w:rPr>
                <w:rFonts w:ascii="Bookman Old Style" w:hAnsi="Bookman Old Style"/>
                <w:sz w:val="24"/>
                <w:szCs w:val="24"/>
              </w:rPr>
              <w:t xml:space="preserve">Lembaran Negara Republik Indonesia Tahun 2015 Nomor 152, </w:t>
            </w:r>
            <w:r w:rsidRPr="002B0377">
              <w:rPr>
                <w:rFonts w:ascii="Bookman Old Style" w:hAnsi="Bookman Old Style"/>
                <w:sz w:val="24"/>
                <w:szCs w:val="24"/>
              </w:rPr>
              <w:lastRenderedPageBreak/>
              <w:t>Tambahan Lembaran Negara Republik Indonesia Nomor 5913)</w:t>
            </w:r>
            <w:r w:rsidRPr="002B0377">
              <w:rPr>
                <w:rFonts w:ascii="Bookman Old Style" w:hAnsi="Bookman Old Style"/>
                <w:sz w:val="24"/>
                <w:szCs w:val="24"/>
                <w:lang w:val="id-ID"/>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56B3EB"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BDA63" w14:textId="77777777" w:rsidR="0063083E" w:rsidRPr="002B0377" w:rsidRDefault="0063083E" w:rsidP="0063083E">
            <w:pPr>
              <w:snapToGrid w:val="0"/>
              <w:spacing w:before="60" w:after="60" w:line="276" w:lineRule="auto"/>
              <w:jc w:val="both"/>
              <w:rPr>
                <w:rFonts w:ascii="Bookman Old Style" w:eastAsia="SimSun" w:hAnsi="Bookman Old Style"/>
                <w:u w:val="singl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5CF60" w14:textId="77777777" w:rsidR="0063083E" w:rsidRPr="002B0377" w:rsidRDefault="0063083E" w:rsidP="0063083E">
            <w:pPr>
              <w:snapToGrid w:val="0"/>
              <w:spacing w:before="60" w:after="60" w:line="276" w:lineRule="auto"/>
              <w:jc w:val="both"/>
              <w:rPr>
                <w:rFonts w:ascii="Bookman Old Style" w:eastAsia="SimSun" w:hAnsi="Bookman Old Style"/>
                <w:u w:val="singl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64965" w14:textId="77777777" w:rsidR="0063083E" w:rsidRPr="002B0377" w:rsidRDefault="0063083E" w:rsidP="0063083E">
            <w:pPr>
              <w:snapToGrid w:val="0"/>
              <w:spacing w:before="60" w:after="60" w:line="276" w:lineRule="auto"/>
              <w:jc w:val="both"/>
              <w:rPr>
                <w:rFonts w:ascii="Bookman Old Style" w:eastAsia="SimSun" w:hAnsi="Bookman Old Style"/>
                <w:u w:val="single"/>
              </w:rPr>
            </w:pPr>
          </w:p>
        </w:tc>
      </w:tr>
      <w:tr w:rsidR="0063083E" w:rsidRPr="002B0377" w14:paraId="45CA8D29" w14:textId="19E19F7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5D2630" w14:textId="08CF82BF" w:rsidR="0063083E" w:rsidRPr="002B0377" w:rsidRDefault="0063083E" w:rsidP="0063083E">
            <w:pPr>
              <w:pStyle w:val="PlainText"/>
              <w:numPr>
                <w:ilvl w:val="1"/>
                <w:numId w:val="544"/>
              </w:numPr>
              <w:tabs>
                <w:tab w:val="left" w:pos="1978"/>
              </w:tabs>
              <w:spacing w:before="60" w:after="60" w:line="276" w:lineRule="auto"/>
              <w:ind w:left="1134" w:hanging="567"/>
              <w:jc w:val="both"/>
              <w:rPr>
                <w:rFonts w:ascii="Bookman Old Style" w:hAnsi="Bookman Old Style"/>
                <w:bCs/>
                <w:sz w:val="24"/>
                <w:szCs w:val="24"/>
                <w:lang w:val="id-ID"/>
              </w:rPr>
            </w:pPr>
            <w:r w:rsidRPr="002B0377">
              <w:rPr>
                <w:rFonts w:ascii="Bookman Old Style" w:hAnsi="Bookman Old Style"/>
                <w:sz w:val="24"/>
                <w:szCs w:val="24"/>
                <w:lang w:val="id-ID"/>
              </w:rPr>
              <w:t>Peraturan Otoritas Jasa Keuangan Republik Indonesia Nomor 46 /POJK.05/2020 tentang Perusahaan Pembiayaan Infrastruktur (</w:t>
            </w:r>
            <w:r w:rsidRPr="002B0377">
              <w:rPr>
                <w:rFonts w:ascii="Bookman Old Style" w:hAnsi="Bookman Old Style"/>
                <w:sz w:val="24"/>
                <w:szCs w:val="24"/>
              </w:rPr>
              <w:t>Lembaran Negara Republik Indonesia Tahun 2020 Nomor 249, Tambahan Lembaran Negara Republik Indonesia Nomor 6576)</w:t>
            </w:r>
            <w:r w:rsidRPr="002B0377">
              <w:rPr>
                <w:rFonts w:ascii="Bookman Old Style" w:hAnsi="Bookman Old Style"/>
                <w:sz w:val="24"/>
                <w:szCs w:val="24"/>
                <w:lang w:val="id-ID"/>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8ECF50"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2240E" w14:textId="77777777" w:rsidR="0063083E" w:rsidRPr="002B0377" w:rsidRDefault="0063083E" w:rsidP="0063083E">
            <w:pPr>
              <w:snapToGrid w:val="0"/>
              <w:spacing w:before="60" w:after="60" w:line="276" w:lineRule="auto"/>
              <w:jc w:val="both"/>
              <w:rPr>
                <w:rFonts w:ascii="Bookman Old Style" w:eastAsia="SimSun" w:hAnsi="Bookman Old Style"/>
                <w:u w:val="singl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044E6" w14:textId="77777777" w:rsidR="0063083E" w:rsidRPr="002B0377" w:rsidRDefault="0063083E" w:rsidP="0063083E">
            <w:pPr>
              <w:snapToGrid w:val="0"/>
              <w:spacing w:before="60" w:after="60" w:line="276" w:lineRule="auto"/>
              <w:jc w:val="both"/>
              <w:rPr>
                <w:rFonts w:ascii="Bookman Old Style" w:eastAsia="SimSun" w:hAnsi="Bookman Old Style"/>
                <w:u w:val="singl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EE60F" w14:textId="77777777" w:rsidR="0063083E" w:rsidRPr="002B0377" w:rsidRDefault="0063083E" w:rsidP="0063083E">
            <w:pPr>
              <w:snapToGrid w:val="0"/>
              <w:spacing w:before="60" w:after="60" w:line="276" w:lineRule="auto"/>
              <w:jc w:val="both"/>
              <w:rPr>
                <w:rFonts w:ascii="Bookman Old Style" w:eastAsia="SimSun" w:hAnsi="Bookman Old Style"/>
                <w:u w:val="single"/>
              </w:rPr>
            </w:pPr>
          </w:p>
        </w:tc>
      </w:tr>
      <w:tr w:rsidR="0063083E" w:rsidRPr="002B0377" w14:paraId="2A808FF9" w14:textId="10D424A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276517" w14:textId="70A3EA65" w:rsidR="0063083E" w:rsidRPr="002B0377" w:rsidRDefault="0063083E" w:rsidP="0063083E">
            <w:pPr>
              <w:pStyle w:val="PlainText"/>
              <w:numPr>
                <w:ilvl w:val="1"/>
                <w:numId w:val="544"/>
              </w:numPr>
              <w:tabs>
                <w:tab w:val="left" w:pos="1978"/>
              </w:tabs>
              <w:spacing w:before="60" w:after="60" w:line="276" w:lineRule="auto"/>
              <w:ind w:left="1134" w:hanging="567"/>
              <w:jc w:val="both"/>
              <w:rPr>
                <w:rFonts w:ascii="Bookman Old Style" w:hAnsi="Bookman Old Style"/>
                <w:sz w:val="24"/>
                <w:szCs w:val="24"/>
                <w:lang w:val="id-ID"/>
              </w:rPr>
            </w:pPr>
            <w:r w:rsidRPr="002B0377">
              <w:rPr>
                <w:rFonts w:ascii="Bookman Old Style" w:hAnsi="Bookman Old Style"/>
                <w:sz w:val="24"/>
                <w:szCs w:val="24"/>
              </w:rPr>
              <w:t xml:space="preserve">Peraturan Otoritas Jasa Keuangan Nomor 10/POJK.05/2021 tentang </w:t>
            </w:r>
            <w:r w:rsidRPr="002B0377">
              <w:rPr>
                <w:rFonts w:ascii="Bookman Old Style" w:hAnsi="Bookman Old Style"/>
                <w:sz w:val="24"/>
                <w:szCs w:val="24"/>
                <w:lang w:val="en-ID"/>
              </w:rPr>
              <w:t xml:space="preserve">Perizinan Usaha dan Kelembagaan Lembaga Keuangan Mikro </w:t>
            </w:r>
            <w:r w:rsidRPr="002B0377">
              <w:rPr>
                <w:rFonts w:ascii="Bookman Old Style" w:hAnsi="Bookman Old Style"/>
                <w:sz w:val="24"/>
                <w:szCs w:val="24"/>
                <w:lang w:val="id-ID"/>
              </w:rPr>
              <w:t>(</w:t>
            </w:r>
            <w:r w:rsidRPr="002B0377">
              <w:rPr>
                <w:rFonts w:ascii="Bookman Old Style" w:hAnsi="Bookman Old Style"/>
                <w:sz w:val="24"/>
                <w:szCs w:val="24"/>
              </w:rPr>
              <w:t xml:space="preserve">Lembaran Negara Republik Indonesia Tahun 2021 Nomor 145, Tambahan Lembaran Negara </w:t>
            </w:r>
            <w:r w:rsidRPr="002B0377">
              <w:rPr>
                <w:rFonts w:ascii="Bookman Old Style" w:hAnsi="Bookman Old Style"/>
                <w:sz w:val="24"/>
                <w:szCs w:val="24"/>
              </w:rPr>
              <w:lastRenderedPageBreak/>
              <w:t>Republik Indonesia Nomor 6991)</w:t>
            </w:r>
            <w:r w:rsidRPr="002B0377">
              <w:rPr>
                <w:rFonts w:ascii="Bookman Old Style" w:hAnsi="Bookman Old Style"/>
                <w:sz w:val="24"/>
                <w:szCs w:val="24"/>
                <w:lang w:val="id-ID"/>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5DF1A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7F862" w14:textId="77777777" w:rsidR="0063083E" w:rsidRPr="002B0377" w:rsidRDefault="0063083E" w:rsidP="0063083E">
            <w:pPr>
              <w:snapToGrid w:val="0"/>
              <w:spacing w:before="60" w:after="60" w:line="276" w:lineRule="auto"/>
              <w:jc w:val="both"/>
              <w:rPr>
                <w:rFonts w:ascii="Bookman Old Style" w:eastAsia="SimSun" w:hAnsi="Bookman Old Style"/>
                <w:u w:val="singl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381AF" w14:textId="77777777" w:rsidR="0063083E" w:rsidRPr="002B0377" w:rsidRDefault="0063083E" w:rsidP="0063083E">
            <w:pPr>
              <w:snapToGrid w:val="0"/>
              <w:spacing w:before="60" w:after="60" w:line="276" w:lineRule="auto"/>
              <w:jc w:val="both"/>
              <w:rPr>
                <w:rFonts w:ascii="Bookman Old Style" w:eastAsia="SimSun" w:hAnsi="Bookman Old Style"/>
                <w:u w:val="singl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480A3" w14:textId="77777777" w:rsidR="0063083E" w:rsidRPr="002B0377" w:rsidRDefault="0063083E" w:rsidP="0063083E">
            <w:pPr>
              <w:snapToGrid w:val="0"/>
              <w:spacing w:before="60" w:after="60" w:line="276" w:lineRule="auto"/>
              <w:jc w:val="both"/>
              <w:rPr>
                <w:rFonts w:ascii="Bookman Old Style" w:eastAsia="SimSun" w:hAnsi="Bookman Old Style"/>
                <w:u w:val="single"/>
              </w:rPr>
            </w:pPr>
          </w:p>
        </w:tc>
      </w:tr>
      <w:tr w:rsidR="0063083E" w:rsidRPr="002B0377" w14:paraId="2E5C6ECA" w14:textId="14B34BB0"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0A6D20" w14:textId="2B12FD9F" w:rsidR="0063083E" w:rsidRPr="002B0377" w:rsidRDefault="0063083E" w:rsidP="0063083E">
            <w:pPr>
              <w:pStyle w:val="PlainText"/>
              <w:numPr>
                <w:ilvl w:val="1"/>
                <w:numId w:val="544"/>
              </w:numPr>
              <w:tabs>
                <w:tab w:val="left" w:pos="1978"/>
              </w:tabs>
              <w:spacing w:before="60" w:after="60" w:line="276" w:lineRule="auto"/>
              <w:ind w:left="1134" w:hanging="567"/>
              <w:jc w:val="both"/>
              <w:rPr>
                <w:rFonts w:ascii="Bookman Old Style" w:hAnsi="Bookman Old Style"/>
                <w:sz w:val="24"/>
                <w:szCs w:val="24"/>
              </w:rPr>
            </w:pPr>
            <w:r w:rsidRPr="002B0377">
              <w:rPr>
                <w:rFonts w:ascii="Bookman Old Style" w:hAnsi="Bookman Old Style"/>
                <w:sz w:val="24"/>
                <w:szCs w:val="24"/>
                <w:lang w:val="id-ID"/>
              </w:rPr>
              <w:t xml:space="preserve">Peraturan Otoritas Jasa Keuangan Republik Indonesia Nomor 10 Tahun 2022 tentang </w:t>
            </w:r>
            <w:r w:rsidRPr="002B0377">
              <w:rPr>
                <w:rFonts w:ascii="Bookman Old Style" w:hAnsi="Bookman Old Style"/>
                <w:sz w:val="24"/>
                <w:szCs w:val="24"/>
              </w:rPr>
              <w:t xml:space="preserve">Layanan Pendanaan Bersama Berbasis Teknologi Informasi </w:t>
            </w:r>
            <w:r w:rsidRPr="002B0377">
              <w:rPr>
                <w:rFonts w:ascii="Bookman Old Style" w:hAnsi="Bookman Old Style"/>
                <w:sz w:val="24"/>
                <w:szCs w:val="24"/>
                <w:lang w:val="id-ID"/>
              </w:rPr>
              <w:t>(</w:t>
            </w:r>
            <w:r w:rsidRPr="002B0377">
              <w:rPr>
                <w:rFonts w:ascii="Bookman Old Style" w:hAnsi="Bookman Old Style"/>
                <w:sz w:val="24"/>
                <w:szCs w:val="24"/>
              </w:rPr>
              <w:t>Lembaran Negara Republik Indonesia Tahun 2022 Nomor 2/OJK, Tambahan Lembaran Negara Republik Indonesia Nomor 2/OJK);</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0915B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9B015" w14:textId="77777777" w:rsidR="0063083E" w:rsidRPr="002B0377" w:rsidRDefault="0063083E" w:rsidP="0063083E">
            <w:pPr>
              <w:snapToGrid w:val="0"/>
              <w:spacing w:before="60" w:after="60" w:line="276" w:lineRule="auto"/>
              <w:jc w:val="both"/>
              <w:rPr>
                <w:rFonts w:ascii="Bookman Old Style" w:eastAsia="SimSun" w:hAnsi="Bookman Old Style"/>
                <w:u w:val="singl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39FE2" w14:textId="77777777" w:rsidR="0063083E" w:rsidRPr="002B0377" w:rsidRDefault="0063083E" w:rsidP="0063083E">
            <w:pPr>
              <w:snapToGrid w:val="0"/>
              <w:spacing w:before="60" w:after="60" w:line="276" w:lineRule="auto"/>
              <w:jc w:val="both"/>
              <w:rPr>
                <w:rFonts w:ascii="Bookman Old Style" w:eastAsia="SimSun" w:hAnsi="Bookman Old Style"/>
                <w:u w:val="singl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26651" w14:textId="77777777" w:rsidR="0063083E" w:rsidRPr="002B0377" w:rsidRDefault="0063083E" w:rsidP="0063083E">
            <w:pPr>
              <w:snapToGrid w:val="0"/>
              <w:spacing w:before="60" w:after="60" w:line="276" w:lineRule="auto"/>
              <w:jc w:val="both"/>
              <w:rPr>
                <w:rFonts w:ascii="Bookman Old Style" w:eastAsia="SimSun" w:hAnsi="Bookman Old Style"/>
                <w:u w:val="single"/>
              </w:rPr>
            </w:pPr>
          </w:p>
        </w:tc>
      </w:tr>
      <w:tr w:rsidR="0063083E" w:rsidRPr="002B0377" w14:paraId="2DC5BED2" w14:textId="5C3C315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416DDA" w14:textId="011A744D" w:rsidR="0063083E" w:rsidRPr="002B0377" w:rsidRDefault="0063083E" w:rsidP="0063083E">
            <w:pPr>
              <w:pStyle w:val="PlainText"/>
              <w:tabs>
                <w:tab w:val="left" w:pos="1978"/>
              </w:tabs>
              <w:spacing w:before="60" w:after="60" w:line="276" w:lineRule="auto"/>
              <w:ind w:left="567"/>
              <w:jc w:val="both"/>
              <w:rPr>
                <w:rFonts w:ascii="Bookman Old Style" w:hAnsi="Bookman Old Style"/>
                <w:sz w:val="24"/>
                <w:szCs w:val="24"/>
              </w:rPr>
            </w:pPr>
            <w:r w:rsidRPr="002B0377">
              <w:rPr>
                <w:rFonts w:ascii="Bookman Old Style" w:hAnsi="Bookman Old Style"/>
                <w:sz w:val="24"/>
                <w:szCs w:val="24"/>
                <w:lang w:val="pt-BR"/>
              </w:rPr>
              <w:t>dinyatakan masih tetap berlaku sepanjang tidak bertentangan dengan ketentuan dalam Peraturan Otoritas Jasa Keuangan ini.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202D3E"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FF926" w14:textId="77777777" w:rsidR="0063083E" w:rsidRPr="002B0377" w:rsidRDefault="0063083E" w:rsidP="0063083E">
            <w:pPr>
              <w:snapToGrid w:val="0"/>
              <w:spacing w:before="60" w:after="60" w:line="276" w:lineRule="auto"/>
              <w:jc w:val="both"/>
              <w:rPr>
                <w:rFonts w:ascii="Bookman Old Style" w:eastAsia="SimSun" w:hAnsi="Bookman Old Style"/>
                <w:u w:val="sing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12976" w14:textId="77777777" w:rsidR="0063083E" w:rsidRPr="002B0377" w:rsidRDefault="0063083E" w:rsidP="0063083E">
            <w:pPr>
              <w:snapToGrid w:val="0"/>
              <w:spacing w:before="60" w:after="60" w:line="276" w:lineRule="auto"/>
              <w:jc w:val="both"/>
              <w:rPr>
                <w:rFonts w:ascii="Bookman Old Style" w:eastAsia="SimSun" w:hAnsi="Bookman Old Style"/>
                <w:u w:val="sing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824F9" w14:textId="77777777" w:rsidR="0063083E" w:rsidRPr="002B0377" w:rsidRDefault="0063083E" w:rsidP="0063083E">
            <w:pPr>
              <w:snapToGrid w:val="0"/>
              <w:spacing w:before="60" w:after="60" w:line="276" w:lineRule="auto"/>
              <w:jc w:val="both"/>
              <w:rPr>
                <w:rFonts w:ascii="Bookman Old Style" w:eastAsia="SimSun" w:hAnsi="Bookman Old Style"/>
                <w:u w:val="single"/>
                <w:lang w:val="en-US"/>
              </w:rPr>
            </w:pPr>
          </w:p>
        </w:tc>
      </w:tr>
      <w:tr w:rsidR="0063083E" w:rsidRPr="002B0377" w14:paraId="46664ED8" w14:textId="7708F8F6"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9DA3FE" w14:textId="647A6227" w:rsidR="0063083E" w:rsidRPr="002B0377" w:rsidRDefault="0063083E" w:rsidP="0063083E">
            <w:pPr>
              <w:pStyle w:val="PlainText"/>
              <w:numPr>
                <w:ilvl w:val="0"/>
                <w:numId w:val="544"/>
              </w:numPr>
              <w:tabs>
                <w:tab w:val="left" w:pos="1978"/>
              </w:tabs>
              <w:spacing w:before="60" w:after="60" w:line="276" w:lineRule="auto"/>
              <w:ind w:left="567" w:hanging="567"/>
              <w:jc w:val="both"/>
              <w:rPr>
                <w:rFonts w:ascii="Bookman Old Style" w:hAnsi="Bookman Old Style"/>
                <w:lang w:val="pt-BR"/>
              </w:rPr>
            </w:pPr>
            <w:r w:rsidRPr="002B0377">
              <w:rPr>
                <w:rFonts w:ascii="Bookman Old Style" w:hAnsi="Bookman Old Style"/>
                <w:bCs/>
                <w:sz w:val="24"/>
                <w:szCs w:val="24"/>
                <w:lang w:val="id-ID"/>
              </w:rPr>
              <w:t xml:space="preserve">Pada Peraturan </w:t>
            </w:r>
            <w:r w:rsidRPr="002B0377">
              <w:rPr>
                <w:rFonts w:ascii="Bookman Old Style" w:hAnsi="Bookman Old Style"/>
                <w:bCs/>
                <w:kern w:val="3"/>
                <w:sz w:val="24"/>
                <w:szCs w:val="24"/>
                <w:lang w:val="id-ID"/>
              </w:rPr>
              <w:t>Otoritas Jasa Keuangan</w:t>
            </w:r>
            <w:r w:rsidRPr="002B0377">
              <w:rPr>
                <w:rFonts w:ascii="Bookman Old Style" w:hAnsi="Bookman Old Style"/>
                <w:bCs/>
                <w:sz w:val="24"/>
                <w:szCs w:val="24"/>
                <w:lang w:val="id-ID"/>
              </w:rPr>
              <w:t xml:space="preserve"> ini mulai berlaku</w:t>
            </w:r>
            <w:r w:rsidRPr="002B0377">
              <w:rPr>
                <w:rFonts w:ascii="Bookman Old Style" w:hAnsi="Bookman Old Style"/>
                <w:bCs/>
                <w:sz w:val="24"/>
                <w:szCs w:val="24"/>
                <w:lang w:val="pt-BR"/>
              </w:rPr>
              <w:t>:</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A90B89" w14:textId="1734235F" w:rsidR="0063083E" w:rsidRPr="002B0377" w:rsidRDefault="0063083E" w:rsidP="0063083E">
            <w:pPr>
              <w:snapToGrid w:val="0"/>
              <w:spacing w:before="60" w:after="60" w:line="276" w:lineRule="auto"/>
              <w:jc w:val="both"/>
              <w:rPr>
                <w:rFonts w:ascii="Bookman Old Style" w:eastAsia="SimSun" w:hAnsi="Bookman Old Style"/>
                <w:lang w:val="id-ID"/>
              </w:rPr>
            </w:pPr>
            <w:r w:rsidRPr="002B0377">
              <w:rPr>
                <w:rFonts w:ascii="Bookman Old Style" w:eastAsia="SimSun" w:hAnsi="Bookman Old Style"/>
                <w:lang w:val="id-ID"/>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D872D" w14:textId="77777777" w:rsidR="0063083E" w:rsidRPr="002B0377" w:rsidRDefault="0063083E" w:rsidP="0063083E">
            <w:pPr>
              <w:snapToGrid w:val="0"/>
              <w:spacing w:before="60" w:after="60" w:line="276" w:lineRule="auto"/>
              <w:jc w:val="both"/>
              <w:rPr>
                <w:rFonts w:ascii="Bookman Old Style" w:eastAsia="SimSun" w:hAnsi="Bookman Old Style"/>
                <w:u w:val="sing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C34A2" w14:textId="77777777" w:rsidR="0063083E" w:rsidRPr="002B0377" w:rsidRDefault="0063083E" w:rsidP="0063083E">
            <w:pPr>
              <w:snapToGrid w:val="0"/>
              <w:spacing w:before="60" w:after="60" w:line="276" w:lineRule="auto"/>
              <w:jc w:val="both"/>
              <w:rPr>
                <w:rFonts w:ascii="Bookman Old Style" w:eastAsia="SimSun" w:hAnsi="Bookman Old Style"/>
                <w:u w:val="sing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4FA03" w14:textId="77777777" w:rsidR="0063083E" w:rsidRPr="002B0377" w:rsidRDefault="0063083E" w:rsidP="0063083E">
            <w:pPr>
              <w:snapToGrid w:val="0"/>
              <w:spacing w:before="60" w:after="60" w:line="276" w:lineRule="auto"/>
              <w:jc w:val="both"/>
              <w:rPr>
                <w:rFonts w:ascii="Bookman Old Style" w:eastAsia="SimSun" w:hAnsi="Bookman Old Style"/>
                <w:u w:val="single"/>
                <w:lang w:val="en-US"/>
              </w:rPr>
            </w:pPr>
          </w:p>
        </w:tc>
      </w:tr>
      <w:tr w:rsidR="0063083E" w:rsidRPr="002B0377" w14:paraId="112A6F13" w14:textId="48DA4D8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43F7CC" w14:textId="01CAF25C" w:rsidR="0063083E" w:rsidRPr="002B0377" w:rsidRDefault="0063083E" w:rsidP="0063083E">
            <w:pPr>
              <w:pStyle w:val="ListParagraph"/>
              <w:numPr>
                <w:ilvl w:val="4"/>
                <w:numId w:val="2"/>
              </w:numPr>
              <w:ind w:left="1134" w:right="0" w:hanging="567"/>
              <w:contextualSpacing w:val="0"/>
              <w:jc w:val="both"/>
              <w:rPr>
                <w:rFonts w:ascii="Bookman Old Style" w:hAnsi="Bookman Old Style"/>
              </w:rPr>
            </w:pPr>
            <w:r w:rsidRPr="002B0377">
              <w:rPr>
                <w:rFonts w:ascii="Bookman Old Style" w:hAnsi="Bookman Old Style"/>
              </w:rPr>
              <w:t xml:space="preserve">Peraturan Otoritas Jasa Keuangan Nomor 30/POJK.05/2014 tentang Tata Kelola Perusahaan yang Baik </w:t>
            </w:r>
            <w:r w:rsidRPr="002B0377">
              <w:rPr>
                <w:rFonts w:ascii="Bookman Old Style" w:hAnsi="Bookman Old Style"/>
              </w:rPr>
              <w:lastRenderedPageBreak/>
              <w:t>bagi Perusahaan Pembiayaan (Lembaran Negara Republik Indonesia Tahun 2014 Nomor 365, Tambahan Lembaran Negara Nomor 5639) sebagaimana telah diubah dengan Peraturan Otoritas Jasa Keuangan Nomor 30/POJK.05/2014 tentang Perubahan atas Peraturan Otoritas Jasa Keuangan Nomor 30/POJK.05/2014 tentang Tata Kelola Perusahaan yang Baik Bagi Perusahaan Pembiayaan (Lembaran Negara Republik Indonesia Tahun 2020 Nomor 121, Tambahan Lembaran Negara Nomor 6505);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86254C"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D6903"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675C8"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4B8A3"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21DDC4F1" w14:textId="54A896F2"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3ED091" w14:textId="29D5EDC3" w:rsidR="0063083E" w:rsidRPr="002B0377" w:rsidRDefault="0063083E" w:rsidP="0063083E">
            <w:pPr>
              <w:pStyle w:val="ListParagraph"/>
              <w:numPr>
                <w:ilvl w:val="4"/>
                <w:numId w:val="2"/>
              </w:numPr>
              <w:ind w:left="1134" w:right="0" w:hanging="567"/>
              <w:contextualSpacing w:val="0"/>
              <w:jc w:val="both"/>
              <w:rPr>
                <w:rFonts w:ascii="Bookman Old Style" w:hAnsi="Bookman Old Style"/>
              </w:rPr>
            </w:pPr>
            <w:r w:rsidRPr="002B0377">
              <w:rPr>
                <w:rFonts w:ascii="Bookman Old Style" w:hAnsi="Bookman Old Style"/>
              </w:rPr>
              <w:t xml:space="preserve">Peraturan Otoritas Jasa Keuangan Nomor 36/POJK.05/2015 tentang Tata Kelola Perusahaan yang Baik bagi Perusahaan Modal Ventura (Lembaran Negara Republik </w:t>
            </w:r>
            <w:r w:rsidRPr="002B0377">
              <w:rPr>
                <w:rFonts w:ascii="Bookman Old Style" w:hAnsi="Bookman Old Style"/>
              </w:rPr>
              <w:lastRenderedPageBreak/>
              <w:t>Indonesia Tahun 2015 Nomor 318, Tambahan Lembaran Negara Nomor 5788),</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D42856"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074A4"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E08D1"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9B84F"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62C0B2B6" w14:textId="2E31C8BB"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8C02D6" w14:textId="77777777" w:rsidR="0063083E" w:rsidRPr="002B0377" w:rsidRDefault="0063083E" w:rsidP="0063083E">
            <w:pPr>
              <w:spacing w:before="60" w:after="60" w:line="276" w:lineRule="auto"/>
              <w:ind w:left="567"/>
              <w:jc w:val="both"/>
              <w:rPr>
                <w:rFonts w:ascii="Bookman Old Style" w:hAnsi="Bookman Old Style"/>
              </w:rPr>
            </w:pPr>
            <w:r w:rsidRPr="002B0377">
              <w:rPr>
                <w:rFonts w:ascii="Bookman Old Style" w:hAnsi="Bookman Old Style"/>
              </w:rPr>
              <w:t>dicabut dan dinyatakan tidak berlaku.</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55B6D1"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9415E"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B9D4D"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E8CD4" w14:textId="77777777" w:rsidR="0063083E" w:rsidRPr="002B0377" w:rsidRDefault="0063083E" w:rsidP="0063083E">
            <w:pPr>
              <w:snapToGrid w:val="0"/>
              <w:spacing w:before="60" w:after="60" w:line="276" w:lineRule="auto"/>
              <w:jc w:val="both"/>
              <w:rPr>
                <w:rFonts w:ascii="Bookman Old Style" w:eastAsia="SimSun" w:hAnsi="Bookman Old Style"/>
                <w:lang w:val="en-US"/>
              </w:rPr>
            </w:pPr>
          </w:p>
        </w:tc>
      </w:tr>
      <w:tr w:rsidR="0063083E" w:rsidRPr="002B0377" w14:paraId="2AF99970" w14:textId="4732533E"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0162D0" w14:textId="4E734E99" w:rsidR="0063083E" w:rsidRPr="002B0377" w:rsidRDefault="0063083E" w:rsidP="0063083E">
            <w:pPr>
              <w:pStyle w:val="PlainText"/>
              <w:numPr>
                <w:ilvl w:val="0"/>
                <w:numId w:val="544"/>
              </w:numPr>
              <w:tabs>
                <w:tab w:val="left" w:pos="1978"/>
              </w:tabs>
              <w:spacing w:before="60" w:after="60" w:line="276" w:lineRule="auto"/>
              <w:ind w:left="567" w:hanging="567"/>
              <w:jc w:val="both"/>
              <w:rPr>
                <w:rFonts w:ascii="Bookman Old Style" w:hAnsi="Bookman Old Style"/>
                <w:bCs/>
                <w:sz w:val="24"/>
                <w:szCs w:val="24"/>
                <w:lang w:val="id-ID"/>
              </w:rPr>
            </w:pPr>
            <w:r w:rsidRPr="002B0377">
              <w:rPr>
                <w:rFonts w:ascii="Bookman Old Style" w:hAnsi="Bookman Old Style"/>
                <w:bCs/>
                <w:sz w:val="24"/>
                <w:szCs w:val="24"/>
              </w:rPr>
              <w:t>Peraturan pelaksanaan dari: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388435" w14:textId="1285F115" w:rsidR="0063083E" w:rsidRPr="002B0377" w:rsidRDefault="004D4C95" w:rsidP="0063083E">
            <w:pPr>
              <w:snapToGrid w:val="0"/>
              <w:spacing w:before="60" w:after="60" w:line="276" w:lineRule="auto"/>
              <w:jc w:val="both"/>
              <w:rPr>
                <w:rFonts w:ascii="Bookman Old Style" w:eastAsia="SimSun" w:hAnsi="Bookman Old Style"/>
                <w:lang w:val="id-ID"/>
              </w:rPr>
            </w:pPr>
            <w:r w:rsidRPr="002B0377">
              <w:rPr>
                <w:rFonts w:ascii="Bookman Old Style"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E0DB8" w14:textId="77777777" w:rsidR="0063083E" w:rsidRPr="002B0377" w:rsidRDefault="0063083E" w:rsidP="0063083E">
            <w:pPr>
              <w:snapToGrid w:val="0"/>
              <w:spacing w:before="60" w:after="60" w:line="276" w:lineRule="auto"/>
              <w:jc w:val="both"/>
              <w:rPr>
                <w:rFonts w:ascii="Bookman Old Style" w:eastAsia="SimSun" w:hAnsi="Bookman Old Style"/>
                <w:lang w:val="pt-BR"/>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92BD2" w14:textId="77777777" w:rsidR="0063083E" w:rsidRPr="002B0377" w:rsidRDefault="0063083E" w:rsidP="0063083E">
            <w:pPr>
              <w:snapToGrid w:val="0"/>
              <w:spacing w:before="60" w:after="60" w:line="276" w:lineRule="auto"/>
              <w:jc w:val="both"/>
              <w:rPr>
                <w:rFonts w:ascii="Bookman Old Style" w:eastAsia="SimSun" w:hAnsi="Bookman Old Style"/>
                <w:lang w:val="pt-BR"/>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776D2" w14:textId="77777777" w:rsidR="0063083E" w:rsidRPr="002B0377" w:rsidRDefault="0063083E" w:rsidP="0063083E">
            <w:pPr>
              <w:snapToGrid w:val="0"/>
              <w:spacing w:before="60" w:after="60" w:line="276" w:lineRule="auto"/>
              <w:jc w:val="both"/>
              <w:rPr>
                <w:rFonts w:ascii="Bookman Old Style" w:eastAsia="SimSun" w:hAnsi="Bookman Old Style"/>
                <w:lang w:val="pt-BR"/>
              </w:rPr>
            </w:pPr>
          </w:p>
        </w:tc>
      </w:tr>
      <w:tr w:rsidR="0063083E" w:rsidRPr="002B0377" w14:paraId="2BAA2AFA" w14:textId="3F97C4A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8D71A4" w14:textId="771C31AE" w:rsidR="0063083E" w:rsidRPr="002B0377" w:rsidRDefault="0063083E" w:rsidP="0063083E">
            <w:pPr>
              <w:pStyle w:val="ListParagraph"/>
              <w:numPr>
                <w:ilvl w:val="4"/>
                <w:numId w:val="545"/>
              </w:numPr>
              <w:ind w:left="1134" w:right="0" w:hanging="567"/>
              <w:contextualSpacing w:val="0"/>
              <w:jc w:val="both"/>
              <w:rPr>
                <w:rFonts w:ascii="Bookman Old Style" w:hAnsi="Bookman Old Style"/>
              </w:rPr>
            </w:pPr>
            <w:r w:rsidRPr="002B0377">
              <w:rPr>
                <w:rFonts w:ascii="Bookman Old Style" w:hAnsi="Bookman Old Style"/>
              </w:rPr>
              <w:t xml:space="preserve">Peraturan Otoritas Jasa Keuangan Nomor 30/POJK.05/2014 tentang Tata Kelola Perusahaan yang Baik bagi Perusahaan Pembiayaan (Lembaran Negara Republik Indonesia Tahun 2014 Nomor 365, Tambahan Lembaran Negara Nomor 5639) sebagaimana telah diubah dengan Peraturan Otoritas Jasa Keuangan Nomor 30/POJK.05/2014 tentang Perubahan atas Peraturan Otoritas Jasa Keuangan Nomor 30/POJK.05/2014 tentang Tata Kelola Perusahaan yang Baik </w:t>
            </w:r>
            <w:r w:rsidRPr="002B0377">
              <w:rPr>
                <w:rFonts w:ascii="Bookman Old Style" w:hAnsi="Bookman Old Style"/>
              </w:rPr>
              <w:lastRenderedPageBreak/>
              <w:t>Bagi Perusahaan Pembiayaan (Lembaran Negara Republik Indonesia Tahun 2020 Nomor 121, Tambahan Lembaran Negara Nomor 6505); dan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4D90F8"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CFC39" w14:textId="77777777" w:rsidR="0063083E" w:rsidRPr="002B0377" w:rsidRDefault="0063083E" w:rsidP="0063083E">
            <w:pPr>
              <w:snapToGrid w:val="0"/>
              <w:spacing w:before="60" w:after="60" w:line="276" w:lineRule="auto"/>
              <w:jc w:val="both"/>
              <w:rPr>
                <w:rFonts w:ascii="Bookman Old Style" w:eastAsia="SimSun" w:hAnsi="Bookman Old Styl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CB6E7" w14:textId="77777777" w:rsidR="0063083E" w:rsidRPr="002B0377" w:rsidRDefault="0063083E" w:rsidP="0063083E">
            <w:pPr>
              <w:snapToGrid w:val="0"/>
              <w:spacing w:before="60" w:after="60" w:line="276" w:lineRule="auto"/>
              <w:jc w:val="both"/>
              <w:rPr>
                <w:rFonts w:ascii="Bookman Old Style" w:eastAsia="SimSun" w:hAnsi="Bookman Old Styl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835E4" w14:textId="77777777" w:rsidR="0063083E" w:rsidRPr="002B0377" w:rsidRDefault="0063083E" w:rsidP="0063083E">
            <w:pPr>
              <w:snapToGrid w:val="0"/>
              <w:spacing w:before="60" w:after="60" w:line="276" w:lineRule="auto"/>
              <w:jc w:val="both"/>
              <w:rPr>
                <w:rFonts w:ascii="Bookman Old Style" w:eastAsia="SimSun" w:hAnsi="Bookman Old Style"/>
              </w:rPr>
            </w:pPr>
          </w:p>
        </w:tc>
      </w:tr>
      <w:tr w:rsidR="0063083E" w:rsidRPr="002B0377" w14:paraId="73EB0E05" w14:textId="20DA39C5"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D7DB31" w14:textId="0FAACA63" w:rsidR="0063083E" w:rsidRPr="002B0377" w:rsidRDefault="0063083E" w:rsidP="0063083E">
            <w:pPr>
              <w:pStyle w:val="ListParagraph"/>
              <w:numPr>
                <w:ilvl w:val="4"/>
                <w:numId w:val="545"/>
              </w:numPr>
              <w:ind w:left="1134" w:right="0" w:hanging="567"/>
              <w:contextualSpacing w:val="0"/>
              <w:jc w:val="both"/>
              <w:rPr>
                <w:rFonts w:ascii="Bookman Old Style" w:hAnsi="Bookman Old Style"/>
              </w:rPr>
            </w:pPr>
            <w:r w:rsidRPr="002B0377">
              <w:rPr>
                <w:rFonts w:ascii="Bookman Old Style" w:hAnsi="Bookman Old Style"/>
              </w:rPr>
              <w:t>Peraturan Otoritas Jasa Keuangan Nomor 36/POJK.05/2015 tentang Tata Kelola Perusahaan yang Baik bagi Perusahaan Modal Ventura (Lembaran Negara Republik Indonesia Tahun 2015 Nomor 318, Tambahan Lembaran Negara Nomor 5788),</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008F09"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28700" w14:textId="77777777" w:rsidR="0063083E" w:rsidRPr="002B0377" w:rsidRDefault="0063083E" w:rsidP="0063083E">
            <w:pPr>
              <w:snapToGrid w:val="0"/>
              <w:spacing w:before="60" w:after="60" w:line="276" w:lineRule="auto"/>
              <w:jc w:val="both"/>
              <w:rPr>
                <w:rFonts w:ascii="Bookman Old Style" w:eastAsia="SimSun" w:hAnsi="Bookman Old Styl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AD9AA" w14:textId="77777777" w:rsidR="0063083E" w:rsidRPr="002B0377" w:rsidRDefault="0063083E" w:rsidP="0063083E">
            <w:pPr>
              <w:snapToGrid w:val="0"/>
              <w:spacing w:before="60" w:after="60" w:line="276" w:lineRule="auto"/>
              <w:jc w:val="both"/>
              <w:rPr>
                <w:rFonts w:ascii="Bookman Old Style" w:eastAsia="SimSun" w:hAnsi="Bookman Old Styl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C63A1" w14:textId="77777777" w:rsidR="0063083E" w:rsidRPr="002B0377" w:rsidRDefault="0063083E" w:rsidP="0063083E">
            <w:pPr>
              <w:snapToGrid w:val="0"/>
              <w:spacing w:before="60" w:after="60" w:line="276" w:lineRule="auto"/>
              <w:jc w:val="both"/>
              <w:rPr>
                <w:rFonts w:ascii="Bookman Old Style" w:eastAsia="SimSun" w:hAnsi="Bookman Old Style"/>
              </w:rPr>
            </w:pPr>
          </w:p>
        </w:tc>
      </w:tr>
      <w:tr w:rsidR="0063083E" w:rsidRPr="002B0377" w14:paraId="1DA0653E" w14:textId="0871EF1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88EC40" w14:textId="46C8D789" w:rsidR="0063083E" w:rsidRPr="002B0377" w:rsidRDefault="0063083E" w:rsidP="0063083E">
            <w:pPr>
              <w:spacing w:before="60" w:after="60" w:line="276" w:lineRule="auto"/>
              <w:ind w:left="567"/>
              <w:jc w:val="both"/>
              <w:rPr>
                <w:rFonts w:ascii="Bookman Old Style" w:hAnsi="Bookman Old Style"/>
              </w:rPr>
            </w:pPr>
            <w:r w:rsidRPr="002B0377">
              <w:rPr>
                <w:rFonts w:ascii="Bookman Old Style" w:hAnsi="Bookman Old Style"/>
                <w:bCs/>
              </w:rPr>
              <w:t>dinyatakan tetap berlaku bagi Perusahaan Pembiayaan sepanjang tidak bertentangan dengan Peraturan Otoritas Jasa Keuangan ini.</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DC5315"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211CE" w14:textId="77777777" w:rsidR="0063083E" w:rsidRPr="002B0377" w:rsidRDefault="0063083E" w:rsidP="0063083E">
            <w:pPr>
              <w:snapToGrid w:val="0"/>
              <w:spacing w:before="60" w:after="60" w:line="276" w:lineRule="auto"/>
              <w:jc w:val="both"/>
              <w:rPr>
                <w:rFonts w:ascii="Bookman Old Style" w:eastAsia="SimSun" w:hAnsi="Bookman Old Styl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5C8D7" w14:textId="77777777" w:rsidR="0063083E" w:rsidRPr="002B0377" w:rsidRDefault="0063083E" w:rsidP="0063083E">
            <w:pPr>
              <w:snapToGrid w:val="0"/>
              <w:spacing w:before="60" w:after="60" w:line="276" w:lineRule="auto"/>
              <w:jc w:val="both"/>
              <w:rPr>
                <w:rFonts w:ascii="Bookman Old Style" w:eastAsia="SimSun" w:hAnsi="Bookman Old Styl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E3AA6" w14:textId="77777777" w:rsidR="0063083E" w:rsidRPr="002B0377" w:rsidRDefault="0063083E" w:rsidP="0063083E">
            <w:pPr>
              <w:snapToGrid w:val="0"/>
              <w:spacing w:before="60" w:after="60" w:line="276" w:lineRule="auto"/>
              <w:jc w:val="both"/>
              <w:rPr>
                <w:rFonts w:ascii="Bookman Old Style" w:eastAsia="SimSun" w:hAnsi="Bookman Old Style"/>
              </w:rPr>
            </w:pPr>
          </w:p>
        </w:tc>
      </w:tr>
      <w:tr w:rsidR="0063083E" w:rsidRPr="002B0377" w14:paraId="2EE114A2" w14:textId="7E669339"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65C86E" w14:textId="77777777" w:rsidR="0063083E" w:rsidRPr="002B0377" w:rsidRDefault="0063083E" w:rsidP="0063083E">
            <w:pPr>
              <w:pStyle w:val="ListParagraph"/>
              <w:ind w:left="0"/>
              <w:contextualSpacing w:val="0"/>
              <w:jc w:val="both"/>
              <w:rPr>
                <w:rFonts w:ascii="Bookman Old Style" w:hAnsi="Bookman Old Style"/>
                <w:lang w:val="en-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C6E75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31C09" w14:textId="77777777" w:rsidR="0063083E" w:rsidRPr="002B0377" w:rsidRDefault="0063083E" w:rsidP="0063083E">
            <w:pPr>
              <w:snapToGrid w:val="0"/>
              <w:spacing w:before="60" w:after="60" w:line="276" w:lineRule="auto"/>
              <w:jc w:val="both"/>
              <w:rPr>
                <w:rFonts w:ascii="Bookman Old Style" w:eastAsia="SimSun" w:hAnsi="Bookman Old Styl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11B26" w14:textId="77777777" w:rsidR="0063083E" w:rsidRPr="002B0377" w:rsidRDefault="0063083E" w:rsidP="0063083E">
            <w:pPr>
              <w:snapToGrid w:val="0"/>
              <w:spacing w:before="60" w:after="60" w:line="276" w:lineRule="auto"/>
              <w:jc w:val="both"/>
              <w:rPr>
                <w:rFonts w:ascii="Bookman Old Style" w:eastAsia="SimSun" w:hAnsi="Bookman Old Styl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724E7" w14:textId="77777777" w:rsidR="0063083E" w:rsidRPr="002B0377" w:rsidRDefault="0063083E" w:rsidP="0063083E">
            <w:pPr>
              <w:snapToGrid w:val="0"/>
              <w:spacing w:before="60" w:after="60" w:line="276" w:lineRule="auto"/>
              <w:jc w:val="both"/>
              <w:rPr>
                <w:rFonts w:ascii="Bookman Old Style" w:eastAsia="SimSun" w:hAnsi="Bookman Old Style"/>
              </w:rPr>
            </w:pPr>
          </w:p>
        </w:tc>
      </w:tr>
      <w:tr w:rsidR="0063083E" w:rsidRPr="002B0377" w14:paraId="1CBD0F01" w14:textId="31E6946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770FDB" w14:textId="77777777" w:rsidR="0063083E" w:rsidRPr="002B0377" w:rsidRDefault="0063083E" w:rsidP="00664CF8">
            <w:pPr>
              <w:pStyle w:val="ListParagraph"/>
              <w:numPr>
                <w:ilvl w:val="0"/>
                <w:numId w:val="2"/>
              </w:numPr>
              <w:ind w:hanging="720"/>
              <w:contextualSpacing w:val="0"/>
              <w:rPr>
                <w:rFonts w:ascii="Bookman Old Style" w:hAnsi="Bookman Old Style"/>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A832ED"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512C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EBD23"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9BE04" w14:textId="77777777" w:rsidR="0063083E" w:rsidRPr="002B0377" w:rsidRDefault="0063083E" w:rsidP="0063083E">
            <w:pPr>
              <w:snapToGrid w:val="0"/>
              <w:spacing w:before="60" w:after="60" w:line="276" w:lineRule="auto"/>
              <w:jc w:val="both"/>
              <w:rPr>
                <w:rFonts w:ascii="Bookman Old Style" w:eastAsia="SimSun" w:hAnsi="Bookman Old Style"/>
                <w:lang w:val="id-ID"/>
              </w:rPr>
            </w:pPr>
          </w:p>
        </w:tc>
      </w:tr>
      <w:tr w:rsidR="0063083E" w:rsidRPr="002B0377" w14:paraId="01B62A17" w14:textId="2512679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6107B1" w14:textId="77777777" w:rsidR="0063083E" w:rsidRPr="002B0377" w:rsidRDefault="0063083E" w:rsidP="0063083E">
            <w:pPr>
              <w:pStyle w:val="ListParagraph"/>
              <w:ind w:left="0"/>
              <w:contextualSpacing w:val="0"/>
              <w:jc w:val="both"/>
              <w:rPr>
                <w:rFonts w:ascii="Bookman Old Style" w:hAnsi="Bookman Old Style"/>
                <w:lang w:val="pt-BR"/>
              </w:rPr>
            </w:pPr>
            <w:r w:rsidRPr="002B0377">
              <w:rPr>
                <w:rFonts w:ascii="Bookman Old Style" w:hAnsi="Bookman Old Style"/>
                <w:bCs/>
                <w:lang w:val="id-ID"/>
              </w:rPr>
              <w:lastRenderedPageBreak/>
              <w:t xml:space="preserve">Peraturan </w:t>
            </w:r>
            <w:r w:rsidRPr="002B0377">
              <w:rPr>
                <w:rFonts w:ascii="Bookman Old Style" w:hAnsi="Bookman Old Style" w:cs="Courier New"/>
                <w:bCs/>
                <w:kern w:val="3"/>
                <w:lang w:val="id-ID"/>
              </w:rPr>
              <w:t>Otoritas Jasa Keuangan</w:t>
            </w:r>
            <w:r w:rsidRPr="002B0377">
              <w:rPr>
                <w:rFonts w:ascii="Bookman Old Style" w:hAnsi="Bookman Old Style"/>
                <w:bCs/>
                <w:lang w:val="id-ID"/>
              </w:rPr>
              <w:t xml:space="preserve"> ini mulai berlaku pada tanggal diundangkan.</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70DABA" w14:textId="77777777" w:rsidR="0063083E" w:rsidRPr="002B0377" w:rsidRDefault="0063083E" w:rsidP="0063083E">
            <w:pPr>
              <w:pStyle w:val="ListParagraph"/>
              <w:ind w:left="0"/>
              <w:contextualSpacing w:val="0"/>
              <w:jc w:val="both"/>
              <w:rPr>
                <w:rFonts w:ascii="Bookman Old Style" w:hAnsi="Bookman Old Style"/>
                <w:bCs/>
                <w:lang w:val="id-ID"/>
              </w:rPr>
            </w:pPr>
            <w:r w:rsidRPr="002B0377">
              <w:rPr>
                <w:rFonts w:ascii="Bookman Old Style" w:eastAsia="SimSun" w:hAnsi="Bookman Old Style"/>
              </w:rPr>
              <w:t>Cukup jelas.</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C99C3" w14:textId="77777777" w:rsidR="0063083E" w:rsidRPr="002B0377" w:rsidRDefault="0063083E" w:rsidP="0063083E">
            <w:pPr>
              <w:pStyle w:val="ListParagraph"/>
              <w:ind w:left="0"/>
              <w:contextualSpacing w:val="0"/>
              <w:jc w:val="both"/>
              <w:rPr>
                <w:rFonts w:ascii="Bookman Old Style" w:hAnsi="Bookman Old Style"/>
                <w:bCs/>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3CE1B" w14:textId="77777777" w:rsidR="0063083E" w:rsidRPr="002B0377" w:rsidRDefault="0063083E" w:rsidP="0063083E">
            <w:pPr>
              <w:pStyle w:val="ListParagraph"/>
              <w:ind w:left="0"/>
              <w:contextualSpacing w:val="0"/>
              <w:jc w:val="both"/>
              <w:rPr>
                <w:rFonts w:ascii="Bookman Old Style" w:hAnsi="Bookman Old Style"/>
                <w:bCs/>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76D19" w14:textId="77777777" w:rsidR="0063083E" w:rsidRPr="002B0377" w:rsidRDefault="0063083E" w:rsidP="0063083E">
            <w:pPr>
              <w:pStyle w:val="ListParagraph"/>
              <w:ind w:left="0"/>
              <w:contextualSpacing w:val="0"/>
              <w:jc w:val="both"/>
              <w:rPr>
                <w:rFonts w:ascii="Bookman Old Style" w:hAnsi="Bookman Old Style"/>
                <w:bCs/>
                <w:lang w:val="id-ID"/>
              </w:rPr>
            </w:pPr>
          </w:p>
        </w:tc>
      </w:tr>
      <w:tr w:rsidR="0063083E" w:rsidRPr="002B0377" w14:paraId="78917DDF" w14:textId="6080E7D3"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90EFD4" w14:textId="77777777" w:rsidR="0063083E" w:rsidRPr="002B0377" w:rsidRDefault="0063083E" w:rsidP="0063083E">
            <w:pPr>
              <w:autoSpaceDE w:val="0"/>
              <w:spacing w:before="60" w:after="60" w:line="276" w:lineRule="auto"/>
              <w:jc w:val="both"/>
              <w:rPr>
                <w:rFonts w:ascii="Bookman Old Style" w:hAnsi="Bookman Old Style" w:cs="Courier New"/>
                <w:bCs/>
                <w:kern w:val="3"/>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4D5562" w14:textId="77777777" w:rsidR="0063083E" w:rsidRPr="002B0377" w:rsidRDefault="0063083E" w:rsidP="0063083E">
            <w:pPr>
              <w:autoSpaceDE w:val="0"/>
              <w:spacing w:before="60" w:after="60" w:line="276" w:lineRule="auto"/>
              <w:jc w:val="both"/>
              <w:rPr>
                <w:rFonts w:ascii="Bookman Old Style" w:hAnsi="Bookman Old Style" w:cs="Courier New"/>
                <w:bCs/>
                <w:kern w:val="3"/>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022FF" w14:textId="77777777" w:rsidR="0063083E" w:rsidRPr="002B0377" w:rsidRDefault="0063083E" w:rsidP="0063083E">
            <w:pPr>
              <w:autoSpaceDE w:val="0"/>
              <w:spacing w:before="60" w:after="60" w:line="276" w:lineRule="auto"/>
              <w:jc w:val="both"/>
              <w:rPr>
                <w:rFonts w:ascii="Bookman Old Style" w:hAnsi="Bookman Old Style" w:cs="Courier New"/>
                <w:bCs/>
                <w:kern w:val="3"/>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5500F" w14:textId="77777777" w:rsidR="0063083E" w:rsidRPr="002B0377" w:rsidRDefault="0063083E" w:rsidP="0063083E">
            <w:pPr>
              <w:autoSpaceDE w:val="0"/>
              <w:spacing w:before="60" w:after="60" w:line="276" w:lineRule="auto"/>
              <w:jc w:val="both"/>
              <w:rPr>
                <w:rFonts w:ascii="Bookman Old Style" w:hAnsi="Bookman Old Style" w:cs="Courier New"/>
                <w:bCs/>
                <w:kern w:val="3"/>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EA489" w14:textId="77777777" w:rsidR="0063083E" w:rsidRPr="002B0377" w:rsidRDefault="0063083E" w:rsidP="0063083E">
            <w:pPr>
              <w:autoSpaceDE w:val="0"/>
              <w:spacing w:before="60" w:after="60" w:line="276" w:lineRule="auto"/>
              <w:jc w:val="both"/>
              <w:rPr>
                <w:rFonts w:ascii="Bookman Old Style" w:hAnsi="Bookman Old Style" w:cs="Courier New"/>
                <w:bCs/>
                <w:kern w:val="3"/>
                <w:lang w:val="id-ID"/>
              </w:rPr>
            </w:pPr>
          </w:p>
        </w:tc>
      </w:tr>
      <w:tr w:rsidR="0063083E" w:rsidRPr="002B0377" w14:paraId="06882DA2" w14:textId="24A5293F"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FD675E" w14:textId="77777777" w:rsidR="0063083E" w:rsidRPr="002B0377" w:rsidRDefault="0063083E" w:rsidP="0063083E">
            <w:pPr>
              <w:autoSpaceDE w:val="0"/>
              <w:spacing w:before="60" w:after="60" w:line="276" w:lineRule="auto"/>
              <w:jc w:val="both"/>
              <w:rPr>
                <w:rFonts w:ascii="Bookman Old Style" w:hAnsi="Bookman Old Style"/>
              </w:rPr>
            </w:pPr>
            <w:r w:rsidRPr="002B0377">
              <w:rPr>
                <w:rFonts w:ascii="Bookman Old Style" w:hAnsi="Bookman Old Style" w:cs="Courier New"/>
                <w:bCs/>
                <w:kern w:val="3"/>
                <w:lang w:val="id-ID"/>
              </w:rPr>
              <w:t xml:space="preserve">Agar setiap orang mengetahuinya, memerintahkan pengundangan Peraturan Otoritas Jasa Keuangan ini dengan penempatannya dalam </w:t>
            </w:r>
            <w:r w:rsidRPr="002B0377">
              <w:rPr>
                <w:rFonts w:ascii="Bookman Old Style" w:hAnsi="Bookman Old Style" w:cs="Courier New"/>
                <w:bCs/>
                <w:kern w:val="3"/>
              </w:rPr>
              <w:t xml:space="preserve">Lembaran </w:t>
            </w:r>
            <w:r w:rsidRPr="002B0377">
              <w:rPr>
                <w:rFonts w:ascii="Bookman Old Style" w:hAnsi="Bookman Old Style" w:cs="Courier New"/>
                <w:bCs/>
                <w:kern w:val="3"/>
                <w:lang w:val="id-ID"/>
              </w:rPr>
              <w:t>Negara Republik Indonesia.</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733F86" w14:textId="77777777" w:rsidR="0063083E" w:rsidRPr="002B0377" w:rsidRDefault="0063083E" w:rsidP="0063083E">
            <w:pPr>
              <w:autoSpaceDE w:val="0"/>
              <w:spacing w:before="60" w:after="60" w:line="276" w:lineRule="auto"/>
              <w:jc w:val="both"/>
              <w:rPr>
                <w:rFonts w:ascii="Bookman Old Style" w:hAnsi="Bookman Old Style" w:cs="Courier New"/>
                <w:bCs/>
                <w:kern w:val="3"/>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8B1DE" w14:textId="77777777" w:rsidR="0063083E" w:rsidRPr="002B0377" w:rsidRDefault="0063083E" w:rsidP="0063083E">
            <w:pPr>
              <w:autoSpaceDE w:val="0"/>
              <w:spacing w:before="60" w:after="60" w:line="276" w:lineRule="auto"/>
              <w:jc w:val="both"/>
              <w:rPr>
                <w:rFonts w:ascii="Bookman Old Style" w:hAnsi="Bookman Old Style" w:cs="Courier New"/>
                <w:bCs/>
                <w:kern w:val="3"/>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8B4A0" w14:textId="77777777" w:rsidR="0063083E" w:rsidRPr="002B0377" w:rsidRDefault="0063083E" w:rsidP="0063083E">
            <w:pPr>
              <w:autoSpaceDE w:val="0"/>
              <w:spacing w:before="60" w:after="60" w:line="276" w:lineRule="auto"/>
              <w:jc w:val="both"/>
              <w:rPr>
                <w:rFonts w:ascii="Bookman Old Style" w:hAnsi="Bookman Old Style" w:cs="Courier New"/>
                <w:bCs/>
                <w:kern w:val="3"/>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BEED0" w14:textId="77777777" w:rsidR="0063083E" w:rsidRPr="002B0377" w:rsidRDefault="0063083E" w:rsidP="0063083E">
            <w:pPr>
              <w:autoSpaceDE w:val="0"/>
              <w:spacing w:before="60" w:after="60" w:line="276" w:lineRule="auto"/>
              <w:jc w:val="both"/>
              <w:rPr>
                <w:rFonts w:ascii="Bookman Old Style" w:hAnsi="Bookman Old Style" w:cs="Courier New"/>
                <w:bCs/>
                <w:kern w:val="3"/>
                <w:lang w:val="id-ID"/>
              </w:rPr>
            </w:pPr>
          </w:p>
        </w:tc>
      </w:tr>
      <w:tr w:rsidR="0063083E" w:rsidRPr="002B0377" w14:paraId="6D431B9D" w14:textId="3F43FCED"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74C603" w14:textId="77777777" w:rsidR="0063083E" w:rsidRPr="002B0377" w:rsidRDefault="0063083E" w:rsidP="0063083E">
            <w:pPr>
              <w:autoSpaceDE w:val="0"/>
              <w:spacing w:before="60" w:after="60" w:line="276" w:lineRule="auto"/>
              <w:jc w:val="both"/>
              <w:rPr>
                <w:rFonts w:ascii="Bookman Old Style" w:hAnsi="Bookman Old Style" w:cs="Courier New"/>
                <w:bCs/>
                <w:kern w:val="3"/>
                <w:lang w:val="id-ID"/>
              </w:rPr>
            </w:pP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DD1E3B" w14:textId="77777777" w:rsidR="0063083E" w:rsidRPr="002B0377" w:rsidRDefault="0063083E" w:rsidP="0063083E">
            <w:pPr>
              <w:autoSpaceDE w:val="0"/>
              <w:spacing w:before="60" w:after="60" w:line="276" w:lineRule="auto"/>
              <w:jc w:val="both"/>
              <w:rPr>
                <w:rFonts w:ascii="Bookman Old Style" w:hAnsi="Bookman Old Style" w:cs="Courier New"/>
                <w:bCs/>
                <w:kern w:val="3"/>
                <w:lang w:val="id-ID"/>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BBA80" w14:textId="77777777" w:rsidR="0063083E" w:rsidRPr="002B0377" w:rsidRDefault="0063083E" w:rsidP="0063083E">
            <w:pPr>
              <w:autoSpaceDE w:val="0"/>
              <w:spacing w:before="60" w:after="60" w:line="276" w:lineRule="auto"/>
              <w:jc w:val="both"/>
              <w:rPr>
                <w:rFonts w:ascii="Bookman Old Style" w:hAnsi="Bookman Old Style" w:cs="Courier New"/>
                <w:bCs/>
                <w:kern w:val="3"/>
                <w:lang w:val="id-ID"/>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7EF13" w14:textId="77777777" w:rsidR="0063083E" w:rsidRPr="002B0377" w:rsidRDefault="0063083E" w:rsidP="0063083E">
            <w:pPr>
              <w:autoSpaceDE w:val="0"/>
              <w:spacing w:before="60" w:after="60" w:line="276" w:lineRule="auto"/>
              <w:jc w:val="both"/>
              <w:rPr>
                <w:rFonts w:ascii="Bookman Old Style" w:hAnsi="Bookman Old Style" w:cs="Courier New"/>
                <w:bCs/>
                <w:kern w:val="3"/>
                <w:lang w:val="id-ID"/>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BF834" w14:textId="77777777" w:rsidR="0063083E" w:rsidRPr="002B0377" w:rsidRDefault="0063083E" w:rsidP="0063083E">
            <w:pPr>
              <w:autoSpaceDE w:val="0"/>
              <w:spacing w:before="60" w:after="60" w:line="276" w:lineRule="auto"/>
              <w:jc w:val="both"/>
              <w:rPr>
                <w:rFonts w:ascii="Bookman Old Style" w:hAnsi="Bookman Old Style" w:cs="Courier New"/>
                <w:bCs/>
                <w:kern w:val="3"/>
                <w:lang w:val="id-ID"/>
              </w:rPr>
            </w:pPr>
          </w:p>
        </w:tc>
      </w:tr>
      <w:tr w:rsidR="0063083E" w:rsidRPr="002B0377" w14:paraId="5109AF4F" w14:textId="7BB5D891"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3B120C" w14:textId="77777777" w:rsidR="0063083E" w:rsidRPr="002B0377" w:rsidRDefault="0063083E" w:rsidP="0063083E">
            <w:pPr>
              <w:spacing w:before="60" w:after="60" w:line="276" w:lineRule="auto"/>
              <w:ind w:left="1207"/>
              <w:jc w:val="both"/>
              <w:rPr>
                <w:rFonts w:ascii="Bookman Old Style" w:hAnsi="Bookman Old Style"/>
                <w:lang w:val="pt-BR"/>
              </w:rPr>
            </w:pPr>
            <w:r w:rsidRPr="002B0377">
              <w:rPr>
                <w:rFonts w:ascii="Bookman Old Style" w:hAnsi="Bookman Old Style"/>
                <w:lang w:val="pt-BR"/>
              </w:rPr>
              <w:t>Ditetapkan di Jakarta</w:t>
            </w:r>
          </w:p>
          <w:p w14:paraId="74301838" w14:textId="77777777" w:rsidR="0063083E" w:rsidRPr="002B0377" w:rsidRDefault="0063083E" w:rsidP="0063083E">
            <w:pPr>
              <w:spacing w:before="60" w:after="60" w:line="276" w:lineRule="auto"/>
              <w:ind w:left="1207"/>
              <w:jc w:val="both"/>
              <w:rPr>
                <w:rFonts w:ascii="Bookman Old Style" w:hAnsi="Bookman Old Style"/>
                <w:lang w:val="pt-BR"/>
              </w:rPr>
            </w:pPr>
            <w:r w:rsidRPr="002B0377">
              <w:rPr>
                <w:rFonts w:ascii="Bookman Old Style" w:hAnsi="Bookman Old Style"/>
                <w:lang w:val="pt-BR"/>
              </w:rPr>
              <w:t>pada tanggal            2024</w:t>
            </w:r>
          </w:p>
          <w:p w14:paraId="741E0F95" w14:textId="77777777" w:rsidR="0063083E" w:rsidRPr="002B0377" w:rsidRDefault="0063083E" w:rsidP="0063083E">
            <w:pPr>
              <w:spacing w:before="60" w:after="60" w:line="276" w:lineRule="auto"/>
              <w:ind w:left="1207"/>
              <w:jc w:val="both"/>
              <w:rPr>
                <w:rFonts w:ascii="Bookman Old Style" w:eastAsia="Calibri" w:hAnsi="Bookman Old Style"/>
                <w:bCs/>
                <w:lang w:val="pt-BR"/>
              </w:rPr>
            </w:pPr>
            <w:r w:rsidRPr="002B0377">
              <w:rPr>
                <w:rFonts w:ascii="Bookman Old Style" w:eastAsia="Calibri" w:hAnsi="Bookman Old Style"/>
                <w:bCs/>
                <w:lang w:val="pt-BR"/>
              </w:rPr>
              <w:t>KETUA DEWAN KOMISIONER</w:t>
            </w:r>
          </w:p>
          <w:p w14:paraId="4048AF0E" w14:textId="77777777" w:rsidR="0063083E" w:rsidRPr="002B0377" w:rsidRDefault="0063083E" w:rsidP="0063083E">
            <w:pPr>
              <w:spacing w:before="60" w:after="60" w:line="276" w:lineRule="auto"/>
              <w:ind w:left="1207"/>
              <w:jc w:val="both"/>
              <w:rPr>
                <w:rFonts w:ascii="Bookman Old Style" w:hAnsi="Bookman Old Style"/>
                <w:lang w:val="pt-BR"/>
              </w:rPr>
            </w:pPr>
            <w:r w:rsidRPr="002B0377">
              <w:rPr>
                <w:rFonts w:ascii="Bookman Old Style" w:eastAsia="Calibri" w:hAnsi="Bookman Old Style"/>
                <w:bCs/>
                <w:lang w:val="pt-BR"/>
              </w:rPr>
              <w:t>OTORITAS JASA KEUANGAN</w:t>
            </w:r>
            <w:r w:rsidRPr="002B0377">
              <w:rPr>
                <w:rFonts w:ascii="Bookman Old Style" w:eastAsia="Calibri" w:hAnsi="Bookman Old Style"/>
                <w:bCs/>
                <w:lang w:val="id-ID"/>
              </w:rPr>
              <w:t>,</w:t>
            </w:r>
          </w:p>
          <w:p w14:paraId="3F708387" w14:textId="77777777" w:rsidR="0063083E" w:rsidRPr="002B0377" w:rsidRDefault="0063083E" w:rsidP="0063083E">
            <w:pPr>
              <w:pStyle w:val="alinea"/>
              <w:spacing w:line="276" w:lineRule="auto"/>
              <w:ind w:left="1207"/>
              <w:rPr>
                <w:rFonts w:ascii="Bookman Old Style" w:hAnsi="Bookman Old Style"/>
                <w:lang w:val="pt-BR"/>
              </w:rPr>
            </w:pPr>
          </w:p>
          <w:p w14:paraId="5A72AAE8" w14:textId="77777777" w:rsidR="0063083E" w:rsidRPr="002B0377" w:rsidRDefault="0063083E" w:rsidP="0063083E">
            <w:pPr>
              <w:spacing w:before="60" w:after="60" w:line="276" w:lineRule="auto"/>
              <w:ind w:left="1207"/>
              <w:jc w:val="both"/>
              <w:rPr>
                <w:rFonts w:ascii="Bookman Old Style" w:hAnsi="Bookman Old Style"/>
                <w:lang w:val="pt-BR"/>
              </w:rPr>
            </w:pPr>
          </w:p>
          <w:p w14:paraId="7C137074" w14:textId="77777777" w:rsidR="0063083E" w:rsidRPr="002B0377" w:rsidRDefault="0063083E" w:rsidP="0063083E">
            <w:pPr>
              <w:spacing w:before="60" w:after="60" w:line="276" w:lineRule="auto"/>
              <w:ind w:left="1207"/>
              <w:jc w:val="both"/>
              <w:rPr>
                <w:rFonts w:ascii="Bookman Old Style" w:hAnsi="Bookman Old Style"/>
                <w:lang w:val="pt-BR"/>
              </w:rPr>
            </w:pPr>
          </w:p>
          <w:p w14:paraId="49191461" w14:textId="177AA8C3" w:rsidR="0063083E" w:rsidRPr="002B0377" w:rsidRDefault="0063083E" w:rsidP="0063083E">
            <w:pPr>
              <w:spacing w:before="60" w:after="60" w:line="276" w:lineRule="auto"/>
              <w:ind w:left="1207"/>
              <w:jc w:val="both"/>
              <w:rPr>
                <w:rFonts w:ascii="Bookman Old Style" w:hAnsi="Bookman Old Style"/>
              </w:rPr>
            </w:pPr>
            <w:r w:rsidRPr="002B0377">
              <w:rPr>
                <w:rFonts w:ascii="Bookman Old Style" w:hAnsi="Bookman Old Style"/>
              </w:rPr>
              <w:t>MAHENDRA SIREGAR</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FA068" w14:textId="77777777" w:rsidR="0063083E" w:rsidRPr="002B0377" w:rsidRDefault="0063083E" w:rsidP="0063083E">
            <w:pPr>
              <w:spacing w:before="60" w:after="60" w:line="276" w:lineRule="auto"/>
              <w:ind w:left="2585"/>
              <w:jc w:val="both"/>
              <w:rPr>
                <w:rFonts w:ascii="Bookman Old Style" w:hAnsi="Bookman Old Style"/>
              </w:rPr>
            </w:pP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E4909" w14:textId="77777777" w:rsidR="0063083E" w:rsidRPr="002B0377" w:rsidRDefault="0063083E" w:rsidP="0063083E">
            <w:pPr>
              <w:spacing w:before="60" w:after="60" w:line="276" w:lineRule="auto"/>
              <w:ind w:left="2585"/>
              <w:jc w:val="both"/>
              <w:rPr>
                <w:rFonts w:ascii="Bookman Old Style" w:hAnsi="Bookman Old Style"/>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2265C" w14:textId="77777777" w:rsidR="0063083E" w:rsidRPr="002B0377" w:rsidRDefault="0063083E" w:rsidP="0063083E">
            <w:pPr>
              <w:spacing w:before="60" w:after="60" w:line="276" w:lineRule="auto"/>
              <w:ind w:left="2585"/>
              <w:jc w:val="both"/>
              <w:rPr>
                <w:rFonts w:ascii="Bookman Old Style" w:hAnsi="Bookman Old Style"/>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8C9AF" w14:textId="77777777" w:rsidR="0063083E" w:rsidRPr="002B0377" w:rsidRDefault="0063083E" w:rsidP="0063083E">
            <w:pPr>
              <w:spacing w:before="60" w:after="60" w:line="276" w:lineRule="auto"/>
              <w:ind w:left="2585"/>
              <w:jc w:val="both"/>
              <w:rPr>
                <w:rFonts w:ascii="Bookman Old Style" w:hAnsi="Bookman Old Style"/>
              </w:rPr>
            </w:pPr>
          </w:p>
        </w:tc>
      </w:tr>
      <w:tr w:rsidR="0063083E" w:rsidRPr="00B96109" w14:paraId="0E1894CA" w14:textId="77777777" w:rsidTr="0063083E">
        <w:trPr>
          <w:gridAfter w:val="1"/>
          <w:wAfter w:w="2767" w:type="dxa"/>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AFE036" w14:textId="77777777" w:rsidR="0063083E" w:rsidRPr="002B0377" w:rsidRDefault="0063083E" w:rsidP="0063083E">
            <w:pPr>
              <w:pStyle w:val="Default"/>
              <w:spacing w:before="60" w:after="60" w:line="276" w:lineRule="auto"/>
              <w:ind w:right="68"/>
              <w:jc w:val="both"/>
              <w:rPr>
                <w:rFonts w:ascii="Bookman Old Style" w:hAnsi="Bookman Old Style"/>
                <w:color w:val="auto"/>
                <w:lang w:val="sv-SE"/>
              </w:rPr>
            </w:pPr>
          </w:p>
          <w:p w14:paraId="06394F10" w14:textId="77777777" w:rsidR="0063083E" w:rsidRPr="002B0377" w:rsidRDefault="0063083E" w:rsidP="0063083E">
            <w:pPr>
              <w:pStyle w:val="Default"/>
              <w:spacing w:before="60" w:after="60" w:line="276" w:lineRule="auto"/>
              <w:ind w:right="68"/>
              <w:jc w:val="both"/>
              <w:rPr>
                <w:rFonts w:ascii="Bookman Old Style" w:hAnsi="Bookman Old Style"/>
                <w:color w:val="auto"/>
                <w:lang w:val="sv-SE"/>
              </w:rPr>
            </w:pPr>
          </w:p>
          <w:p w14:paraId="5F9ACB50" w14:textId="77777777" w:rsidR="0063083E" w:rsidRPr="002B0377" w:rsidRDefault="0063083E" w:rsidP="0063083E">
            <w:pPr>
              <w:pStyle w:val="Default"/>
              <w:spacing w:before="60" w:after="60" w:line="276" w:lineRule="auto"/>
              <w:ind w:right="68"/>
              <w:jc w:val="both"/>
              <w:rPr>
                <w:rFonts w:ascii="Bookman Old Style" w:hAnsi="Bookman Old Style"/>
                <w:color w:val="auto"/>
                <w:lang w:val="sv-SE"/>
              </w:rPr>
            </w:pPr>
            <w:r w:rsidRPr="002B0377">
              <w:rPr>
                <w:rFonts w:ascii="Bookman Old Style" w:hAnsi="Bookman Old Style"/>
                <w:color w:val="auto"/>
                <w:lang w:val="sv-SE"/>
              </w:rPr>
              <w:t>Diundangkan di Jakarta</w:t>
            </w:r>
          </w:p>
          <w:p w14:paraId="5076A63C" w14:textId="77777777" w:rsidR="0063083E" w:rsidRPr="002B0377" w:rsidRDefault="0063083E" w:rsidP="0063083E">
            <w:pPr>
              <w:pStyle w:val="Default"/>
              <w:spacing w:before="60" w:after="60" w:line="276" w:lineRule="auto"/>
              <w:ind w:right="68"/>
              <w:jc w:val="both"/>
              <w:rPr>
                <w:rFonts w:ascii="Bookman Old Style" w:hAnsi="Bookman Old Style"/>
                <w:color w:val="auto"/>
                <w:lang w:val="sv-SE"/>
              </w:rPr>
            </w:pPr>
            <w:r w:rsidRPr="002B0377">
              <w:rPr>
                <w:rFonts w:ascii="Bookman Old Style" w:hAnsi="Bookman Old Style"/>
                <w:color w:val="auto"/>
                <w:lang w:val="sv-SE"/>
              </w:rPr>
              <w:t>pada tanggal</w:t>
            </w:r>
          </w:p>
          <w:p w14:paraId="72D43465" w14:textId="77777777" w:rsidR="0063083E" w:rsidRPr="002B0377" w:rsidRDefault="0063083E" w:rsidP="0063083E">
            <w:pPr>
              <w:pStyle w:val="Default"/>
              <w:spacing w:before="60" w:after="60" w:line="276" w:lineRule="auto"/>
              <w:ind w:right="68"/>
              <w:jc w:val="both"/>
              <w:rPr>
                <w:rFonts w:ascii="Bookman Old Style" w:hAnsi="Bookman Old Style"/>
                <w:color w:val="auto"/>
                <w:lang w:val="sv-SE"/>
              </w:rPr>
            </w:pPr>
          </w:p>
          <w:p w14:paraId="51EAF669" w14:textId="77777777" w:rsidR="0063083E" w:rsidRPr="002B0377" w:rsidRDefault="0063083E" w:rsidP="0063083E">
            <w:pPr>
              <w:pStyle w:val="Default"/>
              <w:spacing w:before="60" w:after="60" w:line="276" w:lineRule="auto"/>
              <w:ind w:right="68"/>
              <w:jc w:val="both"/>
              <w:rPr>
                <w:rFonts w:ascii="Bookman Old Style" w:hAnsi="Bookman Old Style"/>
                <w:color w:val="auto"/>
                <w:lang w:val="sv-SE"/>
              </w:rPr>
            </w:pPr>
            <w:r w:rsidRPr="002B0377">
              <w:rPr>
                <w:rFonts w:ascii="Bookman Old Style" w:hAnsi="Bookman Old Style"/>
                <w:color w:val="auto"/>
                <w:lang w:val="sv-SE"/>
              </w:rPr>
              <w:t>MENTERI HUKUM DAN HAK ASASI MANUSIA</w:t>
            </w:r>
          </w:p>
          <w:p w14:paraId="3DFBED64" w14:textId="77777777" w:rsidR="0063083E" w:rsidRPr="002B0377" w:rsidRDefault="0063083E" w:rsidP="0063083E">
            <w:pPr>
              <w:pStyle w:val="Default"/>
              <w:spacing w:before="60" w:after="60" w:line="276" w:lineRule="auto"/>
              <w:ind w:right="68"/>
              <w:jc w:val="both"/>
              <w:rPr>
                <w:rFonts w:ascii="Bookman Old Style" w:hAnsi="Bookman Old Style"/>
                <w:color w:val="auto"/>
                <w:lang w:val="id-ID"/>
              </w:rPr>
            </w:pPr>
            <w:r w:rsidRPr="002B0377">
              <w:rPr>
                <w:rFonts w:ascii="Bookman Old Style" w:hAnsi="Bookman Old Style"/>
                <w:color w:val="auto"/>
              </w:rPr>
              <w:t>REPUBLIK INDONESIA</w:t>
            </w:r>
            <w:r w:rsidRPr="002B0377">
              <w:rPr>
                <w:rFonts w:ascii="Bookman Old Style" w:hAnsi="Bookman Old Style"/>
                <w:color w:val="auto"/>
                <w:lang w:val="id-ID"/>
              </w:rPr>
              <w:t>,</w:t>
            </w:r>
          </w:p>
          <w:p w14:paraId="04CEE79A" w14:textId="77777777" w:rsidR="0063083E" w:rsidRPr="002B0377" w:rsidRDefault="0063083E" w:rsidP="0063083E">
            <w:pPr>
              <w:pStyle w:val="Default"/>
              <w:spacing w:before="60" w:after="60" w:line="276" w:lineRule="auto"/>
              <w:ind w:right="68"/>
              <w:jc w:val="both"/>
              <w:rPr>
                <w:rFonts w:ascii="Bookman Old Style" w:hAnsi="Bookman Old Style"/>
                <w:color w:val="auto"/>
              </w:rPr>
            </w:pPr>
          </w:p>
          <w:p w14:paraId="1097C35C" w14:textId="77777777" w:rsidR="0063083E" w:rsidRPr="002B0377" w:rsidRDefault="0063083E" w:rsidP="0063083E">
            <w:pPr>
              <w:pStyle w:val="Default"/>
              <w:spacing w:before="60" w:after="60" w:line="276" w:lineRule="auto"/>
              <w:ind w:right="68"/>
              <w:jc w:val="both"/>
              <w:rPr>
                <w:rFonts w:ascii="Bookman Old Style" w:hAnsi="Bookman Old Style"/>
                <w:color w:val="auto"/>
              </w:rPr>
            </w:pPr>
          </w:p>
          <w:p w14:paraId="292E4DAE" w14:textId="77777777" w:rsidR="0063083E" w:rsidRPr="002B0377" w:rsidRDefault="0063083E" w:rsidP="0063083E">
            <w:pPr>
              <w:pStyle w:val="Default"/>
              <w:spacing w:before="60" w:after="60" w:line="276" w:lineRule="auto"/>
              <w:ind w:right="68"/>
              <w:jc w:val="both"/>
              <w:rPr>
                <w:rFonts w:ascii="Bookman Old Style" w:hAnsi="Bookman Old Style"/>
                <w:color w:val="auto"/>
              </w:rPr>
            </w:pPr>
          </w:p>
          <w:p w14:paraId="7066DAF5" w14:textId="77777777" w:rsidR="0063083E" w:rsidRPr="002B0377" w:rsidRDefault="0063083E" w:rsidP="0063083E">
            <w:pPr>
              <w:pStyle w:val="Default"/>
              <w:spacing w:before="60" w:after="60" w:line="276" w:lineRule="auto"/>
              <w:ind w:right="68"/>
              <w:jc w:val="both"/>
              <w:rPr>
                <w:rFonts w:ascii="Bookman Old Style" w:hAnsi="Bookman Old Style"/>
                <w:color w:val="auto"/>
              </w:rPr>
            </w:pPr>
            <w:r w:rsidRPr="002B0377">
              <w:rPr>
                <w:rFonts w:ascii="Bookman Old Style" w:hAnsi="Bookman Old Style"/>
                <w:color w:val="auto"/>
              </w:rPr>
              <w:t xml:space="preserve">YASONNA H. LAOLY </w:t>
            </w:r>
          </w:p>
          <w:p w14:paraId="34EAE589" w14:textId="77777777" w:rsidR="0063083E" w:rsidRPr="002B0377" w:rsidRDefault="0063083E" w:rsidP="0063083E">
            <w:pPr>
              <w:pStyle w:val="Default"/>
              <w:spacing w:before="60" w:after="60" w:line="276" w:lineRule="auto"/>
              <w:ind w:left="2411" w:right="68"/>
              <w:jc w:val="both"/>
              <w:rPr>
                <w:rFonts w:ascii="Bookman Old Style" w:hAnsi="Bookman Old Style"/>
                <w:color w:val="auto"/>
                <w:lang w:val="id-ID"/>
              </w:rPr>
            </w:pPr>
          </w:p>
          <w:p w14:paraId="32748E6A" w14:textId="77777777" w:rsidR="0063083E" w:rsidRPr="002B0377" w:rsidRDefault="0063083E" w:rsidP="0063083E">
            <w:pPr>
              <w:pStyle w:val="Default"/>
              <w:spacing w:before="60" w:after="60" w:line="276" w:lineRule="auto"/>
              <w:ind w:right="68"/>
              <w:jc w:val="both"/>
              <w:rPr>
                <w:rFonts w:ascii="Bookman Old Style" w:hAnsi="Bookman Old Style"/>
                <w:color w:val="auto"/>
                <w:lang w:val="id-ID"/>
              </w:rPr>
            </w:pPr>
          </w:p>
          <w:p w14:paraId="04010CBE" w14:textId="3C884396" w:rsidR="0063083E" w:rsidRPr="002B0377" w:rsidRDefault="0063083E" w:rsidP="0063083E">
            <w:pPr>
              <w:spacing w:before="60" w:after="60" w:line="276" w:lineRule="auto"/>
              <w:ind w:left="1207"/>
              <w:jc w:val="both"/>
              <w:rPr>
                <w:rFonts w:ascii="Bookman Old Style" w:hAnsi="Bookman Old Style"/>
                <w:lang w:val="en-US"/>
              </w:rPr>
            </w:pPr>
            <w:r w:rsidRPr="002B0377">
              <w:rPr>
                <w:rFonts w:ascii="Bookman Old Style" w:hAnsi="Bookman Old Style"/>
                <w:lang w:val="id-ID"/>
              </w:rPr>
              <w:t>LEMBARAN NEGARA REPUBLIK INDONESIA TAHUN</w:t>
            </w:r>
            <w:r w:rsidRPr="002B0377">
              <w:rPr>
                <w:rFonts w:ascii="Bookman Old Style" w:hAnsi="Bookman Old Style"/>
                <w:lang w:val="en-US"/>
              </w:rPr>
              <w:t xml:space="preserve"> 2024 </w:t>
            </w:r>
            <w:r w:rsidRPr="002B0377">
              <w:rPr>
                <w:rFonts w:ascii="Bookman Old Style" w:hAnsi="Bookman Old Style"/>
                <w:lang w:val="id-ID"/>
              </w:rPr>
              <w:t>NOM</w:t>
            </w:r>
            <w:r w:rsidRPr="002B0377">
              <w:rPr>
                <w:rFonts w:ascii="Bookman Old Style" w:hAnsi="Bookman Old Style"/>
              </w:rPr>
              <w:t>OR</w:t>
            </w:r>
          </w:p>
        </w:tc>
        <w:tc>
          <w:tcPr>
            <w:tcW w:w="3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528654" w14:textId="5295AB7B" w:rsidR="0063083E" w:rsidRPr="002B0377" w:rsidRDefault="0063083E" w:rsidP="0063083E">
            <w:pPr>
              <w:spacing w:before="60" w:after="60" w:line="276" w:lineRule="auto"/>
              <w:jc w:val="both"/>
              <w:rPr>
                <w:rFonts w:ascii="Bookman Old Style" w:hAnsi="Bookman Old Style"/>
                <w:lang w:val="pt-BR"/>
              </w:rPr>
            </w:pPr>
            <w:r w:rsidRPr="002B0377">
              <w:rPr>
                <w:rFonts w:ascii="Bookman Old Style" w:hAnsi="Bookman Old Style" w:cs="Arial"/>
                <w:bCs/>
                <w:kern w:val="24"/>
                <w:lang w:val="id-ID"/>
              </w:rPr>
              <w:t xml:space="preserve">TAMBAHAN LEMBARAN NEGARA REPUBLIK INDONESIA NOMOR </w:t>
            </w:r>
            <w:r w:rsidRPr="002B0377">
              <w:rPr>
                <w:rFonts w:ascii="Bookman Old Style" w:hAnsi="Bookman Old Style" w:cs="Arial"/>
                <w:bCs/>
                <w:kern w:val="24"/>
                <w:lang w:val="pt-BR"/>
              </w:rPr>
              <w:t>…..</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E3A8C" w14:textId="77777777" w:rsidR="0063083E" w:rsidRPr="002B0377" w:rsidRDefault="0063083E" w:rsidP="0063083E">
            <w:pPr>
              <w:spacing w:before="60" w:after="60" w:line="276" w:lineRule="auto"/>
              <w:ind w:left="2585"/>
              <w:jc w:val="both"/>
              <w:rPr>
                <w:rFonts w:ascii="Bookman Old Style" w:hAnsi="Bookman Old Style"/>
                <w:lang w:val="pt-BR"/>
              </w:rPr>
            </w:pPr>
          </w:p>
        </w:tc>
        <w:tc>
          <w:tcPr>
            <w:tcW w:w="34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8D039" w14:textId="77777777" w:rsidR="0063083E" w:rsidRPr="002B0377" w:rsidRDefault="0063083E" w:rsidP="0063083E">
            <w:pPr>
              <w:spacing w:before="60" w:after="60" w:line="276" w:lineRule="auto"/>
              <w:ind w:left="2585"/>
              <w:jc w:val="both"/>
              <w:rPr>
                <w:rFonts w:ascii="Bookman Old Style" w:hAnsi="Bookman Old Style"/>
                <w:lang w:val="pt-BR"/>
              </w:rPr>
            </w:pPr>
          </w:p>
        </w:tc>
        <w:tc>
          <w:tcPr>
            <w:tcW w:w="3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CBF38" w14:textId="77777777" w:rsidR="0063083E" w:rsidRPr="002B0377" w:rsidRDefault="0063083E" w:rsidP="0063083E">
            <w:pPr>
              <w:spacing w:before="60" w:after="60" w:line="276" w:lineRule="auto"/>
              <w:ind w:left="2585"/>
              <w:jc w:val="both"/>
              <w:rPr>
                <w:rFonts w:ascii="Bookman Old Style" w:hAnsi="Bookman Old Style"/>
                <w:lang w:val="pt-BR"/>
              </w:rPr>
            </w:pPr>
          </w:p>
        </w:tc>
      </w:tr>
    </w:tbl>
    <w:p w14:paraId="2EC62B84" w14:textId="77777777" w:rsidR="00E61250" w:rsidRPr="002B0377" w:rsidRDefault="00E61250" w:rsidP="007E0528">
      <w:pPr>
        <w:spacing w:before="60" w:after="60" w:line="276" w:lineRule="auto"/>
        <w:rPr>
          <w:rFonts w:ascii="Bookman Old Style" w:hAnsi="Bookman Old Style"/>
          <w:lang w:val="pt-BR"/>
        </w:rPr>
      </w:pPr>
    </w:p>
    <w:p w14:paraId="5377EA96" w14:textId="77777777" w:rsidR="00E61250" w:rsidRPr="002B0377" w:rsidRDefault="00E61250" w:rsidP="007E0528">
      <w:pPr>
        <w:spacing w:before="60" w:after="60" w:line="276" w:lineRule="auto"/>
        <w:rPr>
          <w:rFonts w:ascii="Bookman Old Style" w:hAnsi="Bookman Old Style"/>
          <w:lang w:val="pt-BR"/>
        </w:rPr>
      </w:pPr>
    </w:p>
    <w:p w14:paraId="3A6F57FB" w14:textId="77777777" w:rsidR="00E61250" w:rsidRPr="002B0377" w:rsidRDefault="00E61250" w:rsidP="007E0528">
      <w:pPr>
        <w:spacing w:before="60" w:after="60" w:line="276" w:lineRule="auto"/>
        <w:rPr>
          <w:rFonts w:ascii="Bookman Old Style" w:hAnsi="Bookman Old Style"/>
          <w:lang w:val="pt-BR"/>
        </w:rPr>
      </w:pPr>
    </w:p>
    <w:p w14:paraId="5C8F09B4" w14:textId="77777777" w:rsidR="00E61250" w:rsidRPr="002B0377" w:rsidRDefault="00E61250" w:rsidP="007E0528">
      <w:pPr>
        <w:spacing w:before="60" w:after="60" w:line="276" w:lineRule="auto"/>
        <w:rPr>
          <w:rFonts w:ascii="Bookman Old Style" w:hAnsi="Bookman Old Style"/>
          <w:lang w:val="pt-BR"/>
        </w:rPr>
      </w:pPr>
    </w:p>
    <w:p w14:paraId="76743034" w14:textId="77777777" w:rsidR="00E61250" w:rsidRPr="002B0377" w:rsidRDefault="00E61250" w:rsidP="007E0528">
      <w:pPr>
        <w:spacing w:before="60" w:after="60" w:line="276" w:lineRule="auto"/>
        <w:rPr>
          <w:rFonts w:ascii="Bookman Old Style" w:hAnsi="Bookman Old Style"/>
          <w:lang w:val="pt-BR"/>
        </w:rPr>
      </w:pPr>
    </w:p>
    <w:p w14:paraId="626A37B8" w14:textId="77777777" w:rsidR="00E61250" w:rsidRPr="002B0377" w:rsidRDefault="00E61250" w:rsidP="007E0528">
      <w:pPr>
        <w:spacing w:before="60" w:after="60" w:line="276" w:lineRule="auto"/>
        <w:rPr>
          <w:rFonts w:ascii="Bookman Old Style" w:hAnsi="Bookman Old Style"/>
          <w:lang w:val="pt-BR"/>
        </w:rPr>
      </w:pPr>
    </w:p>
    <w:p w14:paraId="1FE87F36" w14:textId="77777777" w:rsidR="00E61250" w:rsidRPr="002B0377" w:rsidRDefault="00E61250" w:rsidP="007E0528">
      <w:pPr>
        <w:spacing w:before="60" w:after="60" w:line="276" w:lineRule="auto"/>
        <w:rPr>
          <w:rFonts w:ascii="Bookman Old Style" w:hAnsi="Bookman Old Style"/>
          <w:lang w:val="pt-BR"/>
        </w:rPr>
      </w:pPr>
    </w:p>
    <w:sectPr w:rsidR="00E61250" w:rsidRPr="002B0377" w:rsidSect="00654AFC">
      <w:pgSz w:w="18711" w:h="11907" w:orient="landscape" w:code="131"/>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91C81" w14:textId="77777777" w:rsidR="00BB3D23" w:rsidRDefault="00BB3D23">
      <w:r>
        <w:separator/>
      </w:r>
    </w:p>
  </w:endnote>
  <w:endnote w:type="continuationSeparator" w:id="0">
    <w:p w14:paraId="7A398BA8" w14:textId="77777777" w:rsidR="00BB3D23" w:rsidRDefault="00BB3D23">
      <w:r>
        <w:continuationSeparator/>
      </w:r>
    </w:p>
  </w:endnote>
  <w:endnote w:type="continuationNotice" w:id="1">
    <w:p w14:paraId="4A2A4EA6" w14:textId="77777777" w:rsidR="00BB3D23" w:rsidRDefault="00BB3D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BookmanOldStyle">
    <w:altName w:val="Cambria"/>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83F1E" w14:textId="77777777" w:rsidR="00BB3D23" w:rsidRDefault="00BB3D23">
      <w:r>
        <w:rPr>
          <w:color w:val="000000"/>
        </w:rPr>
        <w:separator/>
      </w:r>
    </w:p>
  </w:footnote>
  <w:footnote w:type="continuationSeparator" w:id="0">
    <w:p w14:paraId="14B2BED8" w14:textId="77777777" w:rsidR="00BB3D23" w:rsidRDefault="00BB3D23">
      <w:r>
        <w:continuationSeparator/>
      </w:r>
    </w:p>
  </w:footnote>
  <w:footnote w:type="continuationNotice" w:id="1">
    <w:p w14:paraId="26DE0C1E" w14:textId="77777777" w:rsidR="00BB3D23" w:rsidRDefault="00BB3D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5F8C"/>
    <w:multiLevelType w:val="hybridMultilevel"/>
    <w:tmpl w:val="8E4EB7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487073"/>
    <w:multiLevelType w:val="multilevel"/>
    <w:tmpl w:val="8B4458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5160E7"/>
    <w:multiLevelType w:val="multilevel"/>
    <w:tmpl w:val="03203542"/>
    <w:lvl w:ilvl="0">
      <w:start w:val="1"/>
      <w:numFmt w:val="decimal"/>
      <w:lvlText w:val="(%1)"/>
      <w:lvlJc w:val="left"/>
      <w:pPr>
        <w:ind w:left="1062" w:hanging="360"/>
      </w:pPr>
      <w:rPr>
        <w:rFonts w:hint="default"/>
        <w:b w:val="0"/>
        <w:i w:val="0"/>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B82FE2"/>
    <w:multiLevelType w:val="hybridMultilevel"/>
    <w:tmpl w:val="6770B446"/>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 w15:restartNumberingAfterBreak="0">
    <w:nsid w:val="00D63102"/>
    <w:multiLevelType w:val="multilevel"/>
    <w:tmpl w:val="B59C9578"/>
    <w:lvl w:ilvl="0">
      <w:start w:val="1"/>
      <w:numFmt w:val="decimal"/>
      <w:lvlText w:val="(%1)"/>
      <w:lvlJc w:val="left"/>
      <w:pPr>
        <w:ind w:left="1618" w:hanging="360"/>
      </w:pPr>
      <w:rPr>
        <w:rFonts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10841D0"/>
    <w:multiLevelType w:val="hybridMultilevel"/>
    <w:tmpl w:val="4186FCD0"/>
    <w:lvl w:ilvl="0" w:tplc="3CBEA794">
      <w:start w:val="1"/>
      <w:numFmt w:val="decimal"/>
      <w:lvlText w:val="(%1)"/>
      <w:lvlJc w:val="left"/>
      <w:pPr>
        <w:ind w:left="720" w:hanging="360"/>
      </w:pPr>
      <w:rPr>
        <w:rFonts w:hint="default"/>
        <w:b w:val="0"/>
        <w:i w:val="0"/>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10A7DCA"/>
    <w:multiLevelType w:val="hybridMultilevel"/>
    <w:tmpl w:val="11148C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0E1DF6"/>
    <w:multiLevelType w:val="hybridMultilevel"/>
    <w:tmpl w:val="588A3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117726D"/>
    <w:multiLevelType w:val="hybridMultilevel"/>
    <w:tmpl w:val="6F686B20"/>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9" w15:restartNumberingAfterBreak="0">
    <w:nsid w:val="012474EB"/>
    <w:multiLevelType w:val="hybridMultilevel"/>
    <w:tmpl w:val="4FA49F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288A46"/>
    <w:multiLevelType w:val="hybridMultilevel"/>
    <w:tmpl w:val="6622AB62"/>
    <w:lvl w:ilvl="0" w:tplc="5D9CB69E">
      <w:start w:val="1"/>
      <w:numFmt w:val="decimal"/>
      <w:lvlText w:val="%1."/>
      <w:lvlJc w:val="left"/>
      <w:pPr>
        <w:ind w:left="720" w:hanging="360"/>
      </w:pPr>
    </w:lvl>
    <w:lvl w:ilvl="1" w:tplc="847C3266">
      <w:start w:val="1"/>
      <w:numFmt w:val="lowerLetter"/>
      <w:lvlText w:val="%2."/>
      <w:lvlJc w:val="left"/>
      <w:pPr>
        <w:ind w:left="1440" w:hanging="360"/>
      </w:pPr>
    </w:lvl>
    <w:lvl w:ilvl="2" w:tplc="D7C66AD4">
      <w:start w:val="1"/>
      <w:numFmt w:val="lowerRoman"/>
      <w:lvlText w:val="%3."/>
      <w:lvlJc w:val="right"/>
      <w:pPr>
        <w:ind w:left="2160" w:hanging="180"/>
      </w:pPr>
    </w:lvl>
    <w:lvl w:ilvl="3" w:tplc="A3C4211E">
      <w:start w:val="1"/>
      <w:numFmt w:val="decimal"/>
      <w:lvlText w:val="%4."/>
      <w:lvlJc w:val="left"/>
      <w:pPr>
        <w:ind w:left="2880" w:hanging="360"/>
      </w:pPr>
    </w:lvl>
    <w:lvl w:ilvl="4" w:tplc="C1CEA340">
      <w:start w:val="1"/>
      <w:numFmt w:val="lowerLetter"/>
      <w:lvlText w:val="%5."/>
      <w:lvlJc w:val="left"/>
      <w:pPr>
        <w:ind w:left="3600" w:hanging="360"/>
      </w:pPr>
    </w:lvl>
    <w:lvl w:ilvl="5" w:tplc="5AAC0B68">
      <w:start w:val="1"/>
      <w:numFmt w:val="lowerRoman"/>
      <w:lvlText w:val="%6."/>
      <w:lvlJc w:val="right"/>
      <w:pPr>
        <w:ind w:left="4320" w:hanging="180"/>
      </w:pPr>
    </w:lvl>
    <w:lvl w:ilvl="6" w:tplc="F16EA458">
      <w:start w:val="1"/>
      <w:numFmt w:val="decimal"/>
      <w:lvlText w:val="%7."/>
      <w:lvlJc w:val="left"/>
      <w:pPr>
        <w:ind w:left="5040" w:hanging="360"/>
      </w:pPr>
    </w:lvl>
    <w:lvl w:ilvl="7" w:tplc="6EF2C0FA">
      <w:start w:val="1"/>
      <w:numFmt w:val="lowerLetter"/>
      <w:lvlText w:val="%8."/>
      <w:lvlJc w:val="left"/>
      <w:pPr>
        <w:ind w:left="5760" w:hanging="360"/>
      </w:pPr>
    </w:lvl>
    <w:lvl w:ilvl="8" w:tplc="B2168792">
      <w:start w:val="1"/>
      <w:numFmt w:val="lowerRoman"/>
      <w:lvlText w:val="%9."/>
      <w:lvlJc w:val="right"/>
      <w:pPr>
        <w:ind w:left="6480" w:hanging="180"/>
      </w:pPr>
    </w:lvl>
  </w:abstractNum>
  <w:abstractNum w:abstractNumId="11" w15:restartNumberingAfterBreak="0">
    <w:nsid w:val="01293054"/>
    <w:multiLevelType w:val="hybridMultilevel"/>
    <w:tmpl w:val="944CD290"/>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2" w15:restartNumberingAfterBreak="0">
    <w:nsid w:val="012A6198"/>
    <w:multiLevelType w:val="hybridMultilevel"/>
    <w:tmpl w:val="9FDC668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015B33CD"/>
    <w:multiLevelType w:val="hybridMultilevel"/>
    <w:tmpl w:val="DA7EAA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216D29C"/>
    <w:multiLevelType w:val="hybridMultilevel"/>
    <w:tmpl w:val="F208B46E"/>
    <w:lvl w:ilvl="0" w:tplc="78C8252E">
      <w:start w:val="1"/>
      <w:numFmt w:val="decimal"/>
      <w:lvlText w:val="%1."/>
      <w:lvlJc w:val="left"/>
      <w:pPr>
        <w:ind w:left="720" w:hanging="360"/>
      </w:pPr>
    </w:lvl>
    <w:lvl w:ilvl="1" w:tplc="A3BE250A">
      <w:start w:val="1"/>
      <w:numFmt w:val="lowerLetter"/>
      <w:lvlText w:val="%2."/>
      <w:lvlJc w:val="left"/>
      <w:pPr>
        <w:ind w:left="1440" w:hanging="360"/>
      </w:pPr>
    </w:lvl>
    <w:lvl w:ilvl="2" w:tplc="5E44CA0C">
      <w:start w:val="1"/>
      <w:numFmt w:val="lowerRoman"/>
      <w:lvlText w:val="%3."/>
      <w:lvlJc w:val="right"/>
      <w:pPr>
        <w:ind w:left="2160" w:hanging="180"/>
      </w:pPr>
    </w:lvl>
    <w:lvl w:ilvl="3" w:tplc="A678B386">
      <w:start w:val="1"/>
      <w:numFmt w:val="decimal"/>
      <w:lvlText w:val="%4."/>
      <w:lvlJc w:val="left"/>
      <w:pPr>
        <w:ind w:left="2880" w:hanging="360"/>
      </w:pPr>
    </w:lvl>
    <w:lvl w:ilvl="4" w:tplc="B2A0519E">
      <w:start w:val="1"/>
      <w:numFmt w:val="lowerLetter"/>
      <w:lvlText w:val="%5."/>
      <w:lvlJc w:val="left"/>
      <w:pPr>
        <w:ind w:left="3600" w:hanging="360"/>
      </w:pPr>
    </w:lvl>
    <w:lvl w:ilvl="5" w:tplc="9C60AE1C">
      <w:start w:val="1"/>
      <w:numFmt w:val="lowerRoman"/>
      <w:lvlText w:val="%6."/>
      <w:lvlJc w:val="right"/>
      <w:pPr>
        <w:ind w:left="4320" w:hanging="180"/>
      </w:pPr>
    </w:lvl>
    <w:lvl w:ilvl="6" w:tplc="1B6A30C6">
      <w:start w:val="1"/>
      <w:numFmt w:val="decimal"/>
      <w:lvlText w:val="%7."/>
      <w:lvlJc w:val="left"/>
      <w:pPr>
        <w:ind w:left="5040" w:hanging="360"/>
      </w:pPr>
    </w:lvl>
    <w:lvl w:ilvl="7" w:tplc="9CBED6B6">
      <w:start w:val="1"/>
      <w:numFmt w:val="lowerLetter"/>
      <w:lvlText w:val="%8."/>
      <w:lvlJc w:val="left"/>
      <w:pPr>
        <w:ind w:left="5760" w:hanging="360"/>
      </w:pPr>
    </w:lvl>
    <w:lvl w:ilvl="8" w:tplc="7E74A5D0">
      <w:start w:val="1"/>
      <w:numFmt w:val="lowerRoman"/>
      <w:lvlText w:val="%9."/>
      <w:lvlJc w:val="right"/>
      <w:pPr>
        <w:ind w:left="6480" w:hanging="180"/>
      </w:pPr>
    </w:lvl>
  </w:abstractNum>
  <w:abstractNum w:abstractNumId="15" w15:restartNumberingAfterBreak="0">
    <w:nsid w:val="022E52CB"/>
    <w:multiLevelType w:val="hybridMultilevel"/>
    <w:tmpl w:val="3530EEC8"/>
    <w:lvl w:ilvl="0" w:tplc="FF449BC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74590E"/>
    <w:multiLevelType w:val="hybridMultilevel"/>
    <w:tmpl w:val="8D72E948"/>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02B87C11"/>
    <w:multiLevelType w:val="hybridMultilevel"/>
    <w:tmpl w:val="CD0A7C9E"/>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02F33A49"/>
    <w:multiLevelType w:val="hybridMultilevel"/>
    <w:tmpl w:val="FFDC3A20"/>
    <w:lvl w:ilvl="0" w:tplc="37DC57DC">
      <w:start w:val="1"/>
      <w:numFmt w:val="decimal"/>
      <w:lvlText w:val="%1."/>
      <w:lvlJc w:val="left"/>
      <w:pPr>
        <w:ind w:left="720" w:hanging="360"/>
      </w:pPr>
    </w:lvl>
    <w:lvl w:ilvl="1" w:tplc="2F1E1C54">
      <w:start w:val="1"/>
      <w:numFmt w:val="lowerLetter"/>
      <w:lvlText w:val="%2."/>
      <w:lvlJc w:val="left"/>
      <w:pPr>
        <w:ind w:left="1440" w:hanging="360"/>
      </w:pPr>
    </w:lvl>
    <w:lvl w:ilvl="2" w:tplc="2B2CB682">
      <w:start w:val="1"/>
      <w:numFmt w:val="lowerRoman"/>
      <w:lvlText w:val="%3."/>
      <w:lvlJc w:val="right"/>
      <w:pPr>
        <w:ind w:left="2160" w:hanging="180"/>
      </w:pPr>
    </w:lvl>
    <w:lvl w:ilvl="3" w:tplc="1F880324">
      <w:start w:val="1"/>
      <w:numFmt w:val="decimal"/>
      <w:lvlText w:val="%4."/>
      <w:lvlJc w:val="left"/>
      <w:pPr>
        <w:ind w:left="2880" w:hanging="360"/>
      </w:pPr>
    </w:lvl>
    <w:lvl w:ilvl="4" w:tplc="CF64D30E">
      <w:start w:val="1"/>
      <w:numFmt w:val="lowerLetter"/>
      <w:lvlText w:val="%5."/>
      <w:lvlJc w:val="left"/>
      <w:pPr>
        <w:ind w:left="3600" w:hanging="360"/>
      </w:pPr>
    </w:lvl>
    <w:lvl w:ilvl="5" w:tplc="4E6E387E">
      <w:start w:val="1"/>
      <w:numFmt w:val="lowerRoman"/>
      <w:lvlText w:val="%6."/>
      <w:lvlJc w:val="right"/>
      <w:pPr>
        <w:ind w:left="4320" w:hanging="180"/>
      </w:pPr>
    </w:lvl>
    <w:lvl w:ilvl="6" w:tplc="98A0DB62">
      <w:start w:val="1"/>
      <w:numFmt w:val="decimal"/>
      <w:lvlText w:val="%7."/>
      <w:lvlJc w:val="left"/>
      <w:pPr>
        <w:ind w:left="5040" w:hanging="360"/>
      </w:pPr>
    </w:lvl>
    <w:lvl w:ilvl="7" w:tplc="C986C570">
      <w:start w:val="1"/>
      <w:numFmt w:val="lowerLetter"/>
      <w:lvlText w:val="%8."/>
      <w:lvlJc w:val="left"/>
      <w:pPr>
        <w:ind w:left="5760" w:hanging="360"/>
      </w:pPr>
    </w:lvl>
    <w:lvl w:ilvl="8" w:tplc="FFD4F2BA">
      <w:start w:val="1"/>
      <w:numFmt w:val="lowerRoman"/>
      <w:lvlText w:val="%9."/>
      <w:lvlJc w:val="right"/>
      <w:pPr>
        <w:ind w:left="6480" w:hanging="180"/>
      </w:pPr>
    </w:lvl>
  </w:abstractNum>
  <w:abstractNum w:abstractNumId="19" w15:restartNumberingAfterBreak="0">
    <w:nsid w:val="03225DCF"/>
    <w:multiLevelType w:val="hybridMultilevel"/>
    <w:tmpl w:val="334AF5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3587BB2"/>
    <w:multiLevelType w:val="hybridMultilevel"/>
    <w:tmpl w:val="541C2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796441"/>
    <w:multiLevelType w:val="hybridMultilevel"/>
    <w:tmpl w:val="9C088DA8"/>
    <w:lvl w:ilvl="0" w:tplc="9EDE3CB8">
      <w:start w:val="1"/>
      <w:numFmt w:val="decimal"/>
      <w:lvlText w:val="(%1)"/>
      <w:lvlJc w:val="left"/>
      <w:pPr>
        <w:ind w:left="2563" w:hanging="360"/>
      </w:pPr>
      <w:rPr>
        <w:rFonts w:cstheme="minorBidi" w:hint="default"/>
        <w:strike w:val="0"/>
        <w:color w:val="auto"/>
      </w:r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22" w15:restartNumberingAfterBreak="0">
    <w:nsid w:val="0381128C"/>
    <w:multiLevelType w:val="hybridMultilevel"/>
    <w:tmpl w:val="515A42A8"/>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3" w15:restartNumberingAfterBreak="0">
    <w:nsid w:val="03836069"/>
    <w:multiLevelType w:val="multilevel"/>
    <w:tmpl w:val="1556CEA8"/>
    <w:lvl w:ilvl="0">
      <w:start w:val="1"/>
      <w:numFmt w:val="decimal"/>
      <w:lvlText w:val="(%1)"/>
      <w:lvlJc w:val="left"/>
      <w:pPr>
        <w:ind w:left="1620" w:hanging="360"/>
      </w:pPr>
      <w:rPr>
        <w:rFonts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04113315"/>
    <w:multiLevelType w:val="hybridMultilevel"/>
    <w:tmpl w:val="D528D9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44F0003"/>
    <w:multiLevelType w:val="hybridMultilevel"/>
    <w:tmpl w:val="36E68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596CFA"/>
    <w:multiLevelType w:val="multilevel"/>
    <w:tmpl w:val="03760152"/>
    <w:lvl w:ilvl="0">
      <w:start w:val="4"/>
      <w:numFmt w:val="decimal"/>
      <w:lvlText w:val="(%1)"/>
      <w:lvlJc w:val="left"/>
      <w:pPr>
        <w:ind w:left="7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4671EF1"/>
    <w:multiLevelType w:val="hybridMultilevel"/>
    <w:tmpl w:val="8CC28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4A6007D"/>
    <w:multiLevelType w:val="hybridMultilevel"/>
    <w:tmpl w:val="AEA2FE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4C23AAC"/>
    <w:multiLevelType w:val="hybridMultilevel"/>
    <w:tmpl w:val="120EF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556738A"/>
    <w:multiLevelType w:val="hybridMultilevel"/>
    <w:tmpl w:val="866E9454"/>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1" w15:restartNumberingAfterBreak="0">
    <w:nsid w:val="05677C19"/>
    <w:multiLevelType w:val="hybridMultilevel"/>
    <w:tmpl w:val="52923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5934790"/>
    <w:multiLevelType w:val="hybridMultilevel"/>
    <w:tmpl w:val="55B0D7B4"/>
    <w:lvl w:ilvl="0" w:tplc="9D9619C2">
      <w:start w:val="1"/>
      <w:numFmt w:val="decimal"/>
      <w:lvlText w:val="%1."/>
      <w:lvlJc w:val="left"/>
      <w:pPr>
        <w:ind w:left="720" w:hanging="360"/>
      </w:pPr>
    </w:lvl>
    <w:lvl w:ilvl="1" w:tplc="8E8C25B2">
      <w:start w:val="1"/>
      <w:numFmt w:val="lowerLetter"/>
      <w:lvlText w:val="%2."/>
      <w:lvlJc w:val="left"/>
      <w:pPr>
        <w:ind w:left="1440" w:hanging="360"/>
      </w:pPr>
    </w:lvl>
    <w:lvl w:ilvl="2" w:tplc="7F58D2F6">
      <w:start w:val="1"/>
      <w:numFmt w:val="lowerRoman"/>
      <w:lvlText w:val="%3."/>
      <w:lvlJc w:val="right"/>
      <w:pPr>
        <w:ind w:left="2160" w:hanging="180"/>
      </w:pPr>
    </w:lvl>
    <w:lvl w:ilvl="3" w:tplc="E1B2203C">
      <w:start w:val="1"/>
      <w:numFmt w:val="decimal"/>
      <w:lvlText w:val="%4."/>
      <w:lvlJc w:val="left"/>
      <w:pPr>
        <w:ind w:left="2880" w:hanging="360"/>
      </w:pPr>
    </w:lvl>
    <w:lvl w:ilvl="4" w:tplc="F0D473A2">
      <w:start w:val="1"/>
      <w:numFmt w:val="lowerLetter"/>
      <w:lvlText w:val="%5."/>
      <w:lvlJc w:val="left"/>
      <w:pPr>
        <w:ind w:left="3600" w:hanging="360"/>
      </w:pPr>
    </w:lvl>
    <w:lvl w:ilvl="5" w:tplc="AD1ED59E">
      <w:start w:val="1"/>
      <w:numFmt w:val="lowerRoman"/>
      <w:lvlText w:val="%6."/>
      <w:lvlJc w:val="right"/>
      <w:pPr>
        <w:ind w:left="4320" w:hanging="180"/>
      </w:pPr>
    </w:lvl>
    <w:lvl w:ilvl="6" w:tplc="87EAA086">
      <w:start w:val="1"/>
      <w:numFmt w:val="decimal"/>
      <w:lvlText w:val="%7."/>
      <w:lvlJc w:val="left"/>
      <w:pPr>
        <w:ind w:left="5040" w:hanging="360"/>
      </w:pPr>
    </w:lvl>
    <w:lvl w:ilvl="7" w:tplc="DCBEE6A0">
      <w:start w:val="1"/>
      <w:numFmt w:val="lowerLetter"/>
      <w:lvlText w:val="%8."/>
      <w:lvlJc w:val="left"/>
      <w:pPr>
        <w:ind w:left="5760" w:hanging="360"/>
      </w:pPr>
    </w:lvl>
    <w:lvl w:ilvl="8" w:tplc="19F42AD4">
      <w:start w:val="1"/>
      <w:numFmt w:val="lowerRoman"/>
      <w:lvlText w:val="%9."/>
      <w:lvlJc w:val="right"/>
      <w:pPr>
        <w:ind w:left="6480" w:hanging="180"/>
      </w:pPr>
    </w:lvl>
  </w:abstractNum>
  <w:abstractNum w:abstractNumId="33" w15:restartNumberingAfterBreak="0">
    <w:nsid w:val="061054DD"/>
    <w:multiLevelType w:val="hybridMultilevel"/>
    <w:tmpl w:val="EBFEF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63146EE"/>
    <w:multiLevelType w:val="hybridMultilevel"/>
    <w:tmpl w:val="D716F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672560C"/>
    <w:multiLevelType w:val="hybridMultilevel"/>
    <w:tmpl w:val="3048C936"/>
    <w:lvl w:ilvl="0" w:tplc="8F3C78E4">
      <w:start w:val="1"/>
      <w:numFmt w:val="lowerLetter"/>
      <w:lvlText w:val="%1."/>
      <w:lvlJc w:val="left"/>
      <w:pPr>
        <w:ind w:left="717" w:hanging="360"/>
      </w:pPr>
    </w:lvl>
    <w:lvl w:ilvl="1" w:tplc="38E29A7C">
      <w:start w:val="1"/>
      <w:numFmt w:val="lowerLetter"/>
      <w:lvlText w:val="%2."/>
      <w:lvlJc w:val="left"/>
      <w:pPr>
        <w:ind w:left="1437" w:hanging="360"/>
      </w:pPr>
    </w:lvl>
    <w:lvl w:ilvl="2" w:tplc="05F4CBD0">
      <w:start w:val="1"/>
      <w:numFmt w:val="lowerRoman"/>
      <w:lvlText w:val="%3."/>
      <w:lvlJc w:val="right"/>
      <w:pPr>
        <w:ind w:left="2157" w:hanging="180"/>
      </w:pPr>
    </w:lvl>
    <w:lvl w:ilvl="3" w:tplc="6E9CF462">
      <w:start w:val="1"/>
      <w:numFmt w:val="decimal"/>
      <w:lvlText w:val="%4."/>
      <w:lvlJc w:val="left"/>
      <w:pPr>
        <w:ind w:left="2877" w:hanging="360"/>
      </w:pPr>
    </w:lvl>
    <w:lvl w:ilvl="4" w:tplc="D5C6ACA4">
      <w:start w:val="1"/>
      <w:numFmt w:val="lowerLetter"/>
      <w:lvlText w:val="%5."/>
      <w:lvlJc w:val="left"/>
      <w:pPr>
        <w:ind w:left="3597" w:hanging="360"/>
      </w:pPr>
    </w:lvl>
    <w:lvl w:ilvl="5" w:tplc="902A2C1A">
      <w:start w:val="1"/>
      <w:numFmt w:val="lowerRoman"/>
      <w:lvlText w:val="%6."/>
      <w:lvlJc w:val="right"/>
      <w:pPr>
        <w:ind w:left="4317" w:hanging="180"/>
      </w:pPr>
    </w:lvl>
    <w:lvl w:ilvl="6" w:tplc="4BE26FF6">
      <w:start w:val="1"/>
      <w:numFmt w:val="decimal"/>
      <w:lvlText w:val="%7."/>
      <w:lvlJc w:val="left"/>
      <w:pPr>
        <w:ind w:left="5037" w:hanging="360"/>
      </w:pPr>
    </w:lvl>
    <w:lvl w:ilvl="7" w:tplc="B4F6F0EE">
      <w:start w:val="1"/>
      <w:numFmt w:val="lowerLetter"/>
      <w:lvlText w:val="%8."/>
      <w:lvlJc w:val="left"/>
      <w:pPr>
        <w:ind w:left="5757" w:hanging="360"/>
      </w:pPr>
    </w:lvl>
    <w:lvl w:ilvl="8" w:tplc="618A5092">
      <w:start w:val="1"/>
      <w:numFmt w:val="lowerRoman"/>
      <w:lvlText w:val="%9."/>
      <w:lvlJc w:val="right"/>
      <w:pPr>
        <w:ind w:left="6477" w:hanging="180"/>
      </w:pPr>
    </w:lvl>
  </w:abstractNum>
  <w:abstractNum w:abstractNumId="36" w15:restartNumberingAfterBreak="0">
    <w:nsid w:val="06A16DC9"/>
    <w:multiLevelType w:val="multilevel"/>
    <w:tmpl w:val="307419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077306CB"/>
    <w:multiLevelType w:val="multilevel"/>
    <w:tmpl w:val="AD0EA4F6"/>
    <w:lvl w:ilvl="0">
      <w:start w:val="1"/>
      <w:numFmt w:val="decimal"/>
      <w:lvlText w:val="(%1)"/>
      <w:lvlJc w:val="left"/>
      <w:pPr>
        <w:ind w:left="16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07976E73"/>
    <w:multiLevelType w:val="hybridMultilevel"/>
    <w:tmpl w:val="146E374C"/>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9" w15:restartNumberingAfterBreak="0">
    <w:nsid w:val="07A43EBF"/>
    <w:multiLevelType w:val="hybridMultilevel"/>
    <w:tmpl w:val="AE2A23EC"/>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0" w15:restartNumberingAfterBreak="0">
    <w:nsid w:val="07B31684"/>
    <w:multiLevelType w:val="multilevel"/>
    <w:tmpl w:val="A2B0DA24"/>
    <w:lvl w:ilvl="0">
      <w:start w:val="1"/>
      <w:numFmt w:val="decimal"/>
      <w:lvlText w:val="(%1)"/>
      <w:lvlJc w:val="left"/>
      <w:pPr>
        <w:ind w:left="1062"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07D47172"/>
    <w:multiLevelType w:val="hybridMultilevel"/>
    <w:tmpl w:val="FC9EBDC0"/>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2" w15:restartNumberingAfterBreak="0">
    <w:nsid w:val="081251B4"/>
    <w:multiLevelType w:val="hybridMultilevel"/>
    <w:tmpl w:val="7CAEAC5A"/>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3" w15:restartNumberingAfterBreak="0">
    <w:nsid w:val="081A011D"/>
    <w:multiLevelType w:val="hybridMultilevel"/>
    <w:tmpl w:val="D25465FA"/>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4" w15:restartNumberingAfterBreak="0">
    <w:nsid w:val="083049DB"/>
    <w:multiLevelType w:val="hybridMultilevel"/>
    <w:tmpl w:val="1486C346"/>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5" w15:restartNumberingAfterBreak="0">
    <w:nsid w:val="08775E14"/>
    <w:multiLevelType w:val="hybridMultilevel"/>
    <w:tmpl w:val="E794D890"/>
    <w:lvl w:ilvl="0" w:tplc="E8905E5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089C2FBF"/>
    <w:multiLevelType w:val="hybridMultilevel"/>
    <w:tmpl w:val="2FA2B074"/>
    <w:lvl w:ilvl="0" w:tplc="F0FA3C24">
      <w:start w:val="1"/>
      <w:numFmt w:val="decimal"/>
      <w:lvlText w:val="%1."/>
      <w:lvlJc w:val="left"/>
      <w:pPr>
        <w:ind w:left="720" w:hanging="360"/>
      </w:pPr>
    </w:lvl>
    <w:lvl w:ilvl="1" w:tplc="B602034E">
      <w:start w:val="1"/>
      <w:numFmt w:val="lowerLetter"/>
      <w:lvlText w:val="%2."/>
      <w:lvlJc w:val="left"/>
      <w:pPr>
        <w:ind w:left="1440" w:hanging="360"/>
      </w:pPr>
    </w:lvl>
    <w:lvl w:ilvl="2" w:tplc="057A9364">
      <w:start w:val="1"/>
      <w:numFmt w:val="lowerRoman"/>
      <w:lvlText w:val="%3."/>
      <w:lvlJc w:val="right"/>
      <w:pPr>
        <w:ind w:left="2160" w:hanging="180"/>
      </w:pPr>
    </w:lvl>
    <w:lvl w:ilvl="3" w:tplc="D59EB910">
      <w:start w:val="1"/>
      <w:numFmt w:val="decimal"/>
      <w:lvlText w:val="%4."/>
      <w:lvlJc w:val="left"/>
      <w:pPr>
        <w:ind w:left="2880" w:hanging="360"/>
      </w:pPr>
    </w:lvl>
    <w:lvl w:ilvl="4" w:tplc="4F26E1BC">
      <w:start w:val="1"/>
      <w:numFmt w:val="lowerLetter"/>
      <w:lvlText w:val="%5."/>
      <w:lvlJc w:val="left"/>
      <w:pPr>
        <w:ind w:left="3600" w:hanging="360"/>
      </w:pPr>
    </w:lvl>
    <w:lvl w:ilvl="5" w:tplc="6374F586">
      <w:start w:val="1"/>
      <w:numFmt w:val="lowerRoman"/>
      <w:lvlText w:val="%6."/>
      <w:lvlJc w:val="right"/>
      <w:pPr>
        <w:ind w:left="4320" w:hanging="180"/>
      </w:pPr>
    </w:lvl>
    <w:lvl w:ilvl="6" w:tplc="B87CFE30">
      <w:start w:val="1"/>
      <w:numFmt w:val="decimal"/>
      <w:lvlText w:val="%7."/>
      <w:lvlJc w:val="left"/>
      <w:pPr>
        <w:ind w:left="5040" w:hanging="360"/>
      </w:pPr>
    </w:lvl>
    <w:lvl w:ilvl="7" w:tplc="1C16DC52">
      <w:start w:val="1"/>
      <w:numFmt w:val="lowerLetter"/>
      <w:lvlText w:val="%8."/>
      <w:lvlJc w:val="left"/>
      <w:pPr>
        <w:ind w:left="5760" w:hanging="360"/>
      </w:pPr>
    </w:lvl>
    <w:lvl w:ilvl="8" w:tplc="AE3A890C">
      <w:start w:val="1"/>
      <w:numFmt w:val="lowerRoman"/>
      <w:lvlText w:val="%9."/>
      <w:lvlJc w:val="right"/>
      <w:pPr>
        <w:ind w:left="6480" w:hanging="180"/>
      </w:pPr>
    </w:lvl>
  </w:abstractNum>
  <w:abstractNum w:abstractNumId="47" w15:restartNumberingAfterBreak="0">
    <w:nsid w:val="094A0976"/>
    <w:multiLevelType w:val="hybridMultilevel"/>
    <w:tmpl w:val="B86EFF7C"/>
    <w:lvl w:ilvl="0" w:tplc="D61461DA">
      <w:start w:val="1"/>
      <w:numFmt w:val="decimal"/>
      <w:lvlText w:val="(%1)"/>
      <w:lvlJc w:val="left"/>
      <w:pPr>
        <w:ind w:left="720" w:hanging="360"/>
      </w:pPr>
      <w:rPr>
        <w:rFonts w:hint="default"/>
        <w:b w:val="0"/>
        <w:i w:val="0"/>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09D266B1"/>
    <w:multiLevelType w:val="hybridMultilevel"/>
    <w:tmpl w:val="B9D26088"/>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9" w15:restartNumberingAfterBreak="0">
    <w:nsid w:val="09DC011E"/>
    <w:multiLevelType w:val="multilevel"/>
    <w:tmpl w:val="1FA43992"/>
    <w:lvl w:ilvl="0">
      <w:start w:val="1"/>
      <w:numFmt w:val="decimal"/>
      <w:lvlText w:val="(%1)"/>
      <w:lvlJc w:val="left"/>
      <w:pPr>
        <w:ind w:left="7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0A1162E4"/>
    <w:multiLevelType w:val="hybridMultilevel"/>
    <w:tmpl w:val="36BC58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0A3D05EC"/>
    <w:multiLevelType w:val="hybridMultilevel"/>
    <w:tmpl w:val="32A42212"/>
    <w:lvl w:ilvl="0" w:tplc="84B80CD2">
      <w:start w:val="1"/>
      <w:numFmt w:val="decimal"/>
      <w:lvlText w:val="(%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674555"/>
    <w:multiLevelType w:val="hybridMultilevel"/>
    <w:tmpl w:val="0F102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A7B30A9"/>
    <w:multiLevelType w:val="hybridMultilevel"/>
    <w:tmpl w:val="19227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870DE7"/>
    <w:multiLevelType w:val="hybridMultilevel"/>
    <w:tmpl w:val="FE8A7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A935406"/>
    <w:multiLevelType w:val="hybridMultilevel"/>
    <w:tmpl w:val="65666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ABE3967"/>
    <w:multiLevelType w:val="multilevel"/>
    <w:tmpl w:val="A598365C"/>
    <w:lvl w:ilvl="0">
      <w:start w:val="1"/>
      <w:numFmt w:val="lowerLetter"/>
      <w:lvlText w:val="%1."/>
      <w:lvlJc w:val="left"/>
      <w:pPr>
        <w:ind w:left="1116" w:hanging="360"/>
      </w:pPr>
      <w:rPr>
        <w:strike w:val="0"/>
        <w:dstrike w:val="0"/>
      </w:rPr>
    </w:lvl>
    <w:lvl w:ilvl="1">
      <w:start w:val="1"/>
      <w:numFmt w:val="lowerLetter"/>
      <w:lvlText w:val="%2."/>
      <w:lvlJc w:val="left"/>
      <w:pPr>
        <w:ind w:left="1836" w:hanging="360"/>
      </w:pPr>
    </w:lvl>
    <w:lvl w:ilvl="2">
      <w:start w:val="1"/>
      <w:numFmt w:val="lowerRoman"/>
      <w:lvlText w:val="%3."/>
      <w:lvlJc w:val="right"/>
      <w:pPr>
        <w:ind w:left="2556" w:hanging="180"/>
      </w:pPr>
    </w:lvl>
    <w:lvl w:ilvl="3">
      <w:start w:val="1"/>
      <w:numFmt w:val="decimal"/>
      <w:lvlText w:val="%4."/>
      <w:lvlJc w:val="left"/>
      <w:pPr>
        <w:ind w:left="3276" w:hanging="360"/>
      </w:pPr>
    </w:lvl>
    <w:lvl w:ilvl="4">
      <w:start w:val="1"/>
      <w:numFmt w:val="lowerLetter"/>
      <w:lvlText w:val="%5."/>
      <w:lvlJc w:val="left"/>
      <w:pPr>
        <w:ind w:left="3996" w:hanging="360"/>
      </w:pPr>
    </w:lvl>
    <w:lvl w:ilvl="5">
      <w:start w:val="1"/>
      <w:numFmt w:val="lowerRoman"/>
      <w:lvlText w:val="%6."/>
      <w:lvlJc w:val="right"/>
      <w:pPr>
        <w:ind w:left="4716" w:hanging="180"/>
      </w:pPr>
    </w:lvl>
    <w:lvl w:ilvl="6">
      <w:start w:val="1"/>
      <w:numFmt w:val="decimal"/>
      <w:lvlText w:val="%7."/>
      <w:lvlJc w:val="left"/>
      <w:pPr>
        <w:ind w:left="5436" w:hanging="360"/>
      </w:pPr>
    </w:lvl>
    <w:lvl w:ilvl="7">
      <w:start w:val="1"/>
      <w:numFmt w:val="lowerLetter"/>
      <w:lvlText w:val="%8."/>
      <w:lvlJc w:val="left"/>
      <w:pPr>
        <w:ind w:left="6156" w:hanging="360"/>
      </w:pPr>
    </w:lvl>
    <w:lvl w:ilvl="8">
      <w:start w:val="1"/>
      <w:numFmt w:val="lowerRoman"/>
      <w:lvlText w:val="%9."/>
      <w:lvlJc w:val="right"/>
      <w:pPr>
        <w:ind w:left="6876" w:hanging="180"/>
      </w:pPr>
    </w:lvl>
  </w:abstractNum>
  <w:abstractNum w:abstractNumId="57" w15:restartNumberingAfterBreak="0">
    <w:nsid w:val="0B487787"/>
    <w:multiLevelType w:val="hybridMultilevel"/>
    <w:tmpl w:val="8EE6A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BB96E31"/>
    <w:multiLevelType w:val="hybridMultilevel"/>
    <w:tmpl w:val="19CAD3E0"/>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9" w15:restartNumberingAfterBreak="0">
    <w:nsid w:val="0BEB7484"/>
    <w:multiLevelType w:val="hybridMultilevel"/>
    <w:tmpl w:val="5E16E8E0"/>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0" w15:restartNumberingAfterBreak="0">
    <w:nsid w:val="0C287AE6"/>
    <w:multiLevelType w:val="hybridMultilevel"/>
    <w:tmpl w:val="2AFA0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2E6CC0"/>
    <w:multiLevelType w:val="hybridMultilevel"/>
    <w:tmpl w:val="D1E01244"/>
    <w:lvl w:ilvl="0" w:tplc="2E1400D8">
      <w:start w:val="1"/>
      <w:numFmt w:val="decimal"/>
      <w:lvlText w:val="%1)"/>
      <w:lvlJc w:val="left"/>
      <w:pPr>
        <w:ind w:left="720" w:hanging="360"/>
      </w:pPr>
      <w:rPr>
        <w:rFonts w:eastAsia="Times New Roman"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0C34509A"/>
    <w:multiLevelType w:val="hybridMultilevel"/>
    <w:tmpl w:val="0CDEDCC6"/>
    <w:lvl w:ilvl="0" w:tplc="5816B4C4">
      <w:start w:val="1"/>
      <w:numFmt w:val="decimal"/>
      <w:lvlText w:val="%1."/>
      <w:lvlJc w:val="left"/>
      <w:pPr>
        <w:ind w:left="720" w:hanging="360"/>
      </w:pPr>
    </w:lvl>
    <w:lvl w:ilvl="1" w:tplc="3AECC56E">
      <w:start w:val="1"/>
      <w:numFmt w:val="lowerLetter"/>
      <w:lvlText w:val="%2."/>
      <w:lvlJc w:val="left"/>
      <w:pPr>
        <w:ind w:left="1440" w:hanging="360"/>
      </w:pPr>
    </w:lvl>
    <w:lvl w:ilvl="2" w:tplc="ADE0163A">
      <w:start w:val="1"/>
      <w:numFmt w:val="lowerRoman"/>
      <w:lvlText w:val="%3."/>
      <w:lvlJc w:val="right"/>
      <w:pPr>
        <w:ind w:left="2160" w:hanging="180"/>
      </w:pPr>
    </w:lvl>
    <w:lvl w:ilvl="3" w:tplc="34447B4C">
      <w:start w:val="1"/>
      <w:numFmt w:val="decimal"/>
      <w:lvlText w:val="%4."/>
      <w:lvlJc w:val="left"/>
      <w:pPr>
        <w:ind w:left="2880" w:hanging="360"/>
      </w:pPr>
    </w:lvl>
    <w:lvl w:ilvl="4" w:tplc="A27E4582">
      <w:start w:val="1"/>
      <w:numFmt w:val="lowerLetter"/>
      <w:lvlText w:val="%5."/>
      <w:lvlJc w:val="left"/>
      <w:pPr>
        <w:ind w:left="3600" w:hanging="360"/>
      </w:pPr>
    </w:lvl>
    <w:lvl w:ilvl="5" w:tplc="0C9C258E">
      <w:start w:val="1"/>
      <w:numFmt w:val="lowerRoman"/>
      <w:lvlText w:val="%6."/>
      <w:lvlJc w:val="right"/>
      <w:pPr>
        <w:ind w:left="4320" w:hanging="180"/>
      </w:pPr>
    </w:lvl>
    <w:lvl w:ilvl="6" w:tplc="2E84D724">
      <w:start w:val="1"/>
      <w:numFmt w:val="decimal"/>
      <w:lvlText w:val="%7."/>
      <w:lvlJc w:val="left"/>
      <w:pPr>
        <w:ind w:left="5040" w:hanging="360"/>
      </w:pPr>
    </w:lvl>
    <w:lvl w:ilvl="7" w:tplc="1B32C7F4">
      <w:start w:val="1"/>
      <w:numFmt w:val="lowerLetter"/>
      <w:lvlText w:val="%8."/>
      <w:lvlJc w:val="left"/>
      <w:pPr>
        <w:ind w:left="5760" w:hanging="360"/>
      </w:pPr>
    </w:lvl>
    <w:lvl w:ilvl="8" w:tplc="8A78C2A2">
      <w:start w:val="1"/>
      <w:numFmt w:val="lowerRoman"/>
      <w:lvlText w:val="%9."/>
      <w:lvlJc w:val="right"/>
      <w:pPr>
        <w:ind w:left="6480" w:hanging="180"/>
      </w:pPr>
    </w:lvl>
  </w:abstractNum>
  <w:abstractNum w:abstractNumId="63" w15:restartNumberingAfterBreak="0">
    <w:nsid w:val="0CC5131F"/>
    <w:multiLevelType w:val="multilevel"/>
    <w:tmpl w:val="741EFF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651" w:hanging="36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0D3441CD"/>
    <w:multiLevelType w:val="hybridMultilevel"/>
    <w:tmpl w:val="256280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0D871C19"/>
    <w:multiLevelType w:val="hybridMultilevel"/>
    <w:tmpl w:val="5E462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0DAD6976"/>
    <w:multiLevelType w:val="hybridMultilevel"/>
    <w:tmpl w:val="2E50F7E6"/>
    <w:lvl w:ilvl="0" w:tplc="CFD6D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DF34FBD"/>
    <w:multiLevelType w:val="hybridMultilevel"/>
    <w:tmpl w:val="8708A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E0F089F"/>
    <w:multiLevelType w:val="multilevel"/>
    <w:tmpl w:val="FE220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0E1B4604"/>
    <w:multiLevelType w:val="hybridMultilevel"/>
    <w:tmpl w:val="BBB21B66"/>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0" w15:restartNumberingAfterBreak="0">
    <w:nsid w:val="0E4634F0"/>
    <w:multiLevelType w:val="hybridMultilevel"/>
    <w:tmpl w:val="232E23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0E6E5302"/>
    <w:multiLevelType w:val="hybridMultilevel"/>
    <w:tmpl w:val="FD347B6E"/>
    <w:lvl w:ilvl="0" w:tplc="F786876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0ED64C9B"/>
    <w:multiLevelType w:val="multilevel"/>
    <w:tmpl w:val="200CE7B2"/>
    <w:lvl w:ilvl="0">
      <w:start w:val="1"/>
      <w:numFmt w:val="decimal"/>
      <w:lvlText w:val="(%1)"/>
      <w:lvlJc w:val="left"/>
      <w:pPr>
        <w:ind w:left="1062" w:hanging="360"/>
      </w:pPr>
      <w:rPr>
        <w:b w:val="0"/>
        <w:i w:val="0"/>
        <w:sz w:val="22"/>
        <w:szCs w:val="22"/>
      </w:rPr>
    </w:lvl>
    <w:lvl w:ilvl="1">
      <w:start w:val="1"/>
      <w:numFmt w:val="lowerLetter"/>
      <w:lvlText w:val="%2."/>
      <w:lvlJc w:val="left"/>
      <w:pPr>
        <w:ind w:left="1782" w:hanging="360"/>
      </w:p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abstractNum w:abstractNumId="73" w15:restartNumberingAfterBreak="0">
    <w:nsid w:val="0EF92677"/>
    <w:multiLevelType w:val="hybridMultilevel"/>
    <w:tmpl w:val="AD26FAAE"/>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4" w15:restartNumberingAfterBreak="0">
    <w:nsid w:val="0F822BC1"/>
    <w:multiLevelType w:val="multilevel"/>
    <w:tmpl w:val="148EFF08"/>
    <w:lvl w:ilvl="0">
      <w:start w:val="1"/>
      <w:numFmt w:val="decimal"/>
      <w:lvlText w:val="(%1)"/>
      <w:lvlJc w:val="left"/>
      <w:pPr>
        <w:ind w:left="1062" w:hanging="360"/>
      </w:pPr>
      <w:rPr>
        <w:b w:val="0"/>
        <w:i w:val="0"/>
        <w:sz w:val="24"/>
        <w:szCs w:val="24"/>
      </w:rPr>
    </w:lvl>
    <w:lvl w:ilvl="1">
      <w:start w:val="1"/>
      <w:numFmt w:val="lowerLetter"/>
      <w:lvlText w:val="%2."/>
      <w:lvlJc w:val="left"/>
      <w:pPr>
        <w:ind w:left="1782" w:hanging="360"/>
      </w:p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abstractNum w:abstractNumId="75" w15:restartNumberingAfterBreak="0">
    <w:nsid w:val="0FA312E1"/>
    <w:multiLevelType w:val="hybridMultilevel"/>
    <w:tmpl w:val="0908D212"/>
    <w:lvl w:ilvl="0" w:tplc="469C3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02A3B85"/>
    <w:multiLevelType w:val="hybridMultilevel"/>
    <w:tmpl w:val="257A1B6E"/>
    <w:lvl w:ilvl="0" w:tplc="8EC0E9F0">
      <w:start w:val="1"/>
      <w:numFmt w:val="bullet"/>
      <w:lvlText w:val="•"/>
      <w:lvlJc w:val="left"/>
      <w:pPr>
        <w:tabs>
          <w:tab w:val="num" w:pos="718"/>
        </w:tabs>
        <w:ind w:left="718" w:hanging="360"/>
      </w:pPr>
      <w:rPr>
        <w:rFonts w:ascii="Arial" w:hAnsi="Arial" w:hint="default"/>
      </w:rPr>
    </w:lvl>
    <w:lvl w:ilvl="1" w:tplc="2D62926E" w:tentative="1">
      <w:start w:val="1"/>
      <w:numFmt w:val="bullet"/>
      <w:lvlText w:val="•"/>
      <w:lvlJc w:val="left"/>
      <w:pPr>
        <w:tabs>
          <w:tab w:val="num" w:pos="1438"/>
        </w:tabs>
        <w:ind w:left="1438" w:hanging="360"/>
      </w:pPr>
      <w:rPr>
        <w:rFonts w:ascii="Arial" w:hAnsi="Arial" w:hint="default"/>
      </w:rPr>
    </w:lvl>
    <w:lvl w:ilvl="2" w:tplc="FF200D3E" w:tentative="1">
      <w:start w:val="1"/>
      <w:numFmt w:val="bullet"/>
      <w:lvlText w:val="•"/>
      <w:lvlJc w:val="left"/>
      <w:pPr>
        <w:tabs>
          <w:tab w:val="num" w:pos="2158"/>
        </w:tabs>
        <w:ind w:left="2158" w:hanging="360"/>
      </w:pPr>
      <w:rPr>
        <w:rFonts w:ascii="Arial" w:hAnsi="Arial" w:hint="default"/>
      </w:rPr>
    </w:lvl>
    <w:lvl w:ilvl="3" w:tplc="6EC84F1A" w:tentative="1">
      <w:start w:val="1"/>
      <w:numFmt w:val="bullet"/>
      <w:lvlText w:val="•"/>
      <w:lvlJc w:val="left"/>
      <w:pPr>
        <w:tabs>
          <w:tab w:val="num" w:pos="2878"/>
        </w:tabs>
        <w:ind w:left="2878" w:hanging="360"/>
      </w:pPr>
      <w:rPr>
        <w:rFonts w:ascii="Arial" w:hAnsi="Arial" w:hint="default"/>
      </w:rPr>
    </w:lvl>
    <w:lvl w:ilvl="4" w:tplc="1A5A55BC" w:tentative="1">
      <w:start w:val="1"/>
      <w:numFmt w:val="bullet"/>
      <w:lvlText w:val="•"/>
      <w:lvlJc w:val="left"/>
      <w:pPr>
        <w:tabs>
          <w:tab w:val="num" w:pos="3598"/>
        </w:tabs>
        <w:ind w:left="3598" w:hanging="360"/>
      </w:pPr>
      <w:rPr>
        <w:rFonts w:ascii="Arial" w:hAnsi="Arial" w:hint="default"/>
      </w:rPr>
    </w:lvl>
    <w:lvl w:ilvl="5" w:tplc="8AB23E40" w:tentative="1">
      <w:start w:val="1"/>
      <w:numFmt w:val="bullet"/>
      <w:lvlText w:val="•"/>
      <w:lvlJc w:val="left"/>
      <w:pPr>
        <w:tabs>
          <w:tab w:val="num" w:pos="4318"/>
        </w:tabs>
        <w:ind w:left="4318" w:hanging="360"/>
      </w:pPr>
      <w:rPr>
        <w:rFonts w:ascii="Arial" w:hAnsi="Arial" w:hint="default"/>
      </w:rPr>
    </w:lvl>
    <w:lvl w:ilvl="6" w:tplc="70FE523E" w:tentative="1">
      <w:start w:val="1"/>
      <w:numFmt w:val="bullet"/>
      <w:lvlText w:val="•"/>
      <w:lvlJc w:val="left"/>
      <w:pPr>
        <w:tabs>
          <w:tab w:val="num" w:pos="5038"/>
        </w:tabs>
        <w:ind w:left="5038" w:hanging="360"/>
      </w:pPr>
      <w:rPr>
        <w:rFonts w:ascii="Arial" w:hAnsi="Arial" w:hint="default"/>
      </w:rPr>
    </w:lvl>
    <w:lvl w:ilvl="7" w:tplc="6702309A" w:tentative="1">
      <w:start w:val="1"/>
      <w:numFmt w:val="bullet"/>
      <w:lvlText w:val="•"/>
      <w:lvlJc w:val="left"/>
      <w:pPr>
        <w:tabs>
          <w:tab w:val="num" w:pos="5758"/>
        </w:tabs>
        <w:ind w:left="5758" w:hanging="360"/>
      </w:pPr>
      <w:rPr>
        <w:rFonts w:ascii="Arial" w:hAnsi="Arial" w:hint="default"/>
      </w:rPr>
    </w:lvl>
    <w:lvl w:ilvl="8" w:tplc="E5C086D0" w:tentative="1">
      <w:start w:val="1"/>
      <w:numFmt w:val="bullet"/>
      <w:lvlText w:val="•"/>
      <w:lvlJc w:val="left"/>
      <w:pPr>
        <w:tabs>
          <w:tab w:val="num" w:pos="6478"/>
        </w:tabs>
        <w:ind w:left="6478" w:hanging="360"/>
      </w:pPr>
      <w:rPr>
        <w:rFonts w:ascii="Arial" w:hAnsi="Arial" w:hint="default"/>
      </w:rPr>
    </w:lvl>
  </w:abstractNum>
  <w:abstractNum w:abstractNumId="77" w15:restartNumberingAfterBreak="0">
    <w:nsid w:val="10BA6332"/>
    <w:multiLevelType w:val="multilevel"/>
    <w:tmpl w:val="70C0E11E"/>
    <w:lvl w:ilvl="0">
      <w:start w:val="1"/>
      <w:numFmt w:val="decimal"/>
      <w:lvlText w:val="%1."/>
      <w:lvlJc w:val="left"/>
      <w:pPr>
        <w:ind w:left="1116" w:hanging="360"/>
      </w:pPr>
      <w:rPr>
        <w:strike w:val="0"/>
        <w:dstrike w:val="0"/>
      </w:rPr>
    </w:lvl>
    <w:lvl w:ilvl="1">
      <w:start w:val="1"/>
      <w:numFmt w:val="lowerLetter"/>
      <w:lvlText w:val="%2."/>
      <w:lvlJc w:val="left"/>
      <w:pPr>
        <w:ind w:left="1836" w:hanging="360"/>
      </w:pPr>
    </w:lvl>
    <w:lvl w:ilvl="2">
      <w:start w:val="1"/>
      <w:numFmt w:val="lowerRoman"/>
      <w:lvlText w:val="%3."/>
      <w:lvlJc w:val="right"/>
      <w:pPr>
        <w:ind w:left="2556" w:hanging="180"/>
      </w:pPr>
    </w:lvl>
    <w:lvl w:ilvl="3">
      <w:start w:val="1"/>
      <w:numFmt w:val="decimal"/>
      <w:lvlText w:val="%4."/>
      <w:lvlJc w:val="left"/>
      <w:pPr>
        <w:ind w:left="3276" w:hanging="360"/>
      </w:pPr>
    </w:lvl>
    <w:lvl w:ilvl="4">
      <w:start w:val="1"/>
      <w:numFmt w:val="lowerLetter"/>
      <w:lvlText w:val="%5."/>
      <w:lvlJc w:val="left"/>
      <w:pPr>
        <w:ind w:left="3996" w:hanging="360"/>
      </w:pPr>
    </w:lvl>
    <w:lvl w:ilvl="5">
      <w:start w:val="1"/>
      <w:numFmt w:val="lowerRoman"/>
      <w:lvlText w:val="%6."/>
      <w:lvlJc w:val="right"/>
      <w:pPr>
        <w:ind w:left="4716" w:hanging="180"/>
      </w:pPr>
    </w:lvl>
    <w:lvl w:ilvl="6">
      <w:start w:val="1"/>
      <w:numFmt w:val="decimal"/>
      <w:lvlText w:val="%7."/>
      <w:lvlJc w:val="left"/>
      <w:pPr>
        <w:ind w:left="5436" w:hanging="360"/>
      </w:pPr>
    </w:lvl>
    <w:lvl w:ilvl="7">
      <w:start w:val="1"/>
      <w:numFmt w:val="lowerLetter"/>
      <w:lvlText w:val="%8."/>
      <w:lvlJc w:val="left"/>
      <w:pPr>
        <w:ind w:left="6156" w:hanging="360"/>
      </w:pPr>
    </w:lvl>
    <w:lvl w:ilvl="8">
      <w:start w:val="1"/>
      <w:numFmt w:val="lowerRoman"/>
      <w:lvlText w:val="%9."/>
      <w:lvlJc w:val="right"/>
      <w:pPr>
        <w:ind w:left="6876" w:hanging="180"/>
      </w:pPr>
    </w:lvl>
  </w:abstractNum>
  <w:abstractNum w:abstractNumId="78" w15:restartNumberingAfterBreak="0">
    <w:nsid w:val="10D03D1F"/>
    <w:multiLevelType w:val="hybridMultilevel"/>
    <w:tmpl w:val="218C3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10D52D8"/>
    <w:multiLevelType w:val="hybridMultilevel"/>
    <w:tmpl w:val="F816E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1453241"/>
    <w:multiLevelType w:val="hybridMultilevel"/>
    <w:tmpl w:val="68CCC7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11B17494"/>
    <w:multiLevelType w:val="hybridMultilevel"/>
    <w:tmpl w:val="4B4C0F9E"/>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2" w15:restartNumberingAfterBreak="0">
    <w:nsid w:val="11B5720D"/>
    <w:multiLevelType w:val="hybridMultilevel"/>
    <w:tmpl w:val="5054288E"/>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3" w15:restartNumberingAfterBreak="0">
    <w:nsid w:val="11DB25D7"/>
    <w:multiLevelType w:val="hybridMultilevel"/>
    <w:tmpl w:val="E1DC550C"/>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4" w15:restartNumberingAfterBreak="0">
    <w:nsid w:val="120B5ED8"/>
    <w:multiLevelType w:val="hybridMultilevel"/>
    <w:tmpl w:val="790421B6"/>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5" w15:restartNumberingAfterBreak="0">
    <w:nsid w:val="12382C0C"/>
    <w:multiLevelType w:val="hybridMultilevel"/>
    <w:tmpl w:val="63B209D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123D729E"/>
    <w:multiLevelType w:val="multilevel"/>
    <w:tmpl w:val="741EFF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651" w:hanging="36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7" w15:restartNumberingAfterBreak="0">
    <w:nsid w:val="12556AB8"/>
    <w:multiLevelType w:val="hybridMultilevel"/>
    <w:tmpl w:val="B5FE4574"/>
    <w:lvl w:ilvl="0" w:tplc="9F761EE8">
      <w:start w:val="1"/>
      <w:numFmt w:val="upp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15:restartNumberingAfterBreak="0">
    <w:nsid w:val="125750EE"/>
    <w:multiLevelType w:val="hybridMultilevel"/>
    <w:tmpl w:val="F8625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3224298"/>
    <w:multiLevelType w:val="multilevel"/>
    <w:tmpl w:val="D5940C6E"/>
    <w:lvl w:ilvl="0">
      <w:start w:val="1"/>
      <w:numFmt w:val="decimal"/>
      <w:lvlText w:val="(%1)"/>
      <w:lvlJc w:val="left"/>
      <w:pPr>
        <w:ind w:left="1618" w:hanging="360"/>
      </w:pPr>
      <w:rPr>
        <w:rFonts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137C3A32"/>
    <w:multiLevelType w:val="multilevel"/>
    <w:tmpl w:val="DDA6C36E"/>
    <w:lvl w:ilvl="0">
      <w:start w:val="7"/>
      <w:numFmt w:val="lowerLetter"/>
      <w:lvlText w:val="%1."/>
      <w:lvlJc w:val="left"/>
      <w:pPr>
        <w:ind w:left="117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139B53A5"/>
    <w:multiLevelType w:val="hybridMultilevel"/>
    <w:tmpl w:val="762A9838"/>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2" w15:restartNumberingAfterBreak="0">
    <w:nsid w:val="13B091FB"/>
    <w:multiLevelType w:val="hybridMultilevel"/>
    <w:tmpl w:val="6EC86CD2"/>
    <w:lvl w:ilvl="0" w:tplc="35A437E2">
      <w:start w:val="1"/>
      <w:numFmt w:val="lowerLetter"/>
      <w:lvlText w:val="%1."/>
      <w:lvlJc w:val="left"/>
      <w:pPr>
        <w:ind w:left="717" w:hanging="360"/>
      </w:pPr>
    </w:lvl>
    <w:lvl w:ilvl="1" w:tplc="43AEDF7A">
      <w:start w:val="1"/>
      <w:numFmt w:val="lowerLetter"/>
      <w:lvlText w:val="%2."/>
      <w:lvlJc w:val="left"/>
      <w:pPr>
        <w:ind w:left="1437" w:hanging="360"/>
      </w:pPr>
    </w:lvl>
    <w:lvl w:ilvl="2" w:tplc="E5A21C26">
      <w:start w:val="1"/>
      <w:numFmt w:val="lowerRoman"/>
      <w:lvlText w:val="%3."/>
      <w:lvlJc w:val="right"/>
      <w:pPr>
        <w:ind w:left="2157" w:hanging="180"/>
      </w:pPr>
    </w:lvl>
    <w:lvl w:ilvl="3" w:tplc="20B89BA6">
      <w:start w:val="1"/>
      <w:numFmt w:val="decimal"/>
      <w:lvlText w:val="%4."/>
      <w:lvlJc w:val="left"/>
      <w:pPr>
        <w:ind w:left="2877" w:hanging="360"/>
      </w:pPr>
    </w:lvl>
    <w:lvl w:ilvl="4" w:tplc="A5D68B9A">
      <w:start w:val="1"/>
      <w:numFmt w:val="lowerLetter"/>
      <w:lvlText w:val="%5."/>
      <w:lvlJc w:val="left"/>
      <w:pPr>
        <w:ind w:left="3597" w:hanging="360"/>
      </w:pPr>
    </w:lvl>
    <w:lvl w:ilvl="5" w:tplc="26781FC0">
      <w:start w:val="1"/>
      <w:numFmt w:val="lowerRoman"/>
      <w:lvlText w:val="%6."/>
      <w:lvlJc w:val="right"/>
      <w:pPr>
        <w:ind w:left="4317" w:hanging="180"/>
      </w:pPr>
    </w:lvl>
    <w:lvl w:ilvl="6" w:tplc="86F0436C">
      <w:start w:val="1"/>
      <w:numFmt w:val="decimal"/>
      <w:lvlText w:val="%7."/>
      <w:lvlJc w:val="left"/>
      <w:pPr>
        <w:ind w:left="5037" w:hanging="360"/>
      </w:pPr>
    </w:lvl>
    <w:lvl w:ilvl="7" w:tplc="F6C0C3E2">
      <w:start w:val="1"/>
      <w:numFmt w:val="lowerLetter"/>
      <w:lvlText w:val="%8."/>
      <w:lvlJc w:val="left"/>
      <w:pPr>
        <w:ind w:left="5757" w:hanging="360"/>
      </w:pPr>
    </w:lvl>
    <w:lvl w:ilvl="8" w:tplc="34E6AE34">
      <w:start w:val="1"/>
      <w:numFmt w:val="lowerRoman"/>
      <w:lvlText w:val="%9."/>
      <w:lvlJc w:val="right"/>
      <w:pPr>
        <w:ind w:left="6477" w:hanging="180"/>
      </w:pPr>
    </w:lvl>
  </w:abstractNum>
  <w:abstractNum w:abstractNumId="93" w15:restartNumberingAfterBreak="0">
    <w:nsid w:val="13C52625"/>
    <w:multiLevelType w:val="hybridMultilevel"/>
    <w:tmpl w:val="289AE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3EC73B0"/>
    <w:multiLevelType w:val="hybridMultilevel"/>
    <w:tmpl w:val="0AC208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13FD7CA8"/>
    <w:multiLevelType w:val="hybridMultilevel"/>
    <w:tmpl w:val="169A4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46B7FE9"/>
    <w:multiLevelType w:val="hybridMultilevel"/>
    <w:tmpl w:val="9EEC6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14E77C81"/>
    <w:multiLevelType w:val="hybridMultilevel"/>
    <w:tmpl w:val="85B4F382"/>
    <w:lvl w:ilvl="0" w:tplc="84D8C018">
      <w:start w:val="1"/>
      <w:numFmt w:val="decimal"/>
      <w:lvlText w:val="%1."/>
      <w:lvlJc w:val="left"/>
      <w:pPr>
        <w:ind w:left="720" w:hanging="360"/>
      </w:pPr>
    </w:lvl>
    <w:lvl w:ilvl="1" w:tplc="E4260C0C">
      <w:start w:val="1"/>
      <w:numFmt w:val="lowerLetter"/>
      <w:lvlText w:val="%2."/>
      <w:lvlJc w:val="left"/>
      <w:pPr>
        <w:ind w:left="1440" w:hanging="360"/>
      </w:pPr>
    </w:lvl>
    <w:lvl w:ilvl="2" w:tplc="67384AF6">
      <w:start w:val="1"/>
      <w:numFmt w:val="lowerRoman"/>
      <w:lvlText w:val="%3."/>
      <w:lvlJc w:val="right"/>
      <w:pPr>
        <w:ind w:left="2160" w:hanging="180"/>
      </w:pPr>
    </w:lvl>
    <w:lvl w:ilvl="3" w:tplc="18A024E2">
      <w:start w:val="1"/>
      <w:numFmt w:val="decimal"/>
      <w:lvlText w:val="%4."/>
      <w:lvlJc w:val="left"/>
      <w:pPr>
        <w:ind w:left="2880" w:hanging="360"/>
      </w:pPr>
    </w:lvl>
    <w:lvl w:ilvl="4" w:tplc="3CDE9E9C">
      <w:start w:val="1"/>
      <w:numFmt w:val="lowerLetter"/>
      <w:lvlText w:val="%5."/>
      <w:lvlJc w:val="left"/>
      <w:pPr>
        <w:ind w:left="3600" w:hanging="360"/>
      </w:pPr>
    </w:lvl>
    <w:lvl w:ilvl="5" w:tplc="535E9956">
      <w:start w:val="1"/>
      <w:numFmt w:val="lowerRoman"/>
      <w:lvlText w:val="%6."/>
      <w:lvlJc w:val="right"/>
      <w:pPr>
        <w:ind w:left="4320" w:hanging="180"/>
      </w:pPr>
    </w:lvl>
    <w:lvl w:ilvl="6" w:tplc="13EA3F6E">
      <w:start w:val="1"/>
      <w:numFmt w:val="decimal"/>
      <w:lvlText w:val="%7."/>
      <w:lvlJc w:val="left"/>
      <w:pPr>
        <w:ind w:left="5040" w:hanging="360"/>
      </w:pPr>
    </w:lvl>
    <w:lvl w:ilvl="7" w:tplc="D30C2146">
      <w:start w:val="1"/>
      <w:numFmt w:val="lowerLetter"/>
      <w:lvlText w:val="%8."/>
      <w:lvlJc w:val="left"/>
      <w:pPr>
        <w:ind w:left="5760" w:hanging="360"/>
      </w:pPr>
    </w:lvl>
    <w:lvl w:ilvl="8" w:tplc="F3525670">
      <w:start w:val="1"/>
      <w:numFmt w:val="lowerRoman"/>
      <w:lvlText w:val="%9."/>
      <w:lvlJc w:val="right"/>
      <w:pPr>
        <w:ind w:left="6480" w:hanging="180"/>
      </w:pPr>
    </w:lvl>
  </w:abstractNum>
  <w:abstractNum w:abstractNumId="98" w15:restartNumberingAfterBreak="0">
    <w:nsid w:val="14FE770E"/>
    <w:multiLevelType w:val="hybridMultilevel"/>
    <w:tmpl w:val="39640972"/>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9" w15:restartNumberingAfterBreak="0">
    <w:nsid w:val="151452AF"/>
    <w:multiLevelType w:val="hybridMultilevel"/>
    <w:tmpl w:val="AC18C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51867AB"/>
    <w:multiLevelType w:val="multilevel"/>
    <w:tmpl w:val="B4444A20"/>
    <w:lvl w:ilvl="0">
      <w:start w:val="1"/>
      <w:numFmt w:val="lowerLetter"/>
      <w:lvlText w:val="%1."/>
      <w:lvlJc w:val="left"/>
      <w:pPr>
        <w:ind w:left="1194" w:hanging="360"/>
      </w:pPr>
    </w:lvl>
    <w:lvl w:ilvl="1">
      <w:start w:val="1"/>
      <w:numFmt w:val="lowerLetter"/>
      <w:lvlText w:val="%2."/>
      <w:lvlJc w:val="left"/>
      <w:pPr>
        <w:ind w:left="1914" w:hanging="360"/>
      </w:pPr>
    </w:lvl>
    <w:lvl w:ilvl="2">
      <w:start w:val="1"/>
      <w:numFmt w:val="lowerRoman"/>
      <w:lvlText w:val="%3."/>
      <w:lvlJc w:val="right"/>
      <w:pPr>
        <w:ind w:left="2634" w:hanging="180"/>
      </w:pPr>
    </w:lvl>
    <w:lvl w:ilvl="3">
      <w:start w:val="1"/>
      <w:numFmt w:val="decimal"/>
      <w:lvlText w:val="%4."/>
      <w:lvlJc w:val="left"/>
      <w:pPr>
        <w:ind w:left="3354" w:hanging="360"/>
      </w:pPr>
    </w:lvl>
    <w:lvl w:ilvl="4">
      <w:start w:val="1"/>
      <w:numFmt w:val="lowerLetter"/>
      <w:lvlText w:val="%5."/>
      <w:lvlJc w:val="left"/>
      <w:pPr>
        <w:ind w:left="4074" w:hanging="360"/>
      </w:pPr>
    </w:lvl>
    <w:lvl w:ilvl="5">
      <w:start w:val="1"/>
      <w:numFmt w:val="lowerRoman"/>
      <w:lvlText w:val="%6."/>
      <w:lvlJc w:val="right"/>
      <w:pPr>
        <w:ind w:left="4794" w:hanging="180"/>
      </w:pPr>
    </w:lvl>
    <w:lvl w:ilvl="6">
      <w:start w:val="1"/>
      <w:numFmt w:val="decimal"/>
      <w:lvlText w:val="%7."/>
      <w:lvlJc w:val="left"/>
      <w:pPr>
        <w:ind w:left="5514" w:hanging="360"/>
      </w:pPr>
    </w:lvl>
    <w:lvl w:ilvl="7">
      <w:start w:val="1"/>
      <w:numFmt w:val="lowerLetter"/>
      <w:lvlText w:val="%8."/>
      <w:lvlJc w:val="left"/>
      <w:pPr>
        <w:ind w:left="6234" w:hanging="360"/>
      </w:pPr>
    </w:lvl>
    <w:lvl w:ilvl="8">
      <w:start w:val="1"/>
      <w:numFmt w:val="lowerRoman"/>
      <w:lvlText w:val="%9."/>
      <w:lvlJc w:val="right"/>
      <w:pPr>
        <w:ind w:left="6954" w:hanging="180"/>
      </w:pPr>
    </w:lvl>
  </w:abstractNum>
  <w:abstractNum w:abstractNumId="101" w15:restartNumberingAfterBreak="0">
    <w:nsid w:val="153379CC"/>
    <w:multiLevelType w:val="hybridMultilevel"/>
    <w:tmpl w:val="C0BEBE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1551092C"/>
    <w:multiLevelType w:val="hybridMultilevel"/>
    <w:tmpl w:val="1E9CA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155F1B9C"/>
    <w:multiLevelType w:val="hybridMultilevel"/>
    <w:tmpl w:val="CEC053C8"/>
    <w:lvl w:ilvl="0" w:tplc="1F880324">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5911BB8"/>
    <w:multiLevelType w:val="hybridMultilevel"/>
    <w:tmpl w:val="2FE4AF2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15:restartNumberingAfterBreak="0">
    <w:nsid w:val="15B74D20"/>
    <w:multiLevelType w:val="hybridMultilevel"/>
    <w:tmpl w:val="19227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5D7170C"/>
    <w:multiLevelType w:val="hybridMultilevel"/>
    <w:tmpl w:val="19227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7A13670"/>
    <w:multiLevelType w:val="hybridMultilevel"/>
    <w:tmpl w:val="37763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8085112"/>
    <w:multiLevelType w:val="hybridMultilevel"/>
    <w:tmpl w:val="187EDEE4"/>
    <w:lvl w:ilvl="0" w:tplc="82A20124">
      <w:start w:val="1"/>
      <w:numFmt w:val="decimal"/>
      <w:lvlText w:val="%1."/>
      <w:lvlJc w:val="left"/>
      <w:pPr>
        <w:ind w:left="720" w:hanging="360"/>
      </w:pPr>
    </w:lvl>
    <w:lvl w:ilvl="1" w:tplc="2ACADDEA">
      <w:start w:val="1"/>
      <w:numFmt w:val="lowerLetter"/>
      <w:lvlText w:val="%2."/>
      <w:lvlJc w:val="left"/>
      <w:pPr>
        <w:ind w:left="1440" w:hanging="360"/>
      </w:pPr>
    </w:lvl>
    <w:lvl w:ilvl="2" w:tplc="0400B8FE">
      <w:start w:val="1"/>
      <w:numFmt w:val="lowerRoman"/>
      <w:lvlText w:val="%3."/>
      <w:lvlJc w:val="right"/>
      <w:pPr>
        <w:ind w:left="2160" w:hanging="180"/>
      </w:pPr>
    </w:lvl>
    <w:lvl w:ilvl="3" w:tplc="955A2F08">
      <w:start w:val="1"/>
      <w:numFmt w:val="decimal"/>
      <w:lvlText w:val="%4."/>
      <w:lvlJc w:val="left"/>
      <w:pPr>
        <w:ind w:left="2880" w:hanging="360"/>
      </w:pPr>
    </w:lvl>
    <w:lvl w:ilvl="4" w:tplc="CFD47560">
      <w:start w:val="1"/>
      <w:numFmt w:val="lowerLetter"/>
      <w:lvlText w:val="%5."/>
      <w:lvlJc w:val="left"/>
      <w:pPr>
        <w:ind w:left="3600" w:hanging="360"/>
      </w:pPr>
    </w:lvl>
    <w:lvl w:ilvl="5" w:tplc="7E2CC84C">
      <w:start w:val="1"/>
      <w:numFmt w:val="lowerRoman"/>
      <w:lvlText w:val="%6."/>
      <w:lvlJc w:val="right"/>
      <w:pPr>
        <w:ind w:left="4320" w:hanging="180"/>
      </w:pPr>
    </w:lvl>
    <w:lvl w:ilvl="6" w:tplc="7EF4EF32">
      <w:start w:val="1"/>
      <w:numFmt w:val="decimal"/>
      <w:lvlText w:val="%7."/>
      <w:lvlJc w:val="left"/>
      <w:pPr>
        <w:ind w:left="5040" w:hanging="360"/>
      </w:pPr>
    </w:lvl>
    <w:lvl w:ilvl="7" w:tplc="EC96B6AA">
      <w:start w:val="1"/>
      <w:numFmt w:val="lowerLetter"/>
      <w:lvlText w:val="%8."/>
      <w:lvlJc w:val="left"/>
      <w:pPr>
        <w:ind w:left="5760" w:hanging="360"/>
      </w:pPr>
    </w:lvl>
    <w:lvl w:ilvl="8" w:tplc="2ECCA62A">
      <w:start w:val="1"/>
      <w:numFmt w:val="lowerRoman"/>
      <w:lvlText w:val="%9."/>
      <w:lvlJc w:val="right"/>
      <w:pPr>
        <w:ind w:left="6480" w:hanging="180"/>
      </w:pPr>
    </w:lvl>
  </w:abstractNum>
  <w:abstractNum w:abstractNumId="109" w15:restartNumberingAfterBreak="0">
    <w:nsid w:val="181352A7"/>
    <w:multiLevelType w:val="hybridMultilevel"/>
    <w:tmpl w:val="26EEE92A"/>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0" w15:restartNumberingAfterBreak="0">
    <w:nsid w:val="18290F51"/>
    <w:multiLevelType w:val="hybridMultilevel"/>
    <w:tmpl w:val="B75AA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83D19E6"/>
    <w:multiLevelType w:val="multilevel"/>
    <w:tmpl w:val="6CB4AD8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188A15F4"/>
    <w:multiLevelType w:val="hybridMultilevel"/>
    <w:tmpl w:val="ED16E6DE"/>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3" w15:restartNumberingAfterBreak="0">
    <w:nsid w:val="189E278C"/>
    <w:multiLevelType w:val="multilevel"/>
    <w:tmpl w:val="2E3E5766"/>
    <w:lvl w:ilvl="0">
      <w:start w:val="1"/>
      <w:numFmt w:val="decimal"/>
      <w:lvlText w:val="(%1)"/>
      <w:lvlJc w:val="left"/>
      <w:pPr>
        <w:ind w:left="1062"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18AA65CC"/>
    <w:multiLevelType w:val="hybridMultilevel"/>
    <w:tmpl w:val="3DAC5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194F2B48"/>
    <w:multiLevelType w:val="hybridMultilevel"/>
    <w:tmpl w:val="3E849832"/>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6" w15:restartNumberingAfterBreak="0">
    <w:nsid w:val="19743727"/>
    <w:multiLevelType w:val="hybridMultilevel"/>
    <w:tmpl w:val="0A2EFD56"/>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7" w15:restartNumberingAfterBreak="0">
    <w:nsid w:val="19AA424F"/>
    <w:multiLevelType w:val="multilevel"/>
    <w:tmpl w:val="3B86F6C6"/>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19BC081B"/>
    <w:multiLevelType w:val="hybridMultilevel"/>
    <w:tmpl w:val="5208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19C67BB6"/>
    <w:multiLevelType w:val="hybridMultilevel"/>
    <w:tmpl w:val="46827384"/>
    <w:lvl w:ilvl="0" w:tplc="11C61D56">
      <w:start w:val="1"/>
      <w:numFmt w:val="lowerLetter"/>
      <w:lvlText w:val="%1."/>
      <w:lvlJc w:val="left"/>
      <w:pPr>
        <w:ind w:left="1287" w:hanging="360"/>
      </w:pPr>
      <w:rPr>
        <w:strike w:val="0"/>
        <w:color w:val="auto"/>
        <w:sz w:val="24"/>
        <w:szCs w:val="24"/>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20" w15:restartNumberingAfterBreak="0">
    <w:nsid w:val="19F803E6"/>
    <w:multiLevelType w:val="hybridMultilevel"/>
    <w:tmpl w:val="FAA40250"/>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21" w15:restartNumberingAfterBreak="0">
    <w:nsid w:val="1A1A15F4"/>
    <w:multiLevelType w:val="hybridMultilevel"/>
    <w:tmpl w:val="C24A327A"/>
    <w:lvl w:ilvl="0" w:tplc="DC5E8C9C">
      <w:start w:val="1"/>
      <w:numFmt w:val="decimal"/>
      <w:lvlText w:val="%1."/>
      <w:lvlJc w:val="left"/>
      <w:pPr>
        <w:ind w:left="720" w:hanging="360"/>
      </w:pPr>
    </w:lvl>
    <w:lvl w:ilvl="1" w:tplc="D834E50E">
      <w:start w:val="1"/>
      <w:numFmt w:val="lowerLetter"/>
      <w:lvlText w:val="%2."/>
      <w:lvlJc w:val="left"/>
      <w:pPr>
        <w:ind w:left="1440" w:hanging="360"/>
      </w:pPr>
    </w:lvl>
    <w:lvl w:ilvl="2" w:tplc="D3666B26">
      <w:start w:val="1"/>
      <w:numFmt w:val="lowerRoman"/>
      <w:lvlText w:val="%3."/>
      <w:lvlJc w:val="right"/>
      <w:pPr>
        <w:ind w:left="2160" w:hanging="180"/>
      </w:pPr>
    </w:lvl>
    <w:lvl w:ilvl="3" w:tplc="EC1C71DA">
      <w:start w:val="1"/>
      <w:numFmt w:val="decimal"/>
      <w:lvlText w:val="%4."/>
      <w:lvlJc w:val="left"/>
      <w:pPr>
        <w:ind w:left="2880" w:hanging="360"/>
      </w:pPr>
    </w:lvl>
    <w:lvl w:ilvl="4" w:tplc="2BE66708">
      <w:start w:val="1"/>
      <w:numFmt w:val="lowerLetter"/>
      <w:lvlText w:val="%5."/>
      <w:lvlJc w:val="left"/>
      <w:pPr>
        <w:ind w:left="3600" w:hanging="360"/>
      </w:pPr>
    </w:lvl>
    <w:lvl w:ilvl="5" w:tplc="37761C9A">
      <w:start w:val="1"/>
      <w:numFmt w:val="lowerRoman"/>
      <w:lvlText w:val="%6."/>
      <w:lvlJc w:val="right"/>
      <w:pPr>
        <w:ind w:left="4320" w:hanging="180"/>
      </w:pPr>
    </w:lvl>
    <w:lvl w:ilvl="6" w:tplc="B59A4CE8">
      <w:start w:val="1"/>
      <w:numFmt w:val="decimal"/>
      <w:lvlText w:val="%7."/>
      <w:lvlJc w:val="left"/>
      <w:pPr>
        <w:ind w:left="5040" w:hanging="360"/>
      </w:pPr>
    </w:lvl>
    <w:lvl w:ilvl="7" w:tplc="B5C86DA4">
      <w:start w:val="1"/>
      <w:numFmt w:val="lowerLetter"/>
      <w:lvlText w:val="%8."/>
      <w:lvlJc w:val="left"/>
      <w:pPr>
        <w:ind w:left="5760" w:hanging="360"/>
      </w:pPr>
    </w:lvl>
    <w:lvl w:ilvl="8" w:tplc="AFD650F4">
      <w:start w:val="1"/>
      <w:numFmt w:val="lowerRoman"/>
      <w:lvlText w:val="%9."/>
      <w:lvlJc w:val="right"/>
      <w:pPr>
        <w:ind w:left="6480" w:hanging="180"/>
      </w:pPr>
    </w:lvl>
  </w:abstractNum>
  <w:abstractNum w:abstractNumId="122" w15:restartNumberingAfterBreak="0">
    <w:nsid w:val="1A1A7D47"/>
    <w:multiLevelType w:val="hybridMultilevel"/>
    <w:tmpl w:val="0A1ACBAE"/>
    <w:lvl w:ilvl="0" w:tplc="38090019">
      <w:start w:val="1"/>
      <w:numFmt w:val="lowerLetter"/>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123" w15:restartNumberingAfterBreak="0">
    <w:nsid w:val="1A753FA2"/>
    <w:multiLevelType w:val="multilevel"/>
    <w:tmpl w:val="BC84CA96"/>
    <w:lvl w:ilvl="0">
      <w:start w:val="5"/>
      <w:numFmt w:val="decimal"/>
      <w:lvlText w:val="(%1)"/>
      <w:lvlJc w:val="left"/>
      <w:pPr>
        <w:ind w:left="7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1AA15519"/>
    <w:multiLevelType w:val="hybridMultilevel"/>
    <w:tmpl w:val="E2D6CD0A"/>
    <w:lvl w:ilvl="0" w:tplc="FFFFFFFF">
      <w:start w:val="1"/>
      <w:numFmt w:val="decimal"/>
      <w:lvlText w:val="(%1)"/>
      <w:lvlJc w:val="left"/>
      <w:pPr>
        <w:ind w:left="720" w:hanging="360"/>
      </w:pPr>
      <w:rPr>
        <w:rFonts w:hint="default"/>
      </w:rPr>
    </w:lvl>
    <w:lvl w:ilvl="1" w:tplc="B5F29648">
      <w:start w:val="1"/>
      <w:numFmt w:val="decimal"/>
      <w:lvlText w:val="%2)"/>
      <w:lvlJc w:val="left"/>
      <w:pPr>
        <w:ind w:left="1440" w:hanging="360"/>
      </w:pPr>
      <w:rPr>
        <w:rFonts w:hint="default"/>
      </w:rPr>
    </w:lvl>
    <w:lvl w:ilvl="2" w:tplc="CFD6DB1C">
      <w:start w:val="1"/>
      <w:numFmt w:val="decimal"/>
      <w:lvlText w:val="(%3)"/>
      <w:lvlJc w:val="lef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1ABA7773"/>
    <w:multiLevelType w:val="hybridMultilevel"/>
    <w:tmpl w:val="97ECA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1AC3686F"/>
    <w:multiLevelType w:val="hybridMultilevel"/>
    <w:tmpl w:val="7796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AFD0F42"/>
    <w:multiLevelType w:val="hybridMultilevel"/>
    <w:tmpl w:val="19227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B4D0D14"/>
    <w:multiLevelType w:val="hybridMultilevel"/>
    <w:tmpl w:val="BAFE3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1B610332"/>
    <w:multiLevelType w:val="hybridMultilevel"/>
    <w:tmpl w:val="A53EAA26"/>
    <w:lvl w:ilvl="0" w:tplc="B9EE4F4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1B874AA9"/>
    <w:multiLevelType w:val="hybridMultilevel"/>
    <w:tmpl w:val="BAFCD73C"/>
    <w:lvl w:ilvl="0" w:tplc="DAB041E6">
      <w:start w:val="1"/>
      <w:numFmt w:val="decimal"/>
      <w:lvlText w:val="(%1)"/>
      <w:lvlJc w:val="left"/>
      <w:pPr>
        <w:ind w:left="720" w:hanging="360"/>
      </w:pPr>
      <w:rPr>
        <w:rFonts w:hint="default"/>
        <w:b w:val="0"/>
        <w:i w:val="0"/>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1" w15:restartNumberingAfterBreak="0">
    <w:nsid w:val="1BAA0D98"/>
    <w:multiLevelType w:val="hybridMultilevel"/>
    <w:tmpl w:val="4E3E0ED6"/>
    <w:lvl w:ilvl="0" w:tplc="7EB8C590">
      <w:start w:val="1"/>
      <w:numFmt w:val="bullet"/>
      <w:lvlText w:val="•"/>
      <w:lvlJc w:val="left"/>
      <w:pPr>
        <w:tabs>
          <w:tab w:val="num" w:pos="720"/>
        </w:tabs>
        <w:ind w:left="720" w:hanging="360"/>
      </w:pPr>
      <w:rPr>
        <w:rFonts w:ascii="Arial" w:hAnsi="Arial" w:hint="default"/>
      </w:rPr>
    </w:lvl>
    <w:lvl w:ilvl="1" w:tplc="A024F55E" w:tentative="1">
      <w:start w:val="1"/>
      <w:numFmt w:val="bullet"/>
      <w:lvlText w:val="•"/>
      <w:lvlJc w:val="left"/>
      <w:pPr>
        <w:tabs>
          <w:tab w:val="num" w:pos="1440"/>
        </w:tabs>
        <w:ind w:left="1440" w:hanging="360"/>
      </w:pPr>
      <w:rPr>
        <w:rFonts w:ascii="Arial" w:hAnsi="Arial" w:hint="default"/>
      </w:rPr>
    </w:lvl>
    <w:lvl w:ilvl="2" w:tplc="97E6B654" w:tentative="1">
      <w:start w:val="1"/>
      <w:numFmt w:val="bullet"/>
      <w:lvlText w:val="•"/>
      <w:lvlJc w:val="left"/>
      <w:pPr>
        <w:tabs>
          <w:tab w:val="num" w:pos="2160"/>
        </w:tabs>
        <w:ind w:left="2160" w:hanging="360"/>
      </w:pPr>
      <w:rPr>
        <w:rFonts w:ascii="Arial" w:hAnsi="Arial" w:hint="default"/>
      </w:rPr>
    </w:lvl>
    <w:lvl w:ilvl="3" w:tplc="6D108260" w:tentative="1">
      <w:start w:val="1"/>
      <w:numFmt w:val="bullet"/>
      <w:lvlText w:val="•"/>
      <w:lvlJc w:val="left"/>
      <w:pPr>
        <w:tabs>
          <w:tab w:val="num" w:pos="2880"/>
        </w:tabs>
        <w:ind w:left="2880" w:hanging="360"/>
      </w:pPr>
      <w:rPr>
        <w:rFonts w:ascii="Arial" w:hAnsi="Arial" w:hint="default"/>
      </w:rPr>
    </w:lvl>
    <w:lvl w:ilvl="4" w:tplc="23A4BE68" w:tentative="1">
      <w:start w:val="1"/>
      <w:numFmt w:val="bullet"/>
      <w:lvlText w:val="•"/>
      <w:lvlJc w:val="left"/>
      <w:pPr>
        <w:tabs>
          <w:tab w:val="num" w:pos="3600"/>
        </w:tabs>
        <w:ind w:left="3600" w:hanging="360"/>
      </w:pPr>
      <w:rPr>
        <w:rFonts w:ascii="Arial" w:hAnsi="Arial" w:hint="default"/>
      </w:rPr>
    </w:lvl>
    <w:lvl w:ilvl="5" w:tplc="2DC2C4A2" w:tentative="1">
      <w:start w:val="1"/>
      <w:numFmt w:val="bullet"/>
      <w:lvlText w:val="•"/>
      <w:lvlJc w:val="left"/>
      <w:pPr>
        <w:tabs>
          <w:tab w:val="num" w:pos="4320"/>
        </w:tabs>
        <w:ind w:left="4320" w:hanging="360"/>
      </w:pPr>
      <w:rPr>
        <w:rFonts w:ascii="Arial" w:hAnsi="Arial" w:hint="default"/>
      </w:rPr>
    </w:lvl>
    <w:lvl w:ilvl="6" w:tplc="36C47192" w:tentative="1">
      <w:start w:val="1"/>
      <w:numFmt w:val="bullet"/>
      <w:lvlText w:val="•"/>
      <w:lvlJc w:val="left"/>
      <w:pPr>
        <w:tabs>
          <w:tab w:val="num" w:pos="5040"/>
        </w:tabs>
        <w:ind w:left="5040" w:hanging="360"/>
      </w:pPr>
      <w:rPr>
        <w:rFonts w:ascii="Arial" w:hAnsi="Arial" w:hint="default"/>
      </w:rPr>
    </w:lvl>
    <w:lvl w:ilvl="7" w:tplc="5CDCCC36" w:tentative="1">
      <w:start w:val="1"/>
      <w:numFmt w:val="bullet"/>
      <w:lvlText w:val="•"/>
      <w:lvlJc w:val="left"/>
      <w:pPr>
        <w:tabs>
          <w:tab w:val="num" w:pos="5760"/>
        </w:tabs>
        <w:ind w:left="5760" w:hanging="360"/>
      </w:pPr>
      <w:rPr>
        <w:rFonts w:ascii="Arial" w:hAnsi="Arial" w:hint="default"/>
      </w:rPr>
    </w:lvl>
    <w:lvl w:ilvl="8" w:tplc="AD704E5A" w:tentative="1">
      <w:start w:val="1"/>
      <w:numFmt w:val="bullet"/>
      <w:lvlText w:val="•"/>
      <w:lvlJc w:val="left"/>
      <w:pPr>
        <w:tabs>
          <w:tab w:val="num" w:pos="6480"/>
        </w:tabs>
        <w:ind w:left="6480" w:hanging="360"/>
      </w:pPr>
      <w:rPr>
        <w:rFonts w:ascii="Arial" w:hAnsi="Arial" w:hint="default"/>
      </w:rPr>
    </w:lvl>
  </w:abstractNum>
  <w:abstractNum w:abstractNumId="132" w15:restartNumberingAfterBreak="0">
    <w:nsid w:val="1BF71B91"/>
    <w:multiLevelType w:val="hybridMultilevel"/>
    <w:tmpl w:val="9FBA1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1C3A1E3F"/>
    <w:multiLevelType w:val="hybridMultilevel"/>
    <w:tmpl w:val="3C947E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4" w15:restartNumberingAfterBreak="0">
    <w:nsid w:val="1C6637F5"/>
    <w:multiLevelType w:val="hybridMultilevel"/>
    <w:tmpl w:val="C4D60314"/>
    <w:lvl w:ilvl="0" w:tplc="B6381B54">
      <w:start w:val="1"/>
      <w:numFmt w:val="decimal"/>
      <w:lvlText w:val="%1)"/>
      <w:lvlJc w:val="left"/>
      <w:pPr>
        <w:ind w:left="1494" w:hanging="360"/>
      </w:pPr>
      <w:rPr>
        <w:rFonts w:eastAsia="Calibri"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35" w15:restartNumberingAfterBreak="0">
    <w:nsid w:val="1C89661E"/>
    <w:multiLevelType w:val="hybridMultilevel"/>
    <w:tmpl w:val="2322339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6" w15:restartNumberingAfterBreak="0">
    <w:nsid w:val="1D2971D7"/>
    <w:multiLevelType w:val="hybridMultilevel"/>
    <w:tmpl w:val="42B47E9E"/>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7" w15:restartNumberingAfterBreak="0">
    <w:nsid w:val="1DBC7572"/>
    <w:multiLevelType w:val="hybridMultilevel"/>
    <w:tmpl w:val="D0F615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DE932B2"/>
    <w:multiLevelType w:val="hybridMultilevel"/>
    <w:tmpl w:val="34561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1DF02729"/>
    <w:multiLevelType w:val="hybridMultilevel"/>
    <w:tmpl w:val="28A6D3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1E1A014E"/>
    <w:multiLevelType w:val="hybridMultilevel"/>
    <w:tmpl w:val="711EF246"/>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1" w15:restartNumberingAfterBreak="0">
    <w:nsid w:val="1E2F32C3"/>
    <w:multiLevelType w:val="multilevel"/>
    <w:tmpl w:val="229C0C2E"/>
    <w:lvl w:ilvl="0">
      <w:start w:val="1"/>
      <w:numFmt w:val="decimal"/>
      <w:lvlText w:val="(%1)"/>
      <w:lvlJc w:val="left"/>
      <w:pPr>
        <w:ind w:left="16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1E4033F1"/>
    <w:multiLevelType w:val="multilevel"/>
    <w:tmpl w:val="2E3E5766"/>
    <w:lvl w:ilvl="0">
      <w:start w:val="1"/>
      <w:numFmt w:val="decimal"/>
      <w:lvlText w:val="(%1)"/>
      <w:lvlJc w:val="left"/>
      <w:pPr>
        <w:ind w:left="1062"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1E556179"/>
    <w:multiLevelType w:val="multilevel"/>
    <w:tmpl w:val="741EFF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651" w:hanging="36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4" w15:restartNumberingAfterBreak="0">
    <w:nsid w:val="1EA902BC"/>
    <w:multiLevelType w:val="hybridMultilevel"/>
    <w:tmpl w:val="50FC5AC0"/>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5" w15:restartNumberingAfterBreak="0">
    <w:nsid w:val="1EE74559"/>
    <w:multiLevelType w:val="hybridMultilevel"/>
    <w:tmpl w:val="3B28DC08"/>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6" w15:restartNumberingAfterBreak="0">
    <w:nsid w:val="1F1E76DB"/>
    <w:multiLevelType w:val="hybridMultilevel"/>
    <w:tmpl w:val="F80C6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1F233F0F"/>
    <w:multiLevelType w:val="multilevel"/>
    <w:tmpl w:val="303CD8A6"/>
    <w:lvl w:ilvl="0">
      <w:start w:val="1"/>
      <w:numFmt w:val="decimal"/>
      <w:lvlText w:val="(%1)"/>
      <w:lvlJc w:val="left"/>
      <w:pPr>
        <w:ind w:left="720" w:hanging="360"/>
      </w:pPr>
      <w:rPr>
        <w:rFonts w:hint="default"/>
        <w:b w:val="0"/>
        <w:i w:val="0"/>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1F3C088D"/>
    <w:multiLevelType w:val="hybridMultilevel"/>
    <w:tmpl w:val="84B69DC8"/>
    <w:lvl w:ilvl="0" w:tplc="04090019">
      <w:start w:val="1"/>
      <w:numFmt w:val="lowerLetter"/>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49" w15:restartNumberingAfterBreak="0">
    <w:nsid w:val="1F9F4C7F"/>
    <w:multiLevelType w:val="hybridMultilevel"/>
    <w:tmpl w:val="BCFEE352"/>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0" w15:restartNumberingAfterBreak="0">
    <w:nsid w:val="1FC57186"/>
    <w:multiLevelType w:val="hybridMultilevel"/>
    <w:tmpl w:val="FAF2C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02570FA"/>
    <w:multiLevelType w:val="hybridMultilevel"/>
    <w:tmpl w:val="0400A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0464D94"/>
    <w:multiLevelType w:val="hybridMultilevel"/>
    <w:tmpl w:val="0A1ACBAE"/>
    <w:lvl w:ilvl="0" w:tplc="38090019">
      <w:start w:val="1"/>
      <w:numFmt w:val="lowerLetter"/>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153" w15:restartNumberingAfterBreak="0">
    <w:nsid w:val="21310F60"/>
    <w:multiLevelType w:val="hybridMultilevel"/>
    <w:tmpl w:val="230E5BA2"/>
    <w:lvl w:ilvl="0" w:tplc="D1AA0330">
      <w:start w:val="1"/>
      <w:numFmt w:val="bullet"/>
      <w:lvlText w:val="•"/>
      <w:lvlJc w:val="left"/>
      <w:pPr>
        <w:tabs>
          <w:tab w:val="num" w:pos="720"/>
        </w:tabs>
        <w:ind w:left="720" w:hanging="360"/>
      </w:pPr>
      <w:rPr>
        <w:rFonts w:ascii="Arial" w:hAnsi="Arial" w:hint="default"/>
      </w:rPr>
    </w:lvl>
    <w:lvl w:ilvl="1" w:tplc="9BAA54DA" w:tentative="1">
      <w:start w:val="1"/>
      <w:numFmt w:val="bullet"/>
      <w:lvlText w:val="•"/>
      <w:lvlJc w:val="left"/>
      <w:pPr>
        <w:tabs>
          <w:tab w:val="num" w:pos="1440"/>
        </w:tabs>
        <w:ind w:left="1440" w:hanging="360"/>
      </w:pPr>
      <w:rPr>
        <w:rFonts w:ascii="Arial" w:hAnsi="Arial" w:hint="default"/>
      </w:rPr>
    </w:lvl>
    <w:lvl w:ilvl="2" w:tplc="B54C9A30" w:tentative="1">
      <w:start w:val="1"/>
      <w:numFmt w:val="bullet"/>
      <w:lvlText w:val="•"/>
      <w:lvlJc w:val="left"/>
      <w:pPr>
        <w:tabs>
          <w:tab w:val="num" w:pos="2160"/>
        </w:tabs>
        <w:ind w:left="2160" w:hanging="360"/>
      </w:pPr>
      <w:rPr>
        <w:rFonts w:ascii="Arial" w:hAnsi="Arial" w:hint="default"/>
      </w:rPr>
    </w:lvl>
    <w:lvl w:ilvl="3" w:tplc="CC0EDA66" w:tentative="1">
      <w:start w:val="1"/>
      <w:numFmt w:val="bullet"/>
      <w:lvlText w:val="•"/>
      <w:lvlJc w:val="left"/>
      <w:pPr>
        <w:tabs>
          <w:tab w:val="num" w:pos="2880"/>
        </w:tabs>
        <w:ind w:left="2880" w:hanging="360"/>
      </w:pPr>
      <w:rPr>
        <w:rFonts w:ascii="Arial" w:hAnsi="Arial" w:hint="default"/>
      </w:rPr>
    </w:lvl>
    <w:lvl w:ilvl="4" w:tplc="353CBF90" w:tentative="1">
      <w:start w:val="1"/>
      <w:numFmt w:val="bullet"/>
      <w:lvlText w:val="•"/>
      <w:lvlJc w:val="left"/>
      <w:pPr>
        <w:tabs>
          <w:tab w:val="num" w:pos="3600"/>
        </w:tabs>
        <w:ind w:left="3600" w:hanging="360"/>
      </w:pPr>
      <w:rPr>
        <w:rFonts w:ascii="Arial" w:hAnsi="Arial" w:hint="default"/>
      </w:rPr>
    </w:lvl>
    <w:lvl w:ilvl="5" w:tplc="8DD215F2" w:tentative="1">
      <w:start w:val="1"/>
      <w:numFmt w:val="bullet"/>
      <w:lvlText w:val="•"/>
      <w:lvlJc w:val="left"/>
      <w:pPr>
        <w:tabs>
          <w:tab w:val="num" w:pos="4320"/>
        </w:tabs>
        <w:ind w:left="4320" w:hanging="360"/>
      </w:pPr>
      <w:rPr>
        <w:rFonts w:ascii="Arial" w:hAnsi="Arial" w:hint="default"/>
      </w:rPr>
    </w:lvl>
    <w:lvl w:ilvl="6" w:tplc="60B21654" w:tentative="1">
      <w:start w:val="1"/>
      <w:numFmt w:val="bullet"/>
      <w:lvlText w:val="•"/>
      <w:lvlJc w:val="left"/>
      <w:pPr>
        <w:tabs>
          <w:tab w:val="num" w:pos="5040"/>
        </w:tabs>
        <w:ind w:left="5040" w:hanging="360"/>
      </w:pPr>
      <w:rPr>
        <w:rFonts w:ascii="Arial" w:hAnsi="Arial" w:hint="default"/>
      </w:rPr>
    </w:lvl>
    <w:lvl w:ilvl="7" w:tplc="ED94F61A" w:tentative="1">
      <w:start w:val="1"/>
      <w:numFmt w:val="bullet"/>
      <w:lvlText w:val="•"/>
      <w:lvlJc w:val="left"/>
      <w:pPr>
        <w:tabs>
          <w:tab w:val="num" w:pos="5760"/>
        </w:tabs>
        <w:ind w:left="5760" w:hanging="360"/>
      </w:pPr>
      <w:rPr>
        <w:rFonts w:ascii="Arial" w:hAnsi="Arial" w:hint="default"/>
      </w:rPr>
    </w:lvl>
    <w:lvl w:ilvl="8" w:tplc="FA8A26B4" w:tentative="1">
      <w:start w:val="1"/>
      <w:numFmt w:val="bullet"/>
      <w:lvlText w:val="•"/>
      <w:lvlJc w:val="left"/>
      <w:pPr>
        <w:tabs>
          <w:tab w:val="num" w:pos="6480"/>
        </w:tabs>
        <w:ind w:left="6480" w:hanging="360"/>
      </w:pPr>
      <w:rPr>
        <w:rFonts w:ascii="Arial" w:hAnsi="Arial" w:hint="default"/>
      </w:rPr>
    </w:lvl>
  </w:abstractNum>
  <w:abstractNum w:abstractNumId="154" w15:restartNumberingAfterBreak="0">
    <w:nsid w:val="21EC0C9E"/>
    <w:multiLevelType w:val="hybridMultilevel"/>
    <w:tmpl w:val="55CCE320"/>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5" w15:restartNumberingAfterBreak="0">
    <w:nsid w:val="2207213C"/>
    <w:multiLevelType w:val="hybridMultilevel"/>
    <w:tmpl w:val="4AD07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6333C"/>
    <w:multiLevelType w:val="hybridMultilevel"/>
    <w:tmpl w:val="0908D212"/>
    <w:lvl w:ilvl="0" w:tplc="469C3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225A095F"/>
    <w:multiLevelType w:val="hybridMultilevel"/>
    <w:tmpl w:val="400EB67C"/>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8" w15:restartNumberingAfterBreak="0">
    <w:nsid w:val="22C16E94"/>
    <w:multiLevelType w:val="hybridMultilevel"/>
    <w:tmpl w:val="EAB83B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31F025D"/>
    <w:multiLevelType w:val="multilevel"/>
    <w:tmpl w:val="BAEC90C6"/>
    <w:lvl w:ilvl="0">
      <w:start w:val="1"/>
      <w:numFmt w:val="decimal"/>
      <w:lvlText w:val="(%1)"/>
      <w:lvlJc w:val="left"/>
      <w:pPr>
        <w:ind w:left="724"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23FC2B23"/>
    <w:multiLevelType w:val="hybridMultilevel"/>
    <w:tmpl w:val="20F6F918"/>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1" w15:restartNumberingAfterBreak="0">
    <w:nsid w:val="24545790"/>
    <w:multiLevelType w:val="hybridMultilevel"/>
    <w:tmpl w:val="03FE9308"/>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2" w15:restartNumberingAfterBreak="0">
    <w:nsid w:val="253C20D3"/>
    <w:multiLevelType w:val="hybridMultilevel"/>
    <w:tmpl w:val="FEC0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25817B65"/>
    <w:multiLevelType w:val="hybridMultilevel"/>
    <w:tmpl w:val="2FE4AF2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4" w15:restartNumberingAfterBreak="0">
    <w:nsid w:val="259E54F5"/>
    <w:multiLevelType w:val="multilevel"/>
    <w:tmpl w:val="21540E0A"/>
    <w:lvl w:ilvl="0">
      <w:start w:val="1"/>
      <w:numFmt w:val="lowerLetter"/>
      <w:lvlText w:val="%1."/>
      <w:lvlJc w:val="left"/>
      <w:pPr>
        <w:ind w:left="173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25EA2F46"/>
    <w:multiLevelType w:val="hybridMultilevel"/>
    <w:tmpl w:val="A754E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609653F"/>
    <w:multiLevelType w:val="hybridMultilevel"/>
    <w:tmpl w:val="C0CE3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71C17E6"/>
    <w:multiLevelType w:val="multilevel"/>
    <w:tmpl w:val="741EFF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651" w:hanging="36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8" w15:restartNumberingAfterBreak="0">
    <w:nsid w:val="273E26D3"/>
    <w:multiLevelType w:val="hybridMultilevel"/>
    <w:tmpl w:val="39443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74C39C5"/>
    <w:multiLevelType w:val="hybridMultilevel"/>
    <w:tmpl w:val="FAA40250"/>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70" w15:restartNumberingAfterBreak="0">
    <w:nsid w:val="275231E7"/>
    <w:multiLevelType w:val="hybridMultilevel"/>
    <w:tmpl w:val="72025746"/>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1" w15:restartNumberingAfterBreak="0">
    <w:nsid w:val="27661E8E"/>
    <w:multiLevelType w:val="hybridMultilevel"/>
    <w:tmpl w:val="E5880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6A536A"/>
    <w:multiLevelType w:val="hybridMultilevel"/>
    <w:tmpl w:val="C4B26854"/>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3" w15:restartNumberingAfterBreak="0">
    <w:nsid w:val="27871116"/>
    <w:multiLevelType w:val="hybridMultilevel"/>
    <w:tmpl w:val="598CE6E2"/>
    <w:lvl w:ilvl="0" w:tplc="03C4F6BA">
      <w:start w:val="1"/>
      <w:numFmt w:val="decimal"/>
      <w:lvlText w:val="(%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A05A1B"/>
    <w:multiLevelType w:val="multilevel"/>
    <w:tmpl w:val="237E0A1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27AF2FFB"/>
    <w:multiLevelType w:val="multilevel"/>
    <w:tmpl w:val="D0B8A056"/>
    <w:lvl w:ilvl="0">
      <w:start w:val="1"/>
      <w:numFmt w:val="lowerLetter"/>
      <w:lvlText w:val="%1."/>
      <w:lvlJc w:val="left"/>
      <w:pPr>
        <w:ind w:left="1172" w:hanging="360"/>
      </w:pPr>
      <w:rPr>
        <w:rFonts w:ascii="Bookman Old Style" w:hAnsi="Bookman Old Style"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27DE2045"/>
    <w:multiLevelType w:val="hybridMultilevel"/>
    <w:tmpl w:val="78BEA836"/>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7" w15:restartNumberingAfterBreak="0">
    <w:nsid w:val="27DF4A9A"/>
    <w:multiLevelType w:val="hybridMultilevel"/>
    <w:tmpl w:val="59EADB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652CC9D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283653C7"/>
    <w:multiLevelType w:val="hybridMultilevel"/>
    <w:tmpl w:val="6DAE4146"/>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9" w15:restartNumberingAfterBreak="0">
    <w:nsid w:val="284B6DDF"/>
    <w:multiLevelType w:val="hybridMultilevel"/>
    <w:tmpl w:val="C004F7AA"/>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0" w15:restartNumberingAfterBreak="0">
    <w:nsid w:val="28D36A7B"/>
    <w:multiLevelType w:val="hybridMultilevel"/>
    <w:tmpl w:val="845E9FF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29402CE8"/>
    <w:multiLevelType w:val="hybridMultilevel"/>
    <w:tmpl w:val="F80CA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94F79A5"/>
    <w:multiLevelType w:val="hybridMultilevel"/>
    <w:tmpl w:val="E3EA3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98344C9"/>
    <w:multiLevelType w:val="multilevel"/>
    <w:tmpl w:val="48D0BAA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29B252F5"/>
    <w:multiLevelType w:val="multilevel"/>
    <w:tmpl w:val="A9BAB520"/>
    <w:lvl w:ilvl="0">
      <w:start w:val="1"/>
      <w:numFmt w:val="decimal"/>
      <w:lvlText w:val="Pasal %1"/>
      <w:lvlJc w:val="left"/>
      <w:pPr>
        <w:ind w:left="720" w:hanging="360"/>
      </w:pPr>
      <w:rPr>
        <w:rFonts w:ascii="Bookman Old Style" w:hAnsi="Bookman Old Style"/>
        <w:b w:val="0"/>
        <w:strike w:val="0"/>
        <w:dstrike w:val="0"/>
        <w:color w:val="auto"/>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29F54562"/>
    <w:multiLevelType w:val="hybridMultilevel"/>
    <w:tmpl w:val="20C0B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A204144"/>
    <w:multiLevelType w:val="hybridMultilevel"/>
    <w:tmpl w:val="03424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2AB653AC"/>
    <w:multiLevelType w:val="multilevel"/>
    <w:tmpl w:val="70641102"/>
    <w:lvl w:ilvl="0">
      <w:start w:val="1"/>
      <w:numFmt w:val="decimal"/>
      <w:lvlText w:val="(%1)"/>
      <w:lvlJc w:val="left"/>
      <w:pPr>
        <w:ind w:left="1062"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2AEB3565"/>
    <w:multiLevelType w:val="hybridMultilevel"/>
    <w:tmpl w:val="3CF28EBA"/>
    <w:lvl w:ilvl="0" w:tplc="3809000F">
      <w:start w:val="1"/>
      <w:numFmt w:val="decimal"/>
      <w:lvlText w:val="%1."/>
      <w:lvlJc w:val="left"/>
      <w:pPr>
        <w:ind w:left="761" w:hanging="360"/>
      </w:pPr>
    </w:lvl>
    <w:lvl w:ilvl="1" w:tplc="2A403DEE">
      <w:start w:val="1"/>
      <w:numFmt w:val="decimal"/>
      <w:lvlText w:val="(%2)"/>
      <w:lvlJc w:val="left"/>
      <w:pPr>
        <w:ind w:left="1481" w:hanging="360"/>
      </w:pPr>
      <w:rPr>
        <w:rFonts w:hint="default"/>
      </w:rPr>
    </w:lvl>
    <w:lvl w:ilvl="2" w:tplc="3809001B" w:tentative="1">
      <w:start w:val="1"/>
      <w:numFmt w:val="lowerRoman"/>
      <w:lvlText w:val="%3."/>
      <w:lvlJc w:val="right"/>
      <w:pPr>
        <w:ind w:left="2201" w:hanging="180"/>
      </w:pPr>
    </w:lvl>
    <w:lvl w:ilvl="3" w:tplc="3809000F" w:tentative="1">
      <w:start w:val="1"/>
      <w:numFmt w:val="decimal"/>
      <w:lvlText w:val="%4."/>
      <w:lvlJc w:val="left"/>
      <w:pPr>
        <w:ind w:left="2921" w:hanging="360"/>
      </w:pPr>
    </w:lvl>
    <w:lvl w:ilvl="4" w:tplc="38090019" w:tentative="1">
      <w:start w:val="1"/>
      <w:numFmt w:val="lowerLetter"/>
      <w:lvlText w:val="%5."/>
      <w:lvlJc w:val="left"/>
      <w:pPr>
        <w:ind w:left="3641" w:hanging="360"/>
      </w:pPr>
    </w:lvl>
    <w:lvl w:ilvl="5" w:tplc="3809001B" w:tentative="1">
      <w:start w:val="1"/>
      <w:numFmt w:val="lowerRoman"/>
      <w:lvlText w:val="%6."/>
      <w:lvlJc w:val="right"/>
      <w:pPr>
        <w:ind w:left="4361" w:hanging="180"/>
      </w:pPr>
    </w:lvl>
    <w:lvl w:ilvl="6" w:tplc="3809000F" w:tentative="1">
      <w:start w:val="1"/>
      <w:numFmt w:val="decimal"/>
      <w:lvlText w:val="%7."/>
      <w:lvlJc w:val="left"/>
      <w:pPr>
        <w:ind w:left="5081" w:hanging="360"/>
      </w:pPr>
    </w:lvl>
    <w:lvl w:ilvl="7" w:tplc="38090019" w:tentative="1">
      <w:start w:val="1"/>
      <w:numFmt w:val="lowerLetter"/>
      <w:lvlText w:val="%8."/>
      <w:lvlJc w:val="left"/>
      <w:pPr>
        <w:ind w:left="5801" w:hanging="360"/>
      </w:pPr>
    </w:lvl>
    <w:lvl w:ilvl="8" w:tplc="3809001B" w:tentative="1">
      <w:start w:val="1"/>
      <w:numFmt w:val="lowerRoman"/>
      <w:lvlText w:val="%9."/>
      <w:lvlJc w:val="right"/>
      <w:pPr>
        <w:ind w:left="6521" w:hanging="180"/>
      </w:pPr>
    </w:lvl>
  </w:abstractNum>
  <w:abstractNum w:abstractNumId="189" w15:restartNumberingAfterBreak="0">
    <w:nsid w:val="2B035B35"/>
    <w:multiLevelType w:val="hybridMultilevel"/>
    <w:tmpl w:val="842AB510"/>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0" w15:restartNumberingAfterBreak="0">
    <w:nsid w:val="2B0E6089"/>
    <w:multiLevelType w:val="hybridMultilevel"/>
    <w:tmpl w:val="A53EAA26"/>
    <w:lvl w:ilvl="0" w:tplc="B9EE4F4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2B441984"/>
    <w:multiLevelType w:val="multilevel"/>
    <w:tmpl w:val="741EFF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651" w:hanging="36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2" w15:restartNumberingAfterBreak="0">
    <w:nsid w:val="2B452C62"/>
    <w:multiLevelType w:val="hybridMultilevel"/>
    <w:tmpl w:val="BA5A8A00"/>
    <w:lvl w:ilvl="0" w:tplc="04090019">
      <w:start w:val="1"/>
      <w:numFmt w:val="lowerLetter"/>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93" w15:restartNumberingAfterBreak="0">
    <w:nsid w:val="2B4C37A6"/>
    <w:multiLevelType w:val="hybridMultilevel"/>
    <w:tmpl w:val="7DEC3AB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94" w15:restartNumberingAfterBreak="0">
    <w:nsid w:val="2B6E6810"/>
    <w:multiLevelType w:val="multilevel"/>
    <w:tmpl w:val="2E3E5766"/>
    <w:lvl w:ilvl="0">
      <w:start w:val="1"/>
      <w:numFmt w:val="decimal"/>
      <w:lvlText w:val="(%1)"/>
      <w:lvlJc w:val="left"/>
      <w:pPr>
        <w:ind w:left="1062"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2BAA4D6F"/>
    <w:multiLevelType w:val="multilevel"/>
    <w:tmpl w:val="FFF01E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6" w15:restartNumberingAfterBreak="0">
    <w:nsid w:val="2BC86319"/>
    <w:multiLevelType w:val="hybridMultilevel"/>
    <w:tmpl w:val="FA8ED0E2"/>
    <w:lvl w:ilvl="0" w:tplc="CFD6DB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2BEB15F3"/>
    <w:multiLevelType w:val="hybridMultilevel"/>
    <w:tmpl w:val="838865D4"/>
    <w:lvl w:ilvl="0" w:tplc="0A44369C">
      <w:start w:val="1"/>
      <w:numFmt w:val="bullet"/>
      <w:lvlText w:val="•"/>
      <w:lvlJc w:val="left"/>
      <w:pPr>
        <w:tabs>
          <w:tab w:val="num" w:pos="720"/>
        </w:tabs>
        <w:ind w:left="720" w:hanging="360"/>
      </w:pPr>
      <w:rPr>
        <w:rFonts w:ascii="Arial" w:hAnsi="Arial" w:hint="default"/>
      </w:rPr>
    </w:lvl>
    <w:lvl w:ilvl="1" w:tplc="63CAA5DA" w:tentative="1">
      <w:start w:val="1"/>
      <w:numFmt w:val="bullet"/>
      <w:lvlText w:val="•"/>
      <w:lvlJc w:val="left"/>
      <w:pPr>
        <w:tabs>
          <w:tab w:val="num" w:pos="1440"/>
        </w:tabs>
        <w:ind w:left="1440" w:hanging="360"/>
      </w:pPr>
      <w:rPr>
        <w:rFonts w:ascii="Arial" w:hAnsi="Arial" w:hint="default"/>
      </w:rPr>
    </w:lvl>
    <w:lvl w:ilvl="2" w:tplc="2BDCF782" w:tentative="1">
      <w:start w:val="1"/>
      <w:numFmt w:val="bullet"/>
      <w:lvlText w:val="•"/>
      <w:lvlJc w:val="left"/>
      <w:pPr>
        <w:tabs>
          <w:tab w:val="num" w:pos="2160"/>
        </w:tabs>
        <w:ind w:left="2160" w:hanging="360"/>
      </w:pPr>
      <w:rPr>
        <w:rFonts w:ascii="Arial" w:hAnsi="Arial" w:hint="default"/>
      </w:rPr>
    </w:lvl>
    <w:lvl w:ilvl="3" w:tplc="D3A4E000" w:tentative="1">
      <w:start w:val="1"/>
      <w:numFmt w:val="bullet"/>
      <w:lvlText w:val="•"/>
      <w:lvlJc w:val="left"/>
      <w:pPr>
        <w:tabs>
          <w:tab w:val="num" w:pos="2880"/>
        </w:tabs>
        <w:ind w:left="2880" w:hanging="360"/>
      </w:pPr>
      <w:rPr>
        <w:rFonts w:ascii="Arial" w:hAnsi="Arial" w:hint="default"/>
      </w:rPr>
    </w:lvl>
    <w:lvl w:ilvl="4" w:tplc="1FF2E790" w:tentative="1">
      <w:start w:val="1"/>
      <w:numFmt w:val="bullet"/>
      <w:lvlText w:val="•"/>
      <w:lvlJc w:val="left"/>
      <w:pPr>
        <w:tabs>
          <w:tab w:val="num" w:pos="3600"/>
        </w:tabs>
        <w:ind w:left="3600" w:hanging="360"/>
      </w:pPr>
      <w:rPr>
        <w:rFonts w:ascii="Arial" w:hAnsi="Arial" w:hint="default"/>
      </w:rPr>
    </w:lvl>
    <w:lvl w:ilvl="5" w:tplc="2DCE9E94" w:tentative="1">
      <w:start w:val="1"/>
      <w:numFmt w:val="bullet"/>
      <w:lvlText w:val="•"/>
      <w:lvlJc w:val="left"/>
      <w:pPr>
        <w:tabs>
          <w:tab w:val="num" w:pos="4320"/>
        </w:tabs>
        <w:ind w:left="4320" w:hanging="360"/>
      </w:pPr>
      <w:rPr>
        <w:rFonts w:ascii="Arial" w:hAnsi="Arial" w:hint="default"/>
      </w:rPr>
    </w:lvl>
    <w:lvl w:ilvl="6" w:tplc="1AE8A560" w:tentative="1">
      <w:start w:val="1"/>
      <w:numFmt w:val="bullet"/>
      <w:lvlText w:val="•"/>
      <w:lvlJc w:val="left"/>
      <w:pPr>
        <w:tabs>
          <w:tab w:val="num" w:pos="5040"/>
        </w:tabs>
        <w:ind w:left="5040" w:hanging="360"/>
      </w:pPr>
      <w:rPr>
        <w:rFonts w:ascii="Arial" w:hAnsi="Arial" w:hint="default"/>
      </w:rPr>
    </w:lvl>
    <w:lvl w:ilvl="7" w:tplc="E684E3E8" w:tentative="1">
      <w:start w:val="1"/>
      <w:numFmt w:val="bullet"/>
      <w:lvlText w:val="•"/>
      <w:lvlJc w:val="left"/>
      <w:pPr>
        <w:tabs>
          <w:tab w:val="num" w:pos="5760"/>
        </w:tabs>
        <w:ind w:left="5760" w:hanging="360"/>
      </w:pPr>
      <w:rPr>
        <w:rFonts w:ascii="Arial" w:hAnsi="Arial" w:hint="default"/>
      </w:rPr>
    </w:lvl>
    <w:lvl w:ilvl="8" w:tplc="EBE43610" w:tentative="1">
      <w:start w:val="1"/>
      <w:numFmt w:val="bullet"/>
      <w:lvlText w:val="•"/>
      <w:lvlJc w:val="left"/>
      <w:pPr>
        <w:tabs>
          <w:tab w:val="num" w:pos="6480"/>
        </w:tabs>
        <w:ind w:left="6480" w:hanging="360"/>
      </w:pPr>
      <w:rPr>
        <w:rFonts w:ascii="Arial" w:hAnsi="Arial" w:hint="default"/>
      </w:rPr>
    </w:lvl>
  </w:abstractNum>
  <w:abstractNum w:abstractNumId="198" w15:restartNumberingAfterBreak="0">
    <w:nsid w:val="2C143102"/>
    <w:multiLevelType w:val="hybridMultilevel"/>
    <w:tmpl w:val="884E7A2C"/>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9" w15:restartNumberingAfterBreak="0">
    <w:nsid w:val="2CEB67F0"/>
    <w:multiLevelType w:val="hybridMultilevel"/>
    <w:tmpl w:val="81425750"/>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0" w15:restartNumberingAfterBreak="0">
    <w:nsid w:val="2CFA1B68"/>
    <w:multiLevelType w:val="multilevel"/>
    <w:tmpl w:val="639E1ADA"/>
    <w:lvl w:ilvl="0">
      <w:start w:val="1"/>
      <w:numFmt w:val="upperRoman"/>
      <w:lvlText w:val="BAB %1"/>
      <w:lvlJc w:val="left"/>
      <w:pPr>
        <w:ind w:left="2203" w:hanging="360"/>
      </w:pPr>
      <w:rPr>
        <w:rFonts w:ascii="Bookman Old Style" w:hAnsi="Bookman Old Style"/>
        <w:strike w:val="0"/>
        <w:sz w:val="24"/>
        <w:szCs w:val="24"/>
      </w:rPr>
    </w:lvl>
    <w:lvl w:ilvl="1">
      <w:start w:val="1"/>
      <w:numFmt w:val="lowerLetter"/>
      <w:lvlText w:val="%2."/>
      <w:lvlJc w:val="left"/>
      <w:pPr>
        <w:ind w:left="4908" w:hanging="360"/>
      </w:pPr>
    </w:lvl>
    <w:lvl w:ilvl="2">
      <w:start w:val="1"/>
      <w:numFmt w:val="lowerRoman"/>
      <w:lvlText w:val="%3."/>
      <w:lvlJc w:val="right"/>
      <w:pPr>
        <w:ind w:left="5628" w:hanging="180"/>
      </w:pPr>
    </w:lvl>
    <w:lvl w:ilvl="3">
      <w:start w:val="1"/>
      <w:numFmt w:val="decimal"/>
      <w:lvlText w:val="%4."/>
      <w:lvlJc w:val="left"/>
      <w:pPr>
        <w:ind w:left="6348" w:hanging="360"/>
      </w:pPr>
    </w:lvl>
    <w:lvl w:ilvl="4">
      <w:start w:val="1"/>
      <w:numFmt w:val="lowerLetter"/>
      <w:lvlText w:val="%5."/>
      <w:lvlJc w:val="left"/>
      <w:pPr>
        <w:ind w:left="7068" w:hanging="360"/>
      </w:pPr>
    </w:lvl>
    <w:lvl w:ilvl="5">
      <w:start w:val="1"/>
      <w:numFmt w:val="lowerRoman"/>
      <w:lvlText w:val="%6."/>
      <w:lvlJc w:val="right"/>
      <w:pPr>
        <w:ind w:left="7788" w:hanging="180"/>
      </w:pPr>
    </w:lvl>
    <w:lvl w:ilvl="6">
      <w:start w:val="1"/>
      <w:numFmt w:val="decimal"/>
      <w:lvlText w:val="%7."/>
      <w:lvlJc w:val="left"/>
      <w:pPr>
        <w:ind w:left="8508" w:hanging="360"/>
      </w:pPr>
    </w:lvl>
    <w:lvl w:ilvl="7">
      <w:start w:val="1"/>
      <w:numFmt w:val="lowerLetter"/>
      <w:lvlText w:val="%8."/>
      <w:lvlJc w:val="left"/>
      <w:pPr>
        <w:ind w:left="9228" w:hanging="360"/>
      </w:pPr>
    </w:lvl>
    <w:lvl w:ilvl="8">
      <w:start w:val="1"/>
      <w:numFmt w:val="lowerRoman"/>
      <w:lvlText w:val="%9."/>
      <w:lvlJc w:val="right"/>
      <w:pPr>
        <w:ind w:left="9948" w:hanging="180"/>
      </w:pPr>
    </w:lvl>
  </w:abstractNum>
  <w:abstractNum w:abstractNumId="201" w15:restartNumberingAfterBreak="0">
    <w:nsid w:val="2D48717F"/>
    <w:multiLevelType w:val="multilevel"/>
    <w:tmpl w:val="200CE7B2"/>
    <w:lvl w:ilvl="0">
      <w:start w:val="1"/>
      <w:numFmt w:val="decimal"/>
      <w:lvlText w:val="(%1)"/>
      <w:lvlJc w:val="left"/>
      <w:pPr>
        <w:ind w:left="1062" w:hanging="360"/>
      </w:pPr>
      <w:rPr>
        <w:b w:val="0"/>
        <w:i w:val="0"/>
        <w:sz w:val="22"/>
        <w:szCs w:val="22"/>
      </w:rPr>
    </w:lvl>
    <w:lvl w:ilvl="1">
      <w:start w:val="1"/>
      <w:numFmt w:val="lowerLetter"/>
      <w:lvlText w:val="%2."/>
      <w:lvlJc w:val="left"/>
      <w:pPr>
        <w:ind w:left="1782" w:hanging="360"/>
      </w:p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abstractNum w:abstractNumId="202" w15:restartNumberingAfterBreak="0">
    <w:nsid w:val="2D537C5A"/>
    <w:multiLevelType w:val="multilevel"/>
    <w:tmpl w:val="741EFF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651" w:hanging="36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3" w15:restartNumberingAfterBreak="0">
    <w:nsid w:val="2D5F5723"/>
    <w:multiLevelType w:val="hybridMultilevel"/>
    <w:tmpl w:val="6A40B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D7351DB"/>
    <w:multiLevelType w:val="multilevel"/>
    <w:tmpl w:val="2C925554"/>
    <w:lvl w:ilvl="0">
      <w:start w:val="3"/>
      <w:numFmt w:val="decimal"/>
      <w:lvlText w:val="(%1)"/>
      <w:lvlJc w:val="left"/>
      <w:pPr>
        <w:ind w:left="1062"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2D781537"/>
    <w:multiLevelType w:val="hybridMultilevel"/>
    <w:tmpl w:val="173CD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E327C68"/>
    <w:multiLevelType w:val="hybridMultilevel"/>
    <w:tmpl w:val="FEB861CA"/>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7" w15:restartNumberingAfterBreak="0">
    <w:nsid w:val="2E9842FE"/>
    <w:multiLevelType w:val="hybridMultilevel"/>
    <w:tmpl w:val="7D2A1B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2EC743A2"/>
    <w:multiLevelType w:val="hybridMultilevel"/>
    <w:tmpl w:val="C854B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ED4438E"/>
    <w:multiLevelType w:val="hybridMultilevel"/>
    <w:tmpl w:val="E2C09D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15:restartNumberingAfterBreak="0">
    <w:nsid w:val="2EE135D4"/>
    <w:multiLevelType w:val="hybridMultilevel"/>
    <w:tmpl w:val="A53EAA26"/>
    <w:lvl w:ilvl="0" w:tplc="B9EE4F4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2EEF4F81"/>
    <w:multiLevelType w:val="hybridMultilevel"/>
    <w:tmpl w:val="A95A53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15:restartNumberingAfterBreak="0">
    <w:nsid w:val="2F1334C0"/>
    <w:multiLevelType w:val="hybridMultilevel"/>
    <w:tmpl w:val="DE6455F6"/>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3" w15:restartNumberingAfterBreak="0">
    <w:nsid w:val="2F201CEC"/>
    <w:multiLevelType w:val="hybridMultilevel"/>
    <w:tmpl w:val="964A3308"/>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4" w15:restartNumberingAfterBreak="0">
    <w:nsid w:val="2FB0358C"/>
    <w:multiLevelType w:val="hybridMultilevel"/>
    <w:tmpl w:val="EC4E19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30055B20"/>
    <w:multiLevelType w:val="hybridMultilevel"/>
    <w:tmpl w:val="6A188428"/>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6" w15:restartNumberingAfterBreak="0">
    <w:nsid w:val="30A84813"/>
    <w:multiLevelType w:val="multilevel"/>
    <w:tmpl w:val="237E0A1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15:restartNumberingAfterBreak="0">
    <w:nsid w:val="30AA2BE0"/>
    <w:multiLevelType w:val="hybridMultilevel"/>
    <w:tmpl w:val="B7605D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15:restartNumberingAfterBreak="0">
    <w:nsid w:val="30BA111E"/>
    <w:multiLevelType w:val="multilevel"/>
    <w:tmpl w:val="2E3E5766"/>
    <w:lvl w:ilvl="0">
      <w:start w:val="1"/>
      <w:numFmt w:val="decimal"/>
      <w:lvlText w:val="(%1)"/>
      <w:lvlJc w:val="left"/>
      <w:pPr>
        <w:ind w:left="1062"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9" w15:restartNumberingAfterBreak="0">
    <w:nsid w:val="3125229A"/>
    <w:multiLevelType w:val="hybridMultilevel"/>
    <w:tmpl w:val="44864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31275F40"/>
    <w:multiLevelType w:val="hybridMultilevel"/>
    <w:tmpl w:val="A53EAA26"/>
    <w:lvl w:ilvl="0" w:tplc="B9EE4F4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15:restartNumberingAfterBreak="0">
    <w:nsid w:val="319A30B3"/>
    <w:multiLevelType w:val="multilevel"/>
    <w:tmpl w:val="AE627386"/>
    <w:lvl w:ilvl="0">
      <w:start w:val="1"/>
      <w:numFmt w:val="lowerLetter"/>
      <w:lvlText w:val="%1."/>
      <w:lvlJc w:val="left"/>
      <w:pPr>
        <w:ind w:left="1172" w:hanging="360"/>
      </w:pPr>
    </w:lvl>
    <w:lvl w:ilvl="1">
      <w:start w:val="1"/>
      <w:numFmt w:val="lowerLetter"/>
      <w:lvlText w:val="%2."/>
      <w:lvlJc w:val="left"/>
      <w:pPr>
        <w:ind w:left="1892" w:hanging="360"/>
      </w:pPr>
    </w:lvl>
    <w:lvl w:ilvl="2">
      <w:start w:val="1"/>
      <w:numFmt w:val="lowerRoman"/>
      <w:lvlText w:val="%3."/>
      <w:lvlJc w:val="right"/>
      <w:pPr>
        <w:ind w:left="2612" w:hanging="180"/>
      </w:pPr>
    </w:lvl>
    <w:lvl w:ilvl="3">
      <w:start w:val="1"/>
      <w:numFmt w:val="decimal"/>
      <w:lvlText w:val="%4."/>
      <w:lvlJc w:val="left"/>
      <w:pPr>
        <w:ind w:left="3332" w:hanging="360"/>
      </w:pPr>
    </w:lvl>
    <w:lvl w:ilvl="4">
      <w:start w:val="1"/>
      <w:numFmt w:val="lowerLetter"/>
      <w:lvlText w:val="%5."/>
      <w:lvlJc w:val="left"/>
      <w:pPr>
        <w:ind w:left="4052" w:hanging="360"/>
      </w:pPr>
    </w:lvl>
    <w:lvl w:ilvl="5">
      <w:start w:val="1"/>
      <w:numFmt w:val="lowerRoman"/>
      <w:lvlText w:val="%6."/>
      <w:lvlJc w:val="right"/>
      <w:pPr>
        <w:ind w:left="4772" w:hanging="180"/>
      </w:pPr>
    </w:lvl>
    <w:lvl w:ilvl="6">
      <w:start w:val="1"/>
      <w:numFmt w:val="decimal"/>
      <w:lvlText w:val="%7."/>
      <w:lvlJc w:val="left"/>
      <w:pPr>
        <w:ind w:left="5492" w:hanging="360"/>
      </w:pPr>
    </w:lvl>
    <w:lvl w:ilvl="7">
      <w:start w:val="1"/>
      <w:numFmt w:val="lowerLetter"/>
      <w:lvlText w:val="%8."/>
      <w:lvlJc w:val="left"/>
      <w:pPr>
        <w:ind w:left="6212" w:hanging="360"/>
      </w:pPr>
    </w:lvl>
    <w:lvl w:ilvl="8">
      <w:start w:val="1"/>
      <w:numFmt w:val="lowerRoman"/>
      <w:lvlText w:val="%9."/>
      <w:lvlJc w:val="right"/>
      <w:pPr>
        <w:ind w:left="6932" w:hanging="180"/>
      </w:pPr>
    </w:lvl>
  </w:abstractNum>
  <w:abstractNum w:abstractNumId="222" w15:restartNumberingAfterBreak="0">
    <w:nsid w:val="31B121BE"/>
    <w:multiLevelType w:val="hybridMultilevel"/>
    <w:tmpl w:val="67D021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15:restartNumberingAfterBreak="0">
    <w:nsid w:val="31BA78B7"/>
    <w:multiLevelType w:val="multilevel"/>
    <w:tmpl w:val="FFF01E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4" w15:restartNumberingAfterBreak="0">
    <w:nsid w:val="31CF1F6E"/>
    <w:multiLevelType w:val="multilevel"/>
    <w:tmpl w:val="DDE2E62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32481F8A"/>
    <w:multiLevelType w:val="multilevel"/>
    <w:tmpl w:val="741EFF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651" w:hanging="36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6" w15:restartNumberingAfterBreak="0">
    <w:nsid w:val="325C2155"/>
    <w:multiLevelType w:val="multilevel"/>
    <w:tmpl w:val="0F1ABDCA"/>
    <w:lvl w:ilvl="0">
      <w:start w:val="1"/>
      <w:numFmt w:val="decimal"/>
      <w:lvlText w:val="(%1)"/>
      <w:lvlJc w:val="left"/>
      <w:pPr>
        <w:ind w:left="1062" w:hanging="360"/>
      </w:pPr>
      <w:rPr>
        <w:b w:val="0"/>
        <w:i w:val="0"/>
        <w:sz w:val="24"/>
        <w:szCs w:val="24"/>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7" w15:restartNumberingAfterBreak="0">
    <w:nsid w:val="32884C5F"/>
    <w:multiLevelType w:val="hybridMultilevel"/>
    <w:tmpl w:val="569C1F24"/>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8" w15:restartNumberingAfterBreak="0">
    <w:nsid w:val="32897469"/>
    <w:multiLevelType w:val="hybridMultilevel"/>
    <w:tmpl w:val="7848BCF4"/>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9" w15:restartNumberingAfterBreak="0">
    <w:nsid w:val="32B4671C"/>
    <w:multiLevelType w:val="hybridMultilevel"/>
    <w:tmpl w:val="E8A23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32C90D4B"/>
    <w:multiLevelType w:val="multilevel"/>
    <w:tmpl w:val="730E5940"/>
    <w:lvl w:ilvl="0">
      <w:start w:val="1"/>
      <w:numFmt w:val="decimal"/>
      <w:lvlText w:val="(%1)"/>
      <w:lvlJc w:val="left"/>
      <w:pPr>
        <w:ind w:left="724"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1" w15:restartNumberingAfterBreak="0">
    <w:nsid w:val="32F8007E"/>
    <w:multiLevelType w:val="hybridMultilevel"/>
    <w:tmpl w:val="19E0FD5C"/>
    <w:lvl w:ilvl="0" w:tplc="CFD6DB1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2" w15:restartNumberingAfterBreak="0">
    <w:nsid w:val="33672A56"/>
    <w:multiLevelType w:val="hybridMultilevel"/>
    <w:tmpl w:val="D8945E10"/>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33" w15:restartNumberingAfterBreak="0">
    <w:nsid w:val="33770DF5"/>
    <w:multiLevelType w:val="hybridMultilevel"/>
    <w:tmpl w:val="55283F32"/>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34" w15:restartNumberingAfterBreak="0">
    <w:nsid w:val="33FC0CF5"/>
    <w:multiLevelType w:val="hybridMultilevel"/>
    <w:tmpl w:val="D096BB74"/>
    <w:lvl w:ilvl="0" w:tplc="042EB900">
      <w:start w:val="1"/>
      <w:numFmt w:val="decimal"/>
      <w:lvlText w:val="(%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4684616"/>
    <w:multiLevelType w:val="hybridMultilevel"/>
    <w:tmpl w:val="D514FBAE"/>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36" w15:restartNumberingAfterBreak="0">
    <w:nsid w:val="34E73383"/>
    <w:multiLevelType w:val="hybridMultilevel"/>
    <w:tmpl w:val="D4EE3C90"/>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37" w15:restartNumberingAfterBreak="0">
    <w:nsid w:val="356A5FF9"/>
    <w:multiLevelType w:val="hybridMultilevel"/>
    <w:tmpl w:val="31C4BB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8" w15:restartNumberingAfterBreak="0">
    <w:nsid w:val="3578740B"/>
    <w:multiLevelType w:val="hybridMultilevel"/>
    <w:tmpl w:val="5A166504"/>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39" w15:restartNumberingAfterBreak="0">
    <w:nsid w:val="35D3284D"/>
    <w:multiLevelType w:val="hybridMultilevel"/>
    <w:tmpl w:val="769489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5D569D2"/>
    <w:multiLevelType w:val="hybridMultilevel"/>
    <w:tmpl w:val="BF7A3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5D744F4"/>
    <w:multiLevelType w:val="multilevel"/>
    <w:tmpl w:val="87FC5BE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651"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2" w15:restartNumberingAfterBreak="0">
    <w:nsid w:val="35F8C637"/>
    <w:multiLevelType w:val="hybridMultilevel"/>
    <w:tmpl w:val="46EE65A8"/>
    <w:lvl w:ilvl="0" w:tplc="6B7CEBC8">
      <w:start w:val="1"/>
      <w:numFmt w:val="lowerLetter"/>
      <w:lvlText w:val="%1."/>
      <w:lvlJc w:val="left"/>
      <w:pPr>
        <w:ind w:left="717" w:hanging="360"/>
      </w:pPr>
    </w:lvl>
    <w:lvl w:ilvl="1" w:tplc="0CEE6F9A">
      <w:start w:val="1"/>
      <w:numFmt w:val="lowerLetter"/>
      <w:lvlText w:val="%2."/>
      <w:lvlJc w:val="left"/>
      <w:pPr>
        <w:ind w:left="1437" w:hanging="360"/>
      </w:pPr>
    </w:lvl>
    <w:lvl w:ilvl="2" w:tplc="03BA6FD8">
      <w:start w:val="1"/>
      <w:numFmt w:val="lowerRoman"/>
      <w:lvlText w:val="%3."/>
      <w:lvlJc w:val="right"/>
      <w:pPr>
        <w:ind w:left="2157" w:hanging="180"/>
      </w:pPr>
    </w:lvl>
    <w:lvl w:ilvl="3" w:tplc="0BA65DC8">
      <w:start w:val="1"/>
      <w:numFmt w:val="decimal"/>
      <w:lvlText w:val="%4."/>
      <w:lvlJc w:val="left"/>
      <w:pPr>
        <w:ind w:left="2877" w:hanging="360"/>
      </w:pPr>
    </w:lvl>
    <w:lvl w:ilvl="4" w:tplc="5BBC8DA4">
      <w:start w:val="1"/>
      <w:numFmt w:val="lowerLetter"/>
      <w:lvlText w:val="%5."/>
      <w:lvlJc w:val="left"/>
      <w:pPr>
        <w:ind w:left="3597" w:hanging="360"/>
      </w:pPr>
    </w:lvl>
    <w:lvl w:ilvl="5" w:tplc="5C1614B8">
      <w:start w:val="1"/>
      <w:numFmt w:val="lowerRoman"/>
      <w:lvlText w:val="%6."/>
      <w:lvlJc w:val="right"/>
      <w:pPr>
        <w:ind w:left="4317" w:hanging="180"/>
      </w:pPr>
    </w:lvl>
    <w:lvl w:ilvl="6" w:tplc="56184800">
      <w:start w:val="1"/>
      <w:numFmt w:val="decimal"/>
      <w:lvlText w:val="%7."/>
      <w:lvlJc w:val="left"/>
      <w:pPr>
        <w:ind w:left="5037" w:hanging="360"/>
      </w:pPr>
    </w:lvl>
    <w:lvl w:ilvl="7" w:tplc="ADAE84BE">
      <w:start w:val="1"/>
      <w:numFmt w:val="lowerLetter"/>
      <w:lvlText w:val="%8."/>
      <w:lvlJc w:val="left"/>
      <w:pPr>
        <w:ind w:left="5757" w:hanging="360"/>
      </w:pPr>
    </w:lvl>
    <w:lvl w:ilvl="8" w:tplc="0F50F20A">
      <w:start w:val="1"/>
      <w:numFmt w:val="lowerRoman"/>
      <w:lvlText w:val="%9."/>
      <w:lvlJc w:val="right"/>
      <w:pPr>
        <w:ind w:left="6477" w:hanging="180"/>
      </w:pPr>
    </w:lvl>
  </w:abstractNum>
  <w:abstractNum w:abstractNumId="243" w15:restartNumberingAfterBreak="0">
    <w:nsid w:val="36F46CA1"/>
    <w:multiLevelType w:val="multilevel"/>
    <w:tmpl w:val="1FCC1864"/>
    <w:lvl w:ilvl="0">
      <w:start w:val="1"/>
      <w:numFmt w:val="lowerLetter"/>
      <w:lvlText w:val="%1."/>
      <w:lvlJc w:val="left"/>
      <w:pPr>
        <w:ind w:left="1172" w:hanging="360"/>
      </w:pPr>
      <w:rPr>
        <w:rFonts w:ascii="Bookman Old Style" w:hAnsi="Bookman Old Style" w:hint="default"/>
        <w:sz w:val="22"/>
        <w:szCs w:val="22"/>
      </w:rPr>
    </w:lvl>
    <w:lvl w:ilvl="1">
      <w:start w:val="1"/>
      <w:numFmt w:val="lowerLetter"/>
      <w:lvlText w:val="%2."/>
      <w:lvlJc w:val="left"/>
      <w:pPr>
        <w:ind w:left="1892" w:hanging="360"/>
      </w:pPr>
    </w:lvl>
    <w:lvl w:ilvl="2">
      <w:start w:val="1"/>
      <w:numFmt w:val="lowerRoman"/>
      <w:lvlText w:val="%3."/>
      <w:lvlJc w:val="right"/>
      <w:pPr>
        <w:ind w:left="2612" w:hanging="180"/>
      </w:pPr>
    </w:lvl>
    <w:lvl w:ilvl="3">
      <w:start w:val="1"/>
      <w:numFmt w:val="decimal"/>
      <w:lvlText w:val="%4."/>
      <w:lvlJc w:val="left"/>
      <w:pPr>
        <w:ind w:left="3332" w:hanging="360"/>
      </w:pPr>
    </w:lvl>
    <w:lvl w:ilvl="4">
      <w:start w:val="1"/>
      <w:numFmt w:val="lowerLetter"/>
      <w:lvlText w:val="%5."/>
      <w:lvlJc w:val="left"/>
      <w:pPr>
        <w:ind w:left="4052" w:hanging="360"/>
      </w:pPr>
    </w:lvl>
    <w:lvl w:ilvl="5">
      <w:start w:val="1"/>
      <w:numFmt w:val="lowerRoman"/>
      <w:lvlText w:val="%6."/>
      <w:lvlJc w:val="right"/>
      <w:pPr>
        <w:ind w:left="4772" w:hanging="180"/>
      </w:pPr>
    </w:lvl>
    <w:lvl w:ilvl="6">
      <w:start w:val="1"/>
      <w:numFmt w:val="decimal"/>
      <w:lvlText w:val="%7."/>
      <w:lvlJc w:val="left"/>
      <w:pPr>
        <w:ind w:left="5492" w:hanging="360"/>
      </w:pPr>
    </w:lvl>
    <w:lvl w:ilvl="7">
      <w:start w:val="1"/>
      <w:numFmt w:val="lowerLetter"/>
      <w:lvlText w:val="%8."/>
      <w:lvlJc w:val="left"/>
      <w:pPr>
        <w:ind w:left="6212" w:hanging="360"/>
      </w:pPr>
    </w:lvl>
    <w:lvl w:ilvl="8">
      <w:start w:val="1"/>
      <w:numFmt w:val="lowerRoman"/>
      <w:lvlText w:val="%9."/>
      <w:lvlJc w:val="right"/>
      <w:pPr>
        <w:ind w:left="6932" w:hanging="180"/>
      </w:pPr>
    </w:lvl>
  </w:abstractNum>
  <w:abstractNum w:abstractNumId="244" w15:restartNumberingAfterBreak="0">
    <w:nsid w:val="378777CD"/>
    <w:multiLevelType w:val="hybridMultilevel"/>
    <w:tmpl w:val="8CA6293C"/>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5" w15:restartNumberingAfterBreak="0">
    <w:nsid w:val="37CF47F1"/>
    <w:multiLevelType w:val="multilevel"/>
    <w:tmpl w:val="75F4A852"/>
    <w:lvl w:ilvl="0">
      <w:start w:val="2"/>
      <w:numFmt w:val="decimal"/>
      <w:lvlText w:val="(%1)"/>
      <w:lvlJc w:val="left"/>
      <w:pPr>
        <w:ind w:left="7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6" w15:restartNumberingAfterBreak="0">
    <w:nsid w:val="381A69B2"/>
    <w:multiLevelType w:val="hybridMultilevel"/>
    <w:tmpl w:val="4B101D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7" w15:restartNumberingAfterBreak="0">
    <w:nsid w:val="38863163"/>
    <w:multiLevelType w:val="hybridMultilevel"/>
    <w:tmpl w:val="D6D413BC"/>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8" w15:restartNumberingAfterBreak="0">
    <w:nsid w:val="38B829E8"/>
    <w:multiLevelType w:val="hybridMultilevel"/>
    <w:tmpl w:val="E61414BC"/>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9" w15:restartNumberingAfterBreak="0">
    <w:nsid w:val="39815595"/>
    <w:multiLevelType w:val="hybridMultilevel"/>
    <w:tmpl w:val="01800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39CB5299"/>
    <w:multiLevelType w:val="multilevel"/>
    <w:tmpl w:val="F1FAAD2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1" w15:restartNumberingAfterBreak="0">
    <w:nsid w:val="39FE0D15"/>
    <w:multiLevelType w:val="hybridMultilevel"/>
    <w:tmpl w:val="8222E8DC"/>
    <w:lvl w:ilvl="0" w:tplc="469C3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3AA15FC3"/>
    <w:multiLevelType w:val="multilevel"/>
    <w:tmpl w:val="17DEE5B8"/>
    <w:lvl w:ilvl="0">
      <w:start w:val="1"/>
      <w:numFmt w:val="lowerLetter"/>
      <w:lvlText w:val="%1."/>
      <w:lvlJc w:val="left"/>
      <w:pPr>
        <w:ind w:left="1194" w:hanging="360"/>
      </w:pPr>
    </w:lvl>
    <w:lvl w:ilvl="1">
      <w:start w:val="1"/>
      <w:numFmt w:val="lowerLetter"/>
      <w:lvlText w:val="%2."/>
      <w:lvlJc w:val="left"/>
      <w:pPr>
        <w:ind w:left="1914" w:hanging="360"/>
      </w:pPr>
    </w:lvl>
    <w:lvl w:ilvl="2">
      <w:start w:val="1"/>
      <w:numFmt w:val="lowerRoman"/>
      <w:lvlText w:val="%3."/>
      <w:lvlJc w:val="right"/>
      <w:pPr>
        <w:ind w:left="2634" w:hanging="180"/>
      </w:pPr>
    </w:lvl>
    <w:lvl w:ilvl="3">
      <w:start w:val="1"/>
      <w:numFmt w:val="decimal"/>
      <w:lvlText w:val="%4."/>
      <w:lvlJc w:val="left"/>
      <w:pPr>
        <w:ind w:left="3354" w:hanging="360"/>
      </w:pPr>
    </w:lvl>
    <w:lvl w:ilvl="4">
      <w:start w:val="1"/>
      <w:numFmt w:val="lowerLetter"/>
      <w:lvlText w:val="%5."/>
      <w:lvlJc w:val="left"/>
      <w:pPr>
        <w:ind w:left="4074" w:hanging="360"/>
      </w:pPr>
    </w:lvl>
    <w:lvl w:ilvl="5">
      <w:start w:val="1"/>
      <w:numFmt w:val="lowerRoman"/>
      <w:lvlText w:val="%6."/>
      <w:lvlJc w:val="right"/>
      <w:pPr>
        <w:ind w:left="4794" w:hanging="180"/>
      </w:pPr>
    </w:lvl>
    <w:lvl w:ilvl="6">
      <w:start w:val="1"/>
      <w:numFmt w:val="decimal"/>
      <w:lvlText w:val="%7."/>
      <w:lvlJc w:val="left"/>
      <w:pPr>
        <w:ind w:left="5514" w:hanging="360"/>
      </w:pPr>
    </w:lvl>
    <w:lvl w:ilvl="7">
      <w:start w:val="1"/>
      <w:numFmt w:val="lowerLetter"/>
      <w:lvlText w:val="%8."/>
      <w:lvlJc w:val="left"/>
      <w:pPr>
        <w:ind w:left="6234" w:hanging="360"/>
      </w:pPr>
    </w:lvl>
    <w:lvl w:ilvl="8">
      <w:start w:val="1"/>
      <w:numFmt w:val="lowerRoman"/>
      <w:lvlText w:val="%9."/>
      <w:lvlJc w:val="right"/>
      <w:pPr>
        <w:ind w:left="6954" w:hanging="180"/>
      </w:pPr>
    </w:lvl>
  </w:abstractNum>
  <w:abstractNum w:abstractNumId="253" w15:restartNumberingAfterBreak="0">
    <w:nsid w:val="3AC54C02"/>
    <w:multiLevelType w:val="hybridMultilevel"/>
    <w:tmpl w:val="4B7E7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B0201C4"/>
    <w:multiLevelType w:val="hybridMultilevel"/>
    <w:tmpl w:val="D6B2E44C"/>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55" w15:restartNumberingAfterBreak="0">
    <w:nsid w:val="3B0E41F0"/>
    <w:multiLevelType w:val="hybridMultilevel"/>
    <w:tmpl w:val="C6F06178"/>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56" w15:restartNumberingAfterBreak="0">
    <w:nsid w:val="3B4221A1"/>
    <w:multiLevelType w:val="multilevel"/>
    <w:tmpl w:val="741EFF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651" w:hanging="36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7" w15:restartNumberingAfterBreak="0">
    <w:nsid w:val="3B9338B7"/>
    <w:multiLevelType w:val="multilevel"/>
    <w:tmpl w:val="537625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8" w15:restartNumberingAfterBreak="0">
    <w:nsid w:val="3BA42FE1"/>
    <w:multiLevelType w:val="hybridMultilevel"/>
    <w:tmpl w:val="DDB60F82"/>
    <w:lvl w:ilvl="0" w:tplc="04090019">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59" w15:restartNumberingAfterBreak="0">
    <w:nsid w:val="3C1B0AA5"/>
    <w:multiLevelType w:val="hybridMultilevel"/>
    <w:tmpl w:val="F7F8924E"/>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60" w15:restartNumberingAfterBreak="0">
    <w:nsid w:val="3C787820"/>
    <w:multiLevelType w:val="hybridMultilevel"/>
    <w:tmpl w:val="E6B4127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1" w15:restartNumberingAfterBreak="0">
    <w:nsid w:val="3C873899"/>
    <w:multiLevelType w:val="hybridMultilevel"/>
    <w:tmpl w:val="2264A6D0"/>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62" w15:restartNumberingAfterBreak="0">
    <w:nsid w:val="3CA53CDF"/>
    <w:multiLevelType w:val="hybridMultilevel"/>
    <w:tmpl w:val="8F2C00B0"/>
    <w:lvl w:ilvl="0" w:tplc="AB3CADA8">
      <w:start w:val="1"/>
      <w:numFmt w:val="decimal"/>
      <w:lvlText w:val="(%1)"/>
      <w:lvlJc w:val="left"/>
      <w:pPr>
        <w:ind w:left="720" w:hanging="360"/>
      </w:pPr>
      <w:rPr>
        <w:rFonts w:hint="default"/>
        <w:b w:val="0"/>
        <w:i w:val="0"/>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3" w15:restartNumberingAfterBreak="0">
    <w:nsid w:val="3CAE2DD0"/>
    <w:multiLevelType w:val="multilevel"/>
    <w:tmpl w:val="87FC5BE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651"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4" w15:restartNumberingAfterBreak="0">
    <w:nsid w:val="3CD504F3"/>
    <w:multiLevelType w:val="hybridMultilevel"/>
    <w:tmpl w:val="1C24F894"/>
    <w:lvl w:ilvl="0" w:tplc="C74E96E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3CE15110"/>
    <w:multiLevelType w:val="hybridMultilevel"/>
    <w:tmpl w:val="35C2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3D106086"/>
    <w:multiLevelType w:val="multilevel"/>
    <w:tmpl w:val="741EFF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651" w:hanging="36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7" w15:restartNumberingAfterBreak="0">
    <w:nsid w:val="3D2A27A3"/>
    <w:multiLevelType w:val="hybridMultilevel"/>
    <w:tmpl w:val="8ABE0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3D466FEC"/>
    <w:multiLevelType w:val="hybridMultilevel"/>
    <w:tmpl w:val="07DAAD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9" w15:restartNumberingAfterBreak="0">
    <w:nsid w:val="3D5F2400"/>
    <w:multiLevelType w:val="multilevel"/>
    <w:tmpl w:val="784C8958"/>
    <w:lvl w:ilvl="0">
      <w:start w:val="1"/>
      <w:numFmt w:val="decimal"/>
      <w:lvlText w:val="(%1)"/>
      <w:lvlJc w:val="left"/>
      <w:pPr>
        <w:ind w:left="738" w:hanging="360"/>
      </w:pPr>
      <w:rPr>
        <w:b w:val="0"/>
        <w:i w:val="0"/>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0" w15:restartNumberingAfterBreak="0">
    <w:nsid w:val="3D6E66C2"/>
    <w:multiLevelType w:val="hybridMultilevel"/>
    <w:tmpl w:val="EF5E6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3DAA51AB"/>
    <w:multiLevelType w:val="hybridMultilevel"/>
    <w:tmpl w:val="C5FA8B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3E02176F"/>
    <w:multiLevelType w:val="multilevel"/>
    <w:tmpl w:val="688410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651"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3" w15:restartNumberingAfterBreak="0">
    <w:nsid w:val="3E1A3E47"/>
    <w:multiLevelType w:val="hybridMultilevel"/>
    <w:tmpl w:val="F03CAE24"/>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74" w15:restartNumberingAfterBreak="0">
    <w:nsid w:val="3E254005"/>
    <w:multiLevelType w:val="hybridMultilevel"/>
    <w:tmpl w:val="8F624984"/>
    <w:lvl w:ilvl="0" w:tplc="352057A6">
      <w:start w:val="1"/>
      <w:numFmt w:val="lowerLetter"/>
      <w:lvlText w:val="%1."/>
      <w:lvlJc w:val="left"/>
      <w:pPr>
        <w:ind w:left="720" w:hanging="360"/>
      </w:pPr>
      <w:rPr>
        <w:rFonts w:ascii="Bookman Old Style" w:hAnsi="Bookman Old Style"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5" w15:restartNumberingAfterBreak="0">
    <w:nsid w:val="3E8F449A"/>
    <w:multiLevelType w:val="hybridMultilevel"/>
    <w:tmpl w:val="27F08C34"/>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76" w15:restartNumberingAfterBreak="0">
    <w:nsid w:val="3E9D4201"/>
    <w:multiLevelType w:val="hybridMultilevel"/>
    <w:tmpl w:val="9CBEC932"/>
    <w:lvl w:ilvl="0" w:tplc="3222A628">
      <w:start w:val="1"/>
      <w:numFmt w:val="decimal"/>
      <w:lvlText w:val="(%1)"/>
      <w:lvlJc w:val="left"/>
      <w:pPr>
        <w:ind w:left="720" w:hanging="360"/>
      </w:pPr>
      <w:rPr>
        <w:rFonts w:hint="default"/>
        <w:b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7" w15:restartNumberingAfterBreak="0">
    <w:nsid w:val="3F0D0569"/>
    <w:multiLevelType w:val="hybridMultilevel"/>
    <w:tmpl w:val="227A294E"/>
    <w:lvl w:ilvl="0" w:tplc="DBC24BE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3F12553D"/>
    <w:multiLevelType w:val="hybridMultilevel"/>
    <w:tmpl w:val="1248DAE6"/>
    <w:lvl w:ilvl="0" w:tplc="51D823BE">
      <w:start w:val="1"/>
      <w:numFmt w:val="lowerLetter"/>
      <w:lvlText w:val="%1."/>
      <w:lvlJc w:val="left"/>
      <w:pPr>
        <w:ind w:left="363" w:hanging="360"/>
      </w:pPr>
    </w:lvl>
    <w:lvl w:ilvl="1" w:tplc="AEC2DC94">
      <w:start w:val="1"/>
      <w:numFmt w:val="lowerLetter"/>
      <w:lvlText w:val="%2."/>
      <w:lvlJc w:val="left"/>
      <w:pPr>
        <w:ind w:left="1083" w:hanging="360"/>
      </w:pPr>
    </w:lvl>
    <w:lvl w:ilvl="2" w:tplc="B332F12C">
      <w:start w:val="1"/>
      <w:numFmt w:val="lowerRoman"/>
      <w:lvlText w:val="%3."/>
      <w:lvlJc w:val="right"/>
      <w:pPr>
        <w:ind w:left="1803" w:hanging="180"/>
      </w:pPr>
    </w:lvl>
    <w:lvl w:ilvl="3" w:tplc="B8C6114E">
      <w:start w:val="1"/>
      <w:numFmt w:val="decimal"/>
      <w:lvlText w:val="%4."/>
      <w:lvlJc w:val="left"/>
      <w:pPr>
        <w:ind w:left="2523" w:hanging="360"/>
      </w:pPr>
    </w:lvl>
    <w:lvl w:ilvl="4" w:tplc="1E202378">
      <w:start w:val="1"/>
      <w:numFmt w:val="lowerLetter"/>
      <w:lvlText w:val="%5."/>
      <w:lvlJc w:val="left"/>
      <w:pPr>
        <w:ind w:left="3243" w:hanging="360"/>
      </w:pPr>
    </w:lvl>
    <w:lvl w:ilvl="5" w:tplc="FA820B92">
      <w:start w:val="1"/>
      <w:numFmt w:val="lowerRoman"/>
      <w:lvlText w:val="%6."/>
      <w:lvlJc w:val="right"/>
      <w:pPr>
        <w:ind w:left="3963" w:hanging="180"/>
      </w:pPr>
    </w:lvl>
    <w:lvl w:ilvl="6" w:tplc="21EE1476">
      <w:start w:val="1"/>
      <w:numFmt w:val="decimal"/>
      <w:lvlText w:val="%7."/>
      <w:lvlJc w:val="left"/>
      <w:pPr>
        <w:ind w:left="4683" w:hanging="360"/>
      </w:pPr>
    </w:lvl>
    <w:lvl w:ilvl="7" w:tplc="43E4E320">
      <w:start w:val="1"/>
      <w:numFmt w:val="lowerLetter"/>
      <w:lvlText w:val="%8."/>
      <w:lvlJc w:val="left"/>
      <w:pPr>
        <w:ind w:left="5403" w:hanging="360"/>
      </w:pPr>
    </w:lvl>
    <w:lvl w:ilvl="8" w:tplc="CDF84F80">
      <w:start w:val="1"/>
      <w:numFmt w:val="lowerRoman"/>
      <w:lvlText w:val="%9."/>
      <w:lvlJc w:val="right"/>
      <w:pPr>
        <w:ind w:left="6123" w:hanging="180"/>
      </w:pPr>
    </w:lvl>
  </w:abstractNum>
  <w:abstractNum w:abstractNumId="279" w15:restartNumberingAfterBreak="0">
    <w:nsid w:val="40147289"/>
    <w:multiLevelType w:val="multilevel"/>
    <w:tmpl w:val="1E26F480"/>
    <w:lvl w:ilvl="0">
      <w:start w:val="1"/>
      <w:numFmt w:val="decimal"/>
      <w:lvlText w:val="(%1)"/>
      <w:lvlJc w:val="left"/>
      <w:pPr>
        <w:ind w:left="1620" w:hanging="360"/>
      </w:pPr>
      <w:rPr>
        <w:rFonts w:hint="default"/>
        <w:b w:val="0"/>
        <w:i w:val="0"/>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0" w15:restartNumberingAfterBreak="0">
    <w:nsid w:val="40250937"/>
    <w:multiLevelType w:val="hybridMultilevel"/>
    <w:tmpl w:val="5D46B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05657F3"/>
    <w:multiLevelType w:val="hybridMultilevel"/>
    <w:tmpl w:val="BE5438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0CC0601"/>
    <w:multiLevelType w:val="multilevel"/>
    <w:tmpl w:val="D0B8A056"/>
    <w:lvl w:ilvl="0">
      <w:start w:val="1"/>
      <w:numFmt w:val="lowerLetter"/>
      <w:lvlText w:val="%1."/>
      <w:lvlJc w:val="left"/>
      <w:pPr>
        <w:ind w:left="1172" w:hanging="360"/>
      </w:pPr>
      <w:rPr>
        <w:rFonts w:ascii="Bookman Old Style" w:hAnsi="Bookman Old Style"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3" w15:restartNumberingAfterBreak="0">
    <w:nsid w:val="40DD199D"/>
    <w:multiLevelType w:val="hybridMultilevel"/>
    <w:tmpl w:val="B3042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40F25662"/>
    <w:multiLevelType w:val="hybridMultilevel"/>
    <w:tmpl w:val="753E51BA"/>
    <w:lvl w:ilvl="0" w:tplc="B9EE4F4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41075B08"/>
    <w:multiLevelType w:val="multilevel"/>
    <w:tmpl w:val="198A13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6" w15:restartNumberingAfterBreak="0">
    <w:nsid w:val="416C02DE"/>
    <w:multiLevelType w:val="hybridMultilevel"/>
    <w:tmpl w:val="7756A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41DA0367"/>
    <w:multiLevelType w:val="hybridMultilevel"/>
    <w:tmpl w:val="8D86CA16"/>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88" w15:restartNumberingAfterBreak="0">
    <w:nsid w:val="420E56AC"/>
    <w:multiLevelType w:val="multilevel"/>
    <w:tmpl w:val="A7143FDA"/>
    <w:lvl w:ilvl="0">
      <w:start w:val="1"/>
      <w:numFmt w:val="lowerLetter"/>
      <w:lvlText w:val="%1."/>
      <w:lvlJc w:val="left"/>
      <w:pPr>
        <w:ind w:left="117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9" w15:restartNumberingAfterBreak="0">
    <w:nsid w:val="42394519"/>
    <w:multiLevelType w:val="multilevel"/>
    <w:tmpl w:val="741EFF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651" w:hanging="36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0" w15:restartNumberingAfterBreak="0">
    <w:nsid w:val="427542FB"/>
    <w:multiLevelType w:val="hybridMultilevel"/>
    <w:tmpl w:val="6528458C"/>
    <w:lvl w:ilvl="0" w:tplc="63BC976C">
      <w:start w:val="1"/>
      <w:numFmt w:val="decimal"/>
      <w:lvlText w:val="%1."/>
      <w:lvlJc w:val="left"/>
      <w:pPr>
        <w:ind w:left="720" w:hanging="360"/>
      </w:pPr>
    </w:lvl>
    <w:lvl w:ilvl="1" w:tplc="A908341A">
      <w:start w:val="1"/>
      <w:numFmt w:val="lowerLetter"/>
      <w:lvlText w:val="%2."/>
      <w:lvlJc w:val="left"/>
      <w:pPr>
        <w:ind w:left="1440" w:hanging="360"/>
      </w:pPr>
    </w:lvl>
    <w:lvl w:ilvl="2" w:tplc="2FB8135C">
      <w:start w:val="1"/>
      <w:numFmt w:val="lowerRoman"/>
      <w:lvlText w:val="%3."/>
      <w:lvlJc w:val="right"/>
      <w:pPr>
        <w:ind w:left="2160" w:hanging="180"/>
      </w:pPr>
    </w:lvl>
    <w:lvl w:ilvl="3" w:tplc="338E362E">
      <w:start w:val="1"/>
      <w:numFmt w:val="decimal"/>
      <w:lvlText w:val="%4."/>
      <w:lvlJc w:val="left"/>
      <w:pPr>
        <w:ind w:left="2880" w:hanging="360"/>
      </w:pPr>
    </w:lvl>
    <w:lvl w:ilvl="4" w:tplc="0A2EEB00">
      <w:start w:val="1"/>
      <w:numFmt w:val="lowerLetter"/>
      <w:lvlText w:val="%5."/>
      <w:lvlJc w:val="left"/>
      <w:pPr>
        <w:ind w:left="3600" w:hanging="360"/>
      </w:pPr>
    </w:lvl>
    <w:lvl w:ilvl="5" w:tplc="DE8EA06E">
      <w:start w:val="1"/>
      <w:numFmt w:val="lowerRoman"/>
      <w:lvlText w:val="%6."/>
      <w:lvlJc w:val="right"/>
      <w:pPr>
        <w:ind w:left="4320" w:hanging="180"/>
      </w:pPr>
    </w:lvl>
    <w:lvl w:ilvl="6" w:tplc="3B72F5FC">
      <w:start w:val="1"/>
      <w:numFmt w:val="decimal"/>
      <w:lvlText w:val="%7."/>
      <w:lvlJc w:val="left"/>
      <w:pPr>
        <w:ind w:left="5040" w:hanging="360"/>
      </w:pPr>
    </w:lvl>
    <w:lvl w:ilvl="7" w:tplc="603C47C6">
      <w:start w:val="1"/>
      <w:numFmt w:val="lowerLetter"/>
      <w:lvlText w:val="%8."/>
      <w:lvlJc w:val="left"/>
      <w:pPr>
        <w:ind w:left="5760" w:hanging="360"/>
      </w:pPr>
    </w:lvl>
    <w:lvl w:ilvl="8" w:tplc="FFCE22B8">
      <w:start w:val="1"/>
      <w:numFmt w:val="lowerRoman"/>
      <w:lvlText w:val="%9."/>
      <w:lvlJc w:val="right"/>
      <w:pPr>
        <w:ind w:left="6480" w:hanging="180"/>
      </w:pPr>
    </w:lvl>
  </w:abstractNum>
  <w:abstractNum w:abstractNumId="291" w15:restartNumberingAfterBreak="0">
    <w:nsid w:val="42894A6E"/>
    <w:multiLevelType w:val="hybridMultilevel"/>
    <w:tmpl w:val="E1F073B8"/>
    <w:lvl w:ilvl="0" w:tplc="38090011">
      <w:start w:val="1"/>
      <w:numFmt w:val="decimal"/>
      <w:lvlText w:val="%1)"/>
      <w:lvlJc w:val="left"/>
      <w:pPr>
        <w:ind w:left="720" w:hanging="360"/>
      </w:pPr>
      <w:rPr>
        <w:rFonts w:hint="default"/>
      </w:rPr>
    </w:lvl>
    <w:lvl w:ilvl="1" w:tplc="CFD6DB1C">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2" w15:restartNumberingAfterBreak="0">
    <w:nsid w:val="42904253"/>
    <w:multiLevelType w:val="hybridMultilevel"/>
    <w:tmpl w:val="419C6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42C0115B"/>
    <w:multiLevelType w:val="hybridMultilevel"/>
    <w:tmpl w:val="E952A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2C533AF"/>
    <w:multiLevelType w:val="hybridMultilevel"/>
    <w:tmpl w:val="037E59E4"/>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95" w15:restartNumberingAfterBreak="0">
    <w:nsid w:val="42EC0A1D"/>
    <w:multiLevelType w:val="hybridMultilevel"/>
    <w:tmpl w:val="5ECE65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2ED4391"/>
    <w:multiLevelType w:val="hybridMultilevel"/>
    <w:tmpl w:val="837A4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42F45D9F"/>
    <w:multiLevelType w:val="multilevel"/>
    <w:tmpl w:val="252C5C96"/>
    <w:lvl w:ilvl="0">
      <w:start w:val="1"/>
      <w:numFmt w:val="decimal"/>
      <w:lvlText w:val="(%1)"/>
      <w:lvlJc w:val="left"/>
      <w:pPr>
        <w:ind w:left="1062" w:hanging="360"/>
      </w:pPr>
      <w:rPr>
        <w:rFonts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8" w15:restartNumberingAfterBreak="0">
    <w:nsid w:val="42F8637F"/>
    <w:multiLevelType w:val="hybridMultilevel"/>
    <w:tmpl w:val="82C2E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3334E6A"/>
    <w:multiLevelType w:val="hybridMultilevel"/>
    <w:tmpl w:val="FE6C3C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4356078B"/>
    <w:multiLevelType w:val="hybridMultilevel"/>
    <w:tmpl w:val="45462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437A5B8A"/>
    <w:multiLevelType w:val="hybridMultilevel"/>
    <w:tmpl w:val="E75C335E"/>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02" w15:restartNumberingAfterBreak="0">
    <w:nsid w:val="43B54327"/>
    <w:multiLevelType w:val="hybridMultilevel"/>
    <w:tmpl w:val="FF04F6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3" w15:restartNumberingAfterBreak="0">
    <w:nsid w:val="44A81B3C"/>
    <w:multiLevelType w:val="multilevel"/>
    <w:tmpl w:val="0AE8D37A"/>
    <w:lvl w:ilvl="0">
      <w:start w:val="2"/>
      <w:numFmt w:val="decimal"/>
      <w:lvlText w:val="(%1)"/>
      <w:lvlJc w:val="left"/>
      <w:pPr>
        <w:ind w:left="724"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4" w15:restartNumberingAfterBreak="0">
    <w:nsid w:val="44C73DFA"/>
    <w:multiLevelType w:val="hybridMultilevel"/>
    <w:tmpl w:val="A53EAA26"/>
    <w:lvl w:ilvl="0" w:tplc="B9EE4F4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5" w15:restartNumberingAfterBreak="0">
    <w:nsid w:val="44DE2B4B"/>
    <w:multiLevelType w:val="hybridMultilevel"/>
    <w:tmpl w:val="0B02C206"/>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06" w15:restartNumberingAfterBreak="0">
    <w:nsid w:val="451B5F12"/>
    <w:multiLevelType w:val="hybridMultilevel"/>
    <w:tmpl w:val="0A885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5365915"/>
    <w:multiLevelType w:val="hybridMultilevel"/>
    <w:tmpl w:val="912A617A"/>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08" w15:restartNumberingAfterBreak="0">
    <w:nsid w:val="45B60C60"/>
    <w:multiLevelType w:val="hybridMultilevel"/>
    <w:tmpl w:val="DD3AA1AA"/>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09" w15:restartNumberingAfterBreak="0">
    <w:nsid w:val="45D30147"/>
    <w:multiLevelType w:val="hybridMultilevel"/>
    <w:tmpl w:val="1466E974"/>
    <w:lvl w:ilvl="0" w:tplc="C5840948">
      <w:start w:val="1"/>
      <w:numFmt w:val="decimal"/>
      <w:lvlText w:val="(%1)"/>
      <w:lvlJc w:val="left"/>
      <w:pPr>
        <w:ind w:left="720" w:hanging="360"/>
      </w:pPr>
      <w:rPr>
        <w:rFonts w:hint="default"/>
        <w:b w:val="0"/>
        <w:i w:val="0"/>
        <w:color w:val="auto"/>
        <w:sz w:val="24"/>
        <w:szCs w:val="24"/>
        <w:lang w:val="en-ID"/>
      </w:rPr>
    </w:lvl>
    <w:lvl w:ilvl="1" w:tplc="ACC48FAC">
      <w:start w:val="1"/>
      <w:numFmt w:val="lowerLetter"/>
      <w:lvlText w:val="%2."/>
      <w:lvlJc w:val="left"/>
      <w:pPr>
        <w:ind w:left="1440" w:hanging="360"/>
      </w:pPr>
    </w:lvl>
    <w:lvl w:ilvl="2" w:tplc="3CE6C83C">
      <w:start w:val="1"/>
      <w:numFmt w:val="lowerRoman"/>
      <w:lvlText w:val="%3."/>
      <w:lvlJc w:val="right"/>
      <w:pPr>
        <w:ind w:left="2160" w:hanging="180"/>
      </w:pPr>
    </w:lvl>
    <w:lvl w:ilvl="3" w:tplc="5A222D80">
      <w:start w:val="1"/>
      <w:numFmt w:val="decimal"/>
      <w:lvlText w:val="%4."/>
      <w:lvlJc w:val="left"/>
      <w:pPr>
        <w:ind w:left="2880" w:hanging="360"/>
      </w:pPr>
    </w:lvl>
    <w:lvl w:ilvl="4" w:tplc="07CC7804">
      <w:start w:val="1"/>
      <w:numFmt w:val="lowerLetter"/>
      <w:lvlText w:val="%5."/>
      <w:lvlJc w:val="left"/>
      <w:pPr>
        <w:ind w:left="3600" w:hanging="360"/>
      </w:pPr>
    </w:lvl>
    <w:lvl w:ilvl="5" w:tplc="A1A607C8">
      <w:start w:val="1"/>
      <w:numFmt w:val="lowerRoman"/>
      <w:lvlText w:val="%6."/>
      <w:lvlJc w:val="right"/>
      <w:pPr>
        <w:ind w:left="4320" w:hanging="180"/>
      </w:pPr>
    </w:lvl>
    <w:lvl w:ilvl="6" w:tplc="05FE4526">
      <w:start w:val="1"/>
      <w:numFmt w:val="decimal"/>
      <w:lvlText w:val="%7."/>
      <w:lvlJc w:val="left"/>
      <w:pPr>
        <w:ind w:left="5040" w:hanging="360"/>
      </w:pPr>
    </w:lvl>
    <w:lvl w:ilvl="7" w:tplc="24B23B84">
      <w:start w:val="1"/>
      <w:numFmt w:val="lowerLetter"/>
      <w:lvlText w:val="%8."/>
      <w:lvlJc w:val="left"/>
      <w:pPr>
        <w:ind w:left="5760" w:hanging="360"/>
      </w:pPr>
    </w:lvl>
    <w:lvl w:ilvl="8" w:tplc="B61CF652">
      <w:start w:val="1"/>
      <w:numFmt w:val="lowerRoman"/>
      <w:lvlText w:val="%9."/>
      <w:lvlJc w:val="right"/>
      <w:pPr>
        <w:ind w:left="6480" w:hanging="180"/>
      </w:pPr>
    </w:lvl>
  </w:abstractNum>
  <w:abstractNum w:abstractNumId="310" w15:restartNumberingAfterBreak="0">
    <w:nsid w:val="461979CD"/>
    <w:multiLevelType w:val="multilevel"/>
    <w:tmpl w:val="0A84E140"/>
    <w:lvl w:ilvl="0">
      <w:start w:val="1"/>
      <w:numFmt w:val="lowerLetter"/>
      <w:lvlText w:val="%1."/>
      <w:lvlJc w:val="left"/>
      <w:pPr>
        <w:ind w:left="117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1" w15:restartNumberingAfterBreak="0">
    <w:nsid w:val="46282F57"/>
    <w:multiLevelType w:val="multilevel"/>
    <w:tmpl w:val="A92A2D3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2" w15:restartNumberingAfterBreak="0">
    <w:nsid w:val="463767D9"/>
    <w:multiLevelType w:val="hybridMultilevel"/>
    <w:tmpl w:val="80EC86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3" w15:restartNumberingAfterBreak="0">
    <w:nsid w:val="4653310B"/>
    <w:multiLevelType w:val="hybridMultilevel"/>
    <w:tmpl w:val="5AFCD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46B019F3"/>
    <w:multiLevelType w:val="multilevel"/>
    <w:tmpl w:val="741EFF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651" w:hanging="36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5" w15:restartNumberingAfterBreak="0">
    <w:nsid w:val="46C129E8"/>
    <w:multiLevelType w:val="hybridMultilevel"/>
    <w:tmpl w:val="AFD641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46E8036E"/>
    <w:multiLevelType w:val="hybridMultilevel"/>
    <w:tmpl w:val="8EFAB8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474E3768"/>
    <w:multiLevelType w:val="hybridMultilevel"/>
    <w:tmpl w:val="A9827AB0"/>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18" w15:restartNumberingAfterBreak="0">
    <w:nsid w:val="475972F7"/>
    <w:multiLevelType w:val="hybridMultilevel"/>
    <w:tmpl w:val="132264DC"/>
    <w:lvl w:ilvl="0" w:tplc="FFFFFFFF">
      <w:start w:val="1"/>
      <w:numFmt w:val="lowerLetter"/>
      <w:lvlText w:val="%1."/>
      <w:lvlJc w:val="left"/>
      <w:pPr>
        <w:ind w:left="720" w:hanging="360"/>
      </w:pPr>
      <w:rPr>
        <w:rFonts w:ascii="Bookman Old Style" w:hAnsi="Bookman Old Style"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9" w15:restartNumberingAfterBreak="0">
    <w:nsid w:val="47BA5C98"/>
    <w:multiLevelType w:val="multilevel"/>
    <w:tmpl w:val="1A7AFFDC"/>
    <w:lvl w:ilvl="0">
      <w:start w:val="1"/>
      <w:numFmt w:val="decimal"/>
      <w:lvlText w:val="(%1)"/>
      <w:lvlJc w:val="left"/>
      <w:pPr>
        <w:ind w:left="724"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0" w15:restartNumberingAfterBreak="0">
    <w:nsid w:val="47E90135"/>
    <w:multiLevelType w:val="hybridMultilevel"/>
    <w:tmpl w:val="EC6C96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1" w15:restartNumberingAfterBreak="0">
    <w:nsid w:val="47F132A2"/>
    <w:multiLevelType w:val="hybridMultilevel"/>
    <w:tmpl w:val="5FA6DD86"/>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2" w15:restartNumberingAfterBreak="0">
    <w:nsid w:val="48080E04"/>
    <w:multiLevelType w:val="multilevel"/>
    <w:tmpl w:val="D5940C6E"/>
    <w:lvl w:ilvl="0">
      <w:start w:val="1"/>
      <w:numFmt w:val="decimal"/>
      <w:lvlText w:val="(%1)"/>
      <w:lvlJc w:val="left"/>
      <w:pPr>
        <w:ind w:left="1618" w:hanging="360"/>
      </w:pPr>
      <w:rPr>
        <w:rFonts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3" w15:restartNumberingAfterBreak="0">
    <w:nsid w:val="48EE0691"/>
    <w:multiLevelType w:val="hybridMultilevel"/>
    <w:tmpl w:val="1B48E308"/>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4" w15:restartNumberingAfterBreak="0">
    <w:nsid w:val="496E3F7C"/>
    <w:multiLevelType w:val="hybridMultilevel"/>
    <w:tmpl w:val="623C241C"/>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5" w15:restartNumberingAfterBreak="0">
    <w:nsid w:val="49B451BC"/>
    <w:multiLevelType w:val="hybridMultilevel"/>
    <w:tmpl w:val="D384FC9A"/>
    <w:lvl w:ilvl="0" w:tplc="352057A6">
      <w:start w:val="1"/>
      <w:numFmt w:val="lowerLetter"/>
      <w:lvlText w:val="%1."/>
      <w:lvlJc w:val="left"/>
      <w:pPr>
        <w:ind w:left="720" w:hanging="360"/>
      </w:pPr>
      <w:rPr>
        <w:rFonts w:ascii="Bookman Old Style" w:hAnsi="Bookman Old Style"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6" w15:restartNumberingAfterBreak="0">
    <w:nsid w:val="49DE2177"/>
    <w:multiLevelType w:val="hybridMultilevel"/>
    <w:tmpl w:val="D7AEE1B4"/>
    <w:lvl w:ilvl="0" w:tplc="4B3CACF8">
      <w:start w:val="1"/>
      <w:numFmt w:val="decimal"/>
      <w:lvlText w:val="%1."/>
      <w:lvlJc w:val="left"/>
      <w:pPr>
        <w:ind w:left="720" w:hanging="360"/>
      </w:pPr>
    </w:lvl>
    <w:lvl w:ilvl="1" w:tplc="354E63AA">
      <w:start w:val="1"/>
      <w:numFmt w:val="lowerLetter"/>
      <w:lvlText w:val="%2."/>
      <w:lvlJc w:val="left"/>
      <w:pPr>
        <w:ind w:left="1440" w:hanging="360"/>
      </w:pPr>
    </w:lvl>
    <w:lvl w:ilvl="2" w:tplc="DB0E2A32">
      <w:start w:val="1"/>
      <w:numFmt w:val="lowerRoman"/>
      <w:lvlText w:val="%3."/>
      <w:lvlJc w:val="right"/>
      <w:pPr>
        <w:ind w:left="2160" w:hanging="180"/>
      </w:pPr>
    </w:lvl>
    <w:lvl w:ilvl="3" w:tplc="1534D85C">
      <w:start w:val="1"/>
      <w:numFmt w:val="decimal"/>
      <w:lvlText w:val="%4."/>
      <w:lvlJc w:val="left"/>
      <w:pPr>
        <w:ind w:left="2880" w:hanging="360"/>
      </w:pPr>
    </w:lvl>
    <w:lvl w:ilvl="4" w:tplc="C046B890">
      <w:start w:val="1"/>
      <w:numFmt w:val="lowerLetter"/>
      <w:lvlText w:val="%5."/>
      <w:lvlJc w:val="left"/>
      <w:pPr>
        <w:ind w:left="3600" w:hanging="360"/>
      </w:pPr>
    </w:lvl>
    <w:lvl w:ilvl="5" w:tplc="E2FEAE46">
      <w:start w:val="1"/>
      <w:numFmt w:val="lowerRoman"/>
      <w:lvlText w:val="%6."/>
      <w:lvlJc w:val="right"/>
      <w:pPr>
        <w:ind w:left="4320" w:hanging="180"/>
      </w:pPr>
    </w:lvl>
    <w:lvl w:ilvl="6" w:tplc="4260F032">
      <w:start w:val="1"/>
      <w:numFmt w:val="decimal"/>
      <w:lvlText w:val="%7."/>
      <w:lvlJc w:val="left"/>
      <w:pPr>
        <w:ind w:left="5040" w:hanging="360"/>
      </w:pPr>
    </w:lvl>
    <w:lvl w:ilvl="7" w:tplc="571C55FE">
      <w:start w:val="1"/>
      <w:numFmt w:val="lowerLetter"/>
      <w:lvlText w:val="%8."/>
      <w:lvlJc w:val="left"/>
      <w:pPr>
        <w:ind w:left="5760" w:hanging="360"/>
      </w:pPr>
    </w:lvl>
    <w:lvl w:ilvl="8" w:tplc="43DA55BE">
      <w:start w:val="1"/>
      <w:numFmt w:val="lowerRoman"/>
      <w:lvlText w:val="%9."/>
      <w:lvlJc w:val="right"/>
      <w:pPr>
        <w:ind w:left="6480" w:hanging="180"/>
      </w:pPr>
    </w:lvl>
  </w:abstractNum>
  <w:abstractNum w:abstractNumId="327" w15:restartNumberingAfterBreak="0">
    <w:nsid w:val="49EA5AC6"/>
    <w:multiLevelType w:val="multilevel"/>
    <w:tmpl w:val="B59C9578"/>
    <w:lvl w:ilvl="0">
      <w:start w:val="1"/>
      <w:numFmt w:val="decimal"/>
      <w:lvlText w:val="(%1)"/>
      <w:lvlJc w:val="left"/>
      <w:pPr>
        <w:ind w:left="1618" w:hanging="360"/>
      </w:pPr>
      <w:rPr>
        <w:rFonts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8" w15:restartNumberingAfterBreak="0">
    <w:nsid w:val="49EB0AA6"/>
    <w:multiLevelType w:val="hybridMultilevel"/>
    <w:tmpl w:val="1D7690D2"/>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29" w15:restartNumberingAfterBreak="0">
    <w:nsid w:val="49ED598E"/>
    <w:multiLevelType w:val="hybridMultilevel"/>
    <w:tmpl w:val="B6102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4A4C1818"/>
    <w:multiLevelType w:val="multilevel"/>
    <w:tmpl w:val="741EFF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651" w:hanging="36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1" w15:restartNumberingAfterBreak="0">
    <w:nsid w:val="4A526275"/>
    <w:multiLevelType w:val="hybridMultilevel"/>
    <w:tmpl w:val="E8F6D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4A7954CB"/>
    <w:multiLevelType w:val="hybridMultilevel"/>
    <w:tmpl w:val="7E62E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4AF850FC"/>
    <w:multiLevelType w:val="hybridMultilevel"/>
    <w:tmpl w:val="4DA4E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4B06712D"/>
    <w:multiLevelType w:val="hybridMultilevel"/>
    <w:tmpl w:val="42A4014C"/>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35" w15:restartNumberingAfterBreak="0">
    <w:nsid w:val="4B176F28"/>
    <w:multiLevelType w:val="multilevel"/>
    <w:tmpl w:val="741EFF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651" w:hanging="36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6" w15:restartNumberingAfterBreak="0">
    <w:nsid w:val="4B431FB5"/>
    <w:multiLevelType w:val="hybridMultilevel"/>
    <w:tmpl w:val="36967892"/>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37" w15:restartNumberingAfterBreak="0">
    <w:nsid w:val="4B5B1813"/>
    <w:multiLevelType w:val="hybridMultilevel"/>
    <w:tmpl w:val="FD9E61EE"/>
    <w:lvl w:ilvl="0" w:tplc="85CA35D0">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4BCD4E7E"/>
    <w:multiLevelType w:val="hybridMultilevel"/>
    <w:tmpl w:val="ED86E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4C161B5D"/>
    <w:multiLevelType w:val="multilevel"/>
    <w:tmpl w:val="C8BA07E2"/>
    <w:lvl w:ilvl="0">
      <w:start w:val="1"/>
      <w:numFmt w:val="decimal"/>
      <w:lvlText w:val="(%1)"/>
      <w:lvlJc w:val="left"/>
      <w:pPr>
        <w:ind w:left="1062"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0" w15:restartNumberingAfterBreak="0">
    <w:nsid w:val="4C3B41E0"/>
    <w:multiLevelType w:val="multilevel"/>
    <w:tmpl w:val="2E3E5766"/>
    <w:lvl w:ilvl="0">
      <w:start w:val="1"/>
      <w:numFmt w:val="decimal"/>
      <w:lvlText w:val="(%1)"/>
      <w:lvlJc w:val="left"/>
      <w:pPr>
        <w:ind w:left="1062"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1" w15:restartNumberingAfterBreak="0">
    <w:nsid w:val="4C7C72EB"/>
    <w:multiLevelType w:val="multilevel"/>
    <w:tmpl w:val="A9BAB520"/>
    <w:lvl w:ilvl="0">
      <w:start w:val="1"/>
      <w:numFmt w:val="decimal"/>
      <w:lvlText w:val="Pasal %1"/>
      <w:lvlJc w:val="left"/>
      <w:pPr>
        <w:ind w:left="720" w:hanging="360"/>
      </w:pPr>
      <w:rPr>
        <w:rFonts w:ascii="Bookman Old Style" w:hAnsi="Bookman Old Style"/>
        <w:b w:val="0"/>
        <w:strike w:val="0"/>
        <w:dstrike w:val="0"/>
        <w:color w:val="auto"/>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2" w15:restartNumberingAfterBreak="0">
    <w:nsid w:val="4CD00CF5"/>
    <w:multiLevelType w:val="hybridMultilevel"/>
    <w:tmpl w:val="964ECF06"/>
    <w:lvl w:ilvl="0" w:tplc="04090019">
      <w:start w:val="1"/>
      <w:numFmt w:val="lowerLetter"/>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343" w15:restartNumberingAfterBreak="0">
    <w:nsid w:val="4CE07728"/>
    <w:multiLevelType w:val="hybridMultilevel"/>
    <w:tmpl w:val="67F833DA"/>
    <w:lvl w:ilvl="0" w:tplc="C3B22322">
      <w:start w:val="1"/>
      <w:numFmt w:val="decimal"/>
      <w:lvlText w:val="(%1)"/>
      <w:lvlJc w:val="left"/>
      <w:pPr>
        <w:ind w:left="1287" w:hanging="360"/>
      </w:pPr>
      <w:rPr>
        <w:rFonts w:ascii="Bookman Old Style" w:hAnsi="Bookman Old Style" w:hint="default"/>
        <w:color w:val="auto"/>
        <w:sz w:val="24"/>
        <w:szCs w:val="24"/>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44" w15:restartNumberingAfterBreak="0">
    <w:nsid w:val="4D7F43DC"/>
    <w:multiLevelType w:val="hybridMultilevel"/>
    <w:tmpl w:val="296A0C9A"/>
    <w:lvl w:ilvl="0" w:tplc="CFD6DB1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5" w15:restartNumberingAfterBreak="0">
    <w:nsid w:val="4D810C8F"/>
    <w:multiLevelType w:val="hybridMultilevel"/>
    <w:tmpl w:val="6F20B1E2"/>
    <w:lvl w:ilvl="0" w:tplc="CFD6DB1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6" w15:restartNumberingAfterBreak="0">
    <w:nsid w:val="4E514F17"/>
    <w:multiLevelType w:val="multilevel"/>
    <w:tmpl w:val="2E3E5766"/>
    <w:lvl w:ilvl="0">
      <w:start w:val="1"/>
      <w:numFmt w:val="decimal"/>
      <w:lvlText w:val="(%1)"/>
      <w:lvlJc w:val="left"/>
      <w:pPr>
        <w:ind w:left="1062"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7" w15:restartNumberingAfterBreak="0">
    <w:nsid w:val="4E9E5897"/>
    <w:multiLevelType w:val="multilevel"/>
    <w:tmpl w:val="21540E0A"/>
    <w:lvl w:ilvl="0">
      <w:start w:val="1"/>
      <w:numFmt w:val="lowerLetter"/>
      <w:lvlText w:val="%1."/>
      <w:lvlJc w:val="left"/>
      <w:pPr>
        <w:ind w:left="1732"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8" w15:restartNumberingAfterBreak="0">
    <w:nsid w:val="4EF55A77"/>
    <w:multiLevelType w:val="hybridMultilevel"/>
    <w:tmpl w:val="AD7AB044"/>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49" w15:restartNumberingAfterBreak="0">
    <w:nsid w:val="4F011572"/>
    <w:multiLevelType w:val="hybridMultilevel"/>
    <w:tmpl w:val="F02C7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4F716FE9"/>
    <w:multiLevelType w:val="hybridMultilevel"/>
    <w:tmpl w:val="7DEC3AB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51" w15:restartNumberingAfterBreak="0">
    <w:nsid w:val="4F750828"/>
    <w:multiLevelType w:val="hybridMultilevel"/>
    <w:tmpl w:val="FAA40250"/>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52" w15:restartNumberingAfterBreak="0">
    <w:nsid w:val="4F7C12A1"/>
    <w:multiLevelType w:val="hybridMultilevel"/>
    <w:tmpl w:val="ABB60BD0"/>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53" w15:restartNumberingAfterBreak="0">
    <w:nsid w:val="4F844DC0"/>
    <w:multiLevelType w:val="hybridMultilevel"/>
    <w:tmpl w:val="EBACA256"/>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54" w15:restartNumberingAfterBreak="0">
    <w:nsid w:val="4FAF291C"/>
    <w:multiLevelType w:val="hybridMultilevel"/>
    <w:tmpl w:val="97506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4FF06B8A"/>
    <w:multiLevelType w:val="multilevel"/>
    <w:tmpl w:val="688410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651"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6" w15:restartNumberingAfterBreak="0">
    <w:nsid w:val="4FF06FBB"/>
    <w:multiLevelType w:val="hybridMultilevel"/>
    <w:tmpl w:val="6FF6C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4FF954A3"/>
    <w:multiLevelType w:val="multilevel"/>
    <w:tmpl w:val="3E22302E"/>
    <w:lvl w:ilvl="0">
      <w:start w:val="1"/>
      <w:numFmt w:val="decimal"/>
      <w:lvlText w:val="(%1)"/>
      <w:lvlJc w:val="left"/>
      <w:pPr>
        <w:ind w:left="1062"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8" w15:restartNumberingAfterBreak="0">
    <w:nsid w:val="502F64B9"/>
    <w:multiLevelType w:val="hybridMultilevel"/>
    <w:tmpl w:val="CAE099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9" w15:restartNumberingAfterBreak="0">
    <w:nsid w:val="50476FD2"/>
    <w:multiLevelType w:val="multilevel"/>
    <w:tmpl w:val="784C8958"/>
    <w:lvl w:ilvl="0">
      <w:start w:val="1"/>
      <w:numFmt w:val="decimal"/>
      <w:lvlText w:val="(%1)"/>
      <w:lvlJc w:val="left"/>
      <w:pPr>
        <w:ind w:left="738" w:hanging="360"/>
      </w:pPr>
      <w:rPr>
        <w:b w:val="0"/>
        <w:i w:val="0"/>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0" w15:restartNumberingAfterBreak="0">
    <w:nsid w:val="50A20A53"/>
    <w:multiLevelType w:val="multilevel"/>
    <w:tmpl w:val="200CE7B2"/>
    <w:lvl w:ilvl="0">
      <w:start w:val="1"/>
      <w:numFmt w:val="decimal"/>
      <w:lvlText w:val="(%1)"/>
      <w:lvlJc w:val="left"/>
      <w:pPr>
        <w:ind w:left="1062" w:hanging="360"/>
      </w:pPr>
      <w:rPr>
        <w:b w:val="0"/>
        <w:i w:val="0"/>
        <w:sz w:val="22"/>
        <w:szCs w:val="22"/>
      </w:rPr>
    </w:lvl>
    <w:lvl w:ilvl="1">
      <w:start w:val="1"/>
      <w:numFmt w:val="lowerLetter"/>
      <w:lvlText w:val="%2."/>
      <w:lvlJc w:val="left"/>
      <w:pPr>
        <w:ind w:left="1782" w:hanging="360"/>
      </w:p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abstractNum w:abstractNumId="361" w15:restartNumberingAfterBreak="0">
    <w:nsid w:val="50CD186A"/>
    <w:multiLevelType w:val="hybridMultilevel"/>
    <w:tmpl w:val="AE02060A"/>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62" w15:restartNumberingAfterBreak="0">
    <w:nsid w:val="511257F5"/>
    <w:multiLevelType w:val="hybridMultilevel"/>
    <w:tmpl w:val="832A7960"/>
    <w:lvl w:ilvl="0" w:tplc="CB0E7B88">
      <w:start w:val="1"/>
      <w:numFmt w:val="decimal"/>
      <w:lvlText w:val="(%1)"/>
      <w:lvlJc w:val="left"/>
      <w:pPr>
        <w:ind w:left="720" w:hanging="360"/>
      </w:pPr>
      <w:rPr>
        <w:rFonts w:hint="default"/>
        <w:b w:val="0"/>
        <w:i w:val="0"/>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122534F"/>
    <w:multiLevelType w:val="hybridMultilevel"/>
    <w:tmpl w:val="6A76D3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51794A95"/>
    <w:multiLevelType w:val="hybridMultilevel"/>
    <w:tmpl w:val="E1702E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5" w15:restartNumberingAfterBreak="0">
    <w:nsid w:val="51B962B4"/>
    <w:multiLevelType w:val="hybridMultilevel"/>
    <w:tmpl w:val="C0CCD6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6" w15:restartNumberingAfterBreak="0">
    <w:nsid w:val="52416066"/>
    <w:multiLevelType w:val="hybridMultilevel"/>
    <w:tmpl w:val="C4069D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7" w15:restartNumberingAfterBreak="0">
    <w:nsid w:val="52704AC9"/>
    <w:multiLevelType w:val="hybridMultilevel"/>
    <w:tmpl w:val="8A4AC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52722602"/>
    <w:multiLevelType w:val="hybridMultilevel"/>
    <w:tmpl w:val="BBE866D8"/>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69" w15:restartNumberingAfterBreak="0">
    <w:nsid w:val="52E5742B"/>
    <w:multiLevelType w:val="multilevel"/>
    <w:tmpl w:val="BAEC90C6"/>
    <w:lvl w:ilvl="0">
      <w:start w:val="1"/>
      <w:numFmt w:val="decimal"/>
      <w:lvlText w:val="(%1)"/>
      <w:lvlJc w:val="left"/>
      <w:pPr>
        <w:ind w:left="724"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0" w15:restartNumberingAfterBreak="0">
    <w:nsid w:val="5325059F"/>
    <w:multiLevelType w:val="multilevel"/>
    <w:tmpl w:val="741EFF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651" w:hanging="36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1" w15:restartNumberingAfterBreak="0">
    <w:nsid w:val="538149E4"/>
    <w:multiLevelType w:val="hybridMultilevel"/>
    <w:tmpl w:val="F4F86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53A4788D"/>
    <w:multiLevelType w:val="hybridMultilevel"/>
    <w:tmpl w:val="F5265B52"/>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73" w15:restartNumberingAfterBreak="0">
    <w:nsid w:val="53B20EE6"/>
    <w:multiLevelType w:val="hybridMultilevel"/>
    <w:tmpl w:val="9320A488"/>
    <w:lvl w:ilvl="0" w:tplc="0409000F">
      <w:start w:val="1"/>
      <w:numFmt w:val="decimal"/>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374" w15:restartNumberingAfterBreak="0">
    <w:nsid w:val="54BD5F14"/>
    <w:multiLevelType w:val="hybridMultilevel"/>
    <w:tmpl w:val="2F74FC44"/>
    <w:lvl w:ilvl="0" w:tplc="83747714">
      <w:start w:val="1"/>
      <w:numFmt w:val="decimal"/>
      <w:lvlText w:val="%1."/>
      <w:lvlJc w:val="left"/>
      <w:pPr>
        <w:ind w:left="720" w:hanging="360"/>
      </w:pPr>
    </w:lvl>
    <w:lvl w:ilvl="1" w:tplc="CBF2AE10">
      <w:start w:val="1"/>
      <w:numFmt w:val="lowerLetter"/>
      <w:lvlText w:val="%2."/>
      <w:lvlJc w:val="left"/>
      <w:pPr>
        <w:ind w:left="1440" w:hanging="360"/>
      </w:pPr>
    </w:lvl>
    <w:lvl w:ilvl="2" w:tplc="1DB035C8">
      <w:start w:val="1"/>
      <w:numFmt w:val="lowerRoman"/>
      <w:lvlText w:val="%3."/>
      <w:lvlJc w:val="right"/>
      <w:pPr>
        <w:ind w:left="2160" w:hanging="180"/>
      </w:pPr>
    </w:lvl>
    <w:lvl w:ilvl="3" w:tplc="99C48DAE">
      <w:start w:val="1"/>
      <w:numFmt w:val="decimal"/>
      <w:lvlText w:val="%4."/>
      <w:lvlJc w:val="left"/>
      <w:pPr>
        <w:ind w:left="2880" w:hanging="360"/>
      </w:pPr>
    </w:lvl>
    <w:lvl w:ilvl="4" w:tplc="E7FE9DEE">
      <w:start w:val="1"/>
      <w:numFmt w:val="lowerLetter"/>
      <w:lvlText w:val="%5."/>
      <w:lvlJc w:val="left"/>
      <w:pPr>
        <w:ind w:left="3600" w:hanging="360"/>
      </w:pPr>
    </w:lvl>
    <w:lvl w:ilvl="5" w:tplc="208E2AD0">
      <w:start w:val="1"/>
      <w:numFmt w:val="lowerRoman"/>
      <w:lvlText w:val="%6."/>
      <w:lvlJc w:val="right"/>
      <w:pPr>
        <w:ind w:left="4320" w:hanging="180"/>
      </w:pPr>
    </w:lvl>
    <w:lvl w:ilvl="6" w:tplc="F32C9D6A">
      <w:start w:val="1"/>
      <w:numFmt w:val="decimal"/>
      <w:lvlText w:val="%7."/>
      <w:lvlJc w:val="left"/>
      <w:pPr>
        <w:ind w:left="5040" w:hanging="360"/>
      </w:pPr>
    </w:lvl>
    <w:lvl w:ilvl="7" w:tplc="622EFB28">
      <w:start w:val="1"/>
      <w:numFmt w:val="lowerLetter"/>
      <w:lvlText w:val="%8."/>
      <w:lvlJc w:val="left"/>
      <w:pPr>
        <w:ind w:left="5760" w:hanging="360"/>
      </w:pPr>
    </w:lvl>
    <w:lvl w:ilvl="8" w:tplc="BE16C8A0">
      <w:start w:val="1"/>
      <w:numFmt w:val="lowerRoman"/>
      <w:lvlText w:val="%9."/>
      <w:lvlJc w:val="right"/>
      <w:pPr>
        <w:ind w:left="6480" w:hanging="180"/>
      </w:pPr>
    </w:lvl>
  </w:abstractNum>
  <w:abstractNum w:abstractNumId="375" w15:restartNumberingAfterBreak="0">
    <w:nsid w:val="55514AAF"/>
    <w:multiLevelType w:val="multilevel"/>
    <w:tmpl w:val="5B2C4010"/>
    <w:lvl w:ilvl="0">
      <w:start w:val="1"/>
      <w:numFmt w:val="decimal"/>
      <w:lvlText w:val="(%1)"/>
      <w:lvlJc w:val="left"/>
      <w:pPr>
        <w:ind w:left="1062"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6" w15:restartNumberingAfterBreak="0">
    <w:nsid w:val="55AB4369"/>
    <w:multiLevelType w:val="hybridMultilevel"/>
    <w:tmpl w:val="BAFA87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5B557E6"/>
    <w:multiLevelType w:val="hybridMultilevel"/>
    <w:tmpl w:val="B10EE694"/>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78" w15:restartNumberingAfterBreak="0">
    <w:nsid w:val="55C81B2C"/>
    <w:multiLevelType w:val="hybridMultilevel"/>
    <w:tmpl w:val="91169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5DA5067"/>
    <w:multiLevelType w:val="hybridMultilevel"/>
    <w:tmpl w:val="65A03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601227C"/>
    <w:multiLevelType w:val="hybridMultilevel"/>
    <w:tmpl w:val="7384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569131EA"/>
    <w:multiLevelType w:val="multilevel"/>
    <w:tmpl w:val="3CA04E4E"/>
    <w:lvl w:ilvl="0">
      <w:start w:val="1"/>
      <w:numFmt w:val="decimal"/>
      <w:lvlText w:val="(%1)"/>
      <w:lvlJc w:val="left"/>
      <w:pPr>
        <w:ind w:left="1062"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2" w15:restartNumberingAfterBreak="0">
    <w:nsid w:val="57034DE0"/>
    <w:multiLevelType w:val="hybridMultilevel"/>
    <w:tmpl w:val="895E78EA"/>
    <w:lvl w:ilvl="0" w:tplc="3122448E">
      <w:start w:val="1"/>
      <w:numFmt w:val="decimal"/>
      <w:lvlText w:val="(%1)"/>
      <w:lvlJc w:val="left"/>
      <w:pPr>
        <w:ind w:left="720" w:hanging="360"/>
      </w:pPr>
      <w:rPr>
        <w:rFonts w:hint="default"/>
        <w:b w:val="0"/>
        <w:i w:val="0"/>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3" w15:restartNumberingAfterBreak="0">
    <w:nsid w:val="571D3D93"/>
    <w:multiLevelType w:val="hybridMultilevel"/>
    <w:tmpl w:val="DE560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572F690B"/>
    <w:multiLevelType w:val="hybridMultilevel"/>
    <w:tmpl w:val="3146B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57582168"/>
    <w:multiLevelType w:val="hybridMultilevel"/>
    <w:tmpl w:val="759C4F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6" w15:restartNumberingAfterBreak="0">
    <w:nsid w:val="57FA6817"/>
    <w:multiLevelType w:val="hybridMultilevel"/>
    <w:tmpl w:val="3EB06996"/>
    <w:lvl w:ilvl="0" w:tplc="84504FF8">
      <w:start w:val="1"/>
      <w:numFmt w:val="bullet"/>
      <w:lvlText w:val="-"/>
      <w:lvlJc w:val="left"/>
      <w:pPr>
        <w:ind w:left="720" w:hanging="360"/>
      </w:pPr>
      <w:rPr>
        <w:rFonts w:ascii="Times New Roman" w:eastAsia="Times New Roman" w:hAnsi="Times New Roman" w:cs="Times New Roman" w:hint="default"/>
        <w:sz w:val="24"/>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87" w15:restartNumberingAfterBreak="0">
    <w:nsid w:val="58027DE7"/>
    <w:multiLevelType w:val="multilevel"/>
    <w:tmpl w:val="741EFF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651" w:hanging="36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8" w15:restartNumberingAfterBreak="0">
    <w:nsid w:val="585E452B"/>
    <w:multiLevelType w:val="multilevel"/>
    <w:tmpl w:val="87FC5BE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651"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9" w15:restartNumberingAfterBreak="0">
    <w:nsid w:val="58655FF1"/>
    <w:multiLevelType w:val="multilevel"/>
    <w:tmpl w:val="EEFAB2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0" w15:restartNumberingAfterBreak="0">
    <w:nsid w:val="587D7E80"/>
    <w:multiLevelType w:val="hybridMultilevel"/>
    <w:tmpl w:val="744AA3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1" w15:restartNumberingAfterBreak="0">
    <w:nsid w:val="58F44930"/>
    <w:multiLevelType w:val="hybridMultilevel"/>
    <w:tmpl w:val="D248B1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2" w15:restartNumberingAfterBreak="0">
    <w:nsid w:val="591E2FB1"/>
    <w:multiLevelType w:val="hybridMultilevel"/>
    <w:tmpl w:val="8DFC8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592B1340"/>
    <w:multiLevelType w:val="hybridMultilevel"/>
    <w:tmpl w:val="5B16D3CC"/>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94" w15:restartNumberingAfterBreak="0">
    <w:nsid w:val="595D0CFF"/>
    <w:multiLevelType w:val="hybridMultilevel"/>
    <w:tmpl w:val="6FB25FDE"/>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95" w15:restartNumberingAfterBreak="0">
    <w:nsid w:val="596300B0"/>
    <w:multiLevelType w:val="hybridMultilevel"/>
    <w:tmpl w:val="4050B598"/>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96" w15:restartNumberingAfterBreak="0">
    <w:nsid w:val="59CF2351"/>
    <w:multiLevelType w:val="hybridMultilevel"/>
    <w:tmpl w:val="43F0C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15:restartNumberingAfterBreak="0">
    <w:nsid w:val="59FB876A"/>
    <w:multiLevelType w:val="hybridMultilevel"/>
    <w:tmpl w:val="BC0A6930"/>
    <w:lvl w:ilvl="0" w:tplc="E0388866">
      <w:start w:val="1"/>
      <w:numFmt w:val="decimal"/>
      <w:lvlText w:val="%1."/>
      <w:lvlJc w:val="left"/>
      <w:pPr>
        <w:ind w:left="720" w:hanging="360"/>
      </w:pPr>
    </w:lvl>
    <w:lvl w:ilvl="1" w:tplc="19B0DC3E">
      <w:start w:val="1"/>
      <w:numFmt w:val="lowerLetter"/>
      <w:lvlText w:val="%2."/>
      <w:lvlJc w:val="left"/>
      <w:pPr>
        <w:ind w:left="1440" w:hanging="360"/>
      </w:pPr>
    </w:lvl>
    <w:lvl w:ilvl="2" w:tplc="F4449A1A">
      <w:start w:val="1"/>
      <w:numFmt w:val="lowerRoman"/>
      <w:lvlText w:val="%3."/>
      <w:lvlJc w:val="right"/>
      <w:pPr>
        <w:ind w:left="2160" w:hanging="180"/>
      </w:pPr>
    </w:lvl>
    <w:lvl w:ilvl="3" w:tplc="79A08342">
      <w:start w:val="1"/>
      <w:numFmt w:val="decimal"/>
      <w:lvlText w:val="%4."/>
      <w:lvlJc w:val="left"/>
      <w:pPr>
        <w:ind w:left="2880" w:hanging="360"/>
      </w:pPr>
    </w:lvl>
    <w:lvl w:ilvl="4" w:tplc="F09E84F2">
      <w:start w:val="1"/>
      <w:numFmt w:val="lowerLetter"/>
      <w:lvlText w:val="%5."/>
      <w:lvlJc w:val="left"/>
      <w:pPr>
        <w:ind w:left="3600" w:hanging="360"/>
      </w:pPr>
    </w:lvl>
    <w:lvl w:ilvl="5" w:tplc="BDDE5E5E">
      <w:start w:val="1"/>
      <w:numFmt w:val="lowerRoman"/>
      <w:lvlText w:val="%6."/>
      <w:lvlJc w:val="right"/>
      <w:pPr>
        <w:ind w:left="4320" w:hanging="180"/>
      </w:pPr>
    </w:lvl>
    <w:lvl w:ilvl="6" w:tplc="B6FC8E74">
      <w:start w:val="1"/>
      <w:numFmt w:val="decimal"/>
      <w:lvlText w:val="%7."/>
      <w:lvlJc w:val="left"/>
      <w:pPr>
        <w:ind w:left="5040" w:hanging="360"/>
      </w:pPr>
    </w:lvl>
    <w:lvl w:ilvl="7" w:tplc="985EEEDA">
      <w:start w:val="1"/>
      <w:numFmt w:val="lowerLetter"/>
      <w:lvlText w:val="%8."/>
      <w:lvlJc w:val="left"/>
      <w:pPr>
        <w:ind w:left="5760" w:hanging="360"/>
      </w:pPr>
    </w:lvl>
    <w:lvl w:ilvl="8" w:tplc="E0F2481E">
      <w:start w:val="1"/>
      <w:numFmt w:val="lowerRoman"/>
      <w:lvlText w:val="%9."/>
      <w:lvlJc w:val="right"/>
      <w:pPr>
        <w:ind w:left="6480" w:hanging="180"/>
      </w:pPr>
    </w:lvl>
  </w:abstractNum>
  <w:abstractNum w:abstractNumId="398" w15:restartNumberingAfterBreak="0">
    <w:nsid w:val="5AE83340"/>
    <w:multiLevelType w:val="multilevel"/>
    <w:tmpl w:val="741EFF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651" w:hanging="36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9" w15:restartNumberingAfterBreak="0">
    <w:nsid w:val="5B29041B"/>
    <w:multiLevelType w:val="hybridMultilevel"/>
    <w:tmpl w:val="81A65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5B476E82"/>
    <w:multiLevelType w:val="multilevel"/>
    <w:tmpl w:val="0F1ABDCA"/>
    <w:lvl w:ilvl="0">
      <w:start w:val="1"/>
      <w:numFmt w:val="decimal"/>
      <w:lvlText w:val="(%1)"/>
      <w:lvlJc w:val="left"/>
      <w:pPr>
        <w:ind w:left="1062" w:hanging="360"/>
      </w:pPr>
      <w:rPr>
        <w:b w:val="0"/>
        <w:i w:val="0"/>
        <w:sz w:val="24"/>
        <w:szCs w:val="24"/>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1" w15:restartNumberingAfterBreak="0">
    <w:nsid w:val="5B521562"/>
    <w:multiLevelType w:val="hybridMultilevel"/>
    <w:tmpl w:val="F9B06872"/>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02" w15:restartNumberingAfterBreak="0">
    <w:nsid w:val="5BA50C75"/>
    <w:multiLevelType w:val="hybridMultilevel"/>
    <w:tmpl w:val="3CB2E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15:restartNumberingAfterBreak="0">
    <w:nsid w:val="5BFA478F"/>
    <w:multiLevelType w:val="hybridMultilevel"/>
    <w:tmpl w:val="C228168E"/>
    <w:lvl w:ilvl="0" w:tplc="95FED718">
      <w:start w:val="1"/>
      <w:numFmt w:val="decimal"/>
      <w:lvlText w:val="(%1)"/>
      <w:lvlJc w:val="left"/>
      <w:pPr>
        <w:ind w:left="720" w:hanging="360"/>
      </w:pPr>
      <w:rPr>
        <w:rFonts w:hint="default"/>
        <w:b w:val="0"/>
        <w:i w:val="0"/>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5C237D41"/>
    <w:multiLevelType w:val="multilevel"/>
    <w:tmpl w:val="237E0A1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5" w15:restartNumberingAfterBreak="0">
    <w:nsid w:val="5C515B30"/>
    <w:multiLevelType w:val="hybridMultilevel"/>
    <w:tmpl w:val="F12E25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6" w15:restartNumberingAfterBreak="0">
    <w:nsid w:val="5C882639"/>
    <w:multiLevelType w:val="hybridMultilevel"/>
    <w:tmpl w:val="3D2E99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7" w15:restartNumberingAfterBreak="0">
    <w:nsid w:val="5CA85C59"/>
    <w:multiLevelType w:val="hybridMultilevel"/>
    <w:tmpl w:val="041C2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15:restartNumberingAfterBreak="0">
    <w:nsid w:val="5D0265F3"/>
    <w:multiLevelType w:val="hybridMultilevel"/>
    <w:tmpl w:val="C89A557C"/>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09" w15:restartNumberingAfterBreak="0">
    <w:nsid w:val="5D067300"/>
    <w:multiLevelType w:val="multilevel"/>
    <w:tmpl w:val="9AE271A0"/>
    <w:lvl w:ilvl="0">
      <w:start w:val="1"/>
      <w:numFmt w:val="lowerLetter"/>
      <w:lvlText w:val="%1."/>
      <w:lvlJc w:val="left"/>
      <w:pPr>
        <w:ind w:left="1194" w:hanging="360"/>
      </w:pPr>
    </w:lvl>
    <w:lvl w:ilvl="1">
      <w:start w:val="1"/>
      <w:numFmt w:val="lowerLetter"/>
      <w:lvlText w:val="%2."/>
      <w:lvlJc w:val="left"/>
      <w:pPr>
        <w:ind w:left="1914" w:hanging="360"/>
      </w:pPr>
    </w:lvl>
    <w:lvl w:ilvl="2">
      <w:start w:val="1"/>
      <w:numFmt w:val="lowerRoman"/>
      <w:lvlText w:val="%3."/>
      <w:lvlJc w:val="right"/>
      <w:pPr>
        <w:ind w:left="2634" w:hanging="180"/>
      </w:pPr>
    </w:lvl>
    <w:lvl w:ilvl="3">
      <w:start w:val="1"/>
      <w:numFmt w:val="decimal"/>
      <w:lvlText w:val="%4."/>
      <w:lvlJc w:val="left"/>
      <w:pPr>
        <w:ind w:left="3354" w:hanging="360"/>
      </w:pPr>
    </w:lvl>
    <w:lvl w:ilvl="4">
      <w:start w:val="1"/>
      <w:numFmt w:val="lowerLetter"/>
      <w:lvlText w:val="%5."/>
      <w:lvlJc w:val="left"/>
      <w:pPr>
        <w:ind w:left="4074" w:hanging="360"/>
      </w:pPr>
    </w:lvl>
    <w:lvl w:ilvl="5">
      <w:start w:val="1"/>
      <w:numFmt w:val="lowerRoman"/>
      <w:lvlText w:val="%6."/>
      <w:lvlJc w:val="right"/>
      <w:pPr>
        <w:ind w:left="4794" w:hanging="180"/>
      </w:pPr>
    </w:lvl>
    <w:lvl w:ilvl="6">
      <w:start w:val="1"/>
      <w:numFmt w:val="decimal"/>
      <w:lvlText w:val="%7."/>
      <w:lvlJc w:val="left"/>
      <w:pPr>
        <w:ind w:left="5514" w:hanging="360"/>
      </w:pPr>
    </w:lvl>
    <w:lvl w:ilvl="7">
      <w:start w:val="1"/>
      <w:numFmt w:val="lowerLetter"/>
      <w:lvlText w:val="%8."/>
      <w:lvlJc w:val="left"/>
      <w:pPr>
        <w:ind w:left="6234" w:hanging="360"/>
      </w:pPr>
    </w:lvl>
    <w:lvl w:ilvl="8">
      <w:start w:val="1"/>
      <w:numFmt w:val="lowerRoman"/>
      <w:lvlText w:val="%9."/>
      <w:lvlJc w:val="right"/>
      <w:pPr>
        <w:ind w:left="6954" w:hanging="180"/>
      </w:pPr>
    </w:lvl>
  </w:abstractNum>
  <w:abstractNum w:abstractNumId="410" w15:restartNumberingAfterBreak="0">
    <w:nsid w:val="5D0A22A5"/>
    <w:multiLevelType w:val="multilevel"/>
    <w:tmpl w:val="9AE271A0"/>
    <w:lvl w:ilvl="0">
      <w:start w:val="1"/>
      <w:numFmt w:val="lowerLetter"/>
      <w:lvlText w:val="%1."/>
      <w:lvlJc w:val="left"/>
      <w:pPr>
        <w:ind w:left="1194" w:hanging="360"/>
      </w:pPr>
    </w:lvl>
    <w:lvl w:ilvl="1">
      <w:start w:val="1"/>
      <w:numFmt w:val="lowerLetter"/>
      <w:lvlText w:val="%2."/>
      <w:lvlJc w:val="left"/>
      <w:pPr>
        <w:ind w:left="1914" w:hanging="360"/>
      </w:pPr>
    </w:lvl>
    <w:lvl w:ilvl="2">
      <w:start w:val="1"/>
      <w:numFmt w:val="lowerRoman"/>
      <w:lvlText w:val="%3."/>
      <w:lvlJc w:val="right"/>
      <w:pPr>
        <w:ind w:left="2634" w:hanging="180"/>
      </w:pPr>
    </w:lvl>
    <w:lvl w:ilvl="3">
      <w:start w:val="1"/>
      <w:numFmt w:val="decimal"/>
      <w:lvlText w:val="%4."/>
      <w:lvlJc w:val="left"/>
      <w:pPr>
        <w:ind w:left="3354" w:hanging="360"/>
      </w:pPr>
    </w:lvl>
    <w:lvl w:ilvl="4">
      <w:start w:val="1"/>
      <w:numFmt w:val="lowerLetter"/>
      <w:lvlText w:val="%5."/>
      <w:lvlJc w:val="left"/>
      <w:pPr>
        <w:ind w:left="4074" w:hanging="360"/>
      </w:pPr>
    </w:lvl>
    <w:lvl w:ilvl="5">
      <w:start w:val="1"/>
      <w:numFmt w:val="lowerRoman"/>
      <w:lvlText w:val="%6."/>
      <w:lvlJc w:val="right"/>
      <w:pPr>
        <w:ind w:left="4794" w:hanging="180"/>
      </w:pPr>
    </w:lvl>
    <w:lvl w:ilvl="6">
      <w:start w:val="1"/>
      <w:numFmt w:val="decimal"/>
      <w:lvlText w:val="%7."/>
      <w:lvlJc w:val="left"/>
      <w:pPr>
        <w:ind w:left="5514" w:hanging="360"/>
      </w:pPr>
    </w:lvl>
    <w:lvl w:ilvl="7">
      <w:start w:val="1"/>
      <w:numFmt w:val="lowerLetter"/>
      <w:lvlText w:val="%8."/>
      <w:lvlJc w:val="left"/>
      <w:pPr>
        <w:ind w:left="6234" w:hanging="360"/>
      </w:pPr>
    </w:lvl>
    <w:lvl w:ilvl="8">
      <w:start w:val="1"/>
      <w:numFmt w:val="lowerRoman"/>
      <w:lvlText w:val="%9."/>
      <w:lvlJc w:val="right"/>
      <w:pPr>
        <w:ind w:left="6954" w:hanging="180"/>
      </w:pPr>
    </w:lvl>
  </w:abstractNum>
  <w:abstractNum w:abstractNumId="411" w15:restartNumberingAfterBreak="0">
    <w:nsid w:val="5DDD3693"/>
    <w:multiLevelType w:val="hybridMultilevel"/>
    <w:tmpl w:val="610C644E"/>
    <w:lvl w:ilvl="0" w:tplc="9872C31E">
      <w:start w:val="1"/>
      <w:numFmt w:val="decimal"/>
      <w:lvlText w:val="%1."/>
      <w:lvlJc w:val="left"/>
      <w:pPr>
        <w:ind w:left="720" w:hanging="360"/>
      </w:pPr>
      <w:rPr>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2" w15:restartNumberingAfterBreak="0">
    <w:nsid w:val="5DDD4158"/>
    <w:multiLevelType w:val="hybridMultilevel"/>
    <w:tmpl w:val="163696E2"/>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13" w15:restartNumberingAfterBreak="0">
    <w:nsid w:val="5DE02B1D"/>
    <w:multiLevelType w:val="hybridMultilevel"/>
    <w:tmpl w:val="4368478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4" w15:restartNumberingAfterBreak="0">
    <w:nsid w:val="5E220538"/>
    <w:multiLevelType w:val="multilevel"/>
    <w:tmpl w:val="E72C142A"/>
    <w:lvl w:ilvl="0">
      <w:start w:val="1"/>
      <w:numFmt w:val="decimal"/>
      <w:lvlText w:val="(%1)"/>
      <w:lvlJc w:val="left"/>
      <w:pPr>
        <w:ind w:left="1062"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5" w15:restartNumberingAfterBreak="0">
    <w:nsid w:val="5EB5195F"/>
    <w:multiLevelType w:val="hybridMultilevel"/>
    <w:tmpl w:val="EDC09B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6" w15:restartNumberingAfterBreak="0">
    <w:nsid w:val="5EEC42AD"/>
    <w:multiLevelType w:val="hybridMultilevel"/>
    <w:tmpl w:val="73309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5F9A5CD2"/>
    <w:multiLevelType w:val="hybridMultilevel"/>
    <w:tmpl w:val="5DB0B6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5F9A6AB1"/>
    <w:multiLevelType w:val="hybridMultilevel"/>
    <w:tmpl w:val="AE7AE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15:restartNumberingAfterBreak="0">
    <w:nsid w:val="5FBE4E05"/>
    <w:multiLevelType w:val="hybridMultilevel"/>
    <w:tmpl w:val="C8D40846"/>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20" w15:restartNumberingAfterBreak="0">
    <w:nsid w:val="604622B0"/>
    <w:multiLevelType w:val="hybridMultilevel"/>
    <w:tmpl w:val="71C614FA"/>
    <w:lvl w:ilvl="0" w:tplc="07024DA2">
      <w:start w:val="1"/>
      <w:numFmt w:val="decimal"/>
      <w:lvlText w:val="(%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15:restartNumberingAfterBreak="0">
    <w:nsid w:val="606E2A6C"/>
    <w:multiLevelType w:val="hybridMultilevel"/>
    <w:tmpl w:val="71AAE5D6"/>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22" w15:restartNumberingAfterBreak="0">
    <w:nsid w:val="612D4CB7"/>
    <w:multiLevelType w:val="multilevel"/>
    <w:tmpl w:val="87FC5BE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651"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3" w15:restartNumberingAfterBreak="0">
    <w:nsid w:val="612F051D"/>
    <w:multiLevelType w:val="hybridMultilevel"/>
    <w:tmpl w:val="FAA40250"/>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24" w15:restartNumberingAfterBreak="0">
    <w:nsid w:val="61C04DDD"/>
    <w:multiLevelType w:val="multilevel"/>
    <w:tmpl w:val="148EEDBC"/>
    <w:lvl w:ilvl="0">
      <w:start w:val="1"/>
      <w:numFmt w:val="decimal"/>
      <w:lvlText w:val="(%1)"/>
      <w:lvlJc w:val="left"/>
      <w:pPr>
        <w:ind w:left="1062"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5" w15:restartNumberingAfterBreak="0">
    <w:nsid w:val="61DA3C66"/>
    <w:multiLevelType w:val="hybridMultilevel"/>
    <w:tmpl w:val="A6EC1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2047508"/>
    <w:multiLevelType w:val="hybridMultilevel"/>
    <w:tmpl w:val="2EB2EE3A"/>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27" w15:restartNumberingAfterBreak="0">
    <w:nsid w:val="623144A4"/>
    <w:multiLevelType w:val="multilevel"/>
    <w:tmpl w:val="25BE35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8" w15:restartNumberingAfterBreak="0">
    <w:nsid w:val="62687C48"/>
    <w:multiLevelType w:val="hybridMultilevel"/>
    <w:tmpl w:val="4AAC2314"/>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29" w15:restartNumberingAfterBreak="0">
    <w:nsid w:val="628850EC"/>
    <w:multiLevelType w:val="multilevel"/>
    <w:tmpl w:val="6270D7D4"/>
    <w:lvl w:ilvl="0">
      <w:start w:val="1"/>
      <w:numFmt w:val="lowerLetter"/>
      <w:lvlText w:val="%1."/>
      <w:lvlJc w:val="left"/>
      <w:pPr>
        <w:ind w:left="117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0" w15:restartNumberingAfterBreak="0">
    <w:nsid w:val="62897569"/>
    <w:multiLevelType w:val="hybridMultilevel"/>
    <w:tmpl w:val="2DCC41A2"/>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31" w15:restartNumberingAfterBreak="0">
    <w:nsid w:val="62C26A23"/>
    <w:multiLevelType w:val="hybridMultilevel"/>
    <w:tmpl w:val="180A8A60"/>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32" w15:restartNumberingAfterBreak="0">
    <w:nsid w:val="62E129A3"/>
    <w:multiLevelType w:val="hybridMultilevel"/>
    <w:tmpl w:val="F4CCD14E"/>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33" w15:restartNumberingAfterBreak="0">
    <w:nsid w:val="64027402"/>
    <w:multiLevelType w:val="hybridMultilevel"/>
    <w:tmpl w:val="73B440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4" w15:restartNumberingAfterBreak="0">
    <w:nsid w:val="64304CC2"/>
    <w:multiLevelType w:val="hybridMultilevel"/>
    <w:tmpl w:val="CD302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4A56211"/>
    <w:multiLevelType w:val="hybridMultilevel"/>
    <w:tmpl w:val="F202DCE2"/>
    <w:lvl w:ilvl="0" w:tplc="B9EE4F4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36" w15:restartNumberingAfterBreak="0">
    <w:nsid w:val="656E779F"/>
    <w:multiLevelType w:val="multilevel"/>
    <w:tmpl w:val="C794EE08"/>
    <w:lvl w:ilvl="0">
      <w:start w:val="1"/>
      <w:numFmt w:val="lowerLetter"/>
      <w:lvlText w:val="%1."/>
      <w:lvlJc w:val="left"/>
      <w:pPr>
        <w:ind w:left="118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7" w15:restartNumberingAfterBreak="0">
    <w:nsid w:val="65BD40F7"/>
    <w:multiLevelType w:val="hybridMultilevel"/>
    <w:tmpl w:val="28246D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8" w15:restartNumberingAfterBreak="0">
    <w:nsid w:val="66477895"/>
    <w:multiLevelType w:val="multilevel"/>
    <w:tmpl w:val="87FC5BE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651"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9" w15:restartNumberingAfterBreak="0">
    <w:nsid w:val="667E4316"/>
    <w:multiLevelType w:val="hybridMultilevel"/>
    <w:tmpl w:val="C930E8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668F4E83"/>
    <w:multiLevelType w:val="hybridMultilevel"/>
    <w:tmpl w:val="5DC24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15:restartNumberingAfterBreak="0">
    <w:nsid w:val="66BC18A0"/>
    <w:multiLevelType w:val="multilevel"/>
    <w:tmpl w:val="741EFF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651" w:hanging="36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2" w15:restartNumberingAfterBreak="0">
    <w:nsid w:val="66D533C4"/>
    <w:multiLevelType w:val="hybridMultilevel"/>
    <w:tmpl w:val="467ED46E"/>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43" w15:restartNumberingAfterBreak="0">
    <w:nsid w:val="67167A52"/>
    <w:multiLevelType w:val="hybridMultilevel"/>
    <w:tmpl w:val="DF9015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4" w15:restartNumberingAfterBreak="0">
    <w:nsid w:val="6739372F"/>
    <w:multiLevelType w:val="multilevel"/>
    <w:tmpl w:val="84D43BC4"/>
    <w:lvl w:ilvl="0">
      <w:start w:val="1"/>
      <w:numFmt w:val="decimal"/>
      <w:lvlText w:val="(%1)"/>
      <w:lvlJc w:val="left"/>
      <w:pPr>
        <w:ind w:left="720" w:hanging="360"/>
      </w:pPr>
      <w:rPr>
        <w:b w:val="0"/>
        <w:i w:val="0"/>
        <w:strike w:val="0"/>
        <w:d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5" w15:restartNumberingAfterBreak="0">
    <w:nsid w:val="67457D19"/>
    <w:multiLevelType w:val="hybridMultilevel"/>
    <w:tmpl w:val="23E67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15:restartNumberingAfterBreak="0">
    <w:nsid w:val="67AD2613"/>
    <w:multiLevelType w:val="hybridMultilevel"/>
    <w:tmpl w:val="C4EC1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15:restartNumberingAfterBreak="0">
    <w:nsid w:val="67F9165D"/>
    <w:multiLevelType w:val="hybridMultilevel"/>
    <w:tmpl w:val="356A86BE"/>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48" w15:restartNumberingAfterBreak="0">
    <w:nsid w:val="67FA1D79"/>
    <w:multiLevelType w:val="multilevel"/>
    <w:tmpl w:val="2660817A"/>
    <w:lvl w:ilvl="0">
      <w:start w:val="1"/>
      <w:numFmt w:val="decimal"/>
      <w:lvlText w:val="(%1)"/>
      <w:lvlJc w:val="left"/>
      <w:pPr>
        <w:ind w:left="1062"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9" w15:restartNumberingAfterBreak="0">
    <w:nsid w:val="67FD1CCF"/>
    <w:multiLevelType w:val="hybridMultilevel"/>
    <w:tmpl w:val="19227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685A1B57"/>
    <w:multiLevelType w:val="hybridMultilevel"/>
    <w:tmpl w:val="FAA40250"/>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51" w15:restartNumberingAfterBreak="0">
    <w:nsid w:val="699D03A7"/>
    <w:multiLevelType w:val="hybridMultilevel"/>
    <w:tmpl w:val="BF4A3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69EA7649"/>
    <w:multiLevelType w:val="hybridMultilevel"/>
    <w:tmpl w:val="3AC2A146"/>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53" w15:restartNumberingAfterBreak="0">
    <w:nsid w:val="6A1F0046"/>
    <w:multiLevelType w:val="hybridMultilevel"/>
    <w:tmpl w:val="FA8ED0E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4" w15:restartNumberingAfterBreak="0">
    <w:nsid w:val="6A86562B"/>
    <w:multiLevelType w:val="hybridMultilevel"/>
    <w:tmpl w:val="CD223ADC"/>
    <w:lvl w:ilvl="0" w:tplc="D2A0E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6AA2200C"/>
    <w:multiLevelType w:val="hybridMultilevel"/>
    <w:tmpl w:val="44389278"/>
    <w:lvl w:ilvl="0" w:tplc="469C3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15:restartNumberingAfterBreak="0">
    <w:nsid w:val="6AB20AA4"/>
    <w:multiLevelType w:val="multilevel"/>
    <w:tmpl w:val="741EFF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651" w:hanging="36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7" w15:restartNumberingAfterBreak="0">
    <w:nsid w:val="6AC26315"/>
    <w:multiLevelType w:val="hybridMultilevel"/>
    <w:tmpl w:val="ADC4BCC2"/>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58" w15:restartNumberingAfterBreak="0">
    <w:nsid w:val="6B04510B"/>
    <w:multiLevelType w:val="multilevel"/>
    <w:tmpl w:val="6E703ED6"/>
    <w:lvl w:ilvl="0">
      <w:start w:val="1"/>
      <w:numFmt w:val="decimal"/>
      <w:lvlText w:val="(%1)"/>
      <w:lvlJc w:val="left"/>
      <w:pPr>
        <w:ind w:left="1620" w:hanging="360"/>
      </w:pPr>
      <w:rPr>
        <w:b w:val="0"/>
        <w:i w:val="0"/>
        <w:sz w:val="24"/>
        <w:szCs w:val="24"/>
      </w:rPr>
    </w:lvl>
    <w:lvl w:ilvl="1">
      <w:start w:val="1"/>
      <w:numFmt w:val="lowerLetter"/>
      <w:lvlText w:val="%2."/>
      <w:lvlJc w:val="left"/>
      <w:pPr>
        <w:ind w:left="163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9" w15:restartNumberingAfterBreak="0">
    <w:nsid w:val="6B1422FA"/>
    <w:multiLevelType w:val="multilevel"/>
    <w:tmpl w:val="2E3E5766"/>
    <w:lvl w:ilvl="0">
      <w:start w:val="1"/>
      <w:numFmt w:val="decimal"/>
      <w:lvlText w:val="(%1)"/>
      <w:lvlJc w:val="left"/>
      <w:pPr>
        <w:ind w:left="1062"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0" w15:restartNumberingAfterBreak="0">
    <w:nsid w:val="6B34059A"/>
    <w:multiLevelType w:val="hybridMultilevel"/>
    <w:tmpl w:val="3F528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6B3B79DC"/>
    <w:multiLevelType w:val="multilevel"/>
    <w:tmpl w:val="741EFF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651" w:hanging="36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2" w15:restartNumberingAfterBreak="0">
    <w:nsid w:val="6BD31D0A"/>
    <w:multiLevelType w:val="hybridMultilevel"/>
    <w:tmpl w:val="C8341B2E"/>
    <w:lvl w:ilvl="0" w:tplc="3DD2F9F2">
      <w:start w:val="1"/>
      <w:numFmt w:val="decimal"/>
      <w:lvlText w:val="%1."/>
      <w:lvlJc w:val="left"/>
      <w:pPr>
        <w:ind w:left="720" w:hanging="360"/>
      </w:pPr>
    </w:lvl>
    <w:lvl w:ilvl="1" w:tplc="4BAC8E24">
      <w:start w:val="1"/>
      <w:numFmt w:val="lowerLetter"/>
      <w:lvlText w:val="%2."/>
      <w:lvlJc w:val="left"/>
      <w:pPr>
        <w:ind w:left="1440" w:hanging="360"/>
      </w:pPr>
    </w:lvl>
    <w:lvl w:ilvl="2" w:tplc="8D5A479C">
      <w:start w:val="1"/>
      <w:numFmt w:val="lowerRoman"/>
      <w:lvlText w:val="%3."/>
      <w:lvlJc w:val="right"/>
      <w:pPr>
        <w:ind w:left="2160" w:hanging="180"/>
      </w:pPr>
    </w:lvl>
    <w:lvl w:ilvl="3" w:tplc="B8701194">
      <w:start w:val="1"/>
      <w:numFmt w:val="decimal"/>
      <w:lvlText w:val="%4."/>
      <w:lvlJc w:val="left"/>
      <w:pPr>
        <w:ind w:left="2880" w:hanging="360"/>
      </w:pPr>
    </w:lvl>
    <w:lvl w:ilvl="4" w:tplc="B354449A">
      <w:start w:val="1"/>
      <w:numFmt w:val="lowerLetter"/>
      <w:lvlText w:val="%5."/>
      <w:lvlJc w:val="left"/>
      <w:pPr>
        <w:ind w:left="3600" w:hanging="360"/>
      </w:pPr>
    </w:lvl>
    <w:lvl w:ilvl="5" w:tplc="50F668C4">
      <w:start w:val="1"/>
      <w:numFmt w:val="lowerRoman"/>
      <w:lvlText w:val="%6."/>
      <w:lvlJc w:val="right"/>
      <w:pPr>
        <w:ind w:left="4320" w:hanging="180"/>
      </w:pPr>
    </w:lvl>
    <w:lvl w:ilvl="6" w:tplc="B8A40004">
      <w:start w:val="1"/>
      <w:numFmt w:val="decimal"/>
      <w:lvlText w:val="%7."/>
      <w:lvlJc w:val="left"/>
      <w:pPr>
        <w:ind w:left="5040" w:hanging="360"/>
      </w:pPr>
    </w:lvl>
    <w:lvl w:ilvl="7" w:tplc="096E3D72">
      <w:start w:val="1"/>
      <w:numFmt w:val="lowerLetter"/>
      <w:lvlText w:val="%8."/>
      <w:lvlJc w:val="left"/>
      <w:pPr>
        <w:ind w:left="5760" w:hanging="360"/>
      </w:pPr>
    </w:lvl>
    <w:lvl w:ilvl="8" w:tplc="996E9B08">
      <w:start w:val="1"/>
      <w:numFmt w:val="lowerRoman"/>
      <w:lvlText w:val="%9."/>
      <w:lvlJc w:val="right"/>
      <w:pPr>
        <w:ind w:left="6480" w:hanging="180"/>
      </w:pPr>
    </w:lvl>
  </w:abstractNum>
  <w:abstractNum w:abstractNumId="463" w15:restartNumberingAfterBreak="0">
    <w:nsid w:val="6C001D6D"/>
    <w:multiLevelType w:val="hybridMultilevel"/>
    <w:tmpl w:val="FFC84E1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4" w15:restartNumberingAfterBreak="0">
    <w:nsid w:val="6C1126A2"/>
    <w:multiLevelType w:val="hybridMultilevel"/>
    <w:tmpl w:val="B3ECECF2"/>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65" w15:restartNumberingAfterBreak="0">
    <w:nsid w:val="6C1A7573"/>
    <w:multiLevelType w:val="multilevel"/>
    <w:tmpl w:val="741EFF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651" w:hanging="36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6" w15:restartNumberingAfterBreak="0">
    <w:nsid w:val="6C6652E7"/>
    <w:multiLevelType w:val="hybridMultilevel"/>
    <w:tmpl w:val="639E0D56"/>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67" w15:restartNumberingAfterBreak="0">
    <w:nsid w:val="6C704F75"/>
    <w:multiLevelType w:val="hybridMultilevel"/>
    <w:tmpl w:val="EC94A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8" w15:restartNumberingAfterBreak="0">
    <w:nsid w:val="6CA00521"/>
    <w:multiLevelType w:val="hybridMultilevel"/>
    <w:tmpl w:val="C108F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9" w15:restartNumberingAfterBreak="0">
    <w:nsid w:val="6CEC7356"/>
    <w:multiLevelType w:val="hybridMultilevel"/>
    <w:tmpl w:val="0CE2A56C"/>
    <w:lvl w:ilvl="0" w:tplc="04090019">
      <w:start w:val="1"/>
      <w:numFmt w:val="lowerLetter"/>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470" w15:restartNumberingAfterBreak="0">
    <w:nsid w:val="6CEE3931"/>
    <w:multiLevelType w:val="hybridMultilevel"/>
    <w:tmpl w:val="8B70C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6D116BD0"/>
    <w:multiLevelType w:val="multilevel"/>
    <w:tmpl w:val="A500823A"/>
    <w:lvl w:ilvl="0">
      <w:start w:val="1"/>
      <w:numFmt w:val="decimal"/>
      <w:lvlText w:val="(%1)"/>
      <w:lvlJc w:val="left"/>
      <w:pPr>
        <w:ind w:left="1618"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2" w15:restartNumberingAfterBreak="0">
    <w:nsid w:val="6D91203A"/>
    <w:multiLevelType w:val="hybridMultilevel"/>
    <w:tmpl w:val="23E67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3" w15:restartNumberingAfterBreak="0">
    <w:nsid w:val="6D9830FC"/>
    <w:multiLevelType w:val="hybridMultilevel"/>
    <w:tmpl w:val="D8303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6DF35844"/>
    <w:multiLevelType w:val="hybridMultilevel"/>
    <w:tmpl w:val="DA98A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5" w15:restartNumberingAfterBreak="0">
    <w:nsid w:val="6E190038"/>
    <w:multiLevelType w:val="hybridMultilevel"/>
    <w:tmpl w:val="279E56C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6" w15:restartNumberingAfterBreak="0">
    <w:nsid w:val="6F1018B7"/>
    <w:multiLevelType w:val="hybridMultilevel"/>
    <w:tmpl w:val="8E806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7" w15:restartNumberingAfterBreak="0">
    <w:nsid w:val="6F3768E9"/>
    <w:multiLevelType w:val="hybridMultilevel"/>
    <w:tmpl w:val="1646FB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8" w15:restartNumberingAfterBreak="0">
    <w:nsid w:val="6F5B4A9D"/>
    <w:multiLevelType w:val="multilevel"/>
    <w:tmpl w:val="39CCA324"/>
    <w:lvl w:ilvl="0">
      <w:start w:val="1"/>
      <w:numFmt w:val="decimal"/>
      <w:lvlText w:val="(%1)"/>
      <w:lvlJc w:val="left"/>
      <w:pPr>
        <w:ind w:left="1062"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9" w15:restartNumberingAfterBreak="0">
    <w:nsid w:val="6FB11AEF"/>
    <w:multiLevelType w:val="multilevel"/>
    <w:tmpl w:val="D1CE5CBE"/>
    <w:lvl w:ilvl="0">
      <w:start w:val="3"/>
      <w:numFmt w:val="decimal"/>
      <w:lvlText w:val="(%1)"/>
      <w:lvlJc w:val="left"/>
      <w:pPr>
        <w:ind w:left="7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0" w15:restartNumberingAfterBreak="0">
    <w:nsid w:val="700E2005"/>
    <w:multiLevelType w:val="hybridMultilevel"/>
    <w:tmpl w:val="4290F47A"/>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81" w15:restartNumberingAfterBreak="0">
    <w:nsid w:val="701C2CB8"/>
    <w:multiLevelType w:val="hybridMultilevel"/>
    <w:tmpl w:val="8E2CA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15:restartNumberingAfterBreak="0">
    <w:nsid w:val="701DE6A8"/>
    <w:multiLevelType w:val="hybridMultilevel"/>
    <w:tmpl w:val="31BED68A"/>
    <w:lvl w:ilvl="0" w:tplc="032C1DBA">
      <w:start w:val="1"/>
      <w:numFmt w:val="decimal"/>
      <w:lvlText w:val="%1."/>
      <w:lvlJc w:val="left"/>
      <w:pPr>
        <w:ind w:left="720" w:hanging="360"/>
      </w:pPr>
    </w:lvl>
    <w:lvl w:ilvl="1" w:tplc="F046481C">
      <w:start w:val="1"/>
      <w:numFmt w:val="lowerLetter"/>
      <w:lvlText w:val="%2."/>
      <w:lvlJc w:val="left"/>
      <w:pPr>
        <w:ind w:left="1440" w:hanging="360"/>
      </w:pPr>
    </w:lvl>
    <w:lvl w:ilvl="2" w:tplc="DCEAA542">
      <w:start w:val="1"/>
      <w:numFmt w:val="lowerRoman"/>
      <w:lvlText w:val="%3."/>
      <w:lvlJc w:val="right"/>
      <w:pPr>
        <w:ind w:left="2160" w:hanging="180"/>
      </w:pPr>
    </w:lvl>
    <w:lvl w:ilvl="3" w:tplc="46FCBDC4">
      <w:start w:val="1"/>
      <w:numFmt w:val="decimal"/>
      <w:lvlText w:val="%4."/>
      <w:lvlJc w:val="left"/>
      <w:pPr>
        <w:ind w:left="2880" w:hanging="360"/>
      </w:pPr>
    </w:lvl>
    <w:lvl w:ilvl="4" w:tplc="9DB2344E">
      <w:start w:val="1"/>
      <w:numFmt w:val="lowerLetter"/>
      <w:lvlText w:val="%5."/>
      <w:lvlJc w:val="left"/>
      <w:pPr>
        <w:ind w:left="3600" w:hanging="360"/>
      </w:pPr>
    </w:lvl>
    <w:lvl w:ilvl="5" w:tplc="09FA00A6">
      <w:start w:val="1"/>
      <w:numFmt w:val="lowerRoman"/>
      <w:lvlText w:val="%6."/>
      <w:lvlJc w:val="right"/>
      <w:pPr>
        <w:ind w:left="4320" w:hanging="180"/>
      </w:pPr>
    </w:lvl>
    <w:lvl w:ilvl="6" w:tplc="50D6783C">
      <w:start w:val="1"/>
      <w:numFmt w:val="decimal"/>
      <w:lvlText w:val="%7."/>
      <w:lvlJc w:val="left"/>
      <w:pPr>
        <w:ind w:left="5040" w:hanging="360"/>
      </w:pPr>
    </w:lvl>
    <w:lvl w:ilvl="7" w:tplc="121C17B6">
      <w:start w:val="1"/>
      <w:numFmt w:val="lowerLetter"/>
      <w:lvlText w:val="%8."/>
      <w:lvlJc w:val="left"/>
      <w:pPr>
        <w:ind w:left="5760" w:hanging="360"/>
      </w:pPr>
    </w:lvl>
    <w:lvl w:ilvl="8" w:tplc="10D055EC">
      <w:start w:val="1"/>
      <w:numFmt w:val="lowerRoman"/>
      <w:lvlText w:val="%9."/>
      <w:lvlJc w:val="right"/>
      <w:pPr>
        <w:ind w:left="6480" w:hanging="180"/>
      </w:pPr>
    </w:lvl>
  </w:abstractNum>
  <w:abstractNum w:abstractNumId="483" w15:restartNumberingAfterBreak="0">
    <w:nsid w:val="70287370"/>
    <w:multiLevelType w:val="hybridMultilevel"/>
    <w:tmpl w:val="A1827086"/>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84" w15:restartNumberingAfterBreak="0">
    <w:nsid w:val="709E3E65"/>
    <w:multiLevelType w:val="hybridMultilevel"/>
    <w:tmpl w:val="D5E425CE"/>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85" w15:restartNumberingAfterBreak="0">
    <w:nsid w:val="715C18BB"/>
    <w:multiLevelType w:val="multilevel"/>
    <w:tmpl w:val="0862F73E"/>
    <w:lvl w:ilvl="0">
      <w:start w:val="1"/>
      <w:numFmt w:val="decimal"/>
      <w:lvlText w:val="(%1)"/>
      <w:lvlJc w:val="left"/>
      <w:pPr>
        <w:ind w:left="1062"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6" w15:restartNumberingAfterBreak="0">
    <w:nsid w:val="71BB69DA"/>
    <w:multiLevelType w:val="hybridMultilevel"/>
    <w:tmpl w:val="56AA3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1BB70AF"/>
    <w:multiLevelType w:val="hybridMultilevel"/>
    <w:tmpl w:val="134EFD18"/>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88" w15:restartNumberingAfterBreak="0">
    <w:nsid w:val="71CC78B7"/>
    <w:multiLevelType w:val="multilevel"/>
    <w:tmpl w:val="907443C6"/>
    <w:lvl w:ilvl="0">
      <w:start w:val="1"/>
      <w:numFmt w:val="decimal"/>
      <w:lvlText w:val="(%1)"/>
      <w:lvlJc w:val="left"/>
      <w:pPr>
        <w:ind w:left="16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9" w15:restartNumberingAfterBreak="0">
    <w:nsid w:val="71F809C9"/>
    <w:multiLevelType w:val="multilevel"/>
    <w:tmpl w:val="EAB61026"/>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0" w15:restartNumberingAfterBreak="0">
    <w:nsid w:val="72A45696"/>
    <w:multiLevelType w:val="multilevel"/>
    <w:tmpl w:val="741EFF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651" w:hanging="36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1" w15:restartNumberingAfterBreak="0">
    <w:nsid w:val="73282138"/>
    <w:multiLevelType w:val="hybridMultilevel"/>
    <w:tmpl w:val="63B209D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2" w15:restartNumberingAfterBreak="0">
    <w:nsid w:val="736C54E3"/>
    <w:multiLevelType w:val="multilevel"/>
    <w:tmpl w:val="5B2C4010"/>
    <w:lvl w:ilvl="0">
      <w:start w:val="1"/>
      <w:numFmt w:val="decimal"/>
      <w:lvlText w:val="(%1)"/>
      <w:lvlJc w:val="left"/>
      <w:pPr>
        <w:ind w:left="1062"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3" w15:restartNumberingAfterBreak="0">
    <w:nsid w:val="73D74283"/>
    <w:multiLevelType w:val="multilevel"/>
    <w:tmpl w:val="741EFF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651" w:hanging="36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4" w15:restartNumberingAfterBreak="0">
    <w:nsid w:val="74954B5F"/>
    <w:multiLevelType w:val="multilevel"/>
    <w:tmpl w:val="71287C58"/>
    <w:lvl w:ilvl="0">
      <w:start w:val="2"/>
      <w:numFmt w:val="decimal"/>
      <w:lvlText w:val="(%1)"/>
      <w:lvlJc w:val="left"/>
      <w:pPr>
        <w:ind w:left="1062"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5" w15:restartNumberingAfterBreak="0">
    <w:nsid w:val="74D55AF8"/>
    <w:multiLevelType w:val="hybridMultilevel"/>
    <w:tmpl w:val="7070EF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6" w15:restartNumberingAfterBreak="0">
    <w:nsid w:val="75080B1D"/>
    <w:multiLevelType w:val="multilevel"/>
    <w:tmpl w:val="6A76A76A"/>
    <w:lvl w:ilvl="0">
      <w:start w:val="1"/>
      <w:numFmt w:val="decimal"/>
      <w:lvlText w:val="(%1)"/>
      <w:lvlJc w:val="left"/>
      <w:pPr>
        <w:ind w:left="1062"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7" w15:restartNumberingAfterBreak="0">
    <w:nsid w:val="752137E9"/>
    <w:multiLevelType w:val="hybridMultilevel"/>
    <w:tmpl w:val="233E56E8"/>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98" w15:restartNumberingAfterBreak="0">
    <w:nsid w:val="758705B7"/>
    <w:multiLevelType w:val="hybridMultilevel"/>
    <w:tmpl w:val="F7DEBD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9" w15:restartNumberingAfterBreak="0">
    <w:nsid w:val="758A7108"/>
    <w:multiLevelType w:val="hybridMultilevel"/>
    <w:tmpl w:val="132264DC"/>
    <w:lvl w:ilvl="0" w:tplc="352057A6">
      <w:start w:val="1"/>
      <w:numFmt w:val="lowerLetter"/>
      <w:lvlText w:val="%1."/>
      <w:lvlJc w:val="left"/>
      <w:pPr>
        <w:ind w:left="720" w:hanging="360"/>
      </w:pPr>
      <w:rPr>
        <w:rFonts w:ascii="Bookman Old Style" w:hAnsi="Bookman Old Style"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0" w15:restartNumberingAfterBreak="0">
    <w:nsid w:val="759E77DC"/>
    <w:multiLevelType w:val="multilevel"/>
    <w:tmpl w:val="87FC5BE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651"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1" w15:restartNumberingAfterBreak="0">
    <w:nsid w:val="75B6CC1A"/>
    <w:multiLevelType w:val="hybridMultilevel"/>
    <w:tmpl w:val="741CAFEC"/>
    <w:lvl w:ilvl="0" w:tplc="8070CBEC">
      <w:start w:val="1"/>
      <w:numFmt w:val="decimal"/>
      <w:lvlText w:val="%1."/>
      <w:lvlJc w:val="left"/>
      <w:pPr>
        <w:ind w:left="720" w:hanging="360"/>
      </w:pPr>
    </w:lvl>
    <w:lvl w:ilvl="1" w:tplc="D446437A">
      <w:start w:val="1"/>
      <w:numFmt w:val="lowerLetter"/>
      <w:lvlText w:val="%2."/>
      <w:lvlJc w:val="left"/>
      <w:pPr>
        <w:ind w:left="1440" w:hanging="360"/>
      </w:pPr>
    </w:lvl>
    <w:lvl w:ilvl="2" w:tplc="2F82E766">
      <w:start w:val="1"/>
      <w:numFmt w:val="lowerRoman"/>
      <w:lvlText w:val="%3."/>
      <w:lvlJc w:val="right"/>
      <w:pPr>
        <w:ind w:left="2160" w:hanging="180"/>
      </w:pPr>
    </w:lvl>
    <w:lvl w:ilvl="3" w:tplc="C038ABAC">
      <w:start w:val="1"/>
      <w:numFmt w:val="decimal"/>
      <w:lvlText w:val="%4."/>
      <w:lvlJc w:val="left"/>
      <w:pPr>
        <w:ind w:left="2880" w:hanging="360"/>
      </w:pPr>
    </w:lvl>
    <w:lvl w:ilvl="4" w:tplc="52EE0634">
      <w:start w:val="1"/>
      <w:numFmt w:val="lowerLetter"/>
      <w:lvlText w:val="%5."/>
      <w:lvlJc w:val="left"/>
      <w:pPr>
        <w:ind w:left="3600" w:hanging="360"/>
      </w:pPr>
    </w:lvl>
    <w:lvl w:ilvl="5" w:tplc="404ADD6C">
      <w:start w:val="1"/>
      <w:numFmt w:val="lowerRoman"/>
      <w:lvlText w:val="%6."/>
      <w:lvlJc w:val="right"/>
      <w:pPr>
        <w:ind w:left="4320" w:hanging="180"/>
      </w:pPr>
    </w:lvl>
    <w:lvl w:ilvl="6" w:tplc="3A50A1AE">
      <w:start w:val="1"/>
      <w:numFmt w:val="decimal"/>
      <w:lvlText w:val="%7."/>
      <w:lvlJc w:val="left"/>
      <w:pPr>
        <w:ind w:left="5040" w:hanging="360"/>
      </w:pPr>
    </w:lvl>
    <w:lvl w:ilvl="7" w:tplc="42E24D6A">
      <w:start w:val="1"/>
      <w:numFmt w:val="lowerLetter"/>
      <w:lvlText w:val="%8."/>
      <w:lvlJc w:val="left"/>
      <w:pPr>
        <w:ind w:left="5760" w:hanging="360"/>
      </w:pPr>
    </w:lvl>
    <w:lvl w:ilvl="8" w:tplc="63BC91F4">
      <w:start w:val="1"/>
      <w:numFmt w:val="lowerRoman"/>
      <w:lvlText w:val="%9."/>
      <w:lvlJc w:val="right"/>
      <w:pPr>
        <w:ind w:left="6480" w:hanging="180"/>
      </w:pPr>
    </w:lvl>
  </w:abstractNum>
  <w:abstractNum w:abstractNumId="502" w15:restartNumberingAfterBreak="0">
    <w:nsid w:val="75D539F0"/>
    <w:multiLevelType w:val="hybridMultilevel"/>
    <w:tmpl w:val="B80AE884"/>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03" w15:restartNumberingAfterBreak="0">
    <w:nsid w:val="76294A1D"/>
    <w:multiLevelType w:val="hybridMultilevel"/>
    <w:tmpl w:val="D7FA2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67A7E73"/>
    <w:multiLevelType w:val="hybridMultilevel"/>
    <w:tmpl w:val="C974FA7C"/>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05" w15:restartNumberingAfterBreak="0">
    <w:nsid w:val="77891A63"/>
    <w:multiLevelType w:val="hybridMultilevel"/>
    <w:tmpl w:val="E55A6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78164584"/>
    <w:multiLevelType w:val="hybridMultilevel"/>
    <w:tmpl w:val="4372BF42"/>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07" w15:restartNumberingAfterBreak="0">
    <w:nsid w:val="783E3D3E"/>
    <w:multiLevelType w:val="hybridMultilevel"/>
    <w:tmpl w:val="5B067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87328E3"/>
    <w:multiLevelType w:val="multilevel"/>
    <w:tmpl w:val="94E6EA52"/>
    <w:lvl w:ilvl="0">
      <w:start w:val="1"/>
      <w:numFmt w:val="decimal"/>
      <w:lvlText w:val="(%1)"/>
      <w:lvlJc w:val="left"/>
      <w:pPr>
        <w:ind w:left="1062"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9" w15:restartNumberingAfterBreak="0">
    <w:nsid w:val="787734EA"/>
    <w:multiLevelType w:val="hybridMultilevel"/>
    <w:tmpl w:val="78A86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8953345"/>
    <w:multiLevelType w:val="hybridMultilevel"/>
    <w:tmpl w:val="587C19B8"/>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11" w15:restartNumberingAfterBreak="0">
    <w:nsid w:val="78A53430"/>
    <w:multiLevelType w:val="hybridMultilevel"/>
    <w:tmpl w:val="C23895B4"/>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12" w15:restartNumberingAfterBreak="0">
    <w:nsid w:val="78F777B9"/>
    <w:multiLevelType w:val="hybridMultilevel"/>
    <w:tmpl w:val="8D3EF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15:restartNumberingAfterBreak="0">
    <w:nsid w:val="796C7EE5"/>
    <w:multiLevelType w:val="hybridMultilevel"/>
    <w:tmpl w:val="F44ED8B0"/>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14" w15:restartNumberingAfterBreak="0">
    <w:nsid w:val="797B31D9"/>
    <w:multiLevelType w:val="hybridMultilevel"/>
    <w:tmpl w:val="24D0B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5" w15:restartNumberingAfterBreak="0">
    <w:nsid w:val="798C5032"/>
    <w:multiLevelType w:val="hybridMultilevel"/>
    <w:tmpl w:val="AA3C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6" w15:restartNumberingAfterBreak="0">
    <w:nsid w:val="79A03C8B"/>
    <w:multiLevelType w:val="hybridMultilevel"/>
    <w:tmpl w:val="B1663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79F61ABA"/>
    <w:multiLevelType w:val="hybridMultilevel"/>
    <w:tmpl w:val="154A3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15:restartNumberingAfterBreak="0">
    <w:nsid w:val="7A126644"/>
    <w:multiLevelType w:val="hybridMultilevel"/>
    <w:tmpl w:val="18BA1C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9" w15:restartNumberingAfterBreak="0">
    <w:nsid w:val="7A44624A"/>
    <w:multiLevelType w:val="hybridMultilevel"/>
    <w:tmpl w:val="07E41C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0" w15:restartNumberingAfterBreak="0">
    <w:nsid w:val="7A724289"/>
    <w:multiLevelType w:val="multilevel"/>
    <w:tmpl w:val="6EA65AA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1" w15:restartNumberingAfterBreak="0">
    <w:nsid w:val="7A874D95"/>
    <w:multiLevelType w:val="hybridMultilevel"/>
    <w:tmpl w:val="1C2C2C5C"/>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22" w15:restartNumberingAfterBreak="0">
    <w:nsid w:val="7B22125F"/>
    <w:multiLevelType w:val="hybridMultilevel"/>
    <w:tmpl w:val="D6B46FE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3" w15:restartNumberingAfterBreak="0">
    <w:nsid w:val="7B4A4406"/>
    <w:multiLevelType w:val="hybridMultilevel"/>
    <w:tmpl w:val="8FBC9EA2"/>
    <w:lvl w:ilvl="0" w:tplc="13A2A9F6">
      <w:start w:val="1"/>
      <w:numFmt w:val="lowerLetter"/>
      <w:lvlText w:val="%1."/>
      <w:lvlJc w:val="left"/>
      <w:pPr>
        <w:ind w:left="717" w:hanging="360"/>
      </w:pPr>
    </w:lvl>
    <w:lvl w:ilvl="1" w:tplc="E0E2D3B4">
      <w:start w:val="1"/>
      <w:numFmt w:val="lowerLetter"/>
      <w:lvlText w:val="%2."/>
      <w:lvlJc w:val="left"/>
      <w:pPr>
        <w:ind w:left="1437" w:hanging="360"/>
      </w:pPr>
    </w:lvl>
    <w:lvl w:ilvl="2" w:tplc="393AF838">
      <w:start w:val="1"/>
      <w:numFmt w:val="lowerRoman"/>
      <w:lvlText w:val="%3."/>
      <w:lvlJc w:val="right"/>
      <w:pPr>
        <w:ind w:left="2157" w:hanging="180"/>
      </w:pPr>
    </w:lvl>
    <w:lvl w:ilvl="3" w:tplc="453A3268">
      <w:start w:val="1"/>
      <w:numFmt w:val="decimal"/>
      <w:lvlText w:val="%4."/>
      <w:lvlJc w:val="left"/>
      <w:pPr>
        <w:ind w:left="2877" w:hanging="360"/>
      </w:pPr>
    </w:lvl>
    <w:lvl w:ilvl="4" w:tplc="2050138C">
      <w:start w:val="1"/>
      <w:numFmt w:val="lowerLetter"/>
      <w:lvlText w:val="%5."/>
      <w:lvlJc w:val="left"/>
      <w:pPr>
        <w:ind w:left="3597" w:hanging="360"/>
      </w:pPr>
    </w:lvl>
    <w:lvl w:ilvl="5" w:tplc="4A82E3BE">
      <w:start w:val="1"/>
      <w:numFmt w:val="lowerRoman"/>
      <w:lvlText w:val="%6."/>
      <w:lvlJc w:val="right"/>
      <w:pPr>
        <w:ind w:left="4317" w:hanging="180"/>
      </w:pPr>
    </w:lvl>
    <w:lvl w:ilvl="6" w:tplc="AB8A5EAA">
      <w:start w:val="1"/>
      <w:numFmt w:val="decimal"/>
      <w:lvlText w:val="%7."/>
      <w:lvlJc w:val="left"/>
      <w:pPr>
        <w:ind w:left="5037" w:hanging="360"/>
      </w:pPr>
    </w:lvl>
    <w:lvl w:ilvl="7" w:tplc="049636E4">
      <w:start w:val="1"/>
      <w:numFmt w:val="lowerLetter"/>
      <w:lvlText w:val="%8."/>
      <w:lvlJc w:val="left"/>
      <w:pPr>
        <w:ind w:left="5757" w:hanging="360"/>
      </w:pPr>
    </w:lvl>
    <w:lvl w:ilvl="8" w:tplc="30A81D06">
      <w:start w:val="1"/>
      <w:numFmt w:val="lowerRoman"/>
      <w:lvlText w:val="%9."/>
      <w:lvlJc w:val="right"/>
      <w:pPr>
        <w:ind w:left="6477" w:hanging="180"/>
      </w:pPr>
    </w:lvl>
  </w:abstractNum>
  <w:abstractNum w:abstractNumId="524" w15:restartNumberingAfterBreak="0">
    <w:nsid w:val="7BDC6FD7"/>
    <w:multiLevelType w:val="hybridMultilevel"/>
    <w:tmpl w:val="B0C4BC42"/>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25" w15:restartNumberingAfterBreak="0">
    <w:nsid w:val="7BFA7F90"/>
    <w:multiLevelType w:val="hybridMultilevel"/>
    <w:tmpl w:val="3CD07F92"/>
    <w:lvl w:ilvl="0" w:tplc="BD9ECE2C">
      <w:start w:val="2"/>
      <w:numFmt w:val="decimal"/>
      <w:lvlText w:val="(%1)"/>
      <w:lvlJc w:val="left"/>
      <w:pPr>
        <w:ind w:left="148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6" w15:restartNumberingAfterBreak="0">
    <w:nsid w:val="7C005455"/>
    <w:multiLevelType w:val="multilevel"/>
    <w:tmpl w:val="6E703ED6"/>
    <w:lvl w:ilvl="0">
      <w:start w:val="1"/>
      <w:numFmt w:val="decimal"/>
      <w:lvlText w:val="(%1)"/>
      <w:lvlJc w:val="left"/>
      <w:pPr>
        <w:ind w:left="1620" w:hanging="360"/>
      </w:pPr>
      <w:rPr>
        <w:b w:val="0"/>
        <w:i w:val="0"/>
        <w:sz w:val="24"/>
        <w:szCs w:val="24"/>
      </w:rPr>
    </w:lvl>
    <w:lvl w:ilvl="1">
      <w:start w:val="1"/>
      <w:numFmt w:val="lowerLetter"/>
      <w:lvlText w:val="%2."/>
      <w:lvlJc w:val="left"/>
      <w:pPr>
        <w:ind w:left="163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7" w15:restartNumberingAfterBreak="0">
    <w:nsid w:val="7C673F82"/>
    <w:multiLevelType w:val="multilevel"/>
    <w:tmpl w:val="6A76A76A"/>
    <w:lvl w:ilvl="0">
      <w:start w:val="1"/>
      <w:numFmt w:val="decimal"/>
      <w:lvlText w:val="(%1)"/>
      <w:lvlJc w:val="left"/>
      <w:pPr>
        <w:ind w:left="1062"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8" w15:restartNumberingAfterBreak="0">
    <w:nsid w:val="7C6C2104"/>
    <w:multiLevelType w:val="hybridMultilevel"/>
    <w:tmpl w:val="AAFC06A4"/>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29" w15:restartNumberingAfterBreak="0">
    <w:nsid w:val="7C7B5E67"/>
    <w:multiLevelType w:val="hybridMultilevel"/>
    <w:tmpl w:val="B6BA6C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0" w15:restartNumberingAfterBreak="0">
    <w:nsid w:val="7C8D08B7"/>
    <w:multiLevelType w:val="hybridMultilevel"/>
    <w:tmpl w:val="CC00B87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1" w15:restartNumberingAfterBreak="0">
    <w:nsid w:val="7C97787D"/>
    <w:multiLevelType w:val="multilevel"/>
    <w:tmpl w:val="688410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651"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2" w15:restartNumberingAfterBreak="0">
    <w:nsid w:val="7D1276FF"/>
    <w:multiLevelType w:val="hybridMultilevel"/>
    <w:tmpl w:val="035C4E6C"/>
    <w:lvl w:ilvl="0" w:tplc="10C46AA4">
      <w:start w:val="1"/>
      <w:numFmt w:val="decimal"/>
      <w:lvlText w:val="(%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3" w15:restartNumberingAfterBreak="0">
    <w:nsid w:val="7D7A1416"/>
    <w:multiLevelType w:val="hybridMultilevel"/>
    <w:tmpl w:val="8222F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15:restartNumberingAfterBreak="0">
    <w:nsid w:val="7D7C6295"/>
    <w:multiLevelType w:val="hybridMultilevel"/>
    <w:tmpl w:val="59A6D1DC"/>
    <w:lvl w:ilvl="0" w:tplc="04090019">
      <w:start w:val="1"/>
      <w:numFmt w:val="lowerLetter"/>
      <w:lvlText w:val="%1."/>
      <w:lvlJc w:val="left"/>
      <w:pPr>
        <w:ind w:left="1053" w:hanging="360"/>
      </w:p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535" w15:restartNumberingAfterBreak="0">
    <w:nsid w:val="7D822628"/>
    <w:multiLevelType w:val="hybridMultilevel"/>
    <w:tmpl w:val="ED6A8616"/>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36" w15:restartNumberingAfterBreak="0">
    <w:nsid w:val="7D9F1D20"/>
    <w:multiLevelType w:val="hybridMultilevel"/>
    <w:tmpl w:val="33BE6848"/>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37" w15:restartNumberingAfterBreak="0">
    <w:nsid w:val="7DC3D91C"/>
    <w:multiLevelType w:val="hybridMultilevel"/>
    <w:tmpl w:val="6ACC71B6"/>
    <w:lvl w:ilvl="0" w:tplc="C97C4F7A">
      <w:start w:val="1"/>
      <w:numFmt w:val="decimal"/>
      <w:lvlText w:val="%1."/>
      <w:lvlJc w:val="left"/>
      <w:pPr>
        <w:ind w:left="720" w:hanging="360"/>
      </w:pPr>
    </w:lvl>
    <w:lvl w:ilvl="1" w:tplc="7B26C1AE">
      <w:start w:val="1"/>
      <w:numFmt w:val="lowerLetter"/>
      <w:lvlText w:val="%2."/>
      <w:lvlJc w:val="left"/>
      <w:pPr>
        <w:ind w:left="1440" w:hanging="360"/>
      </w:pPr>
    </w:lvl>
    <w:lvl w:ilvl="2" w:tplc="D43A335A">
      <w:start w:val="1"/>
      <w:numFmt w:val="lowerRoman"/>
      <w:lvlText w:val="%3."/>
      <w:lvlJc w:val="right"/>
      <w:pPr>
        <w:ind w:left="2160" w:hanging="180"/>
      </w:pPr>
    </w:lvl>
    <w:lvl w:ilvl="3" w:tplc="70562C52">
      <w:start w:val="1"/>
      <w:numFmt w:val="decimal"/>
      <w:lvlText w:val="%4."/>
      <w:lvlJc w:val="left"/>
      <w:pPr>
        <w:ind w:left="2880" w:hanging="360"/>
      </w:pPr>
    </w:lvl>
    <w:lvl w:ilvl="4" w:tplc="B2969D8C">
      <w:start w:val="1"/>
      <w:numFmt w:val="lowerLetter"/>
      <w:lvlText w:val="%5."/>
      <w:lvlJc w:val="left"/>
      <w:pPr>
        <w:ind w:left="3600" w:hanging="360"/>
      </w:pPr>
    </w:lvl>
    <w:lvl w:ilvl="5" w:tplc="6CDC9536">
      <w:start w:val="1"/>
      <w:numFmt w:val="lowerRoman"/>
      <w:lvlText w:val="%6."/>
      <w:lvlJc w:val="right"/>
      <w:pPr>
        <w:ind w:left="4320" w:hanging="180"/>
      </w:pPr>
    </w:lvl>
    <w:lvl w:ilvl="6" w:tplc="AAB0D1C2">
      <w:start w:val="1"/>
      <w:numFmt w:val="decimal"/>
      <w:lvlText w:val="%7."/>
      <w:lvlJc w:val="left"/>
      <w:pPr>
        <w:ind w:left="5040" w:hanging="360"/>
      </w:pPr>
    </w:lvl>
    <w:lvl w:ilvl="7" w:tplc="7970635A">
      <w:start w:val="1"/>
      <w:numFmt w:val="lowerLetter"/>
      <w:lvlText w:val="%8."/>
      <w:lvlJc w:val="left"/>
      <w:pPr>
        <w:ind w:left="5760" w:hanging="360"/>
      </w:pPr>
    </w:lvl>
    <w:lvl w:ilvl="8" w:tplc="D86C4E8E">
      <w:start w:val="1"/>
      <w:numFmt w:val="lowerRoman"/>
      <w:lvlText w:val="%9."/>
      <w:lvlJc w:val="right"/>
      <w:pPr>
        <w:ind w:left="6480" w:hanging="180"/>
      </w:pPr>
    </w:lvl>
  </w:abstractNum>
  <w:abstractNum w:abstractNumId="538" w15:restartNumberingAfterBreak="0">
    <w:nsid w:val="7DCC5E3D"/>
    <w:multiLevelType w:val="hybridMultilevel"/>
    <w:tmpl w:val="15A012E2"/>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39" w15:restartNumberingAfterBreak="0">
    <w:nsid w:val="7E597A4A"/>
    <w:multiLevelType w:val="hybridMultilevel"/>
    <w:tmpl w:val="68B8B454"/>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40" w15:restartNumberingAfterBreak="0">
    <w:nsid w:val="7EDA3F7F"/>
    <w:multiLevelType w:val="hybridMultilevel"/>
    <w:tmpl w:val="485A2DA8"/>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41" w15:restartNumberingAfterBreak="0">
    <w:nsid w:val="7F5B13C2"/>
    <w:multiLevelType w:val="multilevel"/>
    <w:tmpl w:val="741EFF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651" w:hanging="36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2" w15:restartNumberingAfterBreak="0">
    <w:nsid w:val="7F646B80"/>
    <w:multiLevelType w:val="hybridMultilevel"/>
    <w:tmpl w:val="9D125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3" w15:restartNumberingAfterBreak="0">
    <w:nsid w:val="7F7A38EE"/>
    <w:multiLevelType w:val="hybridMultilevel"/>
    <w:tmpl w:val="5D40D6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4" w15:restartNumberingAfterBreak="0">
    <w:nsid w:val="7F982F4C"/>
    <w:multiLevelType w:val="hybridMultilevel"/>
    <w:tmpl w:val="4DA8A340"/>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45" w15:restartNumberingAfterBreak="0">
    <w:nsid w:val="7F9C460D"/>
    <w:multiLevelType w:val="hybridMultilevel"/>
    <w:tmpl w:val="2CAE9978"/>
    <w:lvl w:ilvl="0" w:tplc="2A403DEE">
      <w:start w:val="1"/>
      <w:numFmt w:val="decimal"/>
      <w:lvlText w:val="(%1)"/>
      <w:lvlJc w:val="left"/>
      <w:pPr>
        <w:ind w:left="148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61789914">
    <w:abstractNumId w:val="200"/>
  </w:num>
  <w:num w:numId="2" w16cid:durableId="941834920">
    <w:abstractNumId w:val="184"/>
  </w:num>
  <w:num w:numId="3" w16cid:durableId="1501845154">
    <w:abstractNumId w:val="77"/>
  </w:num>
  <w:num w:numId="4" w16cid:durableId="931857698">
    <w:abstractNumId w:val="201"/>
  </w:num>
  <w:num w:numId="5" w16cid:durableId="1436244611">
    <w:abstractNumId w:val="388"/>
  </w:num>
  <w:num w:numId="6" w16cid:durableId="1119760486">
    <w:abstractNumId w:val="272"/>
  </w:num>
  <w:num w:numId="7" w16cid:durableId="1840383751">
    <w:abstractNumId w:val="243"/>
  </w:num>
  <w:num w:numId="8" w16cid:durableId="747459021">
    <w:abstractNumId w:val="478"/>
  </w:num>
  <w:num w:numId="9" w16cid:durableId="509032126">
    <w:abstractNumId w:val="311"/>
  </w:num>
  <w:num w:numId="10" w16cid:durableId="389233973">
    <w:abstractNumId w:val="68"/>
  </w:num>
  <w:num w:numId="11" w16cid:durableId="522860990">
    <w:abstractNumId w:val="183"/>
  </w:num>
  <w:num w:numId="12" w16cid:durableId="498882940">
    <w:abstractNumId w:val="459"/>
  </w:num>
  <w:num w:numId="13" w16cid:durableId="500001137">
    <w:abstractNumId w:val="164"/>
  </w:num>
  <w:num w:numId="14" w16cid:durableId="1782146073">
    <w:abstractNumId w:val="309"/>
  </w:num>
  <w:num w:numId="15" w16cid:durableId="989675974">
    <w:abstractNumId w:val="508"/>
  </w:num>
  <w:num w:numId="16" w16cid:durableId="2097969409">
    <w:abstractNumId w:val="36"/>
  </w:num>
  <w:num w:numId="17" w16cid:durableId="1137140905">
    <w:abstractNumId w:val="288"/>
  </w:num>
  <w:num w:numId="18" w16cid:durableId="1974017478">
    <w:abstractNumId w:val="174"/>
  </w:num>
  <w:num w:numId="19" w16cid:durableId="1953200444">
    <w:abstractNumId w:val="195"/>
  </w:num>
  <w:num w:numId="20" w16cid:durableId="516386449">
    <w:abstractNumId w:val="471"/>
  </w:num>
  <w:num w:numId="21" w16cid:durableId="511145687">
    <w:abstractNumId w:val="429"/>
  </w:num>
  <w:num w:numId="22" w16cid:durableId="486942943">
    <w:abstractNumId w:val="282"/>
  </w:num>
  <w:num w:numId="23" w16cid:durableId="1109812896">
    <w:abstractNumId w:val="141"/>
  </w:num>
  <w:num w:numId="24" w16cid:durableId="1498110078">
    <w:abstractNumId w:val="23"/>
  </w:num>
  <w:num w:numId="25" w16cid:durableId="688484655">
    <w:abstractNumId w:val="310"/>
  </w:num>
  <w:num w:numId="26" w16cid:durableId="1582642402">
    <w:abstractNumId w:val="1"/>
  </w:num>
  <w:num w:numId="27" w16cid:durableId="1472089240">
    <w:abstractNumId w:val="250"/>
  </w:num>
  <w:num w:numId="28" w16cid:durableId="1299727036">
    <w:abstractNumId w:val="389"/>
  </w:num>
  <w:num w:numId="29" w16cid:durableId="700083888">
    <w:abstractNumId w:val="381"/>
  </w:num>
  <w:num w:numId="30" w16cid:durableId="1604262236">
    <w:abstractNumId w:val="297"/>
  </w:num>
  <w:num w:numId="31" w16cid:durableId="754588681">
    <w:abstractNumId w:val="204"/>
  </w:num>
  <w:num w:numId="32" w16cid:durableId="1832061458">
    <w:abstractNumId w:val="339"/>
  </w:num>
  <w:num w:numId="33" w16cid:durableId="498890807">
    <w:abstractNumId w:val="494"/>
  </w:num>
  <w:num w:numId="34" w16cid:durableId="291330642">
    <w:abstractNumId w:val="485"/>
  </w:num>
  <w:num w:numId="35" w16cid:durableId="1823235808">
    <w:abstractNumId w:val="49"/>
  </w:num>
  <w:num w:numId="36" w16cid:durableId="173498279">
    <w:abstractNumId w:val="245"/>
  </w:num>
  <w:num w:numId="37" w16cid:durableId="655911596">
    <w:abstractNumId w:val="479"/>
  </w:num>
  <w:num w:numId="38" w16cid:durableId="259529127">
    <w:abstractNumId w:val="26"/>
  </w:num>
  <w:num w:numId="39" w16cid:durableId="987856497">
    <w:abstractNumId w:val="123"/>
  </w:num>
  <w:num w:numId="40" w16cid:durableId="194849643">
    <w:abstractNumId w:val="117"/>
  </w:num>
  <w:num w:numId="41" w16cid:durableId="228002553">
    <w:abstractNumId w:val="285"/>
  </w:num>
  <w:num w:numId="42" w16cid:durableId="628438420">
    <w:abstractNumId w:val="224"/>
  </w:num>
  <w:num w:numId="43" w16cid:durableId="935404252">
    <w:abstractNumId w:val="111"/>
  </w:num>
  <w:num w:numId="44" w16cid:durableId="536167536">
    <w:abstractNumId w:val="520"/>
  </w:num>
  <w:num w:numId="45" w16cid:durableId="1370570086">
    <w:abstractNumId w:val="489"/>
  </w:num>
  <w:num w:numId="46" w16cid:durableId="498808806">
    <w:abstractNumId w:val="427"/>
  </w:num>
  <w:num w:numId="47" w16cid:durableId="1488132497">
    <w:abstractNumId w:val="410"/>
  </w:num>
  <w:num w:numId="48" w16cid:durableId="1888837439">
    <w:abstractNumId w:val="269"/>
  </w:num>
  <w:num w:numId="49" w16cid:durableId="452793344">
    <w:abstractNumId w:val="436"/>
  </w:num>
  <w:num w:numId="50" w16cid:durableId="1860970541">
    <w:abstractNumId w:val="369"/>
  </w:num>
  <w:num w:numId="51" w16cid:durableId="1122727058">
    <w:abstractNumId w:val="488"/>
  </w:num>
  <w:num w:numId="52" w16cid:durableId="1253511185">
    <w:abstractNumId w:val="444"/>
  </w:num>
  <w:num w:numId="53" w16cid:durableId="1993101657">
    <w:abstractNumId w:val="100"/>
  </w:num>
  <w:num w:numId="54" w16cid:durableId="1411342420">
    <w:abstractNumId w:val="319"/>
  </w:num>
  <w:num w:numId="55" w16cid:durableId="2108302566">
    <w:abstractNumId w:val="303"/>
  </w:num>
  <w:num w:numId="56" w16cid:durableId="1741948745">
    <w:abstractNumId w:val="230"/>
  </w:num>
  <w:num w:numId="57" w16cid:durableId="1863981663">
    <w:abstractNumId w:val="37"/>
  </w:num>
  <w:num w:numId="58" w16cid:durableId="1966619820">
    <w:abstractNumId w:val="252"/>
  </w:num>
  <w:num w:numId="59" w16cid:durableId="1270972379">
    <w:abstractNumId w:val="386"/>
  </w:num>
  <w:num w:numId="60" w16cid:durableId="1948731079">
    <w:abstractNumId w:val="284"/>
  </w:num>
  <w:num w:numId="61" w16cid:durableId="81727246">
    <w:abstractNumId w:val="522"/>
  </w:num>
  <w:num w:numId="62" w16cid:durableId="1213351044">
    <w:abstractNumId w:val="455"/>
  </w:num>
  <w:num w:numId="63" w16cid:durableId="425197672">
    <w:abstractNumId w:val="251"/>
  </w:num>
  <w:num w:numId="64" w16cid:durableId="1152333041">
    <w:abstractNumId w:val="71"/>
  </w:num>
  <w:num w:numId="65" w16cid:durableId="2025354857">
    <w:abstractNumId w:val="454"/>
  </w:num>
  <w:num w:numId="66" w16cid:durableId="1885171199">
    <w:abstractNumId w:val="360"/>
  </w:num>
  <w:num w:numId="67" w16cid:durableId="54403387">
    <w:abstractNumId w:val="531"/>
  </w:num>
  <w:num w:numId="68" w16cid:durableId="297536952">
    <w:abstractNumId w:val="90"/>
  </w:num>
  <w:num w:numId="69" w16cid:durableId="1537279710">
    <w:abstractNumId w:val="362"/>
  </w:num>
  <w:num w:numId="70" w16cid:durableId="420293433">
    <w:abstractNumId w:val="337"/>
  </w:num>
  <w:num w:numId="71" w16cid:durableId="241455679">
    <w:abstractNumId w:val="72"/>
  </w:num>
  <w:num w:numId="72" w16cid:durableId="265701858">
    <w:abstractNumId w:val="7"/>
  </w:num>
  <w:num w:numId="73" w16cid:durableId="1657031930">
    <w:abstractNumId w:val="56"/>
  </w:num>
  <w:num w:numId="74" w16cid:durableId="1893226667">
    <w:abstractNumId w:val="218"/>
  </w:num>
  <w:num w:numId="75" w16cid:durableId="531572715">
    <w:abstractNumId w:val="330"/>
  </w:num>
  <w:num w:numId="76" w16cid:durableId="234435904">
    <w:abstractNumId w:val="86"/>
  </w:num>
  <w:num w:numId="77" w16cid:durableId="1233857997">
    <w:abstractNumId w:val="493"/>
  </w:num>
  <w:num w:numId="78" w16cid:durableId="288627377">
    <w:abstractNumId w:val="266"/>
  </w:num>
  <w:num w:numId="79" w16cid:durableId="884949830">
    <w:abstractNumId w:val="527"/>
  </w:num>
  <w:num w:numId="80" w16cid:durableId="1828206663">
    <w:abstractNumId w:val="196"/>
  </w:num>
  <w:num w:numId="81" w16cid:durableId="88159397">
    <w:abstractNumId w:val="453"/>
  </w:num>
  <w:num w:numId="82" w16cid:durableId="672028102">
    <w:abstractNumId w:val="124"/>
  </w:num>
  <w:num w:numId="83" w16cid:durableId="289942097">
    <w:abstractNumId w:val="66"/>
  </w:num>
  <w:num w:numId="84" w16cid:durableId="423962508">
    <w:abstractNumId w:val="177"/>
  </w:num>
  <w:num w:numId="85" w16cid:durableId="1122962358">
    <w:abstractNumId w:val="346"/>
  </w:num>
  <w:num w:numId="86" w16cid:durableId="721951942">
    <w:abstractNumId w:val="226"/>
  </w:num>
  <w:num w:numId="87" w16cid:durableId="444008741">
    <w:abstractNumId w:val="414"/>
  </w:num>
  <w:num w:numId="88" w16cid:durableId="661812367">
    <w:abstractNumId w:val="12"/>
  </w:num>
  <w:num w:numId="89" w16cid:durableId="679940159">
    <w:abstractNumId w:val="424"/>
  </w:num>
  <w:num w:numId="90" w16cid:durableId="99766005">
    <w:abstractNumId w:val="322"/>
  </w:num>
  <w:num w:numId="91" w16cid:durableId="676886191">
    <w:abstractNumId w:val="40"/>
  </w:num>
  <w:num w:numId="92" w16cid:durableId="731080861">
    <w:abstractNumId w:val="89"/>
  </w:num>
  <w:num w:numId="93" w16cid:durableId="1273587854">
    <w:abstractNumId w:val="45"/>
  </w:num>
  <w:num w:numId="94" w16cid:durableId="1791316490">
    <w:abstractNumId w:val="357"/>
  </w:num>
  <w:num w:numId="95" w16cid:durableId="193738608">
    <w:abstractNumId w:val="76"/>
  </w:num>
  <w:num w:numId="96" w16cid:durableId="2142337226">
    <w:abstractNumId w:val="197"/>
  </w:num>
  <w:num w:numId="97" w16cid:durableId="62487258">
    <w:abstractNumId w:val="448"/>
  </w:num>
  <w:num w:numId="98" w16cid:durableId="950942523">
    <w:abstractNumId w:val="147"/>
  </w:num>
  <w:num w:numId="99" w16cid:durableId="1284388526">
    <w:abstractNumId w:val="2"/>
  </w:num>
  <w:num w:numId="100" w16cid:durableId="236669823">
    <w:abstractNumId w:val="131"/>
  </w:num>
  <w:num w:numId="101" w16cid:durableId="1946303700">
    <w:abstractNumId w:val="526"/>
  </w:num>
  <w:num w:numId="102" w16cid:durableId="2021154760">
    <w:abstractNumId w:val="279"/>
  </w:num>
  <w:num w:numId="103" w16cid:durableId="1582592999">
    <w:abstractNumId w:val="458"/>
  </w:num>
  <w:num w:numId="104" w16cid:durableId="289747316">
    <w:abstractNumId w:val="153"/>
  </w:num>
  <w:num w:numId="105" w16cid:durableId="277297990">
    <w:abstractNumId w:val="344"/>
  </w:num>
  <w:num w:numId="106" w16cid:durableId="742603539">
    <w:abstractNumId w:val="441"/>
  </w:num>
  <w:num w:numId="107" w16cid:durableId="1555700039">
    <w:abstractNumId w:val="225"/>
  </w:num>
  <w:num w:numId="108" w16cid:durableId="1243878157">
    <w:abstractNumId w:val="159"/>
  </w:num>
  <w:num w:numId="109" w16cid:durableId="1047069528">
    <w:abstractNumId w:val="420"/>
  </w:num>
  <w:num w:numId="110" w16cid:durableId="1704673435">
    <w:abstractNumId w:val="15"/>
  </w:num>
  <w:num w:numId="111" w16cid:durableId="403189367">
    <w:abstractNumId w:val="156"/>
  </w:num>
  <w:num w:numId="112" w16cid:durableId="2075160727">
    <w:abstractNumId w:val="291"/>
  </w:num>
  <w:num w:numId="113" w16cid:durableId="356124489">
    <w:abstractNumId w:val="263"/>
  </w:num>
  <w:num w:numId="114" w16cid:durableId="727462261">
    <w:abstractNumId w:val="422"/>
  </w:num>
  <w:num w:numId="115" w16cid:durableId="1437335691">
    <w:abstractNumId w:val="500"/>
  </w:num>
  <w:num w:numId="116" w16cid:durableId="388457921">
    <w:abstractNumId w:val="438"/>
  </w:num>
  <w:num w:numId="117" w16cid:durableId="639112430">
    <w:abstractNumId w:val="241"/>
  </w:num>
  <w:num w:numId="118" w16cid:durableId="1702315958">
    <w:abstractNumId w:val="347"/>
  </w:num>
  <w:num w:numId="119" w16cid:durableId="1953973508">
    <w:abstractNumId w:val="61"/>
  </w:num>
  <w:num w:numId="120" w16cid:durableId="1622683041">
    <w:abstractNumId w:val="134"/>
  </w:num>
  <w:num w:numId="121" w16cid:durableId="1638533095">
    <w:abstractNumId w:val="74"/>
  </w:num>
  <w:num w:numId="122" w16cid:durableId="1470056733">
    <w:abstractNumId w:val="257"/>
  </w:num>
  <w:num w:numId="123" w16cid:durableId="1717849252">
    <w:abstractNumId w:val="142"/>
  </w:num>
  <w:num w:numId="124" w16cid:durableId="791947101">
    <w:abstractNumId w:val="545"/>
  </w:num>
  <w:num w:numId="125" w16cid:durableId="1960837905">
    <w:abstractNumId w:val="525"/>
  </w:num>
  <w:num w:numId="126" w16cid:durableId="1701930925">
    <w:abstractNumId w:val="491"/>
  </w:num>
  <w:num w:numId="127" w16cid:durableId="1368096633">
    <w:abstractNumId w:val="163"/>
  </w:num>
  <w:num w:numId="128" w16cid:durableId="885530344">
    <w:abstractNumId w:val="404"/>
  </w:num>
  <w:num w:numId="129" w16cid:durableId="1869642509">
    <w:abstractNumId w:val="223"/>
  </w:num>
  <w:num w:numId="130" w16cid:durableId="1451171849">
    <w:abstractNumId w:val="327"/>
  </w:num>
  <w:num w:numId="131" w16cid:durableId="2077824425">
    <w:abstractNumId w:val="4"/>
  </w:num>
  <w:num w:numId="132" w16cid:durableId="492377976">
    <w:abstractNumId w:val="343"/>
  </w:num>
  <w:num w:numId="133" w16cid:durableId="608857670">
    <w:abstractNumId w:val="85"/>
  </w:num>
  <w:num w:numId="134" w16cid:durableId="1773935711">
    <w:abstractNumId w:val="216"/>
  </w:num>
  <w:num w:numId="135" w16cid:durableId="285475750">
    <w:abstractNumId w:val="104"/>
  </w:num>
  <w:num w:numId="136" w16cid:durableId="56517947">
    <w:abstractNumId w:val="175"/>
  </w:num>
  <w:num w:numId="137" w16cid:durableId="1894383997">
    <w:abstractNumId w:val="496"/>
  </w:num>
  <w:num w:numId="138" w16cid:durableId="1780222356">
    <w:abstractNumId w:val="135"/>
  </w:num>
  <w:num w:numId="139" w16cid:durableId="468786137">
    <w:abstractNumId w:val="187"/>
  </w:num>
  <w:num w:numId="140" w16cid:durableId="501091944">
    <w:abstractNumId w:val="492"/>
  </w:num>
  <w:num w:numId="141" w16cid:durableId="924068016">
    <w:abstractNumId w:val="328"/>
  </w:num>
  <w:num w:numId="142" w16cid:durableId="322242577">
    <w:abstractNumId w:val="221"/>
  </w:num>
  <w:num w:numId="143" w16cid:durableId="449786063">
    <w:abstractNumId w:val="375"/>
  </w:num>
  <w:num w:numId="144" w16cid:durableId="1828086020">
    <w:abstractNumId w:val="456"/>
  </w:num>
  <w:num w:numId="145" w16cid:durableId="658458871">
    <w:abstractNumId w:val="403"/>
  </w:num>
  <w:num w:numId="146" w16cid:durableId="827866034">
    <w:abstractNumId w:val="191"/>
  </w:num>
  <w:num w:numId="147" w16cid:durableId="1064066277">
    <w:abstractNumId w:val="398"/>
  </w:num>
  <w:num w:numId="148" w16cid:durableId="1179999332">
    <w:abstractNumId w:val="450"/>
  </w:num>
  <w:num w:numId="149" w16cid:durableId="1017544305">
    <w:abstractNumId w:val="202"/>
  </w:num>
  <w:num w:numId="150" w16cid:durableId="1307776785">
    <w:abstractNumId w:val="351"/>
  </w:num>
  <w:num w:numId="151" w16cid:durableId="785924641">
    <w:abstractNumId w:val="256"/>
  </w:num>
  <w:num w:numId="152" w16cid:durableId="477646423">
    <w:abstractNumId w:val="423"/>
  </w:num>
  <w:num w:numId="153" w16cid:durableId="1448965437">
    <w:abstractNumId w:val="461"/>
  </w:num>
  <w:num w:numId="154" w16cid:durableId="1610965472">
    <w:abstractNumId w:val="169"/>
  </w:num>
  <w:num w:numId="155" w16cid:durableId="847914861">
    <w:abstractNumId w:val="490"/>
  </w:num>
  <w:num w:numId="156" w16cid:durableId="1776945109">
    <w:abstractNumId w:val="120"/>
  </w:num>
  <w:num w:numId="157" w16cid:durableId="804853591">
    <w:abstractNumId w:val="289"/>
  </w:num>
  <w:num w:numId="158" w16cid:durableId="1309357582">
    <w:abstractNumId w:val="8"/>
  </w:num>
  <w:num w:numId="159" w16cid:durableId="1720783233">
    <w:abstractNumId w:val="345"/>
  </w:num>
  <w:num w:numId="160" w16cid:durableId="409811791">
    <w:abstractNumId w:val="475"/>
  </w:num>
  <w:num w:numId="161" w16cid:durableId="939526232">
    <w:abstractNumId w:val="231"/>
  </w:num>
  <w:num w:numId="162" w16cid:durableId="1452629867">
    <w:abstractNumId w:val="335"/>
  </w:num>
  <w:num w:numId="163" w16cid:durableId="923487857">
    <w:abstractNumId w:val="409"/>
  </w:num>
  <w:num w:numId="164" w16cid:durableId="502361048">
    <w:abstractNumId w:val="133"/>
  </w:num>
  <w:num w:numId="165" w16cid:durableId="1267234293">
    <w:abstractNumId w:val="487"/>
  </w:num>
  <w:num w:numId="166" w16cid:durableId="1405297704">
    <w:abstractNumId w:val="350"/>
  </w:num>
  <w:num w:numId="167" w16cid:durableId="491027566">
    <w:abstractNumId w:val="193"/>
  </w:num>
  <w:num w:numId="168" w16cid:durableId="136848904">
    <w:abstractNumId w:val="538"/>
  </w:num>
  <w:num w:numId="169" w16cid:durableId="606885895">
    <w:abstractNumId w:val="21"/>
  </w:num>
  <w:num w:numId="170" w16cid:durableId="2123567945">
    <w:abstractNumId w:val="122"/>
  </w:num>
  <w:num w:numId="171" w16cid:durableId="300504752">
    <w:abstractNumId w:val="152"/>
  </w:num>
  <w:num w:numId="172" w16cid:durableId="317001940">
    <w:abstractNumId w:val="119"/>
  </w:num>
  <w:num w:numId="173" w16cid:durableId="2009210528">
    <w:abstractNumId w:val="411"/>
  </w:num>
  <w:num w:numId="174" w16cid:durableId="192498377">
    <w:abstractNumId w:val="359"/>
  </w:num>
  <w:num w:numId="175" w16cid:durableId="1776514571">
    <w:abstractNumId w:val="11"/>
  </w:num>
  <w:num w:numId="176" w16cid:durableId="612977006">
    <w:abstractNumId w:val="355"/>
  </w:num>
  <w:num w:numId="177" w16cid:durableId="1410927755">
    <w:abstractNumId w:val="188"/>
  </w:num>
  <w:num w:numId="178" w16cid:durableId="688915080">
    <w:abstractNumId w:val="340"/>
  </w:num>
  <w:num w:numId="179" w16cid:durableId="1717926353">
    <w:abstractNumId w:val="113"/>
  </w:num>
  <w:num w:numId="180" w16cid:durableId="871190917">
    <w:abstractNumId w:val="314"/>
  </w:num>
  <w:num w:numId="181" w16cid:durableId="1928034290">
    <w:abstractNumId w:val="194"/>
  </w:num>
  <w:num w:numId="182" w16cid:durableId="1628003736">
    <w:abstractNumId w:val="370"/>
  </w:num>
  <w:num w:numId="183" w16cid:durableId="952787871">
    <w:abstractNumId w:val="97"/>
  </w:num>
  <w:num w:numId="184" w16cid:durableId="1463882081">
    <w:abstractNumId w:val="537"/>
  </w:num>
  <w:num w:numId="185" w16cid:durableId="1388988345">
    <w:abstractNumId w:val="18"/>
  </w:num>
  <w:num w:numId="186" w16cid:durableId="2122260235">
    <w:abstractNumId w:val="10"/>
  </w:num>
  <w:num w:numId="187" w16cid:durableId="1520700405">
    <w:abstractNumId w:val="501"/>
  </w:num>
  <w:num w:numId="188" w16cid:durableId="433483281">
    <w:abstractNumId w:val="326"/>
  </w:num>
  <w:num w:numId="189" w16cid:durableId="1347830857">
    <w:abstractNumId w:val="397"/>
  </w:num>
  <w:num w:numId="190" w16cid:durableId="1508520051">
    <w:abstractNumId w:val="374"/>
  </w:num>
  <w:num w:numId="191" w16cid:durableId="1361008076">
    <w:abstractNumId w:val="108"/>
  </w:num>
  <w:num w:numId="192" w16cid:durableId="1599799898">
    <w:abstractNumId w:val="465"/>
  </w:num>
  <w:num w:numId="193" w16cid:durableId="1490629785">
    <w:abstractNumId w:val="400"/>
  </w:num>
  <w:num w:numId="194" w16cid:durableId="1637876346">
    <w:abstractNumId w:val="541"/>
  </w:num>
  <w:num w:numId="195" w16cid:durableId="253444336">
    <w:abstractNumId w:val="62"/>
  </w:num>
  <w:num w:numId="196" w16cid:durableId="2126147225">
    <w:abstractNumId w:val="290"/>
  </w:num>
  <w:num w:numId="197" w16cid:durableId="696851443">
    <w:abstractNumId w:val="46"/>
  </w:num>
  <w:num w:numId="198" w16cid:durableId="314840057">
    <w:abstractNumId w:val="482"/>
  </w:num>
  <w:num w:numId="199" w16cid:durableId="2055352522">
    <w:abstractNumId w:val="121"/>
  </w:num>
  <w:num w:numId="200" w16cid:durableId="1521243170">
    <w:abstractNumId w:val="278"/>
  </w:num>
  <w:num w:numId="201" w16cid:durableId="370305472">
    <w:abstractNumId w:val="242"/>
  </w:num>
  <w:num w:numId="202" w16cid:durableId="1252424416">
    <w:abstractNumId w:val="14"/>
  </w:num>
  <w:num w:numId="203" w16cid:durableId="545606887">
    <w:abstractNumId w:val="92"/>
  </w:num>
  <w:num w:numId="204" w16cid:durableId="312757341">
    <w:abstractNumId w:val="523"/>
  </w:num>
  <w:num w:numId="205" w16cid:durableId="1490487636">
    <w:abstractNumId w:val="462"/>
  </w:num>
  <w:num w:numId="206" w16cid:durableId="1733314584">
    <w:abstractNumId w:val="35"/>
  </w:num>
  <w:num w:numId="207" w16cid:durableId="176114286">
    <w:abstractNumId w:val="32"/>
  </w:num>
  <w:num w:numId="208" w16cid:durableId="495609101">
    <w:abstractNumId w:val="387"/>
  </w:num>
  <w:num w:numId="209" w16cid:durableId="989865309">
    <w:abstractNumId w:val="63"/>
  </w:num>
  <w:num w:numId="210" w16cid:durableId="1702777799">
    <w:abstractNumId w:val="167"/>
  </w:num>
  <w:num w:numId="211" w16cid:durableId="1013847636">
    <w:abstractNumId w:val="143"/>
  </w:num>
  <w:num w:numId="212" w16cid:durableId="519903411">
    <w:abstractNumId w:val="504"/>
  </w:num>
  <w:num w:numId="213" w16cid:durableId="1200779967">
    <w:abstractNumId w:val="373"/>
  </w:num>
  <w:num w:numId="214" w16cid:durableId="260574976">
    <w:abstractNumId w:val="192"/>
  </w:num>
  <w:num w:numId="215" w16cid:durableId="139157426">
    <w:abstractNumId w:val="179"/>
  </w:num>
  <w:num w:numId="216" w16cid:durableId="913128149">
    <w:abstractNumId w:val="402"/>
  </w:num>
  <w:num w:numId="217" w16cid:durableId="1986155964">
    <w:abstractNumId w:val="258"/>
  </w:num>
  <w:num w:numId="218" w16cid:durableId="627592062">
    <w:abstractNumId w:val="379"/>
  </w:num>
  <w:num w:numId="219" w16cid:durableId="993146581">
    <w:abstractNumId w:val="236"/>
  </w:num>
  <w:num w:numId="220" w16cid:durableId="2088725353">
    <w:abstractNumId w:val="472"/>
  </w:num>
  <w:num w:numId="221" w16cid:durableId="2067946979">
    <w:abstractNumId w:val="385"/>
  </w:num>
  <w:num w:numId="222" w16cid:durableId="1400900021">
    <w:abstractNumId w:val="519"/>
  </w:num>
  <w:num w:numId="223" w16cid:durableId="1767268495">
    <w:abstractNumId w:val="96"/>
  </w:num>
  <w:num w:numId="224" w16cid:durableId="312375541">
    <w:abstractNumId w:val="361"/>
  </w:num>
  <w:num w:numId="225" w16cid:durableId="789318008">
    <w:abstractNumId w:val="80"/>
  </w:num>
  <w:num w:numId="226" w16cid:durableId="946815314">
    <w:abstractNumId w:val="460"/>
  </w:num>
  <w:num w:numId="227" w16cid:durableId="2000770091">
    <w:abstractNumId w:val="399"/>
  </w:num>
  <w:num w:numId="228" w16cid:durableId="2057386136">
    <w:abstractNumId w:val="358"/>
  </w:num>
  <w:num w:numId="229" w16cid:durableId="1944411113">
    <w:abstractNumId w:val="150"/>
  </w:num>
  <w:num w:numId="230" w16cid:durableId="1730227332">
    <w:abstractNumId w:val="363"/>
  </w:num>
  <w:num w:numId="231" w16cid:durableId="1250113405">
    <w:abstractNumId w:val="181"/>
  </w:num>
  <w:num w:numId="232" w16cid:durableId="2060786201">
    <w:abstractNumId w:val="116"/>
  </w:num>
  <w:num w:numId="233" w16cid:durableId="1078089638">
    <w:abstractNumId w:val="280"/>
  </w:num>
  <w:num w:numId="234" w16cid:durableId="562176319">
    <w:abstractNumId w:val="233"/>
  </w:num>
  <w:num w:numId="235" w16cid:durableId="1738821960">
    <w:abstractNumId w:val="542"/>
  </w:num>
  <w:num w:numId="236" w16cid:durableId="1298298311">
    <w:abstractNumId w:val="513"/>
  </w:num>
  <w:num w:numId="237" w16cid:durableId="1198467195">
    <w:abstractNumId w:val="260"/>
  </w:num>
  <w:num w:numId="238" w16cid:durableId="1796290699">
    <w:abstractNumId w:val="9"/>
  </w:num>
  <w:num w:numId="239" w16cid:durableId="1583638604">
    <w:abstractNumId w:val="543"/>
  </w:num>
  <w:num w:numId="240" w16cid:durableId="1595896772">
    <w:abstractNumId w:val="356"/>
  </w:num>
  <w:num w:numId="241" w16cid:durableId="1899590764">
    <w:abstractNumId w:val="521"/>
  </w:num>
  <w:num w:numId="242" w16cid:durableId="728960055">
    <w:abstractNumId w:val="299"/>
  </w:num>
  <w:num w:numId="243" w16cid:durableId="72358309">
    <w:abstractNumId w:val="246"/>
  </w:num>
  <w:num w:numId="244" w16cid:durableId="993218422">
    <w:abstractNumId w:val="390"/>
  </w:num>
  <w:num w:numId="245" w16cid:durableId="1758935876">
    <w:abstractNumId w:val="306"/>
  </w:num>
  <w:num w:numId="246" w16cid:durableId="257449374">
    <w:abstractNumId w:val="447"/>
  </w:num>
  <w:num w:numId="247" w16cid:durableId="503328024">
    <w:abstractNumId w:val="240"/>
  </w:num>
  <w:num w:numId="248" w16cid:durableId="2010254001">
    <w:abstractNumId w:val="300"/>
  </w:num>
  <w:num w:numId="249" w16cid:durableId="1076706927">
    <w:abstractNumId w:val="376"/>
  </w:num>
  <w:num w:numId="250" w16cid:durableId="375204317">
    <w:abstractNumId w:val="302"/>
  </w:num>
  <w:num w:numId="251" w16cid:durableId="1394741113">
    <w:abstractNumId w:val="99"/>
  </w:num>
  <w:num w:numId="252" w16cid:durableId="677393958">
    <w:abstractNumId w:val="149"/>
  </w:num>
  <w:num w:numId="253" w16cid:durableId="1144346069">
    <w:abstractNumId w:val="78"/>
  </w:num>
  <w:num w:numId="254" w16cid:durableId="719984649">
    <w:abstractNumId w:val="287"/>
  </w:num>
  <w:num w:numId="255" w16cid:durableId="1379818085">
    <w:abstractNumId w:val="505"/>
  </w:num>
  <w:num w:numId="256" w16cid:durableId="647637029">
    <w:abstractNumId w:val="140"/>
  </w:num>
  <w:num w:numId="257" w16cid:durableId="1603875886">
    <w:abstractNumId w:val="270"/>
  </w:num>
  <w:num w:numId="258" w16cid:durableId="1619216802">
    <w:abstractNumId w:val="172"/>
  </w:num>
  <w:num w:numId="259" w16cid:durableId="358626439">
    <w:abstractNumId w:val="27"/>
  </w:num>
  <w:num w:numId="260" w16cid:durableId="965550709">
    <w:abstractNumId w:val="6"/>
  </w:num>
  <w:num w:numId="261" w16cid:durableId="1578588074">
    <w:abstractNumId w:val="43"/>
  </w:num>
  <w:num w:numId="262" w16cid:durableId="1362512543">
    <w:abstractNumId w:val="186"/>
  </w:num>
  <w:num w:numId="263" w16cid:durableId="1451822909">
    <w:abstractNumId w:val="244"/>
  </w:num>
  <w:num w:numId="264" w16cid:durableId="1916166815">
    <w:abstractNumId w:val="342"/>
  </w:num>
  <w:num w:numId="265" w16cid:durableId="1608199776">
    <w:abstractNumId w:val="283"/>
  </w:num>
  <w:num w:numId="266" w16cid:durableId="1298753776">
    <w:abstractNumId w:val="393"/>
  </w:num>
  <w:num w:numId="267" w16cid:durableId="475881683">
    <w:abstractNumId w:val="509"/>
  </w:num>
  <w:num w:numId="268" w16cid:durableId="2094818199">
    <w:abstractNumId w:val="484"/>
  </w:num>
  <w:num w:numId="269" w16cid:durableId="247233893">
    <w:abstractNumId w:val="166"/>
  </w:num>
  <w:num w:numId="270" w16cid:durableId="858465296">
    <w:abstractNumId w:val="510"/>
  </w:num>
  <w:num w:numId="271" w16cid:durableId="2009019461">
    <w:abstractNumId w:val="418"/>
  </w:num>
  <w:num w:numId="272" w16cid:durableId="92554998">
    <w:abstractNumId w:val="466"/>
  </w:num>
  <w:num w:numId="273" w16cid:durableId="1418289081">
    <w:abstractNumId w:val="162"/>
  </w:num>
  <w:num w:numId="274" w16cid:durableId="208341661">
    <w:abstractNumId w:val="317"/>
  </w:num>
  <w:num w:numId="275" w16cid:durableId="1661153159">
    <w:abstractNumId w:val="378"/>
  </w:num>
  <w:num w:numId="276" w16cid:durableId="1493176065">
    <w:abstractNumId w:val="528"/>
  </w:num>
  <w:num w:numId="277" w16cid:durableId="829831717">
    <w:abstractNumId w:val="312"/>
  </w:num>
  <w:num w:numId="278" w16cid:durableId="702023549">
    <w:abstractNumId w:val="416"/>
  </w:num>
  <w:num w:numId="279" w16cid:durableId="1988968061">
    <w:abstractNumId w:val="238"/>
  </w:num>
  <w:num w:numId="280" w16cid:durableId="157304929">
    <w:abstractNumId w:val="421"/>
  </w:num>
  <w:num w:numId="281" w16cid:durableId="834149255">
    <w:abstractNumId w:val="139"/>
  </w:num>
  <w:num w:numId="282" w16cid:durableId="848329361">
    <w:abstractNumId w:val="28"/>
  </w:num>
  <w:num w:numId="283" w16cid:durableId="2057239">
    <w:abstractNumId w:val="118"/>
  </w:num>
  <w:num w:numId="284" w16cid:durableId="1611745460">
    <w:abstractNumId w:val="148"/>
  </w:num>
  <w:num w:numId="285" w16cid:durableId="1430197119">
    <w:abstractNumId w:val="17"/>
  </w:num>
  <w:num w:numId="286" w16cid:durableId="4286079">
    <w:abstractNumId w:val="518"/>
  </w:num>
  <w:num w:numId="287" w16cid:durableId="1962225167">
    <w:abstractNumId w:val="19"/>
  </w:num>
  <w:num w:numId="288" w16cid:durableId="216164689">
    <w:abstractNumId w:val="315"/>
  </w:num>
  <w:num w:numId="289" w16cid:durableId="333609672">
    <w:abstractNumId w:val="107"/>
  </w:num>
  <w:num w:numId="290" w16cid:durableId="371464132">
    <w:abstractNumId w:val="468"/>
  </w:num>
  <w:num w:numId="291" w16cid:durableId="1197349251">
    <w:abstractNumId w:val="215"/>
  </w:num>
  <w:num w:numId="292" w16cid:durableId="979460716">
    <w:abstractNumId w:val="417"/>
  </w:num>
  <w:num w:numId="293" w16cid:durableId="922908609">
    <w:abstractNumId w:val="281"/>
  </w:num>
  <w:num w:numId="294" w16cid:durableId="1875995324">
    <w:abstractNumId w:val="331"/>
  </w:num>
  <w:num w:numId="295" w16cid:durableId="1703819869">
    <w:abstractNumId w:val="301"/>
  </w:num>
  <w:num w:numId="296" w16cid:durableId="1667049768">
    <w:abstractNumId w:val="469"/>
  </w:num>
  <w:num w:numId="297" w16cid:durableId="1471902896">
    <w:abstractNumId w:val="329"/>
  </w:num>
  <w:num w:numId="298" w16cid:durableId="48043642">
    <w:abstractNumId w:val="70"/>
  </w:num>
  <w:num w:numId="299" w16cid:durableId="1104769582">
    <w:abstractNumId w:val="464"/>
  </w:num>
  <w:num w:numId="300" w16cid:durableId="2110197616">
    <w:abstractNumId w:val="208"/>
  </w:num>
  <w:num w:numId="301" w16cid:durableId="1309629417">
    <w:abstractNumId w:val="415"/>
  </w:num>
  <w:num w:numId="302" w16cid:durableId="1078593025">
    <w:abstractNumId w:val="81"/>
  </w:num>
  <w:num w:numId="303" w16cid:durableId="879172301">
    <w:abstractNumId w:val="467"/>
  </w:num>
  <w:num w:numId="304" w16cid:durableId="1435322965">
    <w:abstractNumId w:val="59"/>
  </w:num>
  <w:num w:numId="305" w16cid:durableId="223375275">
    <w:abstractNumId w:val="171"/>
  </w:num>
  <w:num w:numId="306" w16cid:durableId="1166940403">
    <w:abstractNumId w:val="84"/>
  </w:num>
  <w:num w:numId="307" w16cid:durableId="1593853052">
    <w:abstractNumId w:val="110"/>
  </w:num>
  <w:num w:numId="308" w16cid:durableId="607011078">
    <w:abstractNumId w:val="273"/>
  </w:num>
  <w:num w:numId="309" w16cid:durableId="1940521956">
    <w:abstractNumId w:val="145"/>
  </w:num>
  <w:num w:numId="310" w16cid:durableId="1793598147">
    <w:abstractNumId w:val="155"/>
  </w:num>
  <w:num w:numId="311" w16cid:durableId="1351226617">
    <w:abstractNumId w:val="535"/>
  </w:num>
  <w:num w:numId="312" w16cid:durableId="1792818715">
    <w:abstractNumId w:val="507"/>
  </w:num>
  <w:num w:numId="313" w16cid:durableId="432823071">
    <w:abstractNumId w:val="213"/>
  </w:num>
  <w:num w:numId="314" w16cid:durableId="933709426">
    <w:abstractNumId w:val="515"/>
  </w:num>
  <w:num w:numId="315" w16cid:durableId="587886778">
    <w:abstractNumId w:val="136"/>
  </w:num>
  <w:num w:numId="316" w16cid:durableId="1527213287">
    <w:abstractNumId w:val="185"/>
  </w:num>
  <w:num w:numId="317" w16cid:durableId="1050493015">
    <w:abstractNumId w:val="158"/>
  </w:num>
  <w:num w:numId="318" w16cid:durableId="622493298">
    <w:abstractNumId w:val="483"/>
  </w:num>
  <w:num w:numId="319" w16cid:durableId="1896814887">
    <w:abstractNumId w:val="57"/>
  </w:num>
  <w:num w:numId="320" w16cid:durableId="1018779594">
    <w:abstractNumId w:val="214"/>
  </w:num>
  <w:num w:numId="321" w16cid:durableId="1311908634">
    <w:abstractNumId w:val="41"/>
  </w:num>
  <w:num w:numId="322" w16cid:durableId="466093949">
    <w:abstractNumId w:val="425"/>
  </w:num>
  <w:num w:numId="323" w16cid:durableId="988509962">
    <w:abstractNumId w:val="498"/>
  </w:num>
  <w:num w:numId="324" w16cid:durableId="403602686">
    <w:abstractNumId w:val="39"/>
  </w:num>
  <w:num w:numId="325" w16cid:durableId="2146584432">
    <w:abstractNumId w:val="67"/>
  </w:num>
  <w:num w:numId="326" w16cid:durableId="442189213">
    <w:abstractNumId w:val="268"/>
  </w:num>
  <w:num w:numId="327" w16cid:durableId="891235438">
    <w:abstractNumId w:val="259"/>
  </w:num>
  <w:num w:numId="328" w16cid:durableId="553009096">
    <w:abstractNumId w:val="514"/>
  </w:num>
  <w:num w:numId="329" w16cid:durableId="614755331">
    <w:abstractNumId w:val="228"/>
  </w:num>
  <w:num w:numId="330" w16cid:durableId="299309633">
    <w:abstractNumId w:val="249"/>
  </w:num>
  <w:num w:numId="331" w16cid:durableId="827942611">
    <w:abstractNumId w:val="377"/>
  </w:num>
  <w:num w:numId="332" w16cid:durableId="814175667">
    <w:abstractNumId w:val="55"/>
  </w:num>
  <w:num w:numId="333" w16cid:durableId="1177765771">
    <w:abstractNumId w:val="540"/>
  </w:num>
  <w:num w:numId="334" w16cid:durableId="16809674">
    <w:abstractNumId w:val="476"/>
  </w:num>
  <w:num w:numId="335" w16cid:durableId="556428987">
    <w:abstractNumId w:val="502"/>
  </w:num>
  <w:num w:numId="336" w16cid:durableId="211230935">
    <w:abstractNumId w:val="91"/>
  </w:num>
  <w:num w:numId="337" w16cid:durableId="1768387193">
    <w:abstractNumId w:val="88"/>
  </w:num>
  <w:num w:numId="338" w16cid:durableId="173157729">
    <w:abstractNumId w:val="439"/>
  </w:num>
  <w:num w:numId="339" w16cid:durableId="1131635272">
    <w:abstractNumId w:val="157"/>
  </w:num>
  <w:num w:numId="340" w16cid:durableId="484399802">
    <w:abstractNumId w:val="396"/>
  </w:num>
  <w:num w:numId="341" w16cid:durableId="1700427937">
    <w:abstractNumId w:val="64"/>
  </w:num>
  <w:num w:numId="342" w16cid:durableId="1831478341">
    <w:abstractNumId w:val="48"/>
  </w:num>
  <w:num w:numId="343" w16cid:durableId="391193026">
    <w:abstractNumId w:val="20"/>
  </w:num>
  <w:num w:numId="344" w16cid:durableId="217398987">
    <w:abstractNumId w:val="211"/>
  </w:num>
  <w:num w:numId="345" w16cid:durableId="528221888">
    <w:abstractNumId w:val="206"/>
  </w:num>
  <w:num w:numId="346" w16cid:durableId="1534608701">
    <w:abstractNumId w:val="463"/>
  </w:num>
  <w:num w:numId="347" w16cid:durableId="1657567761">
    <w:abstractNumId w:val="83"/>
  </w:num>
  <w:num w:numId="348" w16cid:durableId="1949121138">
    <w:abstractNumId w:val="305"/>
  </w:num>
  <w:num w:numId="349" w16cid:durableId="430396169">
    <w:abstractNumId w:val="530"/>
  </w:num>
  <w:num w:numId="350" w16cid:durableId="1820070667">
    <w:abstractNumId w:val="219"/>
  </w:num>
  <w:num w:numId="351" w16cid:durableId="1151098733">
    <w:abstractNumId w:val="321"/>
  </w:num>
  <w:num w:numId="352" w16cid:durableId="1103107535">
    <w:abstractNumId w:val="451"/>
  </w:num>
  <w:num w:numId="353" w16cid:durableId="859048326">
    <w:abstractNumId w:val="58"/>
  </w:num>
  <w:num w:numId="354" w16cid:durableId="392968322">
    <w:abstractNumId w:val="481"/>
  </w:num>
  <w:num w:numId="355" w16cid:durableId="1449008585">
    <w:abstractNumId w:val="128"/>
  </w:num>
  <w:num w:numId="356" w16cid:durableId="1316107880">
    <w:abstractNumId w:val="261"/>
  </w:num>
  <w:num w:numId="357" w16cid:durableId="1854831982">
    <w:abstractNumId w:val="384"/>
  </w:num>
  <w:num w:numId="358" w16cid:durableId="1483618340">
    <w:abstractNumId w:val="394"/>
  </w:num>
  <w:num w:numId="359" w16cid:durableId="1842963618">
    <w:abstractNumId w:val="286"/>
  </w:num>
  <w:num w:numId="360" w16cid:durableId="35933267">
    <w:abstractNumId w:val="295"/>
  </w:num>
  <w:num w:numId="361" w16cid:durableId="1092747899">
    <w:abstractNumId w:val="353"/>
  </w:num>
  <w:num w:numId="362" w16cid:durableId="481040528">
    <w:abstractNumId w:val="253"/>
  </w:num>
  <w:num w:numId="363" w16cid:durableId="564494277">
    <w:abstractNumId w:val="480"/>
  </w:num>
  <w:num w:numId="364" w16cid:durableId="435516556">
    <w:abstractNumId w:val="165"/>
  </w:num>
  <w:num w:numId="365" w16cid:durableId="2048795674">
    <w:abstractNumId w:val="324"/>
  </w:num>
  <w:num w:numId="366" w16cid:durableId="68162204">
    <w:abstractNumId w:val="33"/>
  </w:num>
  <w:num w:numId="367" w16cid:durableId="1033388705">
    <w:abstractNumId w:val="308"/>
  </w:num>
  <w:num w:numId="368" w16cid:durableId="698314378">
    <w:abstractNumId w:val="296"/>
  </w:num>
  <w:num w:numId="369" w16cid:durableId="492179707">
    <w:abstractNumId w:val="239"/>
  </w:num>
  <w:num w:numId="370" w16cid:durableId="432475855">
    <w:abstractNumId w:val="336"/>
  </w:num>
  <w:num w:numId="371" w16cid:durableId="2125805554">
    <w:abstractNumId w:val="516"/>
  </w:num>
  <w:num w:numId="372" w16cid:durableId="1087846368">
    <w:abstractNumId w:val="137"/>
  </w:num>
  <w:num w:numId="373" w16cid:durableId="1386877941">
    <w:abstractNumId w:val="178"/>
  </w:num>
  <w:num w:numId="374" w16cid:durableId="65955676">
    <w:abstractNumId w:val="392"/>
  </w:num>
  <w:num w:numId="375" w16cid:durableId="943415506">
    <w:abstractNumId w:val="316"/>
  </w:num>
  <w:num w:numId="376" w16cid:durableId="1164055918">
    <w:abstractNumId w:val="247"/>
  </w:num>
  <w:num w:numId="377" w16cid:durableId="59406795">
    <w:abstractNumId w:val="380"/>
  </w:num>
  <w:num w:numId="378" w16cid:durableId="973488183">
    <w:abstractNumId w:val="50"/>
  </w:num>
  <w:num w:numId="379" w16cid:durableId="1396121854">
    <w:abstractNumId w:val="79"/>
  </w:num>
  <w:num w:numId="380" w16cid:durableId="1454055419">
    <w:abstractNumId w:val="433"/>
  </w:num>
  <w:num w:numId="381" w16cid:durableId="1655990776">
    <w:abstractNumId w:val="16"/>
  </w:num>
  <w:num w:numId="382" w16cid:durableId="1432554126">
    <w:abstractNumId w:val="34"/>
  </w:num>
  <w:num w:numId="383" w16cid:durableId="879980216">
    <w:abstractNumId w:val="24"/>
  </w:num>
  <w:num w:numId="384" w16cid:durableId="1434861507">
    <w:abstractNumId w:val="73"/>
  </w:num>
  <w:num w:numId="385" w16cid:durableId="1659069653">
    <w:abstractNumId w:val="349"/>
  </w:num>
  <w:num w:numId="386" w16cid:durableId="1232081706">
    <w:abstractNumId w:val="391"/>
  </w:num>
  <w:num w:numId="387" w16cid:durableId="243993892">
    <w:abstractNumId w:val="42"/>
  </w:num>
  <w:num w:numId="388" w16cid:durableId="1778407932">
    <w:abstractNumId w:val="125"/>
  </w:num>
  <w:num w:numId="389" w16cid:durableId="990867358">
    <w:abstractNumId w:val="529"/>
  </w:num>
  <w:num w:numId="390" w16cid:durableId="529223955">
    <w:abstractNumId w:val="432"/>
  </w:num>
  <w:num w:numId="391" w16cid:durableId="180435612">
    <w:abstractNumId w:val="298"/>
  </w:num>
  <w:num w:numId="392" w16cid:durableId="184488863">
    <w:abstractNumId w:val="348"/>
  </w:num>
  <w:num w:numId="393" w16cid:durableId="1076323381">
    <w:abstractNumId w:val="407"/>
  </w:num>
  <w:num w:numId="394" w16cid:durableId="1038815747">
    <w:abstractNumId w:val="320"/>
  </w:num>
  <w:num w:numId="395" w16cid:durableId="1575315688">
    <w:abstractNumId w:val="212"/>
  </w:num>
  <w:num w:numId="396" w16cid:durableId="841819977">
    <w:abstractNumId w:val="205"/>
  </w:num>
  <w:num w:numId="397" w16cid:durableId="353773616">
    <w:abstractNumId w:val="217"/>
  </w:num>
  <w:num w:numId="398" w16cid:durableId="1939092298">
    <w:abstractNumId w:val="323"/>
  </w:num>
  <w:num w:numId="399" w16cid:durableId="1835757995">
    <w:abstractNumId w:val="446"/>
  </w:num>
  <w:num w:numId="400" w16cid:durableId="705523752">
    <w:abstractNumId w:val="0"/>
  </w:num>
  <w:num w:numId="401" w16cid:durableId="755827404">
    <w:abstractNumId w:val="161"/>
  </w:num>
  <w:num w:numId="402" w16cid:durableId="125632845">
    <w:abstractNumId w:val="474"/>
  </w:num>
  <w:num w:numId="403" w16cid:durableId="1033535327">
    <w:abstractNumId w:val="430"/>
  </w:num>
  <w:num w:numId="404" w16cid:durableId="1655059506">
    <w:abstractNumId w:val="332"/>
  </w:num>
  <w:num w:numId="405" w16cid:durableId="1814833871">
    <w:abstractNumId w:val="539"/>
  </w:num>
  <w:num w:numId="406" w16cid:durableId="1590693800">
    <w:abstractNumId w:val="29"/>
  </w:num>
  <w:num w:numId="407" w16cid:durableId="1621762668">
    <w:abstractNumId w:val="431"/>
  </w:num>
  <w:num w:numId="408" w16cid:durableId="1731146977">
    <w:abstractNumId w:val="506"/>
  </w:num>
  <w:num w:numId="409" w16cid:durableId="667638282">
    <w:abstractNumId w:val="354"/>
  </w:num>
  <w:num w:numId="410" w16cid:durableId="1292324967">
    <w:abstractNumId w:val="495"/>
  </w:num>
  <w:num w:numId="411" w16cid:durableId="924067988">
    <w:abstractNumId w:val="38"/>
  </w:num>
  <w:num w:numId="412" w16cid:durableId="1656490097">
    <w:abstractNumId w:val="486"/>
  </w:num>
  <w:num w:numId="413" w16cid:durableId="154229110">
    <w:abstractNumId w:val="112"/>
  </w:num>
  <w:num w:numId="414" w16cid:durableId="1078669396">
    <w:abstractNumId w:val="114"/>
  </w:num>
  <w:num w:numId="415" w16cid:durableId="1010521457">
    <w:abstractNumId w:val="406"/>
  </w:num>
  <w:num w:numId="416" w16cid:durableId="656299812">
    <w:abstractNumId w:val="255"/>
  </w:num>
  <w:num w:numId="417" w16cid:durableId="1926721011">
    <w:abstractNumId w:val="132"/>
  </w:num>
  <w:num w:numId="418" w16cid:durableId="255870927">
    <w:abstractNumId w:val="237"/>
  </w:num>
  <w:num w:numId="419" w16cid:durableId="1588077366">
    <w:abstractNumId w:val="227"/>
  </w:num>
  <w:num w:numId="420" w16cid:durableId="2130976451">
    <w:abstractNumId w:val="138"/>
  </w:num>
  <w:num w:numId="421" w16cid:durableId="895625975">
    <w:abstractNumId w:val="395"/>
  </w:num>
  <w:num w:numId="422" w16cid:durableId="1422799240">
    <w:abstractNumId w:val="292"/>
  </w:num>
  <w:num w:numId="423" w16cid:durableId="1117333970">
    <w:abstractNumId w:val="254"/>
  </w:num>
  <w:num w:numId="424" w16cid:durableId="377441363">
    <w:abstractNumId w:val="401"/>
  </w:num>
  <w:num w:numId="425" w16cid:durableId="1334987228">
    <w:abstractNumId w:val="151"/>
  </w:num>
  <w:num w:numId="426" w16cid:durableId="1930969745">
    <w:abstractNumId w:val="275"/>
  </w:num>
  <w:num w:numId="427" w16cid:durableId="1898513302">
    <w:abstractNumId w:val="235"/>
  </w:num>
  <w:num w:numId="428" w16cid:durableId="1262644798">
    <w:abstractNumId w:val="512"/>
  </w:num>
  <w:num w:numId="429" w16cid:durableId="1613395111">
    <w:abstractNumId w:val="44"/>
  </w:num>
  <w:num w:numId="430" w16cid:durableId="424617662">
    <w:abstractNumId w:val="126"/>
  </w:num>
  <w:num w:numId="431" w16cid:durableId="1159492594">
    <w:abstractNumId w:val="524"/>
  </w:num>
  <w:num w:numId="432" w16cid:durableId="1378581672">
    <w:abstractNumId w:val="60"/>
  </w:num>
  <w:num w:numId="433" w16cid:durableId="1834294747">
    <w:abstractNumId w:val="307"/>
  </w:num>
  <w:num w:numId="434" w16cid:durableId="1150708453">
    <w:abstractNumId w:val="25"/>
  </w:num>
  <w:num w:numId="435" w16cid:durableId="1440955034">
    <w:abstractNumId w:val="457"/>
  </w:num>
  <w:num w:numId="436" w16cid:durableId="1081634203">
    <w:abstractNumId w:val="367"/>
  </w:num>
  <w:num w:numId="437" w16cid:durableId="740255206">
    <w:abstractNumId w:val="452"/>
  </w:num>
  <w:num w:numId="438" w16cid:durableId="223832053">
    <w:abstractNumId w:val="95"/>
  </w:num>
  <w:num w:numId="439" w16cid:durableId="287586342">
    <w:abstractNumId w:val="30"/>
  </w:num>
  <w:num w:numId="440" w16cid:durableId="2129543400">
    <w:abstractNumId w:val="146"/>
  </w:num>
  <w:num w:numId="441" w16cid:durableId="1327827531">
    <w:abstractNumId w:val="98"/>
  </w:num>
  <w:num w:numId="442" w16cid:durableId="1632712038">
    <w:abstractNumId w:val="144"/>
  </w:num>
  <w:num w:numId="443" w16cid:durableId="2048334826">
    <w:abstractNumId w:val="383"/>
  </w:num>
  <w:num w:numId="444" w16cid:durableId="1346516855">
    <w:abstractNumId w:val="69"/>
  </w:num>
  <w:num w:numId="445" w16cid:durableId="1417939747">
    <w:abstractNumId w:val="442"/>
  </w:num>
  <w:num w:numId="446" w16cid:durableId="769007792">
    <w:abstractNumId w:val="338"/>
  </w:num>
  <w:num w:numId="447" w16cid:durableId="1815684526">
    <w:abstractNumId w:val="419"/>
  </w:num>
  <w:num w:numId="448" w16cid:durableId="2112235322">
    <w:abstractNumId w:val="408"/>
  </w:num>
  <w:num w:numId="449" w16cid:durableId="119492721">
    <w:abstractNumId w:val="503"/>
  </w:num>
  <w:num w:numId="450" w16cid:durableId="868301607">
    <w:abstractNumId w:val="199"/>
  </w:num>
  <w:num w:numId="451" w16cid:durableId="1715810414">
    <w:abstractNumId w:val="3"/>
  </w:num>
  <w:num w:numId="452" w16cid:durableId="413087689">
    <w:abstractNumId w:val="203"/>
  </w:num>
  <w:num w:numId="453" w16cid:durableId="1381368107">
    <w:abstractNumId w:val="176"/>
  </w:num>
  <w:num w:numId="454" w16cid:durableId="1115172182">
    <w:abstractNumId w:val="533"/>
  </w:num>
  <w:num w:numId="455" w16cid:durableId="1645158362">
    <w:abstractNumId w:val="13"/>
  </w:num>
  <w:num w:numId="456" w16cid:durableId="1542479217">
    <w:abstractNumId w:val="544"/>
  </w:num>
  <w:num w:numId="457" w16cid:durableId="851145954">
    <w:abstractNumId w:val="168"/>
  </w:num>
  <w:num w:numId="458" w16cid:durableId="1450708762">
    <w:abstractNumId w:val="536"/>
  </w:num>
  <w:num w:numId="459" w16cid:durableId="1455834008">
    <w:abstractNumId w:val="313"/>
  </w:num>
  <w:num w:numId="460" w16cid:durableId="459030966">
    <w:abstractNumId w:val="232"/>
  </w:num>
  <w:num w:numId="461" w16cid:durableId="1403261510">
    <w:abstractNumId w:val="473"/>
  </w:num>
  <w:num w:numId="462" w16cid:durableId="415060855">
    <w:abstractNumId w:val="497"/>
  </w:num>
  <w:num w:numId="463" w16cid:durableId="2037274262">
    <w:abstractNumId w:val="102"/>
  </w:num>
  <w:num w:numId="464" w16cid:durableId="1942838366">
    <w:abstractNumId w:val="248"/>
  </w:num>
  <w:num w:numId="465" w16cid:durableId="856772457">
    <w:abstractNumId w:val="54"/>
  </w:num>
  <w:num w:numId="466" w16cid:durableId="428937102">
    <w:abstractNumId w:val="294"/>
  </w:num>
  <w:num w:numId="467" w16cid:durableId="532353162">
    <w:abstractNumId w:val="440"/>
  </w:num>
  <w:num w:numId="468" w16cid:durableId="826477707">
    <w:abstractNumId w:val="160"/>
  </w:num>
  <w:num w:numId="469" w16cid:durableId="533660591">
    <w:abstractNumId w:val="333"/>
  </w:num>
  <w:num w:numId="470" w16cid:durableId="1750928882">
    <w:abstractNumId w:val="154"/>
  </w:num>
  <w:num w:numId="471" w16cid:durableId="1132020817">
    <w:abstractNumId w:val="222"/>
  </w:num>
  <w:num w:numId="472" w16cid:durableId="281688985">
    <w:abstractNumId w:val="229"/>
  </w:num>
  <w:num w:numId="473" w16cid:durableId="2127653177">
    <w:abstractNumId w:val="22"/>
  </w:num>
  <w:num w:numId="474" w16cid:durableId="452991098">
    <w:abstractNumId w:val="94"/>
  </w:num>
  <w:num w:numId="475" w16cid:durableId="521433478">
    <w:abstractNumId w:val="31"/>
  </w:num>
  <w:num w:numId="476" w16cid:durableId="1342053190">
    <w:abstractNumId w:val="170"/>
  </w:num>
  <w:num w:numId="477" w16cid:durableId="1936747458">
    <w:abstractNumId w:val="477"/>
  </w:num>
  <w:num w:numId="478" w16cid:durableId="1858495843">
    <w:abstractNumId w:val="293"/>
  </w:num>
  <w:num w:numId="479" w16cid:durableId="25756970">
    <w:abstractNumId w:val="101"/>
  </w:num>
  <w:num w:numId="480" w16cid:durableId="1828084439">
    <w:abstractNumId w:val="334"/>
  </w:num>
  <w:num w:numId="481" w16cid:durableId="1862813059">
    <w:abstractNumId w:val="434"/>
  </w:num>
  <w:num w:numId="482" w16cid:durableId="1839692925">
    <w:abstractNumId w:val="365"/>
  </w:num>
  <w:num w:numId="483" w16cid:durableId="453408499">
    <w:abstractNumId w:val="426"/>
  </w:num>
  <w:num w:numId="484" w16cid:durableId="1133447913">
    <w:abstractNumId w:val="65"/>
  </w:num>
  <w:num w:numId="485" w16cid:durableId="1952280034">
    <w:abstractNumId w:val="428"/>
  </w:num>
  <w:num w:numId="486" w16cid:durableId="907571884">
    <w:abstractNumId w:val="82"/>
  </w:num>
  <w:num w:numId="487" w16cid:durableId="1242255220">
    <w:abstractNumId w:val="371"/>
  </w:num>
  <w:num w:numId="488" w16cid:durableId="1297220347">
    <w:abstractNumId w:val="115"/>
  </w:num>
  <w:num w:numId="489" w16cid:durableId="786198629">
    <w:abstractNumId w:val="405"/>
  </w:num>
  <w:num w:numId="490" w16cid:durableId="473108119">
    <w:abstractNumId w:val="267"/>
  </w:num>
  <w:num w:numId="491" w16cid:durableId="553780593">
    <w:abstractNumId w:val="412"/>
  </w:num>
  <w:num w:numId="492" w16cid:durableId="31351687">
    <w:abstractNumId w:val="366"/>
  </w:num>
  <w:num w:numId="493" w16cid:durableId="1355031802">
    <w:abstractNumId w:val="93"/>
  </w:num>
  <w:num w:numId="494" w16cid:durableId="1111700771">
    <w:abstractNumId w:val="189"/>
  </w:num>
  <w:num w:numId="495" w16cid:durableId="251860294">
    <w:abstractNumId w:val="443"/>
  </w:num>
  <w:num w:numId="496" w16cid:durableId="1281381323">
    <w:abstractNumId w:val="52"/>
  </w:num>
  <w:num w:numId="497" w16cid:durableId="1567253834">
    <w:abstractNumId w:val="352"/>
  </w:num>
  <w:num w:numId="498" w16cid:durableId="1912157829">
    <w:abstractNumId w:val="182"/>
  </w:num>
  <w:num w:numId="499" w16cid:durableId="1333683958">
    <w:abstractNumId w:val="364"/>
  </w:num>
  <w:num w:numId="500" w16cid:durableId="743378397">
    <w:abstractNumId w:val="198"/>
  </w:num>
  <w:num w:numId="501" w16cid:durableId="1563833348">
    <w:abstractNumId w:val="470"/>
  </w:num>
  <w:num w:numId="502" w16cid:durableId="1271669600">
    <w:abstractNumId w:val="207"/>
  </w:num>
  <w:num w:numId="503" w16cid:durableId="11535895">
    <w:abstractNumId w:val="372"/>
  </w:num>
  <w:num w:numId="504" w16cid:durableId="1291744737">
    <w:abstractNumId w:val="517"/>
  </w:num>
  <w:num w:numId="505" w16cid:durableId="1298412616">
    <w:abstractNumId w:val="209"/>
  </w:num>
  <w:num w:numId="506" w16cid:durableId="1011685402">
    <w:abstractNumId w:val="368"/>
  </w:num>
  <w:num w:numId="507" w16cid:durableId="1856193011">
    <w:abstractNumId w:val="265"/>
  </w:num>
  <w:num w:numId="508" w16cid:durableId="495077909">
    <w:abstractNumId w:val="437"/>
  </w:num>
  <w:num w:numId="509" w16cid:durableId="1959678484">
    <w:abstractNumId w:val="109"/>
  </w:num>
  <w:num w:numId="510" w16cid:durableId="1667710172">
    <w:abstractNumId w:val="103"/>
  </w:num>
  <w:num w:numId="511" w16cid:durableId="264658101">
    <w:abstractNumId w:val="445"/>
  </w:num>
  <w:num w:numId="512" w16cid:durableId="1725519442">
    <w:abstractNumId w:val="220"/>
  </w:num>
  <w:num w:numId="513" w16cid:durableId="382489601">
    <w:abstractNumId w:val="53"/>
  </w:num>
  <w:num w:numId="514" w16cid:durableId="1912041507">
    <w:abstractNumId w:val="190"/>
  </w:num>
  <w:num w:numId="515" w16cid:durableId="1824155386">
    <w:abstractNumId w:val="105"/>
  </w:num>
  <w:num w:numId="516" w16cid:durableId="106127589">
    <w:abstractNumId w:val="129"/>
  </w:num>
  <w:num w:numId="517" w16cid:durableId="355540094">
    <w:abstractNumId w:val="449"/>
  </w:num>
  <w:num w:numId="518" w16cid:durableId="2066490130">
    <w:abstractNumId w:val="435"/>
  </w:num>
  <w:num w:numId="519" w16cid:durableId="1753115432">
    <w:abstractNumId w:val="271"/>
  </w:num>
  <w:num w:numId="520" w16cid:durableId="932279253">
    <w:abstractNumId w:val="180"/>
  </w:num>
  <w:num w:numId="521" w16cid:durableId="2065594813">
    <w:abstractNumId w:val="511"/>
  </w:num>
  <w:num w:numId="522" w16cid:durableId="2097970921">
    <w:abstractNumId w:val="210"/>
  </w:num>
  <w:num w:numId="523" w16cid:durableId="1167983692">
    <w:abstractNumId w:val="127"/>
  </w:num>
  <w:num w:numId="524" w16cid:durableId="1302685900">
    <w:abstractNumId w:val="534"/>
  </w:num>
  <w:num w:numId="525" w16cid:durableId="2009209088">
    <w:abstractNumId w:val="304"/>
  </w:num>
  <w:num w:numId="526" w16cid:durableId="959610401">
    <w:abstractNumId w:val="106"/>
  </w:num>
  <w:num w:numId="527" w16cid:durableId="836305024">
    <w:abstractNumId w:val="264"/>
  </w:num>
  <w:num w:numId="528" w16cid:durableId="872503365">
    <w:abstractNumId w:val="75"/>
  </w:num>
  <w:num w:numId="529" w16cid:durableId="63265889">
    <w:abstractNumId w:val="277"/>
  </w:num>
  <w:num w:numId="530" w16cid:durableId="1497644098">
    <w:abstractNumId w:val="51"/>
  </w:num>
  <w:num w:numId="531" w16cid:durableId="1389767976">
    <w:abstractNumId w:val="130"/>
  </w:num>
  <w:num w:numId="532" w16cid:durableId="1404795524">
    <w:abstractNumId w:val="234"/>
  </w:num>
  <w:num w:numId="533" w16cid:durableId="1275093174">
    <w:abstractNumId w:val="532"/>
  </w:num>
  <w:num w:numId="534" w16cid:durableId="1362516864">
    <w:abstractNumId w:val="173"/>
  </w:num>
  <w:num w:numId="535" w16cid:durableId="211046017">
    <w:abstractNumId w:val="382"/>
  </w:num>
  <w:num w:numId="536" w16cid:durableId="563413640">
    <w:abstractNumId w:val="262"/>
  </w:num>
  <w:num w:numId="537" w16cid:durableId="227226347">
    <w:abstractNumId w:val="47"/>
  </w:num>
  <w:num w:numId="538" w16cid:durableId="183986769">
    <w:abstractNumId w:val="87"/>
  </w:num>
  <w:num w:numId="539" w16cid:durableId="2086023755">
    <w:abstractNumId w:val="274"/>
  </w:num>
  <w:num w:numId="540" w16cid:durableId="850873494">
    <w:abstractNumId w:val="413"/>
  </w:num>
  <w:num w:numId="541" w16cid:durableId="164824378">
    <w:abstractNumId w:val="325"/>
  </w:num>
  <w:num w:numId="542" w16cid:durableId="245650010">
    <w:abstractNumId w:val="499"/>
  </w:num>
  <w:num w:numId="543" w16cid:durableId="320696269">
    <w:abstractNumId w:val="318"/>
  </w:num>
  <w:num w:numId="544" w16cid:durableId="1906144467">
    <w:abstractNumId w:val="5"/>
  </w:num>
  <w:num w:numId="545" w16cid:durableId="292565164">
    <w:abstractNumId w:val="341"/>
  </w:num>
  <w:num w:numId="546" w16cid:durableId="518274763">
    <w:abstractNumId w:val="276"/>
  </w:num>
  <w:numIdMacAtCleanup w:val="5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defaultTabStop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50"/>
    <w:rsid w:val="0000046B"/>
    <w:rsid w:val="00000E34"/>
    <w:rsid w:val="00002B7F"/>
    <w:rsid w:val="00002E60"/>
    <w:rsid w:val="00002F80"/>
    <w:rsid w:val="0000369B"/>
    <w:rsid w:val="00003831"/>
    <w:rsid w:val="00003A52"/>
    <w:rsid w:val="00003D81"/>
    <w:rsid w:val="000044A4"/>
    <w:rsid w:val="00004A4C"/>
    <w:rsid w:val="0000536C"/>
    <w:rsid w:val="00005670"/>
    <w:rsid w:val="00005903"/>
    <w:rsid w:val="00005E7F"/>
    <w:rsid w:val="000062A3"/>
    <w:rsid w:val="000062E3"/>
    <w:rsid w:val="00006C77"/>
    <w:rsid w:val="00007DD3"/>
    <w:rsid w:val="00007F86"/>
    <w:rsid w:val="00010106"/>
    <w:rsid w:val="00010F3B"/>
    <w:rsid w:val="00013137"/>
    <w:rsid w:val="000137CA"/>
    <w:rsid w:val="00016139"/>
    <w:rsid w:val="00016AF5"/>
    <w:rsid w:val="00017396"/>
    <w:rsid w:val="00017559"/>
    <w:rsid w:val="00021353"/>
    <w:rsid w:val="00021378"/>
    <w:rsid w:val="00021C46"/>
    <w:rsid w:val="00022280"/>
    <w:rsid w:val="00022423"/>
    <w:rsid w:val="000224F5"/>
    <w:rsid w:val="0002323F"/>
    <w:rsid w:val="000238A9"/>
    <w:rsid w:val="00025D69"/>
    <w:rsid w:val="000262E5"/>
    <w:rsid w:val="00026771"/>
    <w:rsid w:val="00027594"/>
    <w:rsid w:val="00030870"/>
    <w:rsid w:val="00030913"/>
    <w:rsid w:val="00032B42"/>
    <w:rsid w:val="00033CBE"/>
    <w:rsid w:val="00035B94"/>
    <w:rsid w:val="00036F4D"/>
    <w:rsid w:val="00040811"/>
    <w:rsid w:val="000431A4"/>
    <w:rsid w:val="0004341D"/>
    <w:rsid w:val="00044076"/>
    <w:rsid w:val="0004439B"/>
    <w:rsid w:val="00044492"/>
    <w:rsid w:val="00046241"/>
    <w:rsid w:val="000470BF"/>
    <w:rsid w:val="00051274"/>
    <w:rsid w:val="00051927"/>
    <w:rsid w:val="00051EA2"/>
    <w:rsid w:val="00052E6E"/>
    <w:rsid w:val="000544BD"/>
    <w:rsid w:val="000545F8"/>
    <w:rsid w:val="000552B4"/>
    <w:rsid w:val="00055311"/>
    <w:rsid w:val="000560DF"/>
    <w:rsid w:val="00056528"/>
    <w:rsid w:val="0005701E"/>
    <w:rsid w:val="00057276"/>
    <w:rsid w:val="00057682"/>
    <w:rsid w:val="00062786"/>
    <w:rsid w:val="000628FD"/>
    <w:rsid w:val="00063C17"/>
    <w:rsid w:val="000660F4"/>
    <w:rsid w:val="00067329"/>
    <w:rsid w:val="00070112"/>
    <w:rsid w:val="0007170D"/>
    <w:rsid w:val="0007231D"/>
    <w:rsid w:val="00072371"/>
    <w:rsid w:val="00072658"/>
    <w:rsid w:val="00073D3A"/>
    <w:rsid w:val="00073F1D"/>
    <w:rsid w:val="0007416E"/>
    <w:rsid w:val="00074858"/>
    <w:rsid w:val="000756D8"/>
    <w:rsid w:val="00075C92"/>
    <w:rsid w:val="0007604B"/>
    <w:rsid w:val="000760C2"/>
    <w:rsid w:val="0007644E"/>
    <w:rsid w:val="00076FAC"/>
    <w:rsid w:val="00077C02"/>
    <w:rsid w:val="00077EDE"/>
    <w:rsid w:val="00080793"/>
    <w:rsid w:val="00081442"/>
    <w:rsid w:val="000815BE"/>
    <w:rsid w:val="000820EF"/>
    <w:rsid w:val="00082B30"/>
    <w:rsid w:val="000831C8"/>
    <w:rsid w:val="000852A8"/>
    <w:rsid w:val="000855FB"/>
    <w:rsid w:val="00085F1E"/>
    <w:rsid w:val="00086650"/>
    <w:rsid w:val="00086C3A"/>
    <w:rsid w:val="000878EB"/>
    <w:rsid w:val="0009008A"/>
    <w:rsid w:val="000900FF"/>
    <w:rsid w:val="00090762"/>
    <w:rsid w:val="0009186F"/>
    <w:rsid w:val="00091FBB"/>
    <w:rsid w:val="0009255F"/>
    <w:rsid w:val="0009422E"/>
    <w:rsid w:val="000943DB"/>
    <w:rsid w:val="00094B3D"/>
    <w:rsid w:val="00094C67"/>
    <w:rsid w:val="0009541F"/>
    <w:rsid w:val="000963F3"/>
    <w:rsid w:val="000963FA"/>
    <w:rsid w:val="000970A0"/>
    <w:rsid w:val="000A1343"/>
    <w:rsid w:val="000A3CF2"/>
    <w:rsid w:val="000A45B4"/>
    <w:rsid w:val="000A671F"/>
    <w:rsid w:val="000A7916"/>
    <w:rsid w:val="000B1B74"/>
    <w:rsid w:val="000B2551"/>
    <w:rsid w:val="000B3E21"/>
    <w:rsid w:val="000B520D"/>
    <w:rsid w:val="000B66D1"/>
    <w:rsid w:val="000B6BDA"/>
    <w:rsid w:val="000B6E54"/>
    <w:rsid w:val="000C0AB4"/>
    <w:rsid w:val="000C1998"/>
    <w:rsid w:val="000C19A2"/>
    <w:rsid w:val="000C1A07"/>
    <w:rsid w:val="000C1C16"/>
    <w:rsid w:val="000C34CF"/>
    <w:rsid w:val="000C3F01"/>
    <w:rsid w:val="000C44B6"/>
    <w:rsid w:val="000C4CA4"/>
    <w:rsid w:val="000C4D8C"/>
    <w:rsid w:val="000C51C1"/>
    <w:rsid w:val="000C771A"/>
    <w:rsid w:val="000D03B1"/>
    <w:rsid w:val="000D13B3"/>
    <w:rsid w:val="000D3DAD"/>
    <w:rsid w:val="000D3E37"/>
    <w:rsid w:val="000D4764"/>
    <w:rsid w:val="000D4C1D"/>
    <w:rsid w:val="000D5E19"/>
    <w:rsid w:val="000D664C"/>
    <w:rsid w:val="000D694F"/>
    <w:rsid w:val="000D746D"/>
    <w:rsid w:val="000E075E"/>
    <w:rsid w:val="000E0D67"/>
    <w:rsid w:val="000E0F17"/>
    <w:rsid w:val="000E0FFE"/>
    <w:rsid w:val="000E237C"/>
    <w:rsid w:val="000E2A18"/>
    <w:rsid w:val="000E3578"/>
    <w:rsid w:val="000E4305"/>
    <w:rsid w:val="000E55DB"/>
    <w:rsid w:val="000F094D"/>
    <w:rsid w:val="000F0BC0"/>
    <w:rsid w:val="000F1344"/>
    <w:rsid w:val="000F2175"/>
    <w:rsid w:val="000F2B68"/>
    <w:rsid w:val="000F37D4"/>
    <w:rsid w:val="000F3B6F"/>
    <w:rsid w:val="000F45F2"/>
    <w:rsid w:val="000F4D24"/>
    <w:rsid w:val="000F56E2"/>
    <w:rsid w:val="000F6231"/>
    <w:rsid w:val="000F6566"/>
    <w:rsid w:val="000F67CD"/>
    <w:rsid w:val="000F71B8"/>
    <w:rsid w:val="00100208"/>
    <w:rsid w:val="001006DA"/>
    <w:rsid w:val="0010210E"/>
    <w:rsid w:val="001024C0"/>
    <w:rsid w:val="00102D70"/>
    <w:rsid w:val="00103A27"/>
    <w:rsid w:val="00107A11"/>
    <w:rsid w:val="00110E4B"/>
    <w:rsid w:val="00111DA2"/>
    <w:rsid w:val="00112162"/>
    <w:rsid w:val="001126A6"/>
    <w:rsid w:val="00112A45"/>
    <w:rsid w:val="0011305A"/>
    <w:rsid w:val="0011392E"/>
    <w:rsid w:val="00113AF8"/>
    <w:rsid w:val="00113D3D"/>
    <w:rsid w:val="001143F9"/>
    <w:rsid w:val="00114734"/>
    <w:rsid w:val="00114D6A"/>
    <w:rsid w:val="00115003"/>
    <w:rsid w:val="001155D1"/>
    <w:rsid w:val="001159A0"/>
    <w:rsid w:val="00115B9F"/>
    <w:rsid w:val="00117874"/>
    <w:rsid w:val="00121828"/>
    <w:rsid w:val="00121E2A"/>
    <w:rsid w:val="00122F87"/>
    <w:rsid w:val="00123394"/>
    <w:rsid w:val="00123F61"/>
    <w:rsid w:val="00131DF6"/>
    <w:rsid w:val="001326EB"/>
    <w:rsid w:val="00132815"/>
    <w:rsid w:val="00132C68"/>
    <w:rsid w:val="00133234"/>
    <w:rsid w:val="0013362D"/>
    <w:rsid w:val="00133CB9"/>
    <w:rsid w:val="00133ECB"/>
    <w:rsid w:val="001341A7"/>
    <w:rsid w:val="00135CE6"/>
    <w:rsid w:val="00136088"/>
    <w:rsid w:val="0014041C"/>
    <w:rsid w:val="00141157"/>
    <w:rsid w:val="00141194"/>
    <w:rsid w:val="00144466"/>
    <w:rsid w:val="0014456F"/>
    <w:rsid w:val="00145B54"/>
    <w:rsid w:val="00145FDD"/>
    <w:rsid w:val="00147600"/>
    <w:rsid w:val="0015165A"/>
    <w:rsid w:val="00153089"/>
    <w:rsid w:val="001545ED"/>
    <w:rsid w:val="00154841"/>
    <w:rsid w:val="00154CFF"/>
    <w:rsid w:val="00155371"/>
    <w:rsid w:val="00155BD6"/>
    <w:rsid w:val="00156707"/>
    <w:rsid w:val="001609DD"/>
    <w:rsid w:val="00160BCA"/>
    <w:rsid w:val="00160D1A"/>
    <w:rsid w:val="00162AE1"/>
    <w:rsid w:val="0016466D"/>
    <w:rsid w:val="00164DCA"/>
    <w:rsid w:val="00167E2F"/>
    <w:rsid w:val="00170258"/>
    <w:rsid w:val="00170822"/>
    <w:rsid w:val="00170BAA"/>
    <w:rsid w:val="001721AB"/>
    <w:rsid w:val="00172E2C"/>
    <w:rsid w:val="00173C8C"/>
    <w:rsid w:val="00173F18"/>
    <w:rsid w:val="00175C49"/>
    <w:rsid w:val="00176256"/>
    <w:rsid w:val="0017637E"/>
    <w:rsid w:val="001773FE"/>
    <w:rsid w:val="001800ED"/>
    <w:rsid w:val="00180B21"/>
    <w:rsid w:val="00181757"/>
    <w:rsid w:val="00182641"/>
    <w:rsid w:val="0018504F"/>
    <w:rsid w:val="00186C0B"/>
    <w:rsid w:val="00187375"/>
    <w:rsid w:val="00187856"/>
    <w:rsid w:val="00192440"/>
    <w:rsid w:val="001945FD"/>
    <w:rsid w:val="00194B6A"/>
    <w:rsid w:val="00194F78"/>
    <w:rsid w:val="00195FBE"/>
    <w:rsid w:val="001960AE"/>
    <w:rsid w:val="001964BE"/>
    <w:rsid w:val="001A026C"/>
    <w:rsid w:val="001A08D6"/>
    <w:rsid w:val="001A0E02"/>
    <w:rsid w:val="001A2695"/>
    <w:rsid w:val="001A2732"/>
    <w:rsid w:val="001A3239"/>
    <w:rsid w:val="001A3E69"/>
    <w:rsid w:val="001A4BA0"/>
    <w:rsid w:val="001A5BB2"/>
    <w:rsid w:val="001A7EAF"/>
    <w:rsid w:val="001B00FD"/>
    <w:rsid w:val="001B0550"/>
    <w:rsid w:val="001B11EF"/>
    <w:rsid w:val="001B46B8"/>
    <w:rsid w:val="001B4AA0"/>
    <w:rsid w:val="001B5296"/>
    <w:rsid w:val="001B5566"/>
    <w:rsid w:val="001B674A"/>
    <w:rsid w:val="001B7B8D"/>
    <w:rsid w:val="001C2F35"/>
    <w:rsid w:val="001C3CED"/>
    <w:rsid w:val="001C496C"/>
    <w:rsid w:val="001C5722"/>
    <w:rsid w:val="001C7112"/>
    <w:rsid w:val="001D068D"/>
    <w:rsid w:val="001D0FDB"/>
    <w:rsid w:val="001D1AAD"/>
    <w:rsid w:val="001D2C44"/>
    <w:rsid w:val="001D32DE"/>
    <w:rsid w:val="001D6AE8"/>
    <w:rsid w:val="001D72EB"/>
    <w:rsid w:val="001D764E"/>
    <w:rsid w:val="001E0689"/>
    <w:rsid w:val="001E1CBC"/>
    <w:rsid w:val="001E24C4"/>
    <w:rsid w:val="001E33E5"/>
    <w:rsid w:val="001E346C"/>
    <w:rsid w:val="001E525A"/>
    <w:rsid w:val="001E5700"/>
    <w:rsid w:val="001E5D1E"/>
    <w:rsid w:val="001E68F2"/>
    <w:rsid w:val="001E7209"/>
    <w:rsid w:val="001E7914"/>
    <w:rsid w:val="001E7F74"/>
    <w:rsid w:val="001F012D"/>
    <w:rsid w:val="001F27AE"/>
    <w:rsid w:val="001F3738"/>
    <w:rsid w:val="001F3FC1"/>
    <w:rsid w:val="001F63E5"/>
    <w:rsid w:val="001F7527"/>
    <w:rsid w:val="001F7CBD"/>
    <w:rsid w:val="0020017F"/>
    <w:rsid w:val="0020184B"/>
    <w:rsid w:val="00201FC8"/>
    <w:rsid w:val="00203714"/>
    <w:rsid w:val="00205071"/>
    <w:rsid w:val="00207395"/>
    <w:rsid w:val="00207C39"/>
    <w:rsid w:val="00210FE9"/>
    <w:rsid w:val="0021234E"/>
    <w:rsid w:val="00212966"/>
    <w:rsid w:val="00213C5B"/>
    <w:rsid w:val="00214403"/>
    <w:rsid w:val="00215ACC"/>
    <w:rsid w:val="002163F7"/>
    <w:rsid w:val="00217DFE"/>
    <w:rsid w:val="00220546"/>
    <w:rsid w:val="00220C03"/>
    <w:rsid w:val="002214FA"/>
    <w:rsid w:val="00221697"/>
    <w:rsid w:val="00222B5C"/>
    <w:rsid w:val="002238EF"/>
    <w:rsid w:val="00223C4D"/>
    <w:rsid w:val="002248F7"/>
    <w:rsid w:val="00224C44"/>
    <w:rsid w:val="00224F26"/>
    <w:rsid w:val="00225AF4"/>
    <w:rsid w:val="00227FF1"/>
    <w:rsid w:val="0023205B"/>
    <w:rsid w:val="002321FF"/>
    <w:rsid w:val="002335D7"/>
    <w:rsid w:val="00233E29"/>
    <w:rsid w:val="00234042"/>
    <w:rsid w:val="0023439D"/>
    <w:rsid w:val="0023457A"/>
    <w:rsid w:val="002345E7"/>
    <w:rsid w:val="00234D79"/>
    <w:rsid w:val="0023634F"/>
    <w:rsid w:val="002364AA"/>
    <w:rsid w:val="002366F7"/>
    <w:rsid w:val="0023712F"/>
    <w:rsid w:val="002374C2"/>
    <w:rsid w:val="00240379"/>
    <w:rsid w:val="00240C5A"/>
    <w:rsid w:val="00242A64"/>
    <w:rsid w:val="002437F4"/>
    <w:rsid w:val="00243974"/>
    <w:rsid w:val="002441E9"/>
    <w:rsid w:val="002448D8"/>
    <w:rsid w:val="002449D7"/>
    <w:rsid w:val="0024527B"/>
    <w:rsid w:val="0024638C"/>
    <w:rsid w:val="002475F3"/>
    <w:rsid w:val="00247C53"/>
    <w:rsid w:val="00250500"/>
    <w:rsid w:val="002525AC"/>
    <w:rsid w:val="002539A9"/>
    <w:rsid w:val="00255A17"/>
    <w:rsid w:val="00260F46"/>
    <w:rsid w:val="00261DE8"/>
    <w:rsid w:val="0026300C"/>
    <w:rsid w:val="002668AC"/>
    <w:rsid w:val="00267FED"/>
    <w:rsid w:val="0027055E"/>
    <w:rsid w:val="002708AC"/>
    <w:rsid w:val="00271701"/>
    <w:rsid w:val="00271920"/>
    <w:rsid w:val="00271A15"/>
    <w:rsid w:val="0027240A"/>
    <w:rsid w:val="00273A90"/>
    <w:rsid w:val="00273DA7"/>
    <w:rsid w:val="00273FA3"/>
    <w:rsid w:val="0027491E"/>
    <w:rsid w:val="00277339"/>
    <w:rsid w:val="00277B6C"/>
    <w:rsid w:val="002815BE"/>
    <w:rsid w:val="00282B66"/>
    <w:rsid w:val="00282F49"/>
    <w:rsid w:val="00283294"/>
    <w:rsid w:val="00283801"/>
    <w:rsid w:val="00283C53"/>
    <w:rsid w:val="00284231"/>
    <w:rsid w:val="002850E5"/>
    <w:rsid w:val="0028564A"/>
    <w:rsid w:val="00285DAB"/>
    <w:rsid w:val="0028638B"/>
    <w:rsid w:val="0028670F"/>
    <w:rsid w:val="00286BF8"/>
    <w:rsid w:val="00287767"/>
    <w:rsid w:val="00287DDE"/>
    <w:rsid w:val="00290162"/>
    <w:rsid w:val="002909C1"/>
    <w:rsid w:val="00290BCC"/>
    <w:rsid w:val="00290D41"/>
    <w:rsid w:val="00291978"/>
    <w:rsid w:val="0029198A"/>
    <w:rsid w:val="00292268"/>
    <w:rsid w:val="00292E54"/>
    <w:rsid w:val="00294031"/>
    <w:rsid w:val="002960E9"/>
    <w:rsid w:val="002966BF"/>
    <w:rsid w:val="00297C61"/>
    <w:rsid w:val="002A0361"/>
    <w:rsid w:val="002A2473"/>
    <w:rsid w:val="002A2676"/>
    <w:rsid w:val="002A2CAA"/>
    <w:rsid w:val="002A361B"/>
    <w:rsid w:val="002A411A"/>
    <w:rsid w:val="002A4B5D"/>
    <w:rsid w:val="002A4D06"/>
    <w:rsid w:val="002A5D2A"/>
    <w:rsid w:val="002A68D9"/>
    <w:rsid w:val="002A7064"/>
    <w:rsid w:val="002B0377"/>
    <w:rsid w:val="002B05D9"/>
    <w:rsid w:val="002B09DE"/>
    <w:rsid w:val="002B1DC4"/>
    <w:rsid w:val="002B3194"/>
    <w:rsid w:val="002B4015"/>
    <w:rsid w:val="002B6A28"/>
    <w:rsid w:val="002C049A"/>
    <w:rsid w:val="002C0568"/>
    <w:rsid w:val="002C15A0"/>
    <w:rsid w:val="002C17DA"/>
    <w:rsid w:val="002C3343"/>
    <w:rsid w:val="002C3DAF"/>
    <w:rsid w:val="002C3F15"/>
    <w:rsid w:val="002C6225"/>
    <w:rsid w:val="002C63A5"/>
    <w:rsid w:val="002C7257"/>
    <w:rsid w:val="002D1E62"/>
    <w:rsid w:val="002D359D"/>
    <w:rsid w:val="002D3AC7"/>
    <w:rsid w:val="002D4868"/>
    <w:rsid w:val="002D4E4D"/>
    <w:rsid w:val="002D55C1"/>
    <w:rsid w:val="002D5842"/>
    <w:rsid w:val="002E06AF"/>
    <w:rsid w:val="002E0861"/>
    <w:rsid w:val="002E096F"/>
    <w:rsid w:val="002E130A"/>
    <w:rsid w:val="002E21FE"/>
    <w:rsid w:val="002E2C66"/>
    <w:rsid w:val="002E2F53"/>
    <w:rsid w:val="002E34D7"/>
    <w:rsid w:val="002E38B4"/>
    <w:rsid w:val="002E3E5B"/>
    <w:rsid w:val="002E3F6D"/>
    <w:rsid w:val="002E44AF"/>
    <w:rsid w:val="002E4A3A"/>
    <w:rsid w:val="002E61A0"/>
    <w:rsid w:val="002E7988"/>
    <w:rsid w:val="002F07B6"/>
    <w:rsid w:val="002F2A0D"/>
    <w:rsid w:val="002F2F08"/>
    <w:rsid w:val="002F4634"/>
    <w:rsid w:val="002F6196"/>
    <w:rsid w:val="002F767E"/>
    <w:rsid w:val="002F7E4C"/>
    <w:rsid w:val="002F7F3D"/>
    <w:rsid w:val="002F7F84"/>
    <w:rsid w:val="00300C8B"/>
    <w:rsid w:val="00301881"/>
    <w:rsid w:val="00301EB8"/>
    <w:rsid w:val="003022CD"/>
    <w:rsid w:val="00302723"/>
    <w:rsid w:val="00303673"/>
    <w:rsid w:val="00303FB9"/>
    <w:rsid w:val="00304C42"/>
    <w:rsid w:val="003058D6"/>
    <w:rsid w:val="00305A97"/>
    <w:rsid w:val="00306143"/>
    <w:rsid w:val="003065D7"/>
    <w:rsid w:val="003065FD"/>
    <w:rsid w:val="00307274"/>
    <w:rsid w:val="003121C6"/>
    <w:rsid w:val="00312D70"/>
    <w:rsid w:val="00313797"/>
    <w:rsid w:val="00313C0D"/>
    <w:rsid w:val="003158D8"/>
    <w:rsid w:val="003169B9"/>
    <w:rsid w:val="00317EF7"/>
    <w:rsid w:val="00320916"/>
    <w:rsid w:val="00320DF4"/>
    <w:rsid w:val="0032261B"/>
    <w:rsid w:val="003226C8"/>
    <w:rsid w:val="00323879"/>
    <w:rsid w:val="00324C1F"/>
    <w:rsid w:val="003265E3"/>
    <w:rsid w:val="00326633"/>
    <w:rsid w:val="00326B9C"/>
    <w:rsid w:val="00326F4A"/>
    <w:rsid w:val="00327045"/>
    <w:rsid w:val="00327911"/>
    <w:rsid w:val="00330460"/>
    <w:rsid w:val="00330B06"/>
    <w:rsid w:val="00333052"/>
    <w:rsid w:val="0033334D"/>
    <w:rsid w:val="003333E5"/>
    <w:rsid w:val="003337AD"/>
    <w:rsid w:val="00334271"/>
    <w:rsid w:val="003343ED"/>
    <w:rsid w:val="003355BD"/>
    <w:rsid w:val="003366B4"/>
    <w:rsid w:val="003366D5"/>
    <w:rsid w:val="0033701B"/>
    <w:rsid w:val="00337137"/>
    <w:rsid w:val="003375C3"/>
    <w:rsid w:val="00340586"/>
    <w:rsid w:val="00341100"/>
    <w:rsid w:val="0034577C"/>
    <w:rsid w:val="00345E2F"/>
    <w:rsid w:val="00350468"/>
    <w:rsid w:val="0035088E"/>
    <w:rsid w:val="00351CD1"/>
    <w:rsid w:val="00353665"/>
    <w:rsid w:val="00353BF3"/>
    <w:rsid w:val="0035506E"/>
    <w:rsid w:val="0035583C"/>
    <w:rsid w:val="00356F93"/>
    <w:rsid w:val="003600BF"/>
    <w:rsid w:val="003603DB"/>
    <w:rsid w:val="003604C5"/>
    <w:rsid w:val="0036594F"/>
    <w:rsid w:val="00365A7E"/>
    <w:rsid w:val="00365CCD"/>
    <w:rsid w:val="00366A06"/>
    <w:rsid w:val="00372252"/>
    <w:rsid w:val="003723C5"/>
    <w:rsid w:val="00373666"/>
    <w:rsid w:val="00373705"/>
    <w:rsid w:val="0037397F"/>
    <w:rsid w:val="00373EB0"/>
    <w:rsid w:val="00374D89"/>
    <w:rsid w:val="003765C5"/>
    <w:rsid w:val="0037758F"/>
    <w:rsid w:val="00377D5A"/>
    <w:rsid w:val="00381C1F"/>
    <w:rsid w:val="00382BF4"/>
    <w:rsid w:val="0038426C"/>
    <w:rsid w:val="00387CA5"/>
    <w:rsid w:val="00387CB1"/>
    <w:rsid w:val="00391084"/>
    <w:rsid w:val="003916CF"/>
    <w:rsid w:val="00391BED"/>
    <w:rsid w:val="00391CA1"/>
    <w:rsid w:val="003942B4"/>
    <w:rsid w:val="00394A34"/>
    <w:rsid w:val="00395AEE"/>
    <w:rsid w:val="00396D5C"/>
    <w:rsid w:val="00397343"/>
    <w:rsid w:val="00397707"/>
    <w:rsid w:val="003A03CB"/>
    <w:rsid w:val="003A0852"/>
    <w:rsid w:val="003A0FFE"/>
    <w:rsid w:val="003A17E4"/>
    <w:rsid w:val="003A1D17"/>
    <w:rsid w:val="003A2294"/>
    <w:rsid w:val="003A2EC8"/>
    <w:rsid w:val="003A3373"/>
    <w:rsid w:val="003A4121"/>
    <w:rsid w:val="003A4E62"/>
    <w:rsid w:val="003A592E"/>
    <w:rsid w:val="003A5EAA"/>
    <w:rsid w:val="003A7932"/>
    <w:rsid w:val="003A7F5F"/>
    <w:rsid w:val="003B02C4"/>
    <w:rsid w:val="003B1A65"/>
    <w:rsid w:val="003B5BE7"/>
    <w:rsid w:val="003B5FF6"/>
    <w:rsid w:val="003B60B1"/>
    <w:rsid w:val="003C02FB"/>
    <w:rsid w:val="003C10F5"/>
    <w:rsid w:val="003C362E"/>
    <w:rsid w:val="003C36AD"/>
    <w:rsid w:val="003C3E74"/>
    <w:rsid w:val="003C4304"/>
    <w:rsid w:val="003C55F2"/>
    <w:rsid w:val="003C584F"/>
    <w:rsid w:val="003C5FF5"/>
    <w:rsid w:val="003C7BF6"/>
    <w:rsid w:val="003D0163"/>
    <w:rsid w:val="003D0C77"/>
    <w:rsid w:val="003D2535"/>
    <w:rsid w:val="003D27F6"/>
    <w:rsid w:val="003D28B6"/>
    <w:rsid w:val="003D39CA"/>
    <w:rsid w:val="003D431C"/>
    <w:rsid w:val="003D4965"/>
    <w:rsid w:val="003D4E67"/>
    <w:rsid w:val="003D6590"/>
    <w:rsid w:val="003D6897"/>
    <w:rsid w:val="003D6D38"/>
    <w:rsid w:val="003E05AE"/>
    <w:rsid w:val="003E3987"/>
    <w:rsid w:val="003E3A73"/>
    <w:rsid w:val="003E5166"/>
    <w:rsid w:val="003E5C7C"/>
    <w:rsid w:val="003E5EF2"/>
    <w:rsid w:val="003E679C"/>
    <w:rsid w:val="003E7A2D"/>
    <w:rsid w:val="003E7B4E"/>
    <w:rsid w:val="003F0882"/>
    <w:rsid w:val="003F2521"/>
    <w:rsid w:val="003F30E4"/>
    <w:rsid w:val="003F5285"/>
    <w:rsid w:val="003F55F4"/>
    <w:rsid w:val="003F597B"/>
    <w:rsid w:val="003F6792"/>
    <w:rsid w:val="003F70F4"/>
    <w:rsid w:val="003F736B"/>
    <w:rsid w:val="003F7464"/>
    <w:rsid w:val="00401C50"/>
    <w:rsid w:val="00401D61"/>
    <w:rsid w:val="0040204A"/>
    <w:rsid w:val="0040208F"/>
    <w:rsid w:val="004027A7"/>
    <w:rsid w:val="00403376"/>
    <w:rsid w:val="00404D26"/>
    <w:rsid w:val="00405700"/>
    <w:rsid w:val="004073C3"/>
    <w:rsid w:val="004077DB"/>
    <w:rsid w:val="00410F2B"/>
    <w:rsid w:val="00411357"/>
    <w:rsid w:val="0041341D"/>
    <w:rsid w:val="0041347A"/>
    <w:rsid w:val="00413DB8"/>
    <w:rsid w:val="004148D8"/>
    <w:rsid w:val="004156ED"/>
    <w:rsid w:val="00415766"/>
    <w:rsid w:val="004167E3"/>
    <w:rsid w:val="0041777C"/>
    <w:rsid w:val="00420235"/>
    <w:rsid w:val="00421780"/>
    <w:rsid w:val="00422586"/>
    <w:rsid w:val="00425B3F"/>
    <w:rsid w:val="00425D95"/>
    <w:rsid w:val="00430039"/>
    <w:rsid w:val="00430430"/>
    <w:rsid w:val="00431610"/>
    <w:rsid w:val="00431826"/>
    <w:rsid w:val="00435A08"/>
    <w:rsid w:val="00435BA3"/>
    <w:rsid w:val="0043707D"/>
    <w:rsid w:val="00437D4D"/>
    <w:rsid w:val="00441A4E"/>
    <w:rsid w:val="00441C79"/>
    <w:rsid w:val="004434E4"/>
    <w:rsid w:val="00444DF7"/>
    <w:rsid w:val="0044644A"/>
    <w:rsid w:val="004466D6"/>
    <w:rsid w:val="004468EE"/>
    <w:rsid w:val="00447E15"/>
    <w:rsid w:val="00447ED4"/>
    <w:rsid w:val="0045118B"/>
    <w:rsid w:val="00452453"/>
    <w:rsid w:val="00452DDB"/>
    <w:rsid w:val="004530F0"/>
    <w:rsid w:val="00454753"/>
    <w:rsid w:val="00454E84"/>
    <w:rsid w:val="00455FE5"/>
    <w:rsid w:val="00456757"/>
    <w:rsid w:val="00456CC6"/>
    <w:rsid w:val="00456D62"/>
    <w:rsid w:val="004571AC"/>
    <w:rsid w:val="00461325"/>
    <w:rsid w:val="0046189D"/>
    <w:rsid w:val="004618FF"/>
    <w:rsid w:val="00461965"/>
    <w:rsid w:val="00462E82"/>
    <w:rsid w:val="0046540F"/>
    <w:rsid w:val="00465744"/>
    <w:rsid w:val="004657B1"/>
    <w:rsid w:val="00466F6F"/>
    <w:rsid w:val="00467E9A"/>
    <w:rsid w:val="004702BA"/>
    <w:rsid w:val="004707F4"/>
    <w:rsid w:val="00474175"/>
    <w:rsid w:val="0047547D"/>
    <w:rsid w:val="00476A3D"/>
    <w:rsid w:val="004808C4"/>
    <w:rsid w:val="00481693"/>
    <w:rsid w:val="004864BB"/>
    <w:rsid w:val="00487360"/>
    <w:rsid w:val="00487A49"/>
    <w:rsid w:val="004910D9"/>
    <w:rsid w:val="0049141B"/>
    <w:rsid w:val="00491BAA"/>
    <w:rsid w:val="004930B4"/>
    <w:rsid w:val="004930F9"/>
    <w:rsid w:val="004943F5"/>
    <w:rsid w:val="0049481B"/>
    <w:rsid w:val="00494C19"/>
    <w:rsid w:val="00495740"/>
    <w:rsid w:val="00496211"/>
    <w:rsid w:val="004970A0"/>
    <w:rsid w:val="00497979"/>
    <w:rsid w:val="00497EFB"/>
    <w:rsid w:val="004A0ADF"/>
    <w:rsid w:val="004A157B"/>
    <w:rsid w:val="004A16A8"/>
    <w:rsid w:val="004A273F"/>
    <w:rsid w:val="004A2AEC"/>
    <w:rsid w:val="004A4164"/>
    <w:rsid w:val="004A6DD2"/>
    <w:rsid w:val="004A7471"/>
    <w:rsid w:val="004A74CF"/>
    <w:rsid w:val="004A79A4"/>
    <w:rsid w:val="004B1BED"/>
    <w:rsid w:val="004B23D8"/>
    <w:rsid w:val="004B275D"/>
    <w:rsid w:val="004B2D26"/>
    <w:rsid w:val="004B322D"/>
    <w:rsid w:val="004B3325"/>
    <w:rsid w:val="004B4D8D"/>
    <w:rsid w:val="004B5040"/>
    <w:rsid w:val="004C101B"/>
    <w:rsid w:val="004C10D5"/>
    <w:rsid w:val="004C2FBE"/>
    <w:rsid w:val="004C355A"/>
    <w:rsid w:val="004C44DF"/>
    <w:rsid w:val="004C569E"/>
    <w:rsid w:val="004C5FCC"/>
    <w:rsid w:val="004C683C"/>
    <w:rsid w:val="004C7C8B"/>
    <w:rsid w:val="004D08AC"/>
    <w:rsid w:val="004D0FEC"/>
    <w:rsid w:val="004D4C95"/>
    <w:rsid w:val="004D62B4"/>
    <w:rsid w:val="004D66E1"/>
    <w:rsid w:val="004D6D76"/>
    <w:rsid w:val="004D7CD5"/>
    <w:rsid w:val="004E11B2"/>
    <w:rsid w:val="004E186F"/>
    <w:rsid w:val="004E1AC4"/>
    <w:rsid w:val="004E1C3D"/>
    <w:rsid w:val="004E46FD"/>
    <w:rsid w:val="004E4958"/>
    <w:rsid w:val="004E4C23"/>
    <w:rsid w:val="004E61E7"/>
    <w:rsid w:val="004E7FE6"/>
    <w:rsid w:val="004F0BD7"/>
    <w:rsid w:val="004F0D4D"/>
    <w:rsid w:val="004F17CA"/>
    <w:rsid w:val="004F2021"/>
    <w:rsid w:val="004F2698"/>
    <w:rsid w:val="004F409A"/>
    <w:rsid w:val="004F4FC2"/>
    <w:rsid w:val="004F5A2B"/>
    <w:rsid w:val="004F5E5E"/>
    <w:rsid w:val="004F6032"/>
    <w:rsid w:val="004F6731"/>
    <w:rsid w:val="004F680F"/>
    <w:rsid w:val="00500F0B"/>
    <w:rsid w:val="0050183C"/>
    <w:rsid w:val="005018A9"/>
    <w:rsid w:val="005023C4"/>
    <w:rsid w:val="00502D1B"/>
    <w:rsid w:val="00503A4A"/>
    <w:rsid w:val="00504134"/>
    <w:rsid w:val="00504963"/>
    <w:rsid w:val="00504CEB"/>
    <w:rsid w:val="00505289"/>
    <w:rsid w:val="00506DB7"/>
    <w:rsid w:val="005070B7"/>
    <w:rsid w:val="00507557"/>
    <w:rsid w:val="00507F7E"/>
    <w:rsid w:val="005114C7"/>
    <w:rsid w:val="00511672"/>
    <w:rsid w:val="00511682"/>
    <w:rsid w:val="00513338"/>
    <w:rsid w:val="0051467F"/>
    <w:rsid w:val="005148DD"/>
    <w:rsid w:val="0051571F"/>
    <w:rsid w:val="00516DA8"/>
    <w:rsid w:val="00516F1A"/>
    <w:rsid w:val="005224A1"/>
    <w:rsid w:val="0052307B"/>
    <w:rsid w:val="0052444A"/>
    <w:rsid w:val="00524A65"/>
    <w:rsid w:val="00525AA6"/>
    <w:rsid w:val="005265CC"/>
    <w:rsid w:val="00526CB0"/>
    <w:rsid w:val="005270E9"/>
    <w:rsid w:val="00527116"/>
    <w:rsid w:val="00527503"/>
    <w:rsid w:val="0053012D"/>
    <w:rsid w:val="005302C0"/>
    <w:rsid w:val="005320BD"/>
    <w:rsid w:val="0053386A"/>
    <w:rsid w:val="00533A53"/>
    <w:rsid w:val="00533E32"/>
    <w:rsid w:val="005344FC"/>
    <w:rsid w:val="00540545"/>
    <w:rsid w:val="00542DBF"/>
    <w:rsid w:val="00543A9F"/>
    <w:rsid w:val="005461E7"/>
    <w:rsid w:val="00546774"/>
    <w:rsid w:val="005470A6"/>
    <w:rsid w:val="005475D4"/>
    <w:rsid w:val="00547D68"/>
    <w:rsid w:val="005517E1"/>
    <w:rsid w:val="005521FD"/>
    <w:rsid w:val="00554380"/>
    <w:rsid w:val="00554F02"/>
    <w:rsid w:val="005612F8"/>
    <w:rsid w:val="005619F9"/>
    <w:rsid w:val="00561D74"/>
    <w:rsid w:val="0056273E"/>
    <w:rsid w:val="00562C60"/>
    <w:rsid w:val="00564486"/>
    <w:rsid w:val="005656D2"/>
    <w:rsid w:val="00566930"/>
    <w:rsid w:val="00567502"/>
    <w:rsid w:val="00567A1F"/>
    <w:rsid w:val="00567DBB"/>
    <w:rsid w:val="00573488"/>
    <w:rsid w:val="00573918"/>
    <w:rsid w:val="0057400D"/>
    <w:rsid w:val="005757B2"/>
    <w:rsid w:val="0057587A"/>
    <w:rsid w:val="005767CB"/>
    <w:rsid w:val="005771FB"/>
    <w:rsid w:val="00582E62"/>
    <w:rsid w:val="0058384F"/>
    <w:rsid w:val="00584355"/>
    <w:rsid w:val="005843C3"/>
    <w:rsid w:val="00585754"/>
    <w:rsid w:val="00585F40"/>
    <w:rsid w:val="0058786D"/>
    <w:rsid w:val="00590ED4"/>
    <w:rsid w:val="0059195F"/>
    <w:rsid w:val="0059216A"/>
    <w:rsid w:val="005948C3"/>
    <w:rsid w:val="005950D9"/>
    <w:rsid w:val="005965CB"/>
    <w:rsid w:val="00597687"/>
    <w:rsid w:val="005A1781"/>
    <w:rsid w:val="005A1E6A"/>
    <w:rsid w:val="005A233C"/>
    <w:rsid w:val="005A348E"/>
    <w:rsid w:val="005A3BA6"/>
    <w:rsid w:val="005A7F32"/>
    <w:rsid w:val="005B1A25"/>
    <w:rsid w:val="005B1AA9"/>
    <w:rsid w:val="005B26CE"/>
    <w:rsid w:val="005B37B7"/>
    <w:rsid w:val="005B4461"/>
    <w:rsid w:val="005B5215"/>
    <w:rsid w:val="005B7BBA"/>
    <w:rsid w:val="005C0C34"/>
    <w:rsid w:val="005C2A1E"/>
    <w:rsid w:val="005C3D21"/>
    <w:rsid w:val="005C575E"/>
    <w:rsid w:val="005C5F9B"/>
    <w:rsid w:val="005D138B"/>
    <w:rsid w:val="005D214E"/>
    <w:rsid w:val="005D21CB"/>
    <w:rsid w:val="005D23D6"/>
    <w:rsid w:val="005D2DB9"/>
    <w:rsid w:val="005D2F88"/>
    <w:rsid w:val="005D3459"/>
    <w:rsid w:val="005D358E"/>
    <w:rsid w:val="005D4A04"/>
    <w:rsid w:val="005D6057"/>
    <w:rsid w:val="005D61C2"/>
    <w:rsid w:val="005D6F5B"/>
    <w:rsid w:val="005D72CF"/>
    <w:rsid w:val="005D76D6"/>
    <w:rsid w:val="005D7782"/>
    <w:rsid w:val="005E030F"/>
    <w:rsid w:val="005E106E"/>
    <w:rsid w:val="005E1473"/>
    <w:rsid w:val="005E26DD"/>
    <w:rsid w:val="005E31DC"/>
    <w:rsid w:val="005E38E5"/>
    <w:rsid w:val="005E3C44"/>
    <w:rsid w:val="005E79AF"/>
    <w:rsid w:val="005F263C"/>
    <w:rsid w:val="005F2DE2"/>
    <w:rsid w:val="005F5639"/>
    <w:rsid w:val="005F5C48"/>
    <w:rsid w:val="005F6FA9"/>
    <w:rsid w:val="005F7FE9"/>
    <w:rsid w:val="00600F2F"/>
    <w:rsid w:val="006011BA"/>
    <w:rsid w:val="00601DEB"/>
    <w:rsid w:val="006028A9"/>
    <w:rsid w:val="00602A51"/>
    <w:rsid w:val="00602BE2"/>
    <w:rsid w:val="006030C9"/>
    <w:rsid w:val="0060394F"/>
    <w:rsid w:val="0060531F"/>
    <w:rsid w:val="006059D5"/>
    <w:rsid w:val="00605A62"/>
    <w:rsid w:val="00605AB0"/>
    <w:rsid w:val="00605B9D"/>
    <w:rsid w:val="006065A8"/>
    <w:rsid w:val="006107A6"/>
    <w:rsid w:val="006107DD"/>
    <w:rsid w:val="006108CB"/>
    <w:rsid w:val="00612D33"/>
    <w:rsid w:val="006138CC"/>
    <w:rsid w:val="00613E57"/>
    <w:rsid w:val="006142DF"/>
    <w:rsid w:val="00614E1F"/>
    <w:rsid w:val="00616418"/>
    <w:rsid w:val="00616FC8"/>
    <w:rsid w:val="00617AAA"/>
    <w:rsid w:val="00620875"/>
    <w:rsid w:val="006211E7"/>
    <w:rsid w:val="00621B38"/>
    <w:rsid w:val="00623BE0"/>
    <w:rsid w:val="00627992"/>
    <w:rsid w:val="00630797"/>
    <w:rsid w:val="0063083E"/>
    <w:rsid w:val="006309C0"/>
    <w:rsid w:val="006314CD"/>
    <w:rsid w:val="006317E6"/>
    <w:rsid w:val="00633605"/>
    <w:rsid w:val="0063378D"/>
    <w:rsid w:val="006337C3"/>
    <w:rsid w:val="00633C6F"/>
    <w:rsid w:val="006343A3"/>
    <w:rsid w:val="006343E3"/>
    <w:rsid w:val="0063468D"/>
    <w:rsid w:val="00634789"/>
    <w:rsid w:val="006370F1"/>
    <w:rsid w:val="006378E2"/>
    <w:rsid w:val="00637C84"/>
    <w:rsid w:val="0064072A"/>
    <w:rsid w:val="0064097D"/>
    <w:rsid w:val="00640F7A"/>
    <w:rsid w:val="00641016"/>
    <w:rsid w:val="00641ADA"/>
    <w:rsid w:val="00641ED5"/>
    <w:rsid w:val="00641FD7"/>
    <w:rsid w:val="0064228A"/>
    <w:rsid w:val="00642BAA"/>
    <w:rsid w:val="006437FC"/>
    <w:rsid w:val="0064443A"/>
    <w:rsid w:val="00644876"/>
    <w:rsid w:val="00644ED4"/>
    <w:rsid w:val="006526AA"/>
    <w:rsid w:val="00653422"/>
    <w:rsid w:val="00653E1B"/>
    <w:rsid w:val="00654138"/>
    <w:rsid w:val="00654AFC"/>
    <w:rsid w:val="00654C65"/>
    <w:rsid w:val="0065603A"/>
    <w:rsid w:val="00656C60"/>
    <w:rsid w:val="00656CF3"/>
    <w:rsid w:val="0065766D"/>
    <w:rsid w:val="00661B0A"/>
    <w:rsid w:val="00662345"/>
    <w:rsid w:val="006630BF"/>
    <w:rsid w:val="006645B7"/>
    <w:rsid w:val="00664973"/>
    <w:rsid w:val="00664CF8"/>
    <w:rsid w:val="0067119C"/>
    <w:rsid w:val="00672537"/>
    <w:rsid w:val="0067282F"/>
    <w:rsid w:val="00672A9B"/>
    <w:rsid w:val="00673B75"/>
    <w:rsid w:val="00673C07"/>
    <w:rsid w:val="00673D20"/>
    <w:rsid w:val="00673F45"/>
    <w:rsid w:val="00675883"/>
    <w:rsid w:val="00676687"/>
    <w:rsid w:val="00680008"/>
    <w:rsid w:val="006818DC"/>
    <w:rsid w:val="00682018"/>
    <w:rsid w:val="0068245C"/>
    <w:rsid w:val="00682D66"/>
    <w:rsid w:val="006832AF"/>
    <w:rsid w:val="006901B3"/>
    <w:rsid w:val="006903B4"/>
    <w:rsid w:val="00692903"/>
    <w:rsid w:val="006946A2"/>
    <w:rsid w:val="00694B0E"/>
    <w:rsid w:val="0069546D"/>
    <w:rsid w:val="00696422"/>
    <w:rsid w:val="00696425"/>
    <w:rsid w:val="00696EC4"/>
    <w:rsid w:val="006973FE"/>
    <w:rsid w:val="006A034D"/>
    <w:rsid w:val="006A098A"/>
    <w:rsid w:val="006A2B89"/>
    <w:rsid w:val="006A49DC"/>
    <w:rsid w:val="006A4D82"/>
    <w:rsid w:val="006A4F5D"/>
    <w:rsid w:val="006A54D9"/>
    <w:rsid w:val="006A5956"/>
    <w:rsid w:val="006A5DA7"/>
    <w:rsid w:val="006B09AB"/>
    <w:rsid w:val="006B0EB6"/>
    <w:rsid w:val="006B16AC"/>
    <w:rsid w:val="006B1F02"/>
    <w:rsid w:val="006B34EC"/>
    <w:rsid w:val="006B35A7"/>
    <w:rsid w:val="006B50D5"/>
    <w:rsid w:val="006B58E8"/>
    <w:rsid w:val="006B5CCE"/>
    <w:rsid w:val="006B5DC7"/>
    <w:rsid w:val="006B6EAB"/>
    <w:rsid w:val="006C1AE4"/>
    <w:rsid w:val="006C35B9"/>
    <w:rsid w:val="006C3E80"/>
    <w:rsid w:val="006C4B13"/>
    <w:rsid w:val="006C4BAF"/>
    <w:rsid w:val="006C4CAD"/>
    <w:rsid w:val="006C5AFD"/>
    <w:rsid w:val="006C5B37"/>
    <w:rsid w:val="006D0067"/>
    <w:rsid w:val="006D1090"/>
    <w:rsid w:val="006D2F85"/>
    <w:rsid w:val="006D3158"/>
    <w:rsid w:val="006D38B6"/>
    <w:rsid w:val="006D3DC7"/>
    <w:rsid w:val="006D44F4"/>
    <w:rsid w:val="006D7546"/>
    <w:rsid w:val="006D792F"/>
    <w:rsid w:val="006E0F49"/>
    <w:rsid w:val="006E25E8"/>
    <w:rsid w:val="006E48C5"/>
    <w:rsid w:val="006E49A1"/>
    <w:rsid w:val="006E5B5C"/>
    <w:rsid w:val="006F077D"/>
    <w:rsid w:val="006F0DB2"/>
    <w:rsid w:val="006F1138"/>
    <w:rsid w:val="006F1D42"/>
    <w:rsid w:val="006F2ADA"/>
    <w:rsid w:val="006F3D87"/>
    <w:rsid w:val="006F4078"/>
    <w:rsid w:val="006F43AE"/>
    <w:rsid w:val="006F45A4"/>
    <w:rsid w:val="006F53E6"/>
    <w:rsid w:val="006F5531"/>
    <w:rsid w:val="006F5C9B"/>
    <w:rsid w:val="006F67C9"/>
    <w:rsid w:val="006F71D2"/>
    <w:rsid w:val="006F72B0"/>
    <w:rsid w:val="0070090E"/>
    <w:rsid w:val="007011AD"/>
    <w:rsid w:val="007015F2"/>
    <w:rsid w:val="0070266F"/>
    <w:rsid w:val="00703FEC"/>
    <w:rsid w:val="0070426D"/>
    <w:rsid w:val="00704E75"/>
    <w:rsid w:val="00705EA1"/>
    <w:rsid w:val="00707453"/>
    <w:rsid w:val="007104D7"/>
    <w:rsid w:val="0071103E"/>
    <w:rsid w:val="007136AD"/>
    <w:rsid w:val="00713A06"/>
    <w:rsid w:val="00713C91"/>
    <w:rsid w:val="00714DFE"/>
    <w:rsid w:val="00716521"/>
    <w:rsid w:val="00716FEB"/>
    <w:rsid w:val="00717A1E"/>
    <w:rsid w:val="0072086D"/>
    <w:rsid w:val="00720EE1"/>
    <w:rsid w:val="00721DC3"/>
    <w:rsid w:val="00721E2A"/>
    <w:rsid w:val="00722787"/>
    <w:rsid w:val="00723003"/>
    <w:rsid w:val="00723BAC"/>
    <w:rsid w:val="00725089"/>
    <w:rsid w:val="007254AA"/>
    <w:rsid w:val="00726682"/>
    <w:rsid w:val="00726764"/>
    <w:rsid w:val="007268D7"/>
    <w:rsid w:val="007270BB"/>
    <w:rsid w:val="00727A82"/>
    <w:rsid w:val="00730151"/>
    <w:rsid w:val="00733123"/>
    <w:rsid w:val="007346CA"/>
    <w:rsid w:val="007361CD"/>
    <w:rsid w:val="007366EC"/>
    <w:rsid w:val="007368CE"/>
    <w:rsid w:val="00736959"/>
    <w:rsid w:val="00737A04"/>
    <w:rsid w:val="00737EEE"/>
    <w:rsid w:val="00741305"/>
    <w:rsid w:val="007430D4"/>
    <w:rsid w:val="00744664"/>
    <w:rsid w:val="00744D21"/>
    <w:rsid w:val="00745473"/>
    <w:rsid w:val="007455FF"/>
    <w:rsid w:val="0074631C"/>
    <w:rsid w:val="00750204"/>
    <w:rsid w:val="00751175"/>
    <w:rsid w:val="0075152A"/>
    <w:rsid w:val="00751A0A"/>
    <w:rsid w:val="00751D22"/>
    <w:rsid w:val="007520A0"/>
    <w:rsid w:val="007522DB"/>
    <w:rsid w:val="00752F62"/>
    <w:rsid w:val="007554AC"/>
    <w:rsid w:val="00756718"/>
    <w:rsid w:val="007574BF"/>
    <w:rsid w:val="0076032E"/>
    <w:rsid w:val="0076297B"/>
    <w:rsid w:val="00762B83"/>
    <w:rsid w:val="00763085"/>
    <w:rsid w:val="007636AC"/>
    <w:rsid w:val="00765276"/>
    <w:rsid w:val="007660F3"/>
    <w:rsid w:val="00766645"/>
    <w:rsid w:val="00770E34"/>
    <w:rsid w:val="00772845"/>
    <w:rsid w:val="00772D42"/>
    <w:rsid w:val="00774B2E"/>
    <w:rsid w:val="00775961"/>
    <w:rsid w:val="00776801"/>
    <w:rsid w:val="00776D6B"/>
    <w:rsid w:val="00781708"/>
    <w:rsid w:val="007817EC"/>
    <w:rsid w:val="00781F2D"/>
    <w:rsid w:val="00781F93"/>
    <w:rsid w:val="0078271F"/>
    <w:rsid w:val="00783CE9"/>
    <w:rsid w:val="007849FD"/>
    <w:rsid w:val="00784BEB"/>
    <w:rsid w:val="007902C7"/>
    <w:rsid w:val="007905A9"/>
    <w:rsid w:val="0079139E"/>
    <w:rsid w:val="0079592A"/>
    <w:rsid w:val="00795E3F"/>
    <w:rsid w:val="007972D5"/>
    <w:rsid w:val="00797D1C"/>
    <w:rsid w:val="00797DCC"/>
    <w:rsid w:val="007A078A"/>
    <w:rsid w:val="007A07D2"/>
    <w:rsid w:val="007A198A"/>
    <w:rsid w:val="007A4FBD"/>
    <w:rsid w:val="007A51C3"/>
    <w:rsid w:val="007A742A"/>
    <w:rsid w:val="007B00D4"/>
    <w:rsid w:val="007B1BA6"/>
    <w:rsid w:val="007B27C8"/>
    <w:rsid w:val="007B2B98"/>
    <w:rsid w:val="007B474C"/>
    <w:rsid w:val="007B4EE7"/>
    <w:rsid w:val="007B63AA"/>
    <w:rsid w:val="007C002D"/>
    <w:rsid w:val="007C089C"/>
    <w:rsid w:val="007C2440"/>
    <w:rsid w:val="007C2653"/>
    <w:rsid w:val="007C2F7D"/>
    <w:rsid w:val="007C3C48"/>
    <w:rsid w:val="007C456E"/>
    <w:rsid w:val="007C5264"/>
    <w:rsid w:val="007C5E0C"/>
    <w:rsid w:val="007C5E4D"/>
    <w:rsid w:val="007C6C53"/>
    <w:rsid w:val="007C76C0"/>
    <w:rsid w:val="007D0D4F"/>
    <w:rsid w:val="007D2E24"/>
    <w:rsid w:val="007D3AB2"/>
    <w:rsid w:val="007D403F"/>
    <w:rsid w:val="007D557F"/>
    <w:rsid w:val="007D578A"/>
    <w:rsid w:val="007D5D56"/>
    <w:rsid w:val="007D787A"/>
    <w:rsid w:val="007D7C06"/>
    <w:rsid w:val="007E0528"/>
    <w:rsid w:val="007E0C1D"/>
    <w:rsid w:val="007E1B59"/>
    <w:rsid w:val="007E2A65"/>
    <w:rsid w:val="007E2F5B"/>
    <w:rsid w:val="007E5B9E"/>
    <w:rsid w:val="007F02B6"/>
    <w:rsid w:val="007F1813"/>
    <w:rsid w:val="007F2666"/>
    <w:rsid w:val="007F2DCD"/>
    <w:rsid w:val="007F3952"/>
    <w:rsid w:val="007F48D9"/>
    <w:rsid w:val="007F5879"/>
    <w:rsid w:val="007F5B69"/>
    <w:rsid w:val="0080034E"/>
    <w:rsid w:val="0080099C"/>
    <w:rsid w:val="008019FC"/>
    <w:rsid w:val="00802284"/>
    <w:rsid w:val="00802A9F"/>
    <w:rsid w:val="0080417D"/>
    <w:rsid w:val="00804641"/>
    <w:rsid w:val="00806CD5"/>
    <w:rsid w:val="008074B3"/>
    <w:rsid w:val="008075F9"/>
    <w:rsid w:val="00807A56"/>
    <w:rsid w:val="00807D42"/>
    <w:rsid w:val="008110AB"/>
    <w:rsid w:val="008111A4"/>
    <w:rsid w:val="008113F2"/>
    <w:rsid w:val="008118B7"/>
    <w:rsid w:val="00811BC1"/>
    <w:rsid w:val="0081248A"/>
    <w:rsid w:val="00812FD4"/>
    <w:rsid w:val="00813E4C"/>
    <w:rsid w:val="00813F9E"/>
    <w:rsid w:val="00814521"/>
    <w:rsid w:val="008153EA"/>
    <w:rsid w:val="008214FD"/>
    <w:rsid w:val="00822247"/>
    <w:rsid w:val="00824238"/>
    <w:rsid w:val="008264B8"/>
    <w:rsid w:val="008269C9"/>
    <w:rsid w:val="00826B21"/>
    <w:rsid w:val="00826EA4"/>
    <w:rsid w:val="0083085B"/>
    <w:rsid w:val="00830C6E"/>
    <w:rsid w:val="00830C99"/>
    <w:rsid w:val="00833728"/>
    <w:rsid w:val="008345DD"/>
    <w:rsid w:val="00835B53"/>
    <w:rsid w:val="0083624E"/>
    <w:rsid w:val="00836816"/>
    <w:rsid w:val="00836F53"/>
    <w:rsid w:val="00837391"/>
    <w:rsid w:val="00837BE7"/>
    <w:rsid w:val="00837FDA"/>
    <w:rsid w:val="0084021E"/>
    <w:rsid w:val="00840B48"/>
    <w:rsid w:val="008453EF"/>
    <w:rsid w:val="00845F6D"/>
    <w:rsid w:val="00850712"/>
    <w:rsid w:val="00850A7B"/>
    <w:rsid w:val="008519CD"/>
    <w:rsid w:val="00852815"/>
    <w:rsid w:val="00853259"/>
    <w:rsid w:val="00853A1B"/>
    <w:rsid w:val="00854CC8"/>
    <w:rsid w:val="0085553F"/>
    <w:rsid w:val="0085672B"/>
    <w:rsid w:val="00856C6A"/>
    <w:rsid w:val="008600A8"/>
    <w:rsid w:val="008601E5"/>
    <w:rsid w:val="00860F91"/>
    <w:rsid w:val="0086302E"/>
    <w:rsid w:val="00867E66"/>
    <w:rsid w:val="008718CD"/>
    <w:rsid w:val="00873FAB"/>
    <w:rsid w:val="00873FC6"/>
    <w:rsid w:val="00874364"/>
    <w:rsid w:val="00875776"/>
    <w:rsid w:val="008759CA"/>
    <w:rsid w:val="00876804"/>
    <w:rsid w:val="008801A8"/>
    <w:rsid w:val="008825FB"/>
    <w:rsid w:val="00883C73"/>
    <w:rsid w:val="008851FA"/>
    <w:rsid w:val="00885F85"/>
    <w:rsid w:val="00890EAD"/>
    <w:rsid w:val="008912FE"/>
    <w:rsid w:val="00891567"/>
    <w:rsid w:val="00891FD1"/>
    <w:rsid w:val="00892848"/>
    <w:rsid w:val="00892CF3"/>
    <w:rsid w:val="00893814"/>
    <w:rsid w:val="00894B87"/>
    <w:rsid w:val="0089535F"/>
    <w:rsid w:val="00895429"/>
    <w:rsid w:val="008959D0"/>
    <w:rsid w:val="00895EA0"/>
    <w:rsid w:val="00896678"/>
    <w:rsid w:val="00896785"/>
    <w:rsid w:val="008A071C"/>
    <w:rsid w:val="008A1BE0"/>
    <w:rsid w:val="008A5779"/>
    <w:rsid w:val="008A7111"/>
    <w:rsid w:val="008A799B"/>
    <w:rsid w:val="008B0129"/>
    <w:rsid w:val="008B0430"/>
    <w:rsid w:val="008B16CC"/>
    <w:rsid w:val="008B1707"/>
    <w:rsid w:val="008B21BB"/>
    <w:rsid w:val="008B2805"/>
    <w:rsid w:val="008B377A"/>
    <w:rsid w:val="008B37ED"/>
    <w:rsid w:val="008B4583"/>
    <w:rsid w:val="008B5D96"/>
    <w:rsid w:val="008B6993"/>
    <w:rsid w:val="008C0538"/>
    <w:rsid w:val="008C0B7F"/>
    <w:rsid w:val="008C1029"/>
    <w:rsid w:val="008C1BBA"/>
    <w:rsid w:val="008C24D9"/>
    <w:rsid w:val="008C2AF6"/>
    <w:rsid w:val="008C4C3A"/>
    <w:rsid w:val="008C4F4B"/>
    <w:rsid w:val="008C7445"/>
    <w:rsid w:val="008C74BC"/>
    <w:rsid w:val="008D084A"/>
    <w:rsid w:val="008D0A79"/>
    <w:rsid w:val="008D2797"/>
    <w:rsid w:val="008D4E59"/>
    <w:rsid w:val="008D567B"/>
    <w:rsid w:val="008D5B3D"/>
    <w:rsid w:val="008D5C75"/>
    <w:rsid w:val="008D5EF5"/>
    <w:rsid w:val="008D74CC"/>
    <w:rsid w:val="008E009D"/>
    <w:rsid w:val="008E03EB"/>
    <w:rsid w:val="008E16B7"/>
    <w:rsid w:val="008E2763"/>
    <w:rsid w:val="008E504D"/>
    <w:rsid w:val="008E5F5A"/>
    <w:rsid w:val="008F0823"/>
    <w:rsid w:val="008F0DDB"/>
    <w:rsid w:val="008F4CC0"/>
    <w:rsid w:val="008F5361"/>
    <w:rsid w:val="008F5D03"/>
    <w:rsid w:val="008F645C"/>
    <w:rsid w:val="008F6F31"/>
    <w:rsid w:val="008F7B23"/>
    <w:rsid w:val="00901E98"/>
    <w:rsid w:val="00902534"/>
    <w:rsid w:val="00902E35"/>
    <w:rsid w:val="00903E1D"/>
    <w:rsid w:val="009044AF"/>
    <w:rsid w:val="00912F76"/>
    <w:rsid w:val="009130D7"/>
    <w:rsid w:val="0091752B"/>
    <w:rsid w:val="00917CFE"/>
    <w:rsid w:val="00921260"/>
    <w:rsid w:val="009239D9"/>
    <w:rsid w:val="0092582F"/>
    <w:rsid w:val="00926366"/>
    <w:rsid w:val="009264A8"/>
    <w:rsid w:val="009265BF"/>
    <w:rsid w:val="0092682F"/>
    <w:rsid w:val="0093057B"/>
    <w:rsid w:val="009307CF"/>
    <w:rsid w:val="009320AB"/>
    <w:rsid w:val="0093410F"/>
    <w:rsid w:val="009350CB"/>
    <w:rsid w:val="00935741"/>
    <w:rsid w:val="009358EE"/>
    <w:rsid w:val="00936DB3"/>
    <w:rsid w:val="0093733D"/>
    <w:rsid w:val="0093750B"/>
    <w:rsid w:val="00937B85"/>
    <w:rsid w:val="00937D0F"/>
    <w:rsid w:val="00940FF3"/>
    <w:rsid w:val="0094148A"/>
    <w:rsid w:val="009415C7"/>
    <w:rsid w:val="00941CC6"/>
    <w:rsid w:val="00943093"/>
    <w:rsid w:val="0094354D"/>
    <w:rsid w:val="00943944"/>
    <w:rsid w:val="00943A11"/>
    <w:rsid w:val="009442F8"/>
    <w:rsid w:val="009461A6"/>
    <w:rsid w:val="00952EE9"/>
    <w:rsid w:val="0095459D"/>
    <w:rsid w:val="00954F5D"/>
    <w:rsid w:val="009557B1"/>
    <w:rsid w:val="0095764F"/>
    <w:rsid w:val="009576C3"/>
    <w:rsid w:val="00960756"/>
    <w:rsid w:val="00960C97"/>
    <w:rsid w:val="009616E3"/>
    <w:rsid w:val="00962256"/>
    <w:rsid w:val="00962982"/>
    <w:rsid w:val="009643E9"/>
    <w:rsid w:val="009656CE"/>
    <w:rsid w:val="00965E92"/>
    <w:rsid w:val="00965FE9"/>
    <w:rsid w:val="00966374"/>
    <w:rsid w:val="00967730"/>
    <w:rsid w:val="00967CE3"/>
    <w:rsid w:val="009703CA"/>
    <w:rsid w:val="0097097A"/>
    <w:rsid w:val="009714DD"/>
    <w:rsid w:val="00972D2B"/>
    <w:rsid w:val="0097354F"/>
    <w:rsid w:val="00974435"/>
    <w:rsid w:val="00974784"/>
    <w:rsid w:val="009753BE"/>
    <w:rsid w:val="009756B3"/>
    <w:rsid w:val="00975A5B"/>
    <w:rsid w:val="00975D13"/>
    <w:rsid w:val="00976555"/>
    <w:rsid w:val="009766CD"/>
    <w:rsid w:val="00976942"/>
    <w:rsid w:val="00980C2A"/>
    <w:rsid w:val="00982D19"/>
    <w:rsid w:val="00983C60"/>
    <w:rsid w:val="00984C7A"/>
    <w:rsid w:val="00986339"/>
    <w:rsid w:val="00987186"/>
    <w:rsid w:val="00987D69"/>
    <w:rsid w:val="00990168"/>
    <w:rsid w:val="0099036A"/>
    <w:rsid w:val="00990E45"/>
    <w:rsid w:val="00991438"/>
    <w:rsid w:val="00992B6F"/>
    <w:rsid w:val="00993B8D"/>
    <w:rsid w:val="009942CC"/>
    <w:rsid w:val="00994429"/>
    <w:rsid w:val="00995950"/>
    <w:rsid w:val="00995B6F"/>
    <w:rsid w:val="00996D5E"/>
    <w:rsid w:val="00997633"/>
    <w:rsid w:val="00997855"/>
    <w:rsid w:val="009A0146"/>
    <w:rsid w:val="009A146A"/>
    <w:rsid w:val="009A4185"/>
    <w:rsid w:val="009A5379"/>
    <w:rsid w:val="009A5C3D"/>
    <w:rsid w:val="009A68CF"/>
    <w:rsid w:val="009A7F55"/>
    <w:rsid w:val="009B1281"/>
    <w:rsid w:val="009B29BF"/>
    <w:rsid w:val="009B4494"/>
    <w:rsid w:val="009B52EA"/>
    <w:rsid w:val="009B5664"/>
    <w:rsid w:val="009C0BE8"/>
    <w:rsid w:val="009C0E11"/>
    <w:rsid w:val="009C1031"/>
    <w:rsid w:val="009C1F60"/>
    <w:rsid w:val="009C218B"/>
    <w:rsid w:val="009C2670"/>
    <w:rsid w:val="009C3004"/>
    <w:rsid w:val="009C41C5"/>
    <w:rsid w:val="009C4502"/>
    <w:rsid w:val="009C4F92"/>
    <w:rsid w:val="009C531F"/>
    <w:rsid w:val="009C5919"/>
    <w:rsid w:val="009C5E1C"/>
    <w:rsid w:val="009C5EE5"/>
    <w:rsid w:val="009C7B14"/>
    <w:rsid w:val="009D0294"/>
    <w:rsid w:val="009D0B98"/>
    <w:rsid w:val="009D1C83"/>
    <w:rsid w:val="009D1D52"/>
    <w:rsid w:val="009D2484"/>
    <w:rsid w:val="009D4C35"/>
    <w:rsid w:val="009D5F7A"/>
    <w:rsid w:val="009D651D"/>
    <w:rsid w:val="009D683F"/>
    <w:rsid w:val="009D7176"/>
    <w:rsid w:val="009D7D6F"/>
    <w:rsid w:val="009E054A"/>
    <w:rsid w:val="009E22A6"/>
    <w:rsid w:val="009E2595"/>
    <w:rsid w:val="009E4DBB"/>
    <w:rsid w:val="009E58F6"/>
    <w:rsid w:val="009F01E4"/>
    <w:rsid w:val="009F07C2"/>
    <w:rsid w:val="009F13A9"/>
    <w:rsid w:val="009F21D3"/>
    <w:rsid w:val="009F452F"/>
    <w:rsid w:val="009F47C0"/>
    <w:rsid w:val="009F5641"/>
    <w:rsid w:val="009F58F6"/>
    <w:rsid w:val="009F7BCF"/>
    <w:rsid w:val="00A0056D"/>
    <w:rsid w:val="00A00C81"/>
    <w:rsid w:val="00A00D58"/>
    <w:rsid w:val="00A01B57"/>
    <w:rsid w:val="00A04A68"/>
    <w:rsid w:val="00A05EE6"/>
    <w:rsid w:val="00A06350"/>
    <w:rsid w:val="00A07401"/>
    <w:rsid w:val="00A10396"/>
    <w:rsid w:val="00A1076D"/>
    <w:rsid w:val="00A11535"/>
    <w:rsid w:val="00A132E9"/>
    <w:rsid w:val="00A14D4E"/>
    <w:rsid w:val="00A15569"/>
    <w:rsid w:val="00A15E5A"/>
    <w:rsid w:val="00A17BD5"/>
    <w:rsid w:val="00A20323"/>
    <w:rsid w:val="00A203F7"/>
    <w:rsid w:val="00A20BD7"/>
    <w:rsid w:val="00A2287B"/>
    <w:rsid w:val="00A25E82"/>
    <w:rsid w:val="00A268CF"/>
    <w:rsid w:val="00A27B23"/>
    <w:rsid w:val="00A31C34"/>
    <w:rsid w:val="00A31E5B"/>
    <w:rsid w:val="00A3278B"/>
    <w:rsid w:val="00A327F7"/>
    <w:rsid w:val="00A33077"/>
    <w:rsid w:val="00A33E89"/>
    <w:rsid w:val="00A359FB"/>
    <w:rsid w:val="00A35D43"/>
    <w:rsid w:val="00A40919"/>
    <w:rsid w:val="00A40AB7"/>
    <w:rsid w:val="00A41361"/>
    <w:rsid w:val="00A43764"/>
    <w:rsid w:val="00A45546"/>
    <w:rsid w:val="00A46548"/>
    <w:rsid w:val="00A47589"/>
    <w:rsid w:val="00A504E7"/>
    <w:rsid w:val="00A50DB4"/>
    <w:rsid w:val="00A51286"/>
    <w:rsid w:val="00A515F3"/>
    <w:rsid w:val="00A528B2"/>
    <w:rsid w:val="00A5297A"/>
    <w:rsid w:val="00A550EE"/>
    <w:rsid w:val="00A55486"/>
    <w:rsid w:val="00A5623C"/>
    <w:rsid w:val="00A56C81"/>
    <w:rsid w:val="00A57DFC"/>
    <w:rsid w:val="00A602CB"/>
    <w:rsid w:val="00A608D2"/>
    <w:rsid w:val="00A61D71"/>
    <w:rsid w:val="00A6212B"/>
    <w:rsid w:val="00A63BBF"/>
    <w:rsid w:val="00A64AEC"/>
    <w:rsid w:val="00A65A5D"/>
    <w:rsid w:val="00A65BF3"/>
    <w:rsid w:val="00A662D1"/>
    <w:rsid w:val="00A67488"/>
    <w:rsid w:val="00A67519"/>
    <w:rsid w:val="00A67D6E"/>
    <w:rsid w:val="00A7045F"/>
    <w:rsid w:val="00A70BB8"/>
    <w:rsid w:val="00A71542"/>
    <w:rsid w:val="00A72AFF"/>
    <w:rsid w:val="00A73909"/>
    <w:rsid w:val="00A748B2"/>
    <w:rsid w:val="00A75ADC"/>
    <w:rsid w:val="00A760E7"/>
    <w:rsid w:val="00A764AE"/>
    <w:rsid w:val="00A7762D"/>
    <w:rsid w:val="00A77B72"/>
    <w:rsid w:val="00A77D85"/>
    <w:rsid w:val="00A80740"/>
    <w:rsid w:val="00A81A78"/>
    <w:rsid w:val="00A81AB6"/>
    <w:rsid w:val="00A83EE6"/>
    <w:rsid w:val="00A8502F"/>
    <w:rsid w:val="00A8590D"/>
    <w:rsid w:val="00A86D3A"/>
    <w:rsid w:val="00A879CF"/>
    <w:rsid w:val="00A90F5A"/>
    <w:rsid w:val="00A91955"/>
    <w:rsid w:val="00A92BF9"/>
    <w:rsid w:val="00A92D0F"/>
    <w:rsid w:val="00A93073"/>
    <w:rsid w:val="00A94FCA"/>
    <w:rsid w:val="00A956AB"/>
    <w:rsid w:val="00A95946"/>
    <w:rsid w:val="00A95A9C"/>
    <w:rsid w:val="00A95B81"/>
    <w:rsid w:val="00AA02CD"/>
    <w:rsid w:val="00AA0721"/>
    <w:rsid w:val="00AA349F"/>
    <w:rsid w:val="00AA43D5"/>
    <w:rsid w:val="00AA4885"/>
    <w:rsid w:val="00AA491F"/>
    <w:rsid w:val="00AA63F8"/>
    <w:rsid w:val="00AA6589"/>
    <w:rsid w:val="00AA75A5"/>
    <w:rsid w:val="00AB037E"/>
    <w:rsid w:val="00AB2EDC"/>
    <w:rsid w:val="00AB418B"/>
    <w:rsid w:val="00AB6006"/>
    <w:rsid w:val="00AB608A"/>
    <w:rsid w:val="00AC0722"/>
    <w:rsid w:val="00AC1D29"/>
    <w:rsid w:val="00AC2A05"/>
    <w:rsid w:val="00AC550B"/>
    <w:rsid w:val="00AC5790"/>
    <w:rsid w:val="00AC5E8B"/>
    <w:rsid w:val="00AC6560"/>
    <w:rsid w:val="00AC7C6E"/>
    <w:rsid w:val="00AD167A"/>
    <w:rsid w:val="00AD1EB2"/>
    <w:rsid w:val="00AD3371"/>
    <w:rsid w:val="00AD3913"/>
    <w:rsid w:val="00AD4F5F"/>
    <w:rsid w:val="00AE09DC"/>
    <w:rsid w:val="00AE1559"/>
    <w:rsid w:val="00AE2802"/>
    <w:rsid w:val="00AE2A3D"/>
    <w:rsid w:val="00AE2EE8"/>
    <w:rsid w:val="00AE3AED"/>
    <w:rsid w:val="00AE3B1E"/>
    <w:rsid w:val="00AE3F55"/>
    <w:rsid w:val="00AE4D88"/>
    <w:rsid w:val="00AE6683"/>
    <w:rsid w:val="00AE6848"/>
    <w:rsid w:val="00AF2B61"/>
    <w:rsid w:val="00AF2F70"/>
    <w:rsid w:val="00AF31D8"/>
    <w:rsid w:val="00AF3432"/>
    <w:rsid w:val="00AF3722"/>
    <w:rsid w:val="00AF393A"/>
    <w:rsid w:val="00AF3D91"/>
    <w:rsid w:val="00AF44A9"/>
    <w:rsid w:val="00AF633C"/>
    <w:rsid w:val="00B0003C"/>
    <w:rsid w:val="00B001BE"/>
    <w:rsid w:val="00B00234"/>
    <w:rsid w:val="00B00523"/>
    <w:rsid w:val="00B008F8"/>
    <w:rsid w:val="00B01000"/>
    <w:rsid w:val="00B018A9"/>
    <w:rsid w:val="00B019F3"/>
    <w:rsid w:val="00B0355D"/>
    <w:rsid w:val="00B03670"/>
    <w:rsid w:val="00B043A5"/>
    <w:rsid w:val="00B04514"/>
    <w:rsid w:val="00B04A6F"/>
    <w:rsid w:val="00B06948"/>
    <w:rsid w:val="00B06FDD"/>
    <w:rsid w:val="00B116B5"/>
    <w:rsid w:val="00B12E3E"/>
    <w:rsid w:val="00B13F41"/>
    <w:rsid w:val="00B1541A"/>
    <w:rsid w:val="00B1560F"/>
    <w:rsid w:val="00B156B8"/>
    <w:rsid w:val="00B164EF"/>
    <w:rsid w:val="00B1718B"/>
    <w:rsid w:val="00B218CE"/>
    <w:rsid w:val="00B22C28"/>
    <w:rsid w:val="00B2361E"/>
    <w:rsid w:val="00B23802"/>
    <w:rsid w:val="00B23833"/>
    <w:rsid w:val="00B246C5"/>
    <w:rsid w:val="00B24758"/>
    <w:rsid w:val="00B255A7"/>
    <w:rsid w:val="00B257DB"/>
    <w:rsid w:val="00B2580A"/>
    <w:rsid w:val="00B3011C"/>
    <w:rsid w:val="00B30557"/>
    <w:rsid w:val="00B31348"/>
    <w:rsid w:val="00B335E3"/>
    <w:rsid w:val="00B34E0D"/>
    <w:rsid w:val="00B3527F"/>
    <w:rsid w:val="00B35F4B"/>
    <w:rsid w:val="00B440ED"/>
    <w:rsid w:val="00B45178"/>
    <w:rsid w:val="00B45865"/>
    <w:rsid w:val="00B45FCC"/>
    <w:rsid w:val="00B470E2"/>
    <w:rsid w:val="00B50536"/>
    <w:rsid w:val="00B51D40"/>
    <w:rsid w:val="00B52340"/>
    <w:rsid w:val="00B5336F"/>
    <w:rsid w:val="00B539DE"/>
    <w:rsid w:val="00B53C76"/>
    <w:rsid w:val="00B53CD9"/>
    <w:rsid w:val="00B54263"/>
    <w:rsid w:val="00B54CC2"/>
    <w:rsid w:val="00B55912"/>
    <w:rsid w:val="00B575F1"/>
    <w:rsid w:val="00B57E10"/>
    <w:rsid w:val="00B57FCE"/>
    <w:rsid w:val="00B60C6A"/>
    <w:rsid w:val="00B61236"/>
    <w:rsid w:val="00B612FF"/>
    <w:rsid w:val="00B61B7A"/>
    <w:rsid w:val="00B61DD0"/>
    <w:rsid w:val="00B6455F"/>
    <w:rsid w:val="00B6589F"/>
    <w:rsid w:val="00B65F43"/>
    <w:rsid w:val="00B66912"/>
    <w:rsid w:val="00B66FA2"/>
    <w:rsid w:val="00B671A2"/>
    <w:rsid w:val="00B67EE4"/>
    <w:rsid w:val="00B709B1"/>
    <w:rsid w:val="00B70B68"/>
    <w:rsid w:val="00B71E5B"/>
    <w:rsid w:val="00B734E4"/>
    <w:rsid w:val="00B7402B"/>
    <w:rsid w:val="00B74923"/>
    <w:rsid w:val="00B75246"/>
    <w:rsid w:val="00B75D74"/>
    <w:rsid w:val="00B75DE4"/>
    <w:rsid w:val="00B76222"/>
    <w:rsid w:val="00B7679A"/>
    <w:rsid w:val="00B77C0A"/>
    <w:rsid w:val="00B814EF"/>
    <w:rsid w:val="00B81C30"/>
    <w:rsid w:val="00B821B4"/>
    <w:rsid w:val="00B82F82"/>
    <w:rsid w:val="00B83055"/>
    <w:rsid w:val="00B83C74"/>
    <w:rsid w:val="00B84947"/>
    <w:rsid w:val="00B84D39"/>
    <w:rsid w:val="00B85F6E"/>
    <w:rsid w:val="00B87B67"/>
    <w:rsid w:val="00B87C25"/>
    <w:rsid w:val="00B90431"/>
    <w:rsid w:val="00B90657"/>
    <w:rsid w:val="00B91F81"/>
    <w:rsid w:val="00B92068"/>
    <w:rsid w:val="00B924E3"/>
    <w:rsid w:val="00B925CB"/>
    <w:rsid w:val="00B92BEA"/>
    <w:rsid w:val="00B942A2"/>
    <w:rsid w:val="00B94F09"/>
    <w:rsid w:val="00B959B0"/>
    <w:rsid w:val="00B96109"/>
    <w:rsid w:val="00B97002"/>
    <w:rsid w:val="00B97894"/>
    <w:rsid w:val="00BA332F"/>
    <w:rsid w:val="00BA49E0"/>
    <w:rsid w:val="00BA4BC6"/>
    <w:rsid w:val="00BA50D1"/>
    <w:rsid w:val="00BA6638"/>
    <w:rsid w:val="00BA6784"/>
    <w:rsid w:val="00BA7583"/>
    <w:rsid w:val="00BB009D"/>
    <w:rsid w:val="00BB06A2"/>
    <w:rsid w:val="00BB0DAA"/>
    <w:rsid w:val="00BB29E9"/>
    <w:rsid w:val="00BB3D23"/>
    <w:rsid w:val="00BB758F"/>
    <w:rsid w:val="00BB7F58"/>
    <w:rsid w:val="00BC200A"/>
    <w:rsid w:val="00BC32A9"/>
    <w:rsid w:val="00BC3BC3"/>
    <w:rsid w:val="00BC406C"/>
    <w:rsid w:val="00BC511F"/>
    <w:rsid w:val="00BC531F"/>
    <w:rsid w:val="00BC57E5"/>
    <w:rsid w:val="00BC5CA0"/>
    <w:rsid w:val="00BC6AED"/>
    <w:rsid w:val="00BC6C72"/>
    <w:rsid w:val="00BD01AC"/>
    <w:rsid w:val="00BD2DA6"/>
    <w:rsid w:val="00BD4A40"/>
    <w:rsid w:val="00BD4B02"/>
    <w:rsid w:val="00BD62D9"/>
    <w:rsid w:val="00BD6E25"/>
    <w:rsid w:val="00BD789C"/>
    <w:rsid w:val="00BE0669"/>
    <w:rsid w:val="00BE190E"/>
    <w:rsid w:val="00BE212C"/>
    <w:rsid w:val="00BE2964"/>
    <w:rsid w:val="00BE3C0C"/>
    <w:rsid w:val="00BE5333"/>
    <w:rsid w:val="00BE6C6B"/>
    <w:rsid w:val="00BE70E4"/>
    <w:rsid w:val="00BE71DA"/>
    <w:rsid w:val="00BE74B8"/>
    <w:rsid w:val="00BE7D18"/>
    <w:rsid w:val="00BF0979"/>
    <w:rsid w:val="00BF101A"/>
    <w:rsid w:val="00BF29B3"/>
    <w:rsid w:val="00BF3E8C"/>
    <w:rsid w:val="00BF4170"/>
    <w:rsid w:val="00BF6765"/>
    <w:rsid w:val="00C00425"/>
    <w:rsid w:val="00C00B00"/>
    <w:rsid w:val="00C00FE6"/>
    <w:rsid w:val="00C041C6"/>
    <w:rsid w:val="00C04260"/>
    <w:rsid w:val="00C04EE9"/>
    <w:rsid w:val="00C063AA"/>
    <w:rsid w:val="00C110EB"/>
    <w:rsid w:val="00C11107"/>
    <w:rsid w:val="00C13ABE"/>
    <w:rsid w:val="00C147FA"/>
    <w:rsid w:val="00C1556B"/>
    <w:rsid w:val="00C17114"/>
    <w:rsid w:val="00C174A8"/>
    <w:rsid w:val="00C23098"/>
    <w:rsid w:val="00C23839"/>
    <w:rsid w:val="00C24332"/>
    <w:rsid w:val="00C25D62"/>
    <w:rsid w:val="00C27106"/>
    <w:rsid w:val="00C27A87"/>
    <w:rsid w:val="00C309BD"/>
    <w:rsid w:val="00C30FBC"/>
    <w:rsid w:val="00C3180B"/>
    <w:rsid w:val="00C32292"/>
    <w:rsid w:val="00C32E8A"/>
    <w:rsid w:val="00C338C3"/>
    <w:rsid w:val="00C33B75"/>
    <w:rsid w:val="00C34022"/>
    <w:rsid w:val="00C34071"/>
    <w:rsid w:val="00C36F50"/>
    <w:rsid w:val="00C37012"/>
    <w:rsid w:val="00C373FF"/>
    <w:rsid w:val="00C403C1"/>
    <w:rsid w:val="00C404A5"/>
    <w:rsid w:val="00C4101B"/>
    <w:rsid w:val="00C416B0"/>
    <w:rsid w:val="00C41AC5"/>
    <w:rsid w:val="00C4433B"/>
    <w:rsid w:val="00C45E06"/>
    <w:rsid w:val="00C46678"/>
    <w:rsid w:val="00C46744"/>
    <w:rsid w:val="00C469A8"/>
    <w:rsid w:val="00C46DE5"/>
    <w:rsid w:val="00C51794"/>
    <w:rsid w:val="00C51A92"/>
    <w:rsid w:val="00C532A5"/>
    <w:rsid w:val="00C535CE"/>
    <w:rsid w:val="00C5374F"/>
    <w:rsid w:val="00C5483D"/>
    <w:rsid w:val="00C55A49"/>
    <w:rsid w:val="00C56AA9"/>
    <w:rsid w:val="00C57130"/>
    <w:rsid w:val="00C603E4"/>
    <w:rsid w:val="00C61967"/>
    <w:rsid w:val="00C636C3"/>
    <w:rsid w:val="00C65B99"/>
    <w:rsid w:val="00C66063"/>
    <w:rsid w:val="00C66FC8"/>
    <w:rsid w:val="00C671ED"/>
    <w:rsid w:val="00C678B9"/>
    <w:rsid w:val="00C679B2"/>
    <w:rsid w:val="00C70DA2"/>
    <w:rsid w:val="00C7262B"/>
    <w:rsid w:val="00C76AB8"/>
    <w:rsid w:val="00C77D2A"/>
    <w:rsid w:val="00C8076A"/>
    <w:rsid w:val="00C80DE5"/>
    <w:rsid w:val="00C811A6"/>
    <w:rsid w:val="00C81282"/>
    <w:rsid w:val="00C81A6F"/>
    <w:rsid w:val="00C81B0F"/>
    <w:rsid w:val="00C82588"/>
    <w:rsid w:val="00C8381A"/>
    <w:rsid w:val="00C85AD0"/>
    <w:rsid w:val="00C868A2"/>
    <w:rsid w:val="00C87487"/>
    <w:rsid w:val="00C87D3C"/>
    <w:rsid w:val="00C92EA7"/>
    <w:rsid w:val="00C93021"/>
    <w:rsid w:val="00C93E9F"/>
    <w:rsid w:val="00C94912"/>
    <w:rsid w:val="00C958E8"/>
    <w:rsid w:val="00C96DF9"/>
    <w:rsid w:val="00C97BD5"/>
    <w:rsid w:val="00CA01C9"/>
    <w:rsid w:val="00CA06F1"/>
    <w:rsid w:val="00CA0C0E"/>
    <w:rsid w:val="00CA214E"/>
    <w:rsid w:val="00CA24CC"/>
    <w:rsid w:val="00CA407F"/>
    <w:rsid w:val="00CA41B8"/>
    <w:rsid w:val="00CA4BCE"/>
    <w:rsid w:val="00CA5150"/>
    <w:rsid w:val="00CA6041"/>
    <w:rsid w:val="00CA631B"/>
    <w:rsid w:val="00CB034D"/>
    <w:rsid w:val="00CB0511"/>
    <w:rsid w:val="00CB112F"/>
    <w:rsid w:val="00CB1F0E"/>
    <w:rsid w:val="00CB25D4"/>
    <w:rsid w:val="00CB2D9F"/>
    <w:rsid w:val="00CB4382"/>
    <w:rsid w:val="00CB45A1"/>
    <w:rsid w:val="00CB6595"/>
    <w:rsid w:val="00CC0367"/>
    <w:rsid w:val="00CC0E04"/>
    <w:rsid w:val="00CC37C0"/>
    <w:rsid w:val="00CC44D0"/>
    <w:rsid w:val="00CC45E2"/>
    <w:rsid w:val="00CC4A2A"/>
    <w:rsid w:val="00CC5029"/>
    <w:rsid w:val="00CC6D50"/>
    <w:rsid w:val="00CC705C"/>
    <w:rsid w:val="00CC7B13"/>
    <w:rsid w:val="00CD0993"/>
    <w:rsid w:val="00CD0DE2"/>
    <w:rsid w:val="00CD196E"/>
    <w:rsid w:val="00CD1B86"/>
    <w:rsid w:val="00CD3057"/>
    <w:rsid w:val="00CD30F4"/>
    <w:rsid w:val="00CD557C"/>
    <w:rsid w:val="00CD61F8"/>
    <w:rsid w:val="00CE19CE"/>
    <w:rsid w:val="00CE35E2"/>
    <w:rsid w:val="00CE41E5"/>
    <w:rsid w:val="00CE4B75"/>
    <w:rsid w:val="00CE51CB"/>
    <w:rsid w:val="00CE5867"/>
    <w:rsid w:val="00CE5882"/>
    <w:rsid w:val="00CF16E6"/>
    <w:rsid w:val="00CF217C"/>
    <w:rsid w:val="00CF37DB"/>
    <w:rsid w:val="00CF395D"/>
    <w:rsid w:val="00CF4332"/>
    <w:rsid w:val="00CF70E4"/>
    <w:rsid w:val="00D00943"/>
    <w:rsid w:val="00D00D42"/>
    <w:rsid w:val="00D00DFB"/>
    <w:rsid w:val="00D02B8A"/>
    <w:rsid w:val="00D03AB8"/>
    <w:rsid w:val="00D113F1"/>
    <w:rsid w:val="00D115A0"/>
    <w:rsid w:val="00D12772"/>
    <w:rsid w:val="00D13BDF"/>
    <w:rsid w:val="00D13F06"/>
    <w:rsid w:val="00D141DE"/>
    <w:rsid w:val="00D14440"/>
    <w:rsid w:val="00D14637"/>
    <w:rsid w:val="00D14BD9"/>
    <w:rsid w:val="00D14F71"/>
    <w:rsid w:val="00D153E2"/>
    <w:rsid w:val="00D15923"/>
    <w:rsid w:val="00D16108"/>
    <w:rsid w:val="00D17A01"/>
    <w:rsid w:val="00D201D6"/>
    <w:rsid w:val="00D20C18"/>
    <w:rsid w:val="00D20C46"/>
    <w:rsid w:val="00D2117D"/>
    <w:rsid w:val="00D211E5"/>
    <w:rsid w:val="00D223C4"/>
    <w:rsid w:val="00D22D57"/>
    <w:rsid w:val="00D22F00"/>
    <w:rsid w:val="00D248D1"/>
    <w:rsid w:val="00D24E8F"/>
    <w:rsid w:val="00D2583D"/>
    <w:rsid w:val="00D258CB"/>
    <w:rsid w:val="00D26D54"/>
    <w:rsid w:val="00D27164"/>
    <w:rsid w:val="00D30CC4"/>
    <w:rsid w:val="00D31AA6"/>
    <w:rsid w:val="00D3231E"/>
    <w:rsid w:val="00D32A22"/>
    <w:rsid w:val="00D33224"/>
    <w:rsid w:val="00D3370D"/>
    <w:rsid w:val="00D33A65"/>
    <w:rsid w:val="00D346FD"/>
    <w:rsid w:val="00D34B1A"/>
    <w:rsid w:val="00D34B34"/>
    <w:rsid w:val="00D35333"/>
    <w:rsid w:val="00D35628"/>
    <w:rsid w:val="00D40827"/>
    <w:rsid w:val="00D40E40"/>
    <w:rsid w:val="00D4125C"/>
    <w:rsid w:val="00D43F8D"/>
    <w:rsid w:val="00D4478E"/>
    <w:rsid w:val="00D45BAD"/>
    <w:rsid w:val="00D462F6"/>
    <w:rsid w:val="00D47343"/>
    <w:rsid w:val="00D47521"/>
    <w:rsid w:val="00D50B6C"/>
    <w:rsid w:val="00D50B91"/>
    <w:rsid w:val="00D52775"/>
    <w:rsid w:val="00D52B14"/>
    <w:rsid w:val="00D53CDC"/>
    <w:rsid w:val="00D542E5"/>
    <w:rsid w:val="00D553B0"/>
    <w:rsid w:val="00D55588"/>
    <w:rsid w:val="00D55625"/>
    <w:rsid w:val="00D6081C"/>
    <w:rsid w:val="00D60CDB"/>
    <w:rsid w:val="00D61543"/>
    <w:rsid w:val="00D615F5"/>
    <w:rsid w:val="00D61A68"/>
    <w:rsid w:val="00D61E92"/>
    <w:rsid w:val="00D6222C"/>
    <w:rsid w:val="00D632A4"/>
    <w:rsid w:val="00D63CBF"/>
    <w:rsid w:val="00D6460E"/>
    <w:rsid w:val="00D64F47"/>
    <w:rsid w:val="00D65210"/>
    <w:rsid w:val="00D66A7F"/>
    <w:rsid w:val="00D6761D"/>
    <w:rsid w:val="00D67642"/>
    <w:rsid w:val="00D67902"/>
    <w:rsid w:val="00D67BC7"/>
    <w:rsid w:val="00D70D64"/>
    <w:rsid w:val="00D710AF"/>
    <w:rsid w:val="00D71E48"/>
    <w:rsid w:val="00D726F0"/>
    <w:rsid w:val="00D7405D"/>
    <w:rsid w:val="00D74816"/>
    <w:rsid w:val="00D75358"/>
    <w:rsid w:val="00D7541D"/>
    <w:rsid w:val="00D757E7"/>
    <w:rsid w:val="00D76A9F"/>
    <w:rsid w:val="00D777D1"/>
    <w:rsid w:val="00D80F15"/>
    <w:rsid w:val="00D834B2"/>
    <w:rsid w:val="00D83814"/>
    <w:rsid w:val="00D856CA"/>
    <w:rsid w:val="00D86057"/>
    <w:rsid w:val="00D861FE"/>
    <w:rsid w:val="00D8691D"/>
    <w:rsid w:val="00D878F3"/>
    <w:rsid w:val="00D902FE"/>
    <w:rsid w:val="00D90DA9"/>
    <w:rsid w:val="00D91C47"/>
    <w:rsid w:val="00D920C0"/>
    <w:rsid w:val="00D92344"/>
    <w:rsid w:val="00D92A5F"/>
    <w:rsid w:val="00D93238"/>
    <w:rsid w:val="00D93DF0"/>
    <w:rsid w:val="00D9421A"/>
    <w:rsid w:val="00D958E3"/>
    <w:rsid w:val="00D96193"/>
    <w:rsid w:val="00DA00A5"/>
    <w:rsid w:val="00DA0CC0"/>
    <w:rsid w:val="00DA1553"/>
    <w:rsid w:val="00DA1CB3"/>
    <w:rsid w:val="00DA25B2"/>
    <w:rsid w:val="00DA2B41"/>
    <w:rsid w:val="00DA331D"/>
    <w:rsid w:val="00DA42DC"/>
    <w:rsid w:val="00DA4FCF"/>
    <w:rsid w:val="00DA671A"/>
    <w:rsid w:val="00DA7D69"/>
    <w:rsid w:val="00DB07F3"/>
    <w:rsid w:val="00DB0D7F"/>
    <w:rsid w:val="00DB0F98"/>
    <w:rsid w:val="00DB1099"/>
    <w:rsid w:val="00DB1B76"/>
    <w:rsid w:val="00DB2819"/>
    <w:rsid w:val="00DB30B1"/>
    <w:rsid w:val="00DB389A"/>
    <w:rsid w:val="00DB432D"/>
    <w:rsid w:val="00DB45E8"/>
    <w:rsid w:val="00DB48DB"/>
    <w:rsid w:val="00DB5306"/>
    <w:rsid w:val="00DB629F"/>
    <w:rsid w:val="00DB7E4C"/>
    <w:rsid w:val="00DC09C8"/>
    <w:rsid w:val="00DC0B7A"/>
    <w:rsid w:val="00DC2491"/>
    <w:rsid w:val="00DC3BE8"/>
    <w:rsid w:val="00DC3F12"/>
    <w:rsid w:val="00DC658C"/>
    <w:rsid w:val="00DD1408"/>
    <w:rsid w:val="00DD29EA"/>
    <w:rsid w:val="00DD3420"/>
    <w:rsid w:val="00DD37D1"/>
    <w:rsid w:val="00DD3EBD"/>
    <w:rsid w:val="00DD6F40"/>
    <w:rsid w:val="00DE0350"/>
    <w:rsid w:val="00DE1028"/>
    <w:rsid w:val="00DE24D3"/>
    <w:rsid w:val="00DE30ED"/>
    <w:rsid w:val="00DE3836"/>
    <w:rsid w:val="00DE39CB"/>
    <w:rsid w:val="00DE49E6"/>
    <w:rsid w:val="00DE537F"/>
    <w:rsid w:val="00DE681F"/>
    <w:rsid w:val="00DF2FC0"/>
    <w:rsid w:val="00DF33DF"/>
    <w:rsid w:val="00DF4006"/>
    <w:rsid w:val="00DF4786"/>
    <w:rsid w:val="00DF4AEC"/>
    <w:rsid w:val="00DF4DB3"/>
    <w:rsid w:val="00E007C8"/>
    <w:rsid w:val="00E025F5"/>
    <w:rsid w:val="00E03758"/>
    <w:rsid w:val="00E03C22"/>
    <w:rsid w:val="00E052A2"/>
    <w:rsid w:val="00E06040"/>
    <w:rsid w:val="00E060C7"/>
    <w:rsid w:val="00E062CA"/>
    <w:rsid w:val="00E06B11"/>
    <w:rsid w:val="00E06CE5"/>
    <w:rsid w:val="00E0719C"/>
    <w:rsid w:val="00E1019E"/>
    <w:rsid w:val="00E113F4"/>
    <w:rsid w:val="00E152A0"/>
    <w:rsid w:val="00E15E2A"/>
    <w:rsid w:val="00E162F6"/>
    <w:rsid w:val="00E1773D"/>
    <w:rsid w:val="00E179B1"/>
    <w:rsid w:val="00E200D8"/>
    <w:rsid w:val="00E206AE"/>
    <w:rsid w:val="00E20CA8"/>
    <w:rsid w:val="00E218B3"/>
    <w:rsid w:val="00E22250"/>
    <w:rsid w:val="00E22E12"/>
    <w:rsid w:val="00E22F2D"/>
    <w:rsid w:val="00E23087"/>
    <w:rsid w:val="00E23271"/>
    <w:rsid w:val="00E237C0"/>
    <w:rsid w:val="00E23884"/>
    <w:rsid w:val="00E25582"/>
    <w:rsid w:val="00E25998"/>
    <w:rsid w:val="00E26706"/>
    <w:rsid w:val="00E269F2"/>
    <w:rsid w:val="00E27AFE"/>
    <w:rsid w:val="00E324EC"/>
    <w:rsid w:val="00E34336"/>
    <w:rsid w:val="00E343B0"/>
    <w:rsid w:val="00E34428"/>
    <w:rsid w:val="00E34746"/>
    <w:rsid w:val="00E36F88"/>
    <w:rsid w:val="00E408F7"/>
    <w:rsid w:val="00E41504"/>
    <w:rsid w:val="00E425E9"/>
    <w:rsid w:val="00E43EEE"/>
    <w:rsid w:val="00E44805"/>
    <w:rsid w:val="00E46363"/>
    <w:rsid w:val="00E46403"/>
    <w:rsid w:val="00E4708E"/>
    <w:rsid w:val="00E51FA5"/>
    <w:rsid w:val="00E52D89"/>
    <w:rsid w:val="00E54B78"/>
    <w:rsid w:val="00E55DEA"/>
    <w:rsid w:val="00E55E1B"/>
    <w:rsid w:val="00E56DB8"/>
    <w:rsid w:val="00E61250"/>
    <w:rsid w:val="00E6147F"/>
    <w:rsid w:val="00E61A1A"/>
    <w:rsid w:val="00E6232A"/>
    <w:rsid w:val="00E63907"/>
    <w:rsid w:val="00E63FE2"/>
    <w:rsid w:val="00E6557E"/>
    <w:rsid w:val="00E664AE"/>
    <w:rsid w:val="00E66D31"/>
    <w:rsid w:val="00E71E88"/>
    <w:rsid w:val="00E72468"/>
    <w:rsid w:val="00E7272E"/>
    <w:rsid w:val="00E73446"/>
    <w:rsid w:val="00E73F78"/>
    <w:rsid w:val="00E743AC"/>
    <w:rsid w:val="00E753C5"/>
    <w:rsid w:val="00E75F98"/>
    <w:rsid w:val="00E82728"/>
    <w:rsid w:val="00E83F41"/>
    <w:rsid w:val="00E846BC"/>
    <w:rsid w:val="00E84775"/>
    <w:rsid w:val="00E85659"/>
    <w:rsid w:val="00E860C8"/>
    <w:rsid w:val="00E86671"/>
    <w:rsid w:val="00E86702"/>
    <w:rsid w:val="00E86CA5"/>
    <w:rsid w:val="00E927C5"/>
    <w:rsid w:val="00E92B54"/>
    <w:rsid w:val="00E9342D"/>
    <w:rsid w:val="00E93A02"/>
    <w:rsid w:val="00E94642"/>
    <w:rsid w:val="00E9468C"/>
    <w:rsid w:val="00E95327"/>
    <w:rsid w:val="00E95A82"/>
    <w:rsid w:val="00E968F7"/>
    <w:rsid w:val="00E96ACC"/>
    <w:rsid w:val="00E96C6D"/>
    <w:rsid w:val="00E97185"/>
    <w:rsid w:val="00EA00F7"/>
    <w:rsid w:val="00EA077F"/>
    <w:rsid w:val="00EA155C"/>
    <w:rsid w:val="00EA22F0"/>
    <w:rsid w:val="00EA2626"/>
    <w:rsid w:val="00EA2E10"/>
    <w:rsid w:val="00EA2EC1"/>
    <w:rsid w:val="00EA40E4"/>
    <w:rsid w:val="00EA421B"/>
    <w:rsid w:val="00EA4D0D"/>
    <w:rsid w:val="00EA60B3"/>
    <w:rsid w:val="00EA6257"/>
    <w:rsid w:val="00EA63AF"/>
    <w:rsid w:val="00EA727D"/>
    <w:rsid w:val="00EA74DC"/>
    <w:rsid w:val="00EA7C56"/>
    <w:rsid w:val="00EB02EC"/>
    <w:rsid w:val="00EB1142"/>
    <w:rsid w:val="00EB15EE"/>
    <w:rsid w:val="00EB2923"/>
    <w:rsid w:val="00EB2D47"/>
    <w:rsid w:val="00EB398C"/>
    <w:rsid w:val="00EB3F6D"/>
    <w:rsid w:val="00EB4210"/>
    <w:rsid w:val="00EB4925"/>
    <w:rsid w:val="00EB7269"/>
    <w:rsid w:val="00EC0F86"/>
    <w:rsid w:val="00EC0FD9"/>
    <w:rsid w:val="00EC11E6"/>
    <w:rsid w:val="00EC15E3"/>
    <w:rsid w:val="00EC1B22"/>
    <w:rsid w:val="00EC22E0"/>
    <w:rsid w:val="00EC2DFD"/>
    <w:rsid w:val="00EC2FE6"/>
    <w:rsid w:val="00EC35A0"/>
    <w:rsid w:val="00EC3864"/>
    <w:rsid w:val="00EC59BA"/>
    <w:rsid w:val="00EC5D9C"/>
    <w:rsid w:val="00EC5F9C"/>
    <w:rsid w:val="00EC73E7"/>
    <w:rsid w:val="00ED06A5"/>
    <w:rsid w:val="00ED17F4"/>
    <w:rsid w:val="00ED1FE5"/>
    <w:rsid w:val="00ED3167"/>
    <w:rsid w:val="00ED3D57"/>
    <w:rsid w:val="00ED435E"/>
    <w:rsid w:val="00ED5B03"/>
    <w:rsid w:val="00EE24DC"/>
    <w:rsid w:val="00EE2BA1"/>
    <w:rsid w:val="00EE2F58"/>
    <w:rsid w:val="00EE3A5E"/>
    <w:rsid w:val="00EE3AC1"/>
    <w:rsid w:val="00EE3FCD"/>
    <w:rsid w:val="00EE4F3C"/>
    <w:rsid w:val="00EE5860"/>
    <w:rsid w:val="00EE69A3"/>
    <w:rsid w:val="00EE6CAC"/>
    <w:rsid w:val="00EE725D"/>
    <w:rsid w:val="00EE77E5"/>
    <w:rsid w:val="00EF0B12"/>
    <w:rsid w:val="00EF1046"/>
    <w:rsid w:val="00EF18AB"/>
    <w:rsid w:val="00EF1D32"/>
    <w:rsid w:val="00EF23E9"/>
    <w:rsid w:val="00EF4657"/>
    <w:rsid w:val="00EF571A"/>
    <w:rsid w:val="00EF73C1"/>
    <w:rsid w:val="00F017EA"/>
    <w:rsid w:val="00F053E1"/>
    <w:rsid w:val="00F06718"/>
    <w:rsid w:val="00F12190"/>
    <w:rsid w:val="00F121B0"/>
    <w:rsid w:val="00F126FA"/>
    <w:rsid w:val="00F12923"/>
    <w:rsid w:val="00F12CBF"/>
    <w:rsid w:val="00F1570D"/>
    <w:rsid w:val="00F16B48"/>
    <w:rsid w:val="00F172A4"/>
    <w:rsid w:val="00F175B9"/>
    <w:rsid w:val="00F177D8"/>
    <w:rsid w:val="00F2014E"/>
    <w:rsid w:val="00F205E9"/>
    <w:rsid w:val="00F209A5"/>
    <w:rsid w:val="00F21042"/>
    <w:rsid w:val="00F22281"/>
    <w:rsid w:val="00F22DC2"/>
    <w:rsid w:val="00F23262"/>
    <w:rsid w:val="00F2392A"/>
    <w:rsid w:val="00F244E9"/>
    <w:rsid w:val="00F24B75"/>
    <w:rsid w:val="00F24CD0"/>
    <w:rsid w:val="00F25A83"/>
    <w:rsid w:val="00F25E62"/>
    <w:rsid w:val="00F3028B"/>
    <w:rsid w:val="00F30351"/>
    <w:rsid w:val="00F3212B"/>
    <w:rsid w:val="00F32A67"/>
    <w:rsid w:val="00F32FDF"/>
    <w:rsid w:val="00F343F4"/>
    <w:rsid w:val="00F3446E"/>
    <w:rsid w:val="00F357EC"/>
    <w:rsid w:val="00F35AD0"/>
    <w:rsid w:val="00F36DB3"/>
    <w:rsid w:val="00F40189"/>
    <w:rsid w:val="00F426E5"/>
    <w:rsid w:val="00F43FCA"/>
    <w:rsid w:val="00F44829"/>
    <w:rsid w:val="00F449AB"/>
    <w:rsid w:val="00F45244"/>
    <w:rsid w:val="00F45DA7"/>
    <w:rsid w:val="00F4657F"/>
    <w:rsid w:val="00F47046"/>
    <w:rsid w:val="00F47FC6"/>
    <w:rsid w:val="00F507A6"/>
    <w:rsid w:val="00F52A66"/>
    <w:rsid w:val="00F533C2"/>
    <w:rsid w:val="00F53A5F"/>
    <w:rsid w:val="00F54E2C"/>
    <w:rsid w:val="00F555AC"/>
    <w:rsid w:val="00F558B9"/>
    <w:rsid w:val="00F559C5"/>
    <w:rsid w:val="00F561FF"/>
    <w:rsid w:val="00F56C40"/>
    <w:rsid w:val="00F57AA2"/>
    <w:rsid w:val="00F60457"/>
    <w:rsid w:val="00F60DB5"/>
    <w:rsid w:val="00F60EC4"/>
    <w:rsid w:val="00F61A15"/>
    <w:rsid w:val="00F61DDB"/>
    <w:rsid w:val="00F64651"/>
    <w:rsid w:val="00F64900"/>
    <w:rsid w:val="00F651F4"/>
    <w:rsid w:val="00F657AF"/>
    <w:rsid w:val="00F67067"/>
    <w:rsid w:val="00F670EB"/>
    <w:rsid w:val="00F67413"/>
    <w:rsid w:val="00F677C6"/>
    <w:rsid w:val="00F677CC"/>
    <w:rsid w:val="00F67930"/>
    <w:rsid w:val="00F7049B"/>
    <w:rsid w:val="00F704CF"/>
    <w:rsid w:val="00F70D86"/>
    <w:rsid w:val="00F710A3"/>
    <w:rsid w:val="00F718E5"/>
    <w:rsid w:val="00F72768"/>
    <w:rsid w:val="00F72C3B"/>
    <w:rsid w:val="00F72E6B"/>
    <w:rsid w:val="00F732C9"/>
    <w:rsid w:val="00F7393D"/>
    <w:rsid w:val="00F73B37"/>
    <w:rsid w:val="00F74144"/>
    <w:rsid w:val="00F74360"/>
    <w:rsid w:val="00F75281"/>
    <w:rsid w:val="00F7599A"/>
    <w:rsid w:val="00F760EC"/>
    <w:rsid w:val="00F76358"/>
    <w:rsid w:val="00F77438"/>
    <w:rsid w:val="00F77DDC"/>
    <w:rsid w:val="00F82327"/>
    <w:rsid w:val="00F83085"/>
    <w:rsid w:val="00F83747"/>
    <w:rsid w:val="00F83D56"/>
    <w:rsid w:val="00F84A31"/>
    <w:rsid w:val="00F854FA"/>
    <w:rsid w:val="00F8575A"/>
    <w:rsid w:val="00F85D51"/>
    <w:rsid w:val="00F85F95"/>
    <w:rsid w:val="00F93273"/>
    <w:rsid w:val="00F9357D"/>
    <w:rsid w:val="00F94C25"/>
    <w:rsid w:val="00F95F37"/>
    <w:rsid w:val="00F9643D"/>
    <w:rsid w:val="00FA126F"/>
    <w:rsid w:val="00FA1EA9"/>
    <w:rsid w:val="00FA20F3"/>
    <w:rsid w:val="00FA39DF"/>
    <w:rsid w:val="00FA3B8D"/>
    <w:rsid w:val="00FA3C6D"/>
    <w:rsid w:val="00FA6537"/>
    <w:rsid w:val="00FA7570"/>
    <w:rsid w:val="00FA790C"/>
    <w:rsid w:val="00FA7A74"/>
    <w:rsid w:val="00FB04A1"/>
    <w:rsid w:val="00FB07E1"/>
    <w:rsid w:val="00FB0E07"/>
    <w:rsid w:val="00FB1D58"/>
    <w:rsid w:val="00FB2E4A"/>
    <w:rsid w:val="00FB33D0"/>
    <w:rsid w:val="00FB3779"/>
    <w:rsid w:val="00FB4251"/>
    <w:rsid w:val="00FB4C5C"/>
    <w:rsid w:val="00FB603B"/>
    <w:rsid w:val="00FB6973"/>
    <w:rsid w:val="00FC01B1"/>
    <w:rsid w:val="00FC13E5"/>
    <w:rsid w:val="00FC1A96"/>
    <w:rsid w:val="00FC4197"/>
    <w:rsid w:val="00FC4D1B"/>
    <w:rsid w:val="00FC507F"/>
    <w:rsid w:val="00FC5D15"/>
    <w:rsid w:val="00FC6479"/>
    <w:rsid w:val="00FD0821"/>
    <w:rsid w:val="00FD1363"/>
    <w:rsid w:val="00FD169D"/>
    <w:rsid w:val="00FD2B1F"/>
    <w:rsid w:val="00FD36A5"/>
    <w:rsid w:val="00FD40DF"/>
    <w:rsid w:val="00FD4255"/>
    <w:rsid w:val="00FD4C3E"/>
    <w:rsid w:val="00FD5469"/>
    <w:rsid w:val="00FD5CC8"/>
    <w:rsid w:val="00FD5EE3"/>
    <w:rsid w:val="00FD7079"/>
    <w:rsid w:val="00FE055D"/>
    <w:rsid w:val="00FE05B7"/>
    <w:rsid w:val="00FE0F37"/>
    <w:rsid w:val="00FE1158"/>
    <w:rsid w:val="00FE1C9B"/>
    <w:rsid w:val="00FE20F6"/>
    <w:rsid w:val="00FE3B19"/>
    <w:rsid w:val="00FE3B9F"/>
    <w:rsid w:val="00FE57F0"/>
    <w:rsid w:val="00FF1110"/>
    <w:rsid w:val="00FF140C"/>
    <w:rsid w:val="00FF31CB"/>
    <w:rsid w:val="00FF37BF"/>
    <w:rsid w:val="00FF5EC3"/>
    <w:rsid w:val="00FF6256"/>
    <w:rsid w:val="00FF68C0"/>
    <w:rsid w:val="00FF6BDB"/>
    <w:rsid w:val="00FF6C99"/>
    <w:rsid w:val="00FF6F17"/>
    <w:rsid w:val="0AACF675"/>
    <w:rsid w:val="183954EC"/>
    <w:rsid w:val="2E8F46B6"/>
    <w:rsid w:val="3393DFF8"/>
    <w:rsid w:val="3F91FA95"/>
    <w:rsid w:val="4EA75D7A"/>
    <w:rsid w:val="5626AE90"/>
    <w:rsid w:val="67BC57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E197"/>
  <w15:docId w15:val="{986E3A91-AAC3-2844-A756-8E03344B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987"/>
    <w:rPr>
      <w:rFonts w:ascii="Times New Roman" w:eastAsia="Times New Roman" w:hAnsi="Times New Roman" w:cs="Times New Roman"/>
      <w:sz w:val="24"/>
      <w:szCs w:val="24"/>
      <w:lang w:val="en-ID" w:eastAsia="en-US"/>
    </w:rPr>
  </w:style>
  <w:style w:type="paragraph" w:styleId="Heading1">
    <w:name w:val="heading 1"/>
    <w:basedOn w:val="Normal"/>
    <w:next w:val="Normal"/>
    <w:uiPriority w:val="9"/>
    <w:qFormat/>
    <w:pPr>
      <w:keepNext/>
      <w:spacing w:before="240" w:after="60"/>
      <w:outlineLvl w:val="0"/>
    </w:pPr>
    <w:rPr>
      <w:rFonts w:ascii="Cambria" w:hAnsi="Cambria"/>
      <w:b/>
      <w:bCs/>
      <w:kern w:val="3"/>
      <w:sz w:val="32"/>
      <w:szCs w:val="32"/>
      <w:lang w:val="en-US" w:eastAsia="ar-SA"/>
    </w:rPr>
  </w:style>
  <w:style w:type="paragraph" w:styleId="Heading2">
    <w:name w:val="heading 2"/>
    <w:basedOn w:val="Normal"/>
    <w:next w:val="Normal"/>
    <w:uiPriority w:val="9"/>
    <w:semiHidden/>
    <w:unhideWhenUsed/>
    <w:qFormat/>
    <w:pPr>
      <w:keepNext/>
      <w:autoSpaceDE w:val="0"/>
      <w:spacing w:after="120"/>
      <w:jc w:val="center"/>
      <w:outlineLvl w:val="1"/>
    </w:pPr>
    <w:rPr>
      <w:rFonts w:ascii="Trebuchet MS" w:hAnsi="Trebuchet MS"/>
      <w:b/>
      <w:bCs/>
      <w:lang w:val="fi-FI"/>
    </w:rPr>
  </w:style>
  <w:style w:type="paragraph" w:styleId="Heading3">
    <w:name w:val="heading 3"/>
    <w:basedOn w:val="Normal"/>
    <w:next w:val="Normal"/>
    <w:uiPriority w:val="9"/>
    <w:semiHidden/>
    <w:unhideWhenUsed/>
    <w:qFormat/>
    <w:pPr>
      <w:keepNext/>
      <w:keepLines/>
      <w:spacing w:before="200" w:line="276" w:lineRule="auto"/>
      <w:ind w:left="720" w:hanging="432"/>
      <w:outlineLvl w:val="2"/>
    </w:pPr>
    <w:rPr>
      <w:rFonts w:ascii="Calibri Light" w:eastAsia="Yu Gothic Light" w:hAnsi="Calibri Light"/>
      <w:b/>
      <w:bCs/>
      <w:color w:val="4472C4"/>
      <w:sz w:val="22"/>
      <w:szCs w:val="22"/>
      <w:lang w:val="en-US"/>
    </w:rPr>
  </w:style>
  <w:style w:type="paragraph" w:styleId="Heading4">
    <w:name w:val="heading 4"/>
    <w:basedOn w:val="Normal"/>
    <w:next w:val="Normal"/>
    <w:uiPriority w:val="9"/>
    <w:semiHidden/>
    <w:unhideWhenUsed/>
    <w:qFormat/>
    <w:pPr>
      <w:keepNext/>
      <w:keepLines/>
      <w:spacing w:before="200" w:line="276" w:lineRule="auto"/>
      <w:ind w:left="864" w:hanging="144"/>
      <w:outlineLvl w:val="3"/>
    </w:pPr>
    <w:rPr>
      <w:rFonts w:ascii="Calibri Light" w:eastAsia="Yu Gothic Light" w:hAnsi="Calibri Light"/>
      <w:b/>
      <w:bCs/>
      <w:i/>
      <w:iCs/>
      <w:color w:val="4472C4"/>
      <w:sz w:val="22"/>
      <w:szCs w:val="22"/>
      <w:lang w:val="en-US"/>
    </w:rPr>
  </w:style>
  <w:style w:type="paragraph" w:styleId="Heading5">
    <w:name w:val="heading 5"/>
    <w:basedOn w:val="Normal"/>
    <w:next w:val="Normal"/>
    <w:uiPriority w:val="9"/>
    <w:semiHidden/>
    <w:unhideWhenUsed/>
    <w:qFormat/>
    <w:pPr>
      <w:keepNext/>
      <w:keepLines/>
      <w:spacing w:before="200" w:line="276" w:lineRule="auto"/>
      <w:ind w:left="1008" w:hanging="432"/>
      <w:outlineLvl w:val="4"/>
    </w:pPr>
    <w:rPr>
      <w:rFonts w:ascii="Calibri Light" w:eastAsia="Yu Gothic Light" w:hAnsi="Calibri Light"/>
      <w:color w:val="1F3763"/>
      <w:sz w:val="22"/>
      <w:szCs w:val="22"/>
      <w:lang w:val="en-US"/>
    </w:rPr>
  </w:style>
  <w:style w:type="paragraph" w:styleId="Heading6">
    <w:name w:val="heading 6"/>
    <w:basedOn w:val="Normal"/>
    <w:next w:val="Normal"/>
    <w:uiPriority w:val="9"/>
    <w:semiHidden/>
    <w:unhideWhenUsed/>
    <w:qFormat/>
    <w:pPr>
      <w:keepNext/>
      <w:keepLines/>
      <w:spacing w:before="200" w:line="276" w:lineRule="auto"/>
      <w:ind w:left="1152" w:hanging="432"/>
      <w:outlineLvl w:val="5"/>
    </w:pPr>
    <w:rPr>
      <w:rFonts w:ascii="Calibri Light" w:eastAsia="Yu Gothic Light" w:hAnsi="Calibri Light"/>
      <w:i/>
      <w:iCs/>
      <w:color w:val="1F3763"/>
      <w:sz w:val="22"/>
      <w:szCs w:val="22"/>
      <w:lang w:val="en-US"/>
    </w:rPr>
  </w:style>
  <w:style w:type="paragraph" w:styleId="Heading7">
    <w:name w:val="heading 7"/>
    <w:basedOn w:val="Normal"/>
    <w:next w:val="Normal"/>
    <w:pPr>
      <w:keepNext/>
      <w:keepLines/>
      <w:spacing w:before="200" w:line="276" w:lineRule="auto"/>
      <w:ind w:left="1296" w:hanging="288"/>
      <w:outlineLvl w:val="6"/>
    </w:pPr>
    <w:rPr>
      <w:rFonts w:ascii="Calibri Light" w:eastAsia="Yu Gothic Light" w:hAnsi="Calibri Light"/>
      <w:i/>
      <w:iCs/>
      <w:color w:val="404040"/>
      <w:sz w:val="22"/>
      <w:szCs w:val="22"/>
      <w:lang w:val="en-US"/>
    </w:rPr>
  </w:style>
  <w:style w:type="paragraph" w:styleId="Heading8">
    <w:name w:val="heading 8"/>
    <w:basedOn w:val="Normal"/>
    <w:next w:val="Normal"/>
    <w:pPr>
      <w:keepNext/>
      <w:keepLines/>
      <w:spacing w:before="200" w:line="276" w:lineRule="auto"/>
      <w:ind w:left="1440" w:hanging="432"/>
      <w:outlineLvl w:val="7"/>
    </w:pPr>
    <w:rPr>
      <w:rFonts w:ascii="Calibri Light" w:eastAsia="Yu Gothic Light" w:hAnsi="Calibri Light"/>
      <w:color w:val="404040"/>
      <w:sz w:val="20"/>
      <w:szCs w:val="20"/>
      <w:lang w:val="en-US"/>
    </w:rPr>
  </w:style>
  <w:style w:type="paragraph" w:styleId="Heading9">
    <w:name w:val="heading 9"/>
    <w:basedOn w:val="Normal"/>
    <w:next w:val="Normal"/>
    <w:pPr>
      <w:keepNext/>
      <w:keepLines/>
      <w:spacing w:before="200" w:line="276" w:lineRule="auto"/>
      <w:ind w:left="1584" w:hanging="144"/>
      <w:outlineLvl w:val="8"/>
    </w:pPr>
    <w:rPr>
      <w:rFonts w:ascii="Calibri Light" w:eastAsia="Yu Gothic Light" w:hAnsi="Calibri Light"/>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autoSpaceDN w:val="0"/>
      <w:spacing w:before="40" w:after="40"/>
      <w:ind w:right="-216"/>
      <w:jc w:val="center"/>
    </w:pPr>
    <w:rPr>
      <w:rFonts w:ascii="Tahoma" w:hAnsi="Tahoma" w:cs="Tahoma"/>
      <w:color w:val="000000"/>
      <w:sz w:val="24"/>
      <w:szCs w:val="24"/>
      <w:lang w:eastAsia="en-US"/>
    </w:rPr>
  </w:style>
  <w:style w:type="paragraph" w:styleId="PlainText">
    <w:name w:val="Plain Text"/>
    <w:basedOn w:val="Normal"/>
    <w:rPr>
      <w:rFonts w:ascii="Courier New" w:hAnsi="Courier New" w:cs="Courier New"/>
      <w:sz w:val="20"/>
      <w:szCs w:val="20"/>
      <w:lang w:val="sv-SE"/>
    </w:rPr>
  </w:style>
  <w:style w:type="character" w:customStyle="1" w:styleId="PlainTextChar">
    <w:name w:val="Plain Text Char"/>
    <w:rPr>
      <w:rFonts w:ascii="Courier New" w:eastAsia="Times New Roman" w:hAnsi="Courier New" w:cs="Courier New"/>
      <w:sz w:val="20"/>
      <w:szCs w:val="20"/>
      <w:lang w:val="sv-SE"/>
    </w:rPr>
  </w:style>
  <w:style w:type="paragraph" w:styleId="ListParagraph">
    <w:name w:val="List Paragraph"/>
    <w:basedOn w:val="Normal"/>
    <w:uiPriority w:val="34"/>
    <w:qFormat/>
    <w:pPr>
      <w:spacing w:before="60" w:after="60" w:line="276" w:lineRule="auto"/>
      <w:ind w:left="720" w:right="6"/>
      <w:contextualSpacing/>
      <w:jc w:val="center"/>
    </w:pPr>
    <w:rPr>
      <w:rFonts w:ascii="Calibri" w:eastAsia="Calibri" w:hAnsi="Calibri" w:cs="Arial"/>
      <w:lang w:val="en-US"/>
    </w:rPr>
  </w:style>
  <w:style w:type="character" w:customStyle="1" w:styleId="ListParagraphChar">
    <w:name w:val="List Paragraph Char"/>
    <w:uiPriority w:val="34"/>
    <w:rPr>
      <w:rFonts w:ascii="Calibri" w:hAnsi="Calibri"/>
      <w:sz w:val="24"/>
      <w:szCs w:val="24"/>
      <w:lang w:val="en-US"/>
    </w:rPr>
  </w:style>
  <w:style w:type="character" w:customStyle="1" w:styleId="FontStyle30">
    <w:name w:val="Font Style30"/>
    <w:rPr>
      <w:rFonts w:ascii="Bookman Old Style" w:hAnsi="Bookman Old Style" w:cs="Bookman Old Style"/>
      <w:sz w:val="22"/>
      <w:szCs w:val="22"/>
    </w:rPr>
  </w:style>
  <w:style w:type="paragraph" w:customStyle="1" w:styleId="Style16">
    <w:name w:val="Style16"/>
    <w:basedOn w:val="Normal"/>
    <w:pPr>
      <w:widowControl w:val="0"/>
      <w:autoSpaceDE w:val="0"/>
      <w:spacing w:line="423" w:lineRule="exact"/>
      <w:ind w:hanging="514"/>
      <w:jc w:val="both"/>
    </w:pPr>
    <w:rPr>
      <w:rFonts w:ascii="Bookman Old Style" w:hAnsi="Bookman Old Style"/>
      <w:lang w:val="en-US"/>
    </w:rPr>
  </w:style>
  <w:style w:type="paragraph" w:customStyle="1" w:styleId="alinea">
    <w:name w:val="alinea"/>
    <w:basedOn w:val="Normal"/>
    <w:pPr>
      <w:autoSpaceDE w:val="0"/>
      <w:spacing w:before="60" w:after="60"/>
      <w:ind w:right="6"/>
      <w:jc w:val="both"/>
    </w:pPr>
    <w:rPr>
      <w:lang w:val="en-US"/>
    </w:rPr>
  </w:style>
  <w:style w:type="character" w:customStyle="1" w:styleId="Heading1Char">
    <w:name w:val="Heading 1 Char"/>
    <w:rPr>
      <w:rFonts w:ascii="Cambria" w:eastAsia="Times New Roman" w:hAnsi="Cambria" w:cs="Times New Roman"/>
      <w:b/>
      <w:bCs/>
      <w:kern w:val="3"/>
      <w:sz w:val="32"/>
      <w:szCs w:val="32"/>
      <w:lang w:val="en-US" w:eastAsia="ar-SA"/>
    </w:rPr>
  </w:style>
  <w:style w:type="character" w:customStyle="1" w:styleId="Heading2Char">
    <w:name w:val="Heading 2 Char"/>
    <w:rPr>
      <w:rFonts w:ascii="Trebuchet MS" w:eastAsia="Times New Roman" w:hAnsi="Trebuchet MS" w:cs="Times New Roman"/>
      <w:b/>
      <w:bCs/>
      <w:sz w:val="24"/>
      <w:szCs w:val="24"/>
      <w:lang w:val="fi-FI"/>
    </w:rPr>
  </w:style>
  <w:style w:type="character" w:customStyle="1" w:styleId="Heading3Char">
    <w:name w:val="Heading 3 Char"/>
    <w:rPr>
      <w:rFonts w:ascii="Calibri Light" w:eastAsia="Yu Gothic Light" w:hAnsi="Calibri Light" w:cs="Times New Roman"/>
      <w:b/>
      <w:bCs/>
      <w:color w:val="4472C4"/>
      <w:lang w:val="en-US"/>
    </w:rPr>
  </w:style>
  <w:style w:type="character" w:customStyle="1" w:styleId="Heading4Char">
    <w:name w:val="Heading 4 Char"/>
    <w:rPr>
      <w:rFonts w:ascii="Calibri Light" w:eastAsia="Yu Gothic Light" w:hAnsi="Calibri Light" w:cs="Times New Roman"/>
      <w:b/>
      <w:bCs/>
      <w:i/>
      <w:iCs/>
      <w:color w:val="4472C4"/>
      <w:lang w:val="en-US"/>
    </w:rPr>
  </w:style>
  <w:style w:type="character" w:customStyle="1" w:styleId="Heading5Char">
    <w:name w:val="Heading 5 Char"/>
    <w:rPr>
      <w:rFonts w:ascii="Calibri Light" w:eastAsia="Yu Gothic Light" w:hAnsi="Calibri Light" w:cs="Times New Roman"/>
      <w:color w:val="1F3763"/>
      <w:lang w:val="en-US"/>
    </w:rPr>
  </w:style>
  <w:style w:type="character" w:customStyle="1" w:styleId="Heading6Char">
    <w:name w:val="Heading 6 Char"/>
    <w:rPr>
      <w:rFonts w:ascii="Calibri Light" w:eastAsia="Yu Gothic Light" w:hAnsi="Calibri Light" w:cs="Times New Roman"/>
      <w:i/>
      <w:iCs/>
      <w:color w:val="1F3763"/>
      <w:lang w:val="en-US"/>
    </w:rPr>
  </w:style>
  <w:style w:type="character" w:customStyle="1" w:styleId="Heading7Char">
    <w:name w:val="Heading 7 Char"/>
    <w:rPr>
      <w:rFonts w:ascii="Calibri Light" w:eastAsia="Yu Gothic Light" w:hAnsi="Calibri Light" w:cs="Times New Roman"/>
      <w:i/>
      <w:iCs/>
      <w:color w:val="404040"/>
      <w:lang w:val="en-US"/>
    </w:rPr>
  </w:style>
  <w:style w:type="character" w:customStyle="1" w:styleId="Heading8Char">
    <w:name w:val="Heading 8 Char"/>
    <w:rPr>
      <w:rFonts w:ascii="Calibri Light" w:eastAsia="Yu Gothic Light" w:hAnsi="Calibri Light" w:cs="Times New Roman"/>
      <w:color w:val="404040"/>
      <w:sz w:val="20"/>
      <w:szCs w:val="20"/>
      <w:lang w:val="en-US"/>
    </w:rPr>
  </w:style>
  <w:style w:type="character" w:customStyle="1" w:styleId="Heading9Char">
    <w:name w:val="Heading 9 Char"/>
    <w:rPr>
      <w:rFonts w:ascii="Calibri Light" w:eastAsia="Yu Gothic Light" w:hAnsi="Calibri Light" w:cs="Times New Roman"/>
      <w:i/>
      <w:iCs/>
      <w:color w:val="404040"/>
      <w:sz w:val="20"/>
      <w:szCs w:val="20"/>
      <w:lang w:val="en-US"/>
    </w:rPr>
  </w:style>
  <w:style w:type="paragraph" w:styleId="CommentText">
    <w:name w:val="annotation text"/>
    <w:basedOn w:val="Normal"/>
    <w:rPr>
      <w:sz w:val="20"/>
      <w:szCs w:val="20"/>
      <w:lang w:val="en-US"/>
    </w:rPr>
  </w:style>
  <w:style w:type="character" w:customStyle="1" w:styleId="CommentTextChar">
    <w:name w:val="Comment Text Char"/>
    <w:rPr>
      <w:rFonts w:ascii="Times New Roman" w:eastAsia="Times New Roman" w:hAnsi="Times New Roman" w:cs="Times New Roman"/>
      <w:sz w:val="20"/>
      <w:szCs w:val="20"/>
      <w:lang w:val="en-US"/>
    </w:rPr>
  </w:style>
  <w:style w:type="character" w:styleId="CommentReference">
    <w:name w:val="annotation reference"/>
    <w:rPr>
      <w:sz w:val="16"/>
      <w:szCs w:val="16"/>
    </w:rPr>
  </w:style>
  <w:style w:type="paragraph" w:styleId="BalloonText">
    <w:name w:val="Balloon Text"/>
    <w:basedOn w:val="Normal"/>
    <w:pPr>
      <w:ind w:right="6"/>
      <w:jc w:val="center"/>
    </w:pPr>
    <w:rPr>
      <w:rFonts w:ascii="Tahoma" w:eastAsia="Calibri" w:hAnsi="Tahoma" w:cs="Tahoma"/>
      <w:sz w:val="16"/>
      <w:szCs w:val="16"/>
      <w:lang w:val="en-US"/>
    </w:rPr>
  </w:style>
  <w:style w:type="character" w:customStyle="1" w:styleId="BalloonTextChar">
    <w:name w:val="Balloon Text Char"/>
    <w:rPr>
      <w:rFonts w:ascii="Tahoma" w:hAnsi="Tahoma" w:cs="Tahoma"/>
      <w:sz w:val="16"/>
      <w:szCs w:val="16"/>
      <w:lang w:val="en-US"/>
    </w:rPr>
  </w:style>
  <w:style w:type="paragraph" w:styleId="BodyText">
    <w:name w:val="Body Text"/>
    <w:basedOn w:val="Normal"/>
    <w:pPr>
      <w:spacing w:before="100" w:after="100"/>
    </w:pPr>
    <w:rPr>
      <w:lang w:val="en-US"/>
    </w:rPr>
  </w:style>
  <w:style w:type="character" w:customStyle="1" w:styleId="BodyTextChar">
    <w:name w:val="Body Text Char"/>
    <w:rPr>
      <w:rFonts w:ascii="Times New Roman" w:eastAsia="Times New Roman" w:hAnsi="Times New Roman" w:cs="Times New Roman"/>
      <w:sz w:val="24"/>
      <w:szCs w:val="24"/>
      <w:lang w:val="en-US"/>
    </w:rPr>
  </w:style>
  <w:style w:type="paragraph" w:customStyle="1" w:styleId="Style6">
    <w:name w:val="Style6"/>
    <w:basedOn w:val="Normal"/>
    <w:pPr>
      <w:widowControl w:val="0"/>
      <w:autoSpaceDE w:val="0"/>
      <w:spacing w:line="448" w:lineRule="exact"/>
      <w:ind w:hanging="562"/>
      <w:jc w:val="both"/>
    </w:pPr>
    <w:rPr>
      <w:lang w:val="en-US"/>
    </w:rPr>
  </w:style>
  <w:style w:type="character" w:customStyle="1" w:styleId="FontStyle21">
    <w:name w:val="Font Style21"/>
    <w:rPr>
      <w:rFonts w:ascii="Times New Roman" w:hAnsi="Times New Roman" w:cs="Times New Roman"/>
      <w:sz w:val="24"/>
      <w:szCs w:val="24"/>
    </w:rPr>
  </w:style>
  <w:style w:type="paragraph" w:styleId="Header">
    <w:name w:val="header"/>
    <w:basedOn w:val="Normal"/>
    <w:pPr>
      <w:tabs>
        <w:tab w:val="center" w:pos="4680"/>
        <w:tab w:val="right" w:pos="9360"/>
      </w:tabs>
      <w:ind w:right="6"/>
      <w:jc w:val="center"/>
    </w:pPr>
    <w:rPr>
      <w:rFonts w:ascii="Calibri" w:eastAsia="Calibri" w:hAnsi="Calibri" w:cs="Arial"/>
      <w:lang w:val="en-US"/>
    </w:rPr>
  </w:style>
  <w:style w:type="character" w:customStyle="1" w:styleId="HeaderChar">
    <w:name w:val="Header Char"/>
    <w:rPr>
      <w:rFonts w:ascii="Calibri" w:hAnsi="Calibri"/>
      <w:sz w:val="24"/>
      <w:szCs w:val="24"/>
      <w:lang w:val="en-US"/>
    </w:rPr>
  </w:style>
  <w:style w:type="paragraph" w:styleId="Footer">
    <w:name w:val="footer"/>
    <w:basedOn w:val="Normal"/>
    <w:pPr>
      <w:tabs>
        <w:tab w:val="center" w:pos="4680"/>
        <w:tab w:val="right" w:pos="9360"/>
      </w:tabs>
      <w:ind w:right="6"/>
      <w:jc w:val="center"/>
    </w:pPr>
    <w:rPr>
      <w:rFonts w:ascii="Calibri" w:eastAsia="Calibri" w:hAnsi="Calibri" w:cs="Arial"/>
      <w:lang w:val="en-US"/>
    </w:rPr>
  </w:style>
  <w:style w:type="character" w:customStyle="1" w:styleId="FooterChar">
    <w:name w:val="Footer Char"/>
    <w:rPr>
      <w:rFonts w:ascii="Calibri" w:hAnsi="Calibri"/>
      <w:sz w:val="24"/>
      <w:szCs w:val="24"/>
      <w:lang w:val="en-US"/>
    </w:rPr>
  </w:style>
  <w:style w:type="character" w:customStyle="1" w:styleId="CommentSubjectChar">
    <w:name w:val="Comment Subject Char"/>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pPr>
      <w:spacing w:before="120" w:after="120"/>
      <w:ind w:left="17" w:right="879"/>
      <w:jc w:val="center"/>
    </w:pPr>
    <w:rPr>
      <w:b/>
      <w:bCs/>
    </w:rPr>
  </w:style>
  <w:style w:type="character" w:customStyle="1" w:styleId="CommentSubjectChar1">
    <w:name w:val="Comment Subject Char1"/>
    <w:rPr>
      <w:rFonts w:ascii="Times New Roman" w:eastAsia="Times New Roman" w:hAnsi="Times New Roman" w:cs="Times New Roman"/>
      <w:b/>
      <w:bCs/>
      <w:sz w:val="20"/>
      <w:szCs w:val="20"/>
      <w:lang w:val="en-US"/>
    </w:rPr>
  </w:style>
  <w:style w:type="character" w:customStyle="1" w:styleId="FontStyle20">
    <w:name w:val="Font Style20"/>
    <w:rPr>
      <w:rFonts w:ascii="Bookman Old Style" w:hAnsi="Bookman Old Style" w:cs="Bookman Old Style"/>
      <w:sz w:val="22"/>
      <w:szCs w:val="22"/>
    </w:rPr>
  </w:style>
  <w:style w:type="paragraph" w:customStyle="1" w:styleId="Style3">
    <w:name w:val="Style3"/>
    <w:basedOn w:val="Normal"/>
    <w:pPr>
      <w:widowControl w:val="0"/>
      <w:autoSpaceDE w:val="0"/>
      <w:spacing w:line="281" w:lineRule="exact"/>
      <w:ind w:hanging="454"/>
      <w:jc w:val="both"/>
    </w:pPr>
    <w:rPr>
      <w:rFonts w:ascii="Bookman Old Style" w:eastAsia="Yu Gothic" w:hAnsi="Bookman Old Style" w:cs="Arial"/>
      <w:lang w:val="en-US"/>
    </w:rPr>
  </w:style>
  <w:style w:type="paragraph" w:customStyle="1" w:styleId="Style4">
    <w:name w:val="Style4"/>
    <w:basedOn w:val="Normal"/>
    <w:pPr>
      <w:widowControl w:val="0"/>
      <w:autoSpaceDE w:val="0"/>
      <w:spacing w:line="279" w:lineRule="exact"/>
      <w:jc w:val="both"/>
    </w:pPr>
    <w:rPr>
      <w:rFonts w:ascii="Bookman Old Style" w:eastAsia="Yu Gothic" w:hAnsi="Bookman Old Style" w:cs="Arial"/>
      <w:lang w:val="en-US"/>
    </w:rPr>
  </w:style>
  <w:style w:type="paragraph" w:customStyle="1" w:styleId="Style13">
    <w:name w:val="Style13"/>
    <w:basedOn w:val="Normal"/>
    <w:pPr>
      <w:widowControl w:val="0"/>
      <w:autoSpaceDE w:val="0"/>
      <w:spacing w:line="286" w:lineRule="exact"/>
      <w:ind w:hanging="353"/>
      <w:jc w:val="both"/>
    </w:pPr>
    <w:rPr>
      <w:rFonts w:ascii="Bookman Old Style" w:eastAsia="Yu Gothic" w:hAnsi="Bookman Old Style" w:cs="Arial"/>
      <w:lang w:val="en-US"/>
    </w:rPr>
  </w:style>
  <w:style w:type="paragraph" w:customStyle="1" w:styleId="Style2">
    <w:name w:val="Style2"/>
    <w:basedOn w:val="Normal"/>
    <w:pPr>
      <w:widowControl w:val="0"/>
      <w:autoSpaceDE w:val="0"/>
      <w:spacing w:line="410" w:lineRule="exact"/>
      <w:ind w:firstLine="425"/>
    </w:pPr>
    <w:rPr>
      <w:rFonts w:ascii="Bookman Old Style" w:eastAsia="Yu Gothic" w:hAnsi="Bookman Old Style" w:cs="Arial"/>
      <w:lang w:val="en-US"/>
    </w:rPr>
  </w:style>
  <w:style w:type="character" w:customStyle="1" w:styleId="WW8Num2z0">
    <w:name w:val="WW8Num2z0"/>
    <w:rPr>
      <w:i w:val="0"/>
      <w:color w:val="000000"/>
    </w:rPr>
  </w:style>
  <w:style w:type="character" w:customStyle="1" w:styleId="WW8Num4z0">
    <w:name w:val="WW8Num4z0"/>
    <w:rPr>
      <w:rFonts w:ascii="Book Antiqua" w:hAnsi="Book Antiqua"/>
      <w:b w:val="0"/>
      <w:i w:val="0"/>
      <w:sz w:val="24"/>
    </w:rPr>
  </w:style>
  <w:style w:type="character" w:customStyle="1" w:styleId="normaltextrun">
    <w:name w:val="normaltextrun"/>
    <w:basedOn w:val="DefaultParagraphFont"/>
    <w:rsid w:val="00CF37DB"/>
  </w:style>
  <w:style w:type="character" w:customStyle="1" w:styleId="fontstyle01">
    <w:name w:val="fontstyle01"/>
    <w:basedOn w:val="DefaultParagraphFont"/>
    <w:rsid w:val="00836F53"/>
    <w:rPr>
      <w:rFonts w:ascii="BookmanOldStyle" w:hAnsi="BookmanOldStyle" w:hint="default"/>
      <w:b w:val="0"/>
      <w:bCs w:val="0"/>
      <w:i w:val="0"/>
      <w:iCs w:val="0"/>
      <w:color w:val="000000"/>
      <w:sz w:val="24"/>
      <w:szCs w:val="24"/>
    </w:rPr>
  </w:style>
  <w:style w:type="paragraph" w:styleId="NormalWeb">
    <w:name w:val="Normal (Web)"/>
    <w:basedOn w:val="Normal"/>
    <w:uiPriority w:val="99"/>
    <w:semiHidden/>
    <w:unhideWhenUsed/>
    <w:rsid w:val="004530F0"/>
    <w:pPr>
      <w:spacing w:before="100" w:beforeAutospacing="1" w:after="100" w:afterAutospacing="1"/>
    </w:pPr>
  </w:style>
  <w:style w:type="table" w:styleId="TableGrid">
    <w:name w:val="Table Grid"/>
    <w:basedOn w:val="TableNormal"/>
    <w:uiPriority w:val="39"/>
    <w:rsid w:val="005F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1D72EB"/>
  </w:style>
  <w:style w:type="character" w:customStyle="1" w:styleId="eop">
    <w:name w:val="eop"/>
    <w:basedOn w:val="DefaultParagraphFont"/>
    <w:rsid w:val="001D7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51179">
      <w:bodyDiv w:val="1"/>
      <w:marLeft w:val="0"/>
      <w:marRight w:val="0"/>
      <w:marTop w:val="0"/>
      <w:marBottom w:val="0"/>
      <w:divBdr>
        <w:top w:val="none" w:sz="0" w:space="0" w:color="auto"/>
        <w:left w:val="none" w:sz="0" w:space="0" w:color="auto"/>
        <w:bottom w:val="none" w:sz="0" w:space="0" w:color="auto"/>
        <w:right w:val="none" w:sz="0" w:space="0" w:color="auto"/>
      </w:divBdr>
      <w:divsChild>
        <w:div w:id="558244396">
          <w:marLeft w:val="360"/>
          <w:marRight w:val="0"/>
          <w:marTop w:val="0"/>
          <w:marBottom w:val="0"/>
          <w:divBdr>
            <w:top w:val="none" w:sz="0" w:space="0" w:color="auto"/>
            <w:left w:val="none" w:sz="0" w:space="0" w:color="auto"/>
            <w:bottom w:val="none" w:sz="0" w:space="0" w:color="auto"/>
            <w:right w:val="none" w:sz="0" w:space="0" w:color="auto"/>
          </w:divBdr>
        </w:div>
      </w:divsChild>
    </w:div>
    <w:div w:id="112601880">
      <w:bodyDiv w:val="1"/>
      <w:marLeft w:val="0"/>
      <w:marRight w:val="0"/>
      <w:marTop w:val="0"/>
      <w:marBottom w:val="0"/>
      <w:divBdr>
        <w:top w:val="none" w:sz="0" w:space="0" w:color="auto"/>
        <w:left w:val="none" w:sz="0" w:space="0" w:color="auto"/>
        <w:bottom w:val="none" w:sz="0" w:space="0" w:color="auto"/>
        <w:right w:val="none" w:sz="0" w:space="0" w:color="auto"/>
      </w:divBdr>
      <w:divsChild>
        <w:div w:id="736634980">
          <w:marLeft w:val="274"/>
          <w:marRight w:val="0"/>
          <w:marTop w:val="0"/>
          <w:marBottom w:val="0"/>
          <w:divBdr>
            <w:top w:val="none" w:sz="0" w:space="0" w:color="auto"/>
            <w:left w:val="none" w:sz="0" w:space="0" w:color="auto"/>
            <w:bottom w:val="none" w:sz="0" w:space="0" w:color="auto"/>
            <w:right w:val="none" w:sz="0" w:space="0" w:color="auto"/>
          </w:divBdr>
        </w:div>
      </w:divsChild>
    </w:div>
    <w:div w:id="115410235">
      <w:bodyDiv w:val="1"/>
      <w:marLeft w:val="0"/>
      <w:marRight w:val="0"/>
      <w:marTop w:val="0"/>
      <w:marBottom w:val="0"/>
      <w:divBdr>
        <w:top w:val="none" w:sz="0" w:space="0" w:color="auto"/>
        <w:left w:val="none" w:sz="0" w:space="0" w:color="auto"/>
        <w:bottom w:val="none" w:sz="0" w:space="0" w:color="auto"/>
        <w:right w:val="none" w:sz="0" w:space="0" w:color="auto"/>
      </w:divBdr>
      <w:divsChild>
        <w:div w:id="73431062">
          <w:marLeft w:val="706"/>
          <w:marRight w:val="0"/>
          <w:marTop w:val="0"/>
          <w:marBottom w:val="0"/>
          <w:divBdr>
            <w:top w:val="none" w:sz="0" w:space="0" w:color="auto"/>
            <w:left w:val="none" w:sz="0" w:space="0" w:color="auto"/>
            <w:bottom w:val="none" w:sz="0" w:space="0" w:color="auto"/>
            <w:right w:val="none" w:sz="0" w:space="0" w:color="auto"/>
          </w:divBdr>
        </w:div>
      </w:divsChild>
    </w:div>
    <w:div w:id="155846945">
      <w:bodyDiv w:val="1"/>
      <w:marLeft w:val="0"/>
      <w:marRight w:val="0"/>
      <w:marTop w:val="0"/>
      <w:marBottom w:val="0"/>
      <w:divBdr>
        <w:top w:val="none" w:sz="0" w:space="0" w:color="auto"/>
        <w:left w:val="none" w:sz="0" w:space="0" w:color="auto"/>
        <w:bottom w:val="none" w:sz="0" w:space="0" w:color="auto"/>
        <w:right w:val="none" w:sz="0" w:space="0" w:color="auto"/>
      </w:divBdr>
    </w:div>
    <w:div w:id="219052746">
      <w:bodyDiv w:val="1"/>
      <w:marLeft w:val="0"/>
      <w:marRight w:val="0"/>
      <w:marTop w:val="0"/>
      <w:marBottom w:val="0"/>
      <w:divBdr>
        <w:top w:val="none" w:sz="0" w:space="0" w:color="auto"/>
        <w:left w:val="none" w:sz="0" w:space="0" w:color="auto"/>
        <w:bottom w:val="none" w:sz="0" w:space="0" w:color="auto"/>
        <w:right w:val="none" w:sz="0" w:space="0" w:color="auto"/>
      </w:divBdr>
    </w:div>
    <w:div w:id="219903824">
      <w:bodyDiv w:val="1"/>
      <w:marLeft w:val="0"/>
      <w:marRight w:val="0"/>
      <w:marTop w:val="0"/>
      <w:marBottom w:val="0"/>
      <w:divBdr>
        <w:top w:val="none" w:sz="0" w:space="0" w:color="auto"/>
        <w:left w:val="none" w:sz="0" w:space="0" w:color="auto"/>
        <w:bottom w:val="none" w:sz="0" w:space="0" w:color="auto"/>
        <w:right w:val="none" w:sz="0" w:space="0" w:color="auto"/>
      </w:divBdr>
    </w:div>
    <w:div w:id="221058962">
      <w:bodyDiv w:val="1"/>
      <w:marLeft w:val="0"/>
      <w:marRight w:val="0"/>
      <w:marTop w:val="0"/>
      <w:marBottom w:val="0"/>
      <w:divBdr>
        <w:top w:val="none" w:sz="0" w:space="0" w:color="auto"/>
        <w:left w:val="none" w:sz="0" w:space="0" w:color="auto"/>
        <w:bottom w:val="none" w:sz="0" w:space="0" w:color="auto"/>
        <w:right w:val="none" w:sz="0" w:space="0" w:color="auto"/>
      </w:divBdr>
      <w:divsChild>
        <w:div w:id="58679543">
          <w:marLeft w:val="0"/>
          <w:marRight w:val="0"/>
          <w:marTop w:val="0"/>
          <w:marBottom w:val="0"/>
          <w:divBdr>
            <w:top w:val="none" w:sz="0" w:space="0" w:color="auto"/>
            <w:left w:val="none" w:sz="0" w:space="0" w:color="auto"/>
            <w:bottom w:val="none" w:sz="0" w:space="0" w:color="auto"/>
            <w:right w:val="none" w:sz="0" w:space="0" w:color="auto"/>
          </w:divBdr>
          <w:divsChild>
            <w:div w:id="2007172116">
              <w:marLeft w:val="0"/>
              <w:marRight w:val="0"/>
              <w:marTop w:val="0"/>
              <w:marBottom w:val="0"/>
              <w:divBdr>
                <w:top w:val="none" w:sz="0" w:space="0" w:color="auto"/>
                <w:left w:val="none" w:sz="0" w:space="0" w:color="auto"/>
                <w:bottom w:val="none" w:sz="0" w:space="0" w:color="auto"/>
                <w:right w:val="none" w:sz="0" w:space="0" w:color="auto"/>
              </w:divBdr>
              <w:divsChild>
                <w:div w:id="4013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38374">
      <w:bodyDiv w:val="1"/>
      <w:marLeft w:val="0"/>
      <w:marRight w:val="0"/>
      <w:marTop w:val="0"/>
      <w:marBottom w:val="0"/>
      <w:divBdr>
        <w:top w:val="none" w:sz="0" w:space="0" w:color="auto"/>
        <w:left w:val="none" w:sz="0" w:space="0" w:color="auto"/>
        <w:bottom w:val="none" w:sz="0" w:space="0" w:color="auto"/>
        <w:right w:val="none" w:sz="0" w:space="0" w:color="auto"/>
      </w:divBdr>
      <w:divsChild>
        <w:div w:id="694572632">
          <w:marLeft w:val="288"/>
          <w:marRight w:val="0"/>
          <w:marTop w:val="0"/>
          <w:marBottom w:val="0"/>
          <w:divBdr>
            <w:top w:val="none" w:sz="0" w:space="0" w:color="auto"/>
            <w:left w:val="none" w:sz="0" w:space="0" w:color="auto"/>
            <w:bottom w:val="none" w:sz="0" w:space="0" w:color="auto"/>
            <w:right w:val="none" w:sz="0" w:space="0" w:color="auto"/>
          </w:divBdr>
        </w:div>
      </w:divsChild>
    </w:div>
    <w:div w:id="320471200">
      <w:bodyDiv w:val="1"/>
      <w:marLeft w:val="0"/>
      <w:marRight w:val="0"/>
      <w:marTop w:val="0"/>
      <w:marBottom w:val="0"/>
      <w:divBdr>
        <w:top w:val="none" w:sz="0" w:space="0" w:color="auto"/>
        <w:left w:val="none" w:sz="0" w:space="0" w:color="auto"/>
        <w:bottom w:val="none" w:sz="0" w:space="0" w:color="auto"/>
        <w:right w:val="none" w:sz="0" w:space="0" w:color="auto"/>
      </w:divBdr>
    </w:div>
    <w:div w:id="348222911">
      <w:bodyDiv w:val="1"/>
      <w:marLeft w:val="0"/>
      <w:marRight w:val="0"/>
      <w:marTop w:val="0"/>
      <w:marBottom w:val="0"/>
      <w:divBdr>
        <w:top w:val="none" w:sz="0" w:space="0" w:color="auto"/>
        <w:left w:val="none" w:sz="0" w:space="0" w:color="auto"/>
        <w:bottom w:val="none" w:sz="0" w:space="0" w:color="auto"/>
        <w:right w:val="none" w:sz="0" w:space="0" w:color="auto"/>
      </w:divBdr>
    </w:div>
    <w:div w:id="349064305">
      <w:bodyDiv w:val="1"/>
      <w:marLeft w:val="0"/>
      <w:marRight w:val="0"/>
      <w:marTop w:val="0"/>
      <w:marBottom w:val="0"/>
      <w:divBdr>
        <w:top w:val="none" w:sz="0" w:space="0" w:color="auto"/>
        <w:left w:val="none" w:sz="0" w:space="0" w:color="auto"/>
        <w:bottom w:val="none" w:sz="0" w:space="0" w:color="auto"/>
        <w:right w:val="none" w:sz="0" w:space="0" w:color="auto"/>
      </w:divBdr>
      <w:divsChild>
        <w:div w:id="1645508143">
          <w:marLeft w:val="706"/>
          <w:marRight w:val="0"/>
          <w:marTop w:val="0"/>
          <w:marBottom w:val="0"/>
          <w:divBdr>
            <w:top w:val="none" w:sz="0" w:space="0" w:color="auto"/>
            <w:left w:val="none" w:sz="0" w:space="0" w:color="auto"/>
            <w:bottom w:val="none" w:sz="0" w:space="0" w:color="auto"/>
            <w:right w:val="none" w:sz="0" w:space="0" w:color="auto"/>
          </w:divBdr>
        </w:div>
      </w:divsChild>
    </w:div>
    <w:div w:id="352347492">
      <w:bodyDiv w:val="1"/>
      <w:marLeft w:val="0"/>
      <w:marRight w:val="0"/>
      <w:marTop w:val="0"/>
      <w:marBottom w:val="0"/>
      <w:divBdr>
        <w:top w:val="none" w:sz="0" w:space="0" w:color="auto"/>
        <w:left w:val="none" w:sz="0" w:space="0" w:color="auto"/>
        <w:bottom w:val="none" w:sz="0" w:space="0" w:color="auto"/>
        <w:right w:val="none" w:sz="0" w:space="0" w:color="auto"/>
      </w:divBdr>
      <w:divsChild>
        <w:div w:id="744491800">
          <w:marLeft w:val="360"/>
          <w:marRight w:val="0"/>
          <w:marTop w:val="0"/>
          <w:marBottom w:val="0"/>
          <w:divBdr>
            <w:top w:val="none" w:sz="0" w:space="0" w:color="auto"/>
            <w:left w:val="none" w:sz="0" w:space="0" w:color="auto"/>
            <w:bottom w:val="none" w:sz="0" w:space="0" w:color="auto"/>
            <w:right w:val="none" w:sz="0" w:space="0" w:color="auto"/>
          </w:divBdr>
        </w:div>
      </w:divsChild>
    </w:div>
    <w:div w:id="435835785">
      <w:bodyDiv w:val="1"/>
      <w:marLeft w:val="0"/>
      <w:marRight w:val="0"/>
      <w:marTop w:val="0"/>
      <w:marBottom w:val="0"/>
      <w:divBdr>
        <w:top w:val="none" w:sz="0" w:space="0" w:color="auto"/>
        <w:left w:val="none" w:sz="0" w:space="0" w:color="auto"/>
        <w:bottom w:val="none" w:sz="0" w:space="0" w:color="auto"/>
        <w:right w:val="none" w:sz="0" w:space="0" w:color="auto"/>
      </w:divBdr>
      <w:divsChild>
        <w:div w:id="155268804">
          <w:marLeft w:val="274"/>
          <w:marRight w:val="0"/>
          <w:marTop w:val="0"/>
          <w:marBottom w:val="0"/>
          <w:divBdr>
            <w:top w:val="none" w:sz="0" w:space="0" w:color="auto"/>
            <w:left w:val="none" w:sz="0" w:space="0" w:color="auto"/>
            <w:bottom w:val="none" w:sz="0" w:space="0" w:color="auto"/>
            <w:right w:val="none" w:sz="0" w:space="0" w:color="auto"/>
          </w:divBdr>
        </w:div>
        <w:div w:id="1160006048">
          <w:marLeft w:val="274"/>
          <w:marRight w:val="0"/>
          <w:marTop w:val="0"/>
          <w:marBottom w:val="0"/>
          <w:divBdr>
            <w:top w:val="none" w:sz="0" w:space="0" w:color="auto"/>
            <w:left w:val="none" w:sz="0" w:space="0" w:color="auto"/>
            <w:bottom w:val="none" w:sz="0" w:space="0" w:color="auto"/>
            <w:right w:val="none" w:sz="0" w:space="0" w:color="auto"/>
          </w:divBdr>
        </w:div>
      </w:divsChild>
    </w:div>
    <w:div w:id="459805054">
      <w:bodyDiv w:val="1"/>
      <w:marLeft w:val="0"/>
      <w:marRight w:val="0"/>
      <w:marTop w:val="0"/>
      <w:marBottom w:val="0"/>
      <w:divBdr>
        <w:top w:val="none" w:sz="0" w:space="0" w:color="auto"/>
        <w:left w:val="none" w:sz="0" w:space="0" w:color="auto"/>
        <w:bottom w:val="none" w:sz="0" w:space="0" w:color="auto"/>
        <w:right w:val="none" w:sz="0" w:space="0" w:color="auto"/>
      </w:divBdr>
    </w:div>
    <w:div w:id="503519854">
      <w:bodyDiv w:val="1"/>
      <w:marLeft w:val="0"/>
      <w:marRight w:val="0"/>
      <w:marTop w:val="0"/>
      <w:marBottom w:val="0"/>
      <w:divBdr>
        <w:top w:val="none" w:sz="0" w:space="0" w:color="auto"/>
        <w:left w:val="none" w:sz="0" w:space="0" w:color="auto"/>
        <w:bottom w:val="none" w:sz="0" w:space="0" w:color="auto"/>
        <w:right w:val="none" w:sz="0" w:space="0" w:color="auto"/>
      </w:divBdr>
      <w:divsChild>
        <w:div w:id="1947423710">
          <w:marLeft w:val="360"/>
          <w:marRight w:val="0"/>
          <w:marTop w:val="0"/>
          <w:marBottom w:val="0"/>
          <w:divBdr>
            <w:top w:val="none" w:sz="0" w:space="0" w:color="auto"/>
            <w:left w:val="none" w:sz="0" w:space="0" w:color="auto"/>
            <w:bottom w:val="none" w:sz="0" w:space="0" w:color="auto"/>
            <w:right w:val="none" w:sz="0" w:space="0" w:color="auto"/>
          </w:divBdr>
        </w:div>
      </w:divsChild>
    </w:div>
    <w:div w:id="514881283">
      <w:bodyDiv w:val="1"/>
      <w:marLeft w:val="0"/>
      <w:marRight w:val="0"/>
      <w:marTop w:val="0"/>
      <w:marBottom w:val="0"/>
      <w:divBdr>
        <w:top w:val="none" w:sz="0" w:space="0" w:color="auto"/>
        <w:left w:val="none" w:sz="0" w:space="0" w:color="auto"/>
        <w:bottom w:val="none" w:sz="0" w:space="0" w:color="auto"/>
        <w:right w:val="none" w:sz="0" w:space="0" w:color="auto"/>
      </w:divBdr>
    </w:div>
    <w:div w:id="548108038">
      <w:bodyDiv w:val="1"/>
      <w:marLeft w:val="0"/>
      <w:marRight w:val="0"/>
      <w:marTop w:val="0"/>
      <w:marBottom w:val="0"/>
      <w:divBdr>
        <w:top w:val="none" w:sz="0" w:space="0" w:color="auto"/>
        <w:left w:val="none" w:sz="0" w:space="0" w:color="auto"/>
        <w:bottom w:val="none" w:sz="0" w:space="0" w:color="auto"/>
        <w:right w:val="none" w:sz="0" w:space="0" w:color="auto"/>
      </w:divBdr>
      <w:divsChild>
        <w:div w:id="1435705060">
          <w:marLeft w:val="0"/>
          <w:marRight w:val="0"/>
          <w:marTop w:val="0"/>
          <w:marBottom w:val="0"/>
          <w:divBdr>
            <w:top w:val="none" w:sz="0" w:space="0" w:color="auto"/>
            <w:left w:val="none" w:sz="0" w:space="0" w:color="auto"/>
            <w:bottom w:val="none" w:sz="0" w:space="0" w:color="auto"/>
            <w:right w:val="none" w:sz="0" w:space="0" w:color="auto"/>
          </w:divBdr>
          <w:divsChild>
            <w:div w:id="231548636">
              <w:marLeft w:val="0"/>
              <w:marRight w:val="0"/>
              <w:marTop w:val="0"/>
              <w:marBottom w:val="0"/>
              <w:divBdr>
                <w:top w:val="none" w:sz="0" w:space="0" w:color="auto"/>
                <w:left w:val="none" w:sz="0" w:space="0" w:color="auto"/>
                <w:bottom w:val="none" w:sz="0" w:space="0" w:color="auto"/>
                <w:right w:val="none" w:sz="0" w:space="0" w:color="auto"/>
              </w:divBdr>
              <w:divsChild>
                <w:div w:id="247082491">
                  <w:marLeft w:val="0"/>
                  <w:marRight w:val="0"/>
                  <w:marTop w:val="0"/>
                  <w:marBottom w:val="0"/>
                  <w:divBdr>
                    <w:top w:val="none" w:sz="0" w:space="0" w:color="auto"/>
                    <w:left w:val="none" w:sz="0" w:space="0" w:color="auto"/>
                    <w:bottom w:val="none" w:sz="0" w:space="0" w:color="auto"/>
                    <w:right w:val="none" w:sz="0" w:space="0" w:color="auto"/>
                  </w:divBdr>
                  <w:divsChild>
                    <w:div w:id="7484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942654">
      <w:bodyDiv w:val="1"/>
      <w:marLeft w:val="0"/>
      <w:marRight w:val="0"/>
      <w:marTop w:val="0"/>
      <w:marBottom w:val="0"/>
      <w:divBdr>
        <w:top w:val="none" w:sz="0" w:space="0" w:color="auto"/>
        <w:left w:val="none" w:sz="0" w:space="0" w:color="auto"/>
        <w:bottom w:val="none" w:sz="0" w:space="0" w:color="auto"/>
        <w:right w:val="none" w:sz="0" w:space="0" w:color="auto"/>
      </w:divBdr>
      <w:divsChild>
        <w:div w:id="327025872">
          <w:marLeft w:val="706"/>
          <w:marRight w:val="0"/>
          <w:marTop w:val="0"/>
          <w:marBottom w:val="0"/>
          <w:divBdr>
            <w:top w:val="none" w:sz="0" w:space="0" w:color="auto"/>
            <w:left w:val="none" w:sz="0" w:space="0" w:color="auto"/>
            <w:bottom w:val="none" w:sz="0" w:space="0" w:color="auto"/>
            <w:right w:val="none" w:sz="0" w:space="0" w:color="auto"/>
          </w:divBdr>
        </w:div>
      </w:divsChild>
    </w:div>
    <w:div w:id="594628349">
      <w:bodyDiv w:val="1"/>
      <w:marLeft w:val="0"/>
      <w:marRight w:val="0"/>
      <w:marTop w:val="0"/>
      <w:marBottom w:val="0"/>
      <w:divBdr>
        <w:top w:val="none" w:sz="0" w:space="0" w:color="auto"/>
        <w:left w:val="none" w:sz="0" w:space="0" w:color="auto"/>
        <w:bottom w:val="none" w:sz="0" w:space="0" w:color="auto"/>
        <w:right w:val="none" w:sz="0" w:space="0" w:color="auto"/>
      </w:divBdr>
    </w:div>
    <w:div w:id="619722150">
      <w:bodyDiv w:val="1"/>
      <w:marLeft w:val="0"/>
      <w:marRight w:val="0"/>
      <w:marTop w:val="0"/>
      <w:marBottom w:val="0"/>
      <w:divBdr>
        <w:top w:val="none" w:sz="0" w:space="0" w:color="auto"/>
        <w:left w:val="none" w:sz="0" w:space="0" w:color="auto"/>
        <w:bottom w:val="none" w:sz="0" w:space="0" w:color="auto"/>
        <w:right w:val="none" w:sz="0" w:space="0" w:color="auto"/>
      </w:divBdr>
    </w:div>
    <w:div w:id="622660752">
      <w:bodyDiv w:val="1"/>
      <w:marLeft w:val="0"/>
      <w:marRight w:val="0"/>
      <w:marTop w:val="0"/>
      <w:marBottom w:val="0"/>
      <w:divBdr>
        <w:top w:val="none" w:sz="0" w:space="0" w:color="auto"/>
        <w:left w:val="none" w:sz="0" w:space="0" w:color="auto"/>
        <w:bottom w:val="none" w:sz="0" w:space="0" w:color="auto"/>
        <w:right w:val="none" w:sz="0" w:space="0" w:color="auto"/>
      </w:divBdr>
      <w:divsChild>
        <w:div w:id="355427880">
          <w:marLeft w:val="274"/>
          <w:marRight w:val="0"/>
          <w:marTop w:val="0"/>
          <w:marBottom w:val="0"/>
          <w:divBdr>
            <w:top w:val="none" w:sz="0" w:space="0" w:color="auto"/>
            <w:left w:val="none" w:sz="0" w:space="0" w:color="auto"/>
            <w:bottom w:val="none" w:sz="0" w:space="0" w:color="auto"/>
            <w:right w:val="none" w:sz="0" w:space="0" w:color="auto"/>
          </w:divBdr>
        </w:div>
      </w:divsChild>
    </w:div>
    <w:div w:id="627276420">
      <w:bodyDiv w:val="1"/>
      <w:marLeft w:val="0"/>
      <w:marRight w:val="0"/>
      <w:marTop w:val="0"/>
      <w:marBottom w:val="0"/>
      <w:divBdr>
        <w:top w:val="none" w:sz="0" w:space="0" w:color="auto"/>
        <w:left w:val="none" w:sz="0" w:space="0" w:color="auto"/>
        <w:bottom w:val="none" w:sz="0" w:space="0" w:color="auto"/>
        <w:right w:val="none" w:sz="0" w:space="0" w:color="auto"/>
      </w:divBdr>
    </w:div>
    <w:div w:id="634912996">
      <w:bodyDiv w:val="1"/>
      <w:marLeft w:val="0"/>
      <w:marRight w:val="0"/>
      <w:marTop w:val="0"/>
      <w:marBottom w:val="0"/>
      <w:divBdr>
        <w:top w:val="none" w:sz="0" w:space="0" w:color="auto"/>
        <w:left w:val="none" w:sz="0" w:space="0" w:color="auto"/>
        <w:bottom w:val="none" w:sz="0" w:space="0" w:color="auto"/>
        <w:right w:val="none" w:sz="0" w:space="0" w:color="auto"/>
      </w:divBdr>
    </w:div>
    <w:div w:id="643244552">
      <w:bodyDiv w:val="1"/>
      <w:marLeft w:val="0"/>
      <w:marRight w:val="0"/>
      <w:marTop w:val="0"/>
      <w:marBottom w:val="0"/>
      <w:divBdr>
        <w:top w:val="none" w:sz="0" w:space="0" w:color="auto"/>
        <w:left w:val="none" w:sz="0" w:space="0" w:color="auto"/>
        <w:bottom w:val="none" w:sz="0" w:space="0" w:color="auto"/>
        <w:right w:val="none" w:sz="0" w:space="0" w:color="auto"/>
      </w:divBdr>
      <w:divsChild>
        <w:div w:id="1226916666">
          <w:marLeft w:val="360"/>
          <w:marRight w:val="0"/>
          <w:marTop w:val="0"/>
          <w:marBottom w:val="0"/>
          <w:divBdr>
            <w:top w:val="none" w:sz="0" w:space="0" w:color="auto"/>
            <w:left w:val="none" w:sz="0" w:space="0" w:color="auto"/>
            <w:bottom w:val="none" w:sz="0" w:space="0" w:color="auto"/>
            <w:right w:val="none" w:sz="0" w:space="0" w:color="auto"/>
          </w:divBdr>
        </w:div>
      </w:divsChild>
    </w:div>
    <w:div w:id="651567089">
      <w:bodyDiv w:val="1"/>
      <w:marLeft w:val="0"/>
      <w:marRight w:val="0"/>
      <w:marTop w:val="0"/>
      <w:marBottom w:val="0"/>
      <w:divBdr>
        <w:top w:val="none" w:sz="0" w:space="0" w:color="auto"/>
        <w:left w:val="none" w:sz="0" w:space="0" w:color="auto"/>
        <w:bottom w:val="none" w:sz="0" w:space="0" w:color="auto"/>
        <w:right w:val="none" w:sz="0" w:space="0" w:color="auto"/>
      </w:divBdr>
      <w:divsChild>
        <w:div w:id="629674403">
          <w:marLeft w:val="634"/>
          <w:marRight w:val="0"/>
          <w:marTop w:val="0"/>
          <w:marBottom w:val="0"/>
          <w:divBdr>
            <w:top w:val="none" w:sz="0" w:space="0" w:color="auto"/>
            <w:left w:val="none" w:sz="0" w:space="0" w:color="auto"/>
            <w:bottom w:val="none" w:sz="0" w:space="0" w:color="auto"/>
            <w:right w:val="none" w:sz="0" w:space="0" w:color="auto"/>
          </w:divBdr>
        </w:div>
      </w:divsChild>
    </w:div>
    <w:div w:id="690571814">
      <w:bodyDiv w:val="1"/>
      <w:marLeft w:val="0"/>
      <w:marRight w:val="0"/>
      <w:marTop w:val="0"/>
      <w:marBottom w:val="0"/>
      <w:divBdr>
        <w:top w:val="none" w:sz="0" w:space="0" w:color="auto"/>
        <w:left w:val="none" w:sz="0" w:space="0" w:color="auto"/>
        <w:bottom w:val="none" w:sz="0" w:space="0" w:color="auto"/>
        <w:right w:val="none" w:sz="0" w:space="0" w:color="auto"/>
      </w:divBdr>
    </w:div>
    <w:div w:id="733969485">
      <w:bodyDiv w:val="1"/>
      <w:marLeft w:val="0"/>
      <w:marRight w:val="0"/>
      <w:marTop w:val="0"/>
      <w:marBottom w:val="0"/>
      <w:divBdr>
        <w:top w:val="none" w:sz="0" w:space="0" w:color="auto"/>
        <w:left w:val="none" w:sz="0" w:space="0" w:color="auto"/>
        <w:bottom w:val="none" w:sz="0" w:space="0" w:color="auto"/>
        <w:right w:val="none" w:sz="0" w:space="0" w:color="auto"/>
      </w:divBdr>
      <w:divsChild>
        <w:div w:id="1122698365">
          <w:marLeft w:val="0"/>
          <w:marRight w:val="0"/>
          <w:marTop w:val="0"/>
          <w:marBottom w:val="0"/>
          <w:divBdr>
            <w:top w:val="none" w:sz="0" w:space="0" w:color="auto"/>
            <w:left w:val="none" w:sz="0" w:space="0" w:color="auto"/>
            <w:bottom w:val="none" w:sz="0" w:space="0" w:color="auto"/>
            <w:right w:val="none" w:sz="0" w:space="0" w:color="auto"/>
          </w:divBdr>
          <w:divsChild>
            <w:div w:id="383143973">
              <w:marLeft w:val="0"/>
              <w:marRight w:val="0"/>
              <w:marTop w:val="0"/>
              <w:marBottom w:val="0"/>
              <w:divBdr>
                <w:top w:val="none" w:sz="0" w:space="0" w:color="auto"/>
                <w:left w:val="none" w:sz="0" w:space="0" w:color="auto"/>
                <w:bottom w:val="none" w:sz="0" w:space="0" w:color="auto"/>
                <w:right w:val="none" w:sz="0" w:space="0" w:color="auto"/>
              </w:divBdr>
              <w:divsChild>
                <w:div w:id="12266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97122">
      <w:bodyDiv w:val="1"/>
      <w:marLeft w:val="0"/>
      <w:marRight w:val="0"/>
      <w:marTop w:val="0"/>
      <w:marBottom w:val="0"/>
      <w:divBdr>
        <w:top w:val="none" w:sz="0" w:space="0" w:color="auto"/>
        <w:left w:val="none" w:sz="0" w:space="0" w:color="auto"/>
        <w:bottom w:val="none" w:sz="0" w:space="0" w:color="auto"/>
        <w:right w:val="none" w:sz="0" w:space="0" w:color="auto"/>
      </w:divBdr>
      <w:divsChild>
        <w:div w:id="1303539471">
          <w:marLeft w:val="360"/>
          <w:marRight w:val="0"/>
          <w:marTop w:val="0"/>
          <w:marBottom w:val="0"/>
          <w:divBdr>
            <w:top w:val="none" w:sz="0" w:space="0" w:color="auto"/>
            <w:left w:val="none" w:sz="0" w:space="0" w:color="auto"/>
            <w:bottom w:val="none" w:sz="0" w:space="0" w:color="auto"/>
            <w:right w:val="none" w:sz="0" w:space="0" w:color="auto"/>
          </w:divBdr>
        </w:div>
      </w:divsChild>
    </w:div>
    <w:div w:id="748043905">
      <w:bodyDiv w:val="1"/>
      <w:marLeft w:val="0"/>
      <w:marRight w:val="0"/>
      <w:marTop w:val="0"/>
      <w:marBottom w:val="0"/>
      <w:divBdr>
        <w:top w:val="none" w:sz="0" w:space="0" w:color="auto"/>
        <w:left w:val="none" w:sz="0" w:space="0" w:color="auto"/>
        <w:bottom w:val="none" w:sz="0" w:space="0" w:color="auto"/>
        <w:right w:val="none" w:sz="0" w:space="0" w:color="auto"/>
      </w:divBdr>
      <w:divsChild>
        <w:div w:id="137115119">
          <w:marLeft w:val="360"/>
          <w:marRight w:val="0"/>
          <w:marTop w:val="0"/>
          <w:marBottom w:val="0"/>
          <w:divBdr>
            <w:top w:val="none" w:sz="0" w:space="0" w:color="auto"/>
            <w:left w:val="none" w:sz="0" w:space="0" w:color="auto"/>
            <w:bottom w:val="none" w:sz="0" w:space="0" w:color="auto"/>
            <w:right w:val="none" w:sz="0" w:space="0" w:color="auto"/>
          </w:divBdr>
        </w:div>
      </w:divsChild>
    </w:div>
    <w:div w:id="754131106">
      <w:bodyDiv w:val="1"/>
      <w:marLeft w:val="0"/>
      <w:marRight w:val="0"/>
      <w:marTop w:val="0"/>
      <w:marBottom w:val="0"/>
      <w:divBdr>
        <w:top w:val="none" w:sz="0" w:space="0" w:color="auto"/>
        <w:left w:val="none" w:sz="0" w:space="0" w:color="auto"/>
        <w:bottom w:val="none" w:sz="0" w:space="0" w:color="auto"/>
        <w:right w:val="none" w:sz="0" w:space="0" w:color="auto"/>
      </w:divBdr>
      <w:divsChild>
        <w:div w:id="1277641607">
          <w:marLeft w:val="360"/>
          <w:marRight w:val="0"/>
          <w:marTop w:val="0"/>
          <w:marBottom w:val="0"/>
          <w:divBdr>
            <w:top w:val="none" w:sz="0" w:space="0" w:color="auto"/>
            <w:left w:val="none" w:sz="0" w:space="0" w:color="auto"/>
            <w:bottom w:val="none" w:sz="0" w:space="0" w:color="auto"/>
            <w:right w:val="none" w:sz="0" w:space="0" w:color="auto"/>
          </w:divBdr>
        </w:div>
      </w:divsChild>
    </w:div>
    <w:div w:id="798180955">
      <w:bodyDiv w:val="1"/>
      <w:marLeft w:val="0"/>
      <w:marRight w:val="0"/>
      <w:marTop w:val="0"/>
      <w:marBottom w:val="0"/>
      <w:divBdr>
        <w:top w:val="none" w:sz="0" w:space="0" w:color="auto"/>
        <w:left w:val="none" w:sz="0" w:space="0" w:color="auto"/>
        <w:bottom w:val="none" w:sz="0" w:space="0" w:color="auto"/>
        <w:right w:val="none" w:sz="0" w:space="0" w:color="auto"/>
      </w:divBdr>
      <w:divsChild>
        <w:div w:id="393049734">
          <w:marLeft w:val="360"/>
          <w:marRight w:val="0"/>
          <w:marTop w:val="0"/>
          <w:marBottom w:val="0"/>
          <w:divBdr>
            <w:top w:val="none" w:sz="0" w:space="0" w:color="auto"/>
            <w:left w:val="none" w:sz="0" w:space="0" w:color="auto"/>
            <w:bottom w:val="none" w:sz="0" w:space="0" w:color="auto"/>
            <w:right w:val="none" w:sz="0" w:space="0" w:color="auto"/>
          </w:divBdr>
        </w:div>
      </w:divsChild>
    </w:div>
    <w:div w:id="894580609">
      <w:bodyDiv w:val="1"/>
      <w:marLeft w:val="0"/>
      <w:marRight w:val="0"/>
      <w:marTop w:val="0"/>
      <w:marBottom w:val="0"/>
      <w:divBdr>
        <w:top w:val="none" w:sz="0" w:space="0" w:color="auto"/>
        <w:left w:val="none" w:sz="0" w:space="0" w:color="auto"/>
        <w:bottom w:val="none" w:sz="0" w:space="0" w:color="auto"/>
        <w:right w:val="none" w:sz="0" w:space="0" w:color="auto"/>
      </w:divBdr>
      <w:divsChild>
        <w:div w:id="742146814">
          <w:marLeft w:val="360"/>
          <w:marRight w:val="0"/>
          <w:marTop w:val="0"/>
          <w:marBottom w:val="0"/>
          <w:divBdr>
            <w:top w:val="none" w:sz="0" w:space="0" w:color="auto"/>
            <w:left w:val="none" w:sz="0" w:space="0" w:color="auto"/>
            <w:bottom w:val="none" w:sz="0" w:space="0" w:color="auto"/>
            <w:right w:val="none" w:sz="0" w:space="0" w:color="auto"/>
          </w:divBdr>
        </w:div>
      </w:divsChild>
    </w:div>
    <w:div w:id="899441158">
      <w:bodyDiv w:val="1"/>
      <w:marLeft w:val="0"/>
      <w:marRight w:val="0"/>
      <w:marTop w:val="0"/>
      <w:marBottom w:val="0"/>
      <w:divBdr>
        <w:top w:val="none" w:sz="0" w:space="0" w:color="auto"/>
        <w:left w:val="none" w:sz="0" w:space="0" w:color="auto"/>
        <w:bottom w:val="none" w:sz="0" w:space="0" w:color="auto"/>
        <w:right w:val="none" w:sz="0" w:space="0" w:color="auto"/>
      </w:divBdr>
      <w:divsChild>
        <w:div w:id="1414085591">
          <w:marLeft w:val="360"/>
          <w:marRight w:val="0"/>
          <w:marTop w:val="0"/>
          <w:marBottom w:val="0"/>
          <w:divBdr>
            <w:top w:val="none" w:sz="0" w:space="0" w:color="auto"/>
            <w:left w:val="none" w:sz="0" w:space="0" w:color="auto"/>
            <w:bottom w:val="none" w:sz="0" w:space="0" w:color="auto"/>
            <w:right w:val="none" w:sz="0" w:space="0" w:color="auto"/>
          </w:divBdr>
        </w:div>
      </w:divsChild>
    </w:div>
    <w:div w:id="923495430">
      <w:bodyDiv w:val="1"/>
      <w:marLeft w:val="0"/>
      <w:marRight w:val="0"/>
      <w:marTop w:val="0"/>
      <w:marBottom w:val="0"/>
      <w:divBdr>
        <w:top w:val="none" w:sz="0" w:space="0" w:color="auto"/>
        <w:left w:val="none" w:sz="0" w:space="0" w:color="auto"/>
        <w:bottom w:val="none" w:sz="0" w:space="0" w:color="auto"/>
        <w:right w:val="none" w:sz="0" w:space="0" w:color="auto"/>
      </w:divBdr>
      <w:divsChild>
        <w:div w:id="1173490223">
          <w:marLeft w:val="274"/>
          <w:marRight w:val="0"/>
          <w:marTop w:val="0"/>
          <w:marBottom w:val="0"/>
          <w:divBdr>
            <w:top w:val="none" w:sz="0" w:space="0" w:color="auto"/>
            <w:left w:val="none" w:sz="0" w:space="0" w:color="auto"/>
            <w:bottom w:val="none" w:sz="0" w:space="0" w:color="auto"/>
            <w:right w:val="none" w:sz="0" w:space="0" w:color="auto"/>
          </w:divBdr>
        </w:div>
      </w:divsChild>
    </w:div>
    <w:div w:id="969480150">
      <w:bodyDiv w:val="1"/>
      <w:marLeft w:val="0"/>
      <w:marRight w:val="0"/>
      <w:marTop w:val="0"/>
      <w:marBottom w:val="0"/>
      <w:divBdr>
        <w:top w:val="none" w:sz="0" w:space="0" w:color="auto"/>
        <w:left w:val="none" w:sz="0" w:space="0" w:color="auto"/>
        <w:bottom w:val="none" w:sz="0" w:space="0" w:color="auto"/>
        <w:right w:val="none" w:sz="0" w:space="0" w:color="auto"/>
      </w:divBdr>
    </w:div>
    <w:div w:id="970131336">
      <w:bodyDiv w:val="1"/>
      <w:marLeft w:val="0"/>
      <w:marRight w:val="0"/>
      <w:marTop w:val="0"/>
      <w:marBottom w:val="0"/>
      <w:divBdr>
        <w:top w:val="none" w:sz="0" w:space="0" w:color="auto"/>
        <w:left w:val="none" w:sz="0" w:space="0" w:color="auto"/>
        <w:bottom w:val="none" w:sz="0" w:space="0" w:color="auto"/>
        <w:right w:val="none" w:sz="0" w:space="0" w:color="auto"/>
      </w:divBdr>
    </w:div>
    <w:div w:id="970356357">
      <w:bodyDiv w:val="1"/>
      <w:marLeft w:val="0"/>
      <w:marRight w:val="0"/>
      <w:marTop w:val="0"/>
      <w:marBottom w:val="0"/>
      <w:divBdr>
        <w:top w:val="none" w:sz="0" w:space="0" w:color="auto"/>
        <w:left w:val="none" w:sz="0" w:space="0" w:color="auto"/>
        <w:bottom w:val="none" w:sz="0" w:space="0" w:color="auto"/>
        <w:right w:val="none" w:sz="0" w:space="0" w:color="auto"/>
      </w:divBdr>
      <w:divsChild>
        <w:div w:id="1281302558">
          <w:marLeft w:val="288"/>
          <w:marRight w:val="0"/>
          <w:marTop w:val="0"/>
          <w:marBottom w:val="0"/>
          <w:divBdr>
            <w:top w:val="none" w:sz="0" w:space="0" w:color="auto"/>
            <w:left w:val="none" w:sz="0" w:space="0" w:color="auto"/>
            <w:bottom w:val="none" w:sz="0" w:space="0" w:color="auto"/>
            <w:right w:val="none" w:sz="0" w:space="0" w:color="auto"/>
          </w:divBdr>
        </w:div>
      </w:divsChild>
    </w:div>
    <w:div w:id="1026784160">
      <w:bodyDiv w:val="1"/>
      <w:marLeft w:val="0"/>
      <w:marRight w:val="0"/>
      <w:marTop w:val="0"/>
      <w:marBottom w:val="0"/>
      <w:divBdr>
        <w:top w:val="none" w:sz="0" w:space="0" w:color="auto"/>
        <w:left w:val="none" w:sz="0" w:space="0" w:color="auto"/>
        <w:bottom w:val="none" w:sz="0" w:space="0" w:color="auto"/>
        <w:right w:val="none" w:sz="0" w:space="0" w:color="auto"/>
      </w:divBdr>
    </w:div>
    <w:div w:id="1038428435">
      <w:bodyDiv w:val="1"/>
      <w:marLeft w:val="0"/>
      <w:marRight w:val="0"/>
      <w:marTop w:val="0"/>
      <w:marBottom w:val="0"/>
      <w:divBdr>
        <w:top w:val="none" w:sz="0" w:space="0" w:color="auto"/>
        <w:left w:val="none" w:sz="0" w:space="0" w:color="auto"/>
        <w:bottom w:val="none" w:sz="0" w:space="0" w:color="auto"/>
        <w:right w:val="none" w:sz="0" w:space="0" w:color="auto"/>
      </w:divBdr>
      <w:divsChild>
        <w:div w:id="1386299358">
          <w:marLeft w:val="274"/>
          <w:marRight w:val="0"/>
          <w:marTop w:val="0"/>
          <w:marBottom w:val="0"/>
          <w:divBdr>
            <w:top w:val="none" w:sz="0" w:space="0" w:color="auto"/>
            <w:left w:val="none" w:sz="0" w:space="0" w:color="auto"/>
            <w:bottom w:val="none" w:sz="0" w:space="0" w:color="auto"/>
            <w:right w:val="none" w:sz="0" w:space="0" w:color="auto"/>
          </w:divBdr>
        </w:div>
      </w:divsChild>
    </w:div>
    <w:div w:id="1047029366">
      <w:bodyDiv w:val="1"/>
      <w:marLeft w:val="0"/>
      <w:marRight w:val="0"/>
      <w:marTop w:val="0"/>
      <w:marBottom w:val="0"/>
      <w:divBdr>
        <w:top w:val="none" w:sz="0" w:space="0" w:color="auto"/>
        <w:left w:val="none" w:sz="0" w:space="0" w:color="auto"/>
        <w:bottom w:val="none" w:sz="0" w:space="0" w:color="auto"/>
        <w:right w:val="none" w:sz="0" w:space="0" w:color="auto"/>
      </w:divBdr>
      <w:divsChild>
        <w:div w:id="1279874092">
          <w:marLeft w:val="274"/>
          <w:marRight w:val="0"/>
          <w:marTop w:val="0"/>
          <w:marBottom w:val="0"/>
          <w:divBdr>
            <w:top w:val="none" w:sz="0" w:space="0" w:color="auto"/>
            <w:left w:val="none" w:sz="0" w:space="0" w:color="auto"/>
            <w:bottom w:val="none" w:sz="0" w:space="0" w:color="auto"/>
            <w:right w:val="none" w:sz="0" w:space="0" w:color="auto"/>
          </w:divBdr>
        </w:div>
      </w:divsChild>
    </w:div>
    <w:div w:id="1058164007">
      <w:bodyDiv w:val="1"/>
      <w:marLeft w:val="0"/>
      <w:marRight w:val="0"/>
      <w:marTop w:val="0"/>
      <w:marBottom w:val="0"/>
      <w:divBdr>
        <w:top w:val="none" w:sz="0" w:space="0" w:color="auto"/>
        <w:left w:val="none" w:sz="0" w:space="0" w:color="auto"/>
        <w:bottom w:val="none" w:sz="0" w:space="0" w:color="auto"/>
        <w:right w:val="none" w:sz="0" w:space="0" w:color="auto"/>
      </w:divBdr>
      <w:divsChild>
        <w:div w:id="400759097">
          <w:marLeft w:val="288"/>
          <w:marRight w:val="0"/>
          <w:marTop w:val="0"/>
          <w:marBottom w:val="0"/>
          <w:divBdr>
            <w:top w:val="none" w:sz="0" w:space="0" w:color="auto"/>
            <w:left w:val="none" w:sz="0" w:space="0" w:color="auto"/>
            <w:bottom w:val="none" w:sz="0" w:space="0" w:color="auto"/>
            <w:right w:val="none" w:sz="0" w:space="0" w:color="auto"/>
          </w:divBdr>
        </w:div>
      </w:divsChild>
    </w:div>
    <w:div w:id="1073548128">
      <w:bodyDiv w:val="1"/>
      <w:marLeft w:val="0"/>
      <w:marRight w:val="0"/>
      <w:marTop w:val="0"/>
      <w:marBottom w:val="0"/>
      <w:divBdr>
        <w:top w:val="none" w:sz="0" w:space="0" w:color="auto"/>
        <w:left w:val="none" w:sz="0" w:space="0" w:color="auto"/>
        <w:bottom w:val="none" w:sz="0" w:space="0" w:color="auto"/>
        <w:right w:val="none" w:sz="0" w:space="0" w:color="auto"/>
      </w:divBdr>
      <w:divsChild>
        <w:div w:id="1319723">
          <w:marLeft w:val="360"/>
          <w:marRight w:val="0"/>
          <w:marTop w:val="0"/>
          <w:marBottom w:val="0"/>
          <w:divBdr>
            <w:top w:val="none" w:sz="0" w:space="0" w:color="auto"/>
            <w:left w:val="none" w:sz="0" w:space="0" w:color="auto"/>
            <w:bottom w:val="none" w:sz="0" w:space="0" w:color="auto"/>
            <w:right w:val="none" w:sz="0" w:space="0" w:color="auto"/>
          </w:divBdr>
        </w:div>
      </w:divsChild>
    </w:div>
    <w:div w:id="1091466741">
      <w:bodyDiv w:val="1"/>
      <w:marLeft w:val="0"/>
      <w:marRight w:val="0"/>
      <w:marTop w:val="0"/>
      <w:marBottom w:val="0"/>
      <w:divBdr>
        <w:top w:val="none" w:sz="0" w:space="0" w:color="auto"/>
        <w:left w:val="none" w:sz="0" w:space="0" w:color="auto"/>
        <w:bottom w:val="none" w:sz="0" w:space="0" w:color="auto"/>
        <w:right w:val="none" w:sz="0" w:space="0" w:color="auto"/>
      </w:divBdr>
      <w:divsChild>
        <w:div w:id="859052199">
          <w:marLeft w:val="360"/>
          <w:marRight w:val="0"/>
          <w:marTop w:val="0"/>
          <w:marBottom w:val="0"/>
          <w:divBdr>
            <w:top w:val="none" w:sz="0" w:space="0" w:color="auto"/>
            <w:left w:val="none" w:sz="0" w:space="0" w:color="auto"/>
            <w:bottom w:val="none" w:sz="0" w:space="0" w:color="auto"/>
            <w:right w:val="none" w:sz="0" w:space="0" w:color="auto"/>
          </w:divBdr>
        </w:div>
      </w:divsChild>
    </w:div>
    <w:div w:id="1100829461">
      <w:bodyDiv w:val="1"/>
      <w:marLeft w:val="0"/>
      <w:marRight w:val="0"/>
      <w:marTop w:val="0"/>
      <w:marBottom w:val="0"/>
      <w:divBdr>
        <w:top w:val="none" w:sz="0" w:space="0" w:color="auto"/>
        <w:left w:val="none" w:sz="0" w:space="0" w:color="auto"/>
        <w:bottom w:val="none" w:sz="0" w:space="0" w:color="auto"/>
        <w:right w:val="none" w:sz="0" w:space="0" w:color="auto"/>
      </w:divBdr>
    </w:div>
    <w:div w:id="1152603770">
      <w:bodyDiv w:val="1"/>
      <w:marLeft w:val="0"/>
      <w:marRight w:val="0"/>
      <w:marTop w:val="0"/>
      <w:marBottom w:val="0"/>
      <w:divBdr>
        <w:top w:val="none" w:sz="0" w:space="0" w:color="auto"/>
        <w:left w:val="none" w:sz="0" w:space="0" w:color="auto"/>
        <w:bottom w:val="none" w:sz="0" w:space="0" w:color="auto"/>
        <w:right w:val="none" w:sz="0" w:space="0" w:color="auto"/>
      </w:divBdr>
      <w:divsChild>
        <w:div w:id="175851093">
          <w:marLeft w:val="0"/>
          <w:marRight w:val="0"/>
          <w:marTop w:val="0"/>
          <w:marBottom w:val="0"/>
          <w:divBdr>
            <w:top w:val="none" w:sz="0" w:space="0" w:color="auto"/>
            <w:left w:val="none" w:sz="0" w:space="0" w:color="auto"/>
            <w:bottom w:val="none" w:sz="0" w:space="0" w:color="auto"/>
            <w:right w:val="none" w:sz="0" w:space="0" w:color="auto"/>
          </w:divBdr>
          <w:divsChild>
            <w:div w:id="1060205019">
              <w:marLeft w:val="0"/>
              <w:marRight w:val="0"/>
              <w:marTop w:val="0"/>
              <w:marBottom w:val="0"/>
              <w:divBdr>
                <w:top w:val="none" w:sz="0" w:space="0" w:color="auto"/>
                <w:left w:val="none" w:sz="0" w:space="0" w:color="auto"/>
                <w:bottom w:val="none" w:sz="0" w:space="0" w:color="auto"/>
                <w:right w:val="none" w:sz="0" w:space="0" w:color="auto"/>
              </w:divBdr>
              <w:divsChild>
                <w:div w:id="20782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3289">
      <w:bodyDiv w:val="1"/>
      <w:marLeft w:val="0"/>
      <w:marRight w:val="0"/>
      <w:marTop w:val="0"/>
      <w:marBottom w:val="0"/>
      <w:divBdr>
        <w:top w:val="none" w:sz="0" w:space="0" w:color="auto"/>
        <w:left w:val="none" w:sz="0" w:space="0" w:color="auto"/>
        <w:bottom w:val="none" w:sz="0" w:space="0" w:color="auto"/>
        <w:right w:val="none" w:sz="0" w:space="0" w:color="auto"/>
      </w:divBdr>
    </w:div>
    <w:div w:id="1200779696">
      <w:bodyDiv w:val="1"/>
      <w:marLeft w:val="0"/>
      <w:marRight w:val="0"/>
      <w:marTop w:val="0"/>
      <w:marBottom w:val="0"/>
      <w:divBdr>
        <w:top w:val="none" w:sz="0" w:space="0" w:color="auto"/>
        <w:left w:val="none" w:sz="0" w:space="0" w:color="auto"/>
        <w:bottom w:val="none" w:sz="0" w:space="0" w:color="auto"/>
        <w:right w:val="none" w:sz="0" w:space="0" w:color="auto"/>
      </w:divBdr>
      <w:divsChild>
        <w:div w:id="795879078">
          <w:marLeft w:val="562"/>
          <w:marRight w:val="0"/>
          <w:marTop w:val="0"/>
          <w:marBottom w:val="0"/>
          <w:divBdr>
            <w:top w:val="none" w:sz="0" w:space="0" w:color="auto"/>
            <w:left w:val="none" w:sz="0" w:space="0" w:color="auto"/>
            <w:bottom w:val="none" w:sz="0" w:space="0" w:color="auto"/>
            <w:right w:val="none" w:sz="0" w:space="0" w:color="auto"/>
          </w:divBdr>
        </w:div>
      </w:divsChild>
    </w:div>
    <w:div w:id="1217742092">
      <w:bodyDiv w:val="1"/>
      <w:marLeft w:val="0"/>
      <w:marRight w:val="0"/>
      <w:marTop w:val="0"/>
      <w:marBottom w:val="0"/>
      <w:divBdr>
        <w:top w:val="none" w:sz="0" w:space="0" w:color="auto"/>
        <w:left w:val="none" w:sz="0" w:space="0" w:color="auto"/>
        <w:bottom w:val="none" w:sz="0" w:space="0" w:color="auto"/>
        <w:right w:val="none" w:sz="0" w:space="0" w:color="auto"/>
      </w:divBdr>
    </w:div>
    <w:div w:id="1247615604">
      <w:bodyDiv w:val="1"/>
      <w:marLeft w:val="0"/>
      <w:marRight w:val="0"/>
      <w:marTop w:val="0"/>
      <w:marBottom w:val="0"/>
      <w:divBdr>
        <w:top w:val="none" w:sz="0" w:space="0" w:color="auto"/>
        <w:left w:val="none" w:sz="0" w:space="0" w:color="auto"/>
        <w:bottom w:val="none" w:sz="0" w:space="0" w:color="auto"/>
        <w:right w:val="none" w:sz="0" w:space="0" w:color="auto"/>
      </w:divBdr>
      <w:divsChild>
        <w:div w:id="622228703">
          <w:marLeft w:val="576"/>
          <w:marRight w:val="0"/>
          <w:marTop w:val="0"/>
          <w:marBottom w:val="0"/>
          <w:divBdr>
            <w:top w:val="none" w:sz="0" w:space="0" w:color="auto"/>
            <w:left w:val="none" w:sz="0" w:space="0" w:color="auto"/>
            <w:bottom w:val="none" w:sz="0" w:space="0" w:color="auto"/>
            <w:right w:val="none" w:sz="0" w:space="0" w:color="auto"/>
          </w:divBdr>
        </w:div>
      </w:divsChild>
    </w:div>
    <w:div w:id="1265189364">
      <w:bodyDiv w:val="1"/>
      <w:marLeft w:val="0"/>
      <w:marRight w:val="0"/>
      <w:marTop w:val="0"/>
      <w:marBottom w:val="0"/>
      <w:divBdr>
        <w:top w:val="none" w:sz="0" w:space="0" w:color="auto"/>
        <w:left w:val="none" w:sz="0" w:space="0" w:color="auto"/>
        <w:bottom w:val="none" w:sz="0" w:space="0" w:color="auto"/>
        <w:right w:val="none" w:sz="0" w:space="0" w:color="auto"/>
      </w:divBdr>
    </w:div>
    <w:div w:id="1269854077">
      <w:bodyDiv w:val="1"/>
      <w:marLeft w:val="0"/>
      <w:marRight w:val="0"/>
      <w:marTop w:val="0"/>
      <w:marBottom w:val="0"/>
      <w:divBdr>
        <w:top w:val="none" w:sz="0" w:space="0" w:color="auto"/>
        <w:left w:val="none" w:sz="0" w:space="0" w:color="auto"/>
        <w:bottom w:val="none" w:sz="0" w:space="0" w:color="auto"/>
        <w:right w:val="none" w:sz="0" w:space="0" w:color="auto"/>
      </w:divBdr>
      <w:divsChild>
        <w:div w:id="222182409">
          <w:marLeft w:val="706"/>
          <w:marRight w:val="0"/>
          <w:marTop w:val="0"/>
          <w:marBottom w:val="0"/>
          <w:divBdr>
            <w:top w:val="none" w:sz="0" w:space="0" w:color="auto"/>
            <w:left w:val="none" w:sz="0" w:space="0" w:color="auto"/>
            <w:bottom w:val="none" w:sz="0" w:space="0" w:color="auto"/>
            <w:right w:val="none" w:sz="0" w:space="0" w:color="auto"/>
          </w:divBdr>
        </w:div>
      </w:divsChild>
    </w:div>
    <w:div w:id="1275864841">
      <w:bodyDiv w:val="1"/>
      <w:marLeft w:val="0"/>
      <w:marRight w:val="0"/>
      <w:marTop w:val="0"/>
      <w:marBottom w:val="0"/>
      <w:divBdr>
        <w:top w:val="none" w:sz="0" w:space="0" w:color="auto"/>
        <w:left w:val="none" w:sz="0" w:space="0" w:color="auto"/>
        <w:bottom w:val="none" w:sz="0" w:space="0" w:color="auto"/>
        <w:right w:val="none" w:sz="0" w:space="0" w:color="auto"/>
      </w:divBdr>
    </w:div>
    <w:div w:id="1289773437">
      <w:bodyDiv w:val="1"/>
      <w:marLeft w:val="0"/>
      <w:marRight w:val="0"/>
      <w:marTop w:val="0"/>
      <w:marBottom w:val="0"/>
      <w:divBdr>
        <w:top w:val="none" w:sz="0" w:space="0" w:color="auto"/>
        <w:left w:val="none" w:sz="0" w:space="0" w:color="auto"/>
        <w:bottom w:val="none" w:sz="0" w:space="0" w:color="auto"/>
        <w:right w:val="none" w:sz="0" w:space="0" w:color="auto"/>
      </w:divBdr>
    </w:div>
    <w:div w:id="1312557533">
      <w:bodyDiv w:val="1"/>
      <w:marLeft w:val="0"/>
      <w:marRight w:val="0"/>
      <w:marTop w:val="0"/>
      <w:marBottom w:val="0"/>
      <w:divBdr>
        <w:top w:val="none" w:sz="0" w:space="0" w:color="auto"/>
        <w:left w:val="none" w:sz="0" w:space="0" w:color="auto"/>
        <w:bottom w:val="none" w:sz="0" w:space="0" w:color="auto"/>
        <w:right w:val="none" w:sz="0" w:space="0" w:color="auto"/>
      </w:divBdr>
      <w:divsChild>
        <w:div w:id="490759777">
          <w:marLeft w:val="562"/>
          <w:marRight w:val="0"/>
          <w:marTop w:val="0"/>
          <w:marBottom w:val="0"/>
          <w:divBdr>
            <w:top w:val="none" w:sz="0" w:space="0" w:color="auto"/>
            <w:left w:val="none" w:sz="0" w:space="0" w:color="auto"/>
            <w:bottom w:val="none" w:sz="0" w:space="0" w:color="auto"/>
            <w:right w:val="none" w:sz="0" w:space="0" w:color="auto"/>
          </w:divBdr>
        </w:div>
      </w:divsChild>
    </w:div>
    <w:div w:id="1318455494">
      <w:bodyDiv w:val="1"/>
      <w:marLeft w:val="0"/>
      <w:marRight w:val="0"/>
      <w:marTop w:val="0"/>
      <w:marBottom w:val="0"/>
      <w:divBdr>
        <w:top w:val="none" w:sz="0" w:space="0" w:color="auto"/>
        <w:left w:val="none" w:sz="0" w:space="0" w:color="auto"/>
        <w:bottom w:val="none" w:sz="0" w:space="0" w:color="auto"/>
        <w:right w:val="none" w:sz="0" w:space="0" w:color="auto"/>
      </w:divBdr>
    </w:div>
    <w:div w:id="1322730367">
      <w:bodyDiv w:val="1"/>
      <w:marLeft w:val="0"/>
      <w:marRight w:val="0"/>
      <w:marTop w:val="0"/>
      <w:marBottom w:val="0"/>
      <w:divBdr>
        <w:top w:val="none" w:sz="0" w:space="0" w:color="auto"/>
        <w:left w:val="none" w:sz="0" w:space="0" w:color="auto"/>
        <w:bottom w:val="none" w:sz="0" w:space="0" w:color="auto"/>
        <w:right w:val="none" w:sz="0" w:space="0" w:color="auto"/>
      </w:divBdr>
      <w:divsChild>
        <w:div w:id="545526444">
          <w:marLeft w:val="360"/>
          <w:marRight w:val="0"/>
          <w:marTop w:val="0"/>
          <w:marBottom w:val="0"/>
          <w:divBdr>
            <w:top w:val="none" w:sz="0" w:space="0" w:color="auto"/>
            <w:left w:val="none" w:sz="0" w:space="0" w:color="auto"/>
            <w:bottom w:val="none" w:sz="0" w:space="0" w:color="auto"/>
            <w:right w:val="none" w:sz="0" w:space="0" w:color="auto"/>
          </w:divBdr>
        </w:div>
      </w:divsChild>
    </w:div>
    <w:div w:id="1329209373">
      <w:bodyDiv w:val="1"/>
      <w:marLeft w:val="0"/>
      <w:marRight w:val="0"/>
      <w:marTop w:val="0"/>
      <w:marBottom w:val="0"/>
      <w:divBdr>
        <w:top w:val="none" w:sz="0" w:space="0" w:color="auto"/>
        <w:left w:val="none" w:sz="0" w:space="0" w:color="auto"/>
        <w:bottom w:val="none" w:sz="0" w:space="0" w:color="auto"/>
        <w:right w:val="none" w:sz="0" w:space="0" w:color="auto"/>
      </w:divBdr>
    </w:div>
    <w:div w:id="1348828948">
      <w:bodyDiv w:val="1"/>
      <w:marLeft w:val="0"/>
      <w:marRight w:val="0"/>
      <w:marTop w:val="0"/>
      <w:marBottom w:val="0"/>
      <w:divBdr>
        <w:top w:val="none" w:sz="0" w:space="0" w:color="auto"/>
        <w:left w:val="none" w:sz="0" w:space="0" w:color="auto"/>
        <w:bottom w:val="none" w:sz="0" w:space="0" w:color="auto"/>
        <w:right w:val="none" w:sz="0" w:space="0" w:color="auto"/>
      </w:divBdr>
      <w:divsChild>
        <w:div w:id="254674846">
          <w:marLeft w:val="706"/>
          <w:marRight w:val="0"/>
          <w:marTop w:val="0"/>
          <w:marBottom w:val="0"/>
          <w:divBdr>
            <w:top w:val="none" w:sz="0" w:space="0" w:color="auto"/>
            <w:left w:val="none" w:sz="0" w:space="0" w:color="auto"/>
            <w:bottom w:val="none" w:sz="0" w:space="0" w:color="auto"/>
            <w:right w:val="none" w:sz="0" w:space="0" w:color="auto"/>
          </w:divBdr>
        </w:div>
      </w:divsChild>
    </w:div>
    <w:div w:id="1354041471">
      <w:bodyDiv w:val="1"/>
      <w:marLeft w:val="0"/>
      <w:marRight w:val="0"/>
      <w:marTop w:val="0"/>
      <w:marBottom w:val="0"/>
      <w:divBdr>
        <w:top w:val="none" w:sz="0" w:space="0" w:color="auto"/>
        <w:left w:val="none" w:sz="0" w:space="0" w:color="auto"/>
        <w:bottom w:val="none" w:sz="0" w:space="0" w:color="auto"/>
        <w:right w:val="none" w:sz="0" w:space="0" w:color="auto"/>
      </w:divBdr>
      <w:divsChild>
        <w:div w:id="737290909">
          <w:marLeft w:val="0"/>
          <w:marRight w:val="0"/>
          <w:marTop w:val="0"/>
          <w:marBottom w:val="0"/>
          <w:divBdr>
            <w:top w:val="none" w:sz="0" w:space="0" w:color="auto"/>
            <w:left w:val="none" w:sz="0" w:space="0" w:color="auto"/>
            <w:bottom w:val="none" w:sz="0" w:space="0" w:color="auto"/>
            <w:right w:val="none" w:sz="0" w:space="0" w:color="auto"/>
          </w:divBdr>
          <w:divsChild>
            <w:div w:id="1177229949">
              <w:marLeft w:val="0"/>
              <w:marRight w:val="0"/>
              <w:marTop w:val="0"/>
              <w:marBottom w:val="0"/>
              <w:divBdr>
                <w:top w:val="none" w:sz="0" w:space="0" w:color="auto"/>
                <w:left w:val="none" w:sz="0" w:space="0" w:color="auto"/>
                <w:bottom w:val="none" w:sz="0" w:space="0" w:color="auto"/>
                <w:right w:val="none" w:sz="0" w:space="0" w:color="auto"/>
              </w:divBdr>
              <w:divsChild>
                <w:div w:id="136737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5907">
      <w:bodyDiv w:val="1"/>
      <w:marLeft w:val="0"/>
      <w:marRight w:val="0"/>
      <w:marTop w:val="0"/>
      <w:marBottom w:val="0"/>
      <w:divBdr>
        <w:top w:val="none" w:sz="0" w:space="0" w:color="auto"/>
        <w:left w:val="none" w:sz="0" w:space="0" w:color="auto"/>
        <w:bottom w:val="none" w:sz="0" w:space="0" w:color="auto"/>
        <w:right w:val="none" w:sz="0" w:space="0" w:color="auto"/>
      </w:divBdr>
      <w:divsChild>
        <w:div w:id="1467166885">
          <w:marLeft w:val="360"/>
          <w:marRight w:val="0"/>
          <w:marTop w:val="0"/>
          <w:marBottom w:val="0"/>
          <w:divBdr>
            <w:top w:val="none" w:sz="0" w:space="0" w:color="auto"/>
            <w:left w:val="none" w:sz="0" w:space="0" w:color="auto"/>
            <w:bottom w:val="none" w:sz="0" w:space="0" w:color="auto"/>
            <w:right w:val="none" w:sz="0" w:space="0" w:color="auto"/>
          </w:divBdr>
        </w:div>
      </w:divsChild>
    </w:div>
    <w:div w:id="1363631766">
      <w:bodyDiv w:val="1"/>
      <w:marLeft w:val="0"/>
      <w:marRight w:val="0"/>
      <w:marTop w:val="0"/>
      <w:marBottom w:val="0"/>
      <w:divBdr>
        <w:top w:val="none" w:sz="0" w:space="0" w:color="auto"/>
        <w:left w:val="none" w:sz="0" w:space="0" w:color="auto"/>
        <w:bottom w:val="none" w:sz="0" w:space="0" w:color="auto"/>
        <w:right w:val="none" w:sz="0" w:space="0" w:color="auto"/>
      </w:divBdr>
      <w:divsChild>
        <w:div w:id="2117096823">
          <w:marLeft w:val="360"/>
          <w:marRight w:val="0"/>
          <w:marTop w:val="0"/>
          <w:marBottom w:val="0"/>
          <w:divBdr>
            <w:top w:val="none" w:sz="0" w:space="0" w:color="auto"/>
            <w:left w:val="none" w:sz="0" w:space="0" w:color="auto"/>
            <w:bottom w:val="none" w:sz="0" w:space="0" w:color="auto"/>
            <w:right w:val="none" w:sz="0" w:space="0" w:color="auto"/>
          </w:divBdr>
        </w:div>
      </w:divsChild>
    </w:div>
    <w:div w:id="1420755662">
      <w:bodyDiv w:val="1"/>
      <w:marLeft w:val="0"/>
      <w:marRight w:val="0"/>
      <w:marTop w:val="0"/>
      <w:marBottom w:val="0"/>
      <w:divBdr>
        <w:top w:val="none" w:sz="0" w:space="0" w:color="auto"/>
        <w:left w:val="none" w:sz="0" w:space="0" w:color="auto"/>
        <w:bottom w:val="none" w:sz="0" w:space="0" w:color="auto"/>
        <w:right w:val="none" w:sz="0" w:space="0" w:color="auto"/>
      </w:divBdr>
      <w:divsChild>
        <w:div w:id="1587883540">
          <w:marLeft w:val="360"/>
          <w:marRight w:val="0"/>
          <w:marTop w:val="0"/>
          <w:marBottom w:val="0"/>
          <w:divBdr>
            <w:top w:val="none" w:sz="0" w:space="0" w:color="auto"/>
            <w:left w:val="none" w:sz="0" w:space="0" w:color="auto"/>
            <w:bottom w:val="none" w:sz="0" w:space="0" w:color="auto"/>
            <w:right w:val="none" w:sz="0" w:space="0" w:color="auto"/>
          </w:divBdr>
        </w:div>
      </w:divsChild>
    </w:div>
    <w:div w:id="1436247156">
      <w:bodyDiv w:val="1"/>
      <w:marLeft w:val="0"/>
      <w:marRight w:val="0"/>
      <w:marTop w:val="0"/>
      <w:marBottom w:val="0"/>
      <w:divBdr>
        <w:top w:val="none" w:sz="0" w:space="0" w:color="auto"/>
        <w:left w:val="none" w:sz="0" w:space="0" w:color="auto"/>
        <w:bottom w:val="none" w:sz="0" w:space="0" w:color="auto"/>
        <w:right w:val="none" w:sz="0" w:space="0" w:color="auto"/>
      </w:divBdr>
      <w:divsChild>
        <w:div w:id="1349285448">
          <w:marLeft w:val="360"/>
          <w:marRight w:val="0"/>
          <w:marTop w:val="0"/>
          <w:marBottom w:val="0"/>
          <w:divBdr>
            <w:top w:val="none" w:sz="0" w:space="0" w:color="auto"/>
            <w:left w:val="none" w:sz="0" w:space="0" w:color="auto"/>
            <w:bottom w:val="none" w:sz="0" w:space="0" w:color="auto"/>
            <w:right w:val="none" w:sz="0" w:space="0" w:color="auto"/>
          </w:divBdr>
        </w:div>
      </w:divsChild>
    </w:div>
    <w:div w:id="1500148998">
      <w:bodyDiv w:val="1"/>
      <w:marLeft w:val="0"/>
      <w:marRight w:val="0"/>
      <w:marTop w:val="0"/>
      <w:marBottom w:val="0"/>
      <w:divBdr>
        <w:top w:val="none" w:sz="0" w:space="0" w:color="auto"/>
        <w:left w:val="none" w:sz="0" w:space="0" w:color="auto"/>
        <w:bottom w:val="none" w:sz="0" w:space="0" w:color="auto"/>
        <w:right w:val="none" w:sz="0" w:space="0" w:color="auto"/>
      </w:divBdr>
    </w:div>
    <w:div w:id="1500658195">
      <w:bodyDiv w:val="1"/>
      <w:marLeft w:val="0"/>
      <w:marRight w:val="0"/>
      <w:marTop w:val="0"/>
      <w:marBottom w:val="0"/>
      <w:divBdr>
        <w:top w:val="none" w:sz="0" w:space="0" w:color="auto"/>
        <w:left w:val="none" w:sz="0" w:space="0" w:color="auto"/>
        <w:bottom w:val="none" w:sz="0" w:space="0" w:color="auto"/>
        <w:right w:val="none" w:sz="0" w:space="0" w:color="auto"/>
      </w:divBdr>
    </w:div>
    <w:div w:id="1505971381">
      <w:bodyDiv w:val="1"/>
      <w:marLeft w:val="0"/>
      <w:marRight w:val="0"/>
      <w:marTop w:val="0"/>
      <w:marBottom w:val="0"/>
      <w:divBdr>
        <w:top w:val="none" w:sz="0" w:space="0" w:color="auto"/>
        <w:left w:val="none" w:sz="0" w:space="0" w:color="auto"/>
        <w:bottom w:val="none" w:sz="0" w:space="0" w:color="auto"/>
        <w:right w:val="none" w:sz="0" w:space="0" w:color="auto"/>
      </w:divBdr>
      <w:divsChild>
        <w:div w:id="638613261">
          <w:marLeft w:val="274"/>
          <w:marRight w:val="0"/>
          <w:marTop w:val="0"/>
          <w:marBottom w:val="0"/>
          <w:divBdr>
            <w:top w:val="none" w:sz="0" w:space="0" w:color="auto"/>
            <w:left w:val="none" w:sz="0" w:space="0" w:color="auto"/>
            <w:bottom w:val="none" w:sz="0" w:space="0" w:color="auto"/>
            <w:right w:val="none" w:sz="0" w:space="0" w:color="auto"/>
          </w:divBdr>
        </w:div>
      </w:divsChild>
    </w:div>
    <w:div w:id="1517159179">
      <w:bodyDiv w:val="1"/>
      <w:marLeft w:val="0"/>
      <w:marRight w:val="0"/>
      <w:marTop w:val="0"/>
      <w:marBottom w:val="0"/>
      <w:divBdr>
        <w:top w:val="none" w:sz="0" w:space="0" w:color="auto"/>
        <w:left w:val="none" w:sz="0" w:space="0" w:color="auto"/>
        <w:bottom w:val="none" w:sz="0" w:space="0" w:color="auto"/>
        <w:right w:val="none" w:sz="0" w:space="0" w:color="auto"/>
      </w:divBdr>
      <w:divsChild>
        <w:div w:id="349307256">
          <w:marLeft w:val="274"/>
          <w:marRight w:val="0"/>
          <w:marTop w:val="0"/>
          <w:marBottom w:val="0"/>
          <w:divBdr>
            <w:top w:val="none" w:sz="0" w:space="0" w:color="auto"/>
            <w:left w:val="none" w:sz="0" w:space="0" w:color="auto"/>
            <w:bottom w:val="none" w:sz="0" w:space="0" w:color="auto"/>
            <w:right w:val="none" w:sz="0" w:space="0" w:color="auto"/>
          </w:divBdr>
        </w:div>
        <w:div w:id="1593664055">
          <w:marLeft w:val="274"/>
          <w:marRight w:val="0"/>
          <w:marTop w:val="0"/>
          <w:marBottom w:val="0"/>
          <w:divBdr>
            <w:top w:val="none" w:sz="0" w:space="0" w:color="auto"/>
            <w:left w:val="none" w:sz="0" w:space="0" w:color="auto"/>
            <w:bottom w:val="none" w:sz="0" w:space="0" w:color="auto"/>
            <w:right w:val="none" w:sz="0" w:space="0" w:color="auto"/>
          </w:divBdr>
        </w:div>
      </w:divsChild>
    </w:div>
    <w:div w:id="1520503332">
      <w:bodyDiv w:val="1"/>
      <w:marLeft w:val="0"/>
      <w:marRight w:val="0"/>
      <w:marTop w:val="0"/>
      <w:marBottom w:val="0"/>
      <w:divBdr>
        <w:top w:val="none" w:sz="0" w:space="0" w:color="auto"/>
        <w:left w:val="none" w:sz="0" w:space="0" w:color="auto"/>
        <w:bottom w:val="none" w:sz="0" w:space="0" w:color="auto"/>
        <w:right w:val="none" w:sz="0" w:space="0" w:color="auto"/>
      </w:divBdr>
    </w:div>
    <w:div w:id="1536311222">
      <w:bodyDiv w:val="1"/>
      <w:marLeft w:val="0"/>
      <w:marRight w:val="0"/>
      <w:marTop w:val="0"/>
      <w:marBottom w:val="0"/>
      <w:divBdr>
        <w:top w:val="none" w:sz="0" w:space="0" w:color="auto"/>
        <w:left w:val="none" w:sz="0" w:space="0" w:color="auto"/>
        <w:bottom w:val="none" w:sz="0" w:space="0" w:color="auto"/>
        <w:right w:val="none" w:sz="0" w:space="0" w:color="auto"/>
      </w:divBdr>
      <w:divsChild>
        <w:div w:id="1418331859">
          <w:marLeft w:val="274"/>
          <w:marRight w:val="0"/>
          <w:marTop w:val="0"/>
          <w:marBottom w:val="0"/>
          <w:divBdr>
            <w:top w:val="none" w:sz="0" w:space="0" w:color="auto"/>
            <w:left w:val="none" w:sz="0" w:space="0" w:color="auto"/>
            <w:bottom w:val="none" w:sz="0" w:space="0" w:color="auto"/>
            <w:right w:val="none" w:sz="0" w:space="0" w:color="auto"/>
          </w:divBdr>
        </w:div>
      </w:divsChild>
    </w:div>
    <w:div w:id="1555583186">
      <w:bodyDiv w:val="1"/>
      <w:marLeft w:val="0"/>
      <w:marRight w:val="0"/>
      <w:marTop w:val="0"/>
      <w:marBottom w:val="0"/>
      <w:divBdr>
        <w:top w:val="none" w:sz="0" w:space="0" w:color="auto"/>
        <w:left w:val="none" w:sz="0" w:space="0" w:color="auto"/>
        <w:bottom w:val="none" w:sz="0" w:space="0" w:color="auto"/>
        <w:right w:val="none" w:sz="0" w:space="0" w:color="auto"/>
      </w:divBdr>
    </w:div>
    <w:div w:id="1578244579">
      <w:bodyDiv w:val="1"/>
      <w:marLeft w:val="0"/>
      <w:marRight w:val="0"/>
      <w:marTop w:val="0"/>
      <w:marBottom w:val="0"/>
      <w:divBdr>
        <w:top w:val="none" w:sz="0" w:space="0" w:color="auto"/>
        <w:left w:val="none" w:sz="0" w:space="0" w:color="auto"/>
        <w:bottom w:val="none" w:sz="0" w:space="0" w:color="auto"/>
        <w:right w:val="none" w:sz="0" w:space="0" w:color="auto"/>
      </w:divBdr>
      <w:divsChild>
        <w:div w:id="1692759194">
          <w:marLeft w:val="360"/>
          <w:marRight w:val="0"/>
          <w:marTop w:val="0"/>
          <w:marBottom w:val="0"/>
          <w:divBdr>
            <w:top w:val="none" w:sz="0" w:space="0" w:color="auto"/>
            <w:left w:val="none" w:sz="0" w:space="0" w:color="auto"/>
            <w:bottom w:val="none" w:sz="0" w:space="0" w:color="auto"/>
            <w:right w:val="none" w:sz="0" w:space="0" w:color="auto"/>
          </w:divBdr>
        </w:div>
      </w:divsChild>
    </w:div>
    <w:div w:id="1580216463">
      <w:bodyDiv w:val="1"/>
      <w:marLeft w:val="0"/>
      <w:marRight w:val="0"/>
      <w:marTop w:val="0"/>
      <w:marBottom w:val="0"/>
      <w:divBdr>
        <w:top w:val="none" w:sz="0" w:space="0" w:color="auto"/>
        <w:left w:val="none" w:sz="0" w:space="0" w:color="auto"/>
        <w:bottom w:val="none" w:sz="0" w:space="0" w:color="auto"/>
        <w:right w:val="none" w:sz="0" w:space="0" w:color="auto"/>
      </w:divBdr>
      <w:divsChild>
        <w:div w:id="641353619">
          <w:marLeft w:val="360"/>
          <w:marRight w:val="0"/>
          <w:marTop w:val="0"/>
          <w:marBottom w:val="0"/>
          <w:divBdr>
            <w:top w:val="none" w:sz="0" w:space="0" w:color="auto"/>
            <w:left w:val="none" w:sz="0" w:space="0" w:color="auto"/>
            <w:bottom w:val="none" w:sz="0" w:space="0" w:color="auto"/>
            <w:right w:val="none" w:sz="0" w:space="0" w:color="auto"/>
          </w:divBdr>
        </w:div>
      </w:divsChild>
    </w:div>
    <w:div w:id="1635940425">
      <w:bodyDiv w:val="1"/>
      <w:marLeft w:val="0"/>
      <w:marRight w:val="0"/>
      <w:marTop w:val="0"/>
      <w:marBottom w:val="0"/>
      <w:divBdr>
        <w:top w:val="none" w:sz="0" w:space="0" w:color="auto"/>
        <w:left w:val="none" w:sz="0" w:space="0" w:color="auto"/>
        <w:bottom w:val="none" w:sz="0" w:space="0" w:color="auto"/>
        <w:right w:val="none" w:sz="0" w:space="0" w:color="auto"/>
      </w:divBdr>
    </w:div>
    <w:div w:id="1641379786">
      <w:bodyDiv w:val="1"/>
      <w:marLeft w:val="0"/>
      <w:marRight w:val="0"/>
      <w:marTop w:val="0"/>
      <w:marBottom w:val="0"/>
      <w:divBdr>
        <w:top w:val="none" w:sz="0" w:space="0" w:color="auto"/>
        <w:left w:val="none" w:sz="0" w:space="0" w:color="auto"/>
        <w:bottom w:val="none" w:sz="0" w:space="0" w:color="auto"/>
        <w:right w:val="none" w:sz="0" w:space="0" w:color="auto"/>
      </w:divBdr>
    </w:div>
    <w:div w:id="1660117674">
      <w:bodyDiv w:val="1"/>
      <w:marLeft w:val="0"/>
      <w:marRight w:val="0"/>
      <w:marTop w:val="0"/>
      <w:marBottom w:val="0"/>
      <w:divBdr>
        <w:top w:val="none" w:sz="0" w:space="0" w:color="auto"/>
        <w:left w:val="none" w:sz="0" w:space="0" w:color="auto"/>
        <w:bottom w:val="none" w:sz="0" w:space="0" w:color="auto"/>
        <w:right w:val="none" w:sz="0" w:space="0" w:color="auto"/>
      </w:divBdr>
    </w:div>
    <w:div w:id="1662076662">
      <w:bodyDiv w:val="1"/>
      <w:marLeft w:val="0"/>
      <w:marRight w:val="0"/>
      <w:marTop w:val="0"/>
      <w:marBottom w:val="0"/>
      <w:divBdr>
        <w:top w:val="none" w:sz="0" w:space="0" w:color="auto"/>
        <w:left w:val="none" w:sz="0" w:space="0" w:color="auto"/>
        <w:bottom w:val="none" w:sz="0" w:space="0" w:color="auto"/>
        <w:right w:val="none" w:sz="0" w:space="0" w:color="auto"/>
      </w:divBdr>
      <w:divsChild>
        <w:div w:id="2141531792">
          <w:marLeft w:val="0"/>
          <w:marRight w:val="0"/>
          <w:marTop w:val="0"/>
          <w:marBottom w:val="0"/>
          <w:divBdr>
            <w:top w:val="none" w:sz="0" w:space="0" w:color="auto"/>
            <w:left w:val="none" w:sz="0" w:space="0" w:color="auto"/>
            <w:bottom w:val="none" w:sz="0" w:space="0" w:color="auto"/>
            <w:right w:val="none" w:sz="0" w:space="0" w:color="auto"/>
          </w:divBdr>
          <w:divsChild>
            <w:div w:id="1317227865">
              <w:marLeft w:val="0"/>
              <w:marRight w:val="0"/>
              <w:marTop w:val="0"/>
              <w:marBottom w:val="0"/>
              <w:divBdr>
                <w:top w:val="none" w:sz="0" w:space="0" w:color="auto"/>
                <w:left w:val="none" w:sz="0" w:space="0" w:color="auto"/>
                <w:bottom w:val="none" w:sz="0" w:space="0" w:color="auto"/>
                <w:right w:val="none" w:sz="0" w:space="0" w:color="auto"/>
              </w:divBdr>
              <w:divsChild>
                <w:div w:id="8276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13177">
      <w:bodyDiv w:val="1"/>
      <w:marLeft w:val="0"/>
      <w:marRight w:val="0"/>
      <w:marTop w:val="0"/>
      <w:marBottom w:val="0"/>
      <w:divBdr>
        <w:top w:val="none" w:sz="0" w:space="0" w:color="auto"/>
        <w:left w:val="none" w:sz="0" w:space="0" w:color="auto"/>
        <w:bottom w:val="none" w:sz="0" w:space="0" w:color="auto"/>
        <w:right w:val="none" w:sz="0" w:space="0" w:color="auto"/>
      </w:divBdr>
      <w:divsChild>
        <w:div w:id="1116948367">
          <w:marLeft w:val="374"/>
          <w:marRight w:val="0"/>
          <w:marTop w:val="0"/>
          <w:marBottom w:val="0"/>
          <w:divBdr>
            <w:top w:val="none" w:sz="0" w:space="0" w:color="auto"/>
            <w:left w:val="none" w:sz="0" w:space="0" w:color="auto"/>
            <w:bottom w:val="none" w:sz="0" w:space="0" w:color="auto"/>
            <w:right w:val="none" w:sz="0" w:space="0" w:color="auto"/>
          </w:divBdr>
        </w:div>
      </w:divsChild>
    </w:div>
    <w:div w:id="1671525313">
      <w:bodyDiv w:val="1"/>
      <w:marLeft w:val="0"/>
      <w:marRight w:val="0"/>
      <w:marTop w:val="0"/>
      <w:marBottom w:val="0"/>
      <w:divBdr>
        <w:top w:val="none" w:sz="0" w:space="0" w:color="auto"/>
        <w:left w:val="none" w:sz="0" w:space="0" w:color="auto"/>
        <w:bottom w:val="none" w:sz="0" w:space="0" w:color="auto"/>
        <w:right w:val="none" w:sz="0" w:space="0" w:color="auto"/>
      </w:divBdr>
      <w:divsChild>
        <w:div w:id="1798524816">
          <w:marLeft w:val="288"/>
          <w:marRight w:val="0"/>
          <w:marTop w:val="0"/>
          <w:marBottom w:val="0"/>
          <w:divBdr>
            <w:top w:val="none" w:sz="0" w:space="0" w:color="auto"/>
            <w:left w:val="none" w:sz="0" w:space="0" w:color="auto"/>
            <w:bottom w:val="none" w:sz="0" w:space="0" w:color="auto"/>
            <w:right w:val="none" w:sz="0" w:space="0" w:color="auto"/>
          </w:divBdr>
        </w:div>
      </w:divsChild>
    </w:div>
    <w:div w:id="1675953291">
      <w:bodyDiv w:val="1"/>
      <w:marLeft w:val="0"/>
      <w:marRight w:val="0"/>
      <w:marTop w:val="0"/>
      <w:marBottom w:val="0"/>
      <w:divBdr>
        <w:top w:val="none" w:sz="0" w:space="0" w:color="auto"/>
        <w:left w:val="none" w:sz="0" w:space="0" w:color="auto"/>
        <w:bottom w:val="none" w:sz="0" w:space="0" w:color="auto"/>
        <w:right w:val="none" w:sz="0" w:space="0" w:color="auto"/>
      </w:divBdr>
      <w:divsChild>
        <w:div w:id="174735060">
          <w:marLeft w:val="922"/>
          <w:marRight w:val="0"/>
          <w:marTop w:val="0"/>
          <w:marBottom w:val="0"/>
          <w:divBdr>
            <w:top w:val="none" w:sz="0" w:space="0" w:color="auto"/>
            <w:left w:val="none" w:sz="0" w:space="0" w:color="auto"/>
            <w:bottom w:val="none" w:sz="0" w:space="0" w:color="auto"/>
            <w:right w:val="none" w:sz="0" w:space="0" w:color="auto"/>
          </w:divBdr>
        </w:div>
      </w:divsChild>
    </w:div>
    <w:div w:id="1734043915">
      <w:bodyDiv w:val="1"/>
      <w:marLeft w:val="0"/>
      <w:marRight w:val="0"/>
      <w:marTop w:val="0"/>
      <w:marBottom w:val="0"/>
      <w:divBdr>
        <w:top w:val="none" w:sz="0" w:space="0" w:color="auto"/>
        <w:left w:val="none" w:sz="0" w:space="0" w:color="auto"/>
        <w:bottom w:val="none" w:sz="0" w:space="0" w:color="auto"/>
        <w:right w:val="none" w:sz="0" w:space="0" w:color="auto"/>
      </w:divBdr>
    </w:div>
    <w:div w:id="1758359787">
      <w:bodyDiv w:val="1"/>
      <w:marLeft w:val="0"/>
      <w:marRight w:val="0"/>
      <w:marTop w:val="0"/>
      <w:marBottom w:val="0"/>
      <w:divBdr>
        <w:top w:val="none" w:sz="0" w:space="0" w:color="auto"/>
        <w:left w:val="none" w:sz="0" w:space="0" w:color="auto"/>
        <w:bottom w:val="none" w:sz="0" w:space="0" w:color="auto"/>
        <w:right w:val="none" w:sz="0" w:space="0" w:color="auto"/>
      </w:divBdr>
      <w:divsChild>
        <w:div w:id="111485577">
          <w:marLeft w:val="922"/>
          <w:marRight w:val="0"/>
          <w:marTop w:val="0"/>
          <w:marBottom w:val="0"/>
          <w:divBdr>
            <w:top w:val="none" w:sz="0" w:space="0" w:color="auto"/>
            <w:left w:val="none" w:sz="0" w:space="0" w:color="auto"/>
            <w:bottom w:val="none" w:sz="0" w:space="0" w:color="auto"/>
            <w:right w:val="none" w:sz="0" w:space="0" w:color="auto"/>
          </w:divBdr>
        </w:div>
      </w:divsChild>
    </w:div>
    <w:div w:id="1856574033">
      <w:bodyDiv w:val="1"/>
      <w:marLeft w:val="0"/>
      <w:marRight w:val="0"/>
      <w:marTop w:val="0"/>
      <w:marBottom w:val="0"/>
      <w:divBdr>
        <w:top w:val="none" w:sz="0" w:space="0" w:color="auto"/>
        <w:left w:val="none" w:sz="0" w:space="0" w:color="auto"/>
        <w:bottom w:val="none" w:sz="0" w:space="0" w:color="auto"/>
        <w:right w:val="none" w:sz="0" w:space="0" w:color="auto"/>
      </w:divBdr>
      <w:divsChild>
        <w:div w:id="1773159158">
          <w:marLeft w:val="274"/>
          <w:marRight w:val="0"/>
          <w:marTop w:val="0"/>
          <w:marBottom w:val="0"/>
          <w:divBdr>
            <w:top w:val="none" w:sz="0" w:space="0" w:color="auto"/>
            <w:left w:val="none" w:sz="0" w:space="0" w:color="auto"/>
            <w:bottom w:val="none" w:sz="0" w:space="0" w:color="auto"/>
            <w:right w:val="none" w:sz="0" w:space="0" w:color="auto"/>
          </w:divBdr>
        </w:div>
      </w:divsChild>
    </w:div>
    <w:div w:id="1859616408">
      <w:bodyDiv w:val="1"/>
      <w:marLeft w:val="0"/>
      <w:marRight w:val="0"/>
      <w:marTop w:val="0"/>
      <w:marBottom w:val="0"/>
      <w:divBdr>
        <w:top w:val="none" w:sz="0" w:space="0" w:color="auto"/>
        <w:left w:val="none" w:sz="0" w:space="0" w:color="auto"/>
        <w:bottom w:val="none" w:sz="0" w:space="0" w:color="auto"/>
        <w:right w:val="none" w:sz="0" w:space="0" w:color="auto"/>
      </w:divBdr>
      <w:divsChild>
        <w:div w:id="2117023527">
          <w:marLeft w:val="0"/>
          <w:marRight w:val="0"/>
          <w:marTop w:val="0"/>
          <w:marBottom w:val="0"/>
          <w:divBdr>
            <w:top w:val="none" w:sz="0" w:space="0" w:color="auto"/>
            <w:left w:val="none" w:sz="0" w:space="0" w:color="auto"/>
            <w:bottom w:val="none" w:sz="0" w:space="0" w:color="auto"/>
            <w:right w:val="none" w:sz="0" w:space="0" w:color="auto"/>
          </w:divBdr>
          <w:divsChild>
            <w:div w:id="427431307">
              <w:marLeft w:val="0"/>
              <w:marRight w:val="0"/>
              <w:marTop w:val="0"/>
              <w:marBottom w:val="0"/>
              <w:divBdr>
                <w:top w:val="none" w:sz="0" w:space="0" w:color="auto"/>
                <w:left w:val="none" w:sz="0" w:space="0" w:color="auto"/>
                <w:bottom w:val="none" w:sz="0" w:space="0" w:color="auto"/>
                <w:right w:val="none" w:sz="0" w:space="0" w:color="auto"/>
              </w:divBdr>
              <w:divsChild>
                <w:div w:id="1305886945">
                  <w:marLeft w:val="0"/>
                  <w:marRight w:val="0"/>
                  <w:marTop w:val="0"/>
                  <w:marBottom w:val="0"/>
                  <w:divBdr>
                    <w:top w:val="none" w:sz="0" w:space="0" w:color="auto"/>
                    <w:left w:val="none" w:sz="0" w:space="0" w:color="auto"/>
                    <w:bottom w:val="none" w:sz="0" w:space="0" w:color="auto"/>
                    <w:right w:val="none" w:sz="0" w:space="0" w:color="auto"/>
                  </w:divBdr>
                  <w:divsChild>
                    <w:div w:id="15419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464264">
      <w:bodyDiv w:val="1"/>
      <w:marLeft w:val="0"/>
      <w:marRight w:val="0"/>
      <w:marTop w:val="0"/>
      <w:marBottom w:val="0"/>
      <w:divBdr>
        <w:top w:val="none" w:sz="0" w:space="0" w:color="auto"/>
        <w:left w:val="none" w:sz="0" w:space="0" w:color="auto"/>
        <w:bottom w:val="none" w:sz="0" w:space="0" w:color="auto"/>
        <w:right w:val="none" w:sz="0" w:space="0" w:color="auto"/>
      </w:divBdr>
    </w:div>
    <w:div w:id="1884169969">
      <w:bodyDiv w:val="1"/>
      <w:marLeft w:val="0"/>
      <w:marRight w:val="0"/>
      <w:marTop w:val="0"/>
      <w:marBottom w:val="0"/>
      <w:divBdr>
        <w:top w:val="none" w:sz="0" w:space="0" w:color="auto"/>
        <w:left w:val="none" w:sz="0" w:space="0" w:color="auto"/>
        <w:bottom w:val="none" w:sz="0" w:space="0" w:color="auto"/>
        <w:right w:val="none" w:sz="0" w:space="0" w:color="auto"/>
      </w:divBdr>
    </w:div>
    <w:div w:id="1898200104">
      <w:bodyDiv w:val="1"/>
      <w:marLeft w:val="0"/>
      <w:marRight w:val="0"/>
      <w:marTop w:val="0"/>
      <w:marBottom w:val="0"/>
      <w:divBdr>
        <w:top w:val="none" w:sz="0" w:space="0" w:color="auto"/>
        <w:left w:val="none" w:sz="0" w:space="0" w:color="auto"/>
        <w:bottom w:val="none" w:sz="0" w:space="0" w:color="auto"/>
        <w:right w:val="none" w:sz="0" w:space="0" w:color="auto"/>
      </w:divBdr>
      <w:divsChild>
        <w:div w:id="204754332">
          <w:marLeft w:val="706"/>
          <w:marRight w:val="0"/>
          <w:marTop w:val="0"/>
          <w:marBottom w:val="0"/>
          <w:divBdr>
            <w:top w:val="none" w:sz="0" w:space="0" w:color="auto"/>
            <w:left w:val="none" w:sz="0" w:space="0" w:color="auto"/>
            <w:bottom w:val="none" w:sz="0" w:space="0" w:color="auto"/>
            <w:right w:val="none" w:sz="0" w:space="0" w:color="auto"/>
          </w:divBdr>
        </w:div>
      </w:divsChild>
    </w:div>
    <w:div w:id="1900823519">
      <w:bodyDiv w:val="1"/>
      <w:marLeft w:val="0"/>
      <w:marRight w:val="0"/>
      <w:marTop w:val="0"/>
      <w:marBottom w:val="0"/>
      <w:divBdr>
        <w:top w:val="none" w:sz="0" w:space="0" w:color="auto"/>
        <w:left w:val="none" w:sz="0" w:space="0" w:color="auto"/>
        <w:bottom w:val="none" w:sz="0" w:space="0" w:color="auto"/>
        <w:right w:val="none" w:sz="0" w:space="0" w:color="auto"/>
      </w:divBdr>
    </w:div>
    <w:div w:id="1958487995">
      <w:bodyDiv w:val="1"/>
      <w:marLeft w:val="0"/>
      <w:marRight w:val="0"/>
      <w:marTop w:val="0"/>
      <w:marBottom w:val="0"/>
      <w:divBdr>
        <w:top w:val="none" w:sz="0" w:space="0" w:color="auto"/>
        <w:left w:val="none" w:sz="0" w:space="0" w:color="auto"/>
        <w:bottom w:val="none" w:sz="0" w:space="0" w:color="auto"/>
        <w:right w:val="none" w:sz="0" w:space="0" w:color="auto"/>
      </w:divBdr>
    </w:div>
    <w:div w:id="1985769825">
      <w:bodyDiv w:val="1"/>
      <w:marLeft w:val="0"/>
      <w:marRight w:val="0"/>
      <w:marTop w:val="0"/>
      <w:marBottom w:val="0"/>
      <w:divBdr>
        <w:top w:val="none" w:sz="0" w:space="0" w:color="auto"/>
        <w:left w:val="none" w:sz="0" w:space="0" w:color="auto"/>
        <w:bottom w:val="none" w:sz="0" w:space="0" w:color="auto"/>
        <w:right w:val="none" w:sz="0" w:space="0" w:color="auto"/>
      </w:divBdr>
      <w:divsChild>
        <w:div w:id="1034496616">
          <w:marLeft w:val="634"/>
          <w:marRight w:val="0"/>
          <w:marTop w:val="0"/>
          <w:marBottom w:val="0"/>
          <w:divBdr>
            <w:top w:val="none" w:sz="0" w:space="0" w:color="auto"/>
            <w:left w:val="none" w:sz="0" w:space="0" w:color="auto"/>
            <w:bottom w:val="none" w:sz="0" w:space="0" w:color="auto"/>
            <w:right w:val="none" w:sz="0" w:space="0" w:color="auto"/>
          </w:divBdr>
        </w:div>
      </w:divsChild>
    </w:div>
    <w:div w:id="2038919593">
      <w:bodyDiv w:val="1"/>
      <w:marLeft w:val="0"/>
      <w:marRight w:val="0"/>
      <w:marTop w:val="0"/>
      <w:marBottom w:val="0"/>
      <w:divBdr>
        <w:top w:val="none" w:sz="0" w:space="0" w:color="auto"/>
        <w:left w:val="none" w:sz="0" w:space="0" w:color="auto"/>
        <w:bottom w:val="none" w:sz="0" w:space="0" w:color="auto"/>
        <w:right w:val="none" w:sz="0" w:space="0" w:color="auto"/>
      </w:divBdr>
      <w:divsChild>
        <w:div w:id="547231872">
          <w:marLeft w:val="706"/>
          <w:marRight w:val="0"/>
          <w:marTop w:val="0"/>
          <w:marBottom w:val="0"/>
          <w:divBdr>
            <w:top w:val="none" w:sz="0" w:space="0" w:color="auto"/>
            <w:left w:val="none" w:sz="0" w:space="0" w:color="auto"/>
            <w:bottom w:val="none" w:sz="0" w:space="0" w:color="auto"/>
            <w:right w:val="none" w:sz="0" w:space="0" w:color="auto"/>
          </w:divBdr>
        </w:div>
      </w:divsChild>
    </w:div>
    <w:div w:id="2079742117">
      <w:bodyDiv w:val="1"/>
      <w:marLeft w:val="0"/>
      <w:marRight w:val="0"/>
      <w:marTop w:val="0"/>
      <w:marBottom w:val="0"/>
      <w:divBdr>
        <w:top w:val="none" w:sz="0" w:space="0" w:color="auto"/>
        <w:left w:val="none" w:sz="0" w:space="0" w:color="auto"/>
        <w:bottom w:val="none" w:sz="0" w:space="0" w:color="auto"/>
        <w:right w:val="none" w:sz="0" w:space="0" w:color="auto"/>
      </w:divBdr>
    </w:div>
    <w:div w:id="2079743702">
      <w:bodyDiv w:val="1"/>
      <w:marLeft w:val="0"/>
      <w:marRight w:val="0"/>
      <w:marTop w:val="0"/>
      <w:marBottom w:val="0"/>
      <w:divBdr>
        <w:top w:val="none" w:sz="0" w:space="0" w:color="auto"/>
        <w:left w:val="none" w:sz="0" w:space="0" w:color="auto"/>
        <w:bottom w:val="none" w:sz="0" w:space="0" w:color="auto"/>
        <w:right w:val="none" w:sz="0" w:space="0" w:color="auto"/>
      </w:divBdr>
      <w:divsChild>
        <w:div w:id="1552226552">
          <w:marLeft w:val="0"/>
          <w:marRight w:val="0"/>
          <w:marTop w:val="0"/>
          <w:marBottom w:val="0"/>
          <w:divBdr>
            <w:top w:val="none" w:sz="0" w:space="0" w:color="auto"/>
            <w:left w:val="none" w:sz="0" w:space="0" w:color="auto"/>
            <w:bottom w:val="none" w:sz="0" w:space="0" w:color="auto"/>
            <w:right w:val="none" w:sz="0" w:space="0" w:color="auto"/>
          </w:divBdr>
          <w:divsChild>
            <w:div w:id="657029184">
              <w:marLeft w:val="0"/>
              <w:marRight w:val="0"/>
              <w:marTop w:val="0"/>
              <w:marBottom w:val="0"/>
              <w:divBdr>
                <w:top w:val="none" w:sz="0" w:space="0" w:color="auto"/>
                <w:left w:val="none" w:sz="0" w:space="0" w:color="auto"/>
                <w:bottom w:val="none" w:sz="0" w:space="0" w:color="auto"/>
                <w:right w:val="none" w:sz="0" w:space="0" w:color="auto"/>
              </w:divBdr>
              <w:divsChild>
                <w:div w:id="188798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22657">
      <w:bodyDiv w:val="1"/>
      <w:marLeft w:val="0"/>
      <w:marRight w:val="0"/>
      <w:marTop w:val="0"/>
      <w:marBottom w:val="0"/>
      <w:divBdr>
        <w:top w:val="none" w:sz="0" w:space="0" w:color="auto"/>
        <w:left w:val="none" w:sz="0" w:space="0" w:color="auto"/>
        <w:bottom w:val="none" w:sz="0" w:space="0" w:color="auto"/>
        <w:right w:val="none" w:sz="0" w:space="0" w:color="auto"/>
      </w:divBdr>
    </w:div>
    <w:div w:id="2123574518">
      <w:bodyDiv w:val="1"/>
      <w:marLeft w:val="0"/>
      <w:marRight w:val="0"/>
      <w:marTop w:val="0"/>
      <w:marBottom w:val="0"/>
      <w:divBdr>
        <w:top w:val="none" w:sz="0" w:space="0" w:color="auto"/>
        <w:left w:val="none" w:sz="0" w:space="0" w:color="auto"/>
        <w:bottom w:val="none" w:sz="0" w:space="0" w:color="auto"/>
        <w:right w:val="none" w:sz="0" w:space="0" w:color="auto"/>
      </w:divBdr>
      <w:divsChild>
        <w:div w:id="2114204549">
          <w:marLeft w:val="922"/>
          <w:marRight w:val="0"/>
          <w:marTop w:val="0"/>
          <w:marBottom w:val="0"/>
          <w:divBdr>
            <w:top w:val="none" w:sz="0" w:space="0" w:color="auto"/>
            <w:left w:val="none" w:sz="0" w:space="0" w:color="auto"/>
            <w:bottom w:val="none" w:sz="0" w:space="0" w:color="auto"/>
            <w:right w:val="none" w:sz="0" w:space="0" w:color="auto"/>
          </w:divBdr>
        </w:div>
      </w:divsChild>
    </w:div>
    <w:div w:id="2127115807">
      <w:bodyDiv w:val="1"/>
      <w:marLeft w:val="0"/>
      <w:marRight w:val="0"/>
      <w:marTop w:val="0"/>
      <w:marBottom w:val="0"/>
      <w:divBdr>
        <w:top w:val="none" w:sz="0" w:space="0" w:color="auto"/>
        <w:left w:val="none" w:sz="0" w:space="0" w:color="auto"/>
        <w:bottom w:val="none" w:sz="0" w:space="0" w:color="auto"/>
        <w:right w:val="none" w:sz="0" w:space="0" w:color="auto"/>
      </w:divBdr>
      <w:divsChild>
        <w:div w:id="1401294896">
          <w:marLeft w:val="0"/>
          <w:marRight w:val="0"/>
          <w:marTop w:val="0"/>
          <w:marBottom w:val="0"/>
          <w:divBdr>
            <w:top w:val="none" w:sz="0" w:space="0" w:color="auto"/>
            <w:left w:val="none" w:sz="0" w:space="0" w:color="auto"/>
            <w:bottom w:val="none" w:sz="0" w:space="0" w:color="auto"/>
            <w:right w:val="none" w:sz="0" w:space="0" w:color="auto"/>
          </w:divBdr>
          <w:divsChild>
            <w:div w:id="2000890231">
              <w:marLeft w:val="0"/>
              <w:marRight w:val="0"/>
              <w:marTop w:val="0"/>
              <w:marBottom w:val="0"/>
              <w:divBdr>
                <w:top w:val="none" w:sz="0" w:space="0" w:color="auto"/>
                <w:left w:val="none" w:sz="0" w:space="0" w:color="auto"/>
                <w:bottom w:val="none" w:sz="0" w:space="0" w:color="auto"/>
                <w:right w:val="none" w:sz="0" w:space="0" w:color="auto"/>
              </w:divBdr>
              <w:divsChild>
                <w:div w:id="11012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C69268-841F-434D-AABE-29C0C98FE785}">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416752EE-A3EA-48A1-A025-21BE219C002E}"/>
</file>

<file path=customXml/itemProps3.xml><?xml version="1.0" encoding="utf-8"?>
<ds:datastoreItem xmlns:ds="http://schemas.openxmlformats.org/officeDocument/2006/customXml" ds:itemID="{6D731B04-0552-4533-A219-8F7359BE8231}"/>
</file>

<file path=customXml/itemProps4.xml><?xml version="1.0" encoding="utf-8"?>
<ds:datastoreItem xmlns:ds="http://schemas.openxmlformats.org/officeDocument/2006/customXml" ds:itemID="{221992C5-E259-4318-A2C3-09AEE9907C83}"/>
</file>

<file path=docProps/app.xml><?xml version="1.0" encoding="utf-8"?>
<Properties xmlns="http://schemas.openxmlformats.org/officeDocument/2006/extended-properties" xmlns:vt="http://schemas.openxmlformats.org/officeDocument/2006/docPropsVTypes">
  <Template>Normal</Template>
  <TotalTime>663</TotalTime>
  <Pages>244</Pages>
  <Words>22074</Words>
  <Characters>125824</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Pengaturan PVML</dc:creator>
  <cp:keywords/>
  <dc:description/>
  <cp:lastModifiedBy>Cintantya Anindita Ary Setyadi</cp:lastModifiedBy>
  <cp:revision>331</cp:revision>
  <cp:lastPrinted>2024-06-16T10:18:00Z</cp:lastPrinted>
  <dcterms:created xsi:type="dcterms:W3CDTF">2024-07-23T11:59:00Z</dcterms:created>
  <dcterms:modified xsi:type="dcterms:W3CDTF">2024-07-29T02:23:00Z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