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F1C31" w14:textId="7F2FA217" w:rsidR="004A2F06" w:rsidRPr="000C7250" w:rsidRDefault="004A2F06" w:rsidP="00907A7B">
      <w:pPr>
        <w:pStyle w:val="Heading1"/>
        <w:spacing w:line="360" w:lineRule="auto"/>
        <w:jc w:val="center"/>
        <w:rPr>
          <w:rFonts w:ascii="Bookman Old Style" w:hAnsi="Bookman Old Style"/>
          <w:b/>
          <w:szCs w:val="24"/>
        </w:rPr>
      </w:pPr>
      <w:r w:rsidRPr="000C7250">
        <w:rPr>
          <w:rFonts w:ascii="Bookman Old Style" w:hAnsi="Bookman Old Style"/>
          <w:b/>
          <w:szCs w:val="24"/>
        </w:rPr>
        <w:tab/>
      </w:r>
    </w:p>
    <w:p w14:paraId="5C794091" w14:textId="77777777" w:rsidR="004A2F06" w:rsidRPr="000C7250" w:rsidRDefault="004A2F06" w:rsidP="00907A7B">
      <w:pPr>
        <w:pStyle w:val="Heading1"/>
        <w:spacing w:line="360" w:lineRule="auto"/>
        <w:jc w:val="center"/>
        <w:rPr>
          <w:rFonts w:ascii="Bookman Old Style" w:hAnsi="Bookman Old Style"/>
          <w:b/>
          <w:szCs w:val="24"/>
          <w:lang w:val="id-ID"/>
        </w:rPr>
      </w:pPr>
    </w:p>
    <w:p w14:paraId="32AEE06E" w14:textId="77777777" w:rsidR="004A2F06" w:rsidRPr="000C7250" w:rsidRDefault="004A2F06" w:rsidP="00907A7B">
      <w:pPr>
        <w:tabs>
          <w:tab w:val="left" w:pos="3390"/>
        </w:tabs>
        <w:spacing w:line="360" w:lineRule="auto"/>
        <w:jc w:val="both"/>
        <w:rPr>
          <w:rFonts w:ascii="Bookman Old Style" w:hAnsi="Bookman Old Style"/>
          <w:lang w:val="id-ID"/>
        </w:rPr>
      </w:pPr>
      <w:r w:rsidRPr="000C7250">
        <w:rPr>
          <w:rFonts w:ascii="Bookman Old Style" w:hAnsi="Bookman Old Style"/>
          <w:lang w:val="id-ID"/>
        </w:rPr>
        <w:tab/>
      </w:r>
    </w:p>
    <w:p w14:paraId="79E4A90F" w14:textId="69DA78DE" w:rsidR="004A2F06" w:rsidRPr="000C7250" w:rsidRDefault="004A2F06" w:rsidP="00907A7B">
      <w:pPr>
        <w:tabs>
          <w:tab w:val="left" w:pos="6237"/>
        </w:tabs>
        <w:spacing w:line="360" w:lineRule="auto"/>
        <w:jc w:val="both"/>
        <w:rPr>
          <w:rFonts w:ascii="Bookman Old Style" w:hAnsi="Bookman Old Style"/>
        </w:rPr>
      </w:pPr>
      <w:r w:rsidRPr="000C7250">
        <w:rPr>
          <w:rFonts w:ascii="Bookman Old Style" w:hAnsi="Bookman Old Style"/>
          <w:lang w:val="id-ID"/>
        </w:rPr>
        <w:t>LAMPIRAN I</w:t>
      </w:r>
      <w:r w:rsidRPr="000C7250">
        <w:rPr>
          <w:rFonts w:ascii="Bookman Old Style" w:hAnsi="Bookman Old Style"/>
        </w:rPr>
        <w:t>I</w:t>
      </w:r>
    </w:p>
    <w:p w14:paraId="5436A121" w14:textId="39811AFD" w:rsidR="004A2F06" w:rsidRDefault="004A2F06" w:rsidP="00907A7B">
      <w:pPr>
        <w:tabs>
          <w:tab w:val="left" w:pos="6237"/>
        </w:tabs>
        <w:spacing w:line="360" w:lineRule="auto"/>
        <w:jc w:val="both"/>
        <w:rPr>
          <w:rFonts w:ascii="Bookman Old Style" w:hAnsi="Bookman Old Style"/>
          <w:lang w:val="id-ID"/>
        </w:rPr>
      </w:pPr>
      <w:r w:rsidRPr="000C7250">
        <w:rPr>
          <w:rFonts w:ascii="Bookman Old Style" w:hAnsi="Bookman Old Style"/>
          <w:lang w:val="id-ID"/>
        </w:rPr>
        <w:t xml:space="preserve">SURAT EDARAN OTORITAS JASA KEUANGAN </w:t>
      </w:r>
    </w:p>
    <w:p w14:paraId="28F524F8" w14:textId="5F97F564" w:rsidR="00994138" w:rsidRPr="000C7250" w:rsidRDefault="00994138" w:rsidP="00907A7B">
      <w:pPr>
        <w:tabs>
          <w:tab w:val="left" w:pos="6237"/>
        </w:tabs>
        <w:spacing w:line="360" w:lineRule="auto"/>
        <w:jc w:val="both"/>
        <w:rPr>
          <w:rFonts w:ascii="Bookman Old Style" w:hAnsi="Bookman Old Style"/>
          <w:lang w:val="id-ID"/>
        </w:rPr>
      </w:pPr>
      <w:r w:rsidRPr="00DE137F">
        <w:rPr>
          <w:rFonts w:ascii="Bookman Old Style" w:hAnsi="Bookman Old Style"/>
        </w:rPr>
        <w:t>REPUBLIK INDONESIA</w:t>
      </w:r>
    </w:p>
    <w:p w14:paraId="4ED0526B" w14:textId="6E2CE23B" w:rsidR="004A2F06" w:rsidRPr="00147966" w:rsidRDefault="004A2F06" w:rsidP="00907A7B">
      <w:pPr>
        <w:spacing w:line="360" w:lineRule="auto"/>
        <w:jc w:val="both"/>
        <w:rPr>
          <w:rFonts w:ascii="Bookman Old Style" w:hAnsi="Bookman Old Style"/>
        </w:rPr>
      </w:pPr>
      <w:r w:rsidRPr="000C7250">
        <w:rPr>
          <w:rFonts w:ascii="Bookman Old Style" w:hAnsi="Bookman Old Style"/>
        </w:rPr>
        <w:t>N</w:t>
      </w:r>
      <w:r w:rsidRPr="000C7250">
        <w:rPr>
          <w:rFonts w:ascii="Bookman Old Style" w:hAnsi="Bookman Old Style"/>
          <w:lang w:val="id-ID"/>
        </w:rPr>
        <w:t>OMOR      /SEOJK</w:t>
      </w:r>
      <w:r w:rsidRPr="000C7250">
        <w:rPr>
          <w:rFonts w:ascii="Bookman Old Style" w:hAnsi="Bookman Old Style"/>
        </w:rPr>
        <w:t>.0</w:t>
      </w:r>
      <w:r w:rsidRPr="000C7250">
        <w:rPr>
          <w:rFonts w:ascii="Bookman Old Style" w:hAnsi="Bookman Old Style"/>
          <w:lang w:val="id-ID"/>
        </w:rPr>
        <w:t>5/</w:t>
      </w:r>
      <w:r w:rsidR="00147966">
        <w:rPr>
          <w:rFonts w:ascii="Bookman Old Style" w:hAnsi="Bookman Old Style"/>
        </w:rPr>
        <w:t>202X</w:t>
      </w:r>
    </w:p>
    <w:p w14:paraId="28F6AE23" w14:textId="77777777" w:rsidR="004A2F06" w:rsidRPr="000C7250" w:rsidRDefault="004A2F06" w:rsidP="00907A7B">
      <w:pPr>
        <w:spacing w:line="360" w:lineRule="auto"/>
        <w:jc w:val="both"/>
        <w:rPr>
          <w:rFonts w:ascii="Bookman Old Style" w:hAnsi="Bookman Old Style"/>
          <w:lang w:val="id-ID"/>
        </w:rPr>
      </w:pPr>
      <w:r w:rsidRPr="000C7250">
        <w:rPr>
          <w:rFonts w:ascii="Bookman Old Style" w:hAnsi="Bookman Old Style"/>
        </w:rPr>
        <w:t>TENTANG</w:t>
      </w:r>
      <w:r w:rsidRPr="000C7250">
        <w:rPr>
          <w:rFonts w:ascii="Bookman Old Style" w:hAnsi="Bookman Old Style"/>
          <w:lang w:val="id-ID"/>
        </w:rPr>
        <w:t xml:space="preserve"> </w:t>
      </w:r>
    </w:p>
    <w:p w14:paraId="69A16CD9" w14:textId="3BA4CD8A" w:rsidR="007947D0" w:rsidRPr="000C7250" w:rsidRDefault="004A2F06" w:rsidP="00147966">
      <w:pPr>
        <w:spacing w:line="360" w:lineRule="auto"/>
        <w:rPr>
          <w:rFonts w:ascii="Bookman Old Style" w:hAnsi="Bookman Old Style"/>
          <w:lang w:val="id-ID"/>
        </w:rPr>
      </w:pPr>
      <w:r w:rsidRPr="000C7250">
        <w:rPr>
          <w:rFonts w:ascii="Bookman Old Style" w:hAnsi="Bookman Old Style"/>
        </w:rPr>
        <w:t xml:space="preserve">LAPORAN BULANAN </w:t>
      </w:r>
      <w:r w:rsidR="000F3B2A" w:rsidRPr="000F3B2A">
        <w:rPr>
          <w:rFonts w:ascii="Bookman Old Style" w:hAnsi="Bookman Old Style"/>
        </w:rPr>
        <w:t>BADAN PENGELOLA TABUNGAN PERUMAHAN RAKYAT</w:t>
      </w:r>
      <w:r w:rsidR="00147966" w:rsidRPr="000C7250">
        <w:rPr>
          <w:rFonts w:ascii="Bookman Old Style" w:hAnsi="Bookman Old Style"/>
          <w:lang w:val="id-ID"/>
        </w:rPr>
        <w:t xml:space="preserve"> </w:t>
      </w:r>
      <w:r w:rsidR="007947D0" w:rsidRPr="000C7250">
        <w:rPr>
          <w:rFonts w:ascii="Bookman Old Style" w:hAnsi="Bookman Old Style"/>
          <w:lang w:val="id-ID"/>
        </w:rPr>
        <w:br w:type="page"/>
      </w:r>
    </w:p>
    <w:p w14:paraId="0E199A62" w14:textId="492D4AF5" w:rsidR="008D5253" w:rsidRPr="000C7250" w:rsidRDefault="008E5686" w:rsidP="00907A7B">
      <w:pPr>
        <w:pStyle w:val="BodyTextIndent"/>
        <w:spacing w:line="360" w:lineRule="auto"/>
        <w:ind w:left="567"/>
        <w:jc w:val="center"/>
        <w:rPr>
          <w:rFonts w:ascii="Bookman Old Style" w:hAnsi="Bookman Old Style"/>
          <w:szCs w:val="24"/>
          <w:lang w:val="id-ID"/>
        </w:rPr>
      </w:pPr>
      <w:r w:rsidRPr="000C7250">
        <w:rPr>
          <w:rFonts w:ascii="Bookman Old Style" w:hAnsi="Bookman Old Style"/>
          <w:szCs w:val="24"/>
          <w:lang w:val="id-ID"/>
        </w:rPr>
        <w:lastRenderedPageBreak/>
        <w:t>DAFTAR ISI</w:t>
      </w:r>
    </w:p>
    <w:p w14:paraId="5669E210" w14:textId="77777777" w:rsidR="004A2F06" w:rsidRPr="000C7250" w:rsidRDefault="004A2F06" w:rsidP="00907A7B">
      <w:pPr>
        <w:pStyle w:val="BodyTextIndent"/>
        <w:spacing w:line="360" w:lineRule="auto"/>
        <w:ind w:left="567"/>
        <w:jc w:val="center"/>
        <w:rPr>
          <w:rFonts w:ascii="Bookman Old Style" w:hAnsi="Bookman Old Style"/>
          <w:szCs w:val="24"/>
          <w:lang w:val="id-ID"/>
        </w:rPr>
      </w:pPr>
    </w:p>
    <w:p w14:paraId="07446CC2" w14:textId="41C38762" w:rsidR="008D5253" w:rsidRPr="000C7250" w:rsidRDefault="008D5253" w:rsidP="00105A13">
      <w:pPr>
        <w:numPr>
          <w:ilvl w:val="0"/>
          <w:numId w:val="19"/>
        </w:numPr>
        <w:spacing w:line="360" w:lineRule="auto"/>
        <w:ind w:left="567" w:hanging="567"/>
        <w:rPr>
          <w:rFonts w:ascii="Bookman Old Style" w:hAnsi="Bookman Old Style"/>
          <w:noProof/>
          <w:lang w:val="id-ID"/>
        </w:rPr>
      </w:pPr>
      <w:r w:rsidRPr="000C7250">
        <w:rPr>
          <w:rFonts w:ascii="Bookman Old Style" w:hAnsi="Bookman Old Style"/>
          <w:noProof/>
          <w:lang w:val="id-ID"/>
        </w:rPr>
        <w:t xml:space="preserve">Laporan </w:t>
      </w:r>
      <w:r w:rsidR="002B0602" w:rsidRPr="000C7250">
        <w:rPr>
          <w:rFonts w:ascii="Bookman Old Style" w:hAnsi="Bookman Old Style"/>
          <w:noProof/>
          <w:lang w:val="fr-BE"/>
        </w:rPr>
        <w:t xml:space="preserve">Profil </w:t>
      </w:r>
      <w:r w:rsidR="000F3B2A" w:rsidRPr="000F3B2A">
        <w:rPr>
          <w:rFonts w:ascii="Bookman Old Style" w:hAnsi="Bookman Old Style"/>
          <w:noProof/>
        </w:rPr>
        <w:t>BP Tapera</w:t>
      </w:r>
      <w:r w:rsidR="00403F91" w:rsidRPr="000C7250">
        <w:rPr>
          <w:rFonts w:ascii="Bookman Old Style" w:hAnsi="Bookman Old Style"/>
          <w:noProof/>
          <w:lang w:val="id-ID"/>
        </w:rPr>
        <w:t>, yang</w:t>
      </w:r>
      <w:r w:rsidRPr="000C7250">
        <w:rPr>
          <w:rFonts w:ascii="Bookman Old Style" w:hAnsi="Bookman Old Style"/>
          <w:noProof/>
          <w:lang w:val="id-ID"/>
        </w:rPr>
        <w:t xml:space="preserve"> terdiri dari:</w:t>
      </w:r>
    </w:p>
    <w:tbl>
      <w:tblPr>
        <w:tblStyle w:val="TableGrid"/>
        <w:tblW w:w="907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1928"/>
        <w:gridCol w:w="293"/>
        <w:gridCol w:w="5546"/>
        <w:gridCol w:w="851"/>
      </w:tblGrid>
      <w:tr w:rsidR="000C7250" w:rsidRPr="00C9571C" w14:paraId="020DB096" w14:textId="57C1A8ED" w:rsidTr="006C3C7D">
        <w:tc>
          <w:tcPr>
            <w:tcW w:w="454" w:type="dxa"/>
          </w:tcPr>
          <w:p w14:paraId="3F10C405" w14:textId="77777777" w:rsidR="00C36B7E" w:rsidRPr="00C9571C" w:rsidRDefault="00C36B7E" w:rsidP="00105A13">
            <w:pPr>
              <w:pStyle w:val="ListParagraph"/>
              <w:numPr>
                <w:ilvl w:val="0"/>
                <w:numId w:val="20"/>
              </w:numPr>
              <w:spacing w:line="360" w:lineRule="auto"/>
              <w:ind w:left="360"/>
              <w:contextualSpacing w:val="0"/>
              <w:jc w:val="both"/>
              <w:rPr>
                <w:rFonts w:ascii="Bookman Old Style" w:hAnsi="Bookman Old Style"/>
                <w:sz w:val="24"/>
                <w:szCs w:val="24"/>
                <w:lang w:val="fr-BE"/>
              </w:rPr>
            </w:pPr>
          </w:p>
        </w:tc>
        <w:tc>
          <w:tcPr>
            <w:tcW w:w="1928" w:type="dxa"/>
          </w:tcPr>
          <w:p w14:paraId="67204D08" w14:textId="2EC0FC6D" w:rsidR="00C36B7E" w:rsidRPr="00C9571C" w:rsidRDefault="00C36B7E" w:rsidP="00907A7B">
            <w:pPr>
              <w:pStyle w:val="ListParagraph"/>
              <w:spacing w:line="360" w:lineRule="auto"/>
              <w:ind w:left="0"/>
              <w:contextualSpacing w:val="0"/>
              <w:jc w:val="both"/>
              <w:rPr>
                <w:rFonts w:ascii="Bookman Old Style" w:hAnsi="Bookman Old Style"/>
                <w:strike/>
                <w:noProof/>
                <w:sz w:val="24"/>
                <w:szCs w:val="24"/>
                <w:lang w:val="id-ID"/>
              </w:rPr>
            </w:pPr>
            <w:r w:rsidRPr="00C9571C">
              <w:rPr>
                <w:rFonts w:ascii="Bookman Old Style" w:hAnsi="Bookman Old Style"/>
                <w:noProof/>
                <w:sz w:val="24"/>
                <w:szCs w:val="24"/>
              </w:rPr>
              <w:t>Formulir 0000</w:t>
            </w:r>
          </w:p>
        </w:tc>
        <w:tc>
          <w:tcPr>
            <w:tcW w:w="293" w:type="dxa"/>
          </w:tcPr>
          <w:p w14:paraId="1168DD36" w14:textId="77777777" w:rsidR="00C36B7E" w:rsidRPr="00C9571C" w:rsidRDefault="00C36B7E" w:rsidP="00907A7B">
            <w:pPr>
              <w:pStyle w:val="ListParagraph"/>
              <w:spacing w:line="360" w:lineRule="auto"/>
              <w:ind w:left="0"/>
              <w:contextualSpacing w:val="0"/>
              <w:jc w:val="both"/>
              <w:rPr>
                <w:rFonts w:ascii="Bookman Old Style" w:hAnsi="Bookman Old Style"/>
                <w:sz w:val="24"/>
                <w:szCs w:val="24"/>
                <w:lang w:val="id-ID"/>
              </w:rPr>
            </w:pPr>
            <w:r w:rsidRPr="00C9571C">
              <w:rPr>
                <w:rFonts w:ascii="Bookman Old Style" w:hAnsi="Bookman Old Style"/>
                <w:sz w:val="24"/>
                <w:szCs w:val="24"/>
                <w:lang w:val="id-ID"/>
              </w:rPr>
              <w:t>:</w:t>
            </w:r>
          </w:p>
        </w:tc>
        <w:tc>
          <w:tcPr>
            <w:tcW w:w="5546" w:type="dxa"/>
          </w:tcPr>
          <w:p w14:paraId="7EFB197C" w14:textId="3C4F34F5" w:rsidR="002C3837" w:rsidRPr="00C9571C" w:rsidRDefault="00C36B7E" w:rsidP="00907A7B">
            <w:pPr>
              <w:pStyle w:val="ListParagraph"/>
              <w:spacing w:line="360" w:lineRule="auto"/>
              <w:ind w:left="0"/>
              <w:contextualSpacing w:val="0"/>
              <w:jc w:val="both"/>
              <w:rPr>
                <w:rFonts w:ascii="Bookman Old Style" w:hAnsi="Bookman Old Style"/>
                <w:noProof/>
                <w:sz w:val="24"/>
                <w:szCs w:val="24"/>
                <w:lang w:val="id-ID"/>
              </w:rPr>
            </w:pPr>
            <w:r w:rsidRPr="00C9571C">
              <w:rPr>
                <w:rFonts w:ascii="Bookman Old Style" w:hAnsi="Bookman Old Style"/>
                <w:noProof/>
                <w:sz w:val="24"/>
                <w:szCs w:val="24"/>
              </w:rPr>
              <w:t xml:space="preserve">Informasi </w:t>
            </w:r>
            <w:r w:rsidRPr="00C9571C">
              <w:rPr>
                <w:rFonts w:ascii="Bookman Old Style" w:hAnsi="Bookman Old Style"/>
                <w:noProof/>
                <w:sz w:val="24"/>
                <w:szCs w:val="24"/>
                <w:lang w:val="id-ID"/>
              </w:rPr>
              <w:t xml:space="preserve">Profil </w:t>
            </w:r>
            <w:r w:rsidR="000F3B2A" w:rsidRPr="00C9571C">
              <w:rPr>
                <w:rFonts w:ascii="Bookman Old Style" w:hAnsi="Bookman Old Style"/>
                <w:noProof/>
                <w:sz w:val="24"/>
                <w:szCs w:val="24"/>
              </w:rPr>
              <w:t>BP Tapera</w:t>
            </w:r>
          </w:p>
        </w:tc>
        <w:tc>
          <w:tcPr>
            <w:tcW w:w="851" w:type="dxa"/>
          </w:tcPr>
          <w:p w14:paraId="3B7A5EE5" w14:textId="09B59CC1" w:rsidR="00C36B7E" w:rsidRPr="00C52DB8" w:rsidRDefault="00C52DB8" w:rsidP="00907A7B">
            <w:pPr>
              <w:pStyle w:val="ListParagraph"/>
              <w:spacing w:line="360" w:lineRule="auto"/>
              <w:ind w:left="0"/>
              <w:contextualSpacing w:val="0"/>
              <w:jc w:val="center"/>
              <w:rPr>
                <w:rFonts w:ascii="Bookman Old Style" w:hAnsi="Bookman Old Style"/>
                <w:noProof/>
                <w:sz w:val="24"/>
                <w:szCs w:val="24"/>
              </w:rPr>
            </w:pPr>
            <w:r>
              <w:rPr>
                <w:rFonts w:ascii="Bookman Old Style" w:hAnsi="Bookman Old Style"/>
                <w:noProof/>
                <w:sz w:val="24"/>
                <w:szCs w:val="24"/>
              </w:rPr>
              <w:t>2</w:t>
            </w:r>
          </w:p>
        </w:tc>
      </w:tr>
      <w:tr w:rsidR="000C7250" w:rsidRPr="00C9571C" w14:paraId="3F1CD4AC" w14:textId="2DFF463B" w:rsidTr="006C3C7D">
        <w:tc>
          <w:tcPr>
            <w:tcW w:w="454" w:type="dxa"/>
          </w:tcPr>
          <w:p w14:paraId="44EA79AC" w14:textId="77777777" w:rsidR="00C36B7E" w:rsidRPr="00C9571C" w:rsidRDefault="00C36B7E" w:rsidP="00105A13">
            <w:pPr>
              <w:pStyle w:val="ListParagraph"/>
              <w:numPr>
                <w:ilvl w:val="0"/>
                <w:numId w:val="20"/>
              </w:numPr>
              <w:spacing w:line="360" w:lineRule="auto"/>
              <w:ind w:left="360"/>
              <w:contextualSpacing w:val="0"/>
              <w:jc w:val="both"/>
              <w:rPr>
                <w:rFonts w:ascii="Bookman Old Style" w:hAnsi="Bookman Old Style"/>
                <w:sz w:val="24"/>
                <w:szCs w:val="24"/>
              </w:rPr>
            </w:pPr>
          </w:p>
        </w:tc>
        <w:tc>
          <w:tcPr>
            <w:tcW w:w="1928" w:type="dxa"/>
          </w:tcPr>
          <w:p w14:paraId="724A9DB6" w14:textId="094B7548" w:rsidR="00C36B7E" w:rsidRPr="00316426" w:rsidRDefault="00C36B7E" w:rsidP="00907A7B">
            <w:pPr>
              <w:pStyle w:val="ListParagraph"/>
              <w:spacing w:line="360" w:lineRule="auto"/>
              <w:ind w:left="0"/>
              <w:contextualSpacing w:val="0"/>
              <w:jc w:val="both"/>
              <w:rPr>
                <w:rFonts w:ascii="Bookman Old Style" w:hAnsi="Bookman Old Style"/>
                <w:strike/>
                <w:noProof/>
                <w:sz w:val="24"/>
                <w:szCs w:val="24"/>
                <w:lang w:val="id-ID"/>
              </w:rPr>
            </w:pPr>
            <w:r w:rsidRPr="00316426">
              <w:rPr>
                <w:rFonts w:ascii="Bookman Old Style" w:hAnsi="Bookman Old Style"/>
                <w:noProof/>
                <w:sz w:val="24"/>
                <w:szCs w:val="24"/>
              </w:rPr>
              <w:t>Formulir 0020</w:t>
            </w:r>
          </w:p>
        </w:tc>
        <w:tc>
          <w:tcPr>
            <w:tcW w:w="293" w:type="dxa"/>
          </w:tcPr>
          <w:p w14:paraId="33915457" w14:textId="4E61BE2F" w:rsidR="00C36B7E" w:rsidRPr="00316426" w:rsidRDefault="00C36B7E" w:rsidP="00907A7B">
            <w:pPr>
              <w:pStyle w:val="ListParagraph"/>
              <w:spacing w:line="360" w:lineRule="auto"/>
              <w:ind w:left="0"/>
              <w:contextualSpacing w:val="0"/>
              <w:jc w:val="both"/>
              <w:rPr>
                <w:rFonts w:ascii="Bookman Old Style" w:hAnsi="Bookman Old Style"/>
                <w:sz w:val="24"/>
                <w:szCs w:val="24"/>
                <w:lang w:val="id-ID"/>
              </w:rPr>
            </w:pPr>
            <w:r w:rsidRPr="00316426">
              <w:rPr>
                <w:rFonts w:ascii="Bookman Old Style" w:hAnsi="Bookman Old Style"/>
                <w:sz w:val="24"/>
                <w:szCs w:val="24"/>
                <w:lang w:val="id-ID"/>
              </w:rPr>
              <w:t>:</w:t>
            </w:r>
          </w:p>
        </w:tc>
        <w:tc>
          <w:tcPr>
            <w:tcW w:w="5546" w:type="dxa"/>
          </w:tcPr>
          <w:p w14:paraId="695D65F2" w14:textId="6B094EE9" w:rsidR="002C3837" w:rsidRPr="00316426" w:rsidRDefault="00C36B7E" w:rsidP="00907A7B">
            <w:pPr>
              <w:pStyle w:val="ListParagraph"/>
              <w:spacing w:line="360" w:lineRule="auto"/>
              <w:ind w:left="0"/>
              <w:contextualSpacing w:val="0"/>
              <w:jc w:val="both"/>
              <w:rPr>
                <w:rFonts w:ascii="Bookman Old Style" w:hAnsi="Bookman Old Style"/>
                <w:noProof/>
                <w:sz w:val="24"/>
                <w:szCs w:val="24"/>
              </w:rPr>
            </w:pPr>
            <w:r w:rsidRPr="00316426">
              <w:rPr>
                <w:rFonts w:ascii="Bookman Old Style" w:hAnsi="Bookman Old Style"/>
                <w:noProof/>
                <w:sz w:val="24"/>
                <w:szCs w:val="24"/>
                <w:lang w:val="id-ID"/>
              </w:rPr>
              <w:t xml:space="preserve">Rincian Kantor </w:t>
            </w:r>
            <w:r w:rsidR="00CF1588">
              <w:rPr>
                <w:rFonts w:ascii="Bookman Old Style" w:hAnsi="Bookman Old Style"/>
                <w:noProof/>
                <w:sz w:val="24"/>
                <w:szCs w:val="24"/>
              </w:rPr>
              <w:t>di Luar Kantor Pusat</w:t>
            </w:r>
          </w:p>
        </w:tc>
        <w:tc>
          <w:tcPr>
            <w:tcW w:w="851" w:type="dxa"/>
          </w:tcPr>
          <w:p w14:paraId="353602F3" w14:textId="626D429C" w:rsidR="00C36B7E" w:rsidRPr="00C52DB8" w:rsidRDefault="00C52DB8" w:rsidP="00907A7B">
            <w:pPr>
              <w:pStyle w:val="ListParagraph"/>
              <w:spacing w:line="360" w:lineRule="auto"/>
              <w:ind w:left="0"/>
              <w:contextualSpacing w:val="0"/>
              <w:jc w:val="center"/>
              <w:rPr>
                <w:rFonts w:ascii="Bookman Old Style" w:hAnsi="Bookman Old Style"/>
                <w:noProof/>
                <w:sz w:val="24"/>
                <w:szCs w:val="24"/>
              </w:rPr>
            </w:pPr>
            <w:r>
              <w:rPr>
                <w:rFonts w:ascii="Bookman Old Style" w:hAnsi="Bookman Old Style"/>
                <w:noProof/>
                <w:sz w:val="24"/>
                <w:szCs w:val="24"/>
              </w:rPr>
              <w:t>6</w:t>
            </w:r>
          </w:p>
        </w:tc>
      </w:tr>
      <w:tr w:rsidR="000C7250" w:rsidRPr="00C9571C" w14:paraId="0CFFE365" w14:textId="58AE1B65" w:rsidTr="006C3C7D">
        <w:tc>
          <w:tcPr>
            <w:tcW w:w="454" w:type="dxa"/>
          </w:tcPr>
          <w:p w14:paraId="022E8660" w14:textId="77777777" w:rsidR="00C36B7E" w:rsidRPr="00C9571C" w:rsidRDefault="00C36B7E" w:rsidP="00105A13">
            <w:pPr>
              <w:pStyle w:val="ListParagraph"/>
              <w:numPr>
                <w:ilvl w:val="0"/>
                <w:numId w:val="20"/>
              </w:numPr>
              <w:spacing w:line="360" w:lineRule="auto"/>
              <w:ind w:left="360"/>
              <w:contextualSpacing w:val="0"/>
              <w:jc w:val="both"/>
              <w:rPr>
                <w:rFonts w:ascii="Bookman Old Style" w:hAnsi="Bookman Old Style"/>
                <w:sz w:val="24"/>
                <w:szCs w:val="24"/>
              </w:rPr>
            </w:pPr>
          </w:p>
        </w:tc>
        <w:tc>
          <w:tcPr>
            <w:tcW w:w="1928" w:type="dxa"/>
          </w:tcPr>
          <w:p w14:paraId="789299D1" w14:textId="2A7C28DE" w:rsidR="00C36B7E" w:rsidRPr="00C9571C" w:rsidRDefault="00C36B7E" w:rsidP="00907A7B">
            <w:pPr>
              <w:pStyle w:val="ListParagraph"/>
              <w:spacing w:line="360" w:lineRule="auto"/>
              <w:ind w:left="0"/>
              <w:contextualSpacing w:val="0"/>
              <w:jc w:val="both"/>
              <w:rPr>
                <w:rFonts w:ascii="Bookman Old Style" w:hAnsi="Bookman Old Style"/>
                <w:strike/>
                <w:noProof/>
                <w:sz w:val="24"/>
                <w:szCs w:val="24"/>
                <w:lang w:val="id-ID"/>
              </w:rPr>
            </w:pPr>
            <w:r w:rsidRPr="00C9571C">
              <w:rPr>
                <w:rFonts w:ascii="Bookman Old Style" w:hAnsi="Bookman Old Style"/>
                <w:noProof/>
                <w:sz w:val="24"/>
                <w:szCs w:val="24"/>
              </w:rPr>
              <w:t>Formulir 0035</w:t>
            </w:r>
          </w:p>
        </w:tc>
        <w:tc>
          <w:tcPr>
            <w:tcW w:w="293" w:type="dxa"/>
          </w:tcPr>
          <w:p w14:paraId="03347C2A" w14:textId="77777777" w:rsidR="00C36B7E" w:rsidRPr="00C9571C" w:rsidRDefault="00C36B7E" w:rsidP="00907A7B">
            <w:pPr>
              <w:pStyle w:val="ListParagraph"/>
              <w:spacing w:line="360" w:lineRule="auto"/>
              <w:ind w:left="0"/>
              <w:contextualSpacing w:val="0"/>
              <w:jc w:val="both"/>
              <w:rPr>
                <w:rFonts w:ascii="Bookman Old Style" w:hAnsi="Bookman Old Style"/>
                <w:sz w:val="24"/>
                <w:szCs w:val="24"/>
                <w:lang w:val="id-ID"/>
              </w:rPr>
            </w:pPr>
            <w:r w:rsidRPr="00C9571C">
              <w:rPr>
                <w:rFonts w:ascii="Bookman Old Style" w:hAnsi="Bookman Old Style"/>
                <w:sz w:val="24"/>
                <w:szCs w:val="24"/>
                <w:lang w:val="id-ID"/>
              </w:rPr>
              <w:t>:</w:t>
            </w:r>
          </w:p>
        </w:tc>
        <w:tc>
          <w:tcPr>
            <w:tcW w:w="5546" w:type="dxa"/>
          </w:tcPr>
          <w:p w14:paraId="0F8C1B4C" w14:textId="51F9F8BD" w:rsidR="00C36B7E" w:rsidRPr="00C9571C" w:rsidRDefault="00C36B7E" w:rsidP="00907A7B">
            <w:pPr>
              <w:pStyle w:val="ListParagraph"/>
              <w:spacing w:line="360" w:lineRule="auto"/>
              <w:ind w:left="0"/>
              <w:contextualSpacing w:val="0"/>
              <w:jc w:val="both"/>
              <w:rPr>
                <w:rFonts w:ascii="Bookman Old Style" w:hAnsi="Bookman Old Style"/>
                <w:sz w:val="24"/>
                <w:szCs w:val="24"/>
              </w:rPr>
            </w:pPr>
            <w:r w:rsidRPr="00C9571C">
              <w:rPr>
                <w:rFonts w:ascii="Bookman Old Style" w:hAnsi="Bookman Old Style"/>
                <w:noProof/>
                <w:sz w:val="24"/>
                <w:szCs w:val="24"/>
                <w:lang w:val="id-ID"/>
              </w:rPr>
              <w:t>Rincian Kepengurusan</w:t>
            </w:r>
          </w:p>
        </w:tc>
        <w:tc>
          <w:tcPr>
            <w:tcW w:w="851" w:type="dxa"/>
          </w:tcPr>
          <w:p w14:paraId="2A5DDF50" w14:textId="7DA43331" w:rsidR="00C36B7E" w:rsidRPr="00C9571C" w:rsidRDefault="00714424" w:rsidP="00907A7B">
            <w:pPr>
              <w:pStyle w:val="ListParagraph"/>
              <w:spacing w:line="360" w:lineRule="auto"/>
              <w:ind w:left="0"/>
              <w:contextualSpacing w:val="0"/>
              <w:jc w:val="center"/>
              <w:rPr>
                <w:rFonts w:ascii="Bookman Old Style" w:hAnsi="Bookman Old Style"/>
                <w:noProof/>
                <w:sz w:val="24"/>
                <w:szCs w:val="24"/>
                <w:lang w:val="id-ID"/>
              </w:rPr>
            </w:pPr>
            <w:r w:rsidRPr="00C9571C">
              <w:rPr>
                <w:rFonts w:ascii="Bookman Old Style" w:hAnsi="Bookman Old Style"/>
                <w:noProof/>
                <w:sz w:val="24"/>
                <w:szCs w:val="24"/>
                <w:lang w:val="id-ID"/>
              </w:rPr>
              <w:t>8</w:t>
            </w:r>
          </w:p>
        </w:tc>
      </w:tr>
      <w:tr w:rsidR="000C7250" w:rsidRPr="00C9571C" w14:paraId="520FBD92" w14:textId="6E4CCFEF" w:rsidTr="006C3C7D">
        <w:tc>
          <w:tcPr>
            <w:tcW w:w="454" w:type="dxa"/>
          </w:tcPr>
          <w:p w14:paraId="294E30AD" w14:textId="77777777" w:rsidR="00C36B7E" w:rsidRPr="00C9571C" w:rsidRDefault="00C36B7E" w:rsidP="00105A13">
            <w:pPr>
              <w:pStyle w:val="ListParagraph"/>
              <w:numPr>
                <w:ilvl w:val="0"/>
                <w:numId w:val="20"/>
              </w:numPr>
              <w:spacing w:line="360" w:lineRule="auto"/>
              <w:ind w:left="360"/>
              <w:contextualSpacing w:val="0"/>
              <w:jc w:val="both"/>
              <w:rPr>
                <w:rFonts w:ascii="Bookman Old Style" w:hAnsi="Bookman Old Style"/>
                <w:sz w:val="24"/>
                <w:szCs w:val="24"/>
              </w:rPr>
            </w:pPr>
          </w:p>
        </w:tc>
        <w:tc>
          <w:tcPr>
            <w:tcW w:w="1928" w:type="dxa"/>
          </w:tcPr>
          <w:p w14:paraId="37AE1F3C" w14:textId="7DEB02F5" w:rsidR="00C36B7E" w:rsidRPr="00C9571C" w:rsidRDefault="00C36B7E" w:rsidP="00907A7B">
            <w:pPr>
              <w:pStyle w:val="ListParagraph"/>
              <w:spacing w:line="360" w:lineRule="auto"/>
              <w:ind w:left="0"/>
              <w:contextualSpacing w:val="0"/>
              <w:jc w:val="both"/>
              <w:rPr>
                <w:rFonts w:ascii="Bookman Old Style" w:hAnsi="Bookman Old Style"/>
                <w:noProof/>
                <w:sz w:val="24"/>
                <w:szCs w:val="24"/>
                <w:lang w:val="id-ID"/>
              </w:rPr>
            </w:pPr>
            <w:r w:rsidRPr="00C9571C">
              <w:rPr>
                <w:rFonts w:ascii="Bookman Old Style" w:hAnsi="Bookman Old Style"/>
                <w:noProof/>
                <w:sz w:val="24"/>
                <w:szCs w:val="24"/>
              </w:rPr>
              <w:t>Formulir 003</w:t>
            </w:r>
            <w:r w:rsidRPr="00C9571C">
              <w:rPr>
                <w:rFonts w:ascii="Bookman Old Style" w:hAnsi="Bookman Old Style"/>
                <w:noProof/>
                <w:sz w:val="24"/>
                <w:szCs w:val="24"/>
                <w:lang w:val="id-ID"/>
              </w:rPr>
              <w:t>6</w:t>
            </w:r>
          </w:p>
        </w:tc>
        <w:tc>
          <w:tcPr>
            <w:tcW w:w="293" w:type="dxa"/>
          </w:tcPr>
          <w:p w14:paraId="2DF11817" w14:textId="0EE2D3B3" w:rsidR="00C36B7E" w:rsidRPr="00C9571C" w:rsidRDefault="00C36B7E" w:rsidP="00907A7B">
            <w:pPr>
              <w:pStyle w:val="ListParagraph"/>
              <w:spacing w:line="360" w:lineRule="auto"/>
              <w:ind w:left="0"/>
              <w:contextualSpacing w:val="0"/>
              <w:jc w:val="both"/>
              <w:rPr>
                <w:rFonts w:ascii="Bookman Old Style" w:hAnsi="Bookman Old Style"/>
                <w:sz w:val="24"/>
                <w:szCs w:val="24"/>
                <w:lang w:val="id-ID"/>
              </w:rPr>
            </w:pPr>
            <w:r w:rsidRPr="00C9571C">
              <w:rPr>
                <w:rFonts w:ascii="Bookman Old Style" w:hAnsi="Bookman Old Style"/>
                <w:sz w:val="24"/>
                <w:szCs w:val="24"/>
                <w:lang w:val="id-ID"/>
              </w:rPr>
              <w:t>:</w:t>
            </w:r>
          </w:p>
        </w:tc>
        <w:tc>
          <w:tcPr>
            <w:tcW w:w="5546" w:type="dxa"/>
          </w:tcPr>
          <w:p w14:paraId="1535F549" w14:textId="722F195E" w:rsidR="00C36B7E" w:rsidRPr="00C9571C" w:rsidRDefault="00C36B7E" w:rsidP="00907A7B">
            <w:pPr>
              <w:pStyle w:val="ListParagraph"/>
              <w:spacing w:line="360" w:lineRule="auto"/>
              <w:ind w:left="0"/>
              <w:contextualSpacing w:val="0"/>
              <w:jc w:val="both"/>
              <w:rPr>
                <w:rFonts w:ascii="Bookman Old Style" w:hAnsi="Bookman Old Style"/>
                <w:noProof/>
                <w:sz w:val="24"/>
                <w:szCs w:val="24"/>
                <w:lang w:val="id-ID"/>
              </w:rPr>
            </w:pPr>
            <w:r w:rsidRPr="00C9571C">
              <w:rPr>
                <w:rFonts w:ascii="Bookman Old Style" w:hAnsi="Bookman Old Style"/>
                <w:noProof/>
                <w:sz w:val="24"/>
                <w:szCs w:val="24"/>
                <w:lang w:val="id-ID"/>
              </w:rPr>
              <w:t>Rincian Pihak Terkait</w:t>
            </w:r>
          </w:p>
        </w:tc>
        <w:tc>
          <w:tcPr>
            <w:tcW w:w="851" w:type="dxa"/>
          </w:tcPr>
          <w:p w14:paraId="13D1F5CB" w14:textId="41772707" w:rsidR="00C36B7E" w:rsidRPr="001307BE" w:rsidRDefault="001307BE" w:rsidP="00907A7B">
            <w:pPr>
              <w:pStyle w:val="ListParagraph"/>
              <w:spacing w:line="360" w:lineRule="auto"/>
              <w:ind w:left="0"/>
              <w:contextualSpacing w:val="0"/>
              <w:jc w:val="center"/>
              <w:rPr>
                <w:rFonts w:ascii="Bookman Old Style" w:hAnsi="Bookman Old Style"/>
                <w:noProof/>
                <w:sz w:val="24"/>
                <w:szCs w:val="24"/>
              </w:rPr>
            </w:pPr>
            <w:r>
              <w:rPr>
                <w:rFonts w:ascii="Bookman Old Style" w:hAnsi="Bookman Old Style"/>
                <w:noProof/>
                <w:sz w:val="24"/>
                <w:szCs w:val="24"/>
              </w:rPr>
              <w:t>10</w:t>
            </w:r>
          </w:p>
        </w:tc>
      </w:tr>
      <w:tr w:rsidR="000C7250" w:rsidRPr="00C9571C" w14:paraId="4B7E5B92" w14:textId="78CF2ADC" w:rsidTr="006C3C7D">
        <w:tc>
          <w:tcPr>
            <w:tcW w:w="454" w:type="dxa"/>
          </w:tcPr>
          <w:p w14:paraId="04735E17" w14:textId="77777777" w:rsidR="00C36B7E" w:rsidRPr="00C9571C" w:rsidRDefault="00C36B7E" w:rsidP="00105A13">
            <w:pPr>
              <w:pStyle w:val="ListParagraph"/>
              <w:numPr>
                <w:ilvl w:val="0"/>
                <w:numId w:val="20"/>
              </w:numPr>
              <w:spacing w:line="360" w:lineRule="auto"/>
              <w:ind w:left="360"/>
              <w:contextualSpacing w:val="0"/>
              <w:jc w:val="both"/>
              <w:rPr>
                <w:rFonts w:ascii="Bookman Old Style" w:hAnsi="Bookman Old Style"/>
                <w:sz w:val="24"/>
                <w:szCs w:val="24"/>
              </w:rPr>
            </w:pPr>
          </w:p>
        </w:tc>
        <w:tc>
          <w:tcPr>
            <w:tcW w:w="1928" w:type="dxa"/>
          </w:tcPr>
          <w:p w14:paraId="4260BD6E" w14:textId="2EA7F689" w:rsidR="00C36B7E" w:rsidRPr="00C9571C" w:rsidRDefault="00C36B7E" w:rsidP="00907A7B">
            <w:pPr>
              <w:pStyle w:val="ListParagraph"/>
              <w:spacing w:line="360" w:lineRule="auto"/>
              <w:ind w:left="0"/>
              <w:contextualSpacing w:val="0"/>
              <w:jc w:val="both"/>
              <w:rPr>
                <w:rFonts w:ascii="Bookman Old Style" w:hAnsi="Bookman Old Style"/>
                <w:strike/>
                <w:noProof/>
                <w:sz w:val="24"/>
                <w:szCs w:val="24"/>
                <w:lang w:val="id-ID"/>
              </w:rPr>
            </w:pPr>
            <w:r w:rsidRPr="00C9571C">
              <w:rPr>
                <w:rFonts w:ascii="Bookman Old Style" w:hAnsi="Bookman Old Style"/>
                <w:noProof/>
                <w:sz w:val="24"/>
                <w:szCs w:val="24"/>
              </w:rPr>
              <w:t>Formulir 0041</w:t>
            </w:r>
          </w:p>
        </w:tc>
        <w:tc>
          <w:tcPr>
            <w:tcW w:w="293" w:type="dxa"/>
          </w:tcPr>
          <w:p w14:paraId="24FE3F79" w14:textId="77777777" w:rsidR="00C36B7E" w:rsidRPr="00C9571C" w:rsidRDefault="00C36B7E" w:rsidP="00907A7B">
            <w:pPr>
              <w:pStyle w:val="ListParagraph"/>
              <w:spacing w:line="360" w:lineRule="auto"/>
              <w:ind w:left="0"/>
              <w:contextualSpacing w:val="0"/>
              <w:jc w:val="both"/>
              <w:rPr>
                <w:rFonts w:ascii="Bookman Old Style" w:hAnsi="Bookman Old Style"/>
                <w:sz w:val="24"/>
                <w:szCs w:val="24"/>
                <w:lang w:val="id-ID"/>
              </w:rPr>
            </w:pPr>
            <w:r w:rsidRPr="00C9571C">
              <w:rPr>
                <w:rFonts w:ascii="Bookman Old Style" w:hAnsi="Bookman Old Style"/>
                <w:sz w:val="24"/>
                <w:szCs w:val="24"/>
                <w:lang w:val="id-ID"/>
              </w:rPr>
              <w:t>:</w:t>
            </w:r>
          </w:p>
        </w:tc>
        <w:tc>
          <w:tcPr>
            <w:tcW w:w="5546" w:type="dxa"/>
          </w:tcPr>
          <w:p w14:paraId="48D5C1F3" w14:textId="7DC8526F" w:rsidR="00C36B7E" w:rsidRPr="00C9571C" w:rsidRDefault="00C36B7E" w:rsidP="00907A7B">
            <w:pPr>
              <w:pStyle w:val="ListParagraph"/>
              <w:spacing w:line="360" w:lineRule="auto"/>
              <w:ind w:left="0"/>
              <w:contextualSpacing w:val="0"/>
              <w:jc w:val="both"/>
              <w:rPr>
                <w:rFonts w:ascii="Bookman Old Style" w:hAnsi="Bookman Old Style"/>
                <w:sz w:val="24"/>
                <w:szCs w:val="24"/>
              </w:rPr>
            </w:pPr>
            <w:r w:rsidRPr="00C9571C">
              <w:rPr>
                <w:rFonts w:ascii="Bookman Old Style" w:hAnsi="Bookman Old Style"/>
                <w:noProof/>
                <w:sz w:val="24"/>
                <w:szCs w:val="24"/>
                <w:lang w:val="id-ID"/>
              </w:rPr>
              <w:t>Rincian Tenaga Kerja Berdasarkan Tingkat Pendidikan</w:t>
            </w:r>
          </w:p>
        </w:tc>
        <w:tc>
          <w:tcPr>
            <w:tcW w:w="851" w:type="dxa"/>
          </w:tcPr>
          <w:p w14:paraId="3EAC2A04" w14:textId="4A8F105C" w:rsidR="00C36B7E" w:rsidRPr="001307BE" w:rsidRDefault="001307BE" w:rsidP="00907A7B">
            <w:pPr>
              <w:pStyle w:val="ListParagraph"/>
              <w:spacing w:line="360" w:lineRule="auto"/>
              <w:ind w:left="0"/>
              <w:contextualSpacing w:val="0"/>
              <w:jc w:val="center"/>
              <w:rPr>
                <w:rFonts w:ascii="Bookman Old Style" w:hAnsi="Bookman Old Style"/>
                <w:noProof/>
                <w:sz w:val="24"/>
                <w:szCs w:val="24"/>
              </w:rPr>
            </w:pPr>
            <w:r>
              <w:rPr>
                <w:rFonts w:ascii="Bookman Old Style" w:hAnsi="Bookman Old Style"/>
                <w:noProof/>
                <w:sz w:val="24"/>
                <w:szCs w:val="24"/>
              </w:rPr>
              <w:t>11</w:t>
            </w:r>
          </w:p>
        </w:tc>
      </w:tr>
      <w:tr w:rsidR="000C7250" w:rsidRPr="00C9571C" w14:paraId="43828EB4" w14:textId="6DD4AB19" w:rsidTr="006C3C7D">
        <w:tc>
          <w:tcPr>
            <w:tcW w:w="454" w:type="dxa"/>
          </w:tcPr>
          <w:p w14:paraId="498BD724" w14:textId="77777777" w:rsidR="00C36B7E" w:rsidRPr="00C9571C" w:rsidRDefault="00C36B7E" w:rsidP="00105A13">
            <w:pPr>
              <w:pStyle w:val="ListParagraph"/>
              <w:numPr>
                <w:ilvl w:val="0"/>
                <w:numId w:val="20"/>
              </w:numPr>
              <w:spacing w:line="360" w:lineRule="auto"/>
              <w:ind w:left="360"/>
              <w:contextualSpacing w:val="0"/>
              <w:jc w:val="both"/>
              <w:rPr>
                <w:rFonts w:ascii="Bookman Old Style" w:hAnsi="Bookman Old Style"/>
                <w:sz w:val="24"/>
                <w:szCs w:val="24"/>
              </w:rPr>
            </w:pPr>
          </w:p>
        </w:tc>
        <w:tc>
          <w:tcPr>
            <w:tcW w:w="1928" w:type="dxa"/>
          </w:tcPr>
          <w:p w14:paraId="4ACA56A2" w14:textId="126B8BEC" w:rsidR="00C36B7E" w:rsidRPr="00C9571C" w:rsidRDefault="00C36B7E" w:rsidP="00907A7B">
            <w:pPr>
              <w:pStyle w:val="ListParagraph"/>
              <w:spacing w:line="360" w:lineRule="auto"/>
              <w:ind w:left="0"/>
              <w:contextualSpacing w:val="0"/>
              <w:jc w:val="both"/>
              <w:rPr>
                <w:rFonts w:ascii="Bookman Old Style" w:hAnsi="Bookman Old Style"/>
                <w:strike/>
                <w:noProof/>
                <w:sz w:val="24"/>
                <w:szCs w:val="24"/>
                <w:lang w:val="id-ID"/>
              </w:rPr>
            </w:pPr>
            <w:r w:rsidRPr="00C9571C">
              <w:rPr>
                <w:rFonts w:ascii="Bookman Old Style" w:hAnsi="Bookman Old Style"/>
                <w:noProof/>
                <w:sz w:val="24"/>
                <w:szCs w:val="24"/>
              </w:rPr>
              <w:t>Formulir 0043</w:t>
            </w:r>
          </w:p>
        </w:tc>
        <w:tc>
          <w:tcPr>
            <w:tcW w:w="293" w:type="dxa"/>
          </w:tcPr>
          <w:p w14:paraId="0B2F622F" w14:textId="77777777" w:rsidR="00C36B7E" w:rsidRPr="00C9571C" w:rsidRDefault="00C36B7E" w:rsidP="00907A7B">
            <w:pPr>
              <w:pStyle w:val="ListParagraph"/>
              <w:spacing w:line="360" w:lineRule="auto"/>
              <w:ind w:left="0"/>
              <w:contextualSpacing w:val="0"/>
              <w:jc w:val="both"/>
              <w:rPr>
                <w:rFonts w:ascii="Bookman Old Style" w:hAnsi="Bookman Old Style"/>
                <w:sz w:val="24"/>
                <w:szCs w:val="24"/>
                <w:lang w:val="id-ID"/>
              </w:rPr>
            </w:pPr>
            <w:r w:rsidRPr="00C9571C">
              <w:rPr>
                <w:rFonts w:ascii="Bookman Old Style" w:hAnsi="Bookman Old Style"/>
                <w:sz w:val="24"/>
                <w:szCs w:val="24"/>
                <w:lang w:val="id-ID"/>
              </w:rPr>
              <w:t>:</w:t>
            </w:r>
          </w:p>
        </w:tc>
        <w:tc>
          <w:tcPr>
            <w:tcW w:w="5546" w:type="dxa"/>
          </w:tcPr>
          <w:p w14:paraId="33D668E3" w14:textId="090F5C1F" w:rsidR="00C36B7E" w:rsidRPr="00C9571C" w:rsidRDefault="00C36B7E" w:rsidP="00907A7B">
            <w:pPr>
              <w:pStyle w:val="ListParagraph"/>
              <w:spacing w:line="360" w:lineRule="auto"/>
              <w:ind w:left="0"/>
              <w:contextualSpacing w:val="0"/>
              <w:jc w:val="both"/>
              <w:rPr>
                <w:rFonts w:ascii="Bookman Old Style" w:hAnsi="Bookman Old Style"/>
                <w:sz w:val="24"/>
                <w:szCs w:val="24"/>
              </w:rPr>
            </w:pPr>
            <w:r w:rsidRPr="00C9571C">
              <w:rPr>
                <w:rFonts w:ascii="Bookman Old Style" w:hAnsi="Bookman Old Style"/>
                <w:noProof/>
                <w:sz w:val="24"/>
                <w:szCs w:val="24"/>
                <w:lang w:val="id-ID"/>
              </w:rPr>
              <w:t>Rincian Tenaga Kerja Berdasarkan Fungsi</w:t>
            </w:r>
          </w:p>
        </w:tc>
        <w:tc>
          <w:tcPr>
            <w:tcW w:w="851" w:type="dxa"/>
          </w:tcPr>
          <w:p w14:paraId="12B4E182" w14:textId="57A78850" w:rsidR="00C36B7E" w:rsidRPr="001307BE" w:rsidRDefault="001307BE" w:rsidP="00907A7B">
            <w:pPr>
              <w:pStyle w:val="ListParagraph"/>
              <w:spacing w:line="360" w:lineRule="auto"/>
              <w:ind w:left="0"/>
              <w:contextualSpacing w:val="0"/>
              <w:jc w:val="center"/>
              <w:rPr>
                <w:rFonts w:ascii="Bookman Old Style" w:hAnsi="Bookman Old Style"/>
                <w:noProof/>
                <w:sz w:val="24"/>
                <w:szCs w:val="24"/>
              </w:rPr>
            </w:pPr>
            <w:r>
              <w:rPr>
                <w:rFonts w:ascii="Bookman Old Style" w:hAnsi="Bookman Old Style"/>
                <w:noProof/>
                <w:sz w:val="24"/>
                <w:szCs w:val="24"/>
              </w:rPr>
              <w:t>14</w:t>
            </w:r>
          </w:p>
        </w:tc>
      </w:tr>
      <w:tr w:rsidR="000C7250" w:rsidRPr="00C9571C" w14:paraId="141357FD" w14:textId="403C02C8" w:rsidTr="006C3C7D">
        <w:tc>
          <w:tcPr>
            <w:tcW w:w="454" w:type="dxa"/>
          </w:tcPr>
          <w:p w14:paraId="02A958C0" w14:textId="77777777" w:rsidR="00C36B7E" w:rsidRPr="00C9571C" w:rsidRDefault="00C36B7E" w:rsidP="00105A13">
            <w:pPr>
              <w:pStyle w:val="ListParagraph"/>
              <w:numPr>
                <w:ilvl w:val="0"/>
                <w:numId w:val="20"/>
              </w:numPr>
              <w:spacing w:line="360" w:lineRule="auto"/>
              <w:ind w:left="360"/>
              <w:contextualSpacing w:val="0"/>
              <w:jc w:val="both"/>
              <w:rPr>
                <w:rFonts w:ascii="Bookman Old Style" w:hAnsi="Bookman Old Style"/>
                <w:sz w:val="24"/>
                <w:szCs w:val="24"/>
              </w:rPr>
            </w:pPr>
          </w:p>
        </w:tc>
        <w:tc>
          <w:tcPr>
            <w:tcW w:w="1928" w:type="dxa"/>
          </w:tcPr>
          <w:p w14:paraId="6899B6DE" w14:textId="30F7A415" w:rsidR="00C36B7E" w:rsidRPr="00316426" w:rsidRDefault="00C36B7E" w:rsidP="00907A7B">
            <w:pPr>
              <w:pStyle w:val="ListParagraph"/>
              <w:spacing w:line="360" w:lineRule="auto"/>
              <w:ind w:left="0"/>
              <w:contextualSpacing w:val="0"/>
              <w:jc w:val="both"/>
              <w:rPr>
                <w:rFonts w:ascii="Bookman Old Style" w:hAnsi="Bookman Old Style"/>
                <w:strike/>
                <w:noProof/>
                <w:sz w:val="24"/>
                <w:szCs w:val="24"/>
                <w:lang w:val="id-ID"/>
              </w:rPr>
            </w:pPr>
            <w:r w:rsidRPr="00316426">
              <w:rPr>
                <w:rFonts w:ascii="Bookman Old Style" w:hAnsi="Bookman Old Style"/>
                <w:noProof/>
                <w:sz w:val="24"/>
                <w:szCs w:val="24"/>
              </w:rPr>
              <w:t>Formulir 0046</w:t>
            </w:r>
          </w:p>
        </w:tc>
        <w:tc>
          <w:tcPr>
            <w:tcW w:w="293" w:type="dxa"/>
          </w:tcPr>
          <w:p w14:paraId="650ABB41" w14:textId="77777777" w:rsidR="00C36B7E" w:rsidRPr="00316426" w:rsidRDefault="00C36B7E" w:rsidP="00907A7B">
            <w:pPr>
              <w:pStyle w:val="ListParagraph"/>
              <w:spacing w:line="360" w:lineRule="auto"/>
              <w:ind w:left="0"/>
              <w:contextualSpacing w:val="0"/>
              <w:jc w:val="both"/>
              <w:rPr>
                <w:rFonts w:ascii="Bookman Old Style" w:hAnsi="Bookman Old Style"/>
                <w:sz w:val="24"/>
                <w:szCs w:val="24"/>
                <w:lang w:val="id-ID"/>
              </w:rPr>
            </w:pPr>
            <w:r w:rsidRPr="00316426">
              <w:rPr>
                <w:rFonts w:ascii="Bookman Old Style" w:hAnsi="Bookman Old Style"/>
                <w:sz w:val="24"/>
                <w:szCs w:val="24"/>
                <w:lang w:val="id-ID"/>
              </w:rPr>
              <w:t>:</w:t>
            </w:r>
          </w:p>
        </w:tc>
        <w:tc>
          <w:tcPr>
            <w:tcW w:w="5546" w:type="dxa"/>
          </w:tcPr>
          <w:p w14:paraId="67BE8C25" w14:textId="2D4DC50A" w:rsidR="00C36B7E" w:rsidRPr="00316426" w:rsidRDefault="00C36B7E" w:rsidP="00907A7B">
            <w:pPr>
              <w:pStyle w:val="ListParagraph"/>
              <w:spacing w:line="360" w:lineRule="auto"/>
              <w:ind w:left="0"/>
              <w:contextualSpacing w:val="0"/>
              <w:jc w:val="both"/>
              <w:rPr>
                <w:rFonts w:ascii="Bookman Old Style" w:hAnsi="Bookman Old Style"/>
                <w:sz w:val="24"/>
                <w:szCs w:val="24"/>
              </w:rPr>
            </w:pPr>
            <w:r w:rsidRPr="00316426">
              <w:rPr>
                <w:rFonts w:ascii="Bookman Old Style" w:hAnsi="Bookman Old Style"/>
                <w:noProof/>
                <w:sz w:val="24"/>
                <w:szCs w:val="24"/>
                <w:lang w:val="id-ID"/>
              </w:rPr>
              <w:t>Rincian Tenaga Kerja Asing</w:t>
            </w:r>
          </w:p>
        </w:tc>
        <w:tc>
          <w:tcPr>
            <w:tcW w:w="851" w:type="dxa"/>
          </w:tcPr>
          <w:p w14:paraId="5943823B" w14:textId="1411BFF0" w:rsidR="00C36B7E" w:rsidRPr="00050342" w:rsidRDefault="00050342" w:rsidP="00907A7B">
            <w:pPr>
              <w:pStyle w:val="ListParagraph"/>
              <w:spacing w:line="360" w:lineRule="auto"/>
              <w:ind w:left="0"/>
              <w:contextualSpacing w:val="0"/>
              <w:jc w:val="center"/>
              <w:rPr>
                <w:rFonts w:ascii="Bookman Old Style" w:hAnsi="Bookman Old Style"/>
                <w:noProof/>
                <w:sz w:val="24"/>
                <w:szCs w:val="24"/>
              </w:rPr>
            </w:pPr>
            <w:r>
              <w:rPr>
                <w:rFonts w:ascii="Bookman Old Style" w:hAnsi="Bookman Old Style"/>
                <w:noProof/>
                <w:sz w:val="24"/>
                <w:szCs w:val="24"/>
              </w:rPr>
              <w:t>18</w:t>
            </w:r>
          </w:p>
        </w:tc>
      </w:tr>
    </w:tbl>
    <w:p w14:paraId="23A1DD12" w14:textId="77777777" w:rsidR="001733B6" w:rsidRPr="000C7250" w:rsidRDefault="001733B6" w:rsidP="00907A7B">
      <w:pPr>
        <w:spacing w:line="360" w:lineRule="auto"/>
        <w:rPr>
          <w:rFonts w:ascii="Bookman Old Style" w:hAnsi="Bookman Old Style"/>
          <w:noProof/>
          <w:lang w:val="id-ID"/>
        </w:rPr>
      </w:pPr>
    </w:p>
    <w:p w14:paraId="1E5AB6C8" w14:textId="1EE34A42" w:rsidR="008D5253" w:rsidRPr="000C7250" w:rsidRDefault="008D5253" w:rsidP="00105A13">
      <w:pPr>
        <w:numPr>
          <w:ilvl w:val="0"/>
          <w:numId w:val="19"/>
        </w:numPr>
        <w:spacing w:line="360" w:lineRule="auto"/>
        <w:ind w:left="567" w:hanging="567"/>
        <w:rPr>
          <w:rFonts w:ascii="Bookman Old Style" w:hAnsi="Bookman Old Style"/>
          <w:noProof/>
          <w:lang w:val="id-ID"/>
        </w:rPr>
      </w:pPr>
      <w:r w:rsidRPr="000C7250">
        <w:rPr>
          <w:rFonts w:ascii="Bookman Old Style" w:hAnsi="Bookman Old Style"/>
          <w:noProof/>
          <w:lang w:val="id-ID"/>
        </w:rPr>
        <w:t>Laporan Keuangan</w:t>
      </w:r>
      <w:r w:rsidR="008B5DCB" w:rsidRPr="000C7250">
        <w:rPr>
          <w:rFonts w:ascii="Bookman Old Style" w:hAnsi="Bookman Old Style"/>
          <w:noProof/>
        </w:rPr>
        <w:t xml:space="preserve"> </w:t>
      </w:r>
      <w:r w:rsidR="00E7219F" w:rsidRPr="000F3B2A">
        <w:rPr>
          <w:rFonts w:ascii="Bookman Old Style" w:hAnsi="Bookman Old Style"/>
          <w:noProof/>
        </w:rPr>
        <w:t>BP Tapera</w:t>
      </w:r>
      <w:r w:rsidRPr="000C7250">
        <w:rPr>
          <w:rFonts w:ascii="Bookman Old Style" w:hAnsi="Bookman Old Style"/>
          <w:noProof/>
          <w:lang w:val="id-ID"/>
        </w:rPr>
        <w:t>, yang terdiri dari:</w:t>
      </w:r>
    </w:p>
    <w:tbl>
      <w:tblPr>
        <w:tblStyle w:val="TableGrid"/>
        <w:tblW w:w="907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
        <w:gridCol w:w="1928"/>
        <w:gridCol w:w="283"/>
        <w:gridCol w:w="10"/>
        <w:gridCol w:w="5546"/>
        <w:gridCol w:w="851"/>
      </w:tblGrid>
      <w:tr w:rsidR="000C7250" w:rsidRPr="00C9571C" w14:paraId="63C6A55E" w14:textId="1AAA7C66" w:rsidTr="00B4491F">
        <w:tc>
          <w:tcPr>
            <w:tcW w:w="454" w:type="dxa"/>
          </w:tcPr>
          <w:p w14:paraId="796FFA2F" w14:textId="77777777" w:rsidR="00C36B7E" w:rsidRPr="00C9571C" w:rsidRDefault="00C36B7E" w:rsidP="00105A13">
            <w:pPr>
              <w:pStyle w:val="ListParagraph"/>
              <w:numPr>
                <w:ilvl w:val="0"/>
                <w:numId w:val="21"/>
              </w:numPr>
              <w:spacing w:line="360" w:lineRule="auto"/>
              <w:ind w:left="360"/>
              <w:contextualSpacing w:val="0"/>
              <w:jc w:val="both"/>
              <w:rPr>
                <w:rFonts w:ascii="Bookman Old Style" w:hAnsi="Bookman Old Style"/>
                <w:sz w:val="24"/>
                <w:szCs w:val="24"/>
              </w:rPr>
            </w:pPr>
          </w:p>
        </w:tc>
        <w:tc>
          <w:tcPr>
            <w:tcW w:w="1928" w:type="dxa"/>
          </w:tcPr>
          <w:p w14:paraId="57DDE538" w14:textId="6EAE9DE8" w:rsidR="00C36B7E" w:rsidRPr="00C9571C" w:rsidRDefault="00C36B7E" w:rsidP="00907A7B">
            <w:pPr>
              <w:pStyle w:val="ListParagraph"/>
              <w:spacing w:line="360" w:lineRule="auto"/>
              <w:ind w:left="0"/>
              <w:contextualSpacing w:val="0"/>
              <w:jc w:val="both"/>
              <w:rPr>
                <w:rFonts w:ascii="Bookman Old Style" w:hAnsi="Bookman Old Style"/>
                <w:strike/>
                <w:sz w:val="24"/>
                <w:szCs w:val="24"/>
              </w:rPr>
            </w:pPr>
            <w:r w:rsidRPr="00C9571C">
              <w:rPr>
                <w:rFonts w:ascii="Bookman Old Style" w:hAnsi="Bookman Old Style"/>
                <w:noProof/>
                <w:sz w:val="24"/>
                <w:szCs w:val="24"/>
              </w:rPr>
              <w:t>Formulir 1100</w:t>
            </w:r>
          </w:p>
        </w:tc>
        <w:tc>
          <w:tcPr>
            <w:tcW w:w="283" w:type="dxa"/>
          </w:tcPr>
          <w:p w14:paraId="76AF70D4" w14:textId="77777777" w:rsidR="00C36B7E" w:rsidRPr="00C9571C" w:rsidRDefault="00C36B7E" w:rsidP="00907A7B">
            <w:pPr>
              <w:pStyle w:val="ListParagraph"/>
              <w:spacing w:line="360" w:lineRule="auto"/>
              <w:ind w:left="0"/>
              <w:contextualSpacing w:val="0"/>
              <w:jc w:val="both"/>
              <w:rPr>
                <w:rFonts w:ascii="Bookman Old Style" w:hAnsi="Bookman Old Style"/>
                <w:sz w:val="24"/>
                <w:szCs w:val="24"/>
                <w:lang w:val="id-ID"/>
              </w:rPr>
            </w:pPr>
            <w:r w:rsidRPr="00C9571C">
              <w:rPr>
                <w:rFonts w:ascii="Bookman Old Style" w:hAnsi="Bookman Old Style"/>
                <w:sz w:val="24"/>
                <w:szCs w:val="24"/>
                <w:lang w:val="id-ID"/>
              </w:rPr>
              <w:t>:</w:t>
            </w:r>
          </w:p>
        </w:tc>
        <w:tc>
          <w:tcPr>
            <w:tcW w:w="5556" w:type="dxa"/>
            <w:gridSpan w:val="2"/>
          </w:tcPr>
          <w:p w14:paraId="43886CE7" w14:textId="2F9D557A" w:rsidR="00C36B7E" w:rsidRPr="00C9571C" w:rsidRDefault="00C36B7E" w:rsidP="00907A7B">
            <w:pPr>
              <w:pStyle w:val="ListParagraph"/>
              <w:spacing w:line="360" w:lineRule="auto"/>
              <w:ind w:left="0"/>
              <w:contextualSpacing w:val="0"/>
              <w:jc w:val="both"/>
              <w:rPr>
                <w:rFonts w:ascii="Bookman Old Style" w:hAnsi="Bookman Old Style"/>
                <w:sz w:val="24"/>
                <w:szCs w:val="24"/>
              </w:rPr>
            </w:pPr>
            <w:r w:rsidRPr="00C9571C">
              <w:rPr>
                <w:rFonts w:ascii="Bookman Old Style" w:hAnsi="Bookman Old Style"/>
                <w:noProof/>
                <w:sz w:val="24"/>
                <w:szCs w:val="24"/>
              </w:rPr>
              <w:t xml:space="preserve">Laporan Posisi Keuangan </w:t>
            </w:r>
          </w:p>
        </w:tc>
        <w:tc>
          <w:tcPr>
            <w:tcW w:w="851" w:type="dxa"/>
          </w:tcPr>
          <w:p w14:paraId="19731B7D" w14:textId="13587346" w:rsidR="00C36B7E" w:rsidRPr="00D83F05" w:rsidRDefault="00564E0E" w:rsidP="00907A7B">
            <w:pPr>
              <w:pStyle w:val="ListParagraph"/>
              <w:spacing w:line="360" w:lineRule="auto"/>
              <w:ind w:left="0"/>
              <w:contextualSpacing w:val="0"/>
              <w:jc w:val="center"/>
              <w:rPr>
                <w:rFonts w:ascii="Bookman Old Style" w:hAnsi="Bookman Old Style"/>
                <w:noProof/>
                <w:sz w:val="24"/>
                <w:szCs w:val="24"/>
              </w:rPr>
            </w:pPr>
            <w:r>
              <w:rPr>
                <w:rFonts w:ascii="Bookman Old Style" w:hAnsi="Bookman Old Style"/>
                <w:noProof/>
                <w:sz w:val="24"/>
                <w:szCs w:val="24"/>
              </w:rPr>
              <w:t>20</w:t>
            </w:r>
          </w:p>
        </w:tc>
      </w:tr>
      <w:tr w:rsidR="000C7250" w:rsidRPr="00C9571C" w14:paraId="4B7CA992" w14:textId="5A94D3AB" w:rsidTr="00B4491F">
        <w:tc>
          <w:tcPr>
            <w:tcW w:w="454" w:type="dxa"/>
          </w:tcPr>
          <w:p w14:paraId="56C303FA" w14:textId="77777777" w:rsidR="00C36B7E" w:rsidRPr="00C9571C" w:rsidRDefault="00C36B7E" w:rsidP="00105A13">
            <w:pPr>
              <w:pStyle w:val="ListParagraph"/>
              <w:numPr>
                <w:ilvl w:val="0"/>
                <w:numId w:val="21"/>
              </w:numPr>
              <w:spacing w:line="360" w:lineRule="auto"/>
              <w:ind w:left="360"/>
              <w:contextualSpacing w:val="0"/>
              <w:jc w:val="both"/>
              <w:rPr>
                <w:rFonts w:ascii="Bookman Old Style" w:hAnsi="Bookman Old Style"/>
                <w:sz w:val="24"/>
                <w:szCs w:val="24"/>
              </w:rPr>
            </w:pPr>
          </w:p>
        </w:tc>
        <w:tc>
          <w:tcPr>
            <w:tcW w:w="1928" w:type="dxa"/>
          </w:tcPr>
          <w:p w14:paraId="127C7F31" w14:textId="556CDD1D" w:rsidR="00C36B7E" w:rsidRPr="00C9571C" w:rsidRDefault="00C36B7E" w:rsidP="00907A7B">
            <w:pPr>
              <w:pStyle w:val="ListParagraph"/>
              <w:spacing w:line="360" w:lineRule="auto"/>
              <w:ind w:left="0"/>
              <w:contextualSpacing w:val="0"/>
              <w:jc w:val="both"/>
              <w:rPr>
                <w:rFonts w:ascii="Bookman Old Style" w:hAnsi="Bookman Old Style"/>
                <w:strike/>
                <w:sz w:val="24"/>
                <w:szCs w:val="24"/>
              </w:rPr>
            </w:pPr>
            <w:r w:rsidRPr="00C9571C">
              <w:rPr>
                <w:rFonts w:ascii="Bookman Old Style" w:hAnsi="Bookman Old Style"/>
                <w:noProof/>
                <w:sz w:val="24"/>
                <w:szCs w:val="24"/>
              </w:rPr>
              <w:t>Formulir 1200</w:t>
            </w:r>
          </w:p>
        </w:tc>
        <w:tc>
          <w:tcPr>
            <w:tcW w:w="283" w:type="dxa"/>
          </w:tcPr>
          <w:p w14:paraId="4D282775" w14:textId="77777777" w:rsidR="00C36B7E" w:rsidRPr="00C9571C" w:rsidRDefault="00C36B7E" w:rsidP="00907A7B">
            <w:pPr>
              <w:pStyle w:val="ListParagraph"/>
              <w:spacing w:line="360" w:lineRule="auto"/>
              <w:ind w:left="0"/>
              <w:contextualSpacing w:val="0"/>
              <w:jc w:val="both"/>
              <w:rPr>
                <w:rFonts w:ascii="Bookman Old Style" w:hAnsi="Bookman Old Style"/>
                <w:sz w:val="24"/>
                <w:szCs w:val="24"/>
                <w:lang w:val="id-ID"/>
              </w:rPr>
            </w:pPr>
            <w:r w:rsidRPr="00C9571C">
              <w:rPr>
                <w:rFonts w:ascii="Bookman Old Style" w:hAnsi="Bookman Old Style"/>
                <w:sz w:val="24"/>
                <w:szCs w:val="24"/>
                <w:lang w:val="id-ID"/>
              </w:rPr>
              <w:t>:</w:t>
            </w:r>
          </w:p>
        </w:tc>
        <w:tc>
          <w:tcPr>
            <w:tcW w:w="5556" w:type="dxa"/>
            <w:gridSpan w:val="2"/>
          </w:tcPr>
          <w:p w14:paraId="187E973C" w14:textId="4DA5C00A" w:rsidR="00C36B7E" w:rsidRPr="00C9571C" w:rsidRDefault="00C36B7E" w:rsidP="00907A7B">
            <w:pPr>
              <w:pStyle w:val="ListParagraph"/>
              <w:spacing w:line="360" w:lineRule="auto"/>
              <w:ind w:left="0"/>
              <w:contextualSpacing w:val="0"/>
              <w:jc w:val="both"/>
              <w:rPr>
                <w:rFonts w:ascii="Bookman Old Style" w:hAnsi="Bookman Old Style"/>
                <w:sz w:val="24"/>
                <w:szCs w:val="24"/>
              </w:rPr>
            </w:pPr>
            <w:r w:rsidRPr="00C9571C">
              <w:rPr>
                <w:rFonts w:ascii="Bookman Old Style" w:hAnsi="Bookman Old Style"/>
                <w:noProof/>
                <w:sz w:val="24"/>
                <w:szCs w:val="24"/>
              </w:rPr>
              <w:t xml:space="preserve">Laporan </w:t>
            </w:r>
            <w:r w:rsidRPr="00C9571C">
              <w:rPr>
                <w:rFonts w:ascii="Bookman Old Style" w:hAnsi="Bookman Old Style"/>
                <w:noProof/>
                <w:sz w:val="24"/>
                <w:szCs w:val="24"/>
                <w:lang w:val="id-ID"/>
              </w:rPr>
              <w:t>Laba Rugi dan Penghasilan Komprehensif Lain</w:t>
            </w:r>
          </w:p>
        </w:tc>
        <w:tc>
          <w:tcPr>
            <w:tcW w:w="851" w:type="dxa"/>
          </w:tcPr>
          <w:p w14:paraId="1A893305" w14:textId="2236A3E9" w:rsidR="00C36B7E" w:rsidRPr="00711BCF" w:rsidRDefault="00564E0E" w:rsidP="00907A7B">
            <w:pPr>
              <w:pStyle w:val="ListParagraph"/>
              <w:spacing w:line="360" w:lineRule="auto"/>
              <w:ind w:left="0"/>
              <w:contextualSpacing w:val="0"/>
              <w:jc w:val="center"/>
              <w:rPr>
                <w:rFonts w:ascii="Bookman Old Style" w:hAnsi="Bookman Old Style"/>
                <w:noProof/>
                <w:sz w:val="24"/>
                <w:szCs w:val="24"/>
              </w:rPr>
            </w:pPr>
            <w:r>
              <w:rPr>
                <w:rFonts w:ascii="Bookman Old Style" w:hAnsi="Bookman Old Style"/>
                <w:noProof/>
                <w:sz w:val="24"/>
                <w:szCs w:val="24"/>
              </w:rPr>
              <w:t>32</w:t>
            </w:r>
          </w:p>
        </w:tc>
      </w:tr>
      <w:tr w:rsidR="00676EDF" w:rsidRPr="00C9571C" w14:paraId="25070C31" w14:textId="77777777" w:rsidTr="00E8375D">
        <w:tc>
          <w:tcPr>
            <w:tcW w:w="454" w:type="dxa"/>
          </w:tcPr>
          <w:p w14:paraId="154E893A" w14:textId="77777777" w:rsidR="00676EDF" w:rsidRPr="00C9571C" w:rsidRDefault="00676EDF" w:rsidP="00105A13">
            <w:pPr>
              <w:pStyle w:val="ListParagraph"/>
              <w:numPr>
                <w:ilvl w:val="0"/>
                <w:numId w:val="21"/>
              </w:numPr>
              <w:spacing w:line="360" w:lineRule="auto"/>
              <w:ind w:left="360"/>
              <w:contextualSpacing w:val="0"/>
              <w:jc w:val="both"/>
              <w:rPr>
                <w:rFonts w:ascii="Bookman Old Style" w:hAnsi="Bookman Old Style"/>
                <w:sz w:val="24"/>
                <w:szCs w:val="24"/>
              </w:rPr>
            </w:pPr>
          </w:p>
        </w:tc>
        <w:tc>
          <w:tcPr>
            <w:tcW w:w="1928" w:type="dxa"/>
          </w:tcPr>
          <w:p w14:paraId="00F33D42" w14:textId="27A356AB" w:rsidR="00676EDF" w:rsidRPr="00C9571C" w:rsidRDefault="00676EDF" w:rsidP="00E8375D">
            <w:pPr>
              <w:pStyle w:val="ListParagraph"/>
              <w:spacing w:line="360" w:lineRule="auto"/>
              <w:ind w:left="0"/>
              <w:contextualSpacing w:val="0"/>
              <w:jc w:val="both"/>
              <w:rPr>
                <w:rFonts w:ascii="Bookman Old Style" w:hAnsi="Bookman Old Style"/>
                <w:noProof/>
                <w:sz w:val="24"/>
                <w:szCs w:val="24"/>
              </w:rPr>
            </w:pPr>
            <w:r w:rsidRPr="00C9571C">
              <w:rPr>
                <w:rFonts w:ascii="Bookman Old Style" w:hAnsi="Bookman Old Style"/>
                <w:noProof/>
                <w:sz w:val="24"/>
                <w:szCs w:val="24"/>
              </w:rPr>
              <w:t>Formulir 1250</w:t>
            </w:r>
          </w:p>
        </w:tc>
        <w:tc>
          <w:tcPr>
            <w:tcW w:w="283" w:type="dxa"/>
          </w:tcPr>
          <w:p w14:paraId="0E81AF86" w14:textId="77777777" w:rsidR="00676EDF" w:rsidRPr="00C9571C" w:rsidRDefault="00676EDF" w:rsidP="00E8375D">
            <w:pPr>
              <w:pStyle w:val="ListParagraph"/>
              <w:spacing w:line="360" w:lineRule="auto"/>
              <w:ind w:left="0"/>
              <w:contextualSpacing w:val="0"/>
              <w:jc w:val="both"/>
              <w:rPr>
                <w:rFonts w:ascii="Bookman Old Style" w:hAnsi="Bookman Old Style"/>
                <w:sz w:val="24"/>
                <w:szCs w:val="24"/>
              </w:rPr>
            </w:pPr>
            <w:r w:rsidRPr="00C9571C">
              <w:rPr>
                <w:rFonts w:ascii="Bookman Old Style" w:hAnsi="Bookman Old Style"/>
                <w:sz w:val="24"/>
                <w:szCs w:val="24"/>
              </w:rPr>
              <w:t>:</w:t>
            </w:r>
          </w:p>
        </w:tc>
        <w:tc>
          <w:tcPr>
            <w:tcW w:w="5556" w:type="dxa"/>
            <w:gridSpan w:val="2"/>
          </w:tcPr>
          <w:p w14:paraId="2037510B" w14:textId="77777777" w:rsidR="00676EDF" w:rsidRPr="00C9571C" w:rsidRDefault="00676EDF" w:rsidP="00E8375D">
            <w:pPr>
              <w:pStyle w:val="ListParagraph"/>
              <w:spacing w:line="360" w:lineRule="auto"/>
              <w:ind w:left="0"/>
              <w:contextualSpacing w:val="0"/>
              <w:jc w:val="both"/>
              <w:rPr>
                <w:rFonts w:ascii="Bookman Old Style" w:hAnsi="Bookman Old Style"/>
                <w:noProof/>
                <w:sz w:val="24"/>
                <w:szCs w:val="24"/>
              </w:rPr>
            </w:pPr>
            <w:r w:rsidRPr="00C9571C">
              <w:rPr>
                <w:rFonts w:ascii="Bookman Old Style" w:hAnsi="Bookman Old Style"/>
                <w:noProof/>
                <w:sz w:val="24"/>
                <w:szCs w:val="24"/>
              </w:rPr>
              <w:t>Laporan Perubahan Aset Neto</w:t>
            </w:r>
          </w:p>
        </w:tc>
        <w:tc>
          <w:tcPr>
            <w:tcW w:w="851" w:type="dxa"/>
          </w:tcPr>
          <w:p w14:paraId="052CDC2B" w14:textId="40A10105" w:rsidR="00676EDF" w:rsidRPr="008A2180" w:rsidRDefault="00564E0E" w:rsidP="00E8375D">
            <w:pPr>
              <w:pStyle w:val="ListParagraph"/>
              <w:spacing w:line="360" w:lineRule="auto"/>
              <w:ind w:left="0"/>
              <w:contextualSpacing w:val="0"/>
              <w:jc w:val="center"/>
              <w:rPr>
                <w:rFonts w:ascii="Bookman Old Style" w:hAnsi="Bookman Old Style"/>
                <w:noProof/>
                <w:sz w:val="24"/>
                <w:szCs w:val="24"/>
              </w:rPr>
            </w:pPr>
            <w:r>
              <w:rPr>
                <w:rFonts w:ascii="Bookman Old Style" w:hAnsi="Bookman Old Style"/>
                <w:noProof/>
                <w:sz w:val="24"/>
                <w:szCs w:val="24"/>
              </w:rPr>
              <w:t>41</w:t>
            </w:r>
          </w:p>
        </w:tc>
      </w:tr>
      <w:tr w:rsidR="000C7250" w:rsidRPr="00C9571C" w14:paraId="45F55A19" w14:textId="5DB5F176" w:rsidTr="00B4491F">
        <w:tc>
          <w:tcPr>
            <w:tcW w:w="454" w:type="dxa"/>
          </w:tcPr>
          <w:p w14:paraId="657733C2" w14:textId="77777777" w:rsidR="00C36B7E" w:rsidRPr="00C9571C" w:rsidRDefault="00C36B7E" w:rsidP="00105A13">
            <w:pPr>
              <w:pStyle w:val="ListParagraph"/>
              <w:numPr>
                <w:ilvl w:val="0"/>
                <w:numId w:val="21"/>
              </w:numPr>
              <w:spacing w:line="360" w:lineRule="auto"/>
              <w:ind w:left="360"/>
              <w:contextualSpacing w:val="0"/>
              <w:jc w:val="both"/>
              <w:rPr>
                <w:rFonts w:ascii="Bookman Old Style" w:hAnsi="Bookman Old Style"/>
                <w:sz w:val="24"/>
                <w:szCs w:val="24"/>
              </w:rPr>
            </w:pPr>
          </w:p>
        </w:tc>
        <w:tc>
          <w:tcPr>
            <w:tcW w:w="1928" w:type="dxa"/>
          </w:tcPr>
          <w:p w14:paraId="29098154" w14:textId="551DA461" w:rsidR="00C36B7E" w:rsidRPr="00C9571C" w:rsidRDefault="00C36B7E" w:rsidP="00907A7B">
            <w:pPr>
              <w:pStyle w:val="ListParagraph"/>
              <w:spacing w:line="360" w:lineRule="auto"/>
              <w:ind w:left="0"/>
              <w:contextualSpacing w:val="0"/>
              <w:jc w:val="both"/>
              <w:rPr>
                <w:rFonts w:ascii="Bookman Old Style" w:hAnsi="Bookman Old Style"/>
                <w:strike/>
                <w:sz w:val="24"/>
                <w:szCs w:val="24"/>
              </w:rPr>
            </w:pPr>
            <w:r w:rsidRPr="00C9571C">
              <w:rPr>
                <w:rFonts w:ascii="Bookman Old Style" w:hAnsi="Bookman Old Style"/>
                <w:noProof/>
                <w:sz w:val="24"/>
                <w:szCs w:val="24"/>
              </w:rPr>
              <w:t>Formulir 1300</w:t>
            </w:r>
          </w:p>
        </w:tc>
        <w:tc>
          <w:tcPr>
            <w:tcW w:w="283" w:type="dxa"/>
          </w:tcPr>
          <w:p w14:paraId="6CB343E9" w14:textId="77777777" w:rsidR="00C36B7E" w:rsidRPr="00C9571C" w:rsidRDefault="00C36B7E" w:rsidP="00907A7B">
            <w:pPr>
              <w:pStyle w:val="ListParagraph"/>
              <w:spacing w:line="360" w:lineRule="auto"/>
              <w:ind w:left="0"/>
              <w:contextualSpacing w:val="0"/>
              <w:jc w:val="both"/>
              <w:rPr>
                <w:rFonts w:ascii="Bookman Old Style" w:hAnsi="Bookman Old Style"/>
                <w:sz w:val="24"/>
                <w:szCs w:val="24"/>
                <w:lang w:val="id-ID"/>
              </w:rPr>
            </w:pPr>
            <w:r w:rsidRPr="00C9571C">
              <w:rPr>
                <w:rFonts w:ascii="Bookman Old Style" w:hAnsi="Bookman Old Style"/>
                <w:sz w:val="24"/>
                <w:szCs w:val="24"/>
                <w:lang w:val="id-ID"/>
              </w:rPr>
              <w:t>:</w:t>
            </w:r>
          </w:p>
        </w:tc>
        <w:tc>
          <w:tcPr>
            <w:tcW w:w="5556" w:type="dxa"/>
            <w:gridSpan w:val="2"/>
          </w:tcPr>
          <w:p w14:paraId="34413E07" w14:textId="77777777" w:rsidR="00C36B7E" w:rsidRPr="00C9571C" w:rsidRDefault="00C36B7E" w:rsidP="00907A7B">
            <w:pPr>
              <w:pStyle w:val="ListParagraph"/>
              <w:spacing w:line="360" w:lineRule="auto"/>
              <w:ind w:left="0"/>
              <w:contextualSpacing w:val="0"/>
              <w:jc w:val="both"/>
              <w:rPr>
                <w:rFonts w:ascii="Bookman Old Style" w:hAnsi="Bookman Old Style"/>
                <w:sz w:val="24"/>
                <w:szCs w:val="24"/>
              </w:rPr>
            </w:pPr>
            <w:r w:rsidRPr="00C9571C">
              <w:rPr>
                <w:rFonts w:ascii="Bookman Old Style" w:hAnsi="Bookman Old Style"/>
                <w:noProof/>
                <w:sz w:val="24"/>
                <w:szCs w:val="24"/>
                <w:lang w:val="id-ID"/>
              </w:rPr>
              <w:t>Laporan Arus Kas</w:t>
            </w:r>
          </w:p>
        </w:tc>
        <w:tc>
          <w:tcPr>
            <w:tcW w:w="851" w:type="dxa"/>
          </w:tcPr>
          <w:p w14:paraId="27FD1D33" w14:textId="4CA05779" w:rsidR="00C36B7E" w:rsidRPr="00A20CCB" w:rsidRDefault="00A20CCB" w:rsidP="00907A7B">
            <w:pPr>
              <w:pStyle w:val="ListParagraph"/>
              <w:spacing w:line="360" w:lineRule="auto"/>
              <w:ind w:left="0"/>
              <w:contextualSpacing w:val="0"/>
              <w:jc w:val="center"/>
              <w:rPr>
                <w:rFonts w:ascii="Bookman Old Style" w:hAnsi="Bookman Old Style"/>
                <w:noProof/>
                <w:sz w:val="24"/>
                <w:szCs w:val="24"/>
              </w:rPr>
            </w:pPr>
            <w:r>
              <w:rPr>
                <w:rFonts w:ascii="Bookman Old Style" w:hAnsi="Bookman Old Style"/>
                <w:noProof/>
                <w:sz w:val="24"/>
                <w:szCs w:val="24"/>
              </w:rPr>
              <w:t>4</w:t>
            </w:r>
            <w:r w:rsidR="00564E0E">
              <w:rPr>
                <w:rFonts w:ascii="Bookman Old Style" w:hAnsi="Bookman Old Style"/>
                <w:noProof/>
                <w:sz w:val="24"/>
                <w:szCs w:val="24"/>
              </w:rPr>
              <w:t>4</w:t>
            </w:r>
          </w:p>
        </w:tc>
      </w:tr>
      <w:tr w:rsidR="00643EF7" w:rsidRPr="00303FFE" w14:paraId="7BB55F22" w14:textId="77777777" w:rsidTr="00DA32E0">
        <w:tc>
          <w:tcPr>
            <w:tcW w:w="454" w:type="dxa"/>
          </w:tcPr>
          <w:p w14:paraId="0770C2AB" w14:textId="77777777" w:rsidR="00643EF7" w:rsidRPr="00C9571C" w:rsidRDefault="00643EF7" w:rsidP="00DA32E0">
            <w:pPr>
              <w:pStyle w:val="ListParagraph"/>
              <w:numPr>
                <w:ilvl w:val="0"/>
                <w:numId w:val="21"/>
              </w:numPr>
              <w:spacing w:line="360" w:lineRule="auto"/>
              <w:ind w:left="360"/>
              <w:contextualSpacing w:val="0"/>
              <w:jc w:val="both"/>
              <w:rPr>
                <w:rFonts w:ascii="Bookman Old Style" w:hAnsi="Bookman Old Style"/>
                <w:sz w:val="24"/>
                <w:szCs w:val="24"/>
              </w:rPr>
            </w:pPr>
          </w:p>
        </w:tc>
        <w:tc>
          <w:tcPr>
            <w:tcW w:w="1928" w:type="dxa"/>
          </w:tcPr>
          <w:p w14:paraId="0BE8D817" w14:textId="77777777" w:rsidR="00643EF7" w:rsidRPr="00303FFE" w:rsidRDefault="00643EF7" w:rsidP="00DA32E0">
            <w:pPr>
              <w:pStyle w:val="ListParagraph"/>
              <w:spacing w:line="360" w:lineRule="auto"/>
              <w:ind w:left="0"/>
              <w:contextualSpacing w:val="0"/>
              <w:jc w:val="both"/>
              <w:rPr>
                <w:rFonts w:ascii="Bookman Old Style" w:hAnsi="Bookman Old Style"/>
                <w:noProof/>
                <w:sz w:val="24"/>
                <w:szCs w:val="24"/>
              </w:rPr>
            </w:pPr>
            <w:r w:rsidRPr="00303FFE">
              <w:rPr>
                <w:rFonts w:ascii="Bookman Old Style" w:hAnsi="Bookman Old Style"/>
                <w:noProof/>
                <w:sz w:val="24"/>
                <w:szCs w:val="24"/>
              </w:rPr>
              <w:t>Formulir 1500</w:t>
            </w:r>
          </w:p>
        </w:tc>
        <w:tc>
          <w:tcPr>
            <w:tcW w:w="283" w:type="dxa"/>
          </w:tcPr>
          <w:p w14:paraId="7EB6A625" w14:textId="77777777" w:rsidR="00643EF7" w:rsidRPr="00303FFE" w:rsidRDefault="00643EF7" w:rsidP="00DA32E0">
            <w:pPr>
              <w:pStyle w:val="ListParagraph"/>
              <w:spacing w:line="360" w:lineRule="auto"/>
              <w:ind w:left="0"/>
              <w:contextualSpacing w:val="0"/>
              <w:jc w:val="both"/>
              <w:rPr>
                <w:rFonts w:ascii="Bookman Old Style" w:hAnsi="Bookman Old Style"/>
                <w:sz w:val="24"/>
                <w:szCs w:val="24"/>
              </w:rPr>
            </w:pPr>
            <w:r w:rsidRPr="00303FFE">
              <w:rPr>
                <w:rFonts w:ascii="Bookman Old Style" w:hAnsi="Bookman Old Style"/>
                <w:sz w:val="24"/>
                <w:szCs w:val="24"/>
              </w:rPr>
              <w:t>:</w:t>
            </w:r>
          </w:p>
        </w:tc>
        <w:tc>
          <w:tcPr>
            <w:tcW w:w="5556" w:type="dxa"/>
            <w:gridSpan w:val="2"/>
          </w:tcPr>
          <w:p w14:paraId="4010D7B2" w14:textId="77777777" w:rsidR="00643EF7" w:rsidRPr="00303FFE" w:rsidRDefault="00643EF7" w:rsidP="00DA32E0">
            <w:pPr>
              <w:pStyle w:val="ListParagraph"/>
              <w:spacing w:line="360" w:lineRule="auto"/>
              <w:ind w:left="0"/>
              <w:contextualSpacing w:val="0"/>
              <w:jc w:val="both"/>
              <w:rPr>
                <w:rFonts w:ascii="Bookman Old Style" w:hAnsi="Bookman Old Style"/>
                <w:noProof/>
                <w:sz w:val="24"/>
                <w:szCs w:val="24"/>
              </w:rPr>
            </w:pPr>
            <w:r w:rsidRPr="00303FFE">
              <w:rPr>
                <w:rFonts w:ascii="Bookman Old Style" w:hAnsi="Bookman Old Style"/>
                <w:noProof/>
                <w:sz w:val="24"/>
                <w:szCs w:val="24"/>
              </w:rPr>
              <w:t>Rincian Aset Investasi</w:t>
            </w:r>
          </w:p>
        </w:tc>
        <w:tc>
          <w:tcPr>
            <w:tcW w:w="851" w:type="dxa"/>
          </w:tcPr>
          <w:p w14:paraId="612FA40D" w14:textId="5AC4DE67" w:rsidR="00643EF7" w:rsidRPr="00303FFE" w:rsidRDefault="00885A63" w:rsidP="00DA32E0">
            <w:pPr>
              <w:pStyle w:val="ListParagraph"/>
              <w:spacing w:line="360" w:lineRule="auto"/>
              <w:ind w:left="0"/>
              <w:contextualSpacing w:val="0"/>
              <w:jc w:val="center"/>
              <w:rPr>
                <w:rFonts w:ascii="Bookman Old Style" w:hAnsi="Bookman Old Style"/>
                <w:noProof/>
                <w:sz w:val="24"/>
                <w:szCs w:val="24"/>
              </w:rPr>
            </w:pPr>
            <w:r w:rsidRPr="00303FFE">
              <w:rPr>
                <w:rFonts w:ascii="Bookman Old Style" w:hAnsi="Bookman Old Style"/>
                <w:noProof/>
                <w:sz w:val="24"/>
                <w:szCs w:val="24"/>
              </w:rPr>
              <w:t>5</w:t>
            </w:r>
            <w:r w:rsidR="000C5DB3">
              <w:rPr>
                <w:rFonts w:ascii="Bookman Old Style" w:hAnsi="Bookman Old Style"/>
                <w:noProof/>
                <w:sz w:val="24"/>
                <w:szCs w:val="24"/>
              </w:rPr>
              <w:t>0</w:t>
            </w:r>
          </w:p>
        </w:tc>
      </w:tr>
      <w:tr w:rsidR="00F87B7D" w:rsidRPr="00C9571C" w14:paraId="5A0C3982" w14:textId="77777777" w:rsidTr="00B4491F">
        <w:tc>
          <w:tcPr>
            <w:tcW w:w="454" w:type="dxa"/>
          </w:tcPr>
          <w:p w14:paraId="577956E6" w14:textId="77777777" w:rsidR="00F87B7D" w:rsidRPr="00303FFE" w:rsidRDefault="00F87B7D" w:rsidP="00105A13">
            <w:pPr>
              <w:pStyle w:val="ListParagraph"/>
              <w:numPr>
                <w:ilvl w:val="0"/>
                <w:numId w:val="21"/>
              </w:numPr>
              <w:spacing w:line="360" w:lineRule="auto"/>
              <w:ind w:left="360"/>
              <w:contextualSpacing w:val="0"/>
              <w:jc w:val="both"/>
              <w:rPr>
                <w:rFonts w:ascii="Bookman Old Style" w:hAnsi="Bookman Old Style"/>
                <w:sz w:val="24"/>
                <w:szCs w:val="24"/>
              </w:rPr>
            </w:pPr>
          </w:p>
        </w:tc>
        <w:tc>
          <w:tcPr>
            <w:tcW w:w="1928" w:type="dxa"/>
          </w:tcPr>
          <w:p w14:paraId="6507A56C" w14:textId="0BBDD218" w:rsidR="00F87B7D" w:rsidRPr="00303FFE" w:rsidRDefault="00F87B7D" w:rsidP="00907A7B">
            <w:pPr>
              <w:pStyle w:val="ListParagraph"/>
              <w:spacing w:line="360" w:lineRule="auto"/>
              <w:ind w:left="0"/>
              <w:contextualSpacing w:val="0"/>
              <w:jc w:val="both"/>
              <w:rPr>
                <w:rFonts w:ascii="Bookman Old Style" w:hAnsi="Bookman Old Style"/>
                <w:noProof/>
                <w:sz w:val="24"/>
                <w:szCs w:val="24"/>
              </w:rPr>
            </w:pPr>
            <w:r w:rsidRPr="00303FFE">
              <w:rPr>
                <w:rFonts w:ascii="Bookman Old Style" w:hAnsi="Bookman Old Style"/>
                <w:noProof/>
                <w:sz w:val="24"/>
                <w:szCs w:val="24"/>
              </w:rPr>
              <w:t>Formulir 15</w:t>
            </w:r>
            <w:r w:rsidR="00643EF7" w:rsidRPr="00303FFE">
              <w:rPr>
                <w:rFonts w:ascii="Bookman Old Style" w:hAnsi="Bookman Old Style"/>
                <w:noProof/>
                <w:sz w:val="24"/>
                <w:szCs w:val="24"/>
              </w:rPr>
              <w:t>5</w:t>
            </w:r>
            <w:r w:rsidRPr="00303FFE">
              <w:rPr>
                <w:rFonts w:ascii="Bookman Old Style" w:hAnsi="Bookman Old Style"/>
                <w:noProof/>
                <w:sz w:val="24"/>
                <w:szCs w:val="24"/>
              </w:rPr>
              <w:t>0</w:t>
            </w:r>
          </w:p>
        </w:tc>
        <w:tc>
          <w:tcPr>
            <w:tcW w:w="283" w:type="dxa"/>
          </w:tcPr>
          <w:p w14:paraId="71620157" w14:textId="5259B64C" w:rsidR="00F87B7D" w:rsidRPr="00303FFE" w:rsidRDefault="00F87B7D" w:rsidP="00907A7B">
            <w:pPr>
              <w:pStyle w:val="ListParagraph"/>
              <w:spacing w:line="360" w:lineRule="auto"/>
              <w:ind w:left="0"/>
              <w:contextualSpacing w:val="0"/>
              <w:jc w:val="both"/>
              <w:rPr>
                <w:rFonts w:ascii="Bookman Old Style" w:hAnsi="Bookman Old Style"/>
                <w:sz w:val="24"/>
                <w:szCs w:val="24"/>
              </w:rPr>
            </w:pPr>
            <w:r w:rsidRPr="00303FFE">
              <w:rPr>
                <w:rFonts w:ascii="Bookman Old Style" w:hAnsi="Bookman Old Style"/>
                <w:sz w:val="24"/>
                <w:szCs w:val="24"/>
              </w:rPr>
              <w:t>:</w:t>
            </w:r>
          </w:p>
        </w:tc>
        <w:tc>
          <w:tcPr>
            <w:tcW w:w="5556" w:type="dxa"/>
            <w:gridSpan w:val="2"/>
          </w:tcPr>
          <w:p w14:paraId="57DA5007" w14:textId="3B3BF3F7" w:rsidR="00F87B7D" w:rsidRPr="00303FFE" w:rsidRDefault="00F87B7D" w:rsidP="00907A7B">
            <w:pPr>
              <w:pStyle w:val="ListParagraph"/>
              <w:spacing w:line="360" w:lineRule="auto"/>
              <w:ind w:left="0"/>
              <w:contextualSpacing w:val="0"/>
              <w:jc w:val="both"/>
              <w:rPr>
                <w:rFonts w:ascii="Bookman Old Style" w:hAnsi="Bookman Old Style"/>
                <w:noProof/>
                <w:sz w:val="24"/>
                <w:szCs w:val="24"/>
              </w:rPr>
            </w:pPr>
            <w:r w:rsidRPr="00303FFE">
              <w:rPr>
                <w:rFonts w:ascii="Bookman Old Style" w:hAnsi="Bookman Old Style"/>
                <w:noProof/>
                <w:sz w:val="24"/>
                <w:szCs w:val="24"/>
              </w:rPr>
              <w:t xml:space="preserve">Rincian </w:t>
            </w:r>
            <w:r w:rsidR="00643EF7" w:rsidRPr="00303FFE">
              <w:rPr>
                <w:rFonts w:ascii="Bookman Old Style" w:hAnsi="Bookman Old Style"/>
                <w:noProof/>
                <w:sz w:val="24"/>
                <w:szCs w:val="24"/>
              </w:rPr>
              <w:t xml:space="preserve">Hasil </w:t>
            </w:r>
            <w:r w:rsidRPr="00303FFE">
              <w:rPr>
                <w:rFonts w:ascii="Bookman Old Style" w:hAnsi="Bookman Old Style"/>
                <w:noProof/>
                <w:sz w:val="24"/>
                <w:szCs w:val="24"/>
              </w:rPr>
              <w:t>Aset Investasi</w:t>
            </w:r>
          </w:p>
        </w:tc>
        <w:tc>
          <w:tcPr>
            <w:tcW w:w="851" w:type="dxa"/>
          </w:tcPr>
          <w:p w14:paraId="6D3D0C42" w14:textId="687A2851" w:rsidR="00F87B7D" w:rsidRPr="000620DB" w:rsidRDefault="000620DB" w:rsidP="00907A7B">
            <w:pPr>
              <w:pStyle w:val="ListParagraph"/>
              <w:spacing w:line="360" w:lineRule="auto"/>
              <w:ind w:left="0"/>
              <w:contextualSpacing w:val="0"/>
              <w:jc w:val="center"/>
              <w:rPr>
                <w:rFonts w:ascii="Bookman Old Style" w:hAnsi="Bookman Old Style"/>
                <w:noProof/>
                <w:sz w:val="24"/>
                <w:szCs w:val="24"/>
              </w:rPr>
            </w:pPr>
            <w:r w:rsidRPr="00303FFE">
              <w:rPr>
                <w:rFonts w:ascii="Bookman Old Style" w:hAnsi="Bookman Old Style"/>
                <w:noProof/>
                <w:sz w:val="24"/>
                <w:szCs w:val="24"/>
              </w:rPr>
              <w:t>5</w:t>
            </w:r>
            <w:r w:rsidR="000C5DB3">
              <w:rPr>
                <w:rFonts w:ascii="Bookman Old Style" w:hAnsi="Bookman Old Style"/>
                <w:noProof/>
                <w:sz w:val="24"/>
                <w:szCs w:val="24"/>
              </w:rPr>
              <w:t>3</w:t>
            </w:r>
          </w:p>
        </w:tc>
      </w:tr>
      <w:tr w:rsidR="000C7250" w:rsidRPr="00C9571C" w14:paraId="789AA70E" w14:textId="77BF828D" w:rsidTr="00B4491F">
        <w:tc>
          <w:tcPr>
            <w:tcW w:w="454" w:type="dxa"/>
          </w:tcPr>
          <w:p w14:paraId="6073DDCD" w14:textId="5482C91E" w:rsidR="00C36B7E" w:rsidRPr="00C9571C" w:rsidRDefault="00C36B7E" w:rsidP="00105A13">
            <w:pPr>
              <w:pStyle w:val="ListParagraph"/>
              <w:numPr>
                <w:ilvl w:val="0"/>
                <w:numId w:val="21"/>
              </w:numPr>
              <w:spacing w:line="360" w:lineRule="auto"/>
              <w:ind w:left="360"/>
              <w:contextualSpacing w:val="0"/>
              <w:jc w:val="both"/>
              <w:rPr>
                <w:rFonts w:ascii="Bookman Old Style" w:hAnsi="Bookman Old Style"/>
                <w:sz w:val="24"/>
                <w:szCs w:val="24"/>
              </w:rPr>
            </w:pPr>
          </w:p>
        </w:tc>
        <w:tc>
          <w:tcPr>
            <w:tcW w:w="1928" w:type="dxa"/>
          </w:tcPr>
          <w:p w14:paraId="5810EE1E" w14:textId="6EFF8933" w:rsidR="00C36B7E" w:rsidRPr="00C9571C" w:rsidRDefault="00C36B7E" w:rsidP="00907A7B">
            <w:pPr>
              <w:pStyle w:val="ListParagraph"/>
              <w:spacing w:line="360" w:lineRule="auto"/>
              <w:ind w:left="0"/>
              <w:contextualSpacing w:val="0"/>
              <w:jc w:val="both"/>
              <w:rPr>
                <w:rFonts w:ascii="Bookman Old Style" w:hAnsi="Bookman Old Style"/>
                <w:strike/>
                <w:noProof/>
                <w:sz w:val="24"/>
                <w:szCs w:val="24"/>
                <w:lang w:val="id-ID"/>
              </w:rPr>
            </w:pPr>
            <w:r w:rsidRPr="00C9571C">
              <w:rPr>
                <w:rFonts w:ascii="Bookman Old Style" w:hAnsi="Bookman Old Style"/>
                <w:noProof/>
                <w:sz w:val="24"/>
                <w:szCs w:val="24"/>
              </w:rPr>
              <w:t>Formulir 2200</w:t>
            </w:r>
          </w:p>
        </w:tc>
        <w:tc>
          <w:tcPr>
            <w:tcW w:w="283" w:type="dxa"/>
          </w:tcPr>
          <w:p w14:paraId="1C8BDD47" w14:textId="635EF900" w:rsidR="00C36B7E" w:rsidRPr="00C9571C" w:rsidRDefault="00C36B7E" w:rsidP="00907A7B">
            <w:pPr>
              <w:pStyle w:val="ListParagraph"/>
              <w:spacing w:line="360" w:lineRule="auto"/>
              <w:ind w:left="0"/>
              <w:contextualSpacing w:val="0"/>
              <w:jc w:val="both"/>
              <w:rPr>
                <w:rFonts w:ascii="Bookman Old Style" w:hAnsi="Bookman Old Style"/>
                <w:sz w:val="24"/>
                <w:szCs w:val="24"/>
                <w:lang w:val="id-ID"/>
              </w:rPr>
            </w:pPr>
            <w:r w:rsidRPr="00C9571C">
              <w:rPr>
                <w:rFonts w:ascii="Bookman Old Style" w:hAnsi="Bookman Old Style"/>
                <w:sz w:val="24"/>
                <w:szCs w:val="24"/>
                <w:lang w:val="id-ID"/>
              </w:rPr>
              <w:t>:</w:t>
            </w:r>
          </w:p>
        </w:tc>
        <w:tc>
          <w:tcPr>
            <w:tcW w:w="5556" w:type="dxa"/>
            <w:gridSpan w:val="2"/>
          </w:tcPr>
          <w:p w14:paraId="3CB4A13E" w14:textId="4FE6C55C" w:rsidR="00C36B7E" w:rsidRPr="00C9571C" w:rsidRDefault="00C36B7E" w:rsidP="00907A7B">
            <w:pPr>
              <w:pStyle w:val="ListParagraph"/>
              <w:spacing w:line="360" w:lineRule="auto"/>
              <w:ind w:left="0"/>
              <w:contextualSpacing w:val="0"/>
              <w:jc w:val="both"/>
              <w:rPr>
                <w:rFonts w:ascii="Bookman Old Style" w:hAnsi="Bookman Old Style"/>
                <w:noProof/>
                <w:sz w:val="24"/>
                <w:szCs w:val="24"/>
                <w:lang w:val="id-ID"/>
              </w:rPr>
            </w:pPr>
            <w:r w:rsidRPr="00C9571C">
              <w:rPr>
                <w:rFonts w:ascii="Bookman Old Style" w:hAnsi="Bookman Old Style"/>
                <w:noProof/>
                <w:sz w:val="24"/>
                <w:szCs w:val="24"/>
                <w:lang w:val="id-ID"/>
              </w:rPr>
              <w:t>Rincian Surat Berharga yang Dimiliki</w:t>
            </w:r>
          </w:p>
        </w:tc>
        <w:tc>
          <w:tcPr>
            <w:tcW w:w="851" w:type="dxa"/>
          </w:tcPr>
          <w:p w14:paraId="09004301" w14:textId="158183D5" w:rsidR="00C36B7E" w:rsidRPr="00303FFE" w:rsidRDefault="000C5DB3" w:rsidP="00907A7B">
            <w:pPr>
              <w:pStyle w:val="ListParagraph"/>
              <w:spacing w:line="360" w:lineRule="auto"/>
              <w:ind w:left="0"/>
              <w:contextualSpacing w:val="0"/>
              <w:jc w:val="center"/>
              <w:rPr>
                <w:rFonts w:ascii="Bookman Old Style" w:hAnsi="Bookman Old Style"/>
                <w:noProof/>
                <w:sz w:val="24"/>
                <w:szCs w:val="24"/>
              </w:rPr>
            </w:pPr>
            <w:r>
              <w:rPr>
                <w:rFonts w:ascii="Bookman Old Style" w:hAnsi="Bookman Old Style"/>
                <w:noProof/>
                <w:sz w:val="24"/>
                <w:szCs w:val="24"/>
              </w:rPr>
              <w:t>58</w:t>
            </w:r>
          </w:p>
        </w:tc>
      </w:tr>
      <w:tr w:rsidR="00955ADB" w:rsidRPr="00C9571C" w14:paraId="3AEAB3C6" w14:textId="77777777" w:rsidTr="00B4491F">
        <w:tc>
          <w:tcPr>
            <w:tcW w:w="454" w:type="dxa"/>
          </w:tcPr>
          <w:p w14:paraId="2B8DA548" w14:textId="77777777" w:rsidR="00955ADB" w:rsidRPr="00C9571C" w:rsidRDefault="00955ADB" w:rsidP="00955ADB">
            <w:pPr>
              <w:pStyle w:val="ListParagraph"/>
              <w:numPr>
                <w:ilvl w:val="0"/>
                <w:numId w:val="21"/>
              </w:numPr>
              <w:spacing w:line="360" w:lineRule="auto"/>
              <w:ind w:left="360"/>
              <w:contextualSpacing w:val="0"/>
              <w:jc w:val="both"/>
              <w:rPr>
                <w:rFonts w:ascii="Bookman Old Style" w:hAnsi="Bookman Old Style"/>
                <w:sz w:val="24"/>
                <w:szCs w:val="24"/>
              </w:rPr>
            </w:pPr>
          </w:p>
        </w:tc>
        <w:tc>
          <w:tcPr>
            <w:tcW w:w="1928" w:type="dxa"/>
          </w:tcPr>
          <w:p w14:paraId="740A86C2" w14:textId="19A18F01" w:rsidR="00955ADB" w:rsidRPr="00C9571C" w:rsidRDefault="00955ADB" w:rsidP="00955ADB">
            <w:pPr>
              <w:pStyle w:val="ListParagraph"/>
              <w:spacing w:line="360" w:lineRule="auto"/>
              <w:ind w:left="0"/>
              <w:contextualSpacing w:val="0"/>
              <w:jc w:val="both"/>
              <w:rPr>
                <w:rFonts w:ascii="Bookman Old Style" w:hAnsi="Bookman Old Style"/>
                <w:noProof/>
                <w:sz w:val="24"/>
                <w:szCs w:val="24"/>
              </w:rPr>
            </w:pPr>
            <w:r w:rsidRPr="00C9571C">
              <w:rPr>
                <w:rFonts w:ascii="Bookman Old Style" w:hAnsi="Bookman Old Style"/>
                <w:noProof/>
                <w:sz w:val="24"/>
                <w:szCs w:val="24"/>
              </w:rPr>
              <w:t>Formulir 2</w:t>
            </w:r>
            <w:r>
              <w:rPr>
                <w:rFonts w:ascii="Bookman Old Style" w:hAnsi="Bookman Old Style"/>
                <w:noProof/>
                <w:sz w:val="24"/>
                <w:szCs w:val="24"/>
              </w:rPr>
              <w:t>3</w:t>
            </w:r>
            <w:r w:rsidRPr="00C9571C">
              <w:rPr>
                <w:rFonts w:ascii="Bookman Old Style" w:hAnsi="Bookman Old Style"/>
                <w:noProof/>
                <w:sz w:val="24"/>
                <w:szCs w:val="24"/>
              </w:rPr>
              <w:t>00</w:t>
            </w:r>
          </w:p>
        </w:tc>
        <w:tc>
          <w:tcPr>
            <w:tcW w:w="283" w:type="dxa"/>
          </w:tcPr>
          <w:p w14:paraId="52E0A4E1" w14:textId="50D225BB" w:rsidR="00955ADB" w:rsidRPr="00C9571C" w:rsidRDefault="00955ADB" w:rsidP="00955ADB">
            <w:pPr>
              <w:pStyle w:val="ListParagraph"/>
              <w:spacing w:line="360" w:lineRule="auto"/>
              <w:ind w:left="0"/>
              <w:contextualSpacing w:val="0"/>
              <w:jc w:val="both"/>
              <w:rPr>
                <w:rFonts w:ascii="Bookman Old Style" w:hAnsi="Bookman Old Style"/>
                <w:sz w:val="24"/>
                <w:szCs w:val="24"/>
                <w:lang w:val="id-ID"/>
              </w:rPr>
            </w:pPr>
            <w:r w:rsidRPr="00C9571C">
              <w:rPr>
                <w:rFonts w:ascii="Bookman Old Style" w:hAnsi="Bookman Old Style"/>
                <w:sz w:val="24"/>
                <w:szCs w:val="24"/>
                <w:lang w:val="id-ID"/>
              </w:rPr>
              <w:t>:</w:t>
            </w:r>
          </w:p>
        </w:tc>
        <w:tc>
          <w:tcPr>
            <w:tcW w:w="5556" w:type="dxa"/>
            <w:gridSpan w:val="2"/>
          </w:tcPr>
          <w:p w14:paraId="0F2234DE" w14:textId="197A597B" w:rsidR="00955ADB" w:rsidRPr="00C9571C" w:rsidRDefault="00955ADB" w:rsidP="00955ADB">
            <w:pPr>
              <w:pStyle w:val="ListParagraph"/>
              <w:spacing w:line="360" w:lineRule="auto"/>
              <w:ind w:left="0"/>
              <w:contextualSpacing w:val="0"/>
              <w:jc w:val="both"/>
              <w:rPr>
                <w:rFonts w:ascii="Bookman Old Style" w:hAnsi="Bookman Old Style"/>
                <w:noProof/>
                <w:sz w:val="24"/>
                <w:szCs w:val="24"/>
                <w:lang w:val="id-ID"/>
              </w:rPr>
            </w:pPr>
            <w:r w:rsidRPr="00955ADB">
              <w:rPr>
                <w:rFonts w:ascii="Bookman Old Style" w:hAnsi="Bookman Old Style"/>
                <w:noProof/>
                <w:sz w:val="24"/>
                <w:szCs w:val="24"/>
                <w:lang w:val="en-ID"/>
              </w:rPr>
              <w:t>Rincian Investasi Properti</w:t>
            </w:r>
          </w:p>
        </w:tc>
        <w:tc>
          <w:tcPr>
            <w:tcW w:w="851" w:type="dxa"/>
          </w:tcPr>
          <w:p w14:paraId="2E52D60E" w14:textId="5951AC4E" w:rsidR="00955ADB" w:rsidRDefault="00581271" w:rsidP="00955ADB">
            <w:pPr>
              <w:pStyle w:val="ListParagraph"/>
              <w:spacing w:line="360" w:lineRule="auto"/>
              <w:ind w:left="0"/>
              <w:contextualSpacing w:val="0"/>
              <w:jc w:val="center"/>
              <w:rPr>
                <w:rFonts w:ascii="Bookman Old Style" w:hAnsi="Bookman Old Style"/>
                <w:noProof/>
                <w:sz w:val="24"/>
                <w:szCs w:val="24"/>
              </w:rPr>
            </w:pPr>
            <w:r>
              <w:rPr>
                <w:rFonts w:ascii="Bookman Old Style" w:hAnsi="Bookman Old Style"/>
                <w:noProof/>
                <w:sz w:val="24"/>
                <w:szCs w:val="24"/>
              </w:rPr>
              <w:t>6</w:t>
            </w:r>
            <w:r w:rsidR="000C5DB3">
              <w:rPr>
                <w:rFonts w:ascii="Bookman Old Style" w:hAnsi="Bookman Old Style"/>
                <w:noProof/>
                <w:sz w:val="24"/>
                <w:szCs w:val="24"/>
              </w:rPr>
              <w:t>3</w:t>
            </w:r>
          </w:p>
        </w:tc>
      </w:tr>
      <w:tr w:rsidR="00955ADB" w:rsidRPr="00C9571C" w14:paraId="3C0E4B20" w14:textId="0D01DB9A" w:rsidTr="00B4491F">
        <w:tc>
          <w:tcPr>
            <w:tcW w:w="454" w:type="dxa"/>
          </w:tcPr>
          <w:p w14:paraId="7E6C583D" w14:textId="77777777" w:rsidR="00955ADB" w:rsidRPr="00C9571C" w:rsidRDefault="00955ADB" w:rsidP="00955ADB">
            <w:pPr>
              <w:pStyle w:val="ListParagraph"/>
              <w:numPr>
                <w:ilvl w:val="0"/>
                <w:numId w:val="21"/>
              </w:numPr>
              <w:spacing w:line="360" w:lineRule="auto"/>
              <w:ind w:left="360"/>
              <w:contextualSpacing w:val="0"/>
              <w:jc w:val="both"/>
              <w:rPr>
                <w:rFonts w:ascii="Bookman Old Style" w:hAnsi="Bookman Old Style"/>
                <w:sz w:val="24"/>
                <w:szCs w:val="24"/>
              </w:rPr>
            </w:pPr>
          </w:p>
        </w:tc>
        <w:tc>
          <w:tcPr>
            <w:tcW w:w="1928" w:type="dxa"/>
          </w:tcPr>
          <w:p w14:paraId="1D822236" w14:textId="7D92BDEB" w:rsidR="00955ADB" w:rsidRPr="00C9571C" w:rsidRDefault="00955ADB" w:rsidP="00955ADB">
            <w:pPr>
              <w:pStyle w:val="ListParagraph"/>
              <w:spacing w:line="360" w:lineRule="auto"/>
              <w:ind w:left="0"/>
              <w:contextualSpacing w:val="0"/>
              <w:jc w:val="both"/>
              <w:rPr>
                <w:rFonts w:ascii="Bookman Old Style" w:hAnsi="Bookman Old Style"/>
                <w:strike/>
                <w:noProof/>
                <w:sz w:val="24"/>
                <w:szCs w:val="24"/>
                <w:lang w:val="id-ID"/>
              </w:rPr>
            </w:pPr>
            <w:r w:rsidRPr="00C9571C">
              <w:rPr>
                <w:rFonts w:ascii="Bookman Old Style" w:hAnsi="Bookman Old Style"/>
                <w:noProof/>
                <w:sz w:val="24"/>
                <w:szCs w:val="24"/>
              </w:rPr>
              <w:t>Formulir 2490</w:t>
            </w:r>
          </w:p>
        </w:tc>
        <w:tc>
          <w:tcPr>
            <w:tcW w:w="283" w:type="dxa"/>
          </w:tcPr>
          <w:p w14:paraId="24672372" w14:textId="5FA61EEF" w:rsidR="00955ADB" w:rsidRPr="00C9571C" w:rsidRDefault="00955ADB" w:rsidP="00955ADB">
            <w:pPr>
              <w:pStyle w:val="ListParagraph"/>
              <w:spacing w:line="360" w:lineRule="auto"/>
              <w:ind w:left="0"/>
              <w:contextualSpacing w:val="0"/>
              <w:jc w:val="both"/>
              <w:rPr>
                <w:rFonts w:ascii="Bookman Old Style" w:hAnsi="Bookman Old Style"/>
                <w:sz w:val="24"/>
                <w:szCs w:val="24"/>
                <w:lang w:val="id-ID"/>
              </w:rPr>
            </w:pPr>
            <w:r w:rsidRPr="00C9571C">
              <w:rPr>
                <w:rFonts w:ascii="Bookman Old Style" w:hAnsi="Bookman Old Style"/>
                <w:sz w:val="24"/>
                <w:szCs w:val="24"/>
                <w:lang w:val="id-ID"/>
              </w:rPr>
              <w:t>:</w:t>
            </w:r>
          </w:p>
        </w:tc>
        <w:tc>
          <w:tcPr>
            <w:tcW w:w="5556" w:type="dxa"/>
            <w:gridSpan w:val="2"/>
          </w:tcPr>
          <w:p w14:paraId="23C79E3D" w14:textId="48F86FC4" w:rsidR="00955ADB" w:rsidRPr="00C9571C" w:rsidRDefault="00955ADB" w:rsidP="00955ADB">
            <w:pPr>
              <w:pStyle w:val="ListParagraph"/>
              <w:spacing w:line="360" w:lineRule="auto"/>
              <w:ind w:left="0"/>
              <w:contextualSpacing w:val="0"/>
              <w:jc w:val="both"/>
              <w:rPr>
                <w:rFonts w:ascii="Bookman Old Style" w:hAnsi="Bookman Old Style"/>
                <w:noProof/>
                <w:sz w:val="24"/>
                <w:szCs w:val="24"/>
                <w:lang w:val="id-ID"/>
              </w:rPr>
            </w:pPr>
            <w:r w:rsidRPr="00C9571C">
              <w:rPr>
                <w:rFonts w:ascii="Bookman Old Style" w:hAnsi="Bookman Old Style"/>
                <w:noProof/>
                <w:sz w:val="24"/>
                <w:szCs w:val="24"/>
                <w:lang w:val="id-ID"/>
              </w:rPr>
              <w:t>Rincian Rupa-Rupa Aset</w:t>
            </w:r>
          </w:p>
        </w:tc>
        <w:tc>
          <w:tcPr>
            <w:tcW w:w="851" w:type="dxa"/>
          </w:tcPr>
          <w:p w14:paraId="1B5248F0" w14:textId="6DE206C1" w:rsidR="00955ADB" w:rsidRPr="00581271" w:rsidRDefault="000C5DB3" w:rsidP="00955ADB">
            <w:pPr>
              <w:pStyle w:val="ListParagraph"/>
              <w:spacing w:line="360" w:lineRule="auto"/>
              <w:ind w:left="0"/>
              <w:contextualSpacing w:val="0"/>
              <w:jc w:val="center"/>
              <w:rPr>
                <w:rFonts w:ascii="Bookman Old Style" w:hAnsi="Bookman Old Style"/>
                <w:noProof/>
                <w:sz w:val="24"/>
                <w:szCs w:val="24"/>
              </w:rPr>
            </w:pPr>
            <w:r>
              <w:rPr>
                <w:rFonts w:ascii="Bookman Old Style" w:hAnsi="Bookman Old Style"/>
                <w:noProof/>
                <w:sz w:val="24"/>
                <w:szCs w:val="24"/>
              </w:rPr>
              <w:t>66</w:t>
            </w:r>
          </w:p>
        </w:tc>
      </w:tr>
      <w:tr w:rsidR="00955ADB" w:rsidRPr="00C9571C" w14:paraId="1A40C618" w14:textId="77777777" w:rsidTr="00F21229">
        <w:tc>
          <w:tcPr>
            <w:tcW w:w="454" w:type="dxa"/>
          </w:tcPr>
          <w:p w14:paraId="5AA3639E" w14:textId="77777777" w:rsidR="00955ADB" w:rsidRPr="00C9571C" w:rsidRDefault="00955ADB" w:rsidP="00955ADB">
            <w:pPr>
              <w:pStyle w:val="ListParagraph"/>
              <w:numPr>
                <w:ilvl w:val="0"/>
                <w:numId w:val="21"/>
              </w:numPr>
              <w:spacing w:line="360" w:lineRule="auto"/>
              <w:ind w:left="360"/>
              <w:contextualSpacing w:val="0"/>
              <w:jc w:val="both"/>
              <w:rPr>
                <w:rFonts w:ascii="Bookman Old Style" w:hAnsi="Bookman Old Style"/>
                <w:sz w:val="24"/>
                <w:szCs w:val="24"/>
              </w:rPr>
            </w:pPr>
          </w:p>
        </w:tc>
        <w:tc>
          <w:tcPr>
            <w:tcW w:w="1928" w:type="dxa"/>
          </w:tcPr>
          <w:p w14:paraId="4931947E" w14:textId="77777777" w:rsidR="00955ADB" w:rsidRPr="00C9571C" w:rsidRDefault="00955ADB" w:rsidP="00955ADB">
            <w:pPr>
              <w:pStyle w:val="ListParagraph"/>
              <w:spacing w:line="360" w:lineRule="auto"/>
              <w:ind w:left="0"/>
              <w:contextualSpacing w:val="0"/>
              <w:jc w:val="both"/>
              <w:rPr>
                <w:rFonts w:ascii="Bookman Old Style" w:hAnsi="Bookman Old Style"/>
                <w:strike/>
                <w:noProof/>
                <w:sz w:val="24"/>
                <w:szCs w:val="24"/>
                <w:lang w:val="id-ID"/>
              </w:rPr>
            </w:pPr>
            <w:r w:rsidRPr="00C9571C">
              <w:rPr>
                <w:rFonts w:ascii="Bookman Old Style" w:hAnsi="Bookman Old Style"/>
                <w:noProof/>
                <w:sz w:val="24"/>
                <w:szCs w:val="24"/>
              </w:rPr>
              <w:t>Formulir 2550</w:t>
            </w:r>
          </w:p>
        </w:tc>
        <w:tc>
          <w:tcPr>
            <w:tcW w:w="283" w:type="dxa"/>
          </w:tcPr>
          <w:p w14:paraId="0E1A756D" w14:textId="77777777" w:rsidR="00955ADB" w:rsidRPr="00C9571C" w:rsidRDefault="00955ADB" w:rsidP="00955ADB">
            <w:pPr>
              <w:pStyle w:val="ListParagraph"/>
              <w:spacing w:line="360" w:lineRule="auto"/>
              <w:ind w:left="0"/>
              <w:contextualSpacing w:val="0"/>
              <w:jc w:val="both"/>
              <w:rPr>
                <w:rFonts w:ascii="Bookman Old Style" w:hAnsi="Bookman Old Style"/>
                <w:sz w:val="24"/>
                <w:szCs w:val="24"/>
                <w:lang w:val="id-ID"/>
              </w:rPr>
            </w:pPr>
            <w:r w:rsidRPr="00C9571C">
              <w:rPr>
                <w:rFonts w:ascii="Bookman Old Style" w:hAnsi="Bookman Old Style"/>
                <w:sz w:val="24"/>
                <w:szCs w:val="24"/>
                <w:lang w:val="id-ID"/>
              </w:rPr>
              <w:t>:</w:t>
            </w:r>
          </w:p>
        </w:tc>
        <w:tc>
          <w:tcPr>
            <w:tcW w:w="5556" w:type="dxa"/>
            <w:gridSpan w:val="2"/>
          </w:tcPr>
          <w:p w14:paraId="28178D4C" w14:textId="77777777" w:rsidR="00955ADB" w:rsidRPr="00C9571C" w:rsidRDefault="00955ADB" w:rsidP="00955ADB">
            <w:pPr>
              <w:pStyle w:val="ListParagraph"/>
              <w:spacing w:line="360" w:lineRule="auto"/>
              <w:ind w:left="0"/>
              <w:contextualSpacing w:val="0"/>
              <w:jc w:val="both"/>
              <w:rPr>
                <w:rFonts w:ascii="Bookman Old Style" w:hAnsi="Bookman Old Style"/>
                <w:noProof/>
                <w:sz w:val="24"/>
                <w:szCs w:val="24"/>
                <w:lang w:val="id-ID"/>
              </w:rPr>
            </w:pPr>
            <w:r w:rsidRPr="00C9571C">
              <w:rPr>
                <w:rFonts w:ascii="Bookman Old Style" w:hAnsi="Bookman Old Style"/>
                <w:noProof/>
                <w:sz w:val="24"/>
                <w:szCs w:val="24"/>
                <w:lang w:val="id-ID"/>
              </w:rPr>
              <w:t>Rincian Pinjaman/Pendanaan yang Diterima</w:t>
            </w:r>
          </w:p>
        </w:tc>
        <w:tc>
          <w:tcPr>
            <w:tcW w:w="851" w:type="dxa"/>
          </w:tcPr>
          <w:p w14:paraId="2A946704" w14:textId="70710403" w:rsidR="00955ADB" w:rsidRPr="00581271" w:rsidRDefault="000C5DB3" w:rsidP="00955ADB">
            <w:pPr>
              <w:pStyle w:val="ListParagraph"/>
              <w:spacing w:line="360" w:lineRule="auto"/>
              <w:ind w:left="0"/>
              <w:contextualSpacing w:val="0"/>
              <w:jc w:val="center"/>
              <w:rPr>
                <w:rFonts w:ascii="Bookman Old Style" w:hAnsi="Bookman Old Style"/>
                <w:noProof/>
                <w:sz w:val="24"/>
                <w:szCs w:val="24"/>
              </w:rPr>
            </w:pPr>
            <w:r>
              <w:rPr>
                <w:rFonts w:ascii="Bookman Old Style" w:hAnsi="Bookman Old Style"/>
                <w:noProof/>
                <w:sz w:val="24"/>
                <w:szCs w:val="24"/>
              </w:rPr>
              <w:t>67</w:t>
            </w:r>
          </w:p>
        </w:tc>
      </w:tr>
      <w:tr w:rsidR="00955ADB" w:rsidRPr="00C9571C" w14:paraId="668E3BAE" w14:textId="77777777" w:rsidTr="00F21229">
        <w:tc>
          <w:tcPr>
            <w:tcW w:w="454" w:type="dxa"/>
          </w:tcPr>
          <w:p w14:paraId="41FC3EB1" w14:textId="77777777" w:rsidR="00955ADB" w:rsidRPr="00C9571C" w:rsidRDefault="00955ADB" w:rsidP="00955ADB">
            <w:pPr>
              <w:pStyle w:val="ListParagraph"/>
              <w:numPr>
                <w:ilvl w:val="0"/>
                <w:numId w:val="21"/>
              </w:numPr>
              <w:spacing w:line="360" w:lineRule="auto"/>
              <w:ind w:left="360"/>
              <w:contextualSpacing w:val="0"/>
              <w:jc w:val="both"/>
              <w:rPr>
                <w:rFonts w:ascii="Bookman Old Style" w:hAnsi="Bookman Old Style"/>
                <w:sz w:val="24"/>
                <w:szCs w:val="24"/>
              </w:rPr>
            </w:pPr>
          </w:p>
        </w:tc>
        <w:tc>
          <w:tcPr>
            <w:tcW w:w="1928" w:type="dxa"/>
          </w:tcPr>
          <w:p w14:paraId="04FDDA15" w14:textId="77777777" w:rsidR="00955ADB" w:rsidRPr="00C9571C" w:rsidRDefault="00955ADB" w:rsidP="00955ADB">
            <w:pPr>
              <w:pStyle w:val="ListParagraph"/>
              <w:spacing w:line="360" w:lineRule="auto"/>
              <w:ind w:left="0"/>
              <w:contextualSpacing w:val="0"/>
              <w:jc w:val="both"/>
              <w:rPr>
                <w:rFonts w:ascii="Bookman Old Style" w:hAnsi="Bookman Old Style"/>
                <w:strike/>
                <w:noProof/>
                <w:sz w:val="24"/>
                <w:szCs w:val="24"/>
                <w:lang w:val="id-ID"/>
              </w:rPr>
            </w:pPr>
            <w:r w:rsidRPr="00C9571C">
              <w:rPr>
                <w:rFonts w:ascii="Bookman Old Style" w:hAnsi="Bookman Old Style"/>
                <w:noProof/>
                <w:sz w:val="24"/>
                <w:szCs w:val="24"/>
              </w:rPr>
              <w:t>Formulir 2600</w:t>
            </w:r>
          </w:p>
        </w:tc>
        <w:tc>
          <w:tcPr>
            <w:tcW w:w="283" w:type="dxa"/>
          </w:tcPr>
          <w:p w14:paraId="19A3F993" w14:textId="77777777" w:rsidR="00955ADB" w:rsidRPr="00C9571C" w:rsidRDefault="00955ADB" w:rsidP="00955ADB">
            <w:pPr>
              <w:pStyle w:val="ListParagraph"/>
              <w:spacing w:line="360" w:lineRule="auto"/>
              <w:ind w:left="0"/>
              <w:contextualSpacing w:val="0"/>
              <w:jc w:val="both"/>
              <w:rPr>
                <w:rFonts w:ascii="Bookman Old Style" w:hAnsi="Bookman Old Style"/>
                <w:sz w:val="24"/>
                <w:szCs w:val="24"/>
                <w:lang w:val="id-ID"/>
              </w:rPr>
            </w:pPr>
            <w:r w:rsidRPr="00C9571C">
              <w:rPr>
                <w:rFonts w:ascii="Bookman Old Style" w:hAnsi="Bookman Old Style"/>
                <w:sz w:val="24"/>
                <w:szCs w:val="24"/>
                <w:lang w:val="id-ID"/>
              </w:rPr>
              <w:t>:</w:t>
            </w:r>
          </w:p>
        </w:tc>
        <w:tc>
          <w:tcPr>
            <w:tcW w:w="5556" w:type="dxa"/>
            <w:gridSpan w:val="2"/>
          </w:tcPr>
          <w:p w14:paraId="42AA3ABE" w14:textId="77777777" w:rsidR="00955ADB" w:rsidRPr="00C9571C" w:rsidRDefault="00955ADB" w:rsidP="00955ADB">
            <w:pPr>
              <w:pStyle w:val="ListParagraph"/>
              <w:spacing w:line="360" w:lineRule="auto"/>
              <w:ind w:left="0"/>
              <w:contextualSpacing w:val="0"/>
              <w:jc w:val="both"/>
              <w:rPr>
                <w:rFonts w:ascii="Bookman Old Style" w:hAnsi="Bookman Old Style"/>
                <w:noProof/>
                <w:sz w:val="24"/>
                <w:szCs w:val="24"/>
                <w:lang w:val="id-ID"/>
              </w:rPr>
            </w:pPr>
            <w:r w:rsidRPr="00C9571C">
              <w:rPr>
                <w:rFonts w:ascii="Bookman Old Style" w:hAnsi="Bookman Old Style"/>
                <w:noProof/>
                <w:sz w:val="24"/>
                <w:szCs w:val="24"/>
                <w:lang w:val="id-ID"/>
              </w:rPr>
              <w:t xml:space="preserve">Rincian Surat Berharga </w:t>
            </w:r>
            <w:r w:rsidRPr="00C9571C">
              <w:rPr>
                <w:rFonts w:ascii="Bookman Old Style" w:hAnsi="Bookman Old Style"/>
                <w:noProof/>
                <w:sz w:val="24"/>
                <w:szCs w:val="24"/>
              </w:rPr>
              <w:t>y</w:t>
            </w:r>
            <w:r w:rsidRPr="00C9571C">
              <w:rPr>
                <w:rFonts w:ascii="Bookman Old Style" w:hAnsi="Bookman Old Style"/>
                <w:noProof/>
                <w:sz w:val="24"/>
                <w:szCs w:val="24"/>
                <w:lang w:val="id-ID"/>
              </w:rPr>
              <w:t>ang Diterbitkan</w:t>
            </w:r>
          </w:p>
        </w:tc>
        <w:tc>
          <w:tcPr>
            <w:tcW w:w="851" w:type="dxa"/>
          </w:tcPr>
          <w:p w14:paraId="179C69A9" w14:textId="3FE64120" w:rsidR="00955ADB" w:rsidRPr="00131E58" w:rsidRDefault="00131E58" w:rsidP="00955ADB">
            <w:pPr>
              <w:pStyle w:val="ListParagraph"/>
              <w:spacing w:line="360" w:lineRule="auto"/>
              <w:ind w:left="0"/>
              <w:contextualSpacing w:val="0"/>
              <w:jc w:val="center"/>
              <w:rPr>
                <w:rFonts w:ascii="Bookman Old Style" w:hAnsi="Bookman Old Style"/>
                <w:noProof/>
                <w:sz w:val="24"/>
                <w:szCs w:val="24"/>
              </w:rPr>
            </w:pPr>
            <w:r>
              <w:rPr>
                <w:rFonts w:ascii="Bookman Old Style" w:hAnsi="Bookman Old Style"/>
                <w:noProof/>
                <w:sz w:val="24"/>
                <w:szCs w:val="24"/>
              </w:rPr>
              <w:t>7</w:t>
            </w:r>
            <w:r w:rsidR="000C5DB3">
              <w:rPr>
                <w:rFonts w:ascii="Bookman Old Style" w:hAnsi="Bookman Old Style"/>
                <w:noProof/>
                <w:sz w:val="24"/>
                <w:szCs w:val="24"/>
              </w:rPr>
              <w:t>2</w:t>
            </w:r>
          </w:p>
        </w:tc>
      </w:tr>
      <w:tr w:rsidR="00955ADB" w:rsidRPr="00C9571C" w14:paraId="244FE19E" w14:textId="77777777" w:rsidTr="00F21229">
        <w:tc>
          <w:tcPr>
            <w:tcW w:w="454" w:type="dxa"/>
          </w:tcPr>
          <w:p w14:paraId="79946065" w14:textId="77777777" w:rsidR="00955ADB" w:rsidRPr="00C9571C" w:rsidRDefault="00955ADB" w:rsidP="00955ADB">
            <w:pPr>
              <w:pStyle w:val="ListParagraph"/>
              <w:numPr>
                <w:ilvl w:val="0"/>
                <w:numId w:val="21"/>
              </w:numPr>
              <w:spacing w:line="360" w:lineRule="auto"/>
              <w:ind w:left="360"/>
              <w:contextualSpacing w:val="0"/>
              <w:jc w:val="both"/>
              <w:rPr>
                <w:rFonts w:ascii="Bookman Old Style" w:hAnsi="Bookman Old Style"/>
                <w:sz w:val="24"/>
                <w:szCs w:val="24"/>
              </w:rPr>
            </w:pPr>
          </w:p>
        </w:tc>
        <w:tc>
          <w:tcPr>
            <w:tcW w:w="1928" w:type="dxa"/>
          </w:tcPr>
          <w:p w14:paraId="4C42E8E5" w14:textId="77777777" w:rsidR="00955ADB" w:rsidRPr="00C9571C" w:rsidRDefault="00955ADB" w:rsidP="00955ADB">
            <w:pPr>
              <w:pStyle w:val="ListParagraph"/>
              <w:spacing w:line="360" w:lineRule="auto"/>
              <w:ind w:left="0"/>
              <w:contextualSpacing w:val="0"/>
              <w:jc w:val="both"/>
              <w:rPr>
                <w:rFonts w:ascii="Bookman Old Style" w:hAnsi="Bookman Old Style"/>
                <w:strike/>
                <w:noProof/>
                <w:sz w:val="24"/>
                <w:szCs w:val="24"/>
                <w:lang w:val="id-ID"/>
              </w:rPr>
            </w:pPr>
            <w:r w:rsidRPr="00C9571C">
              <w:rPr>
                <w:rFonts w:ascii="Bookman Old Style" w:hAnsi="Bookman Old Style"/>
                <w:noProof/>
                <w:sz w:val="24"/>
                <w:szCs w:val="24"/>
              </w:rPr>
              <w:t>Formulir 2790</w:t>
            </w:r>
          </w:p>
        </w:tc>
        <w:tc>
          <w:tcPr>
            <w:tcW w:w="283" w:type="dxa"/>
          </w:tcPr>
          <w:p w14:paraId="3DED69BD" w14:textId="77777777" w:rsidR="00955ADB" w:rsidRPr="00C9571C" w:rsidRDefault="00955ADB" w:rsidP="00955ADB">
            <w:pPr>
              <w:pStyle w:val="ListParagraph"/>
              <w:spacing w:line="360" w:lineRule="auto"/>
              <w:ind w:left="0"/>
              <w:contextualSpacing w:val="0"/>
              <w:jc w:val="both"/>
              <w:rPr>
                <w:rFonts w:ascii="Bookman Old Style" w:hAnsi="Bookman Old Style"/>
                <w:sz w:val="24"/>
                <w:szCs w:val="24"/>
                <w:lang w:val="id-ID"/>
              </w:rPr>
            </w:pPr>
            <w:r w:rsidRPr="00C9571C">
              <w:rPr>
                <w:rFonts w:ascii="Bookman Old Style" w:hAnsi="Bookman Old Style"/>
                <w:sz w:val="24"/>
                <w:szCs w:val="24"/>
                <w:lang w:val="id-ID"/>
              </w:rPr>
              <w:t>:</w:t>
            </w:r>
          </w:p>
        </w:tc>
        <w:tc>
          <w:tcPr>
            <w:tcW w:w="5556" w:type="dxa"/>
            <w:gridSpan w:val="2"/>
          </w:tcPr>
          <w:p w14:paraId="57FE5B9D" w14:textId="77777777" w:rsidR="00955ADB" w:rsidRPr="00C9571C" w:rsidRDefault="00955ADB" w:rsidP="00955ADB">
            <w:pPr>
              <w:pStyle w:val="ListParagraph"/>
              <w:spacing w:line="360" w:lineRule="auto"/>
              <w:ind w:left="0"/>
              <w:contextualSpacing w:val="0"/>
              <w:jc w:val="both"/>
              <w:rPr>
                <w:rFonts w:ascii="Bookman Old Style" w:hAnsi="Bookman Old Style"/>
                <w:noProof/>
                <w:sz w:val="24"/>
                <w:szCs w:val="24"/>
                <w:lang w:val="id-ID"/>
              </w:rPr>
            </w:pPr>
            <w:r w:rsidRPr="00C9571C">
              <w:rPr>
                <w:rFonts w:ascii="Bookman Old Style" w:hAnsi="Bookman Old Style"/>
                <w:noProof/>
                <w:sz w:val="24"/>
                <w:szCs w:val="24"/>
                <w:lang w:val="id-ID"/>
              </w:rPr>
              <w:t>Rincian Rupa-Rupa Liabilitas</w:t>
            </w:r>
          </w:p>
        </w:tc>
        <w:tc>
          <w:tcPr>
            <w:tcW w:w="851" w:type="dxa"/>
          </w:tcPr>
          <w:p w14:paraId="540D7BB6" w14:textId="70FEF942" w:rsidR="00955ADB" w:rsidRPr="00A95E94" w:rsidRDefault="000C5DB3" w:rsidP="00955ADB">
            <w:pPr>
              <w:pStyle w:val="ListParagraph"/>
              <w:spacing w:line="360" w:lineRule="auto"/>
              <w:ind w:left="0"/>
              <w:contextualSpacing w:val="0"/>
              <w:jc w:val="center"/>
              <w:rPr>
                <w:rFonts w:ascii="Bookman Old Style" w:hAnsi="Bookman Old Style"/>
                <w:noProof/>
                <w:sz w:val="24"/>
                <w:szCs w:val="24"/>
              </w:rPr>
            </w:pPr>
            <w:r>
              <w:rPr>
                <w:rFonts w:ascii="Bookman Old Style" w:hAnsi="Bookman Old Style"/>
                <w:noProof/>
                <w:sz w:val="24"/>
                <w:szCs w:val="24"/>
              </w:rPr>
              <w:t>78</w:t>
            </w:r>
          </w:p>
        </w:tc>
      </w:tr>
      <w:tr w:rsidR="00955ADB" w:rsidRPr="00C9571C" w14:paraId="083D34A3" w14:textId="77777777" w:rsidTr="00F21229">
        <w:tc>
          <w:tcPr>
            <w:tcW w:w="454" w:type="dxa"/>
          </w:tcPr>
          <w:p w14:paraId="278F1E7A" w14:textId="77777777" w:rsidR="00955ADB" w:rsidRPr="00C9571C" w:rsidRDefault="00955ADB" w:rsidP="00955ADB">
            <w:pPr>
              <w:pStyle w:val="ListParagraph"/>
              <w:numPr>
                <w:ilvl w:val="0"/>
                <w:numId w:val="21"/>
              </w:numPr>
              <w:spacing w:line="360" w:lineRule="auto"/>
              <w:ind w:left="360"/>
              <w:contextualSpacing w:val="0"/>
              <w:jc w:val="both"/>
              <w:rPr>
                <w:rFonts w:ascii="Bookman Old Style" w:hAnsi="Bookman Old Style"/>
                <w:sz w:val="24"/>
                <w:szCs w:val="24"/>
              </w:rPr>
            </w:pPr>
          </w:p>
        </w:tc>
        <w:tc>
          <w:tcPr>
            <w:tcW w:w="1928" w:type="dxa"/>
          </w:tcPr>
          <w:p w14:paraId="3890EB03" w14:textId="77777777" w:rsidR="00955ADB" w:rsidRPr="00C9571C" w:rsidRDefault="00955ADB" w:rsidP="00955ADB">
            <w:pPr>
              <w:pStyle w:val="ListParagraph"/>
              <w:spacing w:line="360" w:lineRule="auto"/>
              <w:ind w:left="0"/>
              <w:contextualSpacing w:val="0"/>
              <w:jc w:val="both"/>
              <w:rPr>
                <w:rFonts w:ascii="Bookman Old Style" w:hAnsi="Bookman Old Style"/>
                <w:strike/>
                <w:noProof/>
                <w:sz w:val="24"/>
                <w:szCs w:val="24"/>
                <w:lang w:val="id-ID"/>
              </w:rPr>
            </w:pPr>
            <w:r w:rsidRPr="00C9571C">
              <w:rPr>
                <w:rFonts w:ascii="Bookman Old Style" w:hAnsi="Bookman Old Style"/>
                <w:noProof/>
                <w:sz w:val="24"/>
                <w:szCs w:val="24"/>
              </w:rPr>
              <w:t>Formulir 3010</w:t>
            </w:r>
          </w:p>
        </w:tc>
        <w:tc>
          <w:tcPr>
            <w:tcW w:w="283" w:type="dxa"/>
          </w:tcPr>
          <w:p w14:paraId="2A94B0E0" w14:textId="77777777" w:rsidR="00955ADB" w:rsidRPr="00C9571C" w:rsidRDefault="00955ADB" w:rsidP="00955ADB">
            <w:pPr>
              <w:pStyle w:val="ListParagraph"/>
              <w:spacing w:line="360" w:lineRule="auto"/>
              <w:ind w:left="0"/>
              <w:contextualSpacing w:val="0"/>
              <w:jc w:val="both"/>
              <w:rPr>
                <w:rFonts w:ascii="Bookman Old Style" w:hAnsi="Bookman Old Style"/>
                <w:sz w:val="24"/>
                <w:szCs w:val="24"/>
                <w:lang w:val="id-ID"/>
              </w:rPr>
            </w:pPr>
            <w:r w:rsidRPr="00C9571C">
              <w:rPr>
                <w:rFonts w:ascii="Bookman Old Style" w:hAnsi="Bookman Old Style"/>
                <w:sz w:val="24"/>
                <w:szCs w:val="24"/>
                <w:lang w:val="id-ID"/>
              </w:rPr>
              <w:t>:</w:t>
            </w:r>
          </w:p>
        </w:tc>
        <w:tc>
          <w:tcPr>
            <w:tcW w:w="5556" w:type="dxa"/>
            <w:gridSpan w:val="2"/>
          </w:tcPr>
          <w:p w14:paraId="25525299" w14:textId="77777777" w:rsidR="00955ADB" w:rsidRPr="00C9571C" w:rsidRDefault="00955ADB" w:rsidP="00955ADB">
            <w:pPr>
              <w:pStyle w:val="ListParagraph"/>
              <w:spacing w:line="360" w:lineRule="auto"/>
              <w:ind w:left="0"/>
              <w:contextualSpacing w:val="0"/>
              <w:jc w:val="both"/>
              <w:rPr>
                <w:rFonts w:ascii="Bookman Old Style" w:hAnsi="Bookman Old Style"/>
                <w:noProof/>
                <w:sz w:val="24"/>
                <w:szCs w:val="24"/>
                <w:lang w:val="id-ID"/>
              </w:rPr>
            </w:pPr>
            <w:r w:rsidRPr="00C9571C">
              <w:rPr>
                <w:rFonts w:ascii="Bookman Old Style" w:hAnsi="Bookman Old Style"/>
                <w:noProof/>
                <w:sz w:val="24"/>
                <w:szCs w:val="24"/>
                <w:lang w:val="id-ID"/>
              </w:rPr>
              <w:t>Rincian Instrumen Derivatif untuk Lindung Nilai</w:t>
            </w:r>
          </w:p>
        </w:tc>
        <w:tc>
          <w:tcPr>
            <w:tcW w:w="851" w:type="dxa"/>
          </w:tcPr>
          <w:p w14:paraId="62378D86" w14:textId="13DBBBB4" w:rsidR="00955ADB" w:rsidRPr="00FD4FC1" w:rsidRDefault="00FD4FC1" w:rsidP="00955ADB">
            <w:pPr>
              <w:pStyle w:val="ListParagraph"/>
              <w:spacing w:line="360" w:lineRule="auto"/>
              <w:ind w:left="0"/>
              <w:contextualSpacing w:val="0"/>
              <w:jc w:val="center"/>
              <w:rPr>
                <w:rFonts w:ascii="Bookman Old Style" w:hAnsi="Bookman Old Style"/>
                <w:noProof/>
                <w:sz w:val="24"/>
                <w:szCs w:val="24"/>
              </w:rPr>
            </w:pPr>
            <w:r>
              <w:rPr>
                <w:rFonts w:ascii="Bookman Old Style" w:hAnsi="Bookman Old Style"/>
                <w:noProof/>
                <w:sz w:val="24"/>
                <w:szCs w:val="24"/>
              </w:rPr>
              <w:t>8</w:t>
            </w:r>
            <w:r w:rsidR="000C5DB3">
              <w:rPr>
                <w:rFonts w:ascii="Bookman Old Style" w:hAnsi="Bookman Old Style"/>
                <w:noProof/>
                <w:sz w:val="24"/>
                <w:szCs w:val="24"/>
              </w:rPr>
              <w:t>0</w:t>
            </w:r>
          </w:p>
        </w:tc>
      </w:tr>
      <w:tr w:rsidR="00955ADB" w:rsidRPr="00C9571C" w14:paraId="5D4B4AD8" w14:textId="12E8862F" w:rsidTr="00B4491F">
        <w:tc>
          <w:tcPr>
            <w:tcW w:w="454" w:type="dxa"/>
          </w:tcPr>
          <w:p w14:paraId="70090426" w14:textId="77777777" w:rsidR="00955ADB" w:rsidRPr="00C9571C" w:rsidRDefault="00955ADB" w:rsidP="00955ADB">
            <w:pPr>
              <w:pStyle w:val="ListParagraph"/>
              <w:numPr>
                <w:ilvl w:val="0"/>
                <w:numId w:val="21"/>
              </w:numPr>
              <w:spacing w:line="360" w:lineRule="auto"/>
              <w:ind w:left="360"/>
              <w:contextualSpacing w:val="0"/>
              <w:jc w:val="both"/>
              <w:rPr>
                <w:rFonts w:ascii="Bookman Old Style" w:hAnsi="Bookman Old Style"/>
                <w:sz w:val="24"/>
                <w:szCs w:val="24"/>
              </w:rPr>
            </w:pPr>
          </w:p>
        </w:tc>
        <w:tc>
          <w:tcPr>
            <w:tcW w:w="1928" w:type="dxa"/>
          </w:tcPr>
          <w:p w14:paraId="24F11231" w14:textId="580910E0" w:rsidR="00955ADB" w:rsidRPr="00C9571C" w:rsidRDefault="00955ADB" w:rsidP="00955ADB">
            <w:pPr>
              <w:pStyle w:val="ListParagraph"/>
              <w:spacing w:line="360" w:lineRule="auto"/>
              <w:ind w:left="0"/>
              <w:contextualSpacing w:val="0"/>
              <w:jc w:val="both"/>
              <w:rPr>
                <w:rFonts w:ascii="Bookman Old Style" w:hAnsi="Bookman Old Style"/>
                <w:noProof/>
                <w:sz w:val="24"/>
                <w:szCs w:val="24"/>
              </w:rPr>
            </w:pPr>
            <w:r w:rsidRPr="00C9571C">
              <w:rPr>
                <w:rFonts w:ascii="Bookman Old Style" w:hAnsi="Bookman Old Style"/>
                <w:noProof/>
                <w:sz w:val="24"/>
                <w:szCs w:val="24"/>
              </w:rPr>
              <w:t>Formulir 5310</w:t>
            </w:r>
          </w:p>
        </w:tc>
        <w:tc>
          <w:tcPr>
            <w:tcW w:w="283" w:type="dxa"/>
          </w:tcPr>
          <w:p w14:paraId="4F539EB8" w14:textId="45191ABE" w:rsidR="00955ADB" w:rsidRPr="00C9571C" w:rsidRDefault="00955ADB" w:rsidP="00955ADB">
            <w:pPr>
              <w:pStyle w:val="ListParagraph"/>
              <w:spacing w:line="360" w:lineRule="auto"/>
              <w:ind w:left="0"/>
              <w:contextualSpacing w:val="0"/>
              <w:jc w:val="both"/>
              <w:rPr>
                <w:rFonts w:ascii="Bookman Old Style" w:hAnsi="Bookman Old Style"/>
                <w:sz w:val="24"/>
                <w:szCs w:val="24"/>
                <w:lang w:val="id-ID"/>
              </w:rPr>
            </w:pPr>
            <w:r w:rsidRPr="00C9571C">
              <w:rPr>
                <w:rFonts w:ascii="Bookman Old Style" w:hAnsi="Bookman Old Style"/>
                <w:sz w:val="24"/>
                <w:szCs w:val="24"/>
                <w:lang w:val="id-ID"/>
              </w:rPr>
              <w:t>:</w:t>
            </w:r>
          </w:p>
        </w:tc>
        <w:tc>
          <w:tcPr>
            <w:tcW w:w="5556" w:type="dxa"/>
            <w:gridSpan w:val="2"/>
          </w:tcPr>
          <w:p w14:paraId="55FCC62B" w14:textId="33AEDA59" w:rsidR="00955ADB" w:rsidRPr="00C9571C" w:rsidRDefault="00955ADB" w:rsidP="00955ADB">
            <w:pPr>
              <w:pStyle w:val="ListParagraph"/>
              <w:spacing w:line="360" w:lineRule="auto"/>
              <w:ind w:left="0"/>
              <w:contextualSpacing w:val="0"/>
              <w:jc w:val="both"/>
              <w:rPr>
                <w:rFonts w:ascii="Bookman Old Style" w:hAnsi="Bookman Old Style"/>
                <w:noProof/>
                <w:sz w:val="24"/>
                <w:szCs w:val="24"/>
                <w:lang w:val="id-ID"/>
              </w:rPr>
            </w:pPr>
            <w:r w:rsidRPr="00C9571C">
              <w:rPr>
                <w:rFonts w:ascii="Bookman Old Style" w:hAnsi="Bookman Old Style"/>
                <w:noProof/>
                <w:sz w:val="24"/>
                <w:szCs w:val="24"/>
                <w:lang w:val="id-ID"/>
              </w:rPr>
              <w:t>Laporan Analisis Kesesuaian Aset dan Liabilitas</w:t>
            </w:r>
          </w:p>
        </w:tc>
        <w:tc>
          <w:tcPr>
            <w:tcW w:w="851" w:type="dxa"/>
          </w:tcPr>
          <w:p w14:paraId="7D707996" w14:textId="306F9F70" w:rsidR="00955ADB" w:rsidRPr="00603DE0" w:rsidRDefault="00603DE0" w:rsidP="00955ADB">
            <w:pPr>
              <w:pStyle w:val="ListParagraph"/>
              <w:spacing w:line="360" w:lineRule="auto"/>
              <w:ind w:left="0"/>
              <w:contextualSpacing w:val="0"/>
              <w:jc w:val="center"/>
              <w:rPr>
                <w:rFonts w:ascii="Bookman Old Style" w:hAnsi="Bookman Old Style"/>
                <w:noProof/>
                <w:sz w:val="24"/>
                <w:szCs w:val="24"/>
              </w:rPr>
            </w:pPr>
            <w:r>
              <w:rPr>
                <w:rFonts w:ascii="Bookman Old Style" w:hAnsi="Bookman Old Style"/>
                <w:noProof/>
                <w:sz w:val="24"/>
                <w:szCs w:val="24"/>
              </w:rPr>
              <w:t>8</w:t>
            </w:r>
            <w:r w:rsidR="000C5DB3">
              <w:rPr>
                <w:rFonts w:ascii="Bookman Old Style" w:hAnsi="Bookman Old Style"/>
                <w:noProof/>
                <w:sz w:val="24"/>
                <w:szCs w:val="24"/>
              </w:rPr>
              <w:t>3</w:t>
            </w:r>
          </w:p>
        </w:tc>
      </w:tr>
      <w:tr w:rsidR="00955ADB" w:rsidRPr="00C9571C" w14:paraId="5E05BAE0" w14:textId="77777777" w:rsidTr="008F5AAF">
        <w:tc>
          <w:tcPr>
            <w:tcW w:w="454" w:type="dxa"/>
          </w:tcPr>
          <w:p w14:paraId="21B45284" w14:textId="77777777" w:rsidR="00955ADB" w:rsidRPr="00C9571C" w:rsidRDefault="00955ADB" w:rsidP="00955ADB">
            <w:pPr>
              <w:spacing w:after="200" w:line="276" w:lineRule="auto"/>
              <w:rPr>
                <w:rFonts w:ascii="Bookman Old Style" w:hAnsi="Bookman Old Style"/>
              </w:rPr>
            </w:pPr>
          </w:p>
        </w:tc>
        <w:tc>
          <w:tcPr>
            <w:tcW w:w="1928" w:type="dxa"/>
          </w:tcPr>
          <w:p w14:paraId="1DCE6188" w14:textId="77777777" w:rsidR="00955ADB" w:rsidRPr="00C9571C" w:rsidRDefault="00955ADB" w:rsidP="00955ADB">
            <w:pPr>
              <w:pStyle w:val="ListParagraph"/>
              <w:spacing w:line="360" w:lineRule="auto"/>
              <w:ind w:left="0"/>
              <w:contextualSpacing w:val="0"/>
              <w:jc w:val="both"/>
              <w:rPr>
                <w:rFonts w:ascii="Bookman Old Style" w:hAnsi="Bookman Old Style"/>
                <w:noProof/>
                <w:sz w:val="24"/>
                <w:szCs w:val="24"/>
                <w:highlight w:val="yellow"/>
              </w:rPr>
            </w:pPr>
          </w:p>
        </w:tc>
        <w:tc>
          <w:tcPr>
            <w:tcW w:w="293" w:type="dxa"/>
            <w:gridSpan w:val="2"/>
          </w:tcPr>
          <w:p w14:paraId="11804E24" w14:textId="77777777" w:rsidR="00955ADB" w:rsidRPr="00C9571C" w:rsidRDefault="00955ADB" w:rsidP="00955ADB">
            <w:pPr>
              <w:pStyle w:val="ListParagraph"/>
              <w:spacing w:line="360" w:lineRule="auto"/>
              <w:ind w:left="0"/>
              <w:contextualSpacing w:val="0"/>
              <w:jc w:val="both"/>
              <w:rPr>
                <w:rFonts w:ascii="Bookman Old Style" w:hAnsi="Bookman Old Style"/>
                <w:sz w:val="24"/>
                <w:szCs w:val="24"/>
                <w:highlight w:val="yellow"/>
                <w:lang w:val="id-ID"/>
              </w:rPr>
            </w:pPr>
          </w:p>
        </w:tc>
        <w:tc>
          <w:tcPr>
            <w:tcW w:w="5546" w:type="dxa"/>
          </w:tcPr>
          <w:p w14:paraId="0242633E" w14:textId="77777777" w:rsidR="00955ADB" w:rsidRPr="00C9571C" w:rsidRDefault="00955ADB" w:rsidP="00955ADB">
            <w:pPr>
              <w:pStyle w:val="ListParagraph"/>
              <w:spacing w:line="360" w:lineRule="auto"/>
              <w:ind w:left="0"/>
              <w:contextualSpacing w:val="0"/>
              <w:jc w:val="both"/>
              <w:rPr>
                <w:rFonts w:ascii="Bookman Old Style" w:hAnsi="Bookman Old Style"/>
                <w:noProof/>
                <w:sz w:val="24"/>
                <w:szCs w:val="24"/>
                <w:highlight w:val="yellow"/>
              </w:rPr>
            </w:pPr>
          </w:p>
        </w:tc>
        <w:tc>
          <w:tcPr>
            <w:tcW w:w="851" w:type="dxa"/>
          </w:tcPr>
          <w:p w14:paraId="47E602C9" w14:textId="77777777" w:rsidR="00955ADB" w:rsidRPr="00C9571C" w:rsidRDefault="00955ADB" w:rsidP="00955ADB">
            <w:pPr>
              <w:pStyle w:val="ListParagraph"/>
              <w:spacing w:line="360" w:lineRule="auto"/>
              <w:ind w:left="0"/>
              <w:contextualSpacing w:val="0"/>
              <w:jc w:val="center"/>
              <w:rPr>
                <w:rFonts w:ascii="Bookman Old Style" w:hAnsi="Bookman Old Style"/>
                <w:noProof/>
                <w:sz w:val="24"/>
                <w:szCs w:val="24"/>
                <w:highlight w:val="yellow"/>
                <w:lang w:val="id-ID"/>
              </w:rPr>
            </w:pPr>
          </w:p>
        </w:tc>
      </w:tr>
    </w:tbl>
    <w:p w14:paraId="4BBD306F" w14:textId="3AEA56FE" w:rsidR="006E7387" w:rsidRPr="000C7250" w:rsidRDefault="00403F91" w:rsidP="007634F1">
      <w:pPr>
        <w:spacing w:line="360" w:lineRule="auto"/>
        <w:jc w:val="both"/>
        <w:rPr>
          <w:rFonts w:ascii="Bookman Old Style" w:hAnsi="Bookman Old Style"/>
          <w:noProof/>
          <w:lang w:val="id-ID"/>
        </w:rPr>
      </w:pPr>
      <w:bookmarkStart w:id="0" w:name="_Toc288124117"/>
      <w:bookmarkStart w:id="1" w:name="_Toc293556777"/>
      <w:r w:rsidRPr="000C7250">
        <w:rPr>
          <w:rFonts w:ascii="Bookman Old Style" w:hAnsi="Bookman Old Style"/>
          <w:noProof/>
          <w:lang w:val="id-ID"/>
        </w:rPr>
        <w:br w:type="page"/>
      </w:r>
    </w:p>
    <w:p w14:paraId="14B10679" w14:textId="459A2B5C" w:rsidR="004E3B1B" w:rsidRPr="000C7250" w:rsidRDefault="004E3B1B" w:rsidP="00105A13">
      <w:pPr>
        <w:pStyle w:val="Heading2"/>
        <w:numPr>
          <w:ilvl w:val="0"/>
          <w:numId w:val="128"/>
        </w:numPr>
        <w:spacing w:before="0"/>
        <w:ind w:left="0" w:hanging="284"/>
        <w:jc w:val="left"/>
        <w:rPr>
          <w:rFonts w:ascii="Bookman Old Style" w:hAnsi="Bookman Old Style"/>
          <w:noProof/>
          <w:szCs w:val="24"/>
        </w:rPr>
      </w:pPr>
      <w:bookmarkStart w:id="2" w:name="_Toc288124132"/>
      <w:bookmarkStart w:id="3" w:name="_Toc293556792"/>
      <w:bookmarkEnd w:id="0"/>
      <w:bookmarkEnd w:id="1"/>
      <w:r w:rsidRPr="000C7250">
        <w:rPr>
          <w:rFonts w:ascii="Bookman Old Style" w:hAnsi="Bookman Old Style"/>
          <w:noProof/>
          <w:szCs w:val="24"/>
        </w:rPr>
        <w:lastRenderedPageBreak/>
        <w:t xml:space="preserve">LAPORAN </w:t>
      </w:r>
      <w:r w:rsidRPr="000C7250">
        <w:rPr>
          <w:rFonts w:ascii="Bookman Old Style" w:hAnsi="Bookman Old Style"/>
          <w:noProof/>
          <w:szCs w:val="24"/>
          <w:lang w:val="fr-BE"/>
        </w:rPr>
        <w:t xml:space="preserve">PROFIL </w:t>
      </w:r>
      <w:r w:rsidR="00EB67A6" w:rsidRPr="00EB67A6">
        <w:rPr>
          <w:rFonts w:ascii="Bookman Old Style" w:hAnsi="Bookman Old Style"/>
          <w:noProof/>
          <w:szCs w:val="24"/>
          <w:lang w:val="en-US"/>
        </w:rPr>
        <w:t>BP TAPERA</w:t>
      </w:r>
    </w:p>
    <w:p w14:paraId="7B87B024" w14:textId="7A3D5F8B" w:rsidR="008D5253" w:rsidRPr="000C7250" w:rsidRDefault="00EB67A6" w:rsidP="00105A13">
      <w:pPr>
        <w:pStyle w:val="Heading2"/>
        <w:numPr>
          <w:ilvl w:val="0"/>
          <w:numId w:val="125"/>
        </w:numPr>
        <w:spacing w:before="0"/>
        <w:ind w:left="567" w:hanging="567"/>
        <w:jc w:val="both"/>
        <w:rPr>
          <w:rFonts w:ascii="Bookman Old Style" w:hAnsi="Bookman Old Style"/>
          <w:noProof/>
          <w:szCs w:val="24"/>
        </w:rPr>
      </w:pPr>
      <w:r w:rsidRPr="000C7250">
        <w:rPr>
          <w:rFonts w:ascii="Bookman Old Style" w:hAnsi="Bookman Old Style"/>
          <w:noProof/>
          <w:szCs w:val="24"/>
        </w:rPr>
        <w:t xml:space="preserve">FORMULIR 0000: </w:t>
      </w:r>
      <w:r w:rsidR="00143873">
        <w:rPr>
          <w:rFonts w:ascii="Bookman Old Style" w:hAnsi="Bookman Old Style"/>
          <w:noProof/>
          <w:szCs w:val="24"/>
          <w:lang w:val="en-US"/>
        </w:rPr>
        <w:t xml:space="preserve">INFORMASI </w:t>
      </w:r>
      <w:r w:rsidRPr="000C7250">
        <w:rPr>
          <w:rFonts w:ascii="Bookman Old Style" w:hAnsi="Bookman Old Style"/>
          <w:noProof/>
          <w:szCs w:val="24"/>
        </w:rPr>
        <w:t xml:space="preserve">PROFIL </w:t>
      </w:r>
      <w:bookmarkEnd w:id="2"/>
      <w:bookmarkEnd w:id="3"/>
      <w:r w:rsidRPr="00EB67A6">
        <w:rPr>
          <w:rFonts w:ascii="Bookman Old Style" w:hAnsi="Bookman Old Style"/>
          <w:noProof/>
          <w:szCs w:val="24"/>
          <w:lang w:val="en-US"/>
        </w:rPr>
        <w:t>BP TAPERA</w:t>
      </w:r>
    </w:p>
    <w:p w14:paraId="1F7D42A0" w14:textId="78B977C6" w:rsidR="008D5253" w:rsidRPr="000C7250" w:rsidRDefault="00EB67A6" w:rsidP="00940E1F">
      <w:pPr>
        <w:pStyle w:val="ListParagraph"/>
        <w:numPr>
          <w:ilvl w:val="0"/>
          <w:numId w:val="6"/>
        </w:numPr>
        <w:tabs>
          <w:tab w:val="clear" w:pos="947"/>
        </w:tabs>
        <w:spacing w:line="360" w:lineRule="auto"/>
        <w:ind w:left="1134"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 xml:space="preserve">BENTUK FORMULIR </w:t>
      </w:r>
      <w:r w:rsidRPr="000C7250">
        <w:rPr>
          <w:rFonts w:ascii="Bookman Old Style" w:hAnsi="Bookman Old Style"/>
          <w:noProof/>
          <w:sz w:val="24"/>
          <w:szCs w:val="24"/>
        </w:rPr>
        <w:t xml:space="preserve">0000 </w:t>
      </w:r>
      <w:r w:rsidRPr="000C7250">
        <w:rPr>
          <w:rFonts w:ascii="Bookman Old Style" w:hAnsi="Bookman Old Style"/>
          <w:noProof/>
          <w:sz w:val="24"/>
          <w:szCs w:val="24"/>
          <w:lang w:val="id-ID"/>
        </w:rPr>
        <w:t>(</w:t>
      </w:r>
      <w:r w:rsidR="00143873" w:rsidRPr="00143873">
        <w:rPr>
          <w:rFonts w:ascii="Bookman Old Style" w:hAnsi="Bookman Old Style"/>
          <w:noProof/>
          <w:sz w:val="24"/>
          <w:szCs w:val="24"/>
          <w:lang w:val="en-ID"/>
        </w:rPr>
        <w:t xml:space="preserve">INFORMASI </w:t>
      </w:r>
      <w:r w:rsidRPr="000C7250">
        <w:rPr>
          <w:rFonts w:ascii="Bookman Old Style" w:hAnsi="Bookman Old Style"/>
          <w:noProof/>
          <w:sz w:val="24"/>
          <w:szCs w:val="24"/>
        </w:rPr>
        <w:t xml:space="preserve">PROFIL </w:t>
      </w:r>
      <w:r w:rsidRPr="00EB67A6">
        <w:rPr>
          <w:rFonts w:ascii="Bookman Old Style" w:hAnsi="Bookman Old Style"/>
          <w:noProof/>
          <w:sz w:val="24"/>
          <w:szCs w:val="24"/>
        </w:rPr>
        <w:t>BP TAPERA</w:t>
      </w:r>
      <w:r w:rsidR="004A2F06" w:rsidRPr="000C7250">
        <w:rPr>
          <w:rFonts w:ascii="Bookman Old Style" w:hAnsi="Bookman Old Style"/>
          <w:noProof/>
          <w:sz w:val="24"/>
          <w:szCs w:val="24"/>
          <w:lang w:val="id-ID"/>
        </w:rPr>
        <w:t>)</w:t>
      </w:r>
    </w:p>
    <w:p w14:paraId="2371BD2F" w14:textId="377A1531" w:rsidR="008D5253" w:rsidRPr="000C7250" w:rsidRDefault="008B0CED" w:rsidP="00907A7B">
      <w:pPr>
        <w:pStyle w:val="ListParagraph"/>
        <w:spacing w:line="360" w:lineRule="auto"/>
        <w:ind w:left="1134"/>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Formulir 0000</w:t>
      </w:r>
      <w:r w:rsidR="00B736EC" w:rsidRPr="000C7250">
        <w:rPr>
          <w:rFonts w:ascii="Bookman Old Style" w:hAnsi="Bookman Old Style"/>
          <w:noProof/>
          <w:sz w:val="24"/>
          <w:szCs w:val="24"/>
          <w:lang w:val="id-ID"/>
        </w:rPr>
        <w:t xml:space="preserve"> </w:t>
      </w:r>
      <w:r w:rsidR="004A2F06" w:rsidRPr="000C7250">
        <w:rPr>
          <w:rFonts w:ascii="Bookman Old Style" w:hAnsi="Bookman Old Style"/>
          <w:noProof/>
          <w:sz w:val="24"/>
          <w:szCs w:val="24"/>
          <w:lang w:val="id-ID"/>
        </w:rPr>
        <w:t>(</w:t>
      </w:r>
      <w:r w:rsidR="00143873">
        <w:rPr>
          <w:rFonts w:ascii="Bookman Old Style" w:hAnsi="Bookman Old Style"/>
          <w:noProof/>
          <w:sz w:val="24"/>
          <w:szCs w:val="24"/>
        </w:rPr>
        <w:t xml:space="preserve">Informasi </w:t>
      </w:r>
      <w:r w:rsidR="008D5253" w:rsidRPr="000C7250">
        <w:rPr>
          <w:rFonts w:ascii="Bookman Old Style" w:hAnsi="Bookman Old Style"/>
          <w:noProof/>
          <w:sz w:val="24"/>
          <w:szCs w:val="24"/>
          <w:lang w:val="id-ID"/>
        </w:rPr>
        <w:t xml:space="preserve">Profil </w:t>
      </w:r>
      <w:r w:rsidR="00EB67A6" w:rsidRPr="00EB67A6">
        <w:rPr>
          <w:rFonts w:ascii="Bookman Old Style" w:hAnsi="Bookman Old Style"/>
          <w:noProof/>
          <w:sz w:val="24"/>
          <w:szCs w:val="24"/>
        </w:rPr>
        <w:t>BP Tapera</w:t>
      </w:r>
      <w:r w:rsidR="004A2F06" w:rsidRPr="000C7250">
        <w:rPr>
          <w:rFonts w:ascii="Bookman Old Style" w:hAnsi="Bookman Old Style"/>
          <w:noProof/>
          <w:sz w:val="24"/>
          <w:szCs w:val="24"/>
          <w:lang w:val="id-ID"/>
        </w:rPr>
        <w:t>)</w:t>
      </w:r>
      <w:r w:rsidR="008D5253" w:rsidRPr="000C7250">
        <w:rPr>
          <w:rFonts w:ascii="Bookman Old Style" w:hAnsi="Bookman Old Style"/>
          <w:noProof/>
          <w:sz w:val="24"/>
          <w:szCs w:val="24"/>
          <w:lang w:val="id-ID"/>
        </w:rPr>
        <w:t xml:space="preserve"> disusun sesuai format sebagai berikut:</w:t>
      </w:r>
    </w:p>
    <w:tbl>
      <w:tblPr>
        <w:tblW w:w="8364" w:type="dxa"/>
        <w:tblInd w:w="1242" w:type="dxa"/>
        <w:tblLook w:val="04A0" w:firstRow="1" w:lastRow="0" w:firstColumn="1" w:lastColumn="0" w:noHBand="0" w:noVBand="1"/>
      </w:tblPr>
      <w:tblGrid>
        <w:gridCol w:w="591"/>
        <w:gridCol w:w="7773"/>
      </w:tblGrid>
      <w:tr w:rsidR="000C7250" w:rsidRPr="000C7250" w14:paraId="2FEAF74D" w14:textId="77777777" w:rsidTr="003423AA">
        <w:trPr>
          <w:trHeight w:val="300"/>
        </w:trPr>
        <w:tc>
          <w:tcPr>
            <w:tcW w:w="8364"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D736B5F" w14:textId="596EA701" w:rsidR="008D5253" w:rsidRPr="00147966" w:rsidRDefault="008D5253" w:rsidP="00907A7B">
            <w:pPr>
              <w:spacing w:line="360" w:lineRule="auto"/>
              <w:rPr>
                <w:rFonts w:ascii="Bookman Old Style" w:hAnsi="Bookman Old Style"/>
                <w:bCs/>
                <w:lang w:eastAsia="id-ID"/>
              </w:rPr>
            </w:pPr>
            <w:r w:rsidRPr="000C7250">
              <w:rPr>
                <w:rFonts w:ascii="Bookman Old Style" w:hAnsi="Bookman Old Style"/>
                <w:bCs/>
                <w:lang w:val="id-ID" w:eastAsia="id-ID"/>
              </w:rPr>
              <w:t xml:space="preserve">INFORMASI </w:t>
            </w:r>
            <w:r w:rsidR="00A22D5F" w:rsidRPr="00A22D5F">
              <w:rPr>
                <w:rFonts w:ascii="Bookman Old Style" w:hAnsi="Bookman Old Style"/>
                <w:bCs/>
                <w:lang w:eastAsia="id-ID"/>
              </w:rPr>
              <w:t>BP TAPERA</w:t>
            </w:r>
          </w:p>
        </w:tc>
      </w:tr>
      <w:tr w:rsidR="000C7250" w:rsidRPr="000C7250" w14:paraId="3A5EF11A" w14:textId="77777777" w:rsidTr="003423AA">
        <w:trPr>
          <w:trHeight w:val="300"/>
        </w:trPr>
        <w:tc>
          <w:tcPr>
            <w:tcW w:w="591" w:type="dxa"/>
            <w:tcBorders>
              <w:top w:val="nil"/>
              <w:left w:val="single" w:sz="4" w:space="0" w:color="auto"/>
              <w:bottom w:val="single" w:sz="4" w:space="0" w:color="auto"/>
              <w:right w:val="nil"/>
            </w:tcBorders>
            <w:shd w:val="clear" w:color="auto" w:fill="auto"/>
            <w:noWrap/>
            <w:vAlign w:val="center"/>
          </w:tcPr>
          <w:p w14:paraId="46A41F8B" w14:textId="7BFCA58E" w:rsidR="008D5253" w:rsidRPr="000C7250" w:rsidRDefault="008D5253" w:rsidP="00105A13">
            <w:pPr>
              <w:pStyle w:val="ListParagraph"/>
              <w:numPr>
                <w:ilvl w:val="0"/>
                <w:numId w:val="107"/>
              </w:numPr>
              <w:spacing w:line="360" w:lineRule="auto"/>
              <w:contextualSpacing w:val="0"/>
              <w:jc w:val="right"/>
              <w:rPr>
                <w:rFonts w:ascii="Bookman Old Style" w:hAnsi="Bookman Old Style"/>
                <w:sz w:val="24"/>
                <w:szCs w:val="24"/>
                <w:lang w:val="id-ID" w:eastAsia="id-ID"/>
              </w:rPr>
            </w:pPr>
          </w:p>
        </w:tc>
        <w:tc>
          <w:tcPr>
            <w:tcW w:w="7773" w:type="dxa"/>
            <w:tcBorders>
              <w:top w:val="nil"/>
              <w:left w:val="nil"/>
              <w:bottom w:val="single" w:sz="4" w:space="0" w:color="auto"/>
              <w:right w:val="single" w:sz="4" w:space="0" w:color="auto"/>
            </w:tcBorders>
            <w:shd w:val="clear" w:color="auto" w:fill="auto"/>
            <w:noWrap/>
            <w:vAlign w:val="center"/>
            <w:hideMark/>
          </w:tcPr>
          <w:p w14:paraId="215AFB14" w14:textId="60E63B8F" w:rsidR="008D5253" w:rsidRPr="003423AA" w:rsidRDefault="00542F54" w:rsidP="00907A7B">
            <w:pPr>
              <w:spacing w:line="360" w:lineRule="auto"/>
              <w:rPr>
                <w:rFonts w:ascii="Bookman Old Style" w:hAnsi="Bookman Old Style"/>
                <w:lang w:val="id-ID" w:eastAsia="id-ID"/>
              </w:rPr>
            </w:pPr>
            <w:r w:rsidRPr="003423AA">
              <w:rPr>
                <w:rFonts w:ascii="Bookman Old Style" w:hAnsi="Bookman Old Style"/>
                <w:noProof/>
                <w:lang w:val="id-ID"/>
              </w:rPr>
              <w:t xml:space="preserve">Nomor Pokok Wajib Pajak </w:t>
            </w:r>
            <w:r w:rsidR="004A2F06" w:rsidRPr="003423AA">
              <w:rPr>
                <w:rFonts w:ascii="Bookman Old Style" w:hAnsi="Bookman Old Style"/>
                <w:noProof/>
                <w:lang w:val="id-ID"/>
              </w:rPr>
              <w:t>(</w:t>
            </w:r>
            <w:r w:rsidRPr="003423AA">
              <w:rPr>
                <w:rFonts w:ascii="Bookman Old Style" w:hAnsi="Bookman Old Style"/>
                <w:noProof/>
                <w:lang w:val="id-ID"/>
              </w:rPr>
              <w:t>NPWP</w:t>
            </w:r>
            <w:r w:rsidR="004A2F06" w:rsidRPr="003423AA">
              <w:rPr>
                <w:rFonts w:ascii="Bookman Old Style" w:hAnsi="Bookman Old Style"/>
                <w:noProof/>
                <w:lang w:val="id-ID"/>
              </w:rPr>
              <w:t>)</w:t>
            </w:r>
          </w:p>
        </w:tc>
      </w:tr>
      <w:tr w:rsidR="000C7250" w:rsidRPr="000C7250" w14:paraId="52607BF6" w14:textId="77777777" w:rsidTr="003423AA">
        <w:trPr>
          <w:trHeight w:val="300"/>
        </w:trPr>
        <w:tc>
          <w:tcPr>
            <w:tcW w:w="591" w:type="dxa"/>
            <w:tcBorders>
              <w:top w:val="nil"/>
              <w:left w:val="single" w:sz="4" w:space="0" w:color="auto"/>
              <w:bottom w:val="single" w:sz="4" w:space="0" w:color="auto"/>
              <w:right w:val="nil"/>
            </w:tcBorders>
            <w:shd w:val="clear" w:color="auto" w:fill="auto"/>
            <w:noWrap/>
            <w:vAlign w:val="center"/>
          </w:tcPr>
          <w:p w14:paraId="35AB7036" w14:textId="266831AC" w:rsidR="001769D4" w:rsidRPr="000C7250" w:rsidRDefault="001769D4" w:rsidP="00105A13">
            <w:pPr>
              <w:pStyle w:val="ListParagraph"/>
              <w:numPr>
                <w:ilvl w:val="0"/>
                <w:numId w:val="107"/>
              </w:numPr>
              <w:spacing w:line="360" w:lineRule="auto"/>
              <w:contextualSpacing w:val="0"/>
              <w:jc w:val="right"/>
              <w:rPr>
                <w:rFonts w:ascii="Bookman Old Style" w:hAnsi="Bookman Old Style"/>
                <w:sz w:val="24"/>
                <w:szCs w:val="24"/>
                <w:lang w:val="id-ID" w:eastAsia="id-ID"/>
              </w:rPr>
            </w:pPr>
          </w:p>
        </w:tc>
        <w:tc>
          <w:tcPr>
            <w:tcW w:w="7773" w:type="dxa"/>
            <w:tcBorders>
              <w:top w:val="nil"/>
              <w:left w:val="nil"/>
              <w:bottom w:val="single" w:sz="4" w:space="0" w:color="auto"/>
              <w:right w:val="single" w:sz="4" w:space="0" w:color="auto"/>
            </w:tcBorders>
            <w:shd w:val="clear" w:color="auto" w:fill="auto"/>
            <w:noWrap/>
            <w:vAlign w:val="center"/>
          </w:tcPr>
          <w:p w14:paraId="0CFC9EB0" w14:textId="21BB46B4" w:rsidR="001769D4" w:rsidRPr="00143873" w:rsidRDefault="001769D4" w:rsidP="00907A7B">
            <w:pPr>
              <w:tabs>
                <w:tab w:val="left" w:pos="1843"/>
              </w:tabs>
              <w:spacing w:line="360" w:lineRule="auto"/>
              <w:jc w:val="both"/>
              <w:rPr>
                <w:rFonts w:ascii="Bookman Old Style" w:hAnsi="Bookman Old Style"/>
                <w:noProof/>
                <w:lang w:val="id-ID"/>
              </w:rPr>
            </w:pPr>
            <w:r w:rsidRPr="00143873">
              <w:rPr>
                <w:rFonts w:ascii="Bookman Old Style" w:hAnsi="Bookman Old Style"/>
                <w:i/>
                <w:noProof/>
                <w:lang w:val="id-ID"/>
              </w:rPr>
              <w:t>Single Investor Identification</w:t>
            </w:r>
            <w:r w:rsidR="00542F54" w:rsidRPr="00143873">
              <w:rPr>
                <w:rFonts w:ascii="Bookman Old Style" w:hAnsi="Bookman Old Style"/>
                <w:i/>
                <w:noProof/>
                <w:lang w:val="id-ID"/>
              </w:rPr>
              <w:t xml:space="preserve"> </w:t>
            </w:r>
            <w:r w:rsidR="004A2F06" w:rsidRPr="00143873">
              <w:rPr>
                <w:rFonts w:ascii="Bookman Old Style" w:hAnsi="Bookman Old Style"/>
                <w:noProof/>
                <w:lang w:val="id-ID"/>
              </w:rPr>
              <w:t>(</w:t>
            </w:r>
            <w:r w:rsidR="00542F54" w:rsidRPr="00143873">
              <w:rPr>
                <w:rFonts w:ascii="Bookman Old Style" w:hAnsi="Bookman Old Style"/>
                <w:noProof/>
                <w:lang w:val="id-ID"/>
              </w:rPr>
              <w:t>SID</w:t>
            </w:r>
            <w:r w:rsidR="004A2F06" w:rsidRPr="00143873">
              <w:rPr>
                <w:rFonts w:ascii="Bookman Old Style" w:hAnsi="Bookman Old Style"/>
                <w:noProof/>
                <w:lang w:val="id-ID"/>
              </w:rPr>
              <w:t>)</w:t>
            </w:r>
          </w:p>
        </w:tc>
      </w:tr>
      <w:tr w:rsidR="000C7250" w:rsidRPr="000C7250" w14:paraId="66B384B5" w14:textId="77777777" w:rsidTr="003423AA">
        <w:trPr>
          <w:trHeight w:val="300"/>
        </w:trPr>
        <w:tc>
          <w:tcPr>
            <w:tcW w:w="591" w:type="dxa"/>
            <w:tcBorders>
              <w:top w:val="nil"/>
              <w:left w:val="single" w:sz="4" w:space="0" w:color="auto"/>
              <w:bottom w:val="single" w:sz="4" w:space="0" w:color="auto"/>
              <w:right w:val="nil"/>
            </w:tcBorders>
            <w:shd w:val="clear" w:color="auto" w:fill="auto"/>
            <w:noWrap/>
            <w:vAlign w:val="center"/>
          </w:tcPr>
          <w:p w14:paraId="1CC38207" w14:textId="0F271521" w:rsidR="00A92EA0" w:rsidRPr="000C7250" w:rsidRDefault="00A92EA0" w:rsidP="00105A13">
            <w:pPr>
              <w:pStyle w:val="ListParagraph"/>
              <w:numPr>
                <w:ilvl w:val="0"/>
                <w:numId w:val="107"/>
              </w:numPr>
              <w:spacing w:line="360" w:lineRule="auto"/>
              <w:contextualSpacing w:val="0"/>
              <w:jc w:val="right"/>
              <w:rPr>
                <w:rFonts w:ascii="Bookman Old Style" w:hAnsi="Bookman Old Style"/>
                <w:sz w:val="24"/>
                <w:szCs w:val="24"/>
                <w:lang w:val="id-ID" w:eastAsia="id-ID"/>
              </w:rPr>
            </w:pPr>
          </w:p>
        </w:tc>
        <w:tc>
          <w:tcPr>
            <w:tcW w:w="7773" w:type="dxa"/>
            <w:tcBorders>
              <w:top w:val="nil"/>
              <w:left w:val="nil"/>
              <w:bottom w:val="single" w:sz="4" w:space="0" w:color="auto"/>
              <w:right w:val="single" w:sz="4" w:space="0" w:color="auto"/>
            </w:tcBorders>
            <w:shd w:val="clear" w:color="auto" w:fill="auto"/>
            <w:noWrap/>
            <w:vAlign w:val="center"/>
          </w:tcPr>
          <w:p w14:paraId="13600BDB" w14:textId="4D3D6722" w:rsidR="00A92EA0" w:rsidRPr="000C7250" w:rsidRDefault="00A92EA0" w:rsidP="00907A7B">
            <w:pPr>
              <w:spacing w:line="360" w:lineRule="auto"/>
              <w:rPr>
                <w:rFonts w:ascii="Bookman Old Style" w:hAnsi="Bookman Old Style"/>
                <w:lang w:val="id-ID" w:eastAsia="id-ID"/>
              </w:rPr>
            </w:pPr>
            <w:r w:rsidRPr="000C7250">
              <w:rPr>
                <w:rFonts w:ascii="Bookman Old Style" w:hAnsi="Bookman Old Style"/>
                <w:lang w:val="id-ID" w:eastAsia="id-ID"/>
              </w:rPr>
              <w:t>Tanggal</w:t>
            </w:r>
            <w:r w:rsidR="00B04F3E" w:rsidRPr="000C7250">
              <w:rPr>
                <w:rFonts w:ascii="Bookman Old Style" w:hAnsi="Bookman Old Style"/>
                <w:lang w:val="id-ID" w:eastAsia="id-ID"/>
              </w:rPr>
              <w:t xml:space="preserve"> </w:t>
            </w:r>
            <w:r w:rsidRPr="000C7250">
              <w:rPr>
                <w:rFonts w:ascii="Bookman Old Style" w:hAnsi="Bookman Old Style"/>
                <w:lang w:val="id-ID" w:eastAsia="id-ID"/>
              </w:rPr>
              <w:t>Pendirian</w:t>
            </w:r>
          </w:p>
        </w:tc>
      </w:tr>
      <w:tr w:rsidR="000C7250" w:rsidRPr="000C7250" w14:paraId="73EFA999" w14:textId="77777777" w:rsidTr="003423AA">
        <w:trPr>
          <w:trHeight w:val="300"/>
        </w:trPr>
        <w:tc>
          <w:tcPr>
            <w:tcW w:w="591" w:type="dxa"/>
            <w:tcBorders>
              <w:top w:val="nil"/>
              <w:left w:val="single" w:sz="4" w:space="0" w:color="auto"/>
              <w:bottom w:val="single" w:sz="4" w:space="0" w:color="auto"/>
              <w:right w:val="nil"/>
            </w:tcBorders>
            <w:shd w:val="clear" w:color="auto" w:fill="auto"/>
            <w:noWrap/>
            <w:vAlign w:val="center"/>
          </w:tcPr>
          <w:p w14:paraId="0FF6FDC8" w14:textId="696245CA" w:rsidR="00A92EA0" w:rsidRPr="000C7250" w:rsidRDefault="00A92EA0" w:rsidP="00105A13">
            <w:pPr>
              <w:pStyle w:val="ListParagraph"/>
              <w:numPr>
                <w:ilvl w:val="0"/>
                <w:numId w:val="107"/>
              </w:numPr>
              <w:spacing w:line="360" w:lineRule="auto"/>
              <w:contextualSpacing w:val="0"/>
              <w:jc w:val="right"/>
              <w:rPr>
                <w:rFonts w:ascii="Bookman Old Style" w:hAnsi="Bookman Old Style"/>
                <w:sz w:val="24"/>
                <w:szCs w:val="24"/>
                <w:lang w:val="id-ID" w:eastAsia="id-ID"/>
              </w:rPr>
            </w:pPr>
          </w:p>
        </w:tc>
        <w:tc>
          <w:tcPr>
            <w:tcW w:w="7773" w:type="dxa"/>
            <w:tcBorders>
              <w:top w:val="nil"/>
              <w:left w:val="nil"/>
              <w:bottom w:val="single" w:sz="4" w:space="0" w:color="auto"/>
              <w:right w:val="single" w:sz="4" w:space="0" w:color="auto"/>
            </w:tcBorders>
            <w:shd w:val="clear" w:color="auto" w:fill="auto"/>
            <w:noWrap/>
            <w:vAlign w:val="center"/>
          </w:tcPr>
          <w:p w14:paraId="117295F6" w14:textId="428019DE" w:rsidR="00A92EA0" w:rsidRPr="000C7250" w:rsidRDefault="00A92EA0" w:rsidP="00907A7B">
            <w:pPr>
              <w:spacing w:line="360" w:lineRule="auto"/>
              <w:rPr>
                <w:rFonts w:ascii="Bookman Old Style" w:hAnsi="Bookman Old Style"/>
                <w:lang w:eastAsia="id-ID"/>
              </w:rPr>
            </w:pPr>
            <w:r w:rsidRPr="000C7250">
              <w:rPr>
                <w:rFonts w:ascii="Bookman Old Style" w:hAnsi="Bookman Old Style"/>
                <w:lang w:val="id-ID" w:eastAsia="id-ID"/>
              </w:rPr>
              <w:t xml:space="preserve">Jenis Kegiatan Usaha </w:t>
            </w:r>
            <w:r w:rsidR="00053683" w:rsidRPr="000C7250">
              <w:rPr>
                <w:rFonts w:ascii="Bookman Old Style" w:hAnsi="Bookman Old Style"/>
                <w:lang w:val="id-ID" w:eastAsia="id-ID"/>
              </w:rPr>
              <w:t xml:space="preserve">yang </w:t>
            </w:r>
            <w:r w:rsidRPr="000C7250">
              <w:rPr>
                <w:rFonts w:ascii="Bookman Old Style" w:hAnsi="Bookman Old Style"/>
                <w:lang w:val="id-ID" w:eastAsia="id-ID"/>
              </w:rPr>
              <w:t>Dilakukan</w:t>
            </w:r>
            <w:r w:rsidR="00AF46F3" w:rsidRPr="000C7250">
              <w:rPr>
                <w:rFonts w:ascii="Bookman Old Style" w:hAnsi="Bookman Old Style"/>
                <w:lang w:eastAsia="id-ID"/>
              </w:rPr>
              <w:t xml:space="preserve"> </w:t>
            </w:r>
          </w:p>
        </w:tc>
      </w:tr>
      <w:tr w:rsidR="000C7250" w:rsidRPr="000C7250" w14:paraId="593A277E" w14:textId="77777777" w:rsidTr="003423AA">
        <w:trPr>
          <w:trHeight w:val="300"/>
        </w:trPr>
        <w:tc>
          <w:tcPr>
            <w:tcW w:w="8364"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C4A4B5E" w14:textId="07FBCC11" w:rsidR="00A92EA0" w:rsidRPr="00147966" w:rsidRDefault="00A92EA0" w:rsidP="00907A7B">
            <w:pPr>
              <w:spacing w:line="360" w:lineRule="auto"/>
              <w:rPr>
                <w:rFonts w:ascii="Bookman Old Style" w:hAnsi="Bookman Old Style"/>
                <w:bCs/>
                <w:lang w:eastAsia="id-ID"/>
              </w:rPr>
            </w:pPr>
            <w:r w:rsidRPr="000C7250">
              <w:rPr>
                <w:rFonts w:ascii="Bookman Old Style" w:hAnsi="Bookman Old Style"/>
                <w:bCs/>
                <w:lang w:val="id-ID" w:eastAsia="id-ID"/>
              </w:rPr>
              <w:t xml:space="preserve">ALAMAT </w:t>
            </w:r>
            <w:r w:rsidR="003423AA" w:rsidRPr="003423AA">
              <w:rPr>
                <w:rFonts w:ascii="Bookman Old Style" w:hAnsi="Bookman Old Style"/>
                <w:bCs/>
                <w:lang w:eastAsia="id-ID"/>
              </w:rPr>
              <w:t>BP TAPERA</w:t>
            </w:r>
          </w:p>
        </w:tc>
      </w:tr>
      <w:tr w:rsidR="000C7250" w:rsidRPr="000C7250" w14:paraId="55BD7A44" w14:textId="77777777" w:rsidTr="003423AA">
        <w:trPr>
          <w:trHeight w:val="300"/>
        </w:trPr>
        <w:tc>
          <w:tcPr>
            <w:tcW w:w="591" w:type="dxa"/>
            <w:tcBorders>
              <w:top w:val="nil"/>
              <w:left w:val="single" w:sz="4" w:space="0" w:color="auto"/>
              <w:bottom w:val="single" w:sz="4" w:space="0" w:color="auto"/>
              <w:right w:val="nil"/>
            </w:tcBorders>
            <w:shd w:val="clear" w:color="auto" w:fill="auto"/>
            <w:noWrap/>
            <w:vAlign w:val="center"/>
          </w:tcPr>
          <w:p w14:paraId="2709FE84" w14:textId="6BC4D879" w:rsidR="00A92EA0" w:rsidRPr="000C7250" w:rsidRDefault="00A92EA0" w:rsidP="00105A13">
            <w:pPr>
              <w:pStyle w:val="ListParagraph"/>
              <w:numPr>
                <w:ilvl w:val="0"/>
                <w:numId w:val="107"/>
              </w:numPr>
              <w:spacing w:line="360" w:lineRule="auto"/>
              <w:contextualSpacing w:val="0"/>
              <w:jc w:val="right"/>
              <w:rPr>
                <w:rFonts w:ascii="Bookman Old Style" w:hAnsi="Bookman Old Style"/>
                <w:sz w:val="24"/>
                <w:szCs w:val="24"/>
                <w:lang w:val="id-ID" w:eastAsia="id-ID"/>
              </w:rPr>
            </w:pPr>
          </w:p>
        </w:tc>
        <w:tc>
          <w:tcPr>
            <w:tcW w:w="7773" w:type="dxa"/>
            <w:tcBorders>
              <w:top w:val="nil"/>
              <w:left w:val="nil"/>
              <w:bottom w:val="single" w:sz="4" w:space="0" w:color="auto"/>
              <w:right w:val="single" w:sz="4" w:space="0" w:color="auto"/>
            </w:tcBorders>
            <w:shd w:val="clear" w:color="auto" w:fill="auto"/>
            <w:noWrap/>
            <w:vAlign w:val="center"/>
            <w:hideMark/>
          </w:tcPr>
          <w:p w14:paraId="4575DD74" w14:textId="35AA4BB7" w:rsidR="0071313D" w:rsidRPr="000C7250" w:rsidRDefault="00A92EA0" w:rsidP="00907A7B">
            <w:pPr>
              <w:spacing w:line="360" w:lineRule="auto"/>
              <w:rPr>
                <w:rFonts w:ascii="Bookman Old Style" w:hAnsi="Bookman Old Style"/>
                <w:lang w:eastAsia="id-ID"/>
              </w:rPr>
            </w:pPr>
            <w:r w:rsidRPr="000C7250">
              <w:rPr>
                <w:rFonts w:ascii="Bookman Old Style" w:hAnsi="Bookman Old Style"/>
                <w:lang w:val="id-ID" w:eastAsia="id-ID"/>
              </w:rPr>
              <w:t>Alamat Lengkap</w:t>
            </w:r>
          </w:p>
        </w:tc>
      </w:tr>
      <w:tr w:rsidR="000C7250" w:rsidRPr="000C7250" w14:paraId="1A051F82" w14:textId="77777777" w:rsidTr="003423AA">
        <w:trPr>
          <w:trHeight w:val="300"/>
        </w:trPr>
        <w:tc>
          <w:tcPr>
            <w:tcW w:w="591" w:type="dxa"/>
            <w:tcBorders>
              <w:top w:val="nil"/>
              <w:left w:val="single" w:sz="4" w:space="0" w:color="auto"/>
              <w:bottom w:val="single" w:sz="4" w:space="0" w:color="auto"/>
              <w:right w:val="nil"/>
            </w:tcBorders>
            <w:shd w:val="clear" w:color="auto" w:fill="auto"/>
            <w:noWrap/>
            <w:vAlign w:val="center"/>
          </w:tcPr>
          <w:p w14:paraId="61085559" w14:textId="79B199DB" w:rsidR="00A92EA0" w:rsidRPr="000C7250" w:rsidRDefault="00A92EA0" w:rsidP="00105A13">
            <w:pPr>
              <w:pStyle w:val="ListParagraph"/>
              <w:numPr>
                <w:ilvl w:val="0"/>
                <w:numId w:val="107"/>
              </w:numPr>
              <w:spacing w:line="360" w:lineRule="auto"/>
              <w:contextualSpacing w:val="0"/>
              <w:jc w:val="right"/>
              <w:rPr>
                <w:rFonts w:ascii="Bookman Old Style" w:hAnsi="Bookman Old Style"/>
                <w:sz w:val="24"/>
                <w:szCs w:val="24"/>
                <w:lang w:val="id-ID" w:eastAsia="id-ID"/>
              </w:rPr>
            </w:pPr>
          </w:p>
        </w:tc>
        <w:tc>
          <w:tcPr>
            <w:tcW w:w="7773" w:type="dxa"/>
            <w:tcBorders>
              <w:top w:val="nil"/>
              <w:left w:val="nil"/>
              <w:bottom w:val="single" w:sz="4" w:space="0" w:color="auto"/>
              <w:right w:val="single" w:sz="4" w:space="0" w:color="auto"/>
            </w:tcBorders>
            <w:shd w:val="clear" w:color="auto" w:fill="auto"/>
            <w:noWrap/>
            <w:vAlign w:val="center"/>
            <w:hideMark/>
          </w:tcPr>
          <w:p w14:paraId="17BF1E96" w14:textId="3ACE6384" w:rsidR="00070831" w:rsidRPr="000C7250" w:rsidRDefault="00542F54" w:rsidP="00907A7B">
            <w:pPr>
              <w:spacing w:line="360" w:lineRule="auto"/>
              <w:rPr>
                <w:rFonts w:ascii="Bookman Old Style" w:hAnsi="Bookman Old Style"/>
                <w:lang w:eastAsia="id-ID"/>
              </w:rPr>
            </w:pPr>
            <w:r w:rsidRPr="000C7250">
              <w:rPr>
                <w:rFonts w:ascii="Bookman Old Style" w:hAnsi="Bookman Old Style"/>
                <w:lang w:val="id-ID" w:eastAsia="id-ID"/>
              </w:rPr>
              <w:t xml:space="preserve">Lokasi </w:t>
            </w:r>
            <w:proofErr w:type="spellStart"/>
            <w:r w:rsidR="00617944" w:rsidRPr="000C7250">
              <w:rPr>
                <w:rFonts w:ascii="Bookman Old Style" w:hAnsi="Bookman Old Style"/>
                <w:lang w:eastAsia="id-ID"/>
              </w:rPr>
              <w:t>Kabupaten</w:t>
            </w:r>
            <w:proofErr w:type="spellEnd"/>
            <w:r w:rsidR="00617944" w:rsidRPr="000C7250">
              <w:rPr>
                <w:rFonts w:ascii="Bookman Old Style" w:hAnsi="Bookman Old Style"/>
                <w:lang w:eastAsia="id-ID"/>
              </w:rPr>
              <w:t>/Kota</w:t>
            </w:r>
          </w:p>
        </w:tc>
      </w:tr>
      <w:tr w:rsidR="000C7250" w:rsidRPr="000C7250" w14:paraId="61309EAB" w14:textId="77777777" w:rsidTr="003423AA">
        <w:trPr>
          <w:trHeight w:val="300"/>
        </w:trPr>
        <w:tc>
          <w:tcPr>
            <w:tcW w:w="591" w:type="dxa"/>
            <w:tcBorders>
              <w:top w:val="nil"/>
              <w:left w:val="single" w:sz="4" w:space="0" w:color="auto"/>
              <w:bottom w:val="single" w:sz="4" w:space="0" w:color="auto"/>
              <w:right w:val="nil"/>
            </w:tcBorders>
            <w:shd w:val="clear" w:color="auto" w:fill="auto"/>
            <w:noWrap/>
            <w:vAlign w:val="center"/>
          </w:tcPr>
          <w:p w14:paraId="51968ED9" w14:textId="19971473" w:rsidR="00A92EA0" w:rsidRPr="000C7250" w:rsidRDefault="00A92EA0" w:rsidP="00105A13">
            <w:pPr>
              <w:pStyle w:val="ListParagraph"/>
              <w:numPr>
                <w:ilvl w:val="0"/>
                <w:numId w:val="107"/>
              </w:numPr>
              <w:spacing w:line="360" w:lineRule="auto"/>
              <w:contextualSpacing w:val="0"/>
              <w:jc w:val="right"/>
              <w:rPr>
                <w:rFonts w:ascii="Bookman Old Style" w:hAnsi="Bookman Old Style"/>
                <w:sz w:val="24"/>
                <w:szCs w:val="24"/>
                <w:lang w:val="id-ID" w:eastAsia="id-ID"/>
              </w:rPr>
            </w:pPr>
          </w:p>
        </w:tc>
        <w:tc>
          <w:tcPr>
            <w:tcW w:w="7773" w:type="dxa"/>
            <w:tcBorders>
              <w:top w:val="nil"/>
              <w:left w:val="nil"/>
              <w:bottom w:val="single" w:sz="4" w:space="0" w:color="auto"/>
              <w:right w:val="single" w:sz="4" w:space="0" w:color="auto"/>
            </w:tcBorders>
            <w:shd w:val="clear" w:color="auto" w:fill="auto"/>
            <w:noWrap/>
            <w:vAlign w:val="center"/>
            <w:hideMark/>
          </w:tcPr>
          <w:p w14:paraId="17F305C2" w14:textId="77777777" w:rsidR="00A92EA0" w:rsidRPr="000C7250" w:rsidRDefault="00A92EA0" w:rsidP="00907A7B">
            <w:pPr>
              <w:spacing w:line="360" w:lineRule="auto"/>
              <w:rPr>
                <w:rFonts w:ascii="Bookman Old Style" w:hAnsi="Bookman Old Style"/>
                <w:lang w:val="id-ID" w:eastAsia="id-ID"/>
              </w:rPr>
            </w:pPr>
            <w:r w:rsidRPr="000C7250">
              <w:rPr>
                <w:rFonts w:ascii="Bookman Old Style" w:hAnsi="Bookman Old Style"/>
                <w:lang w:val="id-ID" w:eastAsia="id-ID"/>
              </w:rPr>
              <w:t>Kode Pos</w:t>
            </w:r>
          </w:p>
        </w:tc>
      </w:tr>
      <w:tr w:rsidR="000C7250" w:rsidRPr="000C7250" w14:paraId="60DF1340" w14:textId="77777777" w:rsidTr="003423AA">
        <w:trPr>
          <w:trHeight w:val="300"/>
        </w:trPr>
        <w:tc>
          <w:tcPr>
            <w:tcW w:w="591" w:type="dxa"/>
            <w:tcBorders>
              <w:top w:val="nil"/>
              <w:left w:val="single" w:sz="4" w:space="0" w:color="auto"/>
              <w:bottom w:val="single" w:sz="4" w:space="0" w:color="auto"/>
              <w:right w:val="nil"/>
            </w:tcBorders>
            <w:shd w:val="clear" w:color="auto" w:fill="auto"/>
            <w:noWrap/>
            <w:vAlign w:val="center"/>
          </w:tcPr>
          <w:p w14:paraId="2143F2FE" w14:textId="53F84F5A" w:rsidR="00A92EA0" w:rsidRPr="000C7250" w:rsidRDefault="00A92EA0" w:rsidP="00105A13">
            <w:pPr>
              <w:pStyle w:val="ListParagraph"/>
              <w:numPr>
                <w:ilvl w:val="0"/>
                <w:numId w:val="107"/>
              </w:numPr>
              <w:spacing w:line="360" w:lineRule="auto"/>
              <w:contextualSpacing w:val="0"/>
              <w:jc w:val="right"/>
              <w:rPr>
                <w:rFonts w:ascii="Bookman Old Style" w:hAnsi="Bookman Old Style"/>
                <w:sz w:val="24"/>
                <w:szCs w:val="24"/>
                <w:lang w:val="id-ID" w:eastAsia="id-ID"/>
              </w:rPr>
            </w:pPr>
          </w:p>
        </w:tc>
        <w:tc>
          <w:tcPr>
            <w:tcW w:w="7773" w:type="dxa"/>
            <w:tcBorders>
              <w:top w:val="nil"/>
              <w:left w:val="nil"/>
              <w:bottom w:val="single" w:sz="4" w:space="0" w:color="auto"/>
              <w:right w:val="single" w:sz="4" w:space="0" w:color="auto"/>
            </w:tcBorders>
            <w:shd w:val="clear" w:color="auto" w:fill="auto"/>
            <w:noWrap/>
            <w:vAlign w:val="center"/>
            <w:hideMark/>
          </w:tcPr>
          <w:p w14:paraId="46CDD131" w14:textId="782FEF15" w:rsidR="00A92EA0" w:rsidRPr="000C7250" w:rsidRDefault="00A57CC7" w:rsidP="00907A7B">
            <w:pPr>
              <w:spacing w:line="360" w:lineRule="auto"/>
              <w:rPr>
                <w:rFonts w:ascii="Bookman Old Style" w:hAnsi="Bookman Old Style"/>
                <w:lang w:val="id-ID" w:eastAsia="id-ID"/>
              </w:rPr>
            </w:pPr>
            <w:r w:rsidRPr="000C7250">
              <w:rPr>
                <w:rFonts w:ascii="Bookman Old Style" w:hAnsi="Bookman Old Style"/>
                <w:lang w:val="id-ID" w:eastAsia="id-ID"/>
              </w:rPr>
              <w:t>Nomor Telepon</w:t>
            </w:r>
          </w:p>
        </w:tc>
      </w:tr>
      <w:tr w:rsidR="000C7250" w:rsidRPr="000C7250" w14:paraId="71642EC8" w14:textId="77777777" w:rsidTr="003423AA">
        <w:trPr>
          <w:trHeight w:val="300"/>
        </w:trPr>
        <w:tc>
          <w:tcPr>
            <w:tcW w:w="591" w:type="dxa"/>
            <w:tcBorders>
              <w:top w:val="single" w:sz="4" w:space="0" w:color="auto"/>
              <w:left w:val="single" w:sz="4" w:space="0" w:color="auto"/>
              <w:bottom w:val="single" w:sz="4" w:space="0" w:color="auto"/>
            </w:tcBorders>
            <w:shd w:val="clear" w:color="auto" w:fill="auto"/>
            <w:noWrap/>
            <w:vAlign w:val="center"/>
          </w:tcPr>
          <w:p w14:paraId="12D06E81" w14:textId="44C12619" w:rsidR="00A92EA0" w:rsidRPr="000C7250" w:rsidRDefault="00A92EA0" w:rsidP="00105A13">
            <w:pPr>
              <w:pStyle w:val="ListParagraph"/>
              <w:numPr>
                <w:ilvl w:val="0"/>
                <w:numId w:val="107"/>
              </w:numPr>
              <w:spacing w:line="360" w:lineRule="auto"/>
              <w:contextualSpacing w:val="0"/>
              <w:jc w:val="right"/>
              <w:rPr>
                <w:rFonts w:ascii="Bookman Old Style" w:hAnsi="Bookman Old Style"/>
                <w:sz w:val="24"/>
                <w:szCs w:val="24"/>
                <w:lang w:val="id-ID" w:eastAsia="id-ID"/>
              </w:rPr>
            </w:pPr>
          </w:p>
        </w:tc>
        <w:tc>
          <w:tcPr>
            <w:tcW w:w="7773" w:type="dxa"/>
            <w:tcBorders>
              <w:top w:val="single" w:sz="4" w:space="0" w:color="auto"/>
              <w:bottom w:val="single" w:sz="4" w:space="0" w:color="auto"/>
              <w:right w:val="single" w:sz="4" w:space="0" w:color="auto"/>
            </w:tcBorders>
            <w:shd w:val="clear" w:color="auto" w:fill="auto"/>
            <w:noWrap/>
            <w:vAlign w:val="center"/>
            <w:hideMark/>
          </w:tcPr>
          <w:p w14:paraId="612C090D" w14:textId="1A7642B7" w:rsidR="00A92EA0" w:rsidRPr="000C7250" w:rsidRDefault="00A57CC7" w:rsidP="00907A7B">
            <w:pPr>
              <w:spacing w:line="360" w:lineRule="auto"/>
              <w:rPr>
                <w:rFonts w:ascii="Bookman Old Style" w:hAnsi="Bookman Old Style"/>
                <w:lang w:val="id-ID" w:eastAsia="id-ID"/>
              </w:rPr>
            </w:pPr>
            <w:r w:rsidRPr="000C7250">
              <w:rPr>
                <w:rFonts w:ascii="Bookman Old Style" w:hAnsi="Bookman Old Style"/>
                <w:lang w:val="id-ID" w:eastAsia="id-ID"/>
              </w:rPr>
              <w:t xml:space="preserve">Status </w:t>
            </w:r>
            <w:r w:rsidR="00EC68A0" w:rsidRPr="000C7250">
              <w:rPr>
                <w:rFonts w:ascii="Bookman Old Style" w:hAnsi="Bookman Old Style"/>
                <w:lang w:val="id-ID" w:eastAsia="id-ID"/>
              </w:rPr>
              <w:t>Kep</w:t>
            </w:r>
            <w:r w:rsidRPr="000C7250">
              <w:rPr>
                <w:rFonts w:ascii="Bookman Old Style" w:hAnsi="Bookman Old Style"/>
                <w:lang w:val="id-ID" w:eastAsia="id-ID"/>
              </w:rPr>
              <w:t>emilikan Gedung Kantor</w:t>
            </w:r>
          </w:p>
        </w:tc>
      </w:tr>
      <w:tr w:rsidR="000C7250" w:rsidRPr="000C7250" w14:paraId="60A883F4" w14:textId="77777777" w:rsidTr="003423AA">
        <w:trPr>
          <w:trHeight w:val="300"/>
        </w:trPr>
        <w:tc>
          <w:tcPr>
            <w:tcW w:w="591" w:type="dxa"/>
            <w:tcBorders>
              <w:top w:val="single" w:sz="4" w:space="0" w:color="auto"/>
              <w:left w:val="single" w:sz="4" w:space="0" w:color="auto"/>
              <w:bottom w:val="single" w:sz="4" w:space="0" w:color="auto"/>
            </w:tcBorders>
            <w:shd w:val="clear" w:color="auto" w:fill="auto"/>
            <w:noWrap/>
            <w:vAlign w:val="center"/>
          </w:tcPr>
          <w:p w14:paraId="496FA2CD" w14:textId="40DF5EFB" w:rsidR="00A57CC7" w:rsidRPr="000C7250" w:rsidRDefault="00A57CC7" w:rsidP="00105A13">
            <w:pPr>
              <w:pStyle w:val="ListParagraph"/>
              <w:numPr>
                <w:ilvl w:val="0"/>
                <w:numId w:val="107"/>
              </w:numPr>
              <w:spacing w:line="360" w:lineRule="auto"/>
              <w:contextualSpacing w:val="0"/>
              <w:jc w:val="right"/>
              <w:rPr>
                <w:rFonts w:ascii="Bookman Old Style" w:hAnsi="Bookman Old Style"/>
                <w:sz w:val="24"/>
                <w:szCs w:val="24"/>
                <w:lang w:val="id-ID" w:eastAsia="id-ID"/>
              </w:rPr>
            </w:pPr>
          </w:p>
        </w:tc>
        <w:tc>
          <w:tcPr>
            <w:tcW w:w="7773" w:type="dxa"/>
            <w:tcBorders>
              <w:top w:val="single" w:sz="4" w:space="0" w:color="auto"/>
              <w:bottom w:val="single" w:sz="4" w:space="0" w:color="auto"/>
              <w:right w:val="single" w:sz="4" w:space="0" w:color="auto"/>
            </w:tcBorders>
            <w:shd w:val="clear" w:color="auto" w:fill="auto"/>
            <w:noWrap/>
            <w:vAlign w:val="center"/>
          </w:tcPr>
          <w:p w14:paraId="5AC55DB3" w14:textId="4611DD5E" w:rsidR="00A57CC7" w:rsidRPr="000C7250" w:rsidRDefault="00BF7182" w:rsidP="00907A7B">
            <w:pPr>
              <w:spacing w:line="360" w:lineRule="auto"/>
              <w:rPr>
                <w:rFonts w:ascii="Bookman Old Style" w:hAnsi="Bookman Old Style"/>
                <w:i/>
                <w:lang w:val="id-ID" w:eastAsia="id-ID"/>
              </w:rPr>
            </w:pPr>
            <w:r w:rsidRPr="000C7250">
              <w:rPr>
                <w:rFonts w:ascii="Bookman Old Style" w:hAnsi="Bookman Old Style"/>
                <w:lang w:val="id-ID" w:eastAsia="id-ID"/>
              </w:rPr>
              <w:t>Alamat Situs Web</w:t>
            </w:r>
          </w:p>
        </w:tc>
      </w:tr>
      <w:tr w:rsidR="000C7250" w:rsidRPr="000C7250" w14:paraId="60A45829" w14:textId="77777777" w:rsidTr="003423AA">
        <w:trPr>
          <w:trHeight w:val="300"/>
        </w:trPr>
        <w:tc>
          <w:tcPr>
            <w:tcW w:w="591" w:type="dxa"/>
            <w:tcBorders>
              <w:top w:val="single" w:sz="4" w:space="0" w:color="auto"/>
              <w:left w:val="single" w:sz="4" w:space="0" w:color="auto"/>
              <w:bottom w:val="single" w:sz="4" w:space="0" w:color="auto"/>
            </w:tcBorders>
            <w:shd w:val="clear" w:color="auto" w:fill="auto"/>
            <w:noWrap/>
            <w:vAlign w:val="center"/>
          </w:tcPr>
          <w:p w14:paraId="35DD3DF1" w14:textId="544B8B1D" w:rsidR="00A57CC7" w:rsidRPr="000C7250" w:rsidRDefault="00A57CC7" w:rsidP="00105A13">
            <w:pPr>
              <w:pStyle w:val="ListParagraph"/>
              <w:numPr>
                <w:ilvl w:val="0"/>
                <w:numId w:val="107"/>
              </w:numPr>
              <w:spacing w:line="360" w:lineRule="auto"/>
              <w:contextualSpacing w:val="0"/>
              <w:jc w:val="right"/>
              <w:rPr>
                <w:rFonts w:ascii="Bookman Old Style" w:hAnsi="Bookman Old Style"/>
                <w:sz w:val="24"/>
                <w:szCs w:val="24"/>
                <w:lang w:val="id-ID" w:eastAsia="id-ID"/>
              </w:rPr>
            </w:pPr>
          </w:p>
        </w:tc>
        <w:tc>
          <w:tcPr>
            <w:tcW w:w="7773" w:type="dxa"/>
            <w:tcBorders>
              <w:top w:val="single" w:sz="4" w:space="0" w:color="auto"/>
              <w:bottom w:val="single" w:sz="4" w:space="0" w:color="auto"/>
              <w:right w:val="single" w:sz="4" w:space="0" w:color="auto"/>
            </w:tcBorders>
            <w:shd w:val="clear" w:color="auto" w:fill="auto"/>
            <w:noWrap/>
            <w:vAlign w:val="center"/>
          </w:tcPr>
          <w:p w14:paraId="039E07F8" w14:textId="553943EC" w:rsidR="00A57CC7" w:rsidRPr="000C7250" w:rsidRDefault="00CF6121" w:rsidP="00907A7B">
            <w:pPr>
              <w:spacing w:line="360" w:lineRule="auto"/>
              <w:rPr>
                <w:rFonts w:ascii="Bookman Old Style" w:hAnsi="Bookman Old Style"/>
                <w:lang w:val="id-ID" w:eastAsia="id-ID"/>
              </w:rPr>
            </w:pPr>
            <w:r w:rsidRPr="000C7250">
              <w:rPr>
                <w:rFonts w:ascii="Bookman Old Style" w:hAnsi="Bookman Old Style"/>
                <w:lang w:val="id-ID" w:eastAsia="id-ID"/>
              </w:rPr>
              <w:t xml:space="preserve">Alamat </w:t>
            </w:r>
            <w:r w:rsidR="00944D86" w:rsidRPr="000C7250">
              <w:rPr>
                <w:rFonts w:ascii="Bookman Old Style" w:hAnsi="Bookman Old Style"/>
                <w:lang w:val="id-ID" w:eastAsia="id-ID"/>
              </w:rPr>
              <w:t xml:space="preserve">Surat Elektronik </w:t>
            </w:r>
            <w:r w:rsidR="004A2F06" w:rsidRPr="000C7250">
              <w:rPr>
                <w:rFonts w:ascii="Bookman Old Style" w:hAnsi="Bookman Old Style"/>
                <w:lang w:val="id-ID" w:eastAsia="id-ID"/>
              </w:rPr>
              <w:t>(</w:t>
            </w:r>
            <w:r w:rsidRPr="000C7250">
              <w:rPr>
                <w:rFonts w:ascii="Bookman Old Style" w:hAnsi="Bookman Old Style"/>
                <w:i/>
                <w:lang w:val="id-ID" w:eastAsia="id-ID"/>
              </w:rPr>
              <w:t>Email</w:t>
            </w:r>
            <w:r w:rsidR="004A2F06" w:rsidRPr="000C7250">
              <w:rPr>
                <w:rFonts w:ascii="Bookman Old Style" w:hAnsi="Bookman Old Style"/>
                <w:lang w:val="id-ID" w:eastAsia="id-ID"/>
              </w:rPr>
              <w:t>)</w:t>
            </w:r>
          </w:p>
        </w:tc>
      </w:tr>
      <w:tr w:rsidR="000C7250" w:rsidRPr="00F86659" w14:paraId="1DEDEB52" w14:textId="77777777" w:rsidTr="003423AA">
        <w:trPr>
          <w:trHeight w:val="300"/>
        </w:trPr>
        <w:tc>
          <w:tcPr>
            <w:tcW w:w="8364"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3C5181D0" w14:textId="45391934" w:rsidR="00CF6121" w:rsidRPr="00F86659" w:rsidRDefault="00FD573C" w:rsidP="00907A7B">
            <w:pPr>
              <w:spacing w:line="360" w:lineRule="auto"/>
              <w:rPr>
                <w:rFonts w:ascii="Bookman Old Style" w:hAnsi="Bookman Old Style"/>
                <w:bCs/>
                <w:lang w:val="id-ID" w:eastAsia="id-ID"/>
              </w:rPr>
            </w:pPr>
            <w:r w:rsidRPr="00F86659">
              <w:rPr>
                <w:rFonts w:ascii="Bookman Old Style" w:hAnsi="Bookman Old Style"/>
                <w:bCs/>
                <w:lang w:val="id-ID" w:eastAsia="id-ID"/>
              </w:rPr>
              <w:t xml:space="preserve">JUMLAH KANTOR </w:t>
            </w:r>
            <w:r w:rsidR="008265DC" w:rsidRPr="00F86659">
              <w:rPr>
                <w:rFonts w:ascii="Bookman Old Style" w:hAnsi="Bookman Old Style"/>
                <w:bCs/>
                <w:lang w:val="id-ID" w:eastAsia="id-ID"/>
              </w:rPr>
              <w:t>PELAYANAN</w:t>
            </w:r>
          </w:p>
        </w:tc>
      </w:tr>
      <w:tr w:rsidR="000C7250" w:rsidRPr="008110EE" w14:paraId="2922846D" w14:textId="77777777" w:rsidTr="003423AA">
        <w:trPr>
          <w:trHeight w:val="300"/>
        </w:trPr>
        <w:tc>
          <w:tcPr>
            <w:tcW w:w="591" w:type="dxa"/>
            <w:tcBorders>
              <w:top w:val="nil"/>
              <w:left w:val="single" w:sz="4" w:space="0" w:color="auto"/>
              <w:bottom w:val="single" w:sz="4" w:space="0" w:color="auto"/>
              <w:right w:val="nil"/>
            </w:tcBorders>
            <w:shd w:val="clear" w:color="auto" w:fill="auto"/>
            <w:noWrap/>
            <w:vAlign w:val="center"/>
          </w:tcPr>
          <w:p w14:paraId="7271BF15" w14:textId="214AB7FD" w:rsidR="00FD573C" w:rsidRPr="00F86659" w:rsidRDefault="00FD573C" w:rsidP="00105A13">
            <w:pPr>
              <w:pStyle w:val="ListParagraph"/>
              <w:numPr>
                <w:ilvl w:val="0"/>
                <w:numId w:val="107"/>
              </w:numPr>
              <w:spacing w:line="360" w:lineRule="auto"/>
              <w:contextualSpacing w:val="0"/>
              <w:jc w:val="right"/>
              <w:rPr>
                <w:rFonts w:ascii="Bookman Old Style" w:hAnsi="Bookman Old Style"/>
                <w:sz w:val="24"/>
                <w:szCs w:val="24"/>
                <w:lang w:val="id-ID" w:eastAsia="id-ID"/>
              </w:rPr>
            </w:pPr>
          </w:p>
        </w:tc>
        <w:tc>
          <w:tcPr>
            <w:tcW w:w="7773" w:type="dxa"/>
            <w:tcBorders>
              <w:top w:val="nil"/>
              <w:left w:val="nil"/>
              <w:bottom w:val="single" w:sz="4" w:space="0" w:color="auto"/>
              <w:right w:val="single" w:sz="4" w:space="0" w:color="auto"/>
            </w:tcBorders>
            <w:shd w:val="clear" w:color="auto" w:fill="auto"/>
            <w:noWrap/>
            <w:vAlign w:val="center"/>
          </w:tcPr>
          <w:p w14:paraId="10BC76B4" w14:textId="4DE41318" w:rsidR="00FD573C" w:rsidRPr="00143873" w:rsidRDefault="00053683" w:rsidP="00907A7B">
            <w:pPr>
              <w:spacing w:line="360" w:lineRule="auto"/>
              <w:rPr>
                <w:rFonts w:ascii="Bookman Old Style" w:hAnsi="Bookman Old Style"/>
                <w:lang w:val="en-US" w:eastAsia="id-ID"/>
              </w:rPr>
            </w:pPr>
            <w:r w:rsidRPr="00C52DB8">
              <w:rPr>
                <w:rFonts w:ascii="Bookman Old Style" w:hAnsi="Bookman Old Style"/>
                <w:lang w:val="id-ID" w:eastAsia="id-ID"/>
              </w:rPr>
              <w:t xml:space="preserve">Jumlah </w:t>
            </w:r>
            <w:r w:rsidR="00FD573C" w:rsidRPr="00C52DB8">
              <w:rPr>
                <w:rFonts w:ascii="Bookman Old Style" w:hAnsi="Bookman Old Style"/>
                <w:lang w:val="id-ID" w:eastAsia="id-ID"/>
              </w:rPr>
              <w:t xml:space="preserve">Kantor </w:t>
            </w:r>
            <w:r w:rsidR="00143873" w:rsidRPr="00C52DB8">
              <w:rPr>
                <w:rFonts w:ascii="Bookman Old Style" w:hAnsi="Bookman Old Style"/>
                <w:lang w:val="en-US" w:eastAsia="id-ID"/>
              </w:rPr>
              <w:t xml:space="preserve">di </w:t>
            </w:r>
            <w:proofErr w:type="spellStart"/>
            <w:r w:rsidR="00143873" w:rsidRPr="00C52DB8">
              <w:rPr>
                <w:rFonts w:ascii="Bookman Old Style" w:hAnsi="Bookman Old Style"/>
                <w:lang w:val="en-US" w:eastAsia="id-ID"/>
              </w:rPr>
              <w:t>Luar</w:t>
            </w:r>
            <w:proofErr w:type="spellEnd"/>
            <w:r w:rsidR="00143873" w:rsidRPr="00C52DB8">
              <w:rPr>
                <w:rFonts w:ascii="Bookman Old Style" w:hAnsi="Bookman Old Style"/>
                <w:lang w:val="en-US" w:eastAsia="id-ID"/>
              </w:rPr>
              <w:t xml:space="preserve"> Kantor Pusat</w:t>
            </w:r>
          </w:p>
        </w:tc>
      </w:tr>
      <w:tr w:rsidR="000C7250" w:rsidRPr="000C7250" w14:paraId="27C07418" w14:textId="77777777" w:rsidTr="003423AA">
        <w:trPr>
          <w:trHeight w:val="300"/>
        </w:trPr>
        <w:tc>
          <w:tcPr>
            <w:tcW w:w="8364"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B15A0A4" w14:textId="23ABEBB8" w:rsidR="00A92EA0" w:rsidRPr="000C7250" w:rsidRDefault="00A92EA0" w:rsidP="00907A7B">
            <w:pPr>
              <w:spacing w:line="360" w:lineRule="auto"/>
              <w:rPr>
                <w:rFonts w:ascii="Bookman Old Style" w:hAnsi="Bookman Old Style"/>
                <w:bCs/>
                <w:lang w:val="id-ID" w:eastAsia="id-ID"/>
              </w:rPr>
            </w:pPr>
            <w:r w:rsidRPr="000C7250">
              <w:rPr>
                <w:rFonts w:ascii="Bookman Old Style" w:hAnsi="Bookman Old Style"/>
                <w:bCs/>
                <w:lang w:val="id-ID" w:eastAsia="id-ID"/>
              </w:rPr>
              <w:t>JUMLAH TENAGA KERJA</w:t>
            </w:r>
            <w:r w:rsidR="00837F39" w:rsidRPr="000C7250">
              <w:rPr>
                <w:rFonts w:ascii="Bookman Old Style" w:hAnsi="Bookman Old Style"/>
                <w:bCs/>
                <w:lang w:val="id-ID" w:eastAsia="id-ID"/>
              </w:rPr>
              <w:t xml:space="preserve"> </w:t>
            </w:r>
          </w:p>
        </w:tc>
      </w:tr>
      <w:tr w:rsidR="000C7250" w:rsidRPr="000C7250" w14:paraId="43DAB228" w14:textId="77777777" w:rsidTr="003423AA">
        <w:trPr>
          <w:trHeight w:val="300"/>
        </w:trPr>
        <w:tc>
          <w:tcPr>
            <w:tcW w:w="591" w:type="dxa"/>
            <w:tcBorders>
              <w:top w:val="nil"/>
              <w:left w:val="single" w:sz="4" w:space="0" w:color="auto"/>
              <w:bottom w:val="single" w:sz="4" w:space="0" w:color="auto"/>
              <w:right w:val="nil"/>
            </w:tcBorders>
            <w:shd w:val="clear" w:color="auto" w:fill="auto"/>
            <w:noWrap/>
            <w:vAlign w:val="center"/>
          </w:tcPr>
          <w:p w14:paraId="1D327F42" w14:textId="4A812C17" w:rsidR="00A92EA0" w:rsidRPr="000C7250" w:rsidRDefault="00A92EA0" w:rsidP="00105A13">
            <w:pPr>
              <w:pStyle w:val="ListParagraph"/>
              <w:numPr>
                <w:ilvl w:val="0"/>
                <w:numId w:val="107"/>
              </w:numPr>
              <w:spacing w:line="360" w:lineRule="auto"/>
              <w:contextualSpacing w:val="0"/>
              <w:jc w:val="right"/>
              <w:rPr>
                <w:rFonts w:ascii="Bookman Old Style" w:hAnsi="Bookman Old Style"/>
                <w:sz w:val="24"/>
                <w:szCs w:val="24"/>
                <w:lang w:val="id-ID" w:eastAsia="id-ID"/>
              </w:rPr>
            </w:pPr>
          </w:p>
        </w:tc>
        <w:tc>
          <w:tcPr>
            <w:tcW w:w="7773" w:type="dxa"/>
            <w:tcBorders>
              <w:top w:val="nil"/>
              <w:left w:val="nil"/>
              <w:bottom w:val="single" w:sz="4" w:space="0" w:color="auto"/>
              <w:right w:val="single" w:sz="4" w:space="0" w:color="auto"/>
            </w:tcBorders>
            <w:shd w:val="clear" w:color="auto" w:fill="auto"/>
            <w:noWrap/>
            <w:vAlign w:val="center"/>
            <w:hideMark/>
          </w:tcPr>
          <w:p w14:paraId="3548C5D8" w14:textId="2023E0A7" w:rsidR="00A92EA0" w:rsidRPr="000C7250" w:rsidRDefault="00053683" w:rsidP="00907A7B">
            <w:pPr>
              <w:spacing w:line="360" w:lineRule="auto"/>
              <w:rPr>
                <w:rFonts w:ascii="Bookman Old Style" w:hAnsi="Bookman Old Style"/>
                <w:lang w:val="id-ID" w:eastAsia="id-ID"/>
              </w:rPr>
            </w:pPr>
            <w:r w:rsidRPr="000C7250">
              <w:rPr>
                <w:rFonts w:ascii="Bookman Old Style" w:hAnsi="Bookman Old Style"/>
                <w:lang w:val="id-ID" w:eastAsia="id-ID"/>
              </w:rPr>
              <w:t xml:space="preserve">Jumlah </w:t>
            </w:r>
            <w:r w:rsidR="00A92EA0" w:rsidRPr="000C7250">
              <w:rPr>
                <w:rFonts w:ascii="Bookman Old Style" w:hAnsi="Bookman Old Style"/>
                <w:lang w:val="id-ID" w:eastAsia="id-ID"/>
              </w:rPr>
              <w:t>Tenaga Kerja Kantor Pusat</w:t>
            </w:r>
          </w:p>
        </w:tc>
      </w:tr>
      <w:tr w:rsidR="000C7250" w:rsidRPr="008110EE" w14:paraId="3BB9137D" w14:textId="77777777" w:rsidTr="003423AA">
        <w:trPr>
          <w:trHeight w:val="300"/>
        </w:trPr>
        <w:tc>
          <w:tcPr>
            <w:tcW w:w="591" w:type="dxa"/>
            <w:tcBorders>
              <w:top w:val="nil"/>
              <w:left w:val="single" w:sz="4" w:space="0" w:color="auto"/>
              <w:bottom w:val="single" w:sz="4" w:space="0" w:color="auto"/>
              <w:right w:val="nil"/>
            </w:tcBorders>
            <w:shd w:val="clear" w:color="auto" w:fill="auto"/>
            <w:noWrap/>
            <w:vAlign w:val="center"/>
          </w:tcPr>
          <w:p w14:paraId="37F17555" w14:textId="58855D9F" w:rsidR="00A92EA0" w:rsidRPr="00F86659" w:rsidRDefault="00A92EA0" w:rsidP="00105A13">
            <w:pPr>
              <w:pStyle w:val="ListParagraph"/>
              <w:numPr>
                <w:ilvl w:val="0"/>
                <w:numId w:val="107"/>
              </w:numPr>
              <w:spacing w:line="360" w:lineRule="auto"/>
              <w:contextualSpacing w:val="0"/>
              <w:jc w:val="right"/>
              <w:rPr>
                <w:rFonts w:ascii="Bookman Old Style" w:hAnsi="Bookman Old Style"/>
                <w:sz w:val="24"/>
                <w:szCs w:val="24"/>
                <w:lang w:val="id-ID" w:eastAsia="id-ID"/>
              </w:rPr>
            </w:pPr>
          </w:p>
        </w:tc>
        <w:tc>
          <w:tcPr>
            <w:tcW w:w="7773" w:type="dxa"/>
            <w:tcBorders>
              <w:top w:val="nil"/>
              <w:left w:val="nil"/>
              <w:bottom w:val="single" w:sz="4" w:space="0" w:color="auto"/>
              <w:right w:val="single" w:sz="4" w:space="0" w:color="auto"/>
            </w:tcBorders>
            <w:shd w:val="clear" w:color="auto" w:fill="auto"/>
            <w:noWrap/>
            <w:vAlign w:val="center"/>
            <w:hideMark/>
          </w:tcPr>
          <w:p w14:paraId="452F1EB0" w14:textId="44B9EEB6" w:rsidR="00A92EA0" w:rsidRPr="008110EE" w:rsidRDefault="00053683" w:rsidP="00907A7B">
            <w:pPr>
              <w:spacing w:line="360" w:lineRule="auto"/>
              <w:rPr>
                <w:rFonts w:ascii="Bookman Old Style" w:hAnsi="Bookman Old Style"/>
                <w:highlight w:val="yellow"/>
                <w:lang w:val="id-ID" w:eastAsia="id-ID"/>
              </w:rPr>
            </w:pPr>
            <w:r w:rsidRPr="00F86659">
              <w:rPr>
                <w:rFonts w:ascii="Bookman Old Style" w:hAnsi="Bookman Old Style"/>
                <w:lang w:val="id-ID" w:eastAsia="id-ID"/>
              </w:rPr>
              <w:t xml:space="preserve">Jumlah </w:t>
            </w:r>
            <w:r w:rsidR="00A92EA0" w:rsidRPr="00F86659">
              <w:rPr>
                <w:rFonts w:ascii="Bookman Old Style" w:hAnsi="Bookman Old Style"/>
                <w:lang w:val="id-ID" w:eastAsia="id-ID"/>
              </w:rPr>
              <w:t xml:space="preserve">Tenaga Kerja Kantor </w:t>
            </w:r>
            <w:r w:rsidR="00143873" w:rsidRPr="00143873">
              <w:rPr>
                <w:rFonts w:ascii="Bookman Old Style" w:hAnsi="Bookman Old Style"/>
                <w:lang w:val="en-US" w:eastAsia="id-ID"/>
              </w:rPr>
              <w:t xml:space="preserve">di </w:t>
            </w:r>
            <w:proofErr w:type="spellStart"/>
            <w:r w:rsidR="00143873" w:rsidRPr="00143873">
              <w:rPr>
                <w:rFonts w:ascii="Bookman Old Style" w:hAnsi="Bookman Old Style"/>
                <w:lang w:val="en-US" w:eastAsia="id-ID"/>
              </w:rPr>
              <w:t>Luar</w:t>
            </w:r>
            <w:proofErr w:type="spellEnd"/>
            <w:r w:rsidR="00143873" w:rsidRPr="00143873">
              <w:rPr>
                <w:rFonts w:ascii="Bookman Old Style" w:hAnsi="Bookman Old Style"/>
                <w:lang w:val="en-US" w:eastAsia="id-ID"/>
              </w:rPr>
              <w:t xml:space="preserve"> Kantor Pusat</w:t>
            </w:r>
          </w:p>
        </w:tc>
      </w:tr>
      <w:tr w:rsidR="000C7250" w:rsidRPr="000C7250" w14:paraId="59D3A794" w14:textId="77777777" w:rsidTr="003423AA">
        <w:trPr>
          <w:trHeight w:val="300"/>
        </w:trPr>
        <w:tc>
          <w:tcPr>
            <w:tcW w:w="8364"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239658A6" w14:textId="454BCC46" w:rsidR="00A92EA0" w:rsidRPr="000C7250" w:rsidRDefault="0067025D" w:rsidP="003423AA">
            <w:pPr>
              <w:spacing w:line="360" w:lineRule="auto"/>
              <w:rPr>
                <w:rFonts w:ascii="Bookman Old Style" w:hAnsi="Bookman Old Style"/>
                <w:bCs/>
                <w:lang w:val="id-ID" w:eastAsia="id-ID"/>
              </w:rPr>
            </w:pPr>
            <w:r w:rsidRPr="000C7250">
              <w:rPr>
                <w:rFonts w:ascii="Bookman Old Style" w:hAnsi="Bookman Old Style"/>
                <w:noProof/>
              </w:rPr>
              <w:t xml:space="preserve">PETUGAS </w:t>
            </w:r>
            <w:r w:rsidR="00A92EA0" w:rsidRPr="000C7250">
              <w:rPr>
                <w:rFonts w:ascii="Bookman Old Style" w:hAnsi="Bookman Old Style"/>
                <w:bCs/>
                <w:lang w:val="id-ID" w:eastAsia="id-ID"/>
              </w:rPr>
              <w:t xml:space="preserve">PENYUSUN DAN </w:t>
            </w:r>
            <w:r w:rsidR="00143873">
              <w:rPr>
                <w:rFonts w:ascii="Bookman Old Style" w:hAnsi="Bookman Old Style"/>
                <w:bCs/>
                <w:lang w:val="en-US" w:eastAsia="id-ID"/>
              </w:rPr>
              <w:t>DEPUTI</w:t>
            </w:r>
            <w:r w:rsidR="00A92EA0" w:rsidRPr="000C7250">
              <w:rPr>
                <w:rFonts w:ascii="Bookman Old Style" w:hAnsi="Bookman Old Style"/>
                <w:bCs/>
                <w:lang w:val="id-ID" w:eastAsia="id-ID"/>
              </w:rPr>
              <w:t xml:space="preserve"> </w:t>
            </w:r>
            <w:r w:rsidR="003423AA">
              <w:rPr>
                <w:rFonts w:ascii="Bookman Old Style" w:hAnsi="Bookman Old Style"/>
                <w:bCs/>
                <w:lang w:eastAsia="id-ID"/>
              </w:rPr>
              <w:t>KOMISIONER</w:t>
            </w:r>
            <w:r w:rsidR="003423AA" w:rsidRPr="000C7250">
              <w:rPr>
                <w:rFonts w:ascii="Bookman Old Style" w:hAnsi="Bookman Old Style"/>
                <w:bCs/>
                <w:lang w:val="id-ID" w:eastAsia="id-ID"/>
              </w:rPr>
              <w:t xml:space="preserve"> </w:t>
            </w:r>
            <w:r w:rsidR="00A92EA0" w:rsidRPr="000C7250">
              <w:rPr>
                <w:rFonts w:ascii="Bookman Old Style" w:hAnsi="Bookman Old Style"/>
                <w:bCs/>
                <w:lang w:val="id-ID" w:eastAsia="id-ID"/>
              </w:rPr>
              <w:t xml:space="preserve">PENANGGUNG JAWAB </w:t>
            </w:r>
          </w:p>
        </w:tc>
      </w:tr>
      <w:tr w:rsidR="000C7250" w:rsidRPr="000C7250" w14:paraId="39F371BC" w14:textId="77777777" w:rsidTr="003423AA">
        <w:trPr>
          <w:trHeight w:val="300"/>
        </w:trPr>
        <w:tc>
          <w:tcPr>
            <w:tcW w:w="591" w:type="dxa"/>
            <w:tcBorders>
              <w:top w:val="nil"/>
              <w:left w:val="single" w:sz="4" w:space="0" w:color="auto"/>
              <w:bottom w:val="single" w:sz="4" w:space="0" w:color="auto"/>
              <w:right w:val="nil"/>
            </w:tcBorders>
            <w:shd w:val="clear" w:color="auto" w:fill="auto"/>
            <w:noWrap/>
            <w:vAlign w:val="center"/>
            <w:hideMark/>
          </w:tcPr>
          <w:p w14:paraId="27D0B95A" w14:textId="76A8614D" w:rsidR="00A92EA0" w:rsidRPr="000C7250" w:rsidRDefault="00A92EA0" w:rsidP="00105A13">
            <w:pPr>
              <w:pStyle w:val="ListParagraph"/>
              <w:numPr>
                <w:ilvl w:val="0"/>
                <w:numId w:val="107"/>
              </w:numPr>
              <w:spacing w:line="360" w:lineRule="auto"/>
              <w:contextualSpacing w:val="0"/>
              <w:jc w:val="right"/>
              <w:rPr>
                <w:rFonts w:ascii="Bookman Old Style" w:hAnsi="Bookman Old Style"/>
                <w:sz w:val="24"/>
                <w:szCs w:val="24"/>
                <w:lang w:val="id-ID" w:eastAsia="id-ID"/>
              </w:rPr>
            </w:pPr>
          </w:p>
        </w:tc>
        <w:tc>
          <w:tcPr>
            <w:tcW w:w="7773" w:type="dxa"/>
            <w:tcBorders>
              <w:top w:val="nil"/>
              <w:left w:val="nil"/>
              <w:bottom w:val="single" w:sz="4" w:space="0" w:color="auto"/>
              <w:right w:val="single" w:sz="4" w:space="0" w:color="auto"/>
            </w:tcBorders>
            <w:shd w:val="clear" w:color="auto" w:fill="auto"/>
            <w:noWrap/>
            <w:vAlign w:val="center"/>
            <w:hideMark/>
          </w:tcPr>
          <w:p w14:paraId="0D636A58" w14:textId="57C0E015" w:rsidR="00A92EA0" w:rsidRPr="000C7250" w:rsidRDefault="0067025D" w:rsidP="00907A7B">
            <w:pPr>
              <w:spacing w:line="360" w:lineRule="auto"/>
              <w:rPr>
                <w:rFonts w:ascii="Bookman Old Style" w:hAnsi="Bookman Old Style"/>
                <w:lang w:val="id-ID" w:eastAsia="id-ID"/>
              </w:rPr>
            </w:pPr>
            <w:r w:rsidRPr="000C7250">
              <w:rPr>
                <w:rFonts w:ascii="Bookman Old Style" w:hAnsi="Bookman Old Style"/>
                <w:noProof/>
              </w:rPr>
              <w:t xml:space="preserve">Petugas </w:t>
            </w:r>
            <w:r w:rsidR="00A92EA0" w:rsidRPr="000C7250">
              <w:rPr>
                <w:rFonts w:ascii="Bookman Old Style" w:hAnsi="Bookman Old Style"/>
                <w:lang w:val="id-ID" w:eastAsia="id-ID"/>
              </w:rPr>
              <w:t>Penyusun Laporan</w:t>
            </w:r>
          </w:p>
        </w:tc>
      </w:tr>
      <w:tr w:rsidR="000C7250" w:rsidRPr="000C7250" w14:paraId="3108A815" w14:textId="77777777" w:rsidTr="003423AA">
        <w:trPr>
          <w:trHeight w:val="300"/>
        </w:trPr>
        <w:tc>
          <w:tcPr>
            <w:tcW w:w="591" w:type="dxa"/>
            <w:tcBorders>
              <w:top w:val="single" w:sz="4" w:space="0" w:color="auto"/>
              <w:left w:val="single" w:sz="4" w:space="0" w:color="auto"/>
              <w:bottom w:val="single" w:sz="4" w:space="0" w:color="auto"/>
              <w:right w:val="nil"/>
            </w:tcBorders>
            <w:shd w:val="clear" w:color="auto" w:fill="auto"/>
            <w:noWrap/>
            <w:vAlign w:val="center"/>
            <w:hideMark/>
          </w:tcPr>
          <w:p w14:paraId="4B5F02E0" w14:textId="77777777" w:rsidR="00A92EA0" w:rsidRPr="000C7250" w:rsidRDefault="00A92EA0" w:rsidP="00907A7B">
            <w:pPr>
              <w:spacing w:line="360" w:lineRule="auto"/>
              <w:jc w:val="right"/>
              <w:rPr>
                <w:rFonts w:ascii="Bookman Old Style" w:hAnsi="Bookman Old Style"/>
                <w:lang w:val="id-ID" w:eastAsia="id-ID"/>
              </w:rPr>
            </w:pPr>
            <w:r w:rsidRPr="000C7250">
              <w:rPr>
                <w:rFonts w:ascii="Bookman Old Style" w:hAnsi="Bookman Old Style"/>
                <w:lang w:val="id-ID" w:eastAsia="id-ID"/>
              </w:rPr>
              <w:t> </w:t>
            </w:r>
          </w:p>
        </w:tc>
        <w:tc>
          <w:tcPr>
            <w:tcW w:w="7773" w:type="dxa"/>
            <w:tcBorders>
              <w:top w:val="single" w:sz="4" w:space="0" w:color="auto"/>
              <w:left w:val="nil"/>
              <w:bottom w:val="single" w:sz="4" w:space="0" w:color="auto"/>
              <w:right w:val="single" w:sz="4" w:space="0" w:color="auto"/>
            </w:tcBorders>
            <w:shd w:val="clear" w:color="auto" w:fill="auto"/>
            <w:noWrap/>
            <w:vAlign w:val="center"/>
            <w:hideMark/>
          </w:tcPr>
          <w:p w14:paraId="16FE3374" w14:textId="02B81F8B" w:rsidR="00A92EA0" w:rsidRPr="000C7250" w:rsidRDefault="00A92EA0" w:rsidP="00105A13">
            <w:pPr>
              <w:pStyle w:val="ListParagraph"/>
              <w:numPr>
                <w:ilvl w:val="0"/>
                <w:numId w:val="108"/>
              </w:numPr>
              <w:spacing w:line="360" w:lineRule="auto"/>
              <w:ind w:left="357" w:hanging="357"/>
              <w:contextualSpacing w:val="0"/>
              <w:rPr>
                <w:rFonts w:ascii="Bookman Old Style" w:hAnsi="Bookman Old Style"/>
                <w:sz w:val="24"/>
                <w:szCs w:val="24"/>
                <w:lang w:val="id-ID" w:eastAsia="id-ID"/>
              </w:rPr>
            </w:pPr>
            <w:r w:rsidRPr="000C7250">
              <w:rPr>
                <w:rFonts w:ascii="Bookman Old Style" w:hAnsi="Bookman Old Style"/>
                <w:sz w:val="24"/>
                <w:szCs w:val="24"/>
                <w:lang w:val="id-ID" w:eastAsia="id-ID"/>
              </w:rPr>
              <w:t>Nama Lengkap</w:t>
            </w:r>
          </w:p>
        </w:tc>
      </w:tr>
      <w:tr w:rsidR="000C7250" w:rsidRPr="000C7250" w14:paraId="7C89A9B5" w14:textId="77777777" w:rsidTr="003423AA">
        <w:trPr>
          <w:trHeight w:val="300"/>
        </w:trPr>
        <w:tc>
          <w:tcPr>
            <w:tcW w:w="591" w:type="dxa"/>
            <w:tcBorders>
              <w:top w:val="nil"/>
              <w:left w:val="single" w:sz="4" w:space="0" w:color="auto"/>
              <w:bottom w:val="single" w:sz="4" w:space="0" w:color="auto"/>
              <w:right w:val="nil"/>
            </w:tcBorders>
            <w:shd w:val="clear" w:color="auto" w:fill="auto"/>
            <w:noWrap/>
            <w:vAlign w:val="center"/>
            <w:hideMark/>
          </w:tcPr>
          <w:p w14:paraId="3424F749" w14:textId="77777777" w:rsidR="00A92EA0" w:rsidRPr="000C7250" w:rsidRDefault="00A92EA0" w:rsidP="00907A7B">
            <w:pPr>
              <w:spacing w:line="360" w:lineRule="auto"/>
              <w:jc w:val="right"/>
              <w:rPr>
                <w:rFonts w:ascii="Bookman Old Style" w:hAnsi="Bookman Old Style"/>
                <w:lang w:val="id-ID" w:eastAsia="id-ID"/>
              </w:rPr>
            </w:pPr>
            <w:r w:rsidRPr="000C7250">
              <w:rPr>
                <w:rFonts w:ascii="Bookman Old Style" w:hAnsi="Bookman Old Style"/>
                <w:lang w:val="id-ID" w:eastAsia="id-ID"/>
              </w:rPr>
              <w:t> </w:t>
            </w:r>
          </w:p>
        </w:tc>
        <w:tc>
          <w:tcPr>
            <w:tcW w:w="7773" w:type="dxa"/>
            <w:tcBorders>
              <w:top w:val="nil"/>
              <w:left w:val="nil"/>
              <w:bottom w:val="single" w:sz="4" w:space="0" w:color="auto"/>
              <w:right w:val="single" w:sz="4" w:space="0" w:color="auto"/>
            </w:tcBorders>
            <w:shd w:val="clear" w:color="auto" w:fill="auto"/>
            <w:noWrap/>
            <w:vAlign w:val="center"/>
            <w:hideMark/>
          </w:tcPr>
          <w:p w14:paraId="092F7434" w14:textId="45B833F1" w:rsidR="00A92EA0" w:rsidRPr="000C7250" w:rsidRDefault="00FD3C02" w:rsidP="00105A13">
            <w:pPr>
              <w:pStyle w:val="ListParagraph"/>
              <w:numPr>
                <w:ilvl w:val="0"/>
                <w:numId w:val="108"/>
              </w:numPr>
              <w:spacing w:line="360" w:lineRule="auto"/>
              <w:ind w:left="357" w:hanging="357"/>
              <w:contextualSpacing w:val="0"/>
              <w:rPr>
                <w:rFonts w:ascii="Bookman Old Style" w:hAnsi="Bookman Old Style"/>
                <w:sz w:val="24"/>
                <w:szCs w:val="24"/>
                <w:lang w:val="id-ID" w:eastAsia="id-ID"/>
              </w:rPr>
            </w:pPr>
            <w:r w:rsidRPr="000C7250">
              <w:rPr>
                <w:rFonts w:ascii="Bookman Old Style" w:hAnsi="Bookman Old Style"/>
                <w:sz w:val="24"/>
                <w:szCs w:val="24"/>
                <w:lang w:val="id-ID" w:eastAsia="id-ID"/>
              </w:rPr>
              <w:t>Jabatan</w:t>
            </w:r>
          </w:p>
        </w:tc>
      </w:tr>
      <w:tr w:rsidR="000C7250" w:rsidRPr="000C7250" w14:paraId="4A678B4F" w14:textId="77777777" w:rsidTr="003423AA">
        <w:trPr>
          <w:trHeight w:val="300"/>
        </w:trPr>
        <w:tc>
          <w:tcPr>
            <w:tcW w:w="591" w:type="dxa"/>
            <w:tcBorders>
              <w:top w:val="nil"/>
              <w:left w:val="single" w:sz="4" w:space="0" w:color="auto"/>
              <w:bottom w:val="single" w:sz="4" w:space="0" w:color="auto"/>
              <w:right w:val="nil"/>
            </w:tcBorders>
            <w:shd w:val="clear" w:color="auto" w:fill="auto"/>
            <w:noWrap/>
            <w:vAlign w:val="center"/>
            <w:hideMark/>
          </w:tcPr>
          <w:p w14:paraId="48407525" w14:textId="77777777" w:rsidR="00A92EA0" w:rsidRPr="000C7250" w:rsidRDefault="00A92EA0" w:rsidP="00907A7B">
            <w:pPr>
              <w:spacing w:line="360" w:lineRule="auto"/>
              <w:jc w:val="right"/>
              <w:rPr>
                <w:rFonts w:ascii="Bookman Old Style" w:hAnsi="Bookman Old Style"/>
                <w:lang w:val="id-ID" w:eastAsia="id-ID"/>
              </w:rPr>
            </w:pPr>
            <w:r w:rsidRPr="000C7250">
              <w:rPr>
                <w:rFonts w:ascii="Bookman Old Style" w:hAnsi="Bookman Old Style"/>
                <w:lang w:val="id-ID" w:eastAsia="id-ID"/>
              </w:rPr>
              <w:t> </w:t>
            </w:r>
          </w:p>
        </w:tc>
        <w:tc>
          <w:tcPr>
            <w:tcW w:w="7773" w:type="dxa"/>
            <w:tcBorders>
              <w:top w:val="nil"/>
              <w:left w:val="nil"/>
              <w:bottom w:val="single" w:sz="4" w:space="0" w:color="auto"/>
              <w:right w:val="single" w:sz="4" w:space="0" w:color="auto"/>
            </w:tcBorders>
            <w:shd w:val="clear" w:color="auto" w:fill="auto"/>
            <w:noWrap/>
            <w:vAlign w:val="center"/>
            <w:hideMark/>
          </w:tcPr>
          <w:p w14:paraId="6BDAF7F6" w14:textId="605CF2AD" w:rsidR="00A92EA0" w:rsidRPr="000C7250" w:rsidRDefault="00542F54" w:rsidP="00105A13">
            <w:pPr>
              <w:pStyle w:val="ListParagraph"/>
              <w:numPr>
                <w:ilvl w:val="0"/>
                <w:numId w:val="108"/>
              </w:numPr>
              <w:spacing w:line="360" w:lineRule="auto"/>
              <w:ind w:left="357" w:hanging="357"/>
              <w:contextualSpacing w:val="0"/>
              <w:rPr>
                <w:rFonts w:ascii="Bookman Old Style" w:hAnsi="Bookman Old Style"/>
                <w:sz w:val="24"/>
                <w:szCs w:val="24"/>
                <w:lang w:val="id-ID" w:eastAsia="id-ID"/>
              </w:rPr>
            </w:pPr>
            <w:r w:rsidRPr="000C7250">
              <w:rPr>
                <w:rFonts w:ascii="Bookman Old Style" w:hAnsi="Bookman Old Style"/>
                <w:sz w:val="24"/>
                <w:szCs w:val="24"/>
                <w:lang w:val="id-ID" w:eastAsia="id-ID"/>
              </w:rPr>
              <w:t xml:space="preserve">Nomor </w:t>
            </w:r>
            <w:r w:rsidR="00A92EA0" w:rsidRPr="000C7250">
              <w:rPr>
                <w:rFonts w:ascii="Bookman Old Style" w:hAnsi="Bookman Old Style"/>
                <w:sz w:val="24"/>
                <w:szCs w:val="24"/>
                <w:lang w:val="id-ID" w:eastAsia="id-ID"/>
              </w:rPr>
              <w:t>Telepon</w:t>
            </w:r>
            <w:r w:rsidR="00FD573C" w:rsidRPr="000C7250">
              <w:rPr>
                <w:rFonts w:ascii="Bookman Old Style" w:hAnsi="Bookman Old Style"/>
                <w:sz w:val="24"/>
                <w:szCs w:val="24"/>
                <w:lang w:val="id-ID" w:eastAsia="id-ID"/>
              </w:rPr>
              <w:t xml:space="preserve"> </w:t>
            </w:r>
          </w:p>
        </w:tc>
      </w:tr>
      <w:tr w:rsidR="000C7250" w:rsidRPr="000C7250" w14:paraId="6684A658" w14:textId="77777777" w:rsidTr="003423AA">
        <w:trPr>
          <w:trHeight w:val="300"/>
        </w:trPr>
        <w:tc>
          <w:tcPr>
            <w:tcW w:w="591" w:type="dxa"/>
            <w:tcBorders>
              <w:top w:val="single" w:sz="4" w:space="0" w:color="auto"/>
              <w:left w:val="single" w:sz="4" w:space="0" w:color="auto"/>
              <w:bottom w:val="single" w:sz="4" w:space="0" w:color="auto"/>
            </w:tcBorders>
            <w:shd w:val="clear" w:color="auto" w:fill="auto"/>
            <w:noWrap/>
            <w:vAlign w:val="center"/>
            <w:hideMark/>
          </w:tcPr>
          <w:p w14:paraId="015821C1" w14:textId="77777777" w:rsidR="00A92EA0" w:rsidRPr="000C7250" w:rsidRDefault="00A92EA0" w:rsidP="00907A7B">
            <w:pPr>
              <w:spacing w:line="360" w:lineRule="auto"/>
              <w:jc w:val="right"/>
              <w:rPr>
                <w:rFonts w:ascii="Bookman Old Style" w:hAnsi="Bookman Old Style"/>
                <w:lang w:val="id-ID" w:eastAsia="id-ID"/>
              </w:rPr>
            </w:pPr>
            <w:r w:rsidRPr="000C7250">
              <w:rPr>
                <w:rFonts w:ascii="Bookman Old Style" w:hAnsi="Bookman Old Style"/>
                <w:lang w:val="id-ID" w:eastAsia="id-ID"/>
              </w:rPr>
              <w:t> </w:t>
            </w:r>
          </w:p>
        </w:tc>
        <w:tc>
          <w:tcPr>
            <w:tcW w:w="7773" w:type="dxa"/>
            <w:tcBorders>
              <w:top w:val="single" w:sz="4" w:space="0" w:color="auto"/>
              <w:bottom w:val="single" w:sz="4" w:space="0" w:color="auto"/>
              <w:right w:val="single" w:sz="4" w:space="0" w:color="auto"/>
            </w:tcBorders>
            <w:shd w:val="clear" w:color="auto" w:fill="auto"/>
            <w:noWrap/>
            <w:vAlign w:val="center"/>
            <w:hideMark/>
          </w:tcPr>
          <w:p w14:paraId="2D13AA9A" w14:textId="75AE4A79" w:rsidR="004A2F06" w:rsidRPr="000C7250" w:rsidRDefault="00FD573C" w:rsidP="00105A13">
            <w:pPr>
              <w:pStyle w:val="ListParagraph"/>
              <w:numPr>
                <w:ilvl w:val="0"/>
                <w:numId w:val="108"/>
              </w:numPr>
              <w:spacing w:line="360" w:lineRule="auto"/>
              <w:ind w:left="357" w:hanging="357"/>
              <w:contextualSpacing w:val="0"/>
              <w:rPr>
                <w:rFonts w:ascii="Bookman Old Style" w:hAnsi="Bookman Old Style"/>
                <w:sz w:val="24"/>
                <w:szCs w:val="24"/>
                <w:lang w:val="id-ID" w:eastAsia="id-ID"/>
              </w:rPr>
            </w:pPr>
            <w:r w:rsidRPr="000C7250">
              <w:rPr>
                <w:rFonts w:ascii="Bookman Old Style" w:hAnsi="Bookman Old Style"/>
                <w:sz w:val="24"/>
                <w:szCs w:val="24"/>
                <w:lang w:val="id-ID" w:eastAsia="id-ID"/>
              </w:rPr>
              <w:t>Al</w:t>
            </w:r>
            <w:r w:rsidR="00542F54" w:rsidRPr="000C7250">
              <w:rPr>
                <w:rFonts w:ascii="Bookman Old Style" w:hAnsi="Bookman Old Style"/>
                <w:sz w:val="24"/>
                <w:szCs w:val="24"/>
                <w:lang w:val="id-ID" w:eastAsia="id-ID"/>
              </w:rPr>
              <w:t>a</w:t>
            </w:r>
            <w:r w:rsidRPr="000C7250">
              <w:rPr>
                <w:rFonts w:ascii="Bookman Old Style" w:hAnsi="Bookman Old Style"/>
                <w:sz w:val="24"/>
                <w:szCs w:val="24"/>
                <w:lang w:val="id-ID" w:eastAsia="id-ID"/>
              </w:rPr>
              <w:t xml:space="preserve">mat </w:t>
            </w:r>
            <w:r w:rsidR="00A07E65" w:rsidRPr="000C7250">
              <w:rPr>
                <w:rFonts w:ascii="Bookman Old Style" w:hAnsi="Bookman Old Style"/>
                <w:noProof/>
                <w:sz w:val="24"/>
                <w:szCs w:val="24"/>
                <w:lang w:val="id-ID"/>
              </w:rPr>
              <w:t xml:space="preserve">Surat Elektronik </w:t>
            </w:r>
            <w:r w:rsidR="004A2F06" w:rsidRPr="000C7250">
              <w:rPr>
                <w:rFonts w:ascii="Bookman Old Style" w:hAnsi="Bookman Old Style"/>
                <w:noProof/>
                <w:sz w:val="24"/>
                <w:szCs w:val="24"/>
                <w:lang w:val="id-ID"/>
              </w:rPr>
              <w:t>(</w:t>
            </w:r>
            <w:r w:rsidR="00A07E65" w:rsidRPr="000C7250">
              <w:rPr>
                <w:rFonts w:ascii="Bookman Old Style" w:hAnsi="Bookman Old Style"/>
                <w:i/>
                <w:noProof/>
                <w:sz w:val="24"/>
                <w:szCs w:val="24"/>
                <w:lang w:val="id-ID"/>
              </w:rPr>
              <w:t>Email</w:t>
            </w:r>
            <w:r w:rsidR="00A85410">
              <w:rPr>
                <w:rFonts w:ascii="Bookman Old Style" w:hAnsi="Bookman Old Style"/>
                <w:iCs/>
                <w:noProof/>
                <w:sz w:val="24"/>
                <w:szCs w:val="24"/>
              </w:rPr>
              <w:t>)</w:t>
            </w:r>
          </w:p>
        </w:tc>
      </w:tr>
      <w:tr w:rsidR="000C7250" w:rsidRPr="000C7250" w14:paraId="4E6C4742" w14:textId="77777777" w:rsidTr="003423AA">
        <w:trPr>
          <w:trHeight w:val="300"/>
        </w:trPr>
        <w:tc>
          <w:tcPr>
            <w:tcW w:w="591" w:type="dxa"/>
            <w:tcBorders>
              <w:top w:val="nil"/>
              <w:left w:val="single" w:sz="4" w:space="0" w:color="auto"/>
              <w:bottom w:val="single" w:sz="4" w:space="0" w:color="auto"/>
              <w:right w:val="nil"/>
            </w:tcBorders>
            <w:shd w:val="clear" w:color="auto" w:fill="auto"/>
            <w:noWrap/>
            <w:vAlign w:val="center"/>
            <w:hideMark/>
          </w:tcPr>
          <w:p w14:paraId="09EE5F7E" w14:textId="6DF21632" w:rsidR="00A92EA0" w:rsidRPr="000C7250" w:rsidRDefault="00A92EA0" w:rsidP="00105A13">
            <w:pPr>
              <w:pStyle w:val="ListParagraph"/>
              <w:numPr>
                <w:ilvl w:val="0"/>
                <w:numId w:val="107"/>
              </w:numPr>
              <w:spacing w:line="360" w:lineRule="auto"/>
              <w:contextualSpacing w:val="0"/>
              <w:jc w:val="right"/>
              <w:rPr>
                <w:rFonts w:ascii="Bookman Old Style" w:hAnsi="Bookman Old Style"/>
                <w:sz w:val="24"/>
                <w:szCs w:val="24"/>
                <w:lang w:val="id-ID" w:eastAsia="id-ID"/>
              </w:rPr>
            </w:pPr>
          </w:p>
        </w:tc>
        <w:tc>
          <w:tcPr>
            <w:tcW w:w="7773" w:type="dxa"/>
            <w:tcBorders>
              <w:top w:val="nil"/>
              <w:left w:val="nil"/>
              <w:bottom w:val="single" w:sz="4" w:space="0" w:color="auto"/>
              <w:right w:val="single" w:sz="4" w:space="0" w:color="auto"/>
            </w:tcBorders>
            <w:shd w:val="clear" w:color="auto" w:fill="auto"/>
            <w:noWrap/>
            <w:vAlign w:val="center"/>
            <w:hideMark/>
          </w:tcPr>
          <w:p w14:paraId="18D21495" w14:textId="269ED6F7" w:rsidR="00A92EA0" w:rsidRPr="000C7250" w:rsidRDefault="00143873" w:rsidP="00907A7B">
            <w:pPr>
              <w:spacing w:line="360" w:lineRule="auto"/>
              <w:rPr>
                <w:rFonts w:ascii="Bookman Old Style" w:hAnsi="Bookman Old Style"/>
                <w:lang w:val="id-ID" w:eastAsia="id-ID"/>
              </w:rPr>
            </w:pPr>
            <w:proofErr w:type="spellStart"/>
            <w:r>
              <w:rPr>
                <w:rFonts w:ascii="Bookman Old Style" w:hAnsi="Bookman Old Style"/>
                <w:lang w:val="en-US" w:eastAsia="id-ID"/>
              </w:rPr>
              <w:t>Deputi</w:t>
            </w:r>
            <w:proofErr w:type="spellEnd"/>
            <w:r w:rsidR="00A92EA0" w:rsidRPr="000C7250">
              <w:rPr>
                <w:rFonts w:ascii="Bookman Old Style" w:hAnsi="Bookman Old Style"/>
                <w:lang w:val="id-ID" w:eastAsia="id-ID"/>
              </w:rPr>
              <w:t xml:space="preserve"> </w:t>
            </w:r>
            <w:proofErr w:type="spellStart"/>
            <w:r w:rsidR="003423AA" w:rsidRPr="003423AA">
              <w:rPr>
                <w:rFonts w:ascii="Bookman Old Style" w:hAnsi="Bookman Old Style"/>
                <w:bCs/>
                <w:lang w:eastAsia="id-ID"/>
              </w:rPr>
              <w:t>Komisioner</w:t>
            </w:r>
            <w:proofErr w:type="spellEnd"/>
            <w:r w:rsidR="003423AA" w:rsidRPr="003423AA">
              <w:rPr>
                <w:rFonts w:ascii="Bookman Old Style" w:hAnsi="Bookman Old Style"/>
                <w:bCs/>
                <w:lang w:val="id-ID" w:eastAsia="id-ID"/>
              </w:rPr>
              <w:t xml:space="preserve"> </w:t>
            </w:r>
            <w:r w:rsidR="00A92EA0" w:rsidRPr="000C7250">
              <w:rPr>
                <w:rFonts w:ascii="Bookman Old Style" w:hAnsi="Bookman Old Style"/>
                <w:lang w:val="id-ID" w:eastAsia="id-ID"/>
              </w:rPr>
              <w:t>Penanggung Jawab Laporan</w:t>
            </w:r>
          </w:p>
        </w:tc>
      </w:tr>
      <w:tr w:rsidR="000C7250" w:rsidRPr="000C7250" w14:paraId="4ED2A1DE" w14:textId="77777777" w:rsidTr="003423AA">
        <w:trPr>
          <w:trHeight w:val="300"/>
        </w:trPr>
        <w:tc>
          <w:tcPr>
            <w:tcW w:w="591" w:type="dxa"/>
            <w:tcBorders>
              <w:top w:val="nil"/>
              <w:left w:val="single" w:sz="4" w:space="0" w:color="auto"/>
              <w:bottom w:val="single" w:sz="4" w:space="0" w:color="auto"/>
              <w:right w:val="nil"/>
            </w:tcBorders>
            <w:shd w:val="clear" w:color="auto" w:fill="auto"/>
            <w:noWrap/>
            <w:vAlign w:val="center"/>
            <w:hideMark/>
          </w:tcPr>
          <w:p w14:paraId="2AF6927C" w14:textId="77777777" w:rsidR="00A92EA0" w:rsidRPr="000C7250" w:rsidRDefault="00A92EA0" w:rsidP="00907A7B">
            <w:pPr>
              <w:spacing w:line="360" w:lineRule="auto"/>
              <w:jc w:val="right"/>
              <w:rPr>
                <w:rFonts w:ascii="Bookman Old Style" w:hAnsi="Bookman Old Style"/>
                <w:lang w:val="id-ID" w:eastAsia="id-ID"/>
              </w:rPr>
            </w:pPr>
            <w:r w:rsidRPr="000C7250">
              <w:rPr>
                <w:rFonts w:ascii="Bookman Old Style" w:hAnsi="Bookman Old Style"/>
                <w:lang w:val="id-ID" w:eastAsia="id-ID"/>
              </w:rPr>
              <w:t> </w:t>
            </w:r>
          </w:p>
        </w:tc>
        <w:tc>
          <w:tcPr>
            <w:tcW w:w="7773" w:type="dxa"/>
            <w:tcBorders>
              <w:top w:val="nil"/>
              <w:left w:val="nil"/>
              <w:bottom w:val="single" w:sz="4" w:space="0" w:color="auto"/>
              <w:right w:val="single" w:sz="4" w:space="0" w:color="auto"/>
            </w:tcBorders>
            <w:shd w:val="clear" w:color="auto" w:fill="auto"/>
            <w:noWrap/>
            <w:vAlign w:val="center"/>
            <w:hideMark/>
          </w:tcPr>
          <w:p w14:paraId="505E5AEA" w14:textId="0914E33F" w:rsidR="00A92EA0" w:rsidRPr="000C7250" w:rsidRDefault="00A92EA0" w:rsidP="00105A13">
            <w:pPr>
              <w:pStyle w:val="ListParagraph"/>
              <w:numPr>
                <w:ilvl w:val="0"/>
                <w:numId w:val="109"/>
              </w:numPr>
              <w:spacing w:line="360" w:lineRule="auto"/>
              <w:ind w:left="357" w:hanging="357"/>
              <w:contextualSpacing w:val="0"/>
              <w:rPr>
                <w:rFonts w:ascii="Bookman Old Style" w:hAnsi="Bookman Old Style"/>
                <w:sz w:val="24"/>
                <w:szCs w:val="24"/>
                <w:lang w:val="id-ID" w:eastAsia="id-ID"/>
              </w:rPr>
            </w:pPr>
            <w:r w:rsidRPr="000C7250">
              <w:rPr>
                <w:rFonts w:ascii="Bookman Old Style" w:hAnsi="Bookman Old Style"/>
                <w:sz w:val="24"/>
                <w:szCs w:val="24"/>
                <w:lang w:val="id-ID" w:eastAsia="id-ID"/>
              </w:rPr>
              <w:t>Nama Lengkap</w:t>
            </w:r>
          </w:p>
        </w:tc>
      </w:tr>
      <w:tr w:rsidR="000C7250" w:rsidRPr="000C7250" w14:paraId="3AA7D16D" w14:textId="77777777" w:rsidTr="003423AA">
        <w:trPr>
          <w:trHeight w:val="300"/>
        </w:trPr>
        <w:tc>
          <w:tcPr>
            <w:tcW w:w="591" w:type="dxa"/>
            <w:tcBorders>
              <w:top w:val="nil"/>
              <w:left w:val="single" w:sz="4" w:space="0" w:color="auto"/>
              <w:bottom w:val="single" w:sz="4" w:space="0" w:color="auto"/>
              <w:right w:val="nil"/>
            </w:tcBorders>
            <w:shd w:val="clear" w:color="auto" w:fill="auto"/>
            <w:noWrap/>
            <w:vAlign w:val="center"/>
            <w:hideMark/>
          </w:tcPr>
          <w:p w14:paraId="019899D8" w14:textId="77777777" w:rsidR="00A92EA0" w:rsidRPr="000C7250" w:rsidRDefault="00A92EA0" w:rsidP="00907A7B">
            <w:pPr>
              <w:spacing w:line="360" w:lineRule="auto"/>
              <w:jc w:val="right"/>
              <w:rPr>
                <w:rFonts w:ascii="Bookman Old Style" w:hAnsi="Bookman Old Style"/>
                <w:lang w:val="id-ID" w:eastAsia="id-ID"/>
              </w:rPr>
            </w:pPr>
            <w:r w:rsidRPr="000C7250">
              <w:rPr>
                <w:rFonts w:ascii="Bookman Old Style" w:hAnsi="Bookman Old Style"/>
                <w:lang w:val="id-ID" w:eastAsia="id-ID"/>
              </w:rPr>
              <w:t> </w:t>
            </w:r>
          </w:p>
        </w:tc>
        <w:tc>
          <w:tcPr>
            <w:tcW w:w="7773" w:type="dxa"/>
            <w:tcBorders>
              <w:top w:val="nil"/>
              <w:left w:val="nil"/>
              <w:bottom w:val="single" w:sz="4" w:space="0" w:color="auto"/>
              <w:right w:val="single" w:sz="4" w:space="0" w:color="auto"/>
            </w:tcBorders>
            <w:shd w:val="clear" w:color="auto" w:fill="auto"/>
            <w:noWrap/>
            <w:vAlign w:val="center"/>
            <w:hideMark/>
          </w:tcPr>
          <w:p w14:paraId="56529EED" w14:textId="015EAAA7" w:rsidR="00A92EA0" w:rsidRPr="000C7250" w:rsidRDefault="00FD3C02" w:rsidP="00105A13">
            <w:pPr>
              <w:pStyle w:val="ListParagraph"/>
              <w:numPr>
                <w:ilvl w:val="0"/>
                <w:numId w:val="109"/>
              </w:numPr>
              <w:spacing w:line="360" w:lineRule="auto"/>
              <w:ind w:left="357" w:hanging="357"/>
              <w:contextualSpacing w:val="0"/>
              <w:rPr>
                <w:rFonts w:ascii="Bookman Old Style" w:hAnsi="Bookman Old Style"/>
                <w:sz w:val="24"/>
                <w:szCs w:val="24"/>
                <w:lang w:val="id-ID" w:eastAsia="id-ID"/>
              </w:rPr>
            </w:pPr>
            <w:r w:rsidRPr="000C7250">
              <w:rPr>
                <w:rFonts w:ascii="Bookman Old Style" w:hAnsi="Bookman Old Style"/>
                <w:sz w:val="24"/>
                <w:szCs w:val="24"/>
                <w:lang w:val="id-ID" w:eastAsia="id-ID"/>
              </w:rPr>
              <w:t xml:space="preserve">Jabatan </w:t>
            </w:r>
          </w:p>
        </w:tc>
      </w:tr>
      <w:tr w:rsidR="000C7250" w:rsidRPr="000C7250" w14:paraId="05153D10" w14:textId="77777777" w:rsidTr="003423AA">
        <w:trPr>
          <w:trHeight w:val="300"/>
        </w:trPr>
        <w:tc>
          <w:tcPr>
            <w:tcW w:w="591" w:type="dxa"/>
            <w:tcBorders>
              <w:top w:val="nil"/>
              <w:left w:val="single" w:sz="4" w:space="0" w:color="auto"/>
              <w:bottom w:val="single" w:sz="4" w:space="0" w:color="auto"/>
              <w:right w:val="nil"/>
            </w:tcBorders>
            <w:shd w:val="clear" w:color="auto" w:fill="auto"/>
            <w:noWrap/>
            <w:vAlign w:val="center"/>
            <w:hideMark/>
          </w:tcPr>
          <w:p w14:paraId="531A140B" w14:textId="77777777" w:rsidR="00A92EA0" w:rsidRPr="000C7250" w:rsidRDefault="00A92EA0" w:rsidP="00907A7B">
            <w:pPr>
              <w:spacing w:line="360" w:lineRule="auto"/>
              <w:jc w:val="right"/>
              <w:rPr>
                <w:rFonts w:ascii="Bookman Old Style" w:hAnsi="Bookman Old Style"/>
                <w:lang w:val="id-ID" w:eastAsia="id-ID"/>
              </w:rPr>
            </w:pPr>
            <w:r w:rsidRPr="000C7250">
              <w:rPr>
                <w:rFonts w:ascii="Bookman Old Style" w:hAnsi="Bookman Old Style"/>
                <w:lang w:val="id-ID" w:eastAsia="id-ID"/>
              </w:rPr>
              <w:t> </w:t>
            </w:r>
          </w:p>
        </w:tc>
        <w:tc>
          <w:tcPr>
            <w:tcW w:w="7773" w:type="dxa"/>
            <w:tcBorders>
              <w:top w:val="nil"/>
              <w:left w:val="nil"/>
              <w:bottom w:val="single" w:sz="4" w:space="0" w:color="auto"/>
              <w:right w:val="single" w:sz="4" w:space="0" w:color="auto"/>
            </w:tcBorders>
            <w:shd w:val="clear" w:color="auto" w:fill="auto"/>
            <w:noWrap/>
            <w:vAlign w:val="center"/>
            <w:hideMark/>
          </w:tcPr>
          <w:p w14:paraId="2A7FD4D8" w14:textId="27C57614" w:rsidR="00A92EA0" w:rsidRPr="000C7250" w:rsidRDefault="00542F54" w:rsidP="00105A13">
            <w:pPr>
              <w:pStyle w:val="ListParagraph"/>
              <w:numPr>
                <w:ilvl w:val="0"/>
                <w:numId w:val="109"/>
              </w:numPr>
              <w:spacing w:line="360" w:lineRule="auto"/>
              <w:ind w:left="357" w:hanging="357"/>
              <w:contextualSpacing w:val="0"/>
              <w:rPr>
                <w:rFonts w:ascii="Bookman Old Style" w:hAnsi="Bookman Old Style"/>
                <w:sz w:val="24"/>
                <w:szCs w:val="24"/>
                <w:lang w:val="id-ID" w:eastAsia="id-ID"/>
              </w:rPr>
            </w:pPr>
            <w:r w:rsidRPr="000C7250">
              <w:rPr>
                <w:rFonts w:ascii="Bookman Old Style" w:hAnsi="Bookman Old Style"/>
                <w:sz w:val="24"/>
                <w:szCs w:val="24"/>
                <w:lang w:val="id-ID" w:eastAsia="id-ID"/>
              </w:rPr>
              <w:t xml:space="preserve">Nomor </w:t>
            </w:r>
            <w:r w:rsidR="00A92EA0" w:rsidRPr="000C7250">
              <w:rPr>
                <w:rFonts w:ascii="Bookman Old Style" w:hAnsi="Bookman Old Style"/>
                <w:sz w:val="24"/>
                <w:szCs w:val="24"/>
                <w:lang w:val="id-ID" w:eastAsia="id-ID"/>
              </w:rPr>
              <w:t>Telepon</w:t>
            </w:r>
            <w:r w:rsidR="00FD3C02" w:rsidRPr="000C7250">
              <w:rPr>
                <w:rFonts w:ascii="Bookman Old Style" w:hAnsi="Bookman Old Style"/>
                <w:sz w:val="24"/>
                <w:szCs w:val="24"/>
                <w:lang w:val="id-ID" w:eastAsia="id-ID"/>
              </w:rPr>
              <w:t xml:space="preserve"> </w:t>
            </w:r>
          </w:p>
        </w:tc>
      </w:tr>
      <w:tr w:rsidR="000C7250" w:rsidRPr="000C7250" w14:paraId="10CD432D" w14:textId="77777777" w:rsidTr="003423AA">
        <w:trPr>
          <w:trHeight w:val="300"/>
        </w:trPr>
        <w:tc>
          <w:tcPr>
            <w:tcW w:w="591" w:type="dxa"/>
            <w:tcBorders>
              <w:top w:val="single" w:sz="4" w:space="0" w:color="auto"/>
              <w:left w:val="single" w:sz="4" w:space="0" w:color="auto"/>
              <w:bottom w:val="single" w:sz="4" w:space="0" w:color="auto"/>
              <w:right w:val="nil"/>
            </w:tcBorders>
            <w:shd w:val="clear" w:color="auto" w:fill="auto"/>
            <w:noWrap/>
            <w:vAlign w:val="center"/>
            <w:hideMark/>
          </w:tcPr>
          <w:p w14:paraId="1AD43315" w14:textId="77777777" w:rsidR="00A92EA0" w:rsidRPr="000C7250" w:rsidRDefault="00A92EA0" w:rsidP="00907A7B">
            <w:pPr>
              <w:spacing w:line="360" w:lineRule="auto"/>
              <w:jc w:val="right"/>
              <w:rPr>
                <w:rFonts w:ascii="Bookman Old Style" w:hAnsi="Bookman Old Style"/>
                <w:lang w:val="id-ID" w:eastAsia="id-ID"/>
              </w:rPr>
            </w:pPr>
            <w:r w:rsidRPr="000C7250">
              <w:rPr>
                <w:rFonts w:ascii="Bookman Old Style" w:hAnsi="Bookman Old Style"/>
                <w:lang w:val="id-ID" w:eastAsia="id-ID"/>
              </w:rPr>
              <w:t> </w:t>
            </w:r>
          </w:p>
        </w:tc>
        <w:tc>
          <w:tcPr>
            <w:tcW w:w="7773" w:type="dxa"/>
            <w:tcBorders>
              <w:top w:val="single" w:sz="4" w:space="0" w:color="auto"/>
              <w:left w:val="nil"/>
              <w:bottom w:val="single" w:sz="4" w:space="0" w:color="auto"/>
              <w:right w:val="single" w:sz="4" w:space="0" w:color="auto"/>
            </w:tcBorders>
            <w:shd w:val="clear" w:color="auto" w:fill="auto"/>
            <w:noWrap/>
            <w:vAlign w:val="center"/>
            <w:hideMark/>
          </w:tcPr>
          <w:p w14:paraId="59B85CCE" w14:textId="70ACBF58" w:rsidR="00A92EA0" w:rsidRPr="000C7250" w:rsidRDefault="00FD573C" w:rsidP="00105A13">
            <w:pPr>
              <w:pStyle w:val="ListParagraph"/>
              <w:numPr>
                <w:ilvl w:val="0"/>
                <w:numId w:val="109"/>
              </w:numPr>
              <w:spacing w:line="360" w:lineRule="auto"/>
              <w:ind w:left="357" w:hanging="357"/>
              <w:contextualSpacing w:val="0"/>
              <w:rPr>
                <w:rFonts w:ascii="Bookman Old Style" w:hAnsi="Bookman Old Style"/>
                <w:sz w:val="24"/>
                <w:szCs w:val="24"/>
                <w:lang w:val="id-ID" w:eastAsia="id-ID"/>
              </w:rPr>
            </w:pPr>
            <w:r w:rsidRPr="000C7250">
              <w:rPr>
                <w:rFonts w:ascii="Bookman Old Style" w:hAnsi="Bookman Old Style"/>
                <w:sz w:val="24"/>
                <w:szCs w:val="24"/>
                <w:lang w:val="id-ID" w:eastAsia="id-ID"/>
              </w:rPr>
              <w:t xml:space="preserve">Alamat </w:t>
            </w:r>
            <w:r w:rsidR="00A07E65" w:rsidRPr="000C7250">
              <w:rPr>
                <w:rFonts w:ascii="Bookman Old Style" w:hAnsi="Bookman Old Style"/>
                <w:noProof/>
                <w:sz w:val="24"/>
                <w:szCs w:val="24"/>
                <w:lang w:val="id-ID"/>
              </w:rPr>
              <w:t xml:space="preserve">Surat Elektronik </w:t>
            </w:r>
            <w:r w:rsidR="004A2F06" w:rsidRPr="000C7250">
              <w:rPr>
                <w:rFonts w:ascii="Bookman Old Style" w:hAnsi="Bookman Old Style"/>
                <w:noProof/>
                <w:sz w:val="24"/>
                <w:szCs w:val="24"/>
                <w:lang w:val="id-ID"/>
              </w:rPr>
              <w:t>(</w:t>
            </w:r>
            <w:r w:rsidR="00A07E65" w:rsidRPr="000C7250">
              <w:rPr>
                <w:rFonts w:ascii="Bookman Old Style" w:hAnsi="Bookman Old Style"/>
                <w:i/>
                <w:noProof/>
                <w:sz w:val="24"/>
                <w:szCs w:val="24"/>
                <w:lang w:val="id-ID"/>
              </w:rPr>
              <w:t>Email</w:t>
            </w:r>
            <w:r w:rsidR="004A2F06" w:rsidRPr="000C7250">
              <w:rPr>
                <w:rFonts w:ascii="Bookman Old Style" w:hAnsi="Bookman Old Style"/>
                <w:noProof/>
                <w:sz w:val="24"/>
                <w:szCs w:val="24"/>
                <w:lang w:val="id-ID"/>
              </w:rPr>
              <w:t>)</w:t>
            </w:r>
          </w:p>
        </w:tc>
      </w:tr>
    </w:tbl>
    <w:p w14:paraId="119F7633" w14:textId="77777777" w:rsidR="00DD5119" w:rsidRDefault="00DD5119" w:rsidP="00DD5119">
      <w:pPr>
        <w:pStyle w:val="ListParagraph"/>
        <w:spacing w:line="360" w:lineRule="auto"/>
        <w:ind w:left="1134"/>
        <w:contextualSpacing w:val="0"/>
        <w:jc w:val="both"/>
        <w:rPr>
          <w:rFonts w:ascii="Bookman Old Style" w:hAnsi="Bookman Old Style"/>
          <w:noProof/>
          <w:sz w:val="24"/>
          <w:szCs w:val="24"/>
          <w:lang w:val="id-ID"/>
        </w:rPr>
      </w:pPr>
      <w:bookmarkStart w:id="4" w:name="_Toc288124133"/>
      <w:bookmarkStart w:id="5" w:name="_Toc293556793"/>
    </w:p>
    <w:p w14:paraId="0AFF6B36" w14:textId="2D8642E4" w:rsidR="008D5253" w:rsidRPr="000C7250" w:rsidRDefault="00DD5119" w:rsidP="00940E1F">
      <w:pPr>
        <w:pStyle w:val="ListParagraph"/>
        <w:numPr>
          <w:ilvl w:val="0"/>
          <w:numId w:val="6"/>
        </w:numPr>
        <w:tabs>
          <w:tab w:val="clear" w:pos="947"/>
        </w:tabs>
        <w:spacing w:line="360" w:lineRule="auto"/>
        <w:ind w:left="1134" w:hanging="567"/>
        <w:contextualSpacing w:val="0"/>
        <w:jc w:val="both"/>
        <w:rPr>
          <w:rFonts w:ascii="Bookman Old Style" w:hAnsi="Bookman Old Style"/>
          <w:noProof/>
          <w:sz w:val="24"/>
          <w:szCs w:val="24"/>
          <w:lang w:val="id-ID"/>
        </w:rPr>
      </w:pPr>
      <w:r>
        <w:rPr>
          <w:rFonts w:ascii="Bookman Old Style" w:hAnsi="Bookman Old Style"/>
          <w:noProof/>
          <w:sz w:val="24"/>
          <w:szCs w:val="24"/>
          <w:lang w:val="id-ID"/>
        </w:rPr>
        <w:br w:type="column"/>
      </w:r>
      <w:r w:rsidR="008D5253" w:rsidRPr="000C7250">
        <w:rPr>
          <w:rFonts w:ascii="Bookman Old Style" w:hAnsi="Bookman Old Style"/>
          <w:noProof/>
          <w:sz w:val="24"/>
          <w:szCs w:val="24"/>
          <w:lang w:val="id-ID"/>
        </w:rPr>
        <w:lastRenderedPageBreak/>
        <w:t>PENJELASAN</w:t>
      </w:r>
      <w:r w:rsidR="008B0CED" w:rsidRPr="000C7250">
        <w:rPr>
          <w:rFonts w:ascii="Bookman Old Style" w:hAnsi="Bookman Old Style"/>
          <w:noProof/>
          <w:sz w:val="24"/>
          <w:szCs w:val="24"/>
          <w:lang w:val="id-ID"/>
        </w:rPr>
        <w:t xml:space="preserve"> </w:t>
      </w:r>
      <w:r w:rsidR="00542F54" w:rsidRPr="000C7250">
        <w:rPr>
          <w:rFonts w:ascii="Bookman Old Style" w:hAnsi="Bookman Old Style"/>
          <w:noProof/>
          <w:sz w:val="24"/>
          <w:szCs w:val="24"/>
          <w:lang w:val="id-ID"/>
        </w:rPr>
        <w:t xml:space="preserve">FORMULIR 0000 </w:t>
      </w:r>
      <w:r w:rsidR="004A2F06" w:rsidRPr="000C7250">
        <w:rPr>
          <w:rFonts w:ascii="Bookman Old Style" w:hAnsi="Bookman Old Style"/>
          <w:noProof/>
          <w:sz w:val="24"/>
          <w:szCs w:val="24"/>
          <w:lang w:val="id-ID"/>
        </w:rPr>
        <w:t>(</w:t>
      </w:r>
      <w:r w:rsidR="00143873">
        <w:rPr>
          <w:rFonts w:ascii="Bookman Old Style" w:hAnsi="Bookman Old Style"/>
          <w:noProof/>
          <w:sz w:val="24"/>
          <w:szCs w:val="24"/>
        </w:rPr>
        <w:t xml:space="preserve">INFORMASI </w:t>
      </w:r>
      <w:r w:rsidR="003423AA" w:rsidRPr="000C7250">
        <w:rPr>
          <w:rFonts w:ascii="Bookman Old Style" w:hAnsi="Bookman Old Style"/>
          <w:noProof/>
          <w:sz w:val="24"/>
          <w:szCs w:val="24"/>
          <w:lang w:val="id-ID"/>
        </w:rPr>
        <w:t xml:space="preserve">PROFIL </w:t>
      </w:r>
      <w:bookmarkEnd w:id="4"/>
      <w:bookmarkEnd w:id="5"/>
      <w:r w:rsidR="003423AA" w:rsidRPr="003423AA">
        <w:rPr>
          <w:rFonts w:ascii="Bookman Old Style" w:hAnsi="Bookman Old Style"/>
          <w:noProof/>
          <w:sz w:val="24"/>
          <w:szCs w:val="24"/>
        </w:rPr>
        <w:t>BP TAPERA</w:t>
      </w:r>
      <w:r w:rsidR="004A2F06" w:rsidRPr="000C7250">
        <w:rPr>
          <w:rFonts w:ascii="Bookman Old Style" w:hAnsi="Bookman Old Style"/>
          <w:noProof/>
          <w:sz w:val="24"/>
          <w:szCs w:val="24"/>
          <w:lang w:val="id-ID"/>
        </w:rPr>
        <w:t>)</w:t>
      </w:r>
    </w:p>
    <w:p w14:paraId="03C09D82" w14:textId="0DA75190" w:rsidR="008D5253" w:rsidRPr="000C7250" w:rsidRDefault="008D5253" w:rsidP="00907A7B">
      <w:pPr>
        <w:spacing w:line="360" w:lineRule="auto"/>
        <w:ind w:left="1134"/>
        <w:jc w:val="both"/>
        <w:rPr>
          <w:rFonts w:ascii="Bookman Old Style" w:hAnsi="Bookman Old Style"/>
          <w:noProof/>
          <w:lang w:val="id-ID"/>
        </w:rPr>
      </w:pPr>
      <w:r w:rsidRPr="000C7250">
        <w:rPr>
          <w:rFonts w:ascii="Bookman Old Style" w:hAnsi="Bookman Old Style"/>
          <w:noProof/>
          <w:lang w:val="id-ID"/>
        </w:rPr>
        <w:t xml:space="preserve">Formulir </w:t>
      </w:r>
      <w:r w:rsidR="0036081F" w:rsidRPr="000C7250">
        <w:rPr>
          <w:rFonts w:ascii="Bookman Old Style" w:hAnsi="Bookman Old Style"/>
          <w:noProof/>
          <w:lang w:val="id-ID"/>
        </w:rPr>
        <w:t xml:space="preserve">0000 </w:t>
      </w:r>
      <w:r w:rsidR="004A2F06" w:rsidRPr="000C7250">
        <w:rPr>
          <w:rFonts w:ascii="Bookman Old Style" w:hAnsi="Bookman Old Style"/>
          <w:noProof/>
          <w:lang w:val="id-ID"/>
        </w:rPr>
        <w:t>(</w:t>
      </w:r>
      <w:r w:rsidR="00143873">
        <w:rPr>
          <w:rFonts w:ascii="Bookman Old Style" w:hAnsi="Bookman Old Style"/>
          <w:noProof/>
        </w:rPr>
        <w:t xml:space="preserve">Informasi </w:t>
      </w:r>
      <w:r w:rsidR="00FE3BD2" w:rsidRPr="000C7250">
        <w:rPr>
          <w:rFonts w:ascii="Bookman Old Style" w:hAnsi="Bookman Old Style"/>
          <w:noProof/>
          <w:lang w:val="id-ID"/>
        </w:rPr>
        <w:t xml:space="preserve">Profil </w:t>
      </w:r>
      <w:r w:rsidR="003423AA" w:rsidRPr="003423AA">
        <w:rPr>
          <w:rFonts w:ascii="Bookman Old Style" w:hAnsi="Bookman Old Style"/>
          <w:noProof/>
        </w:rPr>
        <w:t>BP Tapera</w:t>
      </w:r>
      <w:r w:rsidR="004A2F06" w:rsidRPr="000C7250">
        <w:rPr>
          <w:rFonts w:ascii="Bookman Old Style" w:hAnsi="Bookman Old Style"/>
          <w:noProof/>
          <w:lang w:val="id-ID"/>
        </w:rPr>
        <w:t>)</w:t>
      </w:r>
      <w:r w:rsidR="00FE3BD2" w:rsidRPr="000C7250">
        <w:rPr>
          <w:rFonts w:ascii="Bookman Old Style" w:hAnsi="Bookman Old Style"/>
          <w:noProof/>
          <w:lang w:val="id-ID"/>
        </w:rPr>
        <w:t xml:space="preserve"> </w:t>
      </w:r>
      <w:r w:rsidRPr="000C7250">
        <w:rPr>
          <w:rFonts w:ascii="Bookman Old Style" w:hAnsi="Bookman Old Style"/>
          <w:noProof/>
          <w:lang w:val="id-ID"/>
        </w:rPr>
        <w:t xml:space="preserve">ini berisi </w:t>
      </w:r>
      <w:r w:rsidRPr="000C7250">
        <w:rPr>
          <w:rFonts w:ascii="Bookman Old Style" w:hAnsi="Bookman Old Style"/>
          <w:noProof/>
          <w:lang w:val="fr-BE"/>
        </w:rPr>
        <w:t xml:space="preserve">seluruh </w:t>
      </w:r>
      <w:r w:rsidRPr="000C7250">
        <w:rPr>
          <w:rFonts w:ascii="Bookman Old Style" w:hAnsi="Bookman Old Style"/>
          <w:noProof/>
          <w:lang w:val="id-ID"/>
        </w:rPr>
        <w:t xml:space="preserve">informasi mengenai profil </w:t>
      </w:r>
      <w:r w:rsidR="003423AA" w:rsidRPr="003423AA">
        <w:rPr>
          <w:rFonts w:ascii="Bookman Old Style" w:hAnsi="Bookman Old Style"/>
          <w:noProof/>
        </w:rPr>
        <w:t>BP Tapera</w:t>
      </w:r>
      <w:r w:rsidRPr="000C7250">
        <w:rPr>
          <w:rFonts w:ascii="Bookman Old Style" w:hAnsi="Bookman Old Style"/>
          <w:noProof/>
          <w:lang w:val="id-ID"/>
        </w:rPr>
        <w:t xml:space="preserve">. </w:t>
      </w:r>
    </w:p>
    <w:p w14:paraId="0F67421F" w14:textId="1EBE295A" w:rsidR="008D5253" w:rsidRPr="000C7250" w:rsidRDefault="008D5253" w:rsidP="00907A7B">
      <w:pPr>
        <w:pStyle w:val="ListParagraph"/>
        <w:numPr>
          <w:ilvl w:val="1"/>
          <w:numId w:val="3"/>
        </w:numPr>
        <w:spacing w:line="360" w:lineRule="auto"/>
        <w:ind w:left="1701" w:hanging="567"/>
        <w:contextualSpacing w:val="0"/>
        <w:jc w:val="both"/>
        <w:rPr>
          <w:rFonts w:ascii="Bookman Old Style" w:hAnsi="Bookman Old Style"/>
          <w:noProof/>
          <w:sz w:val="24"/>
          <w:szCs w:val="24"/>
          <w:lang w:val="id-ID"/>
        </w:rPr>
      </w:pPr>
      <w:r w:rsidRPr="000C7250">
        <w:rPr>
          <w:rFonts w:ascii="Bookman Old Style" w:hAnsi="Bookman Old Style"/>
          <w:bCs/>
          <w:sz w:val="24"/>
          <w:szCs w:val="24"/>
          <w:lang w:val="id-ID" w:eastAsia="id-ID"/>
        </w:rPr>
        <w:t xml:space="preserve">Informasi </w:t>
      </w:r>
      <w:r w:rsidR="00962654" w:rsidRPr="00962654">
        <w:rPr>
          <w:rFonts w:ascii="Bookman Old Style" w:hAnsi="Bookman Old Style"/>
          <w:bCs/>
          <w:sz w:val="24"/>
          <w:szCs w:val="24"/>
          <w:lang w:eastAsia="id-ID"/>
        </w:rPr>
        <w:t xml:space="preserve">BP </w:t>
      </w:r>
      <w:proofErr w:type="spellStart"/>
      <w:r w:rsidR="00962654" w:rsidRPr="00962654">
        <w:rPr>
          <w:rFonts w:ascii="Bookman Old Style" w:hAnsi="Bookman Old Style"/>
          <w:bCs/>
          <w:sz w:val="24"/>
          <w:szCs w:val="24"/>
          <w:lang w:eastAsia="id-ID"/>
        </w:rPr>
        <w:t>Tapera</w:t>
      </w:r>
      <w:proofErr w:type="spellEnd"/>
    </w:p>
    <w:p w14:paraId="7D7B8F3B" w14:textId="179D7398" w:rsidR="005A1EA5" w:rsidRPr="000C7250" w:rsidRDefault="008D5253" w:rsidP="00105A13">
      <w:pPr>
        <w:numPr>
          <w:ilvl w:val="0"/>
          <w:numId w:val="17"/>
        </w:numPr>
        <w:tabs>
          <w:tab w:val="left" w:pos="1843"/>
        </w:tabs>
        <w:spacing w:line="360" w:lineRule="auto"/>
        <w:ind w:left="2268" w:hanging="567"/>
        <w:jc w:val="both"/>
        <w:rPr>
          <w:rFonts w:ascii="Bookman Old Style" w:hAnsi="Bookman Old Style"/>
          <w:noProof/>
          <w:lang w:val="id-ID"/>
        </w:rPr>
      </w:pPr>
      <w:r w:rsidRPr="000C7250">
        <w:rPr>
          <w:rFonts w:ascii="Bookman Old Style" w:hAnsi="Bookman Old Style"/>
          <w:noProof/>
          <w:lang w:val="id-ID"/>
        </w:rPr>
        <w:t xml:space="preserve">Nomor Pokok Wajib Pajak </w:t>
      </w:r>
      <w:r w:rsidR="004A2F06" w:rsidRPr="000C7250">
        <w:rPr>
          <w:rFonts w:ascii="Bookman Old Style" w:hAnsi="Bookman Old Style"/>
          <w:noProof/>
          <w:lang w:val="id-ID"/>
        </w:rPr>
        <w:t>(</w:t>
      </w:r>
      <w:r w:rsidRPr="000C7250">
        <w:rPr>
          <w:rFonts w:ascii="Bookman Old Style" w:hAnsi="Bookman Old Style"/>
          <w:noProof/>
          <w:lang w:val="id-ID"/>
        </w:rPr>
        <w:t>NPWP</w:t>
      </w:r>
      <w:r w:rsidR="004A2F06" w:rsidRPr="000C7250">
        <w:rPr>
          <w:rFonts w:ascii="Bookman Old Style" w:hAnsi="Bookman Old Style"/>
          <w:noProof/>
          <w:lang w:val="id-ID"/>
        </w:rPr>
        <w:t>)</w:t>
      </w:r>
    </w:p>
    <w:p w14:paraId="725A1178" w14:textId="452990D6" w:rsidR="00747A1B" w:rsidRPr="000C7250" w:rsidRDefault="00735EE0" w:rsidP="00907A7B">
      <w:pPr>
        <w:pStyle w:val="ListParagraph"/>
        <w:tabs>
          <w:tab w:val="left" w:pos="1843"/>
        </w:tabs>
        <w:spacing w:line="360" w:lineRule="auto"/>
        <w:ind w:left="2268"/>
        <w:contextualSpacing w:val="0"/>
        <w:jc w:val="both"/>
        <w:rPr>
          <w:rFonts w:ascii="Bookman Old Style" w:hAnsi="Bookman Old Style"/>
          <w:noProof/>
          <w:sz w:val="24"/>
          <w:szCs w:val="24"/>
          <w:lang w:val="fr-BE"/>
        </w:rPr>
      </w:pPr>
      <w:r w:rsidRPr="000C7250">
        <w:rPr>
          <w:rFonts w:ascii="Bookman Old Style" w:hAnsi="Bookman Old Style"/>
          <w:noProof/>
          <w:sz w:val="24"/>
          <w:szCs w:val="24"/>
          <w:lang w:val="id-ID"/>
        </w:rPr>
        <w:t xml:space="preserve">Pos ini diisi dengan </w:t>
      </w:r>
      <w:r w:rsidR="008D5253" w:rsidRPr="000C7250">
        <w:rPr>
          <w:rFonts w:ascii="Bookman Old Style" w:hAnsi="Bookman Old Style"/>
          <w:noProof/>
          <w:sz w:val="24"/>
          <w:szCs w:val="24"/>
          <w:lang w:val="id-ID"/>
        </w:rPr>
        <w:t xml:space="preserve">NPWP </w:t>
      </w:r>
      <w:r w:rsidR="00962654" w:rsidRPr="00962654">
        <w:rPr>
          <w:rFonts w:ascii="Bookman Old Style" w:hAnsi="Bookman Old Style"/>
          <w:noProof/>
          <w:sz w:val="24"/>
          <w:szCs w:val="24"/>
        </w:rPr>
        <w:t>BP Tapera</w:t>
      </w:r>
      <w:r w:rsidR="008D5253" w:rsidRPr="000C7250">
        <w:rPr>
          <w:rFonts w:ascii="Bookman Old Style" w:hAnsi="Bookman Old Style"/>
          <w:noProof/>
          <w:sz w:val="24"/>
          <w:szCs w:val="24"/>
          <w:lang w:val="fr-BE"/>
        </w:rPr>
        <w:t>.</w:t>
      </w:r>
    </w:p>
    <w:p w14:paraId="31F431E5" w14:textId="54F16A31" w:rsidR="0014445A" w:rsidRPr="00C9457A" w:rsidRDefault="0014445A" w:rsidP="00105A13">
      <w:pPr>
        <w:numPr>
          <w:ilvl w:val="0"/>
          <w:numId w:val="17"/>
        </w:numPr>
        <w:tabs>
          <w:tab w:val="left" w:pos="1843"/>
        </w:tabs>
        <w:spacing w:line="360" w:lineRule="auto"/>
        <w:ind w:left="2268" w:hanging="567"/>
        <w:jc w:val="both"/>
        <w:rPr>
          <w:rFonts w:ascii="Bookman Old Style" w:hAnsi="Bookman Old Style"/>
          <w:i/>
          <w:noProof/>
          <w:lang w:val="id-ID"/>
        </w:rPr>
      </w:pPr>
      <w:r w:rsidRPr="00C9457A">
        <w:rPr>
          <w:rFonts w:ascii="Bookman Old Style" w:hAnsi="Bookman Old Style"/>
          <w:i/>
          <w:noProof/>
          <w:lang w:val="id-ID"/>
        </w:rPr>
        <w:t>Single Investor Identification</w:t>
      </w:r>
      <w:r w:rsidR="00542F54" w:rsidRPr="00C9457A">
        <w:rPr>
          <w:rFonts w:ascii="Bookman Old Style" w:hAnsi="Bookman Old Style"/>
          <w:i/>
          <w:noProof/>
          <w:lang w:val="id-ID"/>
        </w:rPr>
        <w:t xml:space="preserve"> </w:t>
      </w:r>
      <w:r w:rsidR="004A2F06" w:rsidRPr="00C9457A">
        <w:rPr>
          <w:rFonts w:ascii="Bookman Old Style" w:hAnsi="Bookman Old Style"/>
          <w:noProof/>
          <w:lang w:val="id-ID"/>
        </w:rPr>
        <w:t>(</w:t>
      </w:r>
      <w:r w:rsidR="00542F54" w:rsidRPr="00C9457A">
        <w:rPr>
          <w:rFonts w:ascii="Bookman Old Style" w:hAnsi="Bookman Old Style"/>
          <w:noProof/>
          <w:lang w:val="id-ID"/>
        </w:rPr>
        <w:t>SID</w:t>
      </w:r>
      <w:r w:rsidR="004A2F06" w:rsidRPr="00C9457A">
        <w:rPr>
          <w:rFonts w:ascii="Bookman Old Style" w:hAnsi="Bookman Old Style"/>
          <w:noProof/>
          <w:lang w:val="id-ID"/>
        </w:rPr>
        <w:t>)</w:t>
      </w:r>
    </w:p>
    <w:p w14:paraId="1FB781E6" w14:textId="674D0A28" w:rsidR="0014445A" w:rsidRPr="000C7250" w:rsidRDefault="0014445A" w:rsidP="00907A7B">
      <w:pPr>
        <w:tabs>
          <w:tab w:val="left" w:pos="1843"/>
        </w:tabs>
        <w:spacing w:line="360" w:lineRule="auto"/>
        <w:ind w:left="2268"/>
        <w:jc w:val="both"/>
        <w:rPr>
          <w:rFonts w:ascii="Bookman Old Style" w:hAnsi="Bookman Old Style"/>
          <w:noProof/>
          <w:lang w:val="id-ID"/>
        </w:rPr>
      </w:pPr>
      <w:r w:rsidRPr="00C9457A">
        <w:rPr>
          <w:rFonts w:ascii="Bookman Old Style" w:hAnsi="Bookman Old Style"/>
          <w:noProof/>
          <w:lang w:val="id-ID"/>
        </w:rPr>
        <w:t>Pos ini diisi dengan nomor tunggal identitas investor</w:t>
      </w:r>
      <w:r w:rsidR="001769D4" w:rsidRPr="00C9457A">
        <w:rPr>
          <w:rFonts w:ascii="Bookman Old Style" w:hAnsi="Bookman Old Style"/>
          <w:noProof/>
          <w:lang w:val="id-ID"/>
        </w:rPr>
        <w:t xml:space="preserve"> </w:t>
      </w:r>
      <w:r w:rsidR="00A2586A" w:rsidRPr="00C9457A">
        <w:rPr>
          <w:rFonts w:ascii="Bookman Old Style" w:hAnsi="Bookman Old Style"/>
          <w:noProof/>
          <w:lang w:val="id-ID"/>
        </w:rPr>
        <w:t>pasar modal</w:t>
      </w:r>
      <w:r w:rsidR="001769D4" w:rsidRPr="00C9457A">
        <w:rPr>
          <w:rFonts w:ascii="Bookman Old Style" w:hAnsi="Bookman Old Style"/>
          <w:noProof/>
          <w:lang w:val="id-ID"/>
        </w:rPr>
        <w:t xml:space="preserve"> Indonesia</w:t>
      </w:r>
      <w:r w:rsidRPr="00C9457A">
        <w:rPr>
          <w:rFonts w:ascii="Bookman Old Style" w:hAnsi="Bookman Old Style"/>
          <w:noProof/>
          <w:lang w:val="id-ID"/>
        </w:rPr>
        <w:t xml:space="preserve"> yang diterbitkan oleh</w:t>
      </w:r>
      <w:r w:rsidR="001769D4" w:rsidRPr="00C9457A">
        <w:rPr>
          <w:rFonts w:ascii="Bookman Old Style" w:hAnsi="Bookman Old Style"/>
          <w:noProof/>
          <w:lang w:val="id-ID"/>
        </w:rPr>
        <w:t xml:space="preserve"> Kustodian Sentral Efek Indonesia.</w:t>
      </w:r>
    </w:p>
    <w:p w14:paraId="3BB80485" w14:textId="70C15CA9" w:rsidR="00BF0CDC" w:rsidRPr="000C7250" w:rsidRDefault="00BF0CDC" w:rsidP="00105A13">
      <w:pPr>
        <w:numPr>
          <w:ilvl w:val="0"/>
          <w:numId w:val="17"/>
        </w:numPr>
        <w:tabs>
          <w:tab w:val="left" w:pos="1843"/>
        </w:tabs>
        <w:spacing w:line="360" w:lineRule="auto"/>
        <w:ind w:left="2268" w:hanging="567"/>
        <w:jc w:val="both"/>
        <w:rPr>
          <w:rFonts w:ascii="Bookman Old Style" w:hAnsi="Bookman Old Style"/>
          <w:noProof/>
          <w:lang w:val="id-ID"/>
        </w:rPr>
      </w:pPr>
      <w:r w:rsidRPr="000C7250">
        <w:rPr>
          <w:rFonts w:ascii="Bookman Old Style" w:hAnsi="Bookman Old Style"/>
          <w:noProof/>
          <w:lang w:val="id-ID"/>
        </w:rPr>
        <w:t>Tanggal Pendirian</w:t>
      </w:r>
    </w:p>
    <w:p w14:paraId="1ED4FDDD" w14:textId="4FBA9D18" w:rsidR="00BF0CDC" w:rsidRPr="000C7250" w:rsidRDefault="00BF0CDC" w:rsidP="00907A7B">
      <w:pPr>
        <w:pStyle w:val="ListParagraph"/>
        <w:tabs>
          <w:tab w:val="left" w:pos="1843"/>
        </w:tabs>
        <w:spacing w:line="360" w:lineRule="auto"/>
        <w:ind w:left="2268"/>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 xml:space="preserve">Pos ini diisi dengan tanggal, bulan, dan tahun pendirian </w:t>
      </w:r>
      <w:r w:rsidR="00962654" w:rsidRPr="00962654">
        <w:rPr>
          <w:rFonts w:ascii="Bookman Old Style" w:hAnsi="Bookman Old Style"/>
          <w:noProof/>
          <w:sz w:val="24"/>
          <w:szCs w:val="24"/>
        </w:rPr>
        <w:t>BP Tapera</w:t>
      </w:r>
      <w:r w:rsidRPr="000C7250">
        <w:rPr>
          <w:rFonts w:ascii="Bookman Old Style" w:hAnsi="Bookman Old Style"/>
          <w:noProof/>
          <w:sz w:val="24"/>
          <w:szCs w:val="24"/>
          <w:lang w:val="id-ID"/>
        </w:rPr>
        <w:t>.</w:t>
      </w:r>
    </w:p>
    <w:p w14:paraId="68BB81E1" w14:textId="5A76AA34" w:rsidR="001A2B9E" w:rsidRPr="000C7250" w:rsidRDefault="001A2B9E" w:rsidP="00105A13">
      <w:pPr>
        <w:numPr>
          <w:ilvl w:val="0"/>
          <w:numId w:val="17"/>
        </w:numPr>
        <w:tabs>
          <w:tab w:val="left" w:pos="1843"/>
        </w:tabs>
        <w:spacing w:line="360" w:lineRule="auto"/>
        <w:ind w:left="2268" w:hanging="567"/>
        <w:jc w:val="both"/>
        <w:rPr>
          <w:rFonts w:ascii="Bookman Old Style" w:hAnsi="Bookman Old Style"/>
          <w:noProof/>
          <w:lang w:val="id-ID"/>
        </w:rPr>
      </w:pPr>
      <w:r w:rsidRPr="000C7250">
        <w:rPr>
          <w:rFonts w:ascii="Bookman Old Style" w:hAnsi="Bookman Old Style"/>
          <w:noProof/>
          <w:lang w:val="id-ID"/>
        </w:rPr>
        <w:t xml:space="preserve">Jenis Kegiatan Usaha </w:t>
      </w:r>
      <w:r w:rsidR="00F41EF6" w:rsidRPr="000C7250">
        <w:rPr>
          <w:rFonts w:ascii="Bookman Old Style" w:hAnsi="Bookman Old Style"/>
          <w:noProof/>
          <w:lang w:val="id-ID"/>
        </w:rPr>
        <w:t xml:space="preserve">yang </w:t>
      </w:r>
      <w:r w:rsidRPr="000C7250">
        <w:rPr>
          <w:rFonts w:ascii="Bookman Old Style" w:hAnsi="Bookman Old Style"/>
          <w:noProof/>
          <w:lang w:val="id-ID"/>
        </w:rPr>
        <w:t>Dilakukan</w:t>
      </w:r>
    </w:p>
    <w:p w14:paraId="42B0F255" w14:textId="72F1C161" w:rsidR="00442528" w:rsidRPr="00A30C76" w:rsidRDefault="001A2B9E" w:rsidP="00A30C76">
      <w:pPr>
        <w:pStyle w:val="ListParagraph"/>
        <w:tabs>
          <w:tab w:val="left" w:pos="1843"/>
        </w:tabs>
        <w:spacing w:line="360" w:lineRule="auto"/>
        <w:ind w:left="2268"/>
        <w:contextualSpacing w:val="0"/>
        <w:jc w:val="both"/>
        <w:rPr>
          <w:rFonts w:ascii="Bookman Old Style" w:hAnsi="Bookman Old Style"/>
          <w:i/>
          <w:noProof/>
          <w:sz w:val="24"/>
          <w:szCs w:val="24"/>
          <w:lang w:val="en-ID"/>
        </w:rPr>
      </w:pPr>
      <w:r w:rsidRPr="000C7250">
        <w:rPr>
          <w:rFonts w:ascii="Bookman Old Style" w:hAnsi="Bookman Old Style"/>
          <w:noProof/>
          <w:sz w:val="24"/>
          <w:szCs w:val="24"/>
          <w:lang w:val="id-ID"/>
        </w:rPr>
        <w:t>Pos ini diisi dengan jenis kegiatan usaha</w:t>
      </w:r>
      <w:r w:rsidR="00A30C76">
        <w:rPr>
          <w:rFonts w:ascii="Bookman Old Style" w:hAnsi="Bookman Old Style"/>
          <w:noProof/>
          <w:sz w:val="24"/>
          <w:szCs w:val="24"/>
        </w:rPr>
        <w:t xml:space="preserve"> yang dilakukan oleh BP Tapera</w:t>
      </w:r>
      <w:r w:rsidR="00442528" w:rsidRPr="00661DA1">
        <w:rPr>
          <w:rFonts w:ascii="Bookman Old Style" w:hAnsi="Bookman Old Style"/>
          <w:i/>
          <w:noProof/>
          <w:sz w:val="24"/>
          <w:szCs w:val="24"/>
          <w:lang w:val="en-ID"/>
        </w:rPr>
        <w:t>.</w:t>
      </w:r>
    </w:p>
    <w:p w14:paraId="51CA665F" w14:textId="36A54C63" w:rsidR="007D1A33" w:rsidRPr="000C7250" w:rsidRDefault="007D1A33" w:rsidP="00907A7B">
      <w:pPr>
        <w:pStyle w:val="ListParagraph"/>
        <w:numPr>
          <w:ilvl w:val="1"/>
          <w:numId w:val="3"/>
        </w:numPr>
        <w:spacing w:line="360" w:lineRule="auto"/>
        <w:ind w:left="1701"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 xml:space="preserve">Alamat </w:t>
      </w:r>
      <w:r w:rsidR="00A30C76">
        <w:rPr>
          <w:rFonts w:ascii="Bookman Old Style" w:hAnsi="Bookman Old Style"/>
          <w:noProof/>
          <w:sz w:val="24"/>
          <w:szCs w:val="24"/>
        </w:rPr>
        <w:t>BP Tapera</w:t>
      </w:r>
    </w:p>
    <w:p w14:paraId="6EEBE733" w14:textId="77777777" w:rsidR="007D1A33" w:rsidRPr="000C7250" w:rsidRDefault="007D1A33" w:rsidP="00105A13">
      <w:pPr>
        <w:numPr>
          <w:ilvl w:val="0"/>
          <w:numId w:val="17"/>
        </w:numPr>
        <w:tabs>
          <w:tab w:val="left" w:pos="1843"/>
        </w:tabs>
        <w:spacing w:line="360" w:lineRule="auto"/>
        <w:ind w:left="2268" w:hanging="567"/>
        <w:jc w:val="both"/>
        <w:rPr>
          <w:rFonts w:ascii="Bookman Old Style" w:hAnsi="Bookman Old Style"/>
          <w:noProof/>
          <w:lang w:val="id-ID"/>
        </w:rPr>
      </w:pPr>
      <w:r w:rsidRPr="000C7250">
        <w:rPr>
          <w:rFonts w:ascii="Bookman Old Style" w:hAnsi="Bookman Old Style"/>
          <w:noProof/>
          <w:lang w:val="id-ID"/>
        </w:rPr>
        <w:t>Alamat lengkap</w:t>
      </w:r>
    </w:p>
    <w:p w14:paraId="6B117474" w14:textId="311AC370" w:rsidR="007D1A33" w:rsidRPr="000C7250" w:rsidRDefault="007D1A33" w:rsidP="00907A7B">
      <w:pPr>
        <w:pStyle w:val="ListParagraph"/>
        <w:tabs>
          <w:tab w:val="left" w:pos="1843"/>
        </w:tabs>
        <w:spacing w:line="360" w:lineRule="auto"/>
        <w:ind w:left="2268"/>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 xml:space="preserve">Pos ini diisi dengan alamat lengkap sesuai domisili kantor pusat </w:t>
      </w:r>
      <w:r w:rsidR="00A30C76" w:rsidRPr="00A30C76">
        <w:rPr>
          <w:rFonts w:ascii="Bookman Old Style" w:hAnsi="Bookman Old Style"/>
          <w:noProof/>
          <w:sz w:val="24"/>
          <w:szCs w:val="24"/>
        </w:rPr>
        <w:t>BP Tapera</w:t>
      </w:r>
      <w:r w:rsidRPr="000C7250">
        <w:rPr>
          <w:rFonts w:ascii="Bookman Old Style" w:hAnsi="Bookman Old Style"/>
          <w:noProof/>
          <w:sz w:val="24"/>
          <w:szCs w:val="24"/>
          <w:lang w:val="fr-BE"/>
        </w:rPr>
        <w:t>.</w:t>
      </w:r>
    </w:p>
    <w:p w14:paraId="17AD79C2" w14:textId="0AE7F39E" w:rsidR="007D1A33" w:rsidRPr="000C7250" w:rsidRDefault="00542F54" w:rsidP="00105A13">
      <w:pPr>
        <w:numPr>
          <w:ilvl w:val="0"/>
          <w:numId w:val="17"/>
        </w:numPr>
        <w:tabs>
          <w:tab w:val="left" w:pos="1843"/>
        </w:tabs>
        <w:spacing w:line="360" w:lineRule="auto"/>
        <w:ind w:left="2268" w:hanging="567"/>
        <w:jc w:val="both"/>
        <w:rPr>
          <w:rFonts w:ascii="Bookman Old Style" w:hAnsi="Bookman Old Style"/>
          <w:noProof/>
          <w:lang w:val="id-ID"/>
        </w:rPr>
      </w:pPr>
      <w:r w:rsidRPr="000C7250">
        <w:rPr>
          <w:rFonts w:ascii="Bookman Old Style" w:hAnsi="Bookman Old Style"/>
          <w:lang w:val="id-ID" w:eastAsia="id-ID"/>
        </w:rPr>
        <w:t xml:space="preserve">Lokasi </w:t>
      </w:r>
      <w:proofErr w:type="spellStart"/>
      <w:r w:rsidR="00617944" w:rsidRPr="000C7250">
        <w:rPr>
          <w:rFonts w:ascii="Bookman Old Style" w:hAnsi="Bookman Old Style"/>
          <w:lang w:eastAsia="id-ID"/>
        </w:rPr>
        <w:t>Kabupaten</w:t>
      </w:r>
      <w:proofErr w:type="spellEnd"/>
      <w:r w:rsidR="00617944" w:rsidRPr="000C7250">
        <w:rPr>
          <w:rFonts w:ascii="Bookman Old Style" w:hAnsi="Bookman Old Style"/>
          <w:lang w:eastAsia="id-ID"/>
        </w:rPr>
        <w:t>/Kota</w:t>
      </w:r>
    </w:p>
    <w:p w14:paraId="7524C570" w14:textId="6AC8697D" w:rsidR="007D1A33" w:rsidRPr="000C7250" w:rsidRDefault="007D1A33" w:rsidP="00907A7B">
      <w:pPr>
        <w:pStyle w:val="ListParagraph"/>
        <w:tabs>
          <w:tab w:val="left" w:pos="1843"/>
        </w:tabs>
        <w:spacing w:line="360" w:lineRule="auto"/>
        <w:ind w:left="2268"/>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 xml:space="preserve">Pos ini diisi dengan </w:t>
      </w:r>
      <w:r w:rsidRPr="000C7250">
        <w:rPr>
          <w:rFonts w:ascii="Bookman Old Style" w:hAnsi="Bookman Old Style"/>
          <w:noProof/>
          <w:sz w:val="24"/>
          <w:szCs w:val="24"/>
          <w:lang w:val="fr-BE"/>
        </w:rPr>
        <w:t>k</w:t>
      </w:r>
      <w:r w:rsidRPr="000C7250">
        <w:rPr>
          <w:rFonts w:ascii="Bookman Old Style" w:hAnsi="Bookman Old Style"/>
          <w:noProof/>
          <w:sz w:val="24"/>
          <w:szCs w:val="24"/>
          <w:lang w:val="id-ID"/>
        </w:rPr>
        <w:t>abupaten/</w:t>
      </w:r>
      <w:r w:rsidRPr="000C7250">
        <w:rPr>
          <w:rFonts w:ascii="Bookman Old Style" w:hAnsi="Bookman Old Style"/>
          <w:noProof/>
          <w:sz w:val="24"/>
          <w:szCs w:val="24"/>
          <w:lang w:val="fr-BE"/>
        </w:rPr>
        <w:t>k</w:t>
      </w:r>
      <w:r w:rsidRPr="000C7250">
        <w:rPr>
          <w:rFonts w:ascii="Bookman Old Style" w:hAnsi="Bookman Old Style"/>
          <w:noProof/>
          <w:sz w:val="24"/>
          <w:szCs w:val="24"/>
          <w:lang w:val="id-ID"/>
        </w:rPr>
        <w:t>ota</w:t>
      </w:r>
      <w:r w:rsidR="006E28A3" w:rsidRPr="000C7250">
        <w:rPr>
          <w:rFonts w:ascii="Bookman Old Style" w:hAnsi="Bookman Old Style"/>
          <w:noProof/>
          <w:sz w:val="24"/>
          <w:szCs w:val="24"/>
          <w:lang w:val="id-ID"/>
        </w:rPr>
        <w:t xml:space="preserve"> domisili kantor pusat </w:t>
      </w:r>
      <w:r w:rsidR="00A30C76" w:rsidRPr="00A30C76">
        <w:rPr>
          <w:rFonts w:ascii="Bookman Old Style" w:hAnsi="Bookman Old Style"/>
          <w:noProof/>
          <w:sz w:val="24"/>
          <w:szCs w:val="24"/>
        </w:rPr>
        <w:t>BP Tapera</w:t>
      </w:r>
      <w:r w:rsidR="006E28A3" w:rsidRPr="000C7250">
        <w:rPr>
          <w:rFonts w:ascii="Bookman Old Style" w:hAnsi="Bookman Old Style"/>
          <w:noProof/>
          <w:sz w:val="24"/>
          <w:szCs w:val="24"/>
          <w:lang w:val="fr-BE"/>
        </w:rPr>
        <w:t>.</w:t>
      </w:r>
    </w:p>
    <w:p w14:paraId="1EB76236" w14:textId="77777777" w:rsidR="007D1A33" w:rsidRPr="000C7250" w:rsidRDefault="007D1A33" w:rsidP="00105A13">
      <w:pPr>
        <w:numPr>
          <w:ilvl w:val="0"/>
          <w:numId w:val="17"/>
        </w:numPr>
        <w:tabs>
          <w:tab w:val="left" w:pos="1843"/>
        </w:tabs>
        <w:spacing w:line="360" w:lineRule="auto"/>
        <w:ind w:left="2268" w:hanging="567"/>
        <w:jc w:val="both"/>
        <w:rPr>
          <w:rFonts w:ascii="Bookman Old Style" w:hAnsi="Bookman Old Style"/>
          <w:noProof/>
          <w:lang w:val="id-ID"/>
        </w:rPr>
      </w:pPr>
      <w:r w:rsidRPr="000C7250">
        <w:rPr>
          <w:rFonts w:ascii="Bookman Old Style" w:hAnsi="Bookman Old Style"/>
          <w:noProof/>
          <w:lang w:val="id-ID"/>
        </w:rPr>
        <w:t>Kode Pos</w:t>
      </w:r>
    </w:p>
    <w:p w14:paraId="7C3F634B" w14:textId="2583DD64" w:rsidR="007D1A33" w:rsidRPr="000C7250" w:rsidRDefault="007D1A33" w:rsidP="00907A7B">
      <w:pPr>
        <w:pStyle w:val="ListParagraph"/>
        <w:tabs>
          <w:tab w:val="left" w:pos="1843"/>
        </w:tabs>
        <w:spacing w:line="360" w:lineRule="auto"/>
        <w:ind w:left="2268"/>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 xml:space="preserve">Pos ini diisi dengan nomor kode pos domisili kantor pusat </w:t>
      </w:r>
      <w:r w:rsidR="00A30C76" w:rsidRPr="00A30C76">
        <w:rPr>
          <w:rFonts w:ascii="Bookman Old Style" w:hAnsi="Bookman Old Style"/>
          <w:noProof/>
          <w:sz w:val="24"/>
          <w:szCs w:val="24"/>
        </w:rPr>
        <w:t>BP Tapera</w:t>
      </w:r>
      <w:r w:rsidRPr="000C7250">
        <w:rPr>
          <w:rFonts w:ascii="Bookman Old Style" w:hAnsi="Bookman Old Style"/>
          <w:noProof/>
          <w:sz w:val="24"/>
          <w:szCs w:val="24"/>
          <w:lang w:val="fr-BE"/>
        </w:rPr>
        <w:t>.</w:t>
      </w:r>
    </w:p>
    <w:p w14:paraId="78F1F27D" w14:textId="77777777" w:rsidR="007D1A33" w:rsidRPr="000C7250" w:rsidRDefault="007D1A33" w:rsidP="00105A13">
      <w:pPr>
        <w:numPr>
          <w:ilvl w:val="0"/>
          <w:numId w:val="17"/>
        </w:numPr>
        <w:tabs>
          <w:tab w:val="left" w:pos="1843"/>
        </w:tabs>
        <w:spacing w:line="360" w:lineRule="auto"/>
        <w:ind w:left="2268" w:hanging="567"/>
        <w:jc w:val="both"/>
        <w:rPr>
          <w:rFonts w:ascii="Bookman Old Style" w:hAnsi="Bookman Old Style"/>
          <w:noProof/>
          <w:lang w:val="id-ID"/>
        </w:rPr>
      </w:pPr>
      <w:r w:rsidRPr="000C7250">
        <w:rPr>
          <w:rFonts w:ascii="Bookman Old Style" w:hAnsi="Bookman Old Style"/>
          <w:noProof/>
          <w:lang w:val="id-ID"/>
        </w:rPr>
        <w:t>Nomor Telepon</w:t>
      </w:r>
    </w:p>
    <w:p w14:paraId="19A39C69" w14:textId="4ED11E44" w:rsidR="006E28A3" w:rsidRPr="000C7250" w:rsidRDefault="007D1A33" w:rsidP="00907A7B">
      <w:pPr>
        <w:pStyle w:val="ListParagraph"/>
        <w:tabs>
          <w:tab w:val="left" w:pos="1843"/>
        </w:tabs>
        <w:spacing w:line="360" w:lineRule="auto"/>
        <w:ind w:left="2268"/>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 xml:space="preserve">Pos ini diisi dengan nomor telepon </w:t>
      </w:r>
      <w:r w:rsidR="00A30C76" w:rsidRPr="00A30C76">
        <w:rPr>
          <w:rFonts w:ascii="Bookman Old Style" w:hAnsi="Bookman Old Style"/>
          <w:noProof/>
          <w:sz w:val="24"/>
          <w:szCs w:val="24"/>
        </w:rPr>
        <w:t>BP Tapera</w:t>
      </w:r>
      <w:r w:rsidR="00A30C76" w:rsidRPr="00A30C76">
        <w:rPr>
          <w:rFonts w:ascii="Bookman Old Style" w:hAnsi="Bookman Old Style"/>
          <w:noProof/>
          <w:sz w:val="24"/>
          <w:szCs w:val="24"/>
          <w:lang w:val="id-ID"/>
        </w:rPr>
        <w:t xml:space="preserve"> </w:t>
      </w:r>
      <w:r w:rsidRPr="000C7250">
        <w:rPr>
          <w:rFonts w:ascii="Bookman Old Style" w:hAnsi="Bookman Old Style"/>
          <w:noProof/>
          <w:sz w:val="24"/>
          <w:szCs w:val="24"/>
          <w:lang w:val="id-ID"/>
        </w:rPr>
        <w:t>diawali dengan kode area wilayah.</w:t>
      </w:r>
    </w:p>
    <w:p w14:paraId="0B32D35F" w14:textId="4405E450" w:rsidR="00CB6E00" w:rsidRPr="000C7250" w:rsidRDefault="00CB6E00" w:rsidP="00105A13">
      <w:pPr>
        <w:numPr>
          <w:ilvl w:val="0"/>
          <w:numId w:val="17"/>
        </w:numPr>
        <w:tabs>
          <w:tab w:val="left" w:pos="1843"/>
        </w:tabs>
        <w:spacing w:line="360" w:lineRule="auto"/>
        <w:ind w:left="2268" w:hanging="632"/>
        <w:jc w:val="both"/>
        <w:rPr>
          <w:rFonts w:ascii="Bookman Old Style" w:hAnsi="Bookman Old Style"/>
          <w:noProof/>
          <w:lang w:val="id-ID"/>
        </w:rPr>
      </w:pPr>
      <w:r w:rsidRPr="000C7250">
        <w:rPr>
          <w:rFonts w:ascii="Bookman Old Style" w:hAnsi="Bookman Old Style"/>
          <w:noProof/>
          <w:lang w:val="id-ID"/>
        </w:rPr>
        <w:t>Status Kepemilikan Gedung</w:t>
      </w:r>
      <w:r w:rsidR="007D4981" w:rsidRPr="000C7250">
        <w:rPr>
          <w:rFonts w:ascii="Bookman Old Style" w:hAnsi="Bookman Old Style"/>
          <w:noProof/>
          <w:lang w:val="id-ID"/>
        </w:rPr>
        <w:t xml:space="preserve"> Kantor </w:t>
      </w:r>
    </w:p>
    <w:p w14:paraId="37E3895A" w14:textId="478307D8" w:rsidR="00CB6E00" w:rsidRPr="000C7250" w:rsidRDefault="00CB6E00" w:rsidP="00907A7B">
      <w:pPr>
        <w:pStyle w:val="ListParagraph"/>
        <w:tabs>
          <w:tab w:val="left" w:pos="1985"/>
        </w:tabs>
        <w:spacing w:line="360" w:lineRule="auto"/>
        <w:ind w:left="2268"/>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Pos ini diisi dengan status</w:t>
      </w:r>
      <w:r w:rsidRPr="000C7250">
        <w:rPr>
          <w:rFonts w:ascii="Bookman Old Style" w:hAnsi="Bookman Old Style"/>
          <w:noProof/>
          <w:sz w:val="24"/>
          <w:szCs w:val="24"/>
        </w:rPr>
        <w:t xml:space="preserve"> kepemilikan gedung kantor pusat </w:t>
      </w:r>
      <w:r w:rsidR="00A30C76" w:rsidRPr="00A30C76">
        <w:rPr>
          <w:rFonts w:ascii="Bookman Old Style" w:hAnsi="Bookman Old Style"/>
          <w:noProof/>
          <w:sz w:val="24"/>
          <w:szCs w:val="24"/>
        </w:rPr>
        <w:t>BP Tapera</w:t>
      </w:r>
      <w:r w:rsidRPr="000C7250">
        <w:rPr>
          <w:rFonts w:ascii="Bookman Old Style" w:hAnsi="Bookman Old Style"/>
          <w:noProof/>
          <w:sz w:val="24"/>
          <w:szCs w:val="24"/>
        </w:rPr>
        <w:t xml:space="preserve">, yaitu: </w:t>
      </w:r>
    </w:p>
    <w:p w14:paraId="2F19111F" w14:textId="4782EC64" w:rsidR="00CB6E00" w:rsidRPr="000C7250" w:rsidRDefault="00CB6E00" w:rsidP="00105A13">
      <w:pPr>
        <w:pStyle w:val="ListParagraph"/>
        <w:numPr>
          <w:ilvl w:val="1"/>
          <w:numId w:val="17"/>
        </w:numPr>
        <w:spacing w:line="360" w:lineRule="auto"/>
        <w:ind w:left="2835" w:hanging="567"/>
        <w:contextualSpacing w:val="0"/>
        <w:jc w:val="both"/>
        <w:rPr>
          <w:rFonts w:ascii="Bookman Old Style" w:hAnsi="Bookman Old Style"/>
          <w:noProof/>
          <w:sz w:val="24"/>
          <w:szCs w:val="24"/>
        </w:rPr>
      </w:pPr>
      <w:r w:rsidRPr="000C7250">
        <w:rPr>
          <w:rFonts w:ascii="Bookman Old Style" w:hAnsi="Bookman Old Style"/>
          <w:noProof/>
          <w:sz w:val="24"/>
          <w:szCs w:val="24"/>
        </w:rPr>
        <w:t>milik sendiri</w:t>
      </w:r>
      <w:r w:rsidR="008F758C" w:rsidRPr="000C7250">
        <w:rPr>
          <w:rFonts w:ascii="Bookman Old Style" w:hAnsi="Bookman Old Style"/>
          <w:noProof/>
          <w:sz w:val="24"/>
          <w:szCs w:val="24"/>
          <w:lang w:val="id-ID"/>
        </w:rPr>
        <w:t>;</w:t>
      </w:r>
    </w:p>
    <w:p w14:paraId="6FB29A6A" w14:textId="7F0F49D9" w:rsidR="00CB6E00" w:rsidRPr="000C7250" w:rsidRDefault="00CB6E00" w:rsidP="00105A13">
      <w:pPr>
        <w:pStyle w:val="ListParagraph"/>
        <w:numPr>
          <w:ilvl w:val="1"/>
          <w:numId w:val="17"/>
        </w:numPr>
        <w:spacing w:line="360" w:lineRule="auto"/>
        <w:ind w:left="2835" w:hanging="567"/>
        <w:contextualSpacing w:val="0"/>
        <w:jc w:val="both"/>
        <w:rPr>
          <w:rFonts w:ascii="Bookman Old Style" w:hAnsi="Bookman Old Style"/>
          <w:noProof/>
          <w:sz w:val="24"/>
          <w:szCs w:val="24"/>
        </w:rPr>
      </w:pPr>
      <w:r w:rsidRPr="000C7250">
        <w:rPr>
          <w:rFonts w:ascii="Bookman Old Style" w:hAnsi="Bookman Old Style"/>
          <w:noProof/>
          <w:sz w:val="24"/>
          <w:szCs w:val="24"/>
        </w:rPr>
        <w:t>sewa</w:t>
      </w:r>
      <w:r w:rsidR="008F758C" w:rsidRPr="000C7250">
        <w:rPr>
          <w:rFonts w:ascii="Bookman Old Style" w:hAnsi="Bookman Old Style"/>
          <w:noProof/>
          <w:sz w:val="24"/>
          <w:szCs w:val="24"/>
          <w:lang w:val="id-ID"/>
        </w:rPr>
        <w:t>; atau</w:t>
      </w:r>
    </w:p>
    <w:p w14:paraId="474C4C6C" w14:textId="76859E1A" w:rsidR="00391BB3" w:rsidRPr="000C7250" w:rsidRDefault="00CB6E00" w:rsidP="00105A13">
      <w:pPr>
        <w:pStyle w:val="ListParagraph"/>
        <w:numPr>
          <w:ilvl w:val="1"/>
          <w:numId w:val="17"/>
        </w:numPr>
        <w:spacing w:line="360" w:lineRule="auto"/>
        <w:ind w:left="2835" w:hanging="567"/>
        <w:contextualSpacing w:val="0"/>
        <w:jc w:val="both"/>
        <w:rPr>
          <w:rFonts w:ascii="Bookman Old Style" w:hAnsi="Bookman Old Style"/>
          <w:noProof/>
          <w:sz w:val="24"/>
          <w:szCs w:val="24"/>
        </w:rPr>
      </w:pPr>
      <w:r w:rsidRPr="000C7250">
        <w:rPr>
          <w:rFonts w:ascii="Bookman Old Style" w:hAnsi="Bookman Old Style"/>
          <w:noProof/>
          <w:sz w:val="24"/>
          <w:szCs w:val="24"/>
        </w:rPr>
        <w:t>status kepemilikan lainnya</w:t>
      </w:r>
      <w:r w:rsidR="008F758C" w:rsidRPr="000C7250">
        <w:rPr>
          <w:rFonts w:ascii="Bookman Old Style" w:hAnsi="Bookman Old Style"/>
          <w:noProof/>
          <w:sz w:val="24"/>
          <w:szCs w:val="24"/>
          <w:lang w:val="id-ID"/>
        </w:rPr>
        <w:t>.</w:t>
      </w:r>
    </w:p>
    <w:p w14:paraId="7A3A0C72" w14:textId="5B5F9775" w:rsidR="00607D74" w:rsidRPr="000C7250" w:rsidRDefault="00F03298" w:rsidP="00105A13">
      <w:pPr>
        <w:numPr>
          <w:ilvl w:val="0"/>
          <w:numId w:val="17"/>
        </w:numPr>
        <w:tabs>
          <w:tab w:val="left" w:pos="1843"/>
        </w:tabs>
        <w:spacing w:line="360" w:lineRule="auto"/>
        <w:ind w:left="2268" w:hanging="567"/>
        <w:jc w:val="both"/>
        <w:rPr>
          <w:rFonts w:ascii="Bookman Old Style" w:hAnsi="Bookman Old Style"/>
          <w:i/>
          <w:noProof/>
          <w:lang w:val="id-ID"/>
        </w:rPr>
      </w:pPr>
      <w:r w:rsidRPr="000C7250">
        <w:rPr>
          <w:rFonts w:ascii="Bookman Old Style" w:hAnsi="Bookman Old Style"/>
          <w:noProof/>
          <w:lang w:val="id-ID"/>
        </w:rPr>
        <w:t>Alamat Situs Web</w:t>
      </w:r>
    </w:p>
    <w:p w14:paraId="69237A70" w14:textId="08D0CDF4" w:rsidR="00607D74" w:rsidRPr="000C7250" w:rsidRDefault="00607D74" w:rsidP="00907A7B">
      <w:pPr>
        <w:pStyle w:val="ListParagraph"/>
        <w:tabs>
          <w:tab w:val="left" w:pos="1843"/>
        </w:tabs>
        <w:spacing w:line="360" w:lineRule="auto"/>
        <w:ind w:left="2268"/>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 xml:space="preserve">Pos ini diisi dengan alamat </w:t>
      </w:r>
      <w:r w:rsidR="0022643F" w:rsidRPr="000C7250">
        <w:rPr>
          <w:rFonts w:ascii="Bookman Old Style" w:hAnsi="Bookman Old Style"/>
          <w:bCs/>
          <w:sz w:val="24"/>
          <w:szCs w:val="24"/>
          <w:lang w:val="en-ID" w:eastAsia="id-ID"/>
        </w:rPr>
        <w:t>s</w:t>
      </w:r>
      <w:proofErr w:type="spellStart"/>
      <w:r w:rsidR="00F03298" w:rsidRPr="000C7250">
        <w:rPr>
          <w:rFonts w:ascii="Bookman Old Style" w:hAnsi="Bookman Old Style"/>
          <w:bCs/>
          <w:sz w:val="24"/>
          <w:szCs w:val="24"/>
          <w:lang w:val="id-ID" w:eastAsia="id-ID"/>
        </w:rPr>
        <w:t>itus</w:t>
      </w:r>
      <w:proofErr w:type="spellEnd"/>
      <w:r w:rsidR="00F03298" w:rsidRPr="000C7250">
        <w:rPr>
          <w:rFonts w:ascii="Bookman Old Style" w:hAnsi="Bookman Old Style"/>
          <w:bCs/>
          <w:sz w:val="24"/>
          <w:szCs w:val="24"/>
          <w:lang w:val="id-ID" w:eastAsia="id-ID"/>
        </w:rPr>
        <w:t xml:space="preserve"> </w:t>
      </w:r>
      <w:r w:rsidR="0022643F" w:rsidRPr="000C7250">
        <w:rPr>
          <w:rFonts w:ascii="Bookman Old Style" w:hAnsi="Bookman Old Style"/>
          <w:bCs/>
          <w:sz w:val="24"/>
          <w:szCs w:val="24"/>
          <w:lang w:val="en-ID" w:eastAsia="id-ID"/>
        </w:rPr>
        <w:t>w</w:t>
      </w:r>
      <w:proofErr w:type="spellStart"/>
      <w:r w:rsidR="00F03298" w:rsidRPr="000C7250">
        <w:rPr>
          <w:rFonts w:ascii="Bookman Old Style" w:hAnsi="Bookman Old Style"/>
          <w:bCs/>
          <w:sz w:val="24"/>
          <w:szCs w:val="24"/>
          <w:lang w:val="id-ID" w:eastAsia="id-ID"/>
        </w:rPr>
        <w:t>eb</w:t>
      </w:r>
      <w:proofErr w:type="spellEnd"/>
      <w:r w:rsidR="00F03298" w:rsidRPr="000C7250">
        <w:rPr>
          <w:rFonts w:ascii="Bookman Old Style" w:hAnsi="Bookman Old Style"/>
          <w:bCs/>
          <w:sz w:val="24"/>
          <w:szCs w:val="24"/>
          <w:lang w:val="id-ID" w:eastAsia="id-ID"/>
        </w:rPr>
        <w:t xml:space="preserve"> </w:t>
      </w:r>
      <w:r w:rsidR="00A30C76" w:rsidRPr="00A30C76">
        <w:rPr>
          <w:rFonts w:ascii="Bookman Old Style" w:hAnsi="Bookman Old Style"/>
          <w:noProof/>
          <w:sz w:val="24"/>
          <w:szCs w:val="24"/>
        </w:rPr>
        <w:t>BP Tapera</w:t>
      </w:r>
      <w:r w:rsidRPr="000C7250">
        <w:rPr>
          <w:rFonts w:ascii="Bookman Old Style" w:hAnsi="Bookman Old Style"/>
          <w:noProof/>
          <w:sz w:val="24"/>
          <w:szCs w:val="24"/>
        </w:rPr>
        <w:t>.</w:t>
      </w:r>
    </w:p>
    <w:p w14:paraId="51DC25AE" w14:textId="1C648490" w:rsidR="00607D74" w:rsidRPr="000C7250" w:rsidRDefault="005E654D" w:rsidP="00105A13">
      <w:pPr>
        <w:numPr>
          <w:ilvl w:val="0"/>
          <w:numId w:val="17"/>
        </w:numPr>
        <w:tabs>
          <w:tab w:val="left" w:pos="1843"/>
        </w:tabs>
        <w:spacing w:line="360" w:lineRule="auto"/>
        <w:ind w:left="2268" w:hanging="567"/>
        <w:jc w:val="both"/>
        <w:rPr>
          <w:rFonts w:ascii="Bookman Old Style" w:hAnsi="Bookman Old Style"/>
          <w:noProof/>
          <w:lang w:val="id-ID"/>
        </w:rPr>
      </w:pPr>
      <w:r w:rsidRPr="000C7250">
        <w:rPr>
          <w:rFonts w:ascii="Bookman Old Style" w:hAnsi="Bookman Old Style"/>
          <w:noProof/>
          <w:lang w:val="id-ID"/>
        </w:rPr>
        <w:lastRenderedPageBreak/>
        <w:t xml:space="preserve">Alamat </w:t>
      </w:r>
      <w:r w:rsidR="00A07E65" w:rsidRPr="000C7250">
        <w:rPr>
          <w:rFonts w:ascii="Bookman Old Style" w:hAnsi="Bookman Old Style"/>
          <w:noProof/>
          <w:lang w:val="id-ID"/>
        </w:rPr>
        <w:t xml:space="preserve">Surat Elektronik </w:t>
      </w:r>
      <w:r w:rsidR="004A2F06" w:rsidRPr="000C7250">
        <w:rPr>
          <w:rFonts w:ascii="Bookman Old Style" w:hAnsi="Bookman Old Style"/>
          <w:noProof/>
          <w:lang w:val="id-ID"/>
        </w:rPr>
        <w:t>(</w:t>
      </w:r>
      <w:r w:rsidR="00391BB3" w:rsidRPr="000C7250">
        <w:rPr>
          <w:rFonts w:ascii="Bookman Old Style" w:hAnsi="Bookman Old Style"/>
          <w:i/>
          <w:noProof/>
          <w:lang w:val="id-ID"/>
        </w:rPr>
        <w:t>Email</w:t>
      </w:r>
      <w:r w:rsidR="004A2F06" w:rsidRPr="000C7250">
        <w:rPr>
          <w:rFonts w:ascii="Bookman Old Style" w:hAnsi="Bookman Old Style"/>
          <w:noProof/>
          <w:lang w:val="id-ID"/>
        </w:rPr>
        <w:t>)</w:t>
      </w:r>
    </w:p>
    <w:p w14:paraId="52142146" w14:textId="4D79AD02" w:rsidR="00391BB3" w:rsidRPr="000C7250" w:rsidRDefault="00607D74" w:rsidP="00907A7B">
      <w:pPr>
        <w:tabs>
          <w:tab w:val="left" w:pos="1843"/>
        </w:tabs>
        <w:spacing w:line="360" w:lineRule="auto"/>
        <w:ind w:left="2268"/>
        <w:jc w:val="both"/>
        <w:rPr>
          <w:rFonts w:ascii="Bookman Old Style" w:hAnsi="Bookman Old Style"/>
          <w:noProof/>
        </w:rPr>
      </w:pPr>
      <w:r w:rsidRPr="000C7250">
        <w:rPr>
          <w:rFonts w:ascii="Bookman Old Style" w:hAnsi="Bookman Old Style"/>
          <w:noProof/>
          <w:lang w:val="id-ID"/>
        </w:rPr>
        <w:t xml:space="preserve">Pos ini diisi dengan </w:t>
      </w:r>
      <w:r w:rsidR="005D1F0B" w:rsidRPr="000C7250">
        <w:rPr>
          <w:rFonts w:ascii="Bookman Old Style" w:hAnsi="Bookman Old Style"/>
          <w:noProof/>
          <w:lang w:val="id-ID"/>
        </w:rPr>
        <w:t xml:space="preserve">alamat </w:t>
      </w:r>
      <w:r w:rsidR="00A07E65" w:rsidRPr="000C7250">
        <w:rPr>
          <w:rFonts w:ascii="Bookman Old Style" w:hAnsi="Bookman Old Style"/>
          <w:noProof/>
          <w:lang w:val="id-ID"/>
        </w:rPr>
        <w:t xml:space="preserve">surat elektronik </w:t>
      </w:r>
      <w:r w:rsidR="004A2F06" w:rsidRPr="000C7250">
        <w:rPr>
          <w:rFonts w:ascii="Bookman Old Style" w:hAnsi="Bookman Old Style"/>
          <w:noProof/>
          <w:lang w:val="id-ID"/>
        </w:rPr>
        <w:t>(</w:t>
      </w:r>
      <w:r w:rsidR="00A07E65" w:rsidRPr="000C7250">
        <w:rPr>
          <w:rFonts w:ascii="Bookman Old Style" w:hAnsi="Bookman Old Style"/>
          <w:i/>
          <w:noProof/>
          <w:lang w:val="id-ID"/>
        </w:rPr>
        <w:t>email</w:t>
      </w:r>
      <w:r w:rsidR="004A2F06" w:rsidRPr="000C7250">
        <w:rPr>
          <w:rFonts w:ascii="Bookman Old Style" w:hAnsi="Bookman Old Style"/>
          <w:noProof/>
          <w:lang w:val="id-ID"/>
        </w:rPr>
        <w:t>)</w:t>
      </w:r>
      <w:r w:rsidR="00A07E65" w:rsidRPr="000C7250">
        <w:rPr>
          <w:rFonts w:ascii="Bookman Old Style" w:hAnsi="Bookman Old Style"/>
          <w:noProof/>
          <w:lang w:val="id-ID"/>
        </w:rPr>
        <w:t xml:space="preserve"> </w:t>
      </w:r>
      <w:r w:rsidR="00A30C76" w:rsidRPr="00A30C76">
        <w:rPr>
          <w:rFonts w:ascii="Bookman Old Style" w:hAnsi="Bookman Old Style"/>
          <w:noProof/>
        </w:rPr>
        <w:t>BP Tapera</w:t>
      </w:r>
      <w:r w:rsidR="00EC68A0" w:rsidRPr="000C7250">
        <w:rPr>
          <w:rFonts w:ascii="Bookman Old Style" w:hAnsi="Bookman Old Style"/>
          <w:noProof/>
          <w:lang w:val="id-ID"/>
        </w:rPr>
        <w:t>.</w:t>
      </w:r>
    </w:p>
    <w:p w14:paraId="3F2A126D" w14:textId="79A037D3" w:rsidR="004052EC" w:rsidRPr="002A1C3E" w:rsidRDefault="00EB009B" w:rsidP="00907A7B">
      <w:pPr>
        <w:pStyle w:val="ListParagraph"/>
        <w:numPr>
          <w:ilvl w:val="1"/>
          <w:numId w:val="3"/>
        </w:numPr>
        <w:spacing w:line="360" w:lineRule="auto"/>
        <w:ind w:left="1701" w:hanging="567"/>
        <w:contextualSpacing w:val="0"/>
        <w:jc w:val="both"/>
        <w:rPr>
          <w:rFonts w:ascii="Bookman Old Style" w:hAnsi="Bookman Old Style"/>
          <w:noProof/>
          <w:sz w:val="24"/>
          <w:szCs w:val="24"/>
          <w:lang w:val="id-ID"/>
        </w:rPr>
      </w:pPr>
      <w:r w:rsidRPr="002A1C3E">
        <w:rPr>
          <w:rFonts w:ascii="Bookman Old Style" w:hAnsi="Bookman Old Style"/>
          <w:noProof/>
          <w:sz w:val="24"/>
          <w:szCs w:val="24"/>
          <w:lang w:val="id-ID"/>
        </w:rPr>
        <w:t xml:space="preserve">Jumlah Kantor </w:t>
      </w:r>
      <w:r w:rsidR="008265DC" w:rsidRPr="002A1C3E">
        <w:rPr>
          <w:rFonts w:ascii="Bookman Old Style" w:hAnsi="Bookman Old Style"/>
          <w:noProof/>
          <w:sz w:val="24"/>
          <w:szCs w:val="24"/>
          <w:lang w:val="id-ID"/>
        </w:rPr>
        <w:t>Pelayanan</w:t>
      </w:r>
    </w:p>
    <w:p w14:paraId="3BBB0181" w14:textId="430E0574" w:rsidR="008D5253" w:rsidRPr="002A1C3E" w:rsidRDefault="008F758C" w:rsidP="00105A13">
      <w:pPr>
        <w:numPr>
          <w:ilvl w:val="0"/>
          <w:numId w:val="17"/>
        </w:numPr>
        <w:tabs>
          <w:tab w:val="left" w:pos="1843"/>
        </w:tabs>
        <w:spacing w:line="360" w:lineRule="auto"/>
        <w:ind w:left="2268" w:hanging="567"/>
        <w:jc w:val="both"/>
        <w:rPr>
          <w:rFonts w:ascii="Bookman Old Style" w:hAnsi="Bookman Old Style"/>
          <w:noProof/>
          <w:lang w:val="id-ID"/>
        </w:rPr>
      </w:pPr>
      <w:r w:rsidRPr="002A1C3E">
        <w:rPr>
          <w:rFonts w:ascii="Bookman Old Style" w:hAnsi="Bookman Old Style"/>
          <w:noProof/>
          <w:lang w:val="id-ID"/>
        </w:rPr>
        <w:t xml:space="preserve">Jumlah </w:t>
      </w:r>
      <w:r w:rsidR="008D5253" w:rsidRPr="002A1C3E">
        <w:rPr>
          <w:rFonts w:ascii="Bookman Old Style" w:hAnsi="Bookman Old Style"/>
          <w:noProof/>
          <w:lang w:val="id-ID"/>
        </w:rPr>
        <w:t xml:space="preserve">Kantor </w:t>
      </w:r>
      <w:r w:rsidR="00DD5119">
        <w:rPr>
          <w:rFonts w:ascii="Bookman Old Style" w:hAnsi="Bookman Old Style"/>
          <w:noProof/>
          <w:lang w:val="en-US"/>
        </w:rPr>
        <w:t>di Luar Kantor Pusat</w:t>
      </w:r>
    </w:p>
    <w:p w14:paraId="103596DF" w14:textId="4E326DC7" w:rsidR="008D5253" w:rsidRPr="002A1C3E" w:rsidRDefault="00735EE0" w:rsidP="00907A7B">
      <w:pPr>
        <w:pStyle w:val="ListParagraph"/>
        <w:tabs>
          <w:tab w:val="left" w:pos="1843"/>
        </w:tabs>
        <w:spacing w:line="360" w:lineRule="auto"/>
        <w:ind w:left="2268"/>
        <w:contextualSpacing w:val="0"/>
        <w:jc w:val="both"/>
        <w:rPr>
          <w:rFonts w:ascii="Bookman Old Style" w:hAnsi="Bookman Old Style"/>
          <w:noProof/>
          <w:sz w:val="24"/>
          <w:szCs w:val="24"/>
          <w:lang w:val="id-ID"/>
        </w:rPr>
      </w:pPr>
      <w:r w:rsidRPr="002A1C3E">
        <w:rPr>
          <w:rFonts w:ascii="Bookman Old Style" w:hAnsi="Bookman Old Style"/>
          <w:noProof/>
          <w:sz w:val="24"/>
          <w:szCs w:val="24"/>
          <w:lang w:val="id-ID"/>
        </w:rPr>
        <w:t xml:space="preserve">Pos ini diisi dengan </w:t>
      </w:r>
      <w:r w:rsidR="008D5253" w:rsidRPr="002A1C3E">
        <w:rPr>
          <w:rFonts w:ascii="Bookman Old Style" w:hAnsi="Bookman Old Style"/>
          <w:noProof/>
          <w:sz w:val="24"/>
          <w:szCs w:val="24"/>
          <w:lang w:val="id-ID"/>
        </w:rPr>
        <w:t xml:space="preserve">jumlah </w:t>
      </w:r>
      <w:r w:rsidR="00681460" w:rsidRPr="002A1C3E">
        <w:rPr>
          <w:rFonts w:ascii="Bookman Old Style" w:hAnsi="Bookman Old Style"/>
          <w:noProof/>
          <w:sz w:val="24"/>
          <w:szCs w:val="24"/>
          <w:lang w:val="id-ID"/>
        </w:rPr>
        <w:t xml:space="preserve">kantor </w:t>
      </w:r>
      <w:r w:rsidR="00DD5119" w:rsidRPr="00DD5119">
        <w:rPr>
          <w:rFonts w:ascii="Bookman Old Style" w:hAnsi="Bookman Old Style"/>
          <w:noProof/>
          <w:sz w:val="24"/>
          <w:szCs w:val="24"/>
          <w:lang w:val="en-ID"/>
        </w:rPr>
        <w:t xml:space="preserve">di luar kantor pusat </w:t>
      </w:r>
      <w:r w:rsidR="00A30C76" w:rsidRPr="002A1C3E">
        <w:rPr>
          <w:rFonts w:ascii="Bookman Old Style" w:hAnsi="Bookman Old Style"/>
          <w:noProof/>
          <w:sz w:val="24"/>
          <w:szCs w:val="24"/>
        </w:rPr>
        <w:t>BP Tapera</w:t>
      </w:r>
      <w:r w:rsidR="008D5253" w:rsidRPr="002A1C3E">
        <w:rPr>
          <w:rFonts w:ascii="Bookman Old Style" w:hAnsi="Bookman Old Style"/>
          <w:noProof/>
          <w:sz w:val="24"/>
          <w:szCs w:val="24"/>
          <w:lang w:val="id-ID"/>
        </w:rPr>
        <w:t>.</w:t>
      </w:r>
    </w:p>
    <w:p w14:paraId="431717A2" w14:textId="08DB3D0A" w:rsidR="001239BE" w:rsidRPr="002A1C3E" w:rsidRDefault="008D5253" w:rsidP="00C52DB8">
      <w:pPr>
        <w:tabs>
          <w:tab w:val="left" w:pos="1843"/>
        </w:tabs>
        <w:spacing w:line="360" w:lineRule="auto"/>
        <w:ind w:left="2268"/>
        <w:jc w:val="both"/>
        <w:rPr>
          <w:rFonts w:ascii="Bookman Old Style" w:hAnsi="Bookman Old Style"/>
          <w:noProof/>
          <w:lang w:val="id-ID"/>
        </w:rPr>
      </w:pPr>
      <w:r w:rsidRPr="002A1C3E">
        <w:rPr>
          <w:rFonts w:ascii="Bookman Old Style" w:hAnsi="Bookman Old Style"/>
          <w:noProof/>
          <w:lang w:val="id-ID"/>
        </w:rPr>
        <w:t xml:space="preserve">Jumlah </w:t>
      </w:r>
      <w:r w:rsidR="00681460" w:rsidRPr="002A1C3E">
        <w:rPr>
          <w:rFonts w:ascii="Bookman Old Style" w:hAnsi="Bookman Old Style"/>
          <w:noProof/>
          <w:lang w:val="id-ID"/>
        </w:rPr>
        <w:t xml:space="preserve">kantor </w:t>
      </w:r>
      <w:r w:rsidR="00DD5119" w:rsidRPr="00DD5119">
        <w:rPr>
          <w:rFonts w:ascii="Bookman Old Style" w:hAnsi="Bookman Old Style"/>
          <w:noProof/>
        </w:rPr>
        <w:t xml:space="preserve">di luar kantor pusat </w:t>
      </w:r>
      <w:r w:rsidRPr="002A1C3E">
        <w:rPr>
          <w:rFonts w:ascii="Bookman Old Style" w:hAnsi="Bookman Old Style"/>
          <w:noProof/>
          <w:lang w:val="id-ID"/>
        </w:rPr>
        <w:t xml:space="preserve">ini harus dirinci pada Formulir </w:t>
      </w:r>
      <w:r w:rsidR="00C110C1" w:rsidRPr="002A1C3E">
        <w:rPr>
          <w:rFonts w:ascii="Bookman Old Style" w:hAnsi="Bookman Old Style"/>
          <w:noProof/>
          <w:lang w:val="id-ID"/>
        </w:rPr>
        <w:t xml:space="preserve">0020 </w:t>
      </w:r>
      <w:r w:rsidR="004A2F06" w:rsidRPr="002A1C3E">
        <w:rPr>
          <w:rFonts w:ascii="Bookman Old Style" w:hAnsi="Bookman Old Style"/>
          <w:noProof/>
          <w:lang w:val="id-ID"/>
        </w:rPr>
        <w:t>(</w:t>
      </w:r>
      <w:r w:rsidRPr="002A1C3E">
        <w:rPr>
          <w:rFonts w:ascii="Bookman Old Style" w:hAnsi="Bookman Old Style"/>
          <w:noProof/>
          <w:lang w:val="id-ID"/>
        </w:rPr>
        <w:t xml:space="preserve">Rincian Kantor </w:t>
      </w:r>
      <w:r w:rsidR="00DD5119" w:rsidRPr="00DD5119">
        <w:rPr>
          <w:rFonts w:ascii="Bookman Old Style" w:hAnsi="Bookman Old Style"/>
          <w:noProof/>
        </w:rPr>
        <w:t>di Luar Kantor Pusat</w:t>
      </w:r>
      <w:r w:rsidR="004A2F06" w:rsidRPr="002A1C3E">
        <w:rPr>
          <w:rFonts w:ascii="Bookman Old Style" w:hAnsi="Bookman Old Style"/>
          <w:noProof/>
          <w:lang w:val="id-ID"/>
        </w:rPr>
        <w:t>)</w:t>
      </w:r>
      <w:r w:rsidRPr="002A1C3E">
        <w:rPr>
          <w:rFonts w:ascii="Bookman Old Style" w:hAnsi="Bookman Old Style"/>
          <w:noProof/>
          <w:lang w:val="id-ID"/>
        </w:rPr>
        <w:t>.</w:t>
      </w:r>
    </w:p>
    <w:p w14:paraId="23CC9F87" w14:textId="74A20353" w:rsidR="00CE7969" w:rsidRPr="000C7250" w:rsidRDefault="00A3321A" w:rsidP="00907A7B">
      <w:pPr>
        <w:pStyle w:val="ListParagraph"/>
        <w:numPr>
          <w:ilvl w:val="1"/>
          <w:numId w:val="3"/>
        </w:numPr>
        <w:spacing w:line="360" w:lineRule="auto"/>
        <w:ind w:left="1701"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Jumlah Tenag</w:t>
      </w:r>
      <w:r w:rsidR="007D4981" w:rsidRPr="000C7250">
        <w:rPr>
          <w:rFonts w:ascii="Bookman Old Style" w:hAnsi="Bookman Old Style"/>
          <w:noProof/>
          <w:sz w:val="24"/>
          <w:szCs w:val="24"/>
          <w:lang w:val="id-ID"/>
        </w:rPr>
        <w:t xml:space="preserve">a Kerja </w:t>
      </w:r>
    </w:p>
    <w:p w14:paraId="7E7B2CAF" w14:textId="5DE0DDC0" w:rsidR="00493FB3" w:rsidRPr="000C7250" w:rsidRDefault="00D53446" w:rsidP="00105A13">
      <w:pPr>
        <w:numPr>
          <w:ilvl w:val="0"/>
          <w:numId w:val="17"/>
        </w:numPr>
        <w:tabs>
          <w:tab w:val="left" w:pos="1843"/>
        </w:tabs>
        <w:spacing w:line="360" w:lineRule="auto"/>
        <w:ind w:left="2268" w:hanging="567"/>
        <w:jc w:val="both"/>
        <w:rPr>
          <w:rFonts w:ascii="Bookman Old Style" w:hAnsi="Bookman Old Style"/>
          <w:noProof/>
          <w:lang w:val="id-ID"/>
        </w:rPr>
      </w:pPr>
      <w:r w:rsidRPr="000C7250">
        <w:rPr>
          <w:rFonts w:ascii="Bookman Old Style" w:hAnsi="Bookman Old Style"/>
          <w:noProof/>
          <w:lang w:val="id-ID"/>
        </w:rPr>
        <w:t xml:space="preserve">Jumlah </w:t>
      </w:r>
      <w:r w:rsidR="00493FB3" w:rsidRPr="000C7250">
        <w:rPr>
          <w:rFonts w:ascii="Bookman Old Style" w:hAnsi="Bookman Old Style"/>
          <w:noProof/>
          <w:lang w:val="id-ID"/>
        </w:rPr>
        <w:t>Tenaga Kerja Kantor Pusat</w:t>
      </w:r>
    </w:p>
    <w:p w14:paraId="373167B6" w14:textId="565A4984" w:rsidR="00CE7969" w:rsidRPr="000C7250" w:rsidRDefault="00735EE0" w:rsidP="00907A7B">
      <w:pPr>
        <w:pStyle w:val="ListParagraph"/>
        <w:tabs>
          <w:tab w:val="left" w:pos="1843"/>
        </w:tabs>
        <w:spacing w:line="360" w:lineRule="auto"/>
        <w:ind w:left="2268"/>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 xml:space="preserve">Pos ini diisi dengan </w:t>
      </w:r>
      <w:r w:rsidR="008D5253" w:rsidRPr="000C7250">
        <w:rPr>
          <w:rFonts w:ascii="Bookman Old Style" w:hAnsi="Bookman Old Style"/>
          <w:noProof/>
          <w:sz w:val="24"/>
          <w:szCs w:val="24"/>
          <w:lang w:val="id-ID"/>
        </w:rPr>
        <w:t>banyaknya tenaga kerja baik tenaga kerja tetap, kontrak</w:t>
      </w:r>
      <w:r w:rsidR="005D1F0B" w:rsidRPr="000C7250">
        <w:rPr>
          <w:rFonts w:ascii="Bookman Old Style" w:hAnsi="Bookman Old Style"/>
          <w:noProof/>
          <w:sz w:val="24"/>
          <w:szCs w:val="24"/>
          <w:lang w:val="id-ID"/>
        </w:rPr>
        <w:t>,</w:t>
      </w:r>
      <w:r w:rsidR="008D5253" w:rsidRPr="000C7250">
        <w:rPr>
          <w:rFonts w:ascii="Bookman Old Style" w:hAnsi="Bookman Old Style"/>
          <w:noProof/>
          <w:sz w:val="24"/>
          <w:szCs w:val="24"/>
          <w:lang w:val="id-ID"/>
        </w:rPr>
        <w:t xml:space="preserve"> maupun </w:t>
      </w:r>
      <w:r w:rsidR="008D5253" w:rsidRPr="000C7250">
        <w:rPr>
          <w:rFonts w:ascii="Bookman Old Style" w:hAnsi="Bookman Old Style"/>
          <w:i/>
          <w:noProof/>
          <w:sz w:val="24"/>
          <w:szCs w:val="24"/>
          <w:lang w:val="id-ID"/>
        </w:rPr>
        <w:t>outsourcing</w:t>
      </w:r>
      <w:r w:rsidR="008D5253" w:rsidRPr="000C7250">
        <w:rPr>
          <w:rFonts w:ascii="Bookman Old Style" w:hAnsi="Bookman Old Style"/>
          <w:noProof/>
          <w:sz w:val="24"/>
          <w:szCs w:val="24"/>
          <w:lang w:val="id-ID"/>
        </w:rPr>
        <w:t xml:space="preserve"> di kantor pusat sesuai dengan kolom jenis kelamin dan harus dirinci pada Formulir </w:t>
      </w:r>
      <w:r w:rsidR="00C110C1" w:rsidRPr="000C7250">
        <w:rPr>
          <w:rFonts w:ascii="Bookman Old Style" w:hAnsi="Bookman Old Style"/>
          <w:noProof/>
          <w:sz w:val="24"/>
          <w:szCs w:val="24"/>
          <w:lang w:val="id-ID"/>
        </w:rPr>
        <w:t xml:space="preserve">0041 </w:t>
      </w:r>
      <w:r w:rsidR="004A2F06" w:rsidRPr="000C7250">
        <w:rPr>
          <w:rFonts w:ascii="Bookman Old Style" w:hAnsi="Bookman Old Style"/>
          <w:noProof/>
          <w:sz w:val="24"/>
          <w:szCs w:val="24"/>
          <w:lang w:val="id-ID"/>
        </w:rPr>
        <w:t>(</w:t>
      </w:r>
      <w:r w:rsidR="008D5253" w:rsidRPr="000C7250">
        <w:rPr>
          <w:rFonts w:ascii="Bookman Old Style" w:hAnsi="Bookman Old Style"/>
          <w:noProof/>
          <w:sz w:val="24"/>
          <w:szCs w:val="24"/>
          <w:lang w:val="id-ID"/>
        </w:rPr>
        <w:t>Rincian Tenaga Kerja Berdasarkan Tingkat Pendidikan</w:t>
      </w:r>
      <w:r w:rsidR="004A2F06" w:rsidRPr="000C7250">
        <w:rPr>
          <w:rFonts w:ascii="Bookman Old Style" w:hAnsi="Bookman Old Style"/>
          <w:noProof/>
          <w:sz w:val="24"/>
          <w:szCs w:val="24"/>
          <w:lang w:val="id-ID"/>
        </w:rPr>
        <w:t>)</w:t>
      </w:r>
      <w:r w:rsidR="00CE7969" w:rsidRPr="000C7250">
        <w:rPr>
          <w:rFonts w:ascii="Bookman Old Style" w:hAnsi="Bookman Old Style"/>
          <w:noProof/>
          <w:sz w:val="24"/>
          <w:szCs w:val="24"/>
          <w:lang w:val="id-ID"/>
        </w:rPr>
        <w:t>.</w:t>
      </w:r>
    </w:p>
    <w:p w14:paraId="48577994" w14:textId="08B74494" w:rsidR="00CE7969" w:rsidRPr="002A1C3E" w:rsidRDefault="00D53446" w:rsidP="00105A13">
      <w:pPr>
        <w:numPr>
          <w:ilvl w:val="0"/>
          <w:numId w:val="17"/>
        </w:numPr>
        <w:tabs>
          <w:tab w:val="left" w:pos="1843"/>
        </w:tabs>
        <w:spacing w:line="360" w:lineRule="auto"/>
        <w:ind w:left="2268" w:hanging="567"/>
        <w:jc w:val="both"/>
        <w:rPr>
          <w:rFonts w:ascii="Bookman Old Style" w:hAnsi="Bookman Old Style"/>
          <w:noProof/>
          <w:lang w:val="id-ID"/>
        </w:rPr>
      </w:pPr>
      <w:r w:rsidRPr="002A1C3E">
        <w:rPr>
          <w:rFonts w:ascii="Bookman Old Style" w:hAnsi="Bookman Old Style"/>
          <w:noProof/>
          <w:lang w:val="id-ID"/>
        </w:rPr>
        <w:t xml:space="preserve">Jumlah </w:t>
      </w:r>
      <w:r w:rsidR="008D5253" w:rsidRPr="002A1C3E">
        <w:rPr>
          <w:rFonts w:ascii="Bookman Old Style" w:hAnsi="Bookman Old Style"/>
          <w:noProof/>
          <w:lang w:val="id-ID"/>
        </w:rPr>
        <w:t xml:space="preserve">Tenaga Kerja Kantor </w:t>
      </w:r>
      <w:r w:rsidR="005E0667" w:rsidRPr="00DD5119">
        <w:rPr>
          <w:rFonts w:ascii="Bookman Old Style" w:hAnsi="Bookman Old Style"/>
          <w:noProof/>
        </w:rPr>
        <w:t>di Luar Kantor Pusat</w:t>
      </w:r>
    </w:p>
    <w:p w14:paraId="6FE43C41" w14:textId="0365F28A" w:rsidR="00BF3056" w:rsidRPr="002A1C3E" w:rsidRDefault="00735EE0" w:rsidP="00907A7B">
      <w:pPr>
        <w:pStyle w:val="ListParagraph"/>
        <w:tabs>
          <w:tab w:val="left" w:pos="1843"/>
        </w:tabs>
        <w:spacing w:line="360" w:lineRule="auto"/>
        <w:ind w:left="2268"/>
        <w:contextualSpacing w:val="0"/>
        <w:jc w:val="both"/>
        <w:rPr>
          <w:rFonts w:ascii="Bookman Old Style" w:hAnsi="Bookman Old Style"/>
          <w:noProof/>
          <w:sz w:val="24"/>
          <w:szCs w:val="24"/>
          <w:lang w:val="id-ID"/>
        </w:rPr>
      </w:pPr>
      <w:r w:rsidRPr="002A1C3E">
        <w:rPr>
          <w:rFonts w:ascii="Bookman Old Style" w:hAnsi="Bookman Old Style"/>
          <w:noProof/>
          <w:sz w:val="24"/>
          <w:szCs w:val="24"/>
          <w:lang w:val="id-ID"/>
        </w:rPr>
        <w:t xml:space="preserve">Pos ini diisi dengan </w:t>
      </w:r>
      <w:r w:rsidR="008D5253" w:rsidRPr="002A1C3E">
        <w:rPr>
          <w:rFonts w:ascii="Bookman Old Style" w:hAnsi="Bookman Old Style"/>
          <w:noProof/>
          <w:sz w:val="24"/>
          <w:szCs w:val="24"/>
          <w:lang w:val="id-ID"/>
        </w:rPr>
        <w:t>banyaknya tenaga kerja baik tenaga kerja tetap, kontrak</w:t>
      </w:r>
      <w:r w:rsidR="005D1F0B" w:rsidRPr="002A1C3E">
        <w:rPr>
          <w:rFonts w:ascii="Bookman Old Style" w:hAnsi="Bookman Old Style"/>
          <w:noProof/>
          <w:sz w:val="24"/>
          <w:szCs w:val="24"/>
          <w:lang w:val="id-ID"/>
        </w:rPr>
        <w:t>,</w:t>
      </w:r>
      <w:r w:rsidR="008D5253" w:rsidRPr="002A1C3E">
        <w:rPr>
          <w:rFonts w:ascii="Bookman Old Style" w:hAnsi="Bookman Old Style"/>
          <w:noProof/>
          <w:sz w:val="24"/>
          <w:szCs w:val="24"/>
          <w:lang w:val="id-ID"/>
        </w:rPr>
        <w:t xml:space="preserve"> maupun </w:t>
      </w:r>
      <w:r w:rsidR="008D5253" w:rsidRPr="002A1C3E">
        <w:rPr>
          <w:rFonts w:ascii="Bookman Old Style" w:hAnsi="Bookman Old Style"/>
          <w:i/>
          <w:noProof/>
          <w:sz w:val="24"/>
          <w:szCs w:val="24"/>
          <w:lang w:val="id-ID"/>
        </w:rPr>
        <w:t>outsourcing</w:t>
      </w:r>
      <w:r w:rsidR="008D5253" w:rsidRPr="002A1C3E">
        <w:rPr>
          <w:rFonts w:ascii="Bookman Old Style" w:hAnsi="Bookman Old Style"/>
          <w:noProof/>
          <w:sz w:val="24"/>
          <w:szCs w:val="24"/>
          <w:lang w:val="id-ID"/>
        </w:rPr>
        <w:t xml:space="preserve"> di kantor </w:t>
      </w:r>
      <w:r w:rsidR="005E0667" w:rsidRPr="00685416">
        <w:rPr>
          <w:rFonts w:ascii="Bookman Old Style" w:hAnsi="Bookman Old Style"/>
          <w:noProof/>
          <w:sz w:val="24"/>
          <w:szCs w:val="24"/>
          <w:lang w:val="id-ID"/>
        </w:rPr>
        <w:t>di luar kantor pusat</w:t>
      </w:r>
      <w:r w:rsidR="002A1C3E" w:rsidRPr="00685416">
        <w:rPr>
          <w:rFonts w:ascii="Bookman Old Style" w:hAnsi="Bookman Old Style"/>
          <w:noProof/>
          <w:sz w:val="24"/>
          <w:szCs w:val="24"/>
          <w:lang w:val="id-ID"/>
        </w:rPr>
        <w:t xml:space="preserve"> </w:t>
      </w:r>
      <w:r w:rsidR="008D5253" w:rsidRPr="002A1C3E">
        <w:rPr>
          <w:rFonts w:ascii="Bookman Old Style" w:hAnsi="Bookman Old Style"/>
          <w:noProof/>
          <w:sz w:val="24"/>
          <w:szCs w:val="24"/>
          <w:lang w:val="id-ID"/>
        </w:rPr>
        <w:t xml:space="preserve">sesuai dengan kolom jenis kelamin dan harus dirinci pada Formulir </w:t>
      </w:r>
      <w:r w:rsidR="00C110C1" w:rsidRPr="002A1C3E">
        <w:rPr>
          <w:rFonts w:ascii="Bookman Old Style" w:hAnsi="Bookman Old Style"/>
          <w:noProof/>
          <w:sz w:val="24"/>
          <w:szCs w:val="24"/>
          <w:lang w:val="id-ID"/>
        </w:rPr>
        <w:t xml:space="preserve">0041 </w:t>
      </w:r>
      <w:r w:rsidR="004A2F06" w:rsidRPr="002A1C3E">
        <w:rPr>
          <w:rFonts w:ascii="Bookman Old Style" w:hAnsi="Bookman Old Style"/>
          <w:noProof/>
          <w:sz w:val="24"/>
          <w:szCs w:val="24"/>
          <w:lang w:val="id-ID"/>
        </w:rPr>
        <w:t>(</w:t>
      </w:r>
      <w:r w:rsidR="008D5253" w:rsidRPr="002A1C3E">
        <w:rPr>
          <w:rFonts w:ascii="Bookman Old Style" w:hAnsi="Bookman Old Style"/>
          <w:noProof/>
          <w:sz w:val="24"/>
          <w:szCs w:val="24"/>
          <w:lang w:val="id-ID"/>
        </w:rPr>
        <w:t>Rincian Tenaga Kerja Berdasarkan Tingkat Pendidikan</w:t>
      </w:r>
      <w:r w:rsidR="004A2F06" w:rsidRPr="002A1C3E">
        <w:rPr>
          <w:rFonts w:ascii="Bookman Old Style" w:hAnsi="Bookman Old Style"/>
          <w:noProof/>
          <w:sz w:val="24"/>
          <w:szCs w:val="24"/>
          <w:lang w:val="id-ID"/>
        </w:rPr>
        <w:t>)</w:t>
      </w:r>
      <w:r w:rsidR="008D5253" w:rsidRPr="002A1C3E">
        <w:rPr>
          <w:rFonts w:ascii="Bookman Old Style" w:hAnsi="Bookman Old Style"/>
          <w:noProof/>
          <w:sz w:val="24"/>
          <w:szCs w:val="24"/>
          <w:lang w:val="id-ID"/>
        </w:rPr>
        <w:t>.</w:t>
      </w:r>
    </w:p>
    <w:p w14:paraId="4CB07632" w14:textId="5F3267B5" w:rsidR="008D5253" w:rsidRPr="000C7250" w:rsidRDefault="0067025D" w:rsidP="00907A7B">
      <w:pPr>
        <w:pStyle w:val="ListParagraph"/>
        <w:numPr>
          <w:ilvl w:val="1"/>
          <w:numId w:val="3"/>
        </w:numPr>
        <w:spacing w:line="360" w:lineRule="auto"/>
        <w:ind w:left="1701"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rPr>
        <w:t xml:space="preserve">Petugas </w:t>
      </w:r>
      <w:r w:rsidR="00141507" w:rsidRPr="000C7250">
        <w:rPr>
          <w:rFonts w:ascii="Bookman Old Style" w:hAnsi="Bookman Old Style"/>
          <w:bCs/>
          <w:sz w:val="24"/>
          <w:szCs w:val="24"/>
          <w:lang w:val="id-ID" w:eastAsia="id-ID"/>
        </w:rPr>
        <w:t>Penyusun d</w:t>
      </w:r>
      <w:r w:rsidR="008D5253" w:rsidRPr="000C7250">
        <w:rPr>
          <w:rFonts w:ascii="Bookman Old Style" w:hAnsi="Bookman Old Style"/>
          <w:bCs/>
          <w:sz w:val="24"/>
          <w:szCs w:val="24"/>
          <w:lang w:val="id-ID" w:eastAsia="id-ID"/>
        </w:rPr>
        <w:t xml:space="preserve">an </w:t>
      </w:r>
      <w:proofErr w:type="spellStart"/>
      <w:r w:rsidR="005E0667">
        <w:rPr>
          <w:rFonts w:ascii="Bookman Old Style" w:hAnsi="Bookman Old Style"/>
          <w:bCs/>
          <w:sz w:val="24"/>
          <w:szCs w:val="24"/>
          <w:lang w:eastAsia="id-ID"/>
        </w:rPr>
        <w:t>Deputi</w:t>
      </w:r>
      <w:proofErr w:type="spellEnd"/>
      <w:r w:rsidR="00586279" w:rsidRPr="000C7250">
        <w:rPr>
          <w:rFonts w:ascii="Bookman Old Style" w:hAnsi="Bookman Old Style"/>
          <w:bCs/>
          <w:sz w:val="24"/>
          <w:szCs w:val="24"/>
          <w:lang w:val="id-ID" w:eastAsia="id-ID"/>
        </w:rPr>
        <w:t xml:space="preserve"> </w:t>
      </w:r>
      <w:proofErr w:type="spellStart"/>
      <w:r w:rsidR="00A30C76" w:rsidRPr="00A30C76">
        <w:rPr>
          <w:rFonts w:ascii="Bookman Old Style" w:hAnsi="Bookman Old Style"/>
          <w:bCs/>
          <w:sz w:val="24"/>
          <w:szCs w:val="24"/>
          <w:lang w:eastAsia="id-ID"/>
        </w:rPr>
        <w:t>Komisioner</w:t>
      </w:r>
      <w:proofErr w:type="spellEnd"/>
      <w:r w:rsidR="00A30C76" w:rsidRPr="00A30C76">
        <w:rPr>
          <w:rFonts w:ascii="Bookman Old Style" w:hAnsi="Bookman Old Style"/>
          <w:bCs/>
          <w:sz w:val="24"/>
          <w:szCs w:val="24"/>
          <w:lang w:val="id-ID" w:eastAsia="id-ID"/>
        </w:rPr>
        <w:t xml:space="preserve"> </w:t>
      </w:r>
      <w:r w:rsidR="008D5253" w:rsidRPr="000C7250">
        <w:rPr>
          <w:rFonts w:ascii="Bookman Old Style" w:hAnsi="Bookman Old Style"/>
          <w:bCs/>
          <w:sz w:val="24"/>
          <w:szCs w:val="24"/>
          <w:lang w:val="id-ID" w:eastAsia="id-ID"/>
        </w:rPr>
        <w:t xml:space="preserve">Penanggung Jawab </w:t>
      </w:r>
    </w:p>
    <w:p w14:paraId="28B345E4" w14:textId="2692DEED" w:rsidR="008D5253" w:rsidRPr="000C7250" w:rsidRDefault="0067025D" w:rsidP="00105A13">
      <w:pPr>
        <w:numPr>
          <w:ilvl w:val="0"/>
          <w:numId w:val="17"/>
        </w:numPr>
        <w:tabs>
          <w:tab w:val="left" w:pos="1843"/>
        </w:tabs>
        <w:spacing w:line="360" w:lineRule="auto"/>
        <w:ind w:left="2268" w:hanging="567"/>
        <w:jc w:val="both"/>
        <w:rPr>
          <w:rFonts w:ascii="Bookman Old Style" w:hAnsi="Bookman Old Style"/>
          <w:noProof/>
          <w:lang w:val="id-ID"/>
        </w:rPr>
      </w:pPr>
      <w:r w:rsidRPr="000C7250">
        <w:rPr>
          <w:rFonts w:ascii="Bookman Old Style" w:hAnsi="Bookman Old Style"/>
          <w:noProof/>
        </w:rPr>
        <w:t xml:space="preserve">Petugas </w:t>
      </w:r>
      <w:r w:rsidR="008D5253" w:rsidRPr="000C7250">
        <w:rPr>
          <w:rFonts w:ascii="Bookman Old Style" w:hAnsi="Bookman Old Style"/>
          <w:noProof/>
          <w:lang w:val="id-ID"/>
        </w:rPr>
        <w:t>Penyusun Laporan</w:t>
      </w:r>
    </w:p>
    <w:p w14:paraId="008CFA9F" w14:textId="2B7A3988" w:rsidR="008D5253" w:rsidRPr="000C7250" w:rsidRDefault="00735EE0" w:rsidP="00907A7B">
      <w:pPr>
        <w:pStyle w:val="ListParagraph"/>
        <w:tabs>
          <w:tab w:val="left" w:pos="1843"/>
        </w:tabs>
        <w:spacing w:line="360" w:lineRule="auto"/>
        <w:ind w:left="2268"/>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 xml:space="preserve">Pos ini diisi dengan </w:t>
      </w:r>
      <w:r w:rsidR="0079071C" w:rsidRPr="000C7250">
        <w:rPr>
          <w:rFonts w:ascii="Bookman Old Style" w:hAnsi="Bookman Old Style"/>
          <w:noProof/>
          <w:sz w:val="24"/>
          <w:szCs w:val="24"/>
          <w:lang w:val="id-ID"/>
        </w:rPr>
        <w:t xml:space="preserve">data lengkap personil </w:t>
      </w:r>
      <w:r w:rsidR="007A2B1F" w:rsidRPr="007A2B1F">
        <w:rPr>
          <w:rFonts w:ascii="Bookman Old Style" w:hAnsi="Bookman Old Style"/>
          <w:noProof/>
          <w:sz w:val="24"/>
          <w:szCs w:val="24"/>
        </w:rPr>
        <w:t>BP Tapera</w:t>
      </w:r>
      <w:r w:rsidR="00311C7E" w:rsidRPr="007A2B1F">
        <w:rPr>
          <w:rFonts w:ascii="Bookman Old Style" w:hAnsi="Bookman Old Style"/>
          <w:noProof/>
          <w:sz w:val="24"/>
          <w:szCs w:val="24"/>
          <w:lang w:val="id-ID"/>
        </w:rPr>
        <w:t xml:space="preserve"> </w:t>
      </w:r>
      <w:r w:rsidR="008D5253" w:rsidRPr="000C7250">
        <w:rPr>
          <w:rFonts w:ascii="Bookman Old Style" w:hAnsi="Bookman Old Style"/>
          <w:noProof/>
          <w:sz w:val="24"/>
          <w:szCs w:val="24"/>
          <w:lang w:val="id-ID"/>
        </w:rPr>
        <w:t>yang bertindak sebagai petugas penyusun laporan.</w:t>
      </w:r>
    </w:p>
    <w:p w14:paraId="3B77617B" w14:textId="7BCE0965" w:rsidR="008D5253" w:rsidRPr="000C7250" w:rsidRDefault="008D5253" w:rsidP="00105A13">
      <w:pPr>
        <w:numPr>
          <w:ilvl w:val="2"/>
          <w:numId w:val="18"/>
        </w:numPr>
        <w:tabs>
          <w:tab w:val="left" w:pos="1843"/>
        </w:tabs>
        <w:spacing w:line="360" w:lineRule="auto"/>
        <w:ind w:left="2835" w:hanging="567"/>
        <w:jc w:val="both"/>
        <w:rPr>
          <w:rFonts w:ascii="Bookman Old Style" w:hAnsi="Bookman Old Style"/>
          <w:noProof/>
          <w:lang w:val="id-ID"/>
        </w:rPr>
      </w:pPr>
      <w:r w:rsidRPr="000C7250">
        <w:rPr>
          <w:rFonts w:ascii="Bookman Old Style" w:hAnsi="Bookman Old Style"/>
          <w:noProof/>
          <w:lang w:val="id-ID"/>
        </w:rPr>
        <w:t>Nama Lengkap</w:t>
      </w:r>
      <w:r w:rsidR="0067025D" w:rsidRPr="000C7250">
        <w:rPr>
          <w:rFonts w:ascii="Bookman Old Style" w:hAnsi="Bookman Old Style"/>
          <w:noProof/>
        </w:rPr>
        <w:t xml:space="preserve"> </w:t>
      </w:r>
    </w:p>
    <w:p w14:paraId="6DE37C9B" w14:textId="5391B7ED" w:rsidR="008D5253" w:rsidRPr="000C7250" w:rsidRDefault="00735EE0" w:rsidP="00907A7B">
      <w:pPr>
        <w:spacing w:line="360" w:lineRule="auto"/>
        <w:ind w:left="2835"/>
        <w:jc w:val="both"/>
        <w:rPr>
          <w:rFonts w:ascii="Bookman Old Style" w:hAnsi="Bookman Old Style"/>
          <w:noProof/>
          <w:lang w:val="fr-BE"/>
        </w:rPr>
      </w:pPr>
      <w:r w:rsidRPr="000C7250">
        <w:rPr>
          <w:rFonts w:ascii="Bookman Old Style" w:hAnsi="Bookman Old Style"/>
          <w:noProof/>
          <w:lang w:val="id-ID"/>
        </w:rPr>
        <w:t xml:space="preserve">Pos ini diisi dengan </w:t>
      </w:r>
      <w:r w:rsidR="008D5253" w:rsidRPr="000C7250">
        <w:rPr>
          <w:rFonts w:ascii="Bookman Old Style" w:hAnsi="Bookman Old Style"/>
          <w:noProof/>
          <w:lang w:val="id-ID"/>
        </w:rPr>
        <w:t>nama lengkap petugas penyusun laporan</w:t>
      </w:r>
      <w:r w:rsidR="008D5253" w:rsidRPr="000C7250">
        <w:rPr>
          <w:rFonts w:ascii="Bookman Old Style" w:hAnsi="Bookman Old Style"/>
          <w:noProof/>
          <w:lang w:val="fr-BE"/>
        </w:rPr>
        <w:t>.</w:t>
      </w:r>
    </w:p>
    <w:p w14:paraId="4B303234" w14:textId="3AAE8F58" w:rsidR="008D5253" w:rsidRPr="000C7250" w:rsidRDefault="00052F80" w:rsidP="00105A13">
      <w:pPr>
        <w:numPr>
          <w:ilvl w:val="2"/>
          <w:numId w:val="18"/>
        </w:numPr>
        <w:tabs>
          <w:tab w:val="left" w:pos="1843"/>
        </w:tabs>
        <w:spacing w:line="360" w:lineRule="auto"/>
        <w:ind w:left="2835" w:hanging="567"/>
        <w:jc w:val="both"/>
        <w:rPr>
          <w:rFonts w:ascii="Bookman Old Style" w:hAnsi="Bookman Old Style"/>
          <w:noProof/>
          <w:lang w:val="id-ID"/>
        </w:rPr>
      </w:pPr>
      <w:r w:rsidRPr="000C7250">
        <w:rPr>
          <w:rFonts w:ascii="Bookman Old Style" w:hAnsi="Bookman Old Style"/>
          <w:noProof/>
          <w:lang w:val="id-ID"/>
        </w:rPr>
        <w:t>Jabatan</w:t>
      </w:r>
    </w:p>
    <w:p w14:paraId="1302E450" w14:textId="72E53258" w:rsidR="008D5253" w:rsidRPr="000C7250" w:rsidRDefault="00735EE0" w:rsidP="00907A7B">
      <w:pPr>
        <w:spacing w:line="360" w:lineRule="auto"/>
        <w:ind w:left="2835"/>
        <w:jc w:val="both"/>
        <w:rPr>
          <w:rFonts w:ascii="Bookman Old Style" w:hAnsi="Bookman Old Style"/>
          <w:noProof/>
          <w:lang w:val="id-ID"/>
        </w:rPr>
      </w:pPr>
      <w:r w:rsidRPr="000C7250">
        <w:rPr>
          <w:rFonts w:ascii="Bookman Old Style" w:hAnsi="Bookman Old Style"/>
          <w:noProof/>
          <w:lang w:val="id-ID"/>
        </w:rPr>
        <w:t xml:space="preserve">Pos ini diisi dengan </w:t>
      </w:r>
      <w:r w:rsidR="00052F80" w:rsidRPr="000C7250">
        <w:rPr>
          <w:rFonts w:ascii="Bookman Old Style" w:hAnsi="Bookman Old Style"/>
          <w:noProof/>
          <w:lang w:val="id-ID"/>
        </w:rPr>
        <w:t>jabatan</w:t>
      </w:r>
      <w:r w:rsidR="008D5253" w:rsidRPr="000C7250">
        <w:rPr>
          <w:rFonts w:ascii="Bookman Old Style" w:hAnsi="Bookman Old Style"/>
          <w:noProof/>
          <w:lang w:val="id-ID"/>
        </w:rPr>
        <w:t xml:space="preserve"> petugas pen</w:t>
      </w:r>
      <w:r w:rsidR="008D5253" w:rsidRPr="000C7250">
        <w:rPr>
          <w:rFonts w:ascii="Bookman Old Style" w:hAnsi="Bookman Old Style"/>
          <w:noProof/>
          <w:lang w:val="fr-BE"/>
        </w:rPr>
        <w:t>yusun</w:t>
      </w:r>
      <w:r w:rsidR="008D5253" w:rsidRPr="000C7250">
        <w:rPr>
          <w:rFonts w:ascii="Bookman Old Style" w:hAnsi="Bookman Old Style"/>
          <w:noProof/>
          <w:lang w:val="id-ID"/>
        </w:rPr>
        <w:t xml:space="preserve"> laporan.</w:t>
      </w:r>
    </w:p>
    <w:p w14:paraId="70FD885B" w14:textId="6406C62F" w:rsidR="008D5253" w:rsidRPr="000C7250" w:rsidRDefault="00B51CEE" w:rsidP="00105A13">
      <w:pPr>
        <w:numPr>
          <w:ilvl w:val="2"/>
          <w:numId w:val="18"/>
        </w:numPr>
        <w:tabs>
          <w:tab w:val="left" w:pos="1843"/>
        </w:tabs>
        <w:spacing w:line="360" w:lineRule="auto"/>
        <w:ind w:left="2835" w:hanging="567"/>
        <w:jc w:val="both"/>
        <w:rPr>
          <w:rFonts w:ascii="Bookman Old Style" w:hAnsi="Bookman Old Style"/>
          <w:noProof/>
          <w:lang w:val="id-ID"/>
        </w:rPr>
      </w:pPr>
      <w:r w:rsidRPr="000C7250">
        <w:rPr>
          <w:rFonts w:ascii="Bookman Old Style" w:hAnsi="Bookman Old Style"/>
          <w:lang w:val="id-ID" w:eastAsia="id-ID"/>
        </w:rPr>
        <w:t xml:space="preserve">Nomor </w:t>
      </w:r>
      <w:r w:rsidR="008D5253" w:rsidRPr="000C7250">
        <w:rPr>
          <w:rFonts w:ascii="Bookman Old Style" w:hAnsi="Bookman Old Style"/>
          <w:noProof/>
          <w:lang w:val="id-ID"/>
        </w:rPr>
        <w:t>Telepon</w:t>
      </w:r>
      <w:r w:rsidR="00052F80" w:rsidRPr="000C7250">
        <w:rPr>
          <w:rFonts w:ascii="Bookman Old Style" w:hAnsi="Bookman Old Style"/>
          <w:noProof/>
          <w:lang w:val="id-ID"/>
        </w:rPr>
        <w:t xml:space="preserve"> </w:t>
      </w:r>
    </w:p>
    <w:p w14:paraId="49650D35" w14:textId="0802DD5A" w:rsidR="008D5253" w:rsidRPr="000C7250" w:rsidRDefault="00735EE0" w:rsidP="00907A7B">
      <w:pPr>
        <w:spacing w:line="360" w:lineRule="auto"/>
        <w:ind w:left="2835"/>
        <w:jc w:val="both"/>
        <w:rPr>
          <w:rFonts w:ascii="Bookman Old Style" w:hAnsi="Bookman Old Style"/>
          <w:noProof/>
          <w:lang w:val="id-ID"/>
        </w:rPr>
      </w:pPr>
      <w:r w:rsidRPr="000C7250">
        <w:rPr>
          <w:rFonts w:ascii="Bookman Old Style" w:hAnsi="Bookman Old Style"/>
          <w:noProof/>
          <w:lang w:val="id-ID"/>
        </w:rPr>
        <w:t xml:space="preserve">Pos ini diisi dengan </w:t>
      </w:r>
      <w:r w:rsidR="008D5253" w:rsidRPr="000C7250">
        <w:rPr>
          <w:rFonts w:ascii="Bookman Old Style" w:hAnsi="Bookman Old Style"/>
          <w:noProof/>
          <w:lang w:val="id-ID"/>
        </w:rPr>
        <w:t>nomor telepon petugas penyusun laporan</w:t>
      </w:r>
      <w:r w:rsidR="008D5253" w:rsidRPr="000C7250">
        <w:rPr>
          <w:rFonts w:ascii="Bookman Old Style" w:hAnsi="Bookman Old Style"/>
          <w:noProof/>
        </w:rPr>
        <w:t>.</w:t>
      </w:r>
    </w:p>
    <w:p w14:paraId="44B897B9" w14:textId="4EF8EFD2" w:rsidR="008D5253" w:rsidRPr="000C7250" w:rsidRDefault="00052F80" w:rsidP="00105A13">
      <w:pPr>
        <w:numPr>
          <w:ilvl w:val="2"/>
          <w:numId w:val="18"/>
        </w:numPr>
        <w:tabs>
          <w:tab w:val="left" w:pos="1843"/>
        </w:tabs>
        <w:spacing w:line="360" w:lineRule="auto"/>
        <w:ind w:left="2835" w:hanging="567"/>
        <w:jc w:val="both"/>
        <w:rPr>
          <w:rFonts w:ascii="Bookman Old Style" w:hAnsi="Bookman Old Style"/>
          <w:noProof/>
          <w:lang w:val="id-ID"/>
        </w:rPr>
      </w:pPr>
      <w:r w:rsidRPr="000C7250">
        <w:rPr>
          <w:rFonts w:ascii="Bookman Old Style" w:hAnsi="Bookman Old Style"/>
          <w:noProof/>
          <w:lang w:val="id-ID"/>
        </w:rPr>
        <w:t xml:space="preserve">Alamat </w:t>
      </w:r>
      <w:r w:rsidR="00A07E65" w:rsidRPr="000C7250">
        <w:rPr>
          <w:rFonts w:ascii="Bookman Old Style" w:hAnsi="Bookman Old Style"/>
          <w:noProof/>
          <w:lang w:val="id-ID"/>
        </w:rPr>
        <w:t xml:space="preserve">Surat Elektronik </w:t>
      </w:r>
      <w:r w:rsidR="004A2F06" w:rsidRPr="000C7250">
        <w:rPr>
          <w:rFonts w:ascii="Bookman Old Style" w:hAnsi="Bookman Old Style"/>
          <w:noProof/>
          <w:lang w:val="id-ID"/>
        </w:rPr>
        <w:t>(</w:t>
      </w:r>
      <w:r w:rsidR="00A07E65" w:rsidRPr="000C7250">
        <w:rPr>
          <w:rFonts w:ascii="Bookman Old Style" w:hAnsi="Bookman Old Style"/>
          <w:i/>
          <w:noProof/>
          <w:lang w:val="id-ID"/>
        </w:rPr>
        <w:t>Email</w:t>
      </w:r>
      <w:r w:rsidR="004A2F06" w:rsidRPr="000C7250">
        <w:rPr>
          <w:rFonts w:ascii="Bookman Old Style" w:hAnsi="Bookman Old Style"/>
          <w:noProof/>
          <w:lang w:val="id-ID"/>
        </w:rPr>
        <w:t>)</w:t>
      </w:r>
    </w:p>
    <w:p w14:paraId="78A17C81" w14:textId="346F38C8" w:rsidR="008D5253" w:rsidRDefault="00735EE0" w:rsidP="00907A7B">
      <w:pPr>
        <w:spacing w:line="360" w:lineRule="auto"/>
        <w:ind w:left="2835"/>
        <w:jc w:val="both"/>
        <w:rPr>
          <w:rFonts w:ascii="Bookman Old Style" w:hAnsi="Bookman Old Style"/>
          <w:noProof/>
        </w:rPr>
      </w:pPr>
      <w:r w:rsidRPr="000C7250">
        <w:rPr>
          <w:rFonts w:ascii="Bookman Old Style" w:hAnsi="Bookman Old Style"/>
          <w:noProof/>
          <w:lang w:val="id-ID"/>
        </w:rPr>
        <w:t xml:space="preserve">Pos ini diisi dengan </w:t>
      </w:r>
      <w:r w:rsidR="00052F80" w:rsidRPr="000C7250">
        <w:rPr>
          <w:rFonts w:ascii="Bookman Old Style" w:hAnsi="Bookman Old Style"/>
          <w:noProof/>
          <w:lang w:val="id-ID"/>
        </w:rPr>
        <w:t xml:space="preserve">alamat </w:t>
      </w:r>
      <w:r w:rsidR="00A07E65" w:rsidRPr="000C7250">
        <w:rPr>
          <w:rFonts w:ascii="Bookman Old Style" w:hAnsi="Bookman Old Style"/>
          <w:noProof/>
          <w:lang w:val="id-ID"/>
        </w:rPr>
        <w:t xml:space="preserve">surat elektronik </w:t>
      </w:r>
      <w:r w:rsidR="004A2F06" w:rsidRPr="000C7250">
        <w:rPr>
          <w:rFonts w:ascii="Bookman Old Style" w:hAnsi="Bookman Old Style"/>
          <w:noProof/>
          <w:lang w:val="id-ID"/>
        </w:rPr>
        <w:t>(</w:t>
      </w:r>
      <w:r w:rsidR="00A07E65" w:rsidRPr="000C7250">
        <w:rPr>
          <w:rFonts w:ascii="Bookman Old Style" w:hAnsi="Bookman Old Style"/>
          <w:i/>
          <w:noProof/>
          <w:lang w:val="id-ID"/>
        </w:rPr>
        <w:t>email</w:t>
      </w:r>
      <w:r w:rsidR="004A2F06" w:rsidRPr="000C7250">
        <w:rPr>
          <w:rFonts w:ascii="Bookman Old Style" w:hAnsi="Bookman Old Style"/>
          <w:noProof/>
          <w:lang w:val="id-ID"/>
        </w:rPr>
        <w:t>)</w:t>
      </w:r>
      <w:r w:rsidR="00A07E65" w:rsidRPr="000C7250">
        <w:rPr>
          <w:rFonts w:ascii="Bookman Old Style" w:hAnsi="Bookman Old Style"/>
          <w:noProof/>
          <w:lang w:val="id-ID"/>
        </w:rPr>
        <w:t xml:space="preserve"> </w:t>
      </w:r>
      <w:r w:rsidR="008D5253" w:rsidRPr="000C7250">
        <w:rPr>
          <w:rFonts w:ascii="Bookman Old Style" w:hAnsi="Bookman Old Style"/>
          <w:noProof/>
          <w:lang w:val="id-ID"/>
        </w:rPr>
        <w:t>petugas penyusun laporan</w:t>
      </w:r>
      <w:r w:rsidR="008D5253" w:rsidRPr="000C7250">
        <w:rPr>
          <w:rFonts w:ascii="Bookman Old Style" w:hAnsi="Bookman Old Style"/>
          <w:noProof/>
        </w:rPr>
        <w:t>.</w:t>
      </w:r>
    </w:p>
    <w:p w14:paraId="66325B12" w14:textId="2E7461AD" w:rsidR="008D5253" w:rsidRPr="000C7250" w:rsidRDefault="005E0667" w:rsidP="00105A13">
      <w:pPr>
        <w:numPr>
          <w:ilvl w:val="0"/>
          <w:numId w:val="17"/>
        </w:numPr>
        <w:tabs>
          <w:tab w:val="left" w:pos="1843"/>
        </w:tabs>
        <w:spacing w:line="360" w:lineRule="auto"/>
        <w:ind w:left="2268" w:hanging="567"/>
        <w:jc w:val="both"/>
        <w:rPr>
          <w:rFonts w:ascii="Bookman Old Style" w:hAnsi="Bookman Old Style"/>
          <w:noProof/>
          <w:lang w:val="id-ID"/>
        </w:rPr>
      </w:pPr>
      <w:r>
        <w:rPr>
          <w:rFonts w:ascii="Bookman Old Style" w:hAnsi="Bookman Old Style"/>
          <w:noProof/>
          <w:lang w:val="en-US"/>
        </w:rPr>
        <w:lastRenderedPageBreak/>
        <w:t>Deputi</w:t>
      </w:r>
      <w:r w:rsidR="00586279" w:rsidRPr="000C7250">
        <w:rPr>
          <w:rFonts w:ascii="Bookman Old Style" w:hAnsi="Bookman Old Style"/>
          <w:noProof/>
          <w:lang w:val="id-ID"/>
        </w:rPr>
        <w:t xml:space="preserve"> </w:t>
      </w:r>
      <w:r w:rsidR="007A2B1F" w:rsidRPr="007A2B1F">
        <w:rPr>
          <w:rFonts w:ascii="Bookman Old Style" w:hAnsi="Bookman Old Style"/>
          <w:bCs/>
          <w:noProof/>
        </w:rPr>
        <w:t>Komisioner</w:t>
      </w:r>
      <w:r w:rsidR="007A2B1F" w:rsidRPr="007A2B1F">
        <w:rPr>
          <w:rFonts w:ascii="Bookman Old Style" w:hAnsi="Bookman Old Style"/>
          <w:bCs/>
          <w:noProof/>
          <w:lang w:val="id-ID"/>
        </w:rPr>
        <w:t xml:space="preserve"> </w:t>
      </w:r>
      <w:r w:rsidR="008D5253" w:rsidRPr="000C7250">
        <w:rPr>
          <w:rFonts w:ascii="Bookman Old Style" w:hAnsi="Bookman Old Style"/>
          <w:noProof/>
          <w:lang w:val="id-ID"/>
        </w:rPr>
        <w:t xml:space="preserve">Penanggung Jawab Laporan </w:t>
      </w:r>
    </w:p>
    <w:p w14:paraId="34DCA545" w14:textId="70B756A2" w:rsidR="008D5253" w:rsidRPr="000C7250" w:rsidRDefault="00735EE0" w:rsidP="00907A7B">
      <w:pPr>
        <w:pStyle w:val="ListParagraph"/>
        <w:tabs>
          <w:tab w:val="left" w:pos="1843"/>
        </w:tabs>
        <w:spacing w:line="360" w:lineRule="auto"/>
        <w:ind w:left="2268"/>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 xml:space="preserve">Pos ini diisi dengan </w:t>
      </w:r>
      <w:r w:rsidR="008D5253" w:rsidRPr="000C7250">
        <w:rPr>
          <w:rFonts w:ascii="Bookman Old Style" w:hAnsi="Bookman Old Style"/>
          <w:noProof/>
          <w:sz w:val="24"/>
          <w:szCs w:val="24"/>
          <w:lang w:val="id-ID"/>
        </w:rPr>
        <w:t xml:space="preserve">data lengkap </w:t>
      </w:r>
      <w:r w:rsidR="00C52DB8">
        <w:rPr>
          <w:rFonts w:ascii="Bookman Old Style" w:hAnsi="Bookman Old Style"/>
          <w:noProof/>
          <w:sz w:val="24"/>
          <w:szCs w:val="24"/>
        </w:rPr>
        <w:t>D</w:t>
      </w:r>
      <w:r w:rsidR="005E0667">
        <w:rPr>
          <w:rFonts w:ascii="Bookman Old Style" w:hAnsi="Bookman Old Style"/>
          <w:noProof/>
          <w:sz w:val="24"/>
          <w:szCs w:val="24"/>
        </w:rPr>
        <w:t>eputi</w:t>
      </w:r>
      <w:r w:rsidR="00D53446" w:rsidRPr="000C7250">
        <w:rPr>
          <w:rFonts w:ascii="Bookman Old Style" w:hAnsi="Bookman Old Style"/>
          <w:noProof/>
          <w:sz w:val="24"/>
          <w:szCs w:val="24"/>
          <w:lang w:val="id-ID"/>
        </w:rPr>
        <w:t xml:space="preserve"> </w:t>
      </w:r>
      <w:r w:rsidR="007A2B1F" w:rsidRPr="007A2B1F">
        <w:rPr>
          <w:rFonts w:ascii="Bookman Old Style" w:hAnsi="Bookman Old Style"/>
          <w:bCs/>
          <w:noProof/>
          <w:sz w:val="24"/>
          <w:szCs w:val="24"/>
        </w:rPr>
        <w:t>Komisioner</w:t>
      </w:r>
      <w:r w:rsidR="007A2B1F" w:rsidRPr="007A2B1F">
        <w:rPr>
          <w:rFonts w:ascii="Bookman Old Style" w:hAnsi="Bookman Old Style"/>
          <w:bCs/>
          <w:noProof/>
          <w:sz w:val="24"/>
          <w:szCs w:val="24"/>
          <w:lang w:val="id-ID"/>
        </w:rPr>
        <w:t xml:space="preserve"> </w:t>
      </w:r>
      <w:r w:rsidR="008D5253" w:rsidRPr="000C7250">
        <w:rPr>
          <w:rFonts w:ascii="Bookman Old Style" w:hAnsi="Bookman Old Style"/>
          <w:noProof/>
          <w:sz w:val="24"/>
          <w:szCs w:val="24"/>
          <w:lang w:val="id-ID"/>
        </w:rPr>
        <w:t>yang bertindak sebagai penanggung jawab laporan.</w:t>
      </w:r>
    </w:p>
    <w:p w14:paraId="0FBD18D8" w14:textId="77777777" w:rsidR="008D5253" w:rsidRPr="000C7250" w:rsidRDefault="008D5253" w:rsidP="00105A13">
      <w:pPr>
        <w:numPr>
          <w:ilvl w:val="0"/>
          <w:numId w:val="25"/>
        </w:numPr>
        <w:tabs>
          <w:tab w:val="left" w:pos="1843"/>
        </w:tabs>
        <w:spacing w:line="360" w:lineRule="auto"/>
        <w:ind w:left="2835" w:hanging="567"/>
        <w:jc w:val="both"/>
        <w:rPr>
          <w:rFonts w:ascii="Bookman Old Style" w:hAnsi="Bookman Old Style"/>
          <w:noProof/>
          <w:lang w:val="id-ID"/>
        </w:rPr>
      </w:pPr>
      <w:r w:rsidRPr="000C7250">
        <w:rPr>
          <w:rFonts w:ascii="Bookman Old Style" w:hAnsi="Bookman Old Style"/>
          <w:noProof/>
          <w:lang w:val="id-ID"/>
        </w:rPr>
        <w:t>Nama Lengkap</w:t>
      </w:r>
    </w:p>
    <w:p w14:paraId="646EC29A" w14:textId="516FCD55" w:rsidR="008D5253" w:rsidRPr="000C7250" w:rsidRDefault="00735EE0" w:rsidP="00907A7B">
      <w:pPr>
        <w:spacing w:line="360" w:lineRule="auto"/>
        <w:ind w:left="2835"/>
        <w:jc w:val="both"/>
        <w:rPr>
          <w:rFonts w:ascii="Bookman Old Style" w:hAnsi="Bookman Old Style"/>
          <w:noProof/>
        </w:rPr>
      </w:pPr>
      <w:r w:rsidRPr="000C7250">
        <w:rPr>
          <w:rFonts w:ascii="Bookman Old Style" w:hAnsi="Bookman Old Style"/>
          <w:noProof/>
          <w:lang w:val="id-ID"/>
        </w:rPr>
        <w:t xml:space="preserve">Pos ini diisi dengan </w:t>
      </w:r>
      <w:r w:rsidR="008D5253" w:rsidRPr="000C7250">
        <w:rPr>
          <w:rFonts w:ascii="Bookman Old Style" w:hAnsi="Bookman Old Style"/>
          <w:noProof/>
          <w:lang w:val="id-ID"/>
        </w:rPr>
        <w:t xml:space="preserve">nama lengkap </w:t>
      </w:r>
      <w:r w:rsidR="00C52DB8">
        <w:rPr>
          <w:rFonts w:ascii="Bookman Old Style" w:hAnsi="Bookman Old Style"/>
          <w:noProof/>
        </w:rPr>
        <w:t>Deputi</w:t>
      </w:r>
      <w:r w:rsidR="00C52DB8" w:rsidRPr="000C7250">
        <w:rPr>
          <w:rFonts w:ascii="Bookman Old Style" w:hAnsi="Bookman Old Style"/>
          <w:noProof/>
          <w:lang w:val="id-ID"/>
        </w:rPr>
        <w:t xml:space="preserve"> </w:t>
      </w:r>
      <w:r w:rsidR="007A2B1F" w:rsidRPr="007A2B1F">
        <w:rPr>
          <w:rFonts w:ascii="Bookman Old Style" w:hAnsi="Bookman Old Style"/>
          <w:bCs/>
          <w:noProof/>
        </w:rPr>
        <w:t>Komisioner</w:t>
      </w:r>
      <w:r w:rsidR="007A2B1F" w:rsidRPr="007A2B1F">
        <w:rPr>
          <w:rFonts w:ascii="Bookman Old Style" w:hAnsi="Bookman Old Style"/>
          <w:bCs/>
          <w:noProof/>
          <w:lang w:val="id-ID"/>
        </w:rPr>
        <w:t xml:space="preserve"> </w:t>
      </w:r>
      <w:r w:rsidR="008D5253" w:rsidRPr="000C7250">
        <w:rPr>
          <w:rFonts w:ascii="Bookman Old Style" w:hAnsi="Bookman Old Style"/>
          <w:noProof/>
          <w:lang w:val="id-ID"/>
        </w:rPr>
        <w:t>penanggung jawab laporan</w:t>
      </w:r>
      <w:r w:rsidR="008D5253" w:rsidRPr="000C7250">
        <w:rPr>
          <w:rFonts w:ascii="Bookman Old Style" w:hAnsi="Bookman Old Style"/>
          <w:noProof/>
        </w:rPr>
        <w:t>.</w:t>
      </w:r>
    </w:p>
    <w:p w14:paraId="082C6743" w14:textId="6F1625CD" w:rsidR="008D5253" w:rsidRPr="000C7250" w:rsidRDefault="008D5253" w:rsidP="00105A13">
      <w:pPr>
        <w:numPr>
          <w:ilvl w:val="0"/>
          <w:numId w:val="25"/>
        </w:numPr>
        <w:tabs>
          <w:tab w:val="left" w:pos="1843"/>
        </w:tabs>
        <w:spacing w:line="360" w:lineRule="auto"/>
        <w:ind w:left="2835" w:hanging="567"/>
        <w:jc w:val="both"/>
        <w:rPr>
          <w:rFonts w:ascii="Bookman Old Style" w:hAnsi="Bookman Old Style"/>
          <w:noProof/>
          <w:lang w:val="id-ID"/>
        </w:rPr>
      </w:pPr>
      <w:r w:rsidRPr="000C7250">
        <w:rPr>
          <w:rFonts w:ascii="Bookman Old Style" w:hAnsi="Bookman Old Style"/>
          <w:noProof/>
          <w:lang w:val="id-ID"/>
        </w:rPr>
        <w:t xml:space="preserve">Jabatan </w:t>
      </w:r>
    </w:p>
    <w:p w14:paraId="2A823C99" w14:textId="30513B11" w:rsidR="008D5253" w:rsidRPr="000C7250" w:rsidRDefault="00735EE0" w:rsidP="00907A7B">
      <w:pPr>
        <w:spacing w:line="360" w:lineRule="auto"/>
        <w:ind w:left="2835"/>
        <w:jc w:val="both"/>
        <w:rPr>
          <w:rFonts w:ascii="Bookman Old Style" w:hAnsi="Bookman Old Style"/>
          <w:noProof/>
          <w:lang w:val="id-ID"/>
        </w:rPr>
      </w:pPr>
      <w:r w:rsidRPr="000C7250">
        <w:rPr>
          <w:rFonts w:ascii="Bookman Old Style" w:hAnsi="Bookman Old Style"/>
          <w:noProof/>
          <w:lang w:val="id-ID"/>
        </w:rPr>
        <w:t xml:space="preserve">Pos ini diisi dengan </w:t>
      </w:r>
      <w:r w:rsidR="008D5253" w:rsidRPr="000C7250">
        <w:rPr>
          <w:rFonts w:ascii="Bookman Old Style" w:hAnsi="Bookman Old Style"/>
          <w:noProof/>
          <w:lang w:val="id-ID"/>
        </w:rPr>
        <w:t xml:space="preserve">dengan jabatan </w:t>
      </w:r>
      <w:r w:rsidR="00C52DB8">
        <w:rPr>
          <w:rFonts w:ascii="Bookman Old Style" w:hAnsi="Bookman Old Style"/>
          <w:noProof/>
        </w:rPr>
        <w:t>Deputi</w:t>
      </w:r>
      <w:r w:rsidR="00C52DB8" w:rsidRPr="000C7250">
        <w:rPr>
          <w:rFonts w:ascii="Bookman Old Style" w:hAnsi="Bookman Old Style"/>
          <w:noProof/>
          <w:lang w:val="id-ID"/>
        </w:rPr>
        <w:t xml:space="preserve"> </w:t>
      </w:r>
      <w:r w:rsidR="007A2B1F" w:rsidRPr="007A2B1F">
        <w:rPr>
          <w:rFonts w:ascii="Bookman Old Style" w:hAnsi="Bookman Old Style"/>
          <w:bCs/>
          <w:noProof/>
        </w:rPr>
        <w:t>Komisioner</w:t>
      </w:r>
      <w:r w:rsidR="007A2B1F" w:rsidRPr="007A2B1F">
        <w:rPr>
          <w:rFonts w:ascii="Bookman Old Style" w:hAnsi="Bookman Old Style"/>
          <w:bCs/>
          <w:noProof/>
          <w:lang w:val="id-ID"/>
        </w:rPr>
        <w:t xml:space="preserve"> </w:t>
      </w:r>
      <w:r w:rsidR="008D5253" w:rsidRPr="000C7250">
        <w:rPr>
          <w:rFonts w:ascii="Bookman Old Style" w:hAnsi="Bookman Old Style"/>
          <w:noProof/>
          <w:lang w:val="id-ID"/>
        </w:rPr>
        <w:t>penanggung jawab laporan.</w:t>
      </w:r>
    </w:p>
    <w:p w14:paraId="615B8974" w14:textId="10C38E6F" w:rsidR="008D5253" w:rsidRPr="000C7250" w:rsidRDefault="00B51CEE" w:rsidP="00105A13">
      <w:pPr>
        <w:numPr>
          <w:ilvl w:val="0"/>
          <w:numId w:val="25"/>
        </w:numPr>
        <w:tabs>
          <w:tab w:val="left" w:pos="1843"/>
        </w:tabs>
        <w:spacing w:line="360" w:lineRule="auto"/>
        <w:ind w:left="2835" w:hanging="567"/>
        <w:jc w:val="both"/>
        <w:rPr>
          <w:rFonts w:ascii="Bookman Old Style" w:hAnsi="Bookman Old Style"/>
          <w:noProof/>
          <w:lang w:val="id-ID"/>
        </w:rPr>
      </w:pPr>
      <w:r w:rsidRPr="000C7250">
        <w:rPr>
          <w:rFonts w:ascii="Bookman Old Style" w:hAnsi="Bookman Old Style"/>
          <w:lang w:val="id-ID" w:eastAsia="id-ID"/>
        </w:rPr>
        <w:t xml:space="preserve">Nomor </w:t>
      </w:r>
      <w:r w:rsidR="006A78CE" w:rsidRPr="000C7250">
        <w:rPr>
          <w:rFonts w:ascii="Bookman Old Style" w:hAnsi="Bookman Old Style"/>
          <w:noProof/>
          <w:lang w:val="id-ID"/>
        </w:rPr>
        <w:t>Telepon</w:t>
      </w:r>
      <w:r w:rsidR="00E77CE5" w:rsidRPr="000C7250">
        <w:rPr>
          <w:rFonts w:ascii="Bookman Old Style" w:hAnsi="Bookman Old Style"/>
          <w:noProof/>
          <w:lang w:val="id-ID"/>
        </w:rPr>
        <w:t xml:space="preserve"> </w:t>
      </w:r>
    </w:p>
    <w:p w14:paraId="0FB5191C" w14:textId="226B36CE" w:rsidR="008D5253" w:rsidRPr="000C7250" w:rsidRDefault="00735EE0" w:rsidP="00907A7B">
      <w:pPr>
        <w:spacing w:line="360" w:lineRule="auto"/>
        <w:ind w:left="2835"/>
        <w:jc w:val="both"/>
        <w:rPr>
          <w:rFonts w:ascii="Bookman Old Style" w:hAnsi="Bookman Old Style"/>
          <w:noProof/>
        </w:rPr>
      </w:pPr>
      <w:r w:rsidRPr="000C7250">
        <w:rPr>
          <w:rFonts w:ascii="Bookman Old Style" w:hAnsi="Bookman Old Style"/>
          <w:noProof/>
          <w:lang w:val="id-ID"/>
        </w:rPr>
        <w:t xml:space="preserve">Pos ini diisi dengan </w:t>
      </w:r>
      <w:r w:rsidR="008D5253" w:rsidRPr="000C7250">
        <w:rPr>
          <w:rFonts w:ascii="Bookman Old Style" w:hAnsi="Bookman Old Style"/>
          <w:noProof/>
          <w:lang w:val="id-ID"/>
        </w:rPr>
        <w:t xml:space="preserve">nomor telepon </w:t>
      </w:r>
      <w:r w:rsidR="00C52DB8">
        <w:rPr>
          <w:rFonts w:ascii="Bookman Old Style" w:hAnsi="Bookman Old Style"/>
          <w:noProof/>
        </w:rPr>
        <w:t>Deputi</w:t>
      </w:r>
      <w:r w:rsidR="00C52DB8" w:rsidRPr="000C7250">
        <w:rPr>
          <w:rFonts w:ascii="Bookman Old Style" w:hAnsi="Bookman Old Style"/>
          <w:noProof/>
          <w:lang w:val="id-ID"/>
        </w:rPr>
        <w:t xml:space="preserve"> </w:t>
      </w:r>
      <w:r w:rsidR="007A2B1F" w:rsidRPr="007A2B1F">
        <w:rPr>
          <w:rFonts w:ascii="Bookman Old Style" w:hAnsi="Bookman Old Style"/>
          <w:bCs/>
          <w:noProof/>
        </w:rPr>
        <w:t>Komisioner</w:t>
      </w:r>
      <w:r w:rsidR="007A2B1F" w:rsidRPr="007A2B1F">
        <w:rPr>
          <w:rFonts w:ascii="Bookman Old Style" w:hAnsi="Bookman Old Style"/>
          <w:bCs/>
          <w:noProof/>
          <w:lang w:val="id-ID"/>
        </w:rPr>
        <w:t xml:space="preserve"> </w:t>
      </w:r>
      <w:r w:rsidR="008D5253" w:rsidRPr="000C7250">
        <w:rPr>
          <w:rFonts w:ascii="Bookman Old Style" w:hAnsi="Bookman Old Style"/>
          <w:noProof/>
          <w:lang w:val="id-ID"/>
        </w:rPr>
        <w:t>penanggung jawab laporan</w:t>
      </w:r>
      <w:r w:rsidR="008D5253" w:rsidRPr="000C7250">
        <w:rPr>
          <w:rFonts w:ascii="Bookman Old Style" w:hAnsi="Bookman Old Style"/>
          <w:noProof/>
        </w:rPr>
        <w:t>.</w:t>
      </w:r>
    </w:p>
    <w:p w14:paraId="31910537" w14:textId="25B58BD4" w:rsidR="008D5253" w:rsidRPr="000C7250" w:rsidRDefault="00052F80" w:rsidP="00105A13">
      <w:pPr>
        <w:numPr>
          <w:ilvl w:val="0"/>
          <w:numId w:val="25"/>
        </w:numPr>
        <w:tabs>
          <w:tab w:val="left" w:pos="1843"/>
        </w:tabs>
        <w:spacing w:line="360" w:lineRule="auto"/>
        <w:ind w:left="2835" w:hanging="567"/>
        <w:jc w:val="both"/>
        <w:rPr>
          <w:rFonts w:ascii="Bookman Old Style" w:hAnsi="Bookman Old Style"/>
          <w:noProof/>
          <w:lang w:val="id-ID"/>
        </w:rPr>
      </w:pPr>
      <w:r w:rsidRPr="000C7250">
        <w:rPr>
          <w:rFonts w:ascii="Bookman Old Style" w:hAnsi="Bookman Old Style"/>
          <w:noProof/>
          <w:lang w:val="id-ID"/>
        </w:rPr>
        <w:t xml:space="preserve">Alamat </w:t>
      </w:r>
      <w:r w:rsidR="00A07E65" w:rsidRPr="000C7250">
        <w:rPr>
          <w:rFonts w:ascii="Bookman Old Style" w:hAnsi="Bookman Old Style"/>
          <w:noProof/>
          <w:lang w:val="id-ID"/>
        </w:rPr>
        <w:t xml:space="preserve">Surat Elektronik </w:t>
      </w:r>
      <w:r w:rsidR="004A2F06" w:rsidRPr="000C7250">
        <w:rPr>
          <w:rFonts w:ascii="Bookman Old Style" w:hAnsi="Bookman Old Style"/>
          <w:noProof/>
          <w:lang w:val="id-ID"/>
        </w:rPr>
        <w:t>(</w:t>
      </w:r>
      <w:r w:rsidR="00A07E65" w:rsidRPr="000C7250">
        <w:rPr>
          <w:rFonts w:ascii="Bookman Old Style" w:hAnsi="Bookman Old Style"/>
          <w:i/>
          <w:noProof/>
          <w:lang w:val="id-ID"/>
        </w:rPr>
        <w:t>Email</w:t>
      </w:r>
      <w:r w:rsidR="004A2F06" w:rsidRPr="000C7250">
        <w:rPr>
          <w:rFonts w:ascii="Bookman Old Style" w:hAnsi="Bookman Old Style"/>
          <w:noProof/>
          <w:lang w:val="id-ID"/>
        </w:rPr>
        <w:t>)</w:t>
      </w:r>
    </w:p>
    <w:p w14:paraId="527A874C" w14:textId="6B2821C3" w:rsidR="00082C4C" w:rsidRPr="000C7250" w:rsidRDefault="00735EE0" w:rsidP="00907A7B">
      <w:pPr>
        <w:spacing w:line="360" w:lineRule="auto"/>
        <w:ind w:left="2835"/>
        <w:jc w:val="both"/>
        <w:rPr>
          <w:rFonts w:ascii="Bookman Old Style" w:hAnsi="Bookman Old Style"/>
          <w:noProof/>
          <w:lang w:val="id-ID"/>
        </w:rPr>
      </w:pPr>
      <w:r w:rsidRPr="000C7250">
        <w:rPr>
          <w:rFonts w:ascii="Bookman Old Style" w:hAnsi="Bookman Old Style"/>
          <w:noProof/>
          <w:lang w:val="id-ID"/>
        </w:rPr>
        <w:t xml:space="preserve">Pos ini diisi dengan </w:t>
      </w:r>
      <w:r w:rsidR="00052F80" w:rsidRPr="000C7250">
        <w:rPr>
          <w:rFonts w:ascii="Bookman Old Style" w:hAnsi="Bookman Old Style"/>
          <w:noProof/>
          <w:lang w:val="id-ID"/>
        </w:rPr>
        <w:t xml:space="preserve">alamat </w:t>
      </w:r>
      <w:r w:rsidR="00A07E65" w:rsidRPr="000C7250">
        <w:rPr>
          <w:rFonts w:ascii="Bookman Old Style" w:hAnsi="Bookman Old Style"/>
          <w:noProof/>
          <w:lang w:val="id-ID"/>
        </w:rPr>
        <w:t xml:space="preserve">surat elektronik </w:t>
      </w:r>
      <w:r w:rsidR="004A2F06" w:rsidRPr="000C7250">
        <w:rPr>
          <w:rFonts w:ascii="Bookman Old Style" w:hAnsi="Bookman Old Style"/>
          <w:noProof/>
          <w:lang w:val="id-ID"/>
        </w:rPr>
        <w:t>(</w:t>
      </w:r>
      <w:r w:rsidR="00A07E65" w:rsidRPr="000C7250">
        <w:rPr>
          <w:rFonts w:ascii="Bookman Old Style" w:hAnsi="Bookman Old Style"/>
          <w:i/>
          <w:noProof/>
          <w:lang w:val="id-ID"/>
        </w:rPr>
        <w:t>email</w:t>
      </w:r>
      <w:r w:rsidR="004A2F06" w:rsidRPr="000C7250">
        <w:rPr>
          <w:rFonts w:ascii="Bookman Old Style" w:hAnsi="Bookman Old Style"/>
          <w:noProof/>
          <w:lang w:val="id-ID"/>
        </w:rPr>
        <w:t>)</w:t>
      </w:r>
      <w:r w:rsidR="00A07E65" w:rsidRPr="000C7250">
        <w:rPr>
          <w:rFonts w:ascii="Bookman Old Style" w:hAnsi="Bookman Old Style"/>
          <w:noProof/>
          <w:lang w:val="id-ID"/>
        </w:rPr>
        <w:t xml:space="preserve"> </w:t>
      </w:r>
      <w:r w:rsidR="00C52DB8">
        <w:rPr>
          <w:rFonts w:ascii="Bookman Old Style" w:hAnsi="Bookman Old Style"/>
          <w:noProof/>
        </w:rPr>
        <w:t>Deputi</w:t>
      </w:r>
      <w:r w:rsidR="00C52DB8" w:rsidRPr="000C7250">
        <w:rPr>
          <w:rFonts w:ascii="Bookman Old Style" w:hAnsi="Bookman Old Style"/>
          <w:noProof/>
          <w:lang w:val="id-ID"/>
        </w:rPr>
        <w:t xml:space="preserve"> </w:t>
      </w:r>
      <w:r w:rsidR="007A2B1F" w:rsidRPr="007A2B1F">
        <w:rPr>
          <w:rFonts w:ascii="Bookman Old Style" w:hAnsi="Bookman Old Style"/>
          <w:bCs/>
          <w:noProof/>
        </w:rPr>
        <w:t>Komisioner</w:t>
      </w:r>
      <w:r w:rsidR="007A2B1F" w:rsidRPr="007A2B1F">
        <w:rPr>
          <w:rFonts w:ascii="Bookman Old Style" w:hAnsi="Bookman Old Style"/>
          <w:bCs/>
          <w:noProof/>
          <w:lang w:val="id-ID"/>
        </w:rPr>
        <w:t xml:space="preserve"> </w:t>
      </w:r>
      <w:r w:rsidR="008D5253" w:rsidRPr="000C7250">
        <w:rPr>
          <w:rFonts w:ascii="Bookman Old Style" w:hAnsi="Bookman Old Style"/>
          <w:noProof/>
          <w:lang w:val="id-ID"/>
        </w:rPr>
        <w:t>penanggung jawab laporan</w:t>
      </w:r>
      <w:r w:rsidR="008D5253" w:rsidRPr="000C7250">
        <w:rPr>
          <w:rFonts w:ascii="Bookman Old Style" w:hAnsi="Bookman Old Style"/>
          <w:noProof/>
        </w:rPr>
        <w:t>.</w:t>
      </w:r>
      <w:bookmarkStart w:id="6" w:name="_Toc288124134"/>
      <w:bookmarkStart w:id="7" w:name="_Toc293556794"/>
    </w:p>
    <w:p w14:paraId="68D0352E" w14:textId="5228EAC2" w:rsidR="004923E5" w:rsidRPr="000C7250" w:rsidRDefault="004923E5" w:rsidP="00907A7B">
      <w:pPr>
        <w:spacing w:line="360" w:lineRule="auto"/>
        <w:rPr>
          <w:rFonts w:ascii="Bookman Old Style" w:hAnsi="Bookman Old Style"/>
          <w:lang w:val="id-ID"/>
        </w:rPr>
      </w:pPr>
      <w:r w:rsidRPr="000C7250">
        <w:rPr>
          <w:rFonts w:ascii="Bookman Old Style" w:hAnsi="Bookman Old Style"/>
          <w:lang w:val="id-ID"/>
        </w:rPr>
        <w:br w:type="page"/>
      </w:r>
    </w:p>
    <w:p w14:paraId="1C02B537" w14:textId="323C2A7D" w:rsidR="008D5253" w:rsidRPr="002A1C3E" w:rsidRDefault="00E8381E" w:rsidP="00105A13">
      <w:pPr>
        <w:pStyle w:val="Heading2"/>
        <w:numPr>
          <w:ilvl w:val="0"/>
          <w:numId w:val="125"/>
        </w:numPr>
        <w:spacing w:before="0"/>
        <w:ind w:left="567" w:hanging="567"/>
        <w:jc w:val="left"/>
        <w:rPr>
          <w:rFonts w:ascii="Bookman Old Style" w:hAnsi="Bookman Old Style"/>
          <w:noProof/>
          <w:szCs w:val="24"/>
        </w:rPr>
      </w:pPr>
      <w:bookmarkStart w:id="8" w:name="_Toc288124136"/>
      <w:bookmarkStart w:id="9" w:name="_Toc293556796"/>
      <w:bookmarkEnd w:id="6"/>
      <w:bookmarkEnd w:id="7"/>
      <w:r w:rsidRPr="002A1C3E">
        <w:rPr>
          <w:rFonts w:ascii="Bookman Old Style" w:hAnsi="Bookman Old Style"/>
          <w:noProof/>
          <w:szCs w:val="24"/>
        </w:rPr>
        <w:lastRenderedPageBreak/>
        <w:t>FORMULIR 0020</w:t>
      </w:r>
      <w:r w:rsidR="008D5253" w:rsidRPr="002A1C3E">
        <w:rPr>
          <w:rFonts w:ascii="Bookman Old Style" w:hAnsi="Bookman Old Style"/>
          <w:noProof/>
          <w:szCs w:val="24"/>
        </w:rPr>
        <w:t xml:space="preserve">: RINCIAN </w:t>
      </w:r>
      <w:r w:rsidR="00D11AE9" w:rsidRPr="002A1C3E">
        <w:rPr>
          <w:rFonts w:ascii="Bookman Old Style" w:hAnsi="Bookman Old Style"/>
          <w:noProof/>
          <w:szCs w:val="24"/>
        </w:rPr>
        <w:t xml:space="preserve">KANTOR </w:t>
      </w:r>
      <w:bookmarkEnd w:id="8"/>
      <w:bookmarkEnd w:id="9"/>
      <w:r w:rsidR="005E0667">
        <w:rPr>
          <w:rFonts w:ascii="Bookman Old Style" w:hAnsi="Bookman Old Style"/>
          <w:noProof/>
          <w:szCs w:val="24"/>
          <w:lang w:val="en-US"/>
        </w:rPr>
        <w:t>DI LUAR KANTOR PUSAT</w:t>
      </w:r>
    </w:p>
    <w:p w14:paraId="75724FED" w14:textId="70705774" w:rsidR="00D66BE6" w:rsidRPr="002A1C3E" w:rsidRDefault="00D66BE6" w:rsidP="00105A13">
      <w:pPr>
        <w:pStyle w:val="ListParagraph"/>
        <w:numPr>
          <w:ilvl w:val="0"/>
          <w:numId w:val="9"/>
        </w:numPr>
        <w:spacing w:line="360" w:lineRule="auto"/>
        <w:ind w:left="1134" w:hanging="567"/>
        <w:contextualSpacing w:val="0"/>
        <w:jc w:val="both"/>
        <w:rPr>
          <w:rFonts w:ascii="Bookman Old Style" w:hAnsi="Bookman Old Style"/>
          <w:sz w:val="24"/>
          <w:szCs w:val="24"/>
          <w:lang w:val="id-ID"/>
        </w:rPr>
      </w:pPr>
      <w:r w:rsidRPr="002A1C3E">
        <w:rPr>
          <w:rFonts w:ascii="Bookman Old Style" w:hAnsi="Bookman Old Style"/>
          <w:sz w:val="24"/>
          <w:szCs w:val="24"/>
          <w:lang w:val="id-ID"/>
        </w:rPr>
        <w:t>BENTUK FORMULIR</w:t>
      </w:r>
      <w:r w:rsidR="00DA5BBB" w:rsidRPr="002A1C3E">
        <w:rPr>
          <w:rFonts w:ascii="Bookman Old Style" w:hAnsi="Bookman Old Style"/>
          <w:sz w:val="24"/>
          <w:szCs w:val="24"/>
          <w:lang w:val="id-ID"/>
        </w:rPr>
        <w:t xml:space="preserve"> </w:t>
      </w:r>
      <w:r w:rsidR="00DA5BBB" w:rsidRPr="002A1C3E">
        <w:rPr>
          <w:rFonts w:ascii="Bookman Old Style" w:hAnsi="Bookman Old Style"/>
          <w:noProof/>
          <w:sz w:val="24"/>
          <w:szCs w:val="24"/>
        </w:rPr>
        <w:t xml:space="preserve">0020 </w:t>
      </w:r>
      <w:r w:rsidR="004A2F06" w:rsidRPr="002A1C3E">
        <w:rPr>
          <w:rFonts w:ascii="Bookman Old Style" w:hAnsi="Bookman Old Style"/>
          <w:noProof/>
          <w:sz w:val="24"/>
          <w:szCs w:val="24"/>
          <w:lang w:val="id-ID"/>
        </w:rPr>
        <w:t>(</w:t>
      </w:r>
      <w:r w:rsidR="00DA5BBB" w:rsidRPr="002A1C3E">
        <w:rPr>
          <w:rFonts w:ascii="Bookman Old Style" w:hAnsi="Bookman Old Style"/>
          <w:noProof/>
          <w:sz w:val="24"/>
          <w:szCs w:val="24"/>
        </w:rPr>
        <w:t xml:space="preserve">RINCIAN </w:t>
      </w:r>
      <w:r w:rsidR="00DA5BBB" w:rsidRPr="002A1C3E">
        <w:rPr>
          <w:rFonts w:ascii="Bookman Old Style" w:hAnsi="Bookman Old Style"/>
          <w:noProof/>
          <w:sz w:val="24"/>
          <w:szCs w:val="24"/>
          <w:lang w:val="id-ID"/>
        </w:rPr>
        <w:t>KANTOR</w:t>
      </w:r>
      <w:r w:rsidR="00DA5BBB" w:rsidRPr="002A1C3E">
        <w:rPr>
          <w:rFonts w:ascii="Bookman Old Style" w:hAnsi="Bookman Old Style"/>
          <w:noProof/>
          <w:sz w:val="24"/>
          <w:szCs w:val="24"/>
        </w:rPr>
        <w:t xml:space="preserve"> </w:t>
      </w:r>
      <w:r w:rsidR="005E0667" w:rsidRPr="005E0667">
        <w:rPr>
          <w:rFonts w:ascii="Bookman Old Style" w:hAnsi="Bookman Old Style"/>
          <w:noProof/>
          <w:sz w:val="24"/>
          <w:szCs w:val="24"/>
          <w:lang w:val="en-ID"/>
        </w:rPr>
        <w:t>DI LUAR KANTOR PUSAT</w:t>
      </w:r>
      <w:r w:rsidR="004A2F06" w:rsidRPr="002A1C3E">
        <w:rPr>
          <w:rFonts w:ascii="Bookman Old Style" w:hAnsi="Bookman Old Style"/>
          <w:noProof/>
          <w:sz w:val="24"/>
          <w:szCs w:val="24"/>
          <w:lang w:val="id-ID"/>
        </w:rPr>
        <w:t>)</w:t>
      </w:r>
    </w:p>
    <w:p w14:paraId="75A5967F" w14:textId="18552860" w:rsidR="0084590B" w:rsidRPr="002A1C3E" w:rsidRDefault="0084590B" w:rsidP="00907A7B">
      <w:pPr>
        <w:pStyle w:val="ListParagraph"/>
        <w:spacing w:line="360" w:lineRule="auto"/>
        <w:ind w:left="1134"/>
        <w:contextualSpacing w:val="0"/>
        <w:jc w:val="both"/>
        <w:rPr>
          <w:rFonts w:ascii="Bookman Old Style" w:hAnsi="Bookman Old Style"/>
          <w:noProof/>
          <w:sz w:val="24"/>
          <w:szCs w:val="24"/>
          <w:lang w:val="id-ID"/>
        </w:rPr>
      </w:pPr>
      <w:r w:rsidRPr="002A1C3E">
        <w:rPr>
          <w:rFonts w:ascii="Bookman Old Style" w:hAnsi="Bookman Old Style"/>
          <w:noProof/>
          <w:sz w:val="24"/>
          <w:szCs w:val="24"/>
        </w:rPr>
        <w:t xml:space="preserve">Formulir 0020 </w:t>
      </w:r>
      <w:r w:rsidR="004A2F06" w:rsidRPr="002A1C3E">
        <w:rPr>
          <w:rFonts w:ascii="Bookman Old Style" w:hAnsi="Bookman Old Style"/>
          <w:noProof/>
          <w:sz w:val="24"/>
          <w:szCs w:val="24"/>
          <w:lang w:val="id-ID"/>
        </w:rPr>
        <w:t>(</w:t>
      </w:r>
      <w:r w:rsidRPr="002A1C3E">
        <w:rPr>
          <w:rFonts w:ascii="Bookman Old Style" w:hAnsi="Bookman Old Style"/>
          <w:noProof/>
          <w:sz w:val="24"/>
          <w:szCs w:val="24"/>
        </w:rPr>
        <w:t xml:space="preserve">Rincian </w:t>
      </w:r>
      <w:r w:rsidRPr="002A1C3E">
        <w:rPr>
          <w:rFonts w:ascii="Bookman Old Style" w:hAnsi="Bookman Old Style"/>
          <w:noProof/>
          <w:sz w:val="24"/>
          <w:szCs w:val="24"/>
          <w:lang w:val="id-ID"/>
        </w:rPr>
        <w:t>Kantor</w:t>
      </w:r>
      <w:r w:rsidRPr="002A1C3E">
        <w:rPr>
          <w:rFonts w:ascii="Bookman Old Style" w:hAnsi="Bookman Old Style"/>
          <w:noProof/>
          <w:sz w:val="24"/>
          <w:szCs w:val="24"/>
        </w:rPr>
        <w:t xml:space="preserve"> </w:t>
      </w:r>
      <w:r w:rsidR="005E0667">
        <w:rPr>
          <w:rFonts w:ascii="Bookman Old Style" w:hAnsi="Bookman Old Style"/>
          <w:noProof/>
          <w:sz w:val="24"/>
          <w:szCs w:val="24"/>
        </w:rPr>
        <w:t>d</w:t>
      </w:r>
      <w:r w:rsidR="005E0667" w:rsidRPr="005E0667">
        <w:rPr>
          <w:rFonts w:ascii="Bookman Old Style" w:hAnsi="Bookman Old Style"/>
          <w:noProof/>
          <w:sz w:val="24"/>
          <w:szCs w:val="24"/>
          <w:lang w:val="en-ID"/>
        </w:rPr>
        <w:t>i Luar Kantor Pusat</w:t>
      </w:r>
      <w:r w:rsidR="004A2F06" w:rsidRPr="002A1C3E">
        <w:rPr>
          <w:rFonts w:ascii="Bookman Old Style" w:hAnsi="Bookman Old Style"/>
          <w:noProof/>
          <w:sz w:val="24"/>
          <w:szCs w:val="24"/>
          <w:lang w:val="id-ID"/>
        </w:rPr>
        <w:t>)</w:t>
      </w:r>
      <w:r w:rsidRPr="002A1C3E">
        <w:rPr>
          <w:rFonts w:ascii="Bookman Old Style" w:hAnsi="Bookman Old Style"/>
          <w:noProof/>
          <w:sz w:val="24"/>
          <w:szCs w:val="24"/>
          <w:lang w:val="id-ID"/>
        </w:rPr>
        <w:t xml:space="preserve"> disusun sesuai format sebagai berikut:</w:t>
      </w:r>
    </w:p>
    <w:p w14:paraId="1BBD51C1" w14:textId="77777777" w:rsidR="0085111C" w:rsidRPr="002A1C3E" w:rsidRDefault="0085111C" w:rsidP="00907A7B">
      <w:pPr>
        <w:spacing w:line="360" w:lineRule="auto"/>
        <w:jc w:val="both"/>
        <w:rPr>
          <w:rFonts w:ascii="Bookman Old Style" w:hAnsi="Bookman Old Style"/>
          <w:noProof/>
          <w:sz w:val="22"/>
          <w:szCs w:val="22"/>
          <w:lang w:val="id-ID"/>
        </w:rPr>
      </w:pPr>
    </w:p>
    <w:tbl>
      <w:tblPr>
        <w:tblW w:w="8364" w:type="dxa"/>
        <w:tblInd w:w="1242" w:type="dxa"/>
        <w:tblLayout w:type="fixed"/>
        <w:tblLook w:val="04A0" w:firstRow="1" w:lastRow="0" w:firstColumn="1" w:lastColumn="0" w:noHBand="0" w:noVBand="1"/>
      </w:tblPr>
      <w:tblGrid>
        <w:gridCol w:w="1701"/>
        <w:gridCol w:w="1560"/>
        <w:gridCol w:w="1559"/>
        <w:gridCol w:w="2126"/>
        <w:gridCol w:w="1418"/>
      </w:tblGrid>
      <w:tr w:rsidR="00C14C51" w:rsidRPr="002A1C3E" w14:paraId="2170787D" w14:textId="77777777" w:rsidTr="006149B5">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C2E53F" w14:textId="07ED41C4" w:rsidR="00C14C51" w:rsidRPr="002A1C3E" w:rsidRDefault="00C14C51" w:rsidP="00907A7B">
            <w:pPr>
              <w:spacing w:line="360" w:lineRule="auto"/>
              <w:jc w:val="center"/>
              <w:rPr>
                <w:rFonts w:ascii="Bookman Old Style" w:hAnsi="Bookman Old Style"/>
                <w:bCs/>
                <w:sz w:val="22"/>
                <w:szCs w:val="22"/>
                <w:lang w:val="id-ID" w:eastAsia="id-ID"/>
              </w:rPr>
            </w:pPr>
            <w:r w:rsidRPr="002A1C3E">
              <w:rPr>
                <w:rFonts w:ascii="Bookman Old Style" w:hAnsi="Bookman Old Style"/>
                <w:bCs/>
                <w:sz w:val="22"/>
                <w:szCs w:val="22"/>
                <w:lang w:val="id-ID" w:eastAsia="id-ID"/>
              </w:rPr>
              <w:t>(1)</w:t>
            </w:r>
          </w:p>
        </w:tc>
        <w:tc>
          <w:tcPr>
            <w:tcW w:w="666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F606D2" w14:textId="4364C35A" w:rsidR="00C14C51" w:rsidRPr="002A1C3E" w:rsidRDefault="006149B5" w:rsidP="00907A7B">
            <w:pPr>
              <w:spacing w:line="360" w:lineRule="auto"/>
              <w:jc w:val="center"/>
              <w:rPr>
                <w:rFonts w:ascii="Bookman Old Style" w:hAnsi="Bookman Old Style"/>
                <w:bCs/>
                <w:sz w:val="22"/>
                <w:szCs w:val="22"/>
                <w:lang w:val="id-ID" w:eastAsia="id-ID"/>
              </w:rPr>
            </w:pPr>
            <w:r w:rsidRPr="002A1C3E">
              <w:rPr>
                <w:rFonts w:ascii="Bookman Old Style" w:hAnsi="Bookman Old Style"/>
                <w:bCs/>
                <w:sz w:val="22"/>
                <w:szCs w:val="22"/>
                <w:lang w:val="id-ID" w:eastAsia="id-ID"/>
              </w:rPr>
              <w:t>(2)</w:t>
            </w:r>
          </w:p>
        </w:tc>
      </w:tr>
      <w:tr w:rsidR="00C14C51" w:rsidRPr="002A1C3E" w14:paraId="735252EF" w14:textId="77777777" w:rsidTr="006149B5">
        <w:trPr>
          <w:trHeight w:val="109"/>
        </w:trPr>
        <w:tc>
          <w:tcPr>
            <w:tcW w:w="1701" w:type="dxa"/>
            <w:vMerge w:val="restart"/>
            <w:tcBorders>
              <w:top w:val="single" w:sz="4" w:space="0" w:color="auto"/>
              <w:left w:val="single" w:sz="4" w:space="0" w:color="auto"/>
              <w:right w:val="single" w:sz="4" w:space="0" w:color="000000"/>
            </w:tcBorders>
            <w:shd w:val="clear" w:color="auto" w:fill="D9D9D9" w:themeFill="background1" w:themeFillShade="D9"/>
            <w:vAlign w:val="center"/>
          </w:tcPr>
          <w:p w14:paraId="1E4C432A" w14:textId="645D6D84" w:rsidR="00C14C51" w:rsidRPr="002A1C3E" w:rsidRDefault="00C14C51" w:rsidP="006149B5">
            <w:pPr>
              <w:spacing w:line="360" w:lineRule="auto"/>
              <w:jc w:val="center"/>
              <w:rPr>
                <w:rFonts w:ascii="Bookman Old Style" w:hAnsi="Bookman Old Style"/>
                <w:bCs/>
                <w:sz w:val="22"/>
                <w:szCs w:val="22"/>
                <w:lang w:val="en-US" w:eastAsia="id-ID"/>
              </w:rPr>
            </w:pPr>
            <w:r w:rsidRPr="002A1C3E">
              <w:rPr>
                <w:rFonts w:ascii="Bookman Old Style" w:hAnsi="Bookman Old Style"/>
                <w:bCs/>
                <w:sz w:val="22"/>
                <w:szCs w:val="22"/>
                <w:lang w:val="id-ID" w:eastAsia="id-ID"/>
              </w:rPr>
              <w:t xml:space="preserve">Nama Kantor </w:t>
            </w:r>
            <w:r w:rsidR="005E0667">
              <w:rPr>
                <w:rFonts w:ascii="Bookman Old Style" w:hAnsi="Bookman Old Style"/>
                <w:bCs/>
                <w:sz w:val="22"/>
                <w:szCs w:val="22"/>
                <w:lang w:val="en-US" w:eastAsia="id-ID"/>
              </w:rPr>
              <w:t>d</w:t>
            </w:r>
            <w:r w:rsidR="005E0667" w:rsidRPr="005E0667">
              <w:rPr>
                <w:rFonts w:ascii="Bookman Old Style" w:hAnsi="Bookman Old Style"/>
                <w:bCs/>
                <w:sz w:val="22"/>
                <w:szCs w:val="22"/>
                <w:lang w:val="en-US" w:eastAsia="id-ID"/>
              </w:rPr>
              <w:t xml:space="preserve">i </w:t>
            </w:r>
            <w:proofErr w:type="spellStart"/>
            <w:r w:rsidR="005E0667" w:rsidRPr="005E0667">
              <w:rPr>
                <w:rFonts w:ascii="Bookman Old Style" w:hAnsi="Bookman Old Style"/>
                <w:bCs/>
                <w:sz w:val="22"/>
                <w:szCs w:val="22"/>
                <w:lang w:val="en-US" w:eastAsia="id-ID"/>
              </w:rPr>
              <w:t>Luar</w:t>
            </w:r>
            <w:proofErr w:type="spellEnd"/>
            <w:r w:rsidR="005E0667" w:rsidRPr="005E0667">
              <w:rPr>
                <w:rFonts w:ascii="Bookman Old Style" w:hAnsi="Bookman Old Style"/>
                <w:bCs/>
                <w:sz w:val="22"/>
                <w:szCs w:val="22"/>
                <w:lang w:val="en-US" w:eastAsia="id-ID"/>
              </w:rPr>
              <w:t xml:space="preserve"> Kantor Pusat</w:t>
            </w:r>
          </w:p>
        </w:tc>
        <w:tc>
          <w:tcPr>
            <w:tcW w:w="6663" w:type="dxa"/>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72CB10D9" w14:textId="6CE1677E" w:rsidR="00C14C51" w:rsidRPr="002A1C3E" w:rsidRDefault="00C14C51" w:rsidP="00907A7B">
            <w:pPr>
              <w:spacing w:line="360" w:lineRule="auto"/>
              <w:jc w:val="center"/>
              <w:rPr>
                <w:rFonts w:ascii="Bookman Old Style" w:hAnsi="Bookman Old Style"/>
                <w:bCs/>
                <w:sz w:val="22"/>
                <w:szCs w:val="22"/>
                <w:lang w:val="id-ID" w:eastAsia="id-ID"/>
              </w:rPr>
            </w:pPr>
            <w:r w:rsidRPr="002A1C3E">
              <w:rPr>
                <w:rFonts w:ascii="Bookman Old Style" w:hAnsi="Bookman Old Style"/>
                <w:bCs/>
                <w:sz w:val="22"/>
                <w:szCs w:val="22"/>
                <w:lang w:val="id-ID" w:eastAsia="id-ID"/>
              </w:rPr>
              <w:t>Lokasi</w:t>
            </w:r>
          </w:p>
        </w:tc>
      </w:tr>
      <w:tr w:rsidR="00C14C51" w:rsidRPr="002A1C3E" w14:paraId="4AE3209A" w14:textId="77777777" w:rsidTr="006149B5">
        <w:trPr>
          <w:trHeight w:val="85"/>
        </w:trPr>
        <w:tc>
          <w:tcPr>
            <w:tcW w:w="1701" w:type="dxa"/>
            <w:vMerge/>
            <w:tcBorders>
              <w:left w:val="single" w:sz="4" w:space="0" w:color="auto"/>
              <w:bottom w:val="single" w:sz="4" w:space="0" w:color="auto"/>
              <w:right w:val="single" w:sz="4" w:space="0" w:color="000000"/>
            </w:tcBorders>
            <w:shd w:val="clear" w:color="auto" w:fill="D9D9D9" w:themeFill="background1" w:themeFillShade="D9"/>
          </w:tcPr>
          <w:p w14:paraId="570F5F7C" w14:textId="77777777" w:rsidR="00C14C51" w:rsidRPr="002A1C3E" w:rsidRDefault="00C14C51" w:rsidP="00907A7B">
            <w:pPr>
              <w:spacing w:line="360" w:lineRule="auto"/>
              <w:jc w:val="center"/>
              <w:rPr>
                <w:rFonts w:ascii="Bookman Old Style" w:hAnsi="Bookman Old Style"/>
                <w:bCs/>
                <w:sz w:val="22"/>
                <w:szCs w:val="22"/>
                <w:lang w:val="id-ID" w:eastAsia="id-ID"/>
              </w:rPr>
            </w:pPr>
          </w:p>
        </w:tc>
        <w:tc>
          <w:tcPr>
            <w:tcW w:w="156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38448FA3" w14:textId="6EB9556E" w:rsidR="00C14C51" w:rsidRPr="002A1C3E" w:rsidRDefault="00C14C51" w:rsidP="00907A7B">
            <w:pPr>
              <w:spacing w:line="360" w:lineRule="auto"/>
              <w:jc w:val="center"/>
              <w:rPr>
                <w:rFonts w:ascii="Bookman Old Style" w:hAnsi="Bookman Old Style"/>
                <w:bCs/>
                <w:sz w:val="22"/>
                <w:szCs w:val="22"/>
                <w:lang w:val="id-ID" w:eastAsia="id-ID"/>
              </w:rPr>
            </w:pPr>
            <w:r w:rsidRPr="002A1C3E">
              <w:rPr>
                <w:rFonts w:ascii="Bookman Old Style" w:hAnsi="Bookman Old Style"/>
                <w:bCs/>
                <w:sz w:val="22"/>
                <w:szCs w:val="22"/>
                <w:lang w:val="id-ID" w:eastAsia="id-ID"/>
              </w:rPr>
              <w:t>Alamat</w:t>
            </w:r>
          </w:p>
        </w:tc>
        <w:tc>
          <w:tcPr>
            <w:tcW w:w="1559"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394740F3" w14:textId="77777777" w:rsidR="00C14C51" w:rsidRPr="002A1C3E" w:rsidRDefault="00C14C51" w:rsidP="00907A7B">
            <w:pPr>
              <w:spacing w:line="360" w:lineRule="auto"/>
              <w:jc w:val="center"/>
              <w:rPr>
                <w:rFonts w:ascii="Bookman Old Style" w:hAnsi="Bookman Old Style"/>
                <w:bCs/>
                <w:sz w:val="22"/>
                <w:szCs w:val="22"/>
                <w:lang w:val="id-ID" w:eastAsia="id-ID"/>
              </w:rPr>
            </w:pPr>
            <w:r w:rsidRPr="002A1C3E">
              <w:rPr>
                <w:rFonts w:ascii="Bookman Old Style" w:hAnsi="Bookman Old Style"/>
                <w:bCs/>
                <w:sz w:val="22"/>
                <w:szCs w:val="22"/>
                <w:lang w:val="id-ID" w:eastAsia="id-ID"/>
              </w:rPr>
              <w:t>Kecamatan</w:t>
            </w:r>
          </w:p>
        </w:tc>
        <w:tc>
          <w:tcPr>
            <w:tcW w:w="2126"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7D9370DB" w14:textId="77777777" w:rsidR="00C14C51" w:rsidRPr="002A1C3E" w:rsidRDefault="00C14C51" w:rsidP="00907A7B">
            <w:pPr>
              <w:spacing w:line="360" w:lineRule="auto"/>
              <w:jc w:val="center"/>
              <w:rPr>
                <w:rFonts w:ascii="Bookman Old Style" w:hAnsi="Bookman Old Style"/>
                <w:bCs/>
                <w:sz w:val="22"/>
                <w:szCs w:val="22"/>
                <w:lang w:val="id-ID" w:eastAsia="id-ID"/>
              </w:rPr>
            </w:pPr>
            <w:r w:rsidRPr="002A1C3E">
              <w:rPr>
                <w:rFonts w:ascii="Bookman Old Style" w:hAnsi="Bookman Old Style"/>
                <w:bCs/>
                <w:sz w:val="22"/>
                <w:szCs w:val="22"/>
                <w:lang w:val="id-ID" w:eastAsia="id-ID"/>
              </w:rPr>
              <w:t>Kabupaten/Kota</w:t>
            </w:r>
          </w:p>
        </w:tc>
        <w:tc>
          <w:tcPr>
            <w:tcW w:w="1418"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1C5D85CF" w14:textId="77777777" w:rsidR="00C14C51" w:rsidRPr="002A1C3E" w:rsidRDefault="00C14C51" w:rsidP="00907A7B">
            <w:pPr>
              <w:spacing w:line="360" w:lineRule="auto"/>
              <w:jc w:val="center"/>
              <w:rPr>
                <w:rFonts w:ascii="Bookman Old Style" w:hAnsi="Bookman Old Style"/>
                <w:bCs/>
                <w:sz w:val="22"/>
                <w:szCs w:val="22"/>
                <w:lang w:val="id-ID" w:eastAsia="id-ID"/>
              </w:rPr>
            </w:pPr>
            <w:r w:rsidRPr="002A1C3E">
              <w:rPr>
                <w:rFonts w:ascii="Bookman Old Style" w:hAnsi="Bookman Old Style"/>
                <w:bCs/>
                <w:sz w:val="22"/>
                <w:szCs w:val="22"/>
                <w:lang w:val="id-ID" w:eastAsia="id-ID"/>
              </w:rPr>
              <w:t>Kode Pos</w:t>
            </w:r>
          </w:p>
        </w:tc>
      </w:tr>
      <w:tr w:rsidR="00C14C51" w:rsidRPr="002A1C3E" w14:paraId="7778EF88" w14:textId="77777777" w:rsidTr="008110EE">
        <w:trPr>
          <w:trHeight w:val="737"/>
        </w:trPr>
        <w:tc>
          <w:tcPr>
            <w:tcW w:w="1701" w:type="dxa"/>
            <w:tcBorders>
              <w:top w:val="single" w:sz="4" w:space="0" w:color="auto"/>
              <w:left w:val="single" w:sz="4" w:space="0" w:color="auto"/>
              <w:bottom w:val="single" w:sz="4" w:space="0" w:color="auto"/>
              <w:right w:val="single" w:sz="4" w:space="0" w:color="auto"/>
            </w:tcBorders>
          </w:tcPr>
          <w:p w14:paraId="378F4734" w14:textId="77777777" w:rsidR="00C14C51" w:rsidRPr="002A1C3E" w:rsidRDefault="00C14C51" w:rsidP="00907A7B">
            <w:pPr>
              <w:spacing w:line="360" w:lineRule="auto"/>
              <w:jc w:val="center"/>
              <w:rPr>
                <w:rFonts w:ascii="Bookman Old Style" w:hAnsi="Bookman Old Style" w:cs="Courier New"/>
                <w:sz w:val="22"/>
                <w:szCs w:val="22"/>
                <w:lang w:val="id-ID" w:eastAsia="id-ID"/>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6669BF3" w14:textId="03CF0213" w:rsidR="00C14C51" w:rsidRPr="002A1C3E" w:rsidRDefault="00C14C51" w:rsidP="00907A7B">
            <w:pPr>
              <w:spacing w:line="360" w:lineRule="auto"/>
              <w:jc w:val="center"/>
              <w:rPr>
                <w:rFonts w:ascii="Bookman Old Style" w:hAnsi="Bookman Old Style" w:cs="Courier New"/>
                <w:sz w:val="22"/>
                <w:szCs w:val="22"/>
                <w:lang w:val="id-ID" w:eastAsia="id-ID"/>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29797140" w14:textId="77777777" w:rsidR="00C14C51" w:rsidRPr="002A1C3E" w:rsidRDefault="00C14C51" w:rsidP="00907A7B">
            <w:pPr>
              <w:spacing w:line="360" w:lineRule="auto"/>
              <w:jc w:val="center"/>
              <w:rPr>
                <w:rFonts w:ascii="Bookman Old Style" w:hAnsi="Bookman Old Style" w:cs="Courier New"/>
                <w:sz w:val="22"/>
                <w:szCs w:val="22"/>
                <w:lang w:val="id-ID" w:eastAsia="id-ID"/>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32FA7207" w14:textId="77777777" w:rsidR="00C14C51" w:rsidRPr="002A1C3E" w:rsidRDefault="00C14C51" w:rsidP="00907A7B">
            <w:pPr>
              <w:spacing w:line="360" w:lineRule="auto"/>
              <w:jc w:val="center"/>
              <w:rPr>
                <w:rFonts w:ascii="Bookman Old Style" w:hAnsi="Bookman Old Style" w:cs="Courier New"/>
                <w:sz w:val="22"/>
                <w:szCs w:val="22"/>
                <w:lang w:val="id-ID" w:eastAsia="id-ID"/>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4CF53ED9" w14:textId="77777777" w:rsidR="00C14C51" w:rsidRPr="002A1C3E" w:rsidRDefault="00C14C51" w:rsidP="00907A7B">
            <w:pPr>
              <w:spacing w:line="360" w:lineRule="auto"/>
              <w:jc w:val="center"/>
              <w:rPr>
                <w:rFonts w:ascii="Bookman Old Style" w:hAnsi="Bookman Old Style" w:cs="Courier New"/>
                <w:sz w:val="22"/>
                <w:szCs w:val="22"/>
                <w:lang w:val="id-ID" w:eastAsia="id-ID"/>
              </w:rPr>
            </w:pPr>
          </w:p>
        </w:tc>
      </w:tr>
    </w:tbl>
    <w:p w14:paraId="758A3967" w14:textId="77777777" w:rsidR="0085111C" w:rsidRPr="002A1C3E" w:rsidRDefault="0085111C" w:rsidP="00907A7B">
      <w:pPr>
        <w:spacing w:line="360" w:lineRule="auto"/>
        <w:jc w:val="both"/>
        <w:rPr>
          <w:rFonts w:ascii="Bookman Old Style" w:hAnsi="Bookman Old Style"/>
          <w:noProof/>
          <w:sz w:val="22"/>
          <w:szCs w:val="22"/>
          <w:lang w:val="id-ID"/>
        </w:rPr>
      </w:pPr>
    </w:p>
    <w:tbl>
      <w:tblPr>
        <w:tblW w:w="8364" w:type="dxa"/>
        <w:tblInd w:w="1242" w:type="dxa"/>
        <w:tblLayout w:type="fixed"/>
        <w:tblLook w:val="04A0" w:firstRow="1" w:lastRow="0" w:firstColumn="1" w:lastColumn="0" w:noHBand="0" w:noVBand="1"/>
      </w:tblPr>
      <w:tblGrid>
        <w:gridCol w:w="1985"/>
        <w:gridCol w:w="2807"/>
        <w:gridCol w:w="3572"/>
      </w:tblGrid>
      <w:tr w:rsidR="000C7250" w:rsidRPr="002A1C3E" w14:paraId="4C9C97C4" w14:textId="77777777" w:rsidTr="000501D7">
        <w:trPr>
          <w:trHeight w:val="290"/>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2C90E24" w14:textId="3BF74FB4" w:rsidR="0085111C" w:rsidRPr="002A1C3E" w:rsidRDefault="006149B5" w:rsidP="00907A7B">
            <w:pPr>
              <w:spacing w:line="360" w:lineRule="auto"/>
              <w:jc w:val="center"/>
              <w:rPr>
                <w:rFonts w:ascii="Bookman Old Style" w:hAnsi="Bookman Old Style"/>
                <w:bCs/>
                <w:sz w:val="22"/>
                <w:szCs w:val="22"/>
                <w:lang w:val="id-ID" w:eastAsia="id-ID"/>
              </w:rPr>
            </w:pPr>
            <w:r w:rsidRPr="002A1C3E">
              <w:rPr>
                <w:rFonts w:ascii="Bookman Old Style" w:hAnsi="Bookman Old Style"/>
                <w:bCs/>
                <w:sz w:val="22"/>
                <w:szCs w:val="22"/>
                <w:lang w:val="id-ID" w:eastAsia="id-ID"/>
              </w:rPr>
              <w:t>(3)</w:t>
            </w:r>
          </w:p>
        </w:tc>
        <w:tc>
          <w:tcPr>
            <w:tcW w:w="2807"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0630604F" w14:textId="546862A5" w:rsidR="0085111C" w:rsidRPr="002A1C3E" w:rsidRDefault="006149B5" w:rsidP="00907A7B">
            <w:pPr>
              <w:spacing w:line="360" w:lineRule="auto"/>
              <w:jc w:val="center"/>
              <w:rPr>
                <w:rFonts w:ascii="Bookman Old Style" w:hAnsi="Bookman Old Style"/>
                <w:bCs/>
                <w:sz w:val="22"/>
                <w:szCs w:val="22"/>
                <w:lang w:val="id-ID" w:eastAsia="id-ID"/>
              </w:rPr>
            </w:pPr>
            <w:r w:rsidRPr="002A1C3E">
              <w:rPr>
                <w:rFonts w:ascii="Bookman Old Style" w:hAnsi="Bookman Old Style"/>
                <w:bCs/>
                <w:sz w:val="22"/>
                <w:szCs w:val="22"/>
                <w:lang w:val="id-ID" w:eastAsia="id-ID"/>
              </w:rPr>
              <w:t>(4)</w:t>
            </w:r>
          </w:p>
        </w:tc>
        <w:tc>
          <w:tcPr>
            <w:tcW w:w="3572"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08EB7964" w14:textId="43490974" w:rsidR="0085111C" w:rsidRPr="002A1C3E" w:rsidRDefault="006149B5" w:rsidP="00907A7B">
            <w:pPr>
              <w:spacing w:line="360" w:lineRule="auto"/>
              <w:jc w:val="center"/>
              <w:rPr>
                <w:rFonts w:ascii="Bookman Old Style" w:hAnsi="Bookman Old Style"/>
                <w:bCs/>
                <w:sz w:val="22"/>
                <w:szCs w:val="22"/>
                <w:lang w:val="id-ID" w:eastAsia="id-ID"/>
              </w:rPr>
            </w:pPr>
            <w:r w:rsidRPr="002A1C3E">
              <w:rPr>
                <w:rFonts w:ascii="Bookman Old Style" w:hAnsi="Bookman Old Style"/>
                <w:bCs/>
                <w:sz w:val="22"/>
                <w:szCs w:val="22"/>
                <w:lang w:val="id-ID" w:eastAsia="id-ID"/>
              </w:rPr>
              <w:t>(5)</w:t>
            </w:r>
          </w:p>
        </w:tc>
      </w:tr>
      <w:tr w:rsidR="000C7250" w:rsidRPr="008110EE" w14:paraId="01F35AAD" w14:textId="77777777" w:rsidTr="000501D7">
        <w:trPr>
          <w:trHeight w:val="290"/>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771B03" w14:textId="77777777" w:rsidR="0085111C" w:rsidRPr="002A1C3E" w:rsidRDefault="0085111C" w:rsidP="00907A7B">
            <w:pPr>
              <w:spacing w:line="360" w:lineRule="auto"/>
              <w:jc w:val="center"/>
              <w:rPr>
                <w:rFonts w:ascii="Bookman Old Style" w:hAnsi="Bookman Old Style"/>
                <w:bCs/>
                <w:sz w:val="22"/>
                <w:szCs w:val="22"/>
                <w:lang w:val="id-ID" w:eastAsia="id-ID"/>
              </w:rPr>
            </w:pPr>
            <w:r w:rsidRPr="002A1C3E">
              <w:rPr>
                <w:rFonts w:ascii="Bookman Old Style" w:hAnsi="Bookman Old Style"/>
                <w:bCs/>
                <w:sz w:val="22"/>
                <w:szCs w:val="22"/>
                <w:lang w:val="id-ID" w:eastAsia="id-ID"/>
              </w:rPr>
              <w:t>Nomor Telepon</w:t>
            </w:r>
          </w:p>
        </w:tc>
        <w:tc>
          <w:tcPr>
            <w:tcW w:w="280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A540FA4" w14:textId="77777777" w:rsidR="0085111C" w:rsidRPr="002A1C3E" w:rsidRDefault="0085111C" w:rsidP="00907A7B">
            <w:pPr>
              <w:spacing w:line="360" w:lineRule="auto"/>
              <w:jc w:val="center"/>
              <w:rPr>
                <w:rFonts w:ascii="Bookman Old Style" w:hAnsi="Bookman Old Style"/>
                <w:bCs/>
                <w:sz w:val="22"/>
                <w:szCs w:val="22"/>
                <w:lang w:val="id-ID" w:eastAsia="id-ID"/>
              </w:rPr>
            </w:pPr>
            <w:r w:rsidRPr="002A1C3E">
              <w:rPr>
                <w:rFonts w:ascii="Bookman Old Style" w:hAnsi="Bookman Old Style"/>
                <w:bCs/>
                <w:sz w:val="22"/>
                <w:szCs w:val="22"/>
                <w:lang w:val="id-ID" w:eastAsia="id-ID"/>
              </w:rPr>
              <w:t>Jumlah Tenaga Kerja</w:t>
            </w:r>
          </w:p>
        </w:tc>
        <w:tc>
          <w:tcPr>
            <w:tcW w:w="357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5E8E057" w14:textId="3FC8CFC0" w:rsidR="0085111C" w:rsidRPr="002A1C3E" w:rsidRDefault="0085111C" w:rsidP="00907A7B">
            <w:pPr>
              <w:spacing w:line="360" w:lineRule="auto"/>
              <w:jc w:val="center"/>
              <w:rPr>
                <w:rFonts w:ascii="Bookman Old Style" w:hAnsi="Bookman Old Style"/>
                <w:bCs/>
                <w:sz w:val="22"/>
                <w:szCs w:val="22"/>
                <w:lang w:val="id-ID" w:eastAsia="id-ID"/>
              </w:rPr>
            </w:pPr>
            <w:r w:rsidRPr="002A1C3E">
              <w:rPr>
                <w:rFonts w:ascii="Bookman Old Style" w:hAnsi="Bookman Old Style"/>
                <w:bCs/>
                <w:sz w:val="22"/>
                <w:szCs w:val="22"/>
                <w:lang w:val="id-ID" w:eastAsia="id-ID"/>
              </w:rPr>
              <w:t xml:space="preserve">Nama Kepala </w:t>
            </w:r>
            <w:r w:rsidR="00931D58">
              <w:rPr>
                <w:rFonts w:ascii="Bookman Old Style" w:hAnsi="Bookman Old Style"/>
                <w:bCs/>
                <w:sz w:val="22"/>
                <w:szCs w:val="22"/>
                <w:highlight w:val="lightGray"/>
                <w:lang w:val="en-US" w:eastAsia="id-ID"/>
              </w:rPr>
              <w:t xml:space="preserve">Kantor </w:t>
            </w:r>
            <w:r w:rsidR="005E0667">
              <w:rPr>
                <w:rFonts w:ascii="Bookman Old Style" w:hAnsi="Bookman Old Style"/>
                <w:bCs/>
                <w:sz w:val="22"/>
                <w:szCs w:val="22"/>
                <w:lang w:val="en-US" w:eastAsia="id-ID"/>
              </w:rPr>
              <w:t>d</w:t>
            </w:r>
            <w:r w:rsidR="005E0667" w:rsidRPr="005E0667">
              <w:rPr>
                <w:rFonts w:ascii="Bookman Old Style" w:hAnsi="Bookman Old Style"/>
                <w:bCs/>
                <w:sz w:val="22"/>
                <w:szCs w:val="22"/>
                <w:lang w:val="en-US" w:eastAsia="id-ID"/>
              </w:rPr>
              <w:t xml:space="preserve">i </w:t>
            </w:r>
            <w:proofErr w:type="spellStart"/>
            <w:r w:rsidR="005E0667" w:rsidRPr="005E0667">
              <w:rPr>
                <w:rFonts w:ascii="Bookman Old Style" w:hAnsi="Bookman Old Style"/>
                <w:bCs/>
                <w:sz w:val="22"/>
                <w:szCs w:val="22"/>
                <w:lang w:val="en-US" w:eastAsia="id-ID"/>
              </w:rPr>
              <w:t>Luar</w:t>
            </w:r>
            <w:proofErr w:type="spellEnd"/>
            <w:r w:rsidR="005E0667" w:rsidRPr="005E0667">
              <w:rPr>
                <w:rFonts w:ascii="Bookman Old Style" w:hAnsi="Bookman Old Style"/>
                <w:bCs/>
                <w:sz w:val="22"/>
                <w:szCs w:val="22"/>
                <w:lang w:val="en-US" w:eastAsia="id-ID"/>
              </w:rPr>
              <w:t xml:space="preserve"> Kantor Pusat</w:t>
            </w:r>
          </w:p>
        </w:tc>
      </w:tr>
      <w:tr w:rsidR="000C7250" w:rsidRPr="008110EE" w14:paraId="7CD7B186" w14:textId="77777777" w:rsidTr="000501D7">
        <w:trPr>
          <w:trHeight w:val="737"/>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FEA5611" w14:textId="77777777" w:rsidR="0085111C" w:rsidRPr="008110EE" w:rsidRDefault="0085111C" w:rsidP="00907A7B">
            <w:pPr>
              <w:spacing w:line="360" w:lineRule="auto"/>
              <w:jc w:val="center"/>
              <w:rPr>
                <w:rFonts w:ascii="Bookman Old Style" w:hAnsi="Bookman Old Style"/>
                <w:sz w:val="22"/>
                <w:szCs w:val="22"/>
                <w:highlight w:val="yellow"/>
                <w:lang w:val="id-ID" w:eastAsia="id-ID"/>
              </w:rPr>
            </w:pPr>
          </w:p>
        </w:tc>
        <w:tc>
          <w:tcPr>
            <w:tcW w:w="2807" w:type="dxa"/>
            <w:tcBorders>
              <w:top w:val="nil"/>
              <w:left w:val="nil"/>
              <w:bottom w:val="single" w:sz="4" w:space="0" w:color="auto"/>
              <w:right w:val="single" w:sz="4" w:space="0" w:color="auto"/>
            </w:tcBorders>
            <w:shd w:val="clear" w:color="auto" w:fill="auto"/>
            <w:vAlign w:val="center"/>
            <w:hideMark/>
          </w:tcPr>
          <w:p w14:paraId="0BF4C55D" w14:textId="77777777" w:rsidR="0085111C" w:rsidRPr="008110EE" w:rsidRDefault="0085111C" w:rsidP="00907A7B">
            <w:pPr>
              <w:spacing w:line="360" w:lineRule="auto"/>
              <w:rPr>
                <w:rFonts w:ascii="Bookman Old Style" w:hAnsi="Bookman Old Style"/>
                <w:sz w:val="22"/>
                <w:szCs w:val="22"/>
                <w:highlight w:val="yellow"/>
                <w:lang w:val="id-ID" w:eastAsia="id-ID"/>
              </w:rPr>
            </w:pPr>
          </w:p>
        </w:tc>
        <w:tc>
          <w:tcPr>
            <w:tcW w:w="3572" w:type="dxa"/>
            <w:tcBorders>
              <w:top w:val="nil"/>
              <w:left w:val="nil"/>
              <w:bottom w:val="single" w:sz="4" w:space="0" w:color="auto"/>
              <w:right w:val="single" w:sz="4" w:space="0" w:color="auto"/>
            </w:tcBorders>
            <w:shd w:val="clear" w:color="auto" w:fill="auto"/>
            <w:vAlign w:val="center"/>
            <w:hideMark/>
          </w:tcPr>
          <w:p w14:paraId="48443CA7" w14:textId="77777777" w:rsidR="0085111C" w:rsidRPr="008110EE" w:rsidRDefault="0085111C" w:rsidP="00907A7B">
            <w:pPr>
              <w:spacing w:line="360" w:lineRule="auto"/>
              <w:jc w:val="center"/>
              <w:rPr>
                <w:rFonts w:ascii="Bookman Old Style" w:hAnsi="Bookman Old Style"/>
                <w:sz w:val="22"/>
                <w:szCs w:val="22"/>
                <w:highlight w:val="yellow"/>
                <w:lang w:val="id-ID" w:eastAsia="id-ID"/>
              </w:rPr>
            </w:pPr>
          </w:p>
        </w:tc>
      </w:tr>
    </w:tbl>
    <w:p w14:paraId="0E08B30D" w14:textId="77777777" w:rsidR="00D66BE6" w:rsidRPr="008110EE" w:rsidRDefault="00D66BE6" w:rsidP="00907A7B">
      <w:pPr>
        <w:spacing w:line="360" w:lineRule="auto"/>
        <w:jc w:val="both"/>
        <w:rPr>
          <w:rFonts w:ascii="Bookman Old Style" w:hAnsi="Bookman Old Style"/>
          <w:noProof/>
          <w:sz w:val="22"/>
          <w:szCs w:val="22"/>
          <w:highlight w:val="yellow"/>
          <w:lang w:val="id-ID"/>
        </w:rPr>
      </w:pPr>
    </w:p>
    <w:p w14:paraId="3C7E4ACE" w14:textId="77777777" w:rsidR="00D66BE6" w:rsidRPr="008110EE" w:rsidRDefault="00D66BE6" w:rsidP="00907A7B">
      <w:pPr>
        <w:spacing w:line="360" w:lineRule="auto"/>
        <w:rPr>
          <w:rFonts w:ascii="Bookman Old Style" w:hAnsi="Bookman Old Style"/>
          <w:noProof/>
          <w:highlight w:val="yellow"/>
          <w:lang w:val="id-ID"/>
        </w:rPr>
      </w:pPr>
    </w:p>
    <w:p w14:paraId="38773986" w14:textId="77777777" w:rsidR="009E216E" w:rsidRPr="008110EE" w:rsidRDefault="009E216E" w:rsidP="00907A7B">
      <w:pPr>
        <w:spacing w:line="360" w:lineRule="auto"/>
        <w:rPr>
          <w:rFonts w:ascii="Bookman Old Style" w:hAnsi="Bookman Old Style"/>
          <w:highlight w:val="yellow"/>
          <w:lang w:val="id-ID"/>
        </w:rPr>
      </w:pPr>
      <w:r w:rsidRPr="008110EE">
        <w:rPr>
          <w:rFonts w:ascii="Bookman Old Style" w:hAnsi="Bookman Old Style"/>
          <w:highlight w:val="yellow"/>
          <w:lang w:val="id-ID"/>
        </w:rPr>
        <w:br w:type="page"/>
      </w:r>
    </w:p>
    <w:p w14:paraId="540889D1" w14:textId="45E71045" w:rsidR="00D66BE6" w:rsidRPr="00931D58" w:rsidRDefault="00D66BE6" w:rsidP="00105A13">
      <w:pPr>
        <w:pStyle w:val="ListParagraph"/>
        <w:numPr>
          <w:ilvl w:val="0"/>
          <w:numId w:val="9"/>
        </w:numPr>
        <w:spacing w:line="360" w:lineRule="auto"/>
        <w:ind w:left="1134" w:hanging="567"/>
        <w:contextualSpacing w:val="0"/>
        <w:jc w:val="both"/>
        <w:rPr>
          <w:rFonts w:ascii="Bookman Old Style" w:hAnsi="Bookman Old Style"/>
          <w:noProof/>
          <w:sz w:val="24"/>
          <w:szCs w:val="24"/>
        </w:rPr>
      </w:pPr>
      <w:r w:rsidRPr="00931D58">
        <w:rPr>
          <w:rFonts w:ascii="Bookman Old Style" w:hAnsi="Bookman Old Style"/>
          <w:sz w:val="24"/>
          <w:szCs w:val="24"/>
          <w:lang w:val="id-ID"/>
        </w:rPr>
        <w:lastRenderedPageBreak/>
        <w:t>PENJELASAN</w:t>
      </w:r>
      <w:r w:rsidRPr="00931D58">
        <w:rPr>
          <w:rFonts w:ascii="Bookman Old Style" w:hAnsi="Bookman Old Style"/>
          <w:noProof/>
          <w:sz w:val="24"/>
          <w:szCs w:val="24"/>
        </w:rPr>
        <w:t xml:space="preserve"> </w:t>
      </w:r>
      <w:r w:rsidR="00C55AEA" w:rsidRPr="00931D58">
        <w:rPr>
          <w:rFonts w:ascii="Bookman Old Style" w:hAnsi="Bookman Old Style"/>
          <w:noProof/>
          <w:sz w:val="24"/>
          <w:szCs w:val="24"/>
        </w:rPr>
        <w:t>FORMULIR 0020</w:t>
      </w:r>
      <w:r w:rsidR="00C55AEA" w:rsidRPr="00931D58">
        <w:rPr>
          <w:rFonts w:ascii="Bookman Old Style" w:hAnsi="Bookman Old Style"/>
          <w:noProof/>
          <w:sz w:val="24"/>
          <w:szCs w:val="24"/>
          <w:lang w:val="id-ID"/>
        </w:rPr>
        <w:t xml:space="preserve"> </w:t>
      </w:r>
      <w:r w:rsidR="004A2F06" w:rsidRPr="00931D58">
        <w:rPr>
          <w:rFonts w:ascii="Bookman Old Style" w:hAnsi="Bookman Old Style"/>
          <w:noProof/>
          <w:sz w:val="24"/>
          <w:szCs w:val="24"/>
          <w:lang w:val="id-ID"/>
        </w:rPr>
        <w:t>(</w:t>
      </w:r>
      <w:r w:rsidRPr="00931D58">
        <w:rPr>
          <w:rFonts w:ascii="Bookman Old Style" w:hAnsi="Bookman Old Style"/>
          <w:noProof/>
          <w:sz w:val="24"/>
          <w:szCs w:val="24"/>
        </w:rPr>
        <w:t xml:space="preserve">RINCIAN </w:t>
      </w:r>
      <w:r w:rsidRPr="00931D58">
        <w:rPr>
          <w:rFonts w:ascii="Bookman Old Style" w:hAnsi="Bookman Old Style"/>
          <w:noProof/>
          <w:sz w:val="24"/>
          <w:szCs w:val="24"/>
          <w:lang w:val="id-ID"/>
        </w:rPr>
        <w:t xml:space="preserve">KANTOR </w:t>
      </w:r>
      <w:r w:rsidR="005E0667" w:rsidRPr="005E0667">
        <w:rPr>
          <w:rFonts w:ascii="Bookman Old Style" w:hAnsi="Bookman Old Style"/>
          <w:noProof/>
          <w:sz w:val="24"/>
          <w:szCs w:val="24"/>
          <w:lang w:val="en-ID"/>
        </w:rPr>
        <w:t>DI LUAR KANTOR PUSAT</w:t>
      </w:r>
      <w:r w:rsidR="004A2F06" w:rsidRPr="00931D58">
        <w:rPr>
          <w:rFonts w:ascii="Bookman Old Style" w:hAnsi="Bookman Old Style"/>
          <w:noProof/>
          <w:sz w:val="24"/>
          <w:szCs w:val="24"/>
          <w:lang w:val="id-ID"/>
        </w:rPr>
        <w:t>)</w:t>
      </w:r>
    </w:p>
    <w:p w14:paraId="669BED9E" w14:textId="7976193E" w:rsidR="00D66BE6" w:rsidRPr="00931D58" w:rsidRDefault="00D66BE6" w:rsidP="00907A7B">
      <w:pPr>
        <w:spacing w:line="360" w:lineRule="auto"/>
        <w:ind w:left="1134"/>
        <w:jc w:val="both"/>
        <w:rPr>
          <w:rFonts w:ascii="Bookman Old Style" w:hAnsi="Bookman Old Style"/>
          <w:noProof/>
          <w:lang w:val="id-ID"/>
        </w:rPr>
      </w:pPr>
      <w:r w:rsidRPr="00931D58">
        <w:rPr>
          <w:rFonts w:ascii="Bookman Old Style" w:hAnsi="Bookman Old Style"/>
          <w:noProof/>
          <w:lang w:val="id-ID"/>
        </w:rPr>
        <w:t>Formulir</w:t>
      </w:r>
      <w:r w:rsidR="00C55AEA" w:rsidRPr="00931D58">
        <w:rPr>
          <w:rFonts w:ascii="Bookman Old Style" w:hAnsi="Bookman Old Style"/>
          <w:noProof/>
          <w:lang w:val="id-ID"/>
        </w:rPr>
        <w:t xml:space="preserve"> </w:t>
      </w:r>
      <w:r w:rsidR="00C55AEA" w:rsidRPr="00931D58">
        <w:rPr>
          <w:rFonts w:ascii="Bookman Old Style" w:hAnsi="Bookman Old Style"/>
          <w:noProof/>
        </w:rPr>
        <w:t>0020</w:t>
      </w:r>
      <w:r w:rsidR="00AB13C0" w:rsidRPr="00931D58">
        <w:rPr>
          <w:rFonts w:ascii="Bookman Old Style" w:hAnsi="Bookman Old Style"/>
          <w:noProof/>
          <w:lang w:val="id-ID"/>
        </w:rPr>
        <w:t xml:space="preserve"> </w:t>
      </w:r>
      <w:r w:rsidR="004A2F06" w:rsidRPr="00931D58">
        <w:rPr>
          <w:rFonts w:ascii="Bookman Old Style" w:hAnsi="Bookman Old Style"/>
          <w:noProof/>
          <w:lang w:val="id-ID"/>
        </w:rPr>
        <w:t>(</w:t>
      </w:r>
      <w:r w:rsidR="0085111C" w:rsidRPr="00931D58">
        <w:rPr>
          <w:rFonts w:ascii="Bookman Old Style" w:hAnsi="Bookman Old Style"/>
          <w:noProof/>
          <w:lang w:val="id-ID"/>
        </w:rPr>
        <w:t xml:space="preserve">Rincian Kantor </w:t>
      </w:r>
      <w:r w:rsidR="005E0667" w:rsidRPr="005E0667">
        <w:rPr>
          <w:rFonts w:ascii="Bookman Old Style" w:hAnsi="Bookman Old Style"/>
          <w:bCs/>
          <w:noProof/>
          <w:lang w:val="en-US"/>
        </w:rPr>
        <w:t>di Luar Kantor Pusat</w:t>
      </w:r>
      <w:r w:rsidR="004A2F06" w:rsidRPr="00931D58">
        <w:rPr>
          <w:rFonts w:ascii="Bookman Old Style" w:hAnsi="Bookman Old Style"/>
          <w:noProof/>
          <w:lang w:val="id-ID"/>
        </w:rPr>
        <w:t>)</w:t>
      </w:r>
      <w:r w:rsidR="00C55AEA" w:rsidRPr="00931D58">
        <w:rPr>
          <w:rFonts w:ascii="Bookman Old Style" w:hAnsi="Bookman Old Style"/>
          <w:noProof/>
          <w:lang w:val="id-ID"/>
        </w:rPr>
        <w:t xml:space="preserve"> </w:t>
      </w:r>
      <w:r w:rsidRPr="00931D58">
        <w:rPr>
          <w:rFonts w:ascii="Bookman Old Style" w:hAnsi="Bookman Old Style"/>
          <w:noProof/>
          <w:lang w:val="id-ID"/>
        </w:rPr>
        <w:t xml:space="preserve">ini berisi informasi kantor </w:t>
      </w:r>
      <w:r w:rsidR="005E0667" w:rsidRPr="005E0667">
        <w:rPr>
          <w:rFonts w:ascii="Bookman Old Style" w:hAnsi="Bookman Old Style"/>
          <w:bCs/>
          <w:noProof/>
          <w:lang w:val="en-US"/>
        </w:rPr>
        <w:t>di Luar Kantor Pusat</w:t>
      </w:r>
      <w:r w:rsidR="005E0667" w:rsidRPr="005E0667">
        <w:rPr>
          <w:rFonts w:ascii="Bookman Old Style" w:hAnsi="Bookman Old Style"/>
          <w:noProof/>
        </w:rPr>
        <w:t xml:space="preserve"> </w:t>
      </w:r>
      <w:r w:rsidR="006149B5" w:rsidRPr="00931D58">
        <w:rPr>
          <w:rFonts w:ascii="Bookman Old Style" w:hAnsi="Bookman Old Style"/>
          <w:noProof/>
        </w:rPr>
        <w:t>BP Tapera</w:t>
      </w:r>
      <w:r w:rsidRPr="00931D58">
        <w:rPr>
          <w:rFonts w:ascii="Bookman Old Style" w:hAnsi="Bookman Old Style"/>
          <w:noProof/>
          <w:lang w:val="id-ID"/>
        </w:rPr>
        <w:t>.</w:t>
      </w:r>
    </w:p>
    <w:p w14:paraId="48D6EDC1" w14:textId="3DA533EE" w:rsidR="000C67BB" w:rsidRPr="00931D58" w:rsidRDefault="000C67BB" w:rsidP="00105A13">
      <w:pPr>
        <w:pStyle w:val="ListParagraph"/>
        <w:numPr>
          <w:ilvl w:val="0"/>
          <w:numId w:val="23"/>
        </w:numPr>
        <w:spacing w:line="360" w:lineRule="auto"/>
        <w:ind w:left="1701" w:hanging="567"/>
        <w:contextualSpacing w:val="0"/>
        <w:rPr>
          <w:rFonts w:ascii="Bookman Old Style" w:hAnsi="Bookman Old Style"/>
          <w:bCs/>
          <w:sz w:val="24"/>
          <w:szCs w:val="22"/>
          <w:lang w:val="id-ID" w:eastAsia="id-ID"/>
        </w:rPr>
      </w:pPr>
      <w:r w:rsidRPr="00931D58">
        <w:rPr>
          <w:rFonts w:ascii="Bookman Old Style" w:hAnsi="Bookman Old Style"/>
          <w:bCs/>
          <w:sz w:val="24"/>
          <w:szCs w:val="22"/>
          <w:lang w:val="id-ID" w:eastAsia="id-ID"/>
        </w:rPr>
        <w:t xml:space="preserve">Nama Kantor </w:t>
      </w:r>
      <w:r w:rsidR="005E0667" w:rsidRPr="005E0667">
        <w:rPr>
          <w:rFonts w:ascii="Bookman Old Style" w:hAnsi="Bookman Old Style"/>
          <w:bCs/>
          <w:sz w:val="24"/>
          <w:szCs w:val="22"/>
          <w:lang w:val="en-ID" w:eastAsia="id-ID"/>
        </w:rPr>
        <w:t xml:space="preserve">di </w:t>
      </w:r>
      <w:proofErr w:type="spellStart"/>
      <w:r w:rsidR="005E0667" w:rsidRPr="005E0667">
        <w:rPr>
          <w:rFonts w:ascii="Bookman Old Style" w:hAnsi="Bookman Old Style"/>
          <w:bCs/>
          <w:sz w:val="24"/>
          <w:szCs w:val="22"/>
          <w:lang w:val="en-ID" w:eastAsia="id-ID"/>
        </w:rPr>
        <w:t>Luar</w:t>
      </w:r>
      <w:proofErr w:type="spellEnd"/>
      <w:r w:rsidR="005E0667" w:rsidRPr="005E0667">
        <w:rPr>
          <w:rFonts w:ascii="Bookman Old Style" w:hAnsi="Bookman Old Style"/>
          <w:bCs/>
          <w:sz w:val="24"/>
          <w:szCs w:val="22"/>
          <w:lang w:val="en-ID" w:eastAsia="id-ID"/>
        </w:rPr>
        <w:t xml:space="preserve"> Kantor Pusat</w:t>
      </w:r>
    </w:p>
    <w:p w14:paraId="5CC26EE8" w14:textId="7BCCF97F" w:rsidR="000C67BB" w:rsidRPr="00931D58" w:rsidRDefault="00896D6C" w:rsidP="00907A7B">
      <w:pPr>
        <w:spacing w:line="360" w:lineRule="auto"/>
        <w:ind w:left="1710"/>
        <w:jc w:val="both"/>
        <w:rPr>
          <w:rFonts w:ascii="Bookman Old Style" w:hAnsi="Bookman Old Style"/>
          <w:noProof/>
          <w:lang w:val="id-ID"/>
        </w:rPr>
      </w:pPr>
      <w:r w:rsidRPr="00931D58">
        <w:rPr>
          <w:rFonts w:ascii="Bookman Old Style" w:hAnsi="Bookman Old Style"/>
          <w:noProof/>
          <w:lang w:val="id-ID"/>
        </w:rPr>
        <w:t xml:space="preserve">Pos ini diisi dengan nama dari kantor </w:t>
      </w:r>
      <w:r w:rsidR="005E0667" w:rsidRPr="005E0667">
        <w:rPr>
          <w:rFonts w:ascii="Bookman Old Style" w:hAnsi="Bookman Old Style"/>
          <w:bCs/>
          <w:noProof/>
          <w:lang w:val="en-US"/>
        </w:rPr>
        <w:t>di Luar Kantor Pusat</w:t>
      </w:r>
      <w:r w:rsidR="005E0667" w:rsidRPr="005E0667">
        <w:rPr>
          <w:rFonts w:ascii="Bookman Old Style" w:hAnsi="Bookman Old Style"/>
          <w:noProof/>
        </w:rPr>
        <w:t xml:space="preserve"> </w:t>
      </w:r>
      <w:r w:rsidR="006149B5" w:rsidRPr="00931D58">
        <w:rPr>
          <w:rFonts w:ascii="Bookman Old Style" w:hAnsi="Bookman Old Style"/>
          <w:noProof/>
        </w:rPr>
        <w:t>BP Tapera</w:t>
      </w:r>
      <w:r w:rsidRPr="00931D58">
        <w:rPr>
          <w:rFonts w:ascii="Bookman Old Style" w:hAnsi="Bookman Old Style"/>
          <w:noProof/>
          <w:lang w:val="id-ID"/>
        </w:rPr>
        <w:t>.</w:t>
      </w:r>
    </w:p>
    <w:p w14:paraId="791944E5" w14:textId="77777777" w:rsidR="00D66BE6" w:rsidRPr="00931D58" w:rsidRDefault="00D66BE6" w:rsidP="00105A13">
      <w:pPr>
        <w:pStyle w:val="ListParagraph"/>
        <w:numPr>
          <w:ilvl w:val="0"/>
          <w:numId w:val="23"/>
        </w:numPr>
        <w:spacing w:line="360" w:lineRule="auto"/>
        <w:ind w:left="1701" w:hanging="567"/>
        <w:contextualSpacing w:val="0"/>
        <w:rPr>
          <w:rFonts w:ascii="Bookman Old Style" w:hAnsi="Bookman Old Style"/>
          <w:noProof/>
          <w:sz w:val="24"/>
          <w:szCs w:val="24"/>
          <w:lang w:val="id-ID"/>
        </w:rPr>
      </w:pPr>
      <w:r w:rsidRPr="00931D58">
        <w:rPr>
          <w:rFonts w:ascii="Bookman Old Style" w:hAnsi="Bookman Old Style"/>
          <w:noProof/>
          <w:sz w:val="24"/>
          <w:szCs w:val="24"/>
          <w:lang w:val="id-ID"/>
        </w:rPr>
        <w:t>Lokasi</w:t>
      </w:r>
    </w:p>
    <w:p w14:paraId="59750AB6" w14:textId="77777777" w:rsidR="00D66BE6" w:rsidRPr="00931D58" w:rsidRDefault="00D66BE6" w:rsidP="00907A7B">
      <w:pPr>
        <w:numPr>
          <w:ilvl w:val="1"/>
          <w:numId w:val="2"/>
        </w:numPr>
        <w:tabs>
          <w:tab w:val="clear" w:pos="2073"/>
        </w:tabs>
        <w:spacing w:line="360" w:lineRule="auto"/>
        <w:ind w:left="2268" w:hanging="567"/>
        <w:jc w:val="both"/>
        <w:rPr>
          <w:rFonts w:ascii="Bookman Old Style" w:hAnsi="Bookman Old Style"/>
          <w:noProof/>
          <w:lang w:val="id-ID"/>
        </w:rPr>
      </w:pPr>
      <w:r w:rsidRPr="00931D58">
        <w:rPr>
          <w:rFonts w:ascii="Bookman Old Style" w:hAnsi="Bookman Old Style"/>
          <w:noProof/>
          <w:lang w:val="id-ID"/>
        </w:rPr>
        <w:t>Alamat</w:t>
      </w:r>
    </w:p>
    <w:p w14:paraId="7A28DC54" w14:textId="6AAAE8FE" w:rsidR="00D66BE6" w:rsidRPr="00931D58" w:rsidRDefault="00F566ED" w:rsidP="00907A7B">
      <w:pPr>
        <w:spacing w:line="360" w:lineRule="auto"/>
        <w:ind w:left="2268"/>
        <w:jc w:val="both"/>
        <w:rPr>
          <w:rFonts w:ascii="Bookman Old Style" w:hAnsi="Bookman Old Style"/>
          <w:noProof/>
        </w:rPr>
      </w:pPr>
      <w:r w:rsidRPr="00931D58">
        <w:rPr>
          <w:rFonts w:ascii="Bookman Old Style" w:hAnsi="Bookman Old Style"/>
          <w:noProof/>
          <w:lang w:val="id-ID"/>
        </w:rPr>
        <w:t xml:space="preserve">Pos ini diisi dengan </w:t>
      </w:r>
      <w:r w:rsidR="00D66BE6" w:rsidRPr="00931D58">
        <w:rPr>
          <w:rFonts w:ascii="Bookman Old Style" w:hAnsi="Bookman Old Style"/>
          <w:noProof/>
          <w:lang w:val="id-ID"/>
        </w:rPr>
        <w:t xml:space="preserve">alamat lengkap kantor </w:t>
      </w:r>
      <w:r w:rsidR="005E0667" w:rsidRPr="005E0667">
        <w:rPr>
          <w:rFonts w:ascii="Bookman Old Style" w:hAnsi="Bookman Old Style"/>
          <w:bCs/>
          <w:noProof/>
          <w:lang w:val="en-US"/>
        </w:rPr>
        <w:t>di Luar Kantor Pusat</w:t>
      </w:r>
      <w:r w:rsidR="005E0667" w:rsidRPr="005E0667">
        <w:rPr>
          <w:rFonts w:ascii="Bookman Old Style" w:hAnsi="Bookman Old Style"/>
          <w:noProof/>
        </w:rPr>
        <w:t xml:space="preserve"> </w:t>
      </w:r>
      <w:r w:rsidR="006149B5" w:rsidRPr="00931D58">
        <w:rPr>
          <w:rFonts w:ascii="Bookman Old Style" w:hAnsi="Bookman Old Style"/>
          <w:noProof/>
        </w:rPr>
        <w:t>BP Tapera</w:t>
      </w:r>
      <w:r w:rsidR="006149B5" w:rsidRPr="00931D58">
        <w:rPr>
          <w:rFonts w:ascii="Bookman Old Style" w:hAnsi="Bookman Old Style"/>
          <w:noProof/>
          <w:lang w:val="id-ID"/>
        </w:rPr>
        <w:t xml:space="preserve"> </w:t>
      </w:r>
      <w:r w:rsidR="00D66BE6" w:rsidRPr="00931D58">
        <w:rPr>
          <w:rFonts w:ascii="Bookman Old Style" w:hAnsi="Bookman Old Style"/>
          <w:noProof/>
          <w:lang w:val="id-ID"/>
        </w:rPr>
        <w:t xml:space="preserve">sesuai dengan alamat lengkap kantor </w:t>
      </w:r>
      <w:r w:rsidR="005E0667" w:rsidRPr="005E0667">
        <w:rPr>
          <w:rFonts w:ascii="Bookman Old Style" w:hAnsi="Bookman Old Style"/>
          <w:bCs/>
          <w:noProof/>
          <w:lang w:val="en-US"/>
        </w:rPr>
        <w:t>di Luar Kantor Pusat</w:t>
      </w:r>
      <w:r w:rsidR="005E0667" w:rsidRPr="00931D58">
        <w:rPr>
          <w:rFonts w:ascii="Bookman Old Style" w:hAnsi="Bookman Old Style"/>
          <w:noProof/>
        </w:rPr>
        <w:t xml:space="preserve"> </w:t>
      </w:r>
      <w:r w:rsidR="006149B5" w:rsidRPr="00931D58">
        <w:rPr>
          <w:rFonts w:ascii="Bookman Old Style" w:hAnsi="Bookman Old Style"/>
          <w:noProof/>
        </w:rPr>
        <w:t>BP Tapera</w:t>
      </w:r>
      <w:r w:rsidR="00D66BE6" w:rsidRPr="00931D58">
        <w:rPr>
          <w:rFonts w:ascii="Bookman Old Style" w:hAnsi="Bookman Old Style"/>
          <w:noProof/>
          <w:lang w:val="id-ID"/>
        </w:rPr>
        <w:t>.</w:t>
      </w:r>
    </w:p>
    <w:p w14:paraId="0C997828" w14:textId="77777777" w:rsidR="00D66BE6" w:rsidRPr="00931D58" w:rsidRDefault="00D66BE6" w:rsidP="00907A7B">
      <w:pPr>
        <w:numPr>
          <w:ilvl w:val="1"/>
          <w:numId w:val="2"/>
        </w:numPr>
        <w:tabs>
          <w:tab w:val="clear" w:pos="2073"/>
        </w:tabs>
        <w:spacing w:line="360" w:lineRule="auto"/>
        <w:ind w:left="2268" w:hanging="567"/>
        <w:jc w:val="both"/>
        <w:rPr>
          <w:rFonts w:ascii="Bookman Old Style" w:hAnsi="Bookman Old Style"/>
          <w:noProof/>
          <w:lang w:val="id-ID"/>
        </w:rPr>
      </w:pPr>
      <w:r w:rsidRPr="00931D58">
        <w:rPr>
          <w:rFonts w:ascii="Bookman Old Style" w:hAnsi="Bookman Old Style"/>
          <w:noProof/>
          <w:lang w:val="id-ID"/>
        </w:rPr>
        <w:t>Kecamatan</w:t>
      </w:r>
    </w:p>
    <w:p w14:paraId="76A350E6" w14:textId="52951216" w:rsidR="00D66BE6" w:rsidRPr="00931D58" w:rsidRDefault="00F566ED" w:rsidP="00907A7B">
      <w:pPr>
        <w:spacing w:line="360" w:lineRule="auto"/>
        <w:ind w:left="2268"/>
        <w:jc w:val="both"/>
        <w:rPr>
          <w:rFonts w:ascii="Bookman Old Style" w:hAnsi="Bookman Old Style"/>
          <w:noProof/>
          <w:lang w:val="fr-BE"/>
        </w:rPr>
      </w:pPr>
      <w:r w:rsidRPr="00931D58">
        <w:rPr>
          <w:rFonts w:ascii="Bookman Old Style" w:hAnsi="Bookman Old Style"/>
          <w:noProof/>
          <w:lang w:val="id-ID"/>
        </w:rPr>
        <w:t xml:space="preserve">Pos ini diisi dengan </w:t>
      </w:r>
      <w:r w:rsidR="00D66BE6" w:rsidRPr="00931D58">
        <w:rPr>
          <w:rFonts w:ascii="Bookman Old Style" w:hAnsi="Bookman Old Style"/>
          <w:noProof/>
          <w:lang w:val="id-ID"/>
        </w:rPr>
        <w:t xml:space="preserve">kecamatan domisili kantor </w:t>
      </w:r>
      <w:r w:rsidR="005E0667" w:rsidRPr="005E0667">
        <w:rPr>
          <w:rFonts w:ascii="Bookman Old Style" w:hAnsi="Bookman Old Style"/>
          <w:bCs/>
          <w:noProof/>
          <w:lang w:val="en-US"/>
        </w:rPr>
        <w:t>di Luar Kantor Pusat</w:t>
      </w:r>
      <w:r w:rsidR="005E0667" w:rsidRPr="00931D58">
        <w:rPr>
          <w:rFonts w:ascii="Bookman Old Style" w:hAnsi="Bookman Old Style"/>
          <w:noProof/>
        </w:rPr>
        <w:t xml:space="preserve"> </w:t>
      </w:r>
      <w:r w:rsidR="006149B5" w:rsidRPr="00931D58">
        <w:rPr>
          <w:rFonts w:ascii="Bookman Old Style" w:hAnsi="Bookman Old Style"/>
          <w:noProof/>
        </w:rPr>
        <w:t>BP Tapera</w:t>
      </w:r>
      <w:r w:rsidR="00D66BE6" w:rsidRPr="00931D58">
        <w:rPr>
          <w:rFonts w:ascii="Bookman Old Style" w:hAnsi="Bookman Old Style"/>
          <w:noProof/>
          <w:lang w:val="fr-BE"/>
        </w:rPr>
        <w:t>.</w:t>
      </w:r>
    </w:p>
    <w:p w14:paraId="7263747F" w14:textId="77777777" w:rsidR="00D66BE6" w:rsidRPr="00931D58" w:rsidRDefault="00D66BE6" w:rsidP="00907A7B">
      <w:pPr>
        <w:numPr>
          <w:ilvl w:val="1"/>
          <w:numId w:val="2"/>
        </w:numPr>
        <w:tabs>
          <w:tab w:val="clear" w:pos="2073"/>
        </w:tabs>
        <w:spacing w:line="360" w:lineRule="auto"/>
        <w:ind w:left="2268" w:hanging="567"/>
        <w:jc w:val="both"/>
        <w:rPr>
          <w:rFonts w:ascii="Bookman Old Style" w:hAnsi="Bookman Old Style"/>
          <w:noProof/>
          <w:lang w:val="id-ID"/>
        </w:rPr>
      </w:pPr>
      <w:r w:rsidRPr="00931D58">
        <w:rPr>
          <w:rFonts w:ascii="Bookman Old Style" w:hAnsi="Bookman Old Style"/>
          <w:noProof/>
          <w:lang w:val="id-ID"/>
        </w:rPr>
        <w:t>Kabupaten/Kota</w:t>
      </w:r>
    </w:p>
    <w:p w14:paraId="10DFDA8C" w14:textId="666BC843" w:rsidR="003E0752" w:rsidRPr="00931D58" w:rsidRDefault="00320E19" w:rsidP="00907A7B">
      <w:pPr>
        <w:spacing w:line="360" w:lineRule="auto"/>
        <w:ind w:left="2268"/>
        <w:jc w:val="both"/>
        <w:rPr>
          <w:rFonts w:ascii="Bookman Old Style" w:hAnsi="Bookman Old Style"/>
          <w:noProof/>
          <w:lang w:val="id-ID"/>
        </w:rPr>
      </w:pPr>
      <w:r w:rsidRPr="00931D58">
        <w:rPr>
          <w:rFonts w:ascii="Bookman Old Style" w:hAnsi="Bookman Old Style"/>
          <w:noProof/>
          <w:lang w:val="id-ID"/>
        </w:rPr>
        <w:t xml:space="preserve">Pos ini diisi dengan </w:t>
      </w:r>
      <w:r w:rsidR="00F566ED" w:rsidRPr="00931D58">
        <w:rPr>
          <w:rFonts w:ascii="Bookman Old Style" w:hAnsi="Bookman Old Style"/>
          <w:noProof/>
          <w:lang w:val="id-ID"/>
        </w:rPr>
        <w:t>k</w:t>
      </w:r>
      <w:r w:rsidR="00D66BE6" w:rsidRPr="00931D58">
        <w:rPr>
          <w:rFonts w:ascii="Bookman Old Style" w:hAnsi="Bookman Old Style"/>
          <w:noProof/>
          <w:lang w:val="id-ID"/>
        </w:rPr>
        <w:t>abupaten/</w:t>
      </w:r>
      <w:r w:rsidR="00F566ED" w:rsidRPr="00931D58">
        <w:rPr>
          <w:rFonts w:ascii="Bookman Old Style" w:hAnsi="Bookman Old Style"/>
          <w:noProof/>
          <w:lang w:val="id-ID"/>
        </w:rPr>
        <w:t>k</w:t>
      </w:r>
      <w:r w:rsidR="00D66BE6" w:rsidRPr="00931D58">
        <w:rPr>
          <w:rFonts w:ascii="Bookman Old Style" w:hAnsi="Bookman Old Style"/>
          <w:noProof/>
          <w:lang w:val="id-ID"/>
        </w:rPr>
        <w:t>ota</w:t>
      </w:r>
      <w:r w:rsidR="00507FE4" w:rsidRPr="00931D58">
        <w:rPr>
          <w:rFonts w:ascii="Bookman Old Style" w:hAnsi="Bookman Old Style"/>
          <w:noProof/>
          <w:lang w:val="id-ID"/>
        </w:rPr>
        <w:t xml:space="preserve"> domisili kantor </w:t>
      </w:r>
      <w:r w:rsidR="005E0667" w:rsidRPr="005E0667">
        <w:rPr>
          <w:rFonts w:ascii="Bookman Old Style" w:hAnsi="Bookman Old Style"/>
          <w:bCs/>
          <w:noProof/>
          <w:lang w:val="en-US"/>
        </w:rPr>
        <w:t>di Luar Kantor Pusat</w:t>
      </w:r>
      <w:r w:rsidR="005E0667" w:rsidRPr="00931D58">
        <w:rPr>
          <w:rFonts w:ascii="Bookman Old Style" w:hAnsi="Bookman Old Style"/>
          <w:noProof/>
        </w:rPr>
        <w:t xml:space="preserve"> </w:t>
      </w:r>
      <w:r w:rsidR="006149B5" w:rsidRPr="00931D58">
        <w:rPr>
          <w:rFonts w:ascii="Bookman Old Style" w:hAnsi="Bookman Old Style"/>
          <w:noProof/>
        </w:rPr>
        <w:t>BP Tapera</w:t>
      </w:r>
      <w:r w:rsidR="00B96134" w:rsidRPr="00931D58">
        <w:rPr>
          <w:rFonts w:ascii="Bookman Old Style" w:hAnsi="Bookman Old Style"/>
          <w:noProof/>
          <w:lang w:val="id-ID"/>
        </w:rPr>
        <w:t>.</w:t>
      </w:r>
    </w:p>
    <w:p w14:paraId="0047D01D" w14:textId="77777777" w:rsidR="00D66BE6" w:rsidRPr="00931D58" w:rsidRDefault="00D66BE6" w:rsidP="00907A7B">
      <w:pPr>
        <w:numPr>
          <w:ilvl w:val="1"/>
          <w:numId w:val="2"/>
        </w:numPr>
        <w:tabs>
          <w:tab w:val="clear" w:pos="2073"/>
        </w:tabs>
        <w:spacing w:line="360" w:lineRule="auto"/>
        <w:ind w:left="2268" w:hanging="567"/>
        <w:jc w:val="both"/>
        <w:rPr>
          <w:rFonts w:ascii="Bookman Old Style" w:hAnsi="Bookman Old Style"/>
          <w:noProof/>
          <w:lang w:val="id-ID"/>
        </w:rPr>
      </w:pPr>
      <w:r w:rsidRPr="00931D58">
        <w:rPr>
          <w:rFonts w:ascii="Bookman Old Style" w:hAnsi="Bookman Old Style"/>
          <w:noProof/>
          <w:lang w:val="id-ID"/>
        </w:rPr>
        <w:t>Kode Pos</w:t>
      </w:r>
    </w:p>
    <w:p w14:paraId="5E07A201" w14:textId="511982A7" w:rsidR="00D66BE6" w:rsidRPr="00931D58" w:rsidRDefault="00F566ED" w:rsidP="00907A7B">
      <w:pPr>
        <w:spacing w:line="360" w:lineRule="auto"/>
        <w:ind w:left="2268"/>
        <w:jc w:val="both"/>
        <w:rPr>
          <w:rFonts w:ascii="Bookman Old Style" w:hAnsi="Bookman Old Style"/>
          <w:noProof/>
          <w:lang w:val="id-ID"/>
        </w:rPr>
      </w:pPr>
      <w:r w:rsidRPr="00931D58">
        <w:rPr>
          <w:rFonts w:ascii="Bookman Old Style" w:hAnsi="Bookman Old Style"/>
          <w:noProof/>
          <w:lang w:val="id-ID"/>
        </w:rPr>
        <w:t xml:space="preserve">Pos ini diisi dengan </w:t>
      </w:r>
      <w:r w:rsidR="00D66BE6" w:rsidRPr="00931D58">
        <w:rPr>
          <w:rFonts w:ascii="Bookman Old Style" w:hAnsi="Bookman Old Style"/>
          <w:noProof/>
          <w:lang w:val="id-ID"/>
        </w:rPr>
        <w:t xml:space="preserve">nomor kode pos domisili kantor </w:t>
      </w:r>
      <w:r w:rsidR="005E0667" w:rsidRPr="005E0667">
        <w:rPr>
          <w:rFonts w:ascii="Bookman Old Style" w:hAnsi="Bookman Old Style"/>
          <w:bCs/>
          <w:noProof/>
          <w:lang w:val="en-US"/>
        </w:rPr>
        <w:t>di Luar Kantor Pusat</w:t>
      </w:r>
      <w:r w:rsidR="005E0667" w:rsidRPr="00931D58">
        <w:rPr>
          <w:rFonts w:ascii="Bookman Old Style" w:hAnsi="Bookman Old Style"/>
          <w:noProof/>
        </w:rPr>
        <w:t xml:space="preserve"> </w:t>
      </w:r>
      <w:r w:rsidR="006149B5" w:rsidRPr="00931D58">
        <w:rPr>
          <w:rFonts w:ascii="Bookman Old Style" w:hAnsi="Bookman Old Style"/>
          <w:noProof/>
        </w:rPr>
        <w:t>BP Tapera</w:t>
      </w:r>
      <w:r w:rsidR="00D66BE6" w:rsidRPr="00931D58">
        <w:rPr>
          <w:rFonts w:ascii="Bookman Old Style" w:hAnsi="Bookman Old Style"/>
          <w:noProof/>
          <w:lang w:val="fr-BE"/>
        </w:rPr>
        <w:t>.</w:t>
      </w:r>
    </w:p>
    <w:p w14:paraId="65DEE66A" w14:textId="77777777" w:rsidR="00D66BE6" w:rsidRPr="00931D58" w:rsidRDefault="00D66BE6" w:rsidP="00105A13">
      <w:pPr>
        <w:pStyle w:val="ListParagraph"/>
        <w:numPr>
          <w:ilvl w:val="0"/>
          <w:numId w:val="23"/>
        </w:numPr>
        <w:spacing w:line="360" w:lineRule="auto"/>
        <w:ind w:left="1701" w:hanging="567"/>
        <w:contextualSpacing w:val="0"/>
        <w:rPr>
          <w:rFonts w:ascii="Bookman Old Style" w:hAnsi="Bookman Old Style"/>
          <w:noProof/>
          <w:sz w:val="24"/>
          <w:szCs w:val="24"/>
          <w:lang w:val="id-ID"/>
        </w:rPr>
      </w:pPr>
      <w:r w:rsidRPr="00931D58">
        <w:rPr>
          <w:rFonts w:ascii="Bookman Old Style" w:hAnsi="Bookman Old Style"/>
          <w:noProof/>
          <w:sz w:val="24"/>
          <w:szCs w:val="24"/>
          <w:lang w:val="id-ID"/>
        </w:rPr>
        <w:t>Nomor Telepon</w:t>
      </w:r>
    </w:p>
    <w:p w14:paraId="333A67DF" w14:textId="1BB62031" w:rsidR="00D66BE6" w:rsidRPr="00931D58" w:rsidRDefault="00F566ED" w:rsidP="00907A7B">
      <w:pPr>
        <w:spacing w:line="360" w:lineRule="auto"/>
        <w:ind w:left="1701"/>
        <w:jc w:val="both"/>
        <w:rPr>
          <w:rFonts w:ascii="Bookman Old Style" w:hAnsi="Bookman Old Style"/>
          <w:noProof/>
        </w:rPr>
      </w:pPr>
      <w:r w:rsidRPr="00931D58">
        <w:rPr>
          <w:rFonts w:ascii="Bookman Old Style" w:hAnsi="Bookman Old Style"/>
          <w:noProof/>
          <w:lang w:val="id-ID"/>
        </w:rPr>
        <w:t xml:space="preserve">Pos ini diisi dengan </w:t>
      </w:r>
      <w:r w:rsidR="00D66BE6" w:rsidRPr="00931D58">
        <w:rPr>
          <w:rFonts w:ascii="Bookman Old Style" w:hAnsi="Bookman Old Style"/>
          <w:noProof/>
          <w:lang w:val="id-ID"/>
        </w:rPr>
        <w:t xml:space="preserve">kode area dan nomor telepon masing-masing kantor </w:t>
      </w:r>
      <w:r w:rsidR="005E0667" w:rsidRPr="005E0667">
        <w:rPr>
          <w:rFonts w:ascii="Bookman Old Style" w:hAnsi="Bookman Old Style"/>
          <w:bCs/>
          <w:noProof/>
          <w:lang w:val="en-US"/>
        </w:rPr>
        <w:t>di Luar Kantor Pusat</w:t>
      </w:r>
      <w:r w:rsidR="005E0667" w:rsidRPr="00931D58">
        <w:rPr>
          <w:rFonts w:ascii="Bookman Old Style" w:hAnsi="Bookman Old Style"/>
          <w:noProof/>
        </w:rPr>
        <w:t xml:space="preserve"> </w:t>
      </w:r>
      <w:r w:rsidR="006149B5" w:rsidRPr="00931D58">
        <w:rPr>
          <w:rFonts w:ascii="Bookman Old Style" w:hAnsi="Bookman Old Style"/>
          <w:noProof/>
        </w:rPr>
        <w:t>BP Tapera</w:t>
      </w:r>
      <w:r w:rsidR="00D66BE6" w:rsidRPr="00931D58">
        <w:rPr>
          <w:rFonts w:ascii="Bookman Old Style" w:hAnsi="Bookman Old Style"/>
          <w:noProof/>
        </w:rPr>
        <w:t>.</w:t>
      </w:r>
    </w:p>
    <w:p w14:paraId="62AF970C" w14:textId="77777777" w:rsidR="00D66BE6" w:rsidRPr="00931D58" w:rsidRDefault="00D66BE6" w:rsidP="00105A13">
      <w:pPr>
        <w:pStyle w:val="ListParagraph"/>
        <w:numPr>
          <w:ilvl w:val="0"/>
          <w:numId w:val="23"/>
        </w:numPr>
        <w:spacing w:line="360" w:lineRule="auto"/>
        <w:ind w:left="1701" w:hanging="567"/>
        <w:contextualSpacing w:val="0"/>
        <w:rPr>
          <w:rFonts w:ascii="Bookman Old Style" w:hAnsi="Bookman Old Style"/>
          <w:noProof/>
          <w:sz w:val="24"/>
          <w:szCs w:val="24"/>
          <w:lang w:val="id-ID"/>
        </w:rPr>
      </w:pPr>
      <w:r w:rsidRPr="00931D58">
        <w:rPr>
          <w:rFonts w:ascii="Bookman Old Style" w:hAnsi="Bookman Old Style"/>
          <w:noProof/>
          <w:sz w:val="24"/>
          <w:szCs w:val="24"/>
          <w:lang w:val="id-ID"/>
        </w:rPr>
        <w:t>Jumlah Tenaga Kerja</w:t>
      </w:r>
    </w:p>
    <w:p w14:paraId="05429AAE" w14:textId="1D913503" w:rsidR="00D66BE6" w:rsidRPr="00931D58" w:rsidRDefault="00F566ED" w:rsidP="00907A7B">
      <w:pPr>
        <w:spacing w:line="360" w:lineRule="auto"/>
        <w:ind w:left="1701"/>
        <w:jc w:val="both"/>
        <w:rPr>
          <w:rFonts w:ascii="Bookman Old Style" w:hAnsi="Bookman Old Style"/>
          <w:noProof/>
          <w:lang w:val="id-ID"/>
        </w:rPr>
      </w:pPr>
      <w:r w:rsidRPr="00931D58">
        <w:rPr>
          <w:rFonts w:ascii="Bookman Old Style" w:hAnsi="Bookman Old Style"/>
          <w:noProof/>
          <w:lang w:val="id-ID"/>
        </w:rPr>
        <w:t xml:space="preserve">Pos ini diisi dengan </w:t>
      </w:r>
      <w:r w:rsidR="00D66BE6" w:rsidRPr="00931D58">
        <w:rPr>
          <w:rFonts w:ascii="Bookman Old Style" w:hAnsi="Bookman Old Style"/>
          <w:noProof/>
          <w:lang w:val="id-ID"/>
        </w:rPr>
        <w:t xml:space="preserve">jumlah tenaga kerja yang berada di kantor </w:t>
      </w:r>
      <w:r w:rsidR="005E0667" w:rsidRPr="00685416">
        <w:rPr>
          <w:rFonts w:ascii="Bookman Old Style" w:hAnsi="Bookman Old Style"/>
          <w:bCs/>
          <w:noProof/>
          <w:lang w:val="id-ID"/>
        </w:rPr>
        <w:t>di Luar Kantor Pusat</w:t>
      </w:r>
      <w:r w:rsidR="005E0667" w:rsidRPr="00685416">
        <w:rPr>
          <w:rFonts w:ascii="Bookman Old Style" w:hAnsi="Bookman Old Style"/>
          <w:noProof/>
          <w:lang w:val="id-ID"/>
        </w:rPr>
        <w:t xml:space="preserve"> </w:t>
      </w:r>
      <w:r w:rsidR="006149B5" w:rsidRPr="00685416">
        <w:rPr>
          <w:rFonts w:ascii="Bookman Old Style" w:hAnsi="Bookman Old Style"/>
          <w:noProof/>
          <w:lang w:val="id-ID"/>
        </w:rPr>
        <w:t>BP Tapera</w:t>
      </w:r>
      <w:r w:rsidR="003E0752" w:rsidRPr="00931D58">
        <w:rPr>
          <w:rFonts w:ascii="Bookman Old Style" w:hAnsi="Bookman Old Style"/>
          <w:noProof/>
          <w:lang w:val="id-ID"/>
        </w:rPr>
        <w:t>,</w:t>
      </w:r>
      <w:r w:rsidR="00D66BE6" w:rsidRPr="00931D58">
        <w:rPr>
          <w:rFonts w:ascii="Bookman Old Style" w:hAnsi="Bookman Old Style"/>
          <w:noProof/>
          <w:lang w:val="id-ID"/>
        </w:rPr>
        <w:t xml:space="preserve"> termasuk kepala kantor </w:t>
      </w:r>
      <w:r w:rsidR="005E0667" w:rsidRPr="00685416">
        <w:rPr>
          <w:rFonts w:ascii="Bookman Old Style" w:hAnsi="Bookman Old Style"/>
          <w:bCs/>
          <w:noProof/>
          <w:lang w:val="id-ID"/>
        </w:rPr>
        <w:t>di Luar Kantor Pusat</w:t>
      </w:r>
      <w:r w:rsidR="005E0667" w:rsidRPr="00685416">
        <w:rPr>
          <w:rFonts w:ascii="Bookman Old Style" w:hAnsi="Bookman Old Style"/>
          <w:noProof/>
          <w:lang w:val="id-ID"/>
        </w:rPr>
        <w:t xml:space="preserve"> </w:t>
      </w:r>
      <w:r w:rsidR="006149B5" w:rsidRPr="00685416">
        <w:rPr>
          <w:rFonts w:ascii="Bookman Old Style" w:hAnsi="Bookman Old Style"/>
          <w:noProof/>
          <w:lang w:val="id-ID"/>
        </w:rPr>
        <w:t>BP Tapera</w:t>
      </w:r>
      <w:r w:rsidR="00D66BE6" w:rsidRPr="00931D58">
        <w:rPr>
          <w:rFonts w:ascii="Bookman Old Style" w:hAnsi="Bookman Old Style"/>
          <w:noProof/>
          <w:lang w:val="id-ID"/>
        </w:rPr>
        <w:t xml:space="preserve">, tenaga kerja tetap, tenaga kerja kontrak, dan tenaga kerja </w:t>
      </w:r>
      <w:r w:rsidR="00D66BE6" w:rsidRPr="00931D58">
        <w:rPr>
          <w:rFonts w:ascii="Bookman Old Style" w:hAnsi="Bookman Old Style"/>
          <w:i/>
          <w:noProof/>
          <w:lang w:val="id-ID"/>
        </w:rPr>
        <w:t>outsourcing</w:t>
      </w:r>
      <w:r w:rsidR="00D66BE6" w:rsidRPr="00931D58">
        <w:rPr>
          <w:rFonts w:ascii="Bookman Old Style" w:hAnsi="Bookman Old Style"/>
          <w:noProof/>
          <w:lang w:val="id-ID"/>
        </w:rPr>
        <w:t>.</w:t>
      </w:r>
    </w:p>
    <w:p w14:paraId="6734A73A" w14:textId="0460CD7E" w:rsidR="00D66BE6" w:rsidRPr="00931D58" w:rsidRDefault="00D66BE6" w:rsidP="00105A13">
      <w:pPr>
        <w:pStyle w:val="ListParagraph"/>
        <w:numPr>
          <w:ilvl w:val="0"/>
          <w:numId w:val="23"/>
        </w:numPr>
        <w:spacing w:line="360" w:lineRule="auto"/>
        <w:ind w:left="1701" w:hanging="567"/>
        <w:contextualSpacing w:val="0"/>
        <w:rPr>
          <w:rFonts w:ascii="Bookman Old Style" w:hAnsi="Bookman Old Style"/>
          <w:noProof/>
          <w:sz w:val="24"/>
          <w:szCs w:val="24"/>
          <w:lang w:val="id-ID"/>
        </w:rPr>
      </w:pPr>
      <w:r w:rsidRPr="00931D58">
        <w:rPr>
          <w:rFonts w:ascii="Bookman Old Style" w:hAnsi="Bookman Old Style"/>
          <w:noProof/>
          <w:sz w:val="24"/>
          <w:szCs w:val="24"/>
          <w:lang w:val="id-ID"/>
        </w:rPr>
        <w:t>Nama Kepala</w:t>
      </w:r>
      <w:r w:rsidR="005E0667">
        <w:rPr>
          <w:rFonts w:ascii="Bookman Old Style" w:hAnsi="Bookman Old Style"/>
          <w:noProof/>
          <w:sz w:val="24"/>
          <w:szCs w:val="24"/>
        </w:rPr>
        <w:t xml:space="preserve"> Kantor</w:t>
      </w:r>
      <w:r w:rsidRPr="00931D58">
        <w:rPr>
          <w:rFonts w:ascii="Bookman Old Style" w:hAnsi="Bookman Old Style"/>
          <w:noProof/>
          <w:sz w:val="24"/>
          <w:szCs w:val="24"/>
          <w:lang w:val="id-ID"/>
        </w:rPr>
        <w:t xml:space="preserve"> </w:t>
      </w:r>
      <w:r w:rsidR="005E0667" w:rsidRPr="005E0667">
        <w:rPr>
          <w:rFonts w:ascii="Bookman Old Style" w:hAnsi="Bookman Old Style"/>
          <w:bCs/>
          <w:noProof/>
          <w:sz w:val="24"/>
          <w:szCs w:val="24"/>
          <w:lang w:val="en-ID"/>
        </w:rPr>
        <w:t>di Luar Kantor Pusat</w:t>
      </w:r>
    </w:p>
    <w:p w14:paraId="6A0047BD" w14:textId="58399CC2" w:rsidR="00D66BE6" w:rsidRPr="000C7250" w:rsidRDefault="00F566ED" w:rsidP="00907A7B">
      <w:pPr>
        <w:spacing w:line="360" w:lineRule="auto"/>
        <w:ind w:left="1701"/>
        <w:jc w:val="both"/>
        <w:rPr>
          <w:rFonts w:ascii="Bookman Old Style" w:hAnsi="Bookman Old Style"/>
          <w:noProof/>
        </w:rPr>
      </w:pPr>
      <w:r w:rsidRPr="00931D58">
        <w:rPr>
          <w:rFonts w:ascii="Bookman Old Style" w:hAnsi="Bookman Old Style"/>
          <w:noProof/>
          <w:lang w:val="id-ID"/>
        </w:rPr>
        <w:t xml:space="preserve">Pos ini diisi dengan </w:t>
      </w:r>
      <w:r w:rsidR="00D66BE6" w:rsidRPr="00931D58">
        <w:rPr>
          <w:rFonts w:ascii="Bookman Old Style" w:hAnsi="Bookman Old Style"/>
          <w:noProof/>
          <w:lang w:val="id-ID"/>
        </w:rPr>
        <w:t xml:space="preserve">nama kepala </w:t>
      </w:r>
      <w:r w:rsidR="005E0667" w:rsidRPr="005E0667">
        <w:rPr>
          <w:rFonts w:ascii="Bookman Old Style" w:hAnsi="Bookman Old Style"/>
          <w:bCs/>
          <w:noProof/>
          <w:lang w:val="en-US"/>
        </w:rPr>
        <w:t>di Luar Kantor Pusat</w:t>
      </w:r>
      <w:r w:rsidR="005E0667" w:rsidRPr="00931D58">
        <w:rPr>
          <w:rFonts w:ascii="Bookman Old Style" w:hAnsi="Bookman Old Style"/>
          <w:noProof/>
        </w:rPr>
        <w:t xml:space="preserve"> </w:t>
      </w:r>
      <w:r w:rsidR="006149B5" w:rsidRPr="00931D58">
        <w:rPr>
          <w:rFonts w:ascii="Bookman Old Style" w:hAnsi="Bookman Old Style"/>
          <w:noProof/>
        </w:rPr>
        <w:t>BP Tapera</w:t>
      </w:r>
      <w:r w:rsidR="003E0752" w:rsidRPr="00931D58">
        <w:rPr>
          <w:rFonts w:ascii="Bookman Old Style" w:hAnsi="Bookman Old Style"/>
          <w:noProof/>
          <w:lang w:val="id-ID"/>
        </w:rPr>
        <w:t xml:space="preserve"> </w:t>
      </w:r>
      <w:r w:rsidR="00D66BE6" w:rsidRPr="00931D58">
        <w:rPr>
          <w:rFonts w:ascii="Bookman Old Style" w:hAnsi="Bookman Old Style"/>
          <w:noProof/>
          <w:lang w:val="id-ID"/>
        </w:rPr>
        <w:t xml:space="preserve">masing-masing kantor </w:t>
      </w:r>
      <w:r w:rsidR="005E0667" w:rsidRPr="005E0667">
        <w:rPr>
          <w:rFonts w:ascii="Bookman Old Style" w:hAnsi="Bookman Old Style"/>
          <w:bCs/>
          <w:noProof/>
          <w:lang w:val="en-US"/>
        </w:rPr>
        <w:t>di Luar Kantor Pusat</w:t>
      </w:r>
      <w:r w:rsidR="005E0667" w:rsidRPr="00931D58">
        <w:rPr>
          <w:rFonts w:ascii="Bookman Old Style" w:hAnsi="Bookman Old Style"/>
          <w:noProof/>
        </w:rPr>
        <w:t xml:space="preserve"> </w:t>
      </w:r>
      <w:r w:rsidR="006149B5" w:rsidRPr="00931D58">
        <w:rPr>
          <w:rFonts w:ascii="Bookman Old Style" w:hAnsi="Bookman Old Style"/>
          <w:noProof/>
        </w:rPr>
        <w:t>BP Tapera</w:t>
      </w:r>
      <w:r w:rsidR="00D66BE6" w:rsidRPr="00931D58">
        <w:rPr>
          <w:rFonts w:ascii="Bookman Old Style" w:hAnsi="Bookman Old Style"/>
          <w:noProof/>
        </w:rPr>
        <w:t>.</w:t>
      </w:r>
    </w:p>
    <w:p w14:paraId="322ED6F1" w14:textId="77777777" w:rsidR="00D66BE6" w:rsidRPr="000C7250" w:rsidRDefault="00D66BE6" w:rsidP="00907A7B">
      <w:pPr>
        <w:spacing w:line="360" w:lineRule="auto"/>
      </w:pPr>
    </w:p>
    <w:p w14:paraId="36F4B693" w14:textId="77777777" w:rsidR="003E0752" w:rsidRPr="000C7250" w:rsidRDefault="003E0752" w:rsidP="00907A7B">
      <w:pPr>
        <w:spacing w:line="360" w:lineRule="auto"/>
        <w:rPr>
          <w:rFonts w:ascii="Bookman Old Style" w:hAnsi="Bookman Old Style"/>
          <w:noProof/>
          <w:lang w:val="id-ID"/>
        </w:rPr>
      </w:pPr>
      <w:bookmarkStart w:id="10" w:name="_Toc288124141"/>
      <w:bookmarkStart w:id="11" w:name="_Toc293556801"/>
      <w:bookmarkStart w:id="12" w:name="_Toc288124139"/>
      <w:bookmarkStart w:id="13" w:name="_Toc293556799"/>
      <w:r w:rsidRPr="000C7250">
        <w:rPr>
          <w:rFonts w:ascii="Bookman Old Style" w:hAnsi="Bookman Old Style"/>
          <w:noProof/>
        </w:rPr>
        <w:br w:type="page"/>
      </w:r>
    </w:p>
    <w:bookmarkEnd w:id="10"/>
    <w:bookmarkEnd w:id="11"/>
    <w:p w14:paraId="24C9D8AD" w14:textId="596C8C44" w:rsidR="004D3E04" w:rsidRPr="000C7250" w:rsidRDefault="004D3E04" w:rsidP="00105A13">
      <w:pPr>
        <w:pStyle w:val="Heading2"/>
        <w:numPr>
          <w:ilvl w:val="0"/>
          <w:numId w:val="125"/>
        </w:numPr>
        <w:spacing w:before="0"/>
        <w:ind w:left="567" w:hanging="567"/>
        <w:jc w:val="left"/>
        <w:rPr>
          <w:rFonts w:ascii="Bookman Old Style" w:hAnsi="Bookman Old Style"/>
          <w:noProof/>
          <w:szCs w:val="24"/>
        </w:rPr>
      </w:pPr>
      <w:r w:rsidRPr="000C7250">
        <w:rPr>
          <w:rFonts w:ascii="Bookman Old Style" w:hAnsi="Bookman Old Style"/>
          <w:noProof/>
          <w:szCs w:val="24"/>
        </w:rPr>
        <w:lastRenderedPageBreak/>
        <w:t>FORMULIR 0035: RINCIAN KEPENGURUSAN</w:t>
      </w:r>
    </w:p>
    <w:p w14:paraId="6E8A32B2" w14:textId="7CDA24E4" w:rsidR="004D3E04" w:rsidRPr="000C7250" w:rsidRDefault="004D3E04" w:rsidP="00105A13">
      <w:pPr>
        <w:pStyle w:val="ListParagraph"/>
        <w:numPr>
          <w:ilvl w:val="0"/>
          <w:numId w:val="8"/>
        </w:numPr>
        <w:spacing w:line="360" w:lineRule="auto"/>
        <w:ind w:left="1134" w:hanging="567"/>
        <w:contextualSpacing w:val="0"/>
        <w:rPr>
          <w:rFonts w:ascii="Bookman Old Style" w:hAnsi="Bookman Old Style"/>
          <w:sz w:val="24"/>
          <w:szCs w:val="24"/>
          <w:lang w:val="id-ID"/>
        </w:rPr>
      </w:pPr>
      <w:r w:rsidRPr="000C7250">
        <w:rPr>
          <w:rFonts w:ascii="Bookman Old Style" w:hAnsi="Bookman Old Style"/>
          <w:sz w:val="24"/>
          <w:szCs w:val="24"/>
          <w:lang w:val="id-ID"/>
        </w:rPr>
        <w:t>BENTUK FORMULIR</w:t>
      </w:r>
      <w:r w:rsidR="00FA3D16" w:rsidRPr="000C7250">
        <w:rPr>
          <w:rFonts w:ascii="Bookman Old Style" w:hAnsi="Bookman Old Style"/>
          <w:sz w:val="24"/>
          <w:szCs w:val="24"/>
          <w:lang w:val="id-ID"/>
        </w:rPr>
        <w:t xml:space="preserve"> </w:t>
      </w:r>
      <w:r w:rsidR="001946D1" w:rsidRPr="000C7250">
        <w:rPr>
          <w:rFonts w:ascii="Bookman Old Style" w:hAnsi="Bookman Old Style"/>
          <w:sz w:val="24"/>
          <w:szCs w:val="24"/>
        </w:rPr>
        <w:t xml:space="preserve">0035 </w:t>
      </w:r>
      <w:r w:rsidR="004A2F06" w:rsidRPr="000C7250">
        <w:rPr>
          <w:rFonts w:ascii="Bookman Old Style" w:hAnsi="Bookman Old Style"/>
          <w:sz w:val="24"/>
          <w:szCs w:val="24"/>
          <w:lang w:val="id-ID"/>
        </w:rPr>
        <w:t>(</w:t>
      </w:r>
      <w:r w:rsidR="001946D1" w:rsidRPr="000C7250">
        <w:rPr>
          <w:rFonts w:ascii="Bookman Old Style" w:hAnsi="Bookman Old Style"/>
          <w:sz w:val="24"/>
          <w:szCs w:val="24"/>
        </w:rPr>
        <w:t>RINCIAN KEPENGURUSAN</w:t>
      </w:r>
      <w:r w:rsidR="004A2F06" w:rsidRPr="000C7250">
        <w:rPr>
          <w:rFonts w:ascii="Bookman Old Style" w:hAnsi="Bookman Old Style"/>
          <w:sz w:val="24"/>
          <w:szCs w:val="24"/>
          <w:lang w:val="id-ID"/>
        </w:rPr>
        <w:t>)</w:t>
      </w:r>
    </w:p>
    <w:p w14:paraId="46C7CC4D" w14:textId="6CAED92B" w:rsidR="004D3E04" w:rsidRPr="000C7250" w:rsidRDefault="004D3E04" w:rsidP="00907A7B">
      <w:pPr>
        <w:pStyle w:val="ListParagraph"/>
        <w:spacing w:line="360" w:lineRule="auto"/>
        <w:ind w:left="1134"/>
        <w:contextualSpacing w:val="0"/>
        <w:jc w:val="both"/>
        <w:rPr>
          <w:rFonts w:ascii="Bookman Old Style" w:hAnsi="Bookman Old Style"/>
          <w:noProof/>
          <w:sz w:val="24"/>
          <w:szCs w:val="24"/>
          <w:lang w:val="id-ID"/>
        </w:rPr>
      </w:pPr>
      <w:r w:rsidRPr="000C7250">
        <w:rPr>
          <w:rFonts w:ascii="Bookman Old Style" w:hAnsi="Bookman Old Style"/>
          <w:noProof/>
          <w:sz w:val="24"/>
          <w:szCs w:val="24"/>
        </w:rPr>
        <w:t xml:space="preserve">Formulir 0035 </w:t>
      </w:r>
      <w:r w:rsidR="004A2F06" w:rsidRPr="000C7250">
        <w:rPr>
          <w:rFonts w:ascii="Bookman Old Style" w:hAnsi="Bookman Old Style"/>
          <w:noProof/>
          <w:sz w:val="24"/>
          <w:szCs w:val="24"/>
          <w:lang w:val="id-ID"/>
        </w:rPr>
        <w:t>(</w:t>
      </w:r>
      <w:r w:rsidRPr="000C7250">
        <w:rPr>
          <w:rFonts w:ascii="Bookman Old Style" w:hAnsi="Bookman Old Style"/>
          <w:noProof/>
          <w:sz w:val="24"/>
          <w:szCs w:val="24"/>
        </w:rPr>
        <w:t>Rincian Kepengurusan</w:t>
      </w:r>
      <w:r w:rsidR="004A2F06" w:rsidRPr="000C7250">
        <w:rPr>
          <w:rFonts w:ascii="Bookman Old Style" w:hAnsi="Bookman Old Style"/>
          <w:noProof/>
          <w:sz w:val="24"/>
          <w:szCs w:val="24"/>
          <w:lang w:val="id-ID"/>
        </w:rPr>
        <w:t>)</w:t>
      </w:r>
      <w:r w:rsidRPr="000C7250">
        <w:rPr>
          <w:rFonts w:ascii="Bookman Old Style" w:hAnsi="Bookman Old Style"/>
          <w:noProof/>
          <w:sz w:val="24"/>
          <w:szCs w:val="24"/>
        </w:rPr>
        <w:t xml:space="preserve"> disusun sesuai format sebagai berikut: </w:t>
      </w:r>
    </w:p>
    <w:tbl>
      <w:tblPr>
        <w:tblStyle w:val="TableGrid"/>
        <w:tblW w:w="8226" w:type="dxa"/>
        <w:tblInd w:w="1242" w:type="dxa"/>
        <w:tblLayout w:type="fixed"/>
        <w:tblLook w:val="04A0" w:firstRow="1" w:lastRow="0" w:firstColumn="1" w:lastColumn="0" w:noHBand="0" w:noVBand="1"/>
      </w:tblPr>
      <w:tblGrid>
        <w:gridCol w:w="1560"/>
        <w:gridCol w:w="1417"/>
        <w:gridCol w:w="1872"/>
        <w:gridCol w:w="1487"/>
        <w:gridCol w:w="1890"/>
      </w:tblGrid>
      <w:tr w:rsidR="000C7250" w:rsidRPr="000C7250" w14:paraId="7C6C4081" w14:textId="77777777" w:rsidTr="002B6820">
        <w:trPr>
          <w:trHeight w:val="214"/>
        </w:trPr>
        <w:tc>
          <w:tcPr>
            <w:tcW w:w="1560" w:type="dxa"/>
            <w:shd w:val="clear" w:color="auto" w:fill="D9D9D9" w:themeFill="background1" w:themeFillShade="D9"/>
            <w:noWrap/>
            <w:vAlign w:val="center"/>
          </w:tcPr>
          <w:p w14:paraId="79F586B4" w14:textId="218C3782" w:rsidR="00D336EB" w:rsidRPr="000C7250" w:rsidRDefault="004A2F06" w:rsidP="00907A7B">
            <w:pPr>
              <w:spacing w:line="360" w:lineRule="auto"/>
              <w:jc w:val="center"/>
              <w:rPr>
                <w:rFonts w:ascii="Bookman Old Style" w:hAnsi="Bookman Old Style"/>
                <w:bCs/>
                <w:noProof/>
                <w:lang w:val="id-ID"/>
              </w:rPr>
            </w:pPr>
            <w:r w:rsidRPr="000C7250">
              <w:rPr>
                <w:rFonts w:ascii="Bookman Old Style" w:hAnsi="Bookman Old Style"/>
                <w:bCs/>
                <w:noProof/>
                <w:lang w:val="id-ID"/>
              </w:rPr>
              <w:t>(</w:t>
            </w:r>
            <w:r w:rsidR="00D336EB" w:rsidRPr="000C7250">
              <w:rPr>
                <w:rFonts w:ascii="Bookman Old Style" w:hAnsi="Bookman Old Style"/>
                <w:bCs/>
                <w:noProof/>
                <w:lang w:val="id-ID"/>
              </w:rPr>
              <w:t>1</w:t>
            </w:r>
            <w:r w:rsidRPr="000C7250">
              <w:rPr>
                <w:rFonts w:ascii="Bookman Old Style" w:hAnsi="Bookman Old Style"/>
                <w:bCs/>
                <w:noProof/>
                <w:lang w:val="id-ID"/>
              </w:rPr>
              <w:t>)</w:t>
            </w:r>
          </w:p>
        </w:tc>
        <w:tc>
          <w:tcPr>
            <w:tcW w:w="1417" w:type="dxa"/>
            <w:shd w:val="clear" w:color="auto" w:fill="D9D9D9" w:themeFill="background1" w:themeFillShade="D9"/>
            <w:vAlign w:val="center"/>
          </w:tcPr>
          <w:p w14:paraId="7F11C53A" w14:textId="25892016" w:rsidR="00D336EB" w:rsidRPr="000C7250" w:rsidRDefault="004A2F06" w:rsidP="00907A7B">
            <w:pPr>
              <w:spacing w:line="360" w:lineRule="auto"/>
              <w:jc w:val="center"/>
              <w:rPr>
                <w:rFonts w:ascii="Bookman Old Style" w:hAnsi="Bookman Old Style"/>
                <w:bCs/>
                <w:noProof/>
                <w:lang w:val="id-ID"/>
              </w:rPr>
            </w:pPr>
            <w:r w:rsidRPr="000C7250">
              <w:rPr>
                <w:rFonts w:ascii="Bookman Old Style" w:hAnsi="Bookman Old Style"/>
                <w:bCs/>
                <w:noProof/>
                <w:lang w:val="id-ID"/>
              </w:rPr>
              <w:t>(</w:t>
            </w:r>
            <w:r w:rsidR="00D336EB" w:rsidRPr="000C7250">
              <w:rPr>
                <w:rFonts w:ascii="Bookman Old Style" w:hAnsi="Bookman Old Style"/>
                <w:bCs/>
                <w:noProof/>
                <w:lang w:val="id-ID"/>
              </w:rPr>
              <w:t>2</w:t>
            </w:r>
            <w:r w:rsidRPr="000C7250">
              <w:rPr>
                <w:rFonts w:ascii="Bookman Old Style" w:hAnsi="Bookman Old Style"/>
                <w:bCs/>
                <w:noProof/>
                <w:lang w:val="id-ID"/>
              </w:rPr>
              <w:t>)</w:t>
            </w:r>
          </w:p>
        </w:tc>
        <w:tc>
          <w:tcPr>
            <w:tcW w:w="1872" w:type="dxa"/>
            <w:shd w:val="clear" w:color="auto" w:fill="D9D9D9" w:themeFill="background1" w:themeFillShade="D9"/>
            <w:noWrap/>
            <w:vAlign w:val="center"/>
          </w:tcPr>
          <w:p w14:paraId="5B3D9456" w14:textId="65D8E757" w:rsidR="00D336EB" w:rsidRPr="000C7250" w:rsidRDefault="004A2F06" w:rsidP="00907A7B">
            <w:pPr>
              <w:spacing w:line="360" w:lineRule="auto"/>
              <w:jc w:val="center"/>
              <w:rPr>
                <w:rFonts w:ascii="Bookman Old Style" w:hAnsi="Bookman Old Style"/>
                <w:bCs/>
                <w:noProof/>
              </w:rPr>
            </w:pPr>
            <w:r w:rsidRPr="000C7250">
              <w:rPr>
                <w:rFonts w:ascii="Bookman Old Style" w:hAnsi="Bookman Old Style"/>
                <w:bCs/>
                <w:noProof/>
                <w:lang w:val="id-ID"/>
              </w:rPr>
              <w:t>(</w:t>
            </w:r>
            <w:r w:rsidR="00D336EB" w:rsidRPr="000C7250">
              <w:rPr>
                <w:rFonts w:ascii="Bookman Old Style" w:hAnsi="Bookman Old Style"/>
                <w:bCs/>
                <w:noProof/>
                <w:lang w:val="id-ID"/>
              </w:rPr>
              <w:t>3</w:t>
            </w:r>
            <w:r w:rsidRPr="000C7250">
              <w:rPr>
                <w:rFonts w:ascii="Bookman Old Style" w:hAnsi="Bookman Old Style"/>
                <w:bCs/>
                <w:noProof/>
                <w:lang w:val="id-ID"/>
              </w:rPr>
              <w:t>)</w:t>
            </w:r>
          </w:p>
        </w:tc>
        <w:tc>
          <w:tcPr>
            <w:tcW w:w="1487" w:type="dxa"/>
            <w:shd w:val="clear" w:color="auto" w:fill="D9D9D9" w:themeFill="background1" w:themeFillShade="D9"/>
            <w:noWrap/>
            <w:vAlign w:val="center"/>
          </w:tcPr>
          <w:p w14:paraId="64708546" w14:textId="415FB6EF" w:rsidR="00D336EB" w:rsidRPr="000C7250" w:rsidRDefault="004A2F06" w:rsidP="00907A7B">
            <w:pPr>
              <w:spacing w:line="360" w:lineRule="auto"/>
              <w:jc w:val="center"/>
              <w:rPr>
                <w:rFonts w:ascii="Bookman Old Style" w:hAnsi="Bookman Old Style"/>
                <w:bCs/>
                <w:noProof/>
              </w:rPr>
            </w:pPr>
            <w:r w:rsidRPr="000C7250">
              <w:rPr>
                <w:rFonts w:ascii="Bookman Old Style" w:hAnsi="Bookman Old Style"/>
                <w:bCs/>
                <w:noProof/>
                <w:lang w:val="id-ID"/>
              </w:rPr>
              <w:t>(</w:t>
            </w:r>
            <w:r w:rsidR="00D336EB" w:rsidRPr="000C7250">
              <w:rPr>
                <w:rFonts w:ascii="Bookman Old Style" w:hAnsi="Bookman Old Style"/>
                <w:bCs/>
                <w:noProof/>
                <w:lang w:val="id-ID"/>
              </w:rPr>
              <w:t>4</w:t>
            </w:r>
            <w:r w:rsidRPr="000C7250">
              <w:rPr>
                <w:rFonts w:ascii="Bookman Old Style" w:hAnsi="Bookman Old Style"/>
                <w:bCs/>
                <w:noProof/>
                <w:lang w:val="id-ID"/>
              </w:rPr>
              <w:t>)</w:t>
            </w:r>
          </w:p>
        </w:tc>
        <w:tc>
          <w:tcPr>
            <w:tcW w:w="1890" w:type="dxa"/>
            <w:shd w:val="clear" w:color="auto" w:fill="D9D9D9" w:themeFill="background1" w:themeFillShade="D9"/>
            <w:noWrap/>
            <w:vAlign w:val="center"/>
          </w:tcPr>
          <w:p w14:paraId="4BB5CD0F" w14:textId="7E4BBFA4" w:rsidR="00D336EB" w:rsidRPr="000C7250" w:rsidRDefault="004A2F06" w:rsidP="00907A7B">
            <w:pPr>
              <w:spacing w:line="360" w:lineRule="auto"/>
              <w:jc w:val="center"/>
              <w:rPr>
                <w:rFonts w:ascii="Bookman Old Style" w:hAnsi="Bookman Old Style"/>
                <w:bCs/>
                <w:noProof/>
              </w:rPr>
            </w:pPr>
            <w:r w:rsidRPr="000C7250">
              <w:rPr>
                <w:rFonts w:ascii="Bookman Old Style" w:hAnsi="Bookman Old Style"/>
                <w:bCs/>
                <w:noProof/>
                <w:lang w:val="id-ID"/>
              </w:rPr>
              <w:t>(</w:t>
            </w:r>
            <w:r w:rsidR="00D336EB" w:rsidRPr="000C7250">
              <w:rPr>
                <w:rFonts w:ascii="Bookman Old Style" w:hAnsi="Bookman Old Style"/>
                <w:bCs/>
                <w:noProof/>
                <w:lang w:val="id-ID"/>
              </w:rPr>
              <w:t>5</w:t>
            </w:r>
            <w:r w:rsidRPr="000C7250">
              <w:rPr>
                <w:rFonts w:ascii="Bookman Old Style" w:hAnsi="Bookman Old Style"/>
                <w:bCs/>
                <w:noProof/>
                <w:lang w:val="id-ID"/>
              </w:rPr>
              <w:t>)</w:t>
            </w:r>
          </w:p>
        </w:tc>
      </w:tr>
      <w:tr w:rsidR="000C7250" w:rsidRPr="000C7250" w14:paraId="551F0A0A" w14:textId="77777777" w:rsidTr="002B6820">
        <w:trPr>
          <w:trHeight w:val="517"/>
        </w:trPr>
        <w:tc>
          <w:tcPr>
            <w:tcW w:w="1560" w:type="dxa"/>
            <w:vMerge w:val="restart"/>
            <w:shd w:val="clear" w:color="auto" w:fill="D9D9D9" w:themeFill="background1" w:themeFillShade="D9"/>
            <w:noWrap/>
            <w:vAlign w:val="center"/>
            <w:hideMark/>
          </w:tcPr>
          <w:p w14:paraId="5FF38435" w14:textId="77777777" w:rsidR="00D336EB" w:rsidRPr="000C7250" w:rsidRDefault="00D336EB" w:rsidP="00907A7B">
            <w:pPr>
              <w:spacing w:line="360" w:lineRule="auto"/>
              <w:jc w:val="center"/>
              <w:rPr>
                <w:rFonts w:ascii="Bookman Old Style" w:hAnsi="Bookman Old Style"/>
                <w:bCs/>
                <w:noProof/>
              </w:rPr>
            </w:pPr>
            <w:r w:rsidRPr="000C7250">
              <w:rPr>
                <w:rFonts w:ascii="Bookman Old Style" w:hAnsi="Bookman Old Style"/>
                <w:bCs/>
                <w:noProof/>
              </w:rPr>
              <w:t>Nama</w:t>
            </w:r>
          </w:p>
        </w:tc>
        <w:tc>
          <w:tcPr>
            <w:tcW w:w="1417" w:type="dxa"/>
            <w:vMerge w:val="restart"/>
            <w:shd w:val="clear" w:color="auto" w:fill="D9D9D9" w:themeFill="background1" w:themeFillShade="D9"/>
            <w:vAlign w:val="center"/>
          </w:tcPr>
          <w:p w14:paraId="0727DA40" w14:textId="7D199E4D" w:rsidR="00D336EB" w:rsidRPr="000C7250" w:rsidRDefault="00833CAC" w:rsidP="00907A7B">
            <w:pPr>
              <w:spacing w:line="360" w:lineRule="auto"/>
              <w:jc w:val="center"/>
              <w:rPr>
                <w:rFonts w:ascii="Bookman Old Style" w:hAnsi="Bookman Old Style"/>
                <w:bCs/>
                <w:noProof/>
                <w:lang w:val="id-ID"/>
              </w:rPr>
            </w:pPr>
            <w:r w:rsidRPr="000C7250">
              <w:rPr>
                <w:rFonts w:ascii="Bookman Old Style" w:hAnsi="Bookman Old Style"/>
                <w:bCs/>
                <w:noProof/>
                <w:lang w:val="id-ID"/>
              </w:rPr>
              <w:t>Nomor Identitas</w:t>
            </w:r>
          </w:p>
        </w:tc>
        <w:tc>
          <w:tcPr>
            <w:tcW w:w="1872" w:type="dxa"/>
            <w:vMerge w:val="restart"/>
            <w:shd w:val="clear" w:color="auto" w:fill="D9D9D9" w:themeFill="background1" w:themeFillShade="D9"/>
            <w:noWrap/>
            <w:vAlign w:val="center"/>
            <w:hideMark/>
          </w:tcPr>
          <w:p w14:paraId="1C23BC19" w14:textId="397052A7" w:rsidR="00D336EB" w:rsidRPr="000C7250" w:rsidRDefault="002168FC" w:rsidP="00907A7B">
            <w:pPr>
              <w:spacing w:line="360" w:lineRule="auto"/>
              <w:jc w:val="center"/>
              <w:rPr>
                <w:rFonts w:ascii="Bookman Old Style" w:hAnsi="Bookman Old Style"/>
                <w:bCs/>
                <w:noProof/>
                <w:lang w:val="id-ID"/>
              </w:rPr>
            </w:pPr>
            <w:r>
              <w:rPr>
                <w:rFonts w:ascii="Bookman Old Style" w:hAnsi="Bookman Old Style"/>
                <w:bCs/>
                <w:noProof/>
              </w:rPr>
              <w:t xml:space="preserve">Nomenklatur </w:t>
            </w:r>
            <w:r w:rsidRPr="002168FC">
              <w:rPr>
                <w:rFonts w:ascii="Bookman Old Style" w:hAnsi="Bookman Old Style"/>
                <w:bCs/>
                <w:noProof/>
                <w:lang w:val="id-ID"/>
              </w:rPr>
              <w:t>Jabatan</w:t>
            </w:r>
          </w:p>
        </w:tc>
        <w:tc>
          <w:tcPr>
            <w:tcW w:w="1487" w:type="dxa"/>
            <w:vMerge w:val="restart"/>
            <w:shd w:val="clear" w:color="auto" w:fill="D9D9D9" w:themeFill="background1" w:themeFillShade="D9"/>
            <w:noWrap/>
            <w:vAlign w:val="center"/>
            <w:hideMark/>
          </w:tcPr>
          <w:p w14:paraId="21F3D291" w14:textId="364D187B" w:rsidR="00D336EB" w:rsidRPr="000C7250" w:rsidRDefault="002168FC" w:rsidP="00907A7B">
            <w:pPr>
              <w:spacing w:line="360" w:lineRule="auto"/>
              <w:jc w:val="center"/>
              <w:rPr>
                <w:rFonts w:ascii="Bookman Old Style" w:hAnsi="Bookman Old Style"/>
                <w:bCs/>
                <w:noProof/>
              </w:rPr>
            </w:pPr>
            <w:r w:rsidRPr="000C7250">
              <w:rPr>
                <w:rFonts w:ascii="Bookman Old Style" w:hAnsi="Bookman Old Style"/>
                <w:bCs/>
                <w:noProof/>
              </w:rPr>
              <w:t>Tanggal Mulai Menjabat</w:t>
            </w:r>
          </w:p>
        </w:tc>
        <w:tc>
          <w:tcPr>
            <w:tcW w:w="1890" w:type="dxa"/>
            <w:vMerge w:val="restart"/>
            <w:shd w:val="clear" w:color="auto" w:fill="D9D9D9" w:themeFill="background1" w:themeFillShade="D9"/>
            <w:noWrap/>
            <w:vAlign w:val="center"/>
            <w:hideMark/>
          </w:tcPr>
          <w:p w14:paraId="21E1C318" w14:textId="77777777" w:rsidR="00D336EB" w:rsidRPr="000C7250" w:rsidRDefault="00D336EB" w:rsidP="00907A7B">
            <w:pPr>
              <w:spacing w:line="360" w:lineRule="auto"/>
              <w:jc w:val="center"/>
              <w:rPr>
                <w:rFonts w:ascii="Bookman Old Style" w:hAnsi="Bookman Old Style"/>
                <w:bCs/>
                <w:noProof/>
                <w:lang w:val="id-ID"/>
              </w:rPr>
            </w:pPr>
            <w:r w:rsidRPr="000C7250">
              <w:rPr>
                <w:rFonts w:ascii="Bookman Old Style" w:hAnsi="Bookman Old Style"/>
                <w:bCs/>
                <w:noProof/>
              </w:rPr>
              <w:t>Domisili</w:t>
            </w:r>
          </w:p>
        </w:tc>
      </w:tr>
      <w:tr w:rsidR="000C7250" w:rsidRPr="000C7250" w14:paraId="0AA77FE4" w14:textId="77777777" w:rsidTr="002B6820">
        <w:trPr>
          <w:trHeight w:val="517"/>
        </w:trPr>
        <w:tc>
          <w:tcPr>
            <w:tcW w:w="1560" w:type="dxa"/>
            <w:vMerge/>
            <w:tcBorders>
              <w:bottom w:val="single" w:sz="4" w:space="0" w:color="auto"/>
            </w:tcBorders>
            <w:vAlign w:val="center"/>
            <w:hideMark/>
          </w:tcPr>
          <w:p w14:paraId="22D10B49" w14:textId="77777777" w:rsidR="00D336EB" w:rsidRPr="000C7250" w:rsidRDefault="00D336EB" w:rsidP="00907A7B">
            <w:pPr>
              <w:spacing w:line="360" w:lineRule="auto"/>
              <w:jc w:val="center"/>
              <w:rPr>
                <w:rFonts w:ascii="Bookman Old Style" w:hAnsi="Bookman Old Style"/>
                <w:bCs/>
                <w:noProof/>
              </w:rPr>
            </w:pPr>
          </w:p>
        </w:tc>
        <w:tc>
          <w:tcPr>
            <w:tcW w:w="1417" w:type="dxa"/>
            <w:vMerge/>
            <w:tcBorders>
              <w:bottom w:val="single" w:sz="4" w:space="0" w:color="auto"/>
            </w:tcBorders>
            <w:vAlign w:val="center"/>
          </w:tcPr>
          <w:p w14:paraId="737C4617" w14:textId="77777777" w:rsidR="00D336EB" w:rsidRPr="000C7250" w:rsidRDefault="00D336EB" w:rsidP="00907A7B">
            <w:pPr>
              <w:spacing w:line="360" w:lineRule="auto"/>
              <w:jc w:val="center"/>
              <w:rPr>
                <w:rFonts w:ascii="Bookman Old Style" w:hAnsi="Bookman Old Style"/>
                <w:bCs/>
                <w:noProof/>
              </w:rPr>
            </w:pPr>
          </w:p>
        </w:tc>
        <w:tc>
          <w:tcPr>
            <w:tcW w:w="1872" w:type="dxa"/>
            <w:vMerge/>
            <w:tcBorders>
              <w:bottom w:val="single" w:sz="4" w:space="0" w:color="auto"/>
            </w:tcBorders>
            <w:vAlign w:val="center"/>
            <w:hideMark/>
          </w:tcPr>
          <w:p w14:paraId="48AAA757" w14:textId="1EEC8A24" w:rsidR="00D336EB" w:rsidRPr="000C7250" w:rsidRDefault="00D336EB" w:rsidP="00907A7B">
            <w:pPr>
              <w:spacing w:line="360" w:lineRule="auto"/>
              <w:jc w:val="center"/>
              <w:rPr>
                <w:rFonts w:ascii="Bookman Old Style" w:hAnsi="Bookman Old Style"/>
                <w:bCs/>
                <w:noProof/>
              </w:rPr>
            </w:pPr>
          </w:p>
        </w:tc>
        <w:tc>
          <w:tcPr>
            <w:tcW w:w="1487" w:type="dxa"/>
            <w:vMerge/>
            <w:tcBorders>
              <w:bottom w:val="single" w:sz="4" w:space="0" w:color="auto"/>
            </w:tcBorders>
            <w:vAlign w:val="center"/>
            <w:hideMark/>
          </w:tcPr>
          <w:p w14:paraId="55E29ACF" w14:textId="77777777" w:rsidR="00D336EB" w:rsidRPr="000C7250" w:rsidRDefault="00D336EB" w:rsidP="00907A7B">
            <w:pPr>
              <w:spacing w:line="360" w:lineRule="auto"/>
              <w:jc w:val="center"/>
              <w:rPr>
                <w:rFonts w:ascii="Bookman Old Style" w:hAnsi="Bookman Old Style"/>
                <w:bCs/>
                <w:noProof/>
              </w:rPr>
            </w:pPr>
          </w:p>
        </w:tc>
        <w:tc>
          <w:tcPr>
            <w:tcW w:w="1890" w:type="dxa"/>
            <w:vMerge/>
            <w:tcBorders>
              <w:bottom w:val="single" w:sz="4" w:space="0" w:color="auto"/>
            </w:tcBorders>
            <w:vAlign w:val="center"/>
            <w:hideMark/>
          </w:tcPr>
          <w:p w14:paraId="7159C7BF" w14:textId="77777777" w:rsidR="00D336EB" w:rsidRPr="000C7250" w:rsidRDefault="00D336EB" w:rsidP="00907A7B">
            <w:pPr>
              <w:spacing w:line="360" w:lineRule="auto"/>
              <w:jc w:val="center"/>
              <w:rPr>
                <w:rFonts w:ascii="Bookman Old Style" w:hAnsi="Bookman Old Style"/>
                <w:bCs/>
                <w:noProof/>
              </w:rPr>
            </w:pPr>
          </w:p>
        </w:tc>
      </w:tr>
      <w:tr w:rsidR="000C7250" w:rsidRPr="000C7250" w14:paraId="5D063193" w14:textId="77777777" w:rsidTr="002B6820">
        <w:trPr>
          <w:trHeight w:val="737"/>
        </w:trPr>
        <w:tc>
          <w:tcPr>
            <w:tcW w:w="1560" w:type="dxa"/>
            <w:tcBorders>
              <w:top w:val="nil"/>
              <w:left w:val="single" w:sz="4" w:space="0" w:color="auto"/>
              <w:bottom w:val="single" w:sz="4" w:space="0" w:color="auto"/>
              <w:right w:val="single" w:sz="4" w:space="0" w:color="auto"/>
            </w:tcBorders>
            <w:noWrap/>
            <w:vAlign w:val="center"/>
            <w:hideMark/>
          </w:tcPr>
          <w:p w14:paraId="56E20B45" w14:textId="77777777" w:rsidR="00D336EB" w:rsidRPr="000C7250" w:rsidRDefault="00D336EB" w:rsidP="00907A7B">
            <w:pPr>
              <w:spacing w:line="360" w:lineRule="auto"/>
              <w:jc w:val="center"/>
              <w:rPr>
                <w:rFonts w:ascii="Bookman Old Style" w:hAnsi="Bookman Old Style"/>
                <w:noProof/>
                <w:lang w:val="id-ID"/>
              </w:rPr>
            </w:pPr>
          </w:p>
        </w:tc>
        <w:tc>
          <w:tcPr>
            <w:tcW w:w="1417" w:type="dxa"/>
            <w:tcBorders>
              <w:top w:val="nil"/>
              <w:left w:val="single" w:sz="4" w:space="0" w:color="auto"/>
              <w:bottom w:val="single" w:sz="4" w:space="0" w:color="auto"/>
              <w:right w:val="single" w:sz="4" w:space="0" w:color="auto"/>
            </w:tcBorders>
            <w:vAlign w:val="center"/>
          </w:tcPr>
          <w:p w14:paraId="05E70F88" w14:textId="77777777" w:rsidR="00D336EB" w:rsidRPr="000C7250" w:rsidRDefault="00D336EB" w:rsidP="00907A7B">
            <w:pPr>
              <w:spacing w:line="360" w:lineRule="auto"/>
              <w:jc w:val="center"/>
              <w:rPr>
                <w:rFonts w:ascii="Bookman Old Style" w:hAnsi="Bookman Old Style"/>
                <w:noProof/>
                <w:lang w:val="id-ID"/>
              </w:rPr>
            </w:pPr>
          </w:p>
        </w:tc>
        <w:tc>
          <w:tcPr>
            <w:tcW w:w="1872" w:type="dxa"/>
            <w:tcBorders>
              <w:top w:val="nil"/>
              <w:left w:val="single" w:sz="4" w:space="0" w:color="auto"/>
              <w:bottom w:val="single" w:sz="4" w:space="0" w:color="auto"/>
              <w:right w:val="single" w:sz="4" w:space="0" w:color="auto"/>
            </w:tcBorders>
            <w:noWrap/>
            <w:vAlign w:val="center"/>
            <w:hideMark/>
          </w:tcPr>
          <w:p w14:paraId="38D72DCF" w14:textId="0199D759" w:rsidR="00D336EB" w:rsidRPr="000C7250" w:rsidRDefault="00D336EB" w:rsidP="00907A7B">
            <w:pPr>
              <w:spacing w:line="360" w:lineRule="auto"/>
              <w:jc w:val="center"/>
              <w:rPr>
                <w:rFonts w:ascii="Bookman Old Style" w:hAnsi="Bookman Old Style"/>
                <w:noProof/>
                <w:lang w:val="id-ID"/>
              </w:rPr>
            </w:pPr>
          </w:p>
        </w:tc>
        <w:tc>
          <w:tcPr>
            <w:tcW w:w="1487" w:type="dxa"/>
            <w:tcBorders>
              <w:top w:val="nil"/>
              <w:left w:val="single" w:sz="4" w:space="0" w:color="auto"/>
              <w:bottom w:val="single" w:sz="4" w:space="0" w:color="auto"/>
              <w:right w:val="single" w:sz="4" w:space="0" w:color="auto"/>
            </w:tcBorders>
            <w:noWrap/>
            <w:vAlign w:val="center"/>
            <w:hideMark/>
          </w:tcPr>
          <w:p w14:paraId="32052C93" w14:textId="77777777" w:rsidR="00D336EB" w:rsidRPr="000C7250" w:rsidRDefault="00D336EB" w:rsidP="00907A7B">
            <w:pPr>
              <w:spacing w:line="360" w:lineRule="auto"/>
              <w:jc w:val="center"/>
              <w:rPr>
                <w:rFonts w:ascii="Bookman Old Style" w:hAnsi="Bookman Old Style"/>
                <w:noProof/>
                <w:lang w:val="id-ID"/>
              </w:rPr>
            </w:pPr>
          </w:p>
        </w:tc>
        <w:tc>
          <w:tcPr>
            <w:tcW w:w="1890" w:type="dxa"/>
            <w:tcBorders>
              <w:top w:val="nil"/>
              <w:left w:val="single" w:sz="4" w:space="0" w:color="auto"/>
              <w:bottom w:val="single" w:sz="4" w:space="0" w:color="auto"/>
              <w:right w:val="single" w:sz="4" w:space="0" w:color="auto"/>
            </w:tcBorders>
            <w:noWrap/>
            <w:vAlign w:val="center"/>
            <w:hideMark/>
          </w:tcPr>
          <w:p w14:paraId="0B8BDD18" w14:textId="77777777" w:rsidR="00D336EB" w:rsidRPr="000C7250" w:rsidRDefault="00D336EB" w:rsidP="00907A7B">
            <w:pPr>
              <w:spacing w:line="360" w:lineRule="auto"/>
              <w:jc w:val="center"/>
              <w:rPr>
                <w:rFonts w:ascii="Bookman Old Style" w:hAnsi="Bookman Old Style"/>
                <w:noProof/>
                <w:lang w:val="id-ID"/>
              </w:rPr>
            </w:pPr>
          </w:p>
        </w:tc>
      </w:tr>
    </w:tbl>
    <w:p w14:paraId="43E8DEEC" w14:textId="5CD261E2" w:rsidR="00D336EB" w:rsidRPr="000C7250" w:rsidRDefault="00D336EB" w:rsidP="00907A7B">
      <w:pPr>
        <w:spacing w:line="360" w:lineRule="auto"/>
        <w:rPr>
          <w:rFonts w:ascii="Bookman Old Style" w:hAnsi="Bookman Old Style"/>
          <w:lang w:val="id-ID"/>
        </w:rPr>
      </w:pPr>
      <w:bookmarkStart w:id="14" w:name="_Toc288124140"/>
      <w:bookmarkStart w:id="15" w:name="_Toc293556800"/>
    </w:p>
    <w:tbl>
      <w:tblPr>
        <w:tblStyle w:val="TableGrid"/>
        <w:tblW w:w="6408" w:type="dxa"/>
        <w:tblInd w:w="1242" w:type="dxa"/>
        <w:tblLayout w:type="fixed"/>
        <w:tblLook w:val="04A0" w:firstRow="1" w:lastRow="0" w:firstColumn="1" w:lastColumn="0" w:noHBand="0" w:noVBand="1"/>
      </w:tblPr>
      <w:tblGrid>
        <w:gridCol w:w="2439"/>
        <w:gridCol w:w="1984"/>
        <w:gridCol w:w="1985"/>
      </w:tblGrid>
      <w:tr w:rsidR="002168FC" w:rsidRPr="000C7250" w14:paraId="1BC28544" w14:textId="77777777" w:rsidTr="004D74CA">
        <w:trPr>
          <w:trHeight w:val="214"/>
        </w:trPr>
        <w:tc>
          <w:tcPr>
            <w:tcW w:w="2439" w:type="dxa"/>
            <w:shd w:val="clear" w:color="auto" w:fill="D9D9D9" w:themeFill="background1" w:themeFillShade="D9"/>
          </w:tcPr>
          <w:p w14:paraId="006F5CF2" w14:textId="1F8CE619" w:rsidR="002168FC" w:rsidRPr="000C7250" w:rsidRDefault="002168FC" w:rsidP="00907A7B">
            <w:pPr>
              <w:spacing w:line="360" w:lineRule="auto"/>
              <w:jc w:val="center"/>
              <w:rPr>
                <w:rFonts w:ascii="Bookman Old Style" w:hAnsi="Bookman Old Style"/>
                <w:bCs/>
                <w:noProof/>
                <w:lang w:val="id-ID"/>
              </w:rPr>
            </w:pPr>
            <w:r w:rsidRPr="000C7250">
              <w:rPr>
                <w:rFonts w:ascii="Bookman Old Style" w:hAnsi="Bookman Old Style"/>
                <w:bCs/>
                <w:noProof/>
                <w:lang w:val="id-ID"/>
              </w:rPr>
              <w:t>(6)</w:t>
            </w:r>
          </w:p>
        </w:tc>
        <w:tc>
          <w:tcPr>
            <w:tcW w:w="1984" w:type="dxa"/>
            <w:shd w:val="clear" w:color="auto" w:fill="D9D9D9" w:themeFill="background1" w:themeFillShade="D9"/>
          </w:tcPr>
          <w:p w14:paraId="4B4D505C" w14:textId="462E62DB" w:rsidR="002168FC" w:rsidRPr="000C7250" w:rsidRDefault="002168FC" w:rsidP="00907A7B">
            <w:pPr>
              <w:spacing w:line="360" w:lineRule="auto"/>
              <w:jc w:val="center"/>
              <w:rPr>
                <w:rFonts w:ascii="Bookman Old Style" w:hAnsi="Bookman Old Style"/>
                <w:bCs/>
                <w:noProof/>
                <w:lang w:val="id-ID"/>
              </w:rPr>
            </w:pPr>
            <w:r w:rsidRPr="000C7250">
              <w:rPr>
                <w:rFonts w:ascii="Bookman Old Style" w:hAnsi="Bookman Old Style"/>
                <w:bCs/>
                <w:noProof/>
                <w:lang w:val="id-ID"/>
              </w:rPr>
              <w:t>(7)</w:t>
            </w:r>
          </w:p>
        </w:tc>
        <w:tc>
          <w:tcPr>
            <w:tcW w:w="1985" w:type="dxa"/>
            <w:shd w:val="clear" w:color="auto" w:fill="D9D9D9" w:themeFill="background1" w:themeFillShade="D9"/>
            <w:vAlign w:val="center"/>
          </w:tcPr>
          <w:p w14:paraId="7010A5D9" w14:textId="36FD0132" w:rsidR="002168FC" w:rsidRPr="000C7250" w:rsidRDefault="002168FC" w:rsidP="00907A7B">
            <w:pPr>
              <w:spacing w:line="360" w:lineRule="auto"/>
              <w:jc w:val="center"/>
              <w:rPr>
                <w:rFonts w:ascii="Bookman Old Style" w:hAnsi="Bookman Old Style"/>
                <w:bCs/>
                <w:noProof/>
              </w:rPr>
            </w:pPr>
            <w:r w:rsidRPr="000C7250">
              <w:rPr>
                <w:rFonts w:ascii="Bookman Old Style" w:hAnsi="Bookman Old Style"/>
                <w:bCs/>
                <w:noProof/>
                <w:lang w:val="id-ID"/>
              </w:rPr>
              <w:t>(8)</w:t>
            </w:r>
          </w:p>
        </w:tc>
      </w:tr>
      <w:tr w:rsidR="004D74CA" w:rsidRPr="000C7250" w14:paraId="22917D4D" w14:textId="77777777" w:rsidTr="004D74CA">
        <w:trPr>
          <w:trHeight w:val="537"/>
        </w:trPr>
        <w:tc>
          <w:tcPr>
            <w:tcW w:w="2439" w:type="dxa"/>
            <w:vMerge w:val="restart"/>
            <w:shd w:val="clear" w:color="auto" w:fill="D9D9D9" w:themeFill="background1" w:themeFillShade="D9"/>
            <w:vAlign w:val="center"/>
          </w:tcPr>
          <w:p w14:paraId="107F48E3" w14:textId="702EAC47" w:rsidR="004D74CA" w:rsidRPr="004D74CA" w:rsidRDefault="004D74CA" w:rsidP="004D74CA">
            <w:pPr>
              <w:spacing w:line="360" w:lineRule="auto"/>
              <w:jc w:val="center"/>
              <w:rPr>
                <w:rFonts w:ascii="Bookman Old Style" w:hAnsi="Bookman Old Style"/>
                <w:noProof/>
              </w:rPr>
            </w:pPr>
            <w:r w:rsidRPr="004D74CA">
              <w:rPr>
                <w:rFonts w:ascii="Bookman Old Style" w:hAnsi="Bookman Old Style"/>
                <w:noProof/>
              </w:rPr>
              <w:t>Kewarganegaraan</w:t>
            </w:r>
          </w:p>
        </w:tc>
        <w:tc>
          <w:tcPr>
            <w:tcW w:w="1984" w:type="dxa"/>
            <w:vMerge w:val="restart"/>
            <w:shd w:val="clear" w:color="auto" w:fill="D9D9D9" w:themeFill="background1" w:themeFillShade="D9"/>
            <w:vAlign w:val="center"/>
          </w:tcPr>
          <w:p w14:paraId="75CCF717" w14:textId="77777777" w:rsidR="004D74CA" w:rsidRPr="004D74CA" w:rsidRDefault="004D74CA" w:rsidP="004D74CA">
            <w:pPr>
              <w:spacing w:line="360" w:lineRule="auto"/>
              <w:jc w:val="center"/>
              <w:rPr>
                <w:rFonts w:ascii="Bookman Old Style" w:hAnsi="Bookman Old Style"/>
                <w:bCs/>
                <w:noProof/>
                <w:lang w:val="id-ID"/>
              </w:rPr>
            </w:pPr>
            <w:r w:rsidRPr="000C7250">
              <w:rPr>
                <w:rFonts w:ascii="Bookman Old Style" w:hAnsi="Bookman Old Style"/>
                <w:bCs/>
                <w:noProof/>
              </w:rPr>
              <w:t xml:space="preserve">Nomor </w:t>
            </w:r>
            <w:r w:rsidRPr="004D74CA">
              <w:rPr>
                <w:rFonts w:ascii="Bookman Old Style" w:hAnsi="Bookman Old Style"/>
                <w:bCs/>
                <w:noProof/>
                <w:lang w:val="id-ID"/>
              </w:rPr>
              <w:t xml:space="preserve">Surat Keputusan </w:t>
            </w:r>
          </w:p>
          <w:p w14:paraId="7E1BF55E" w14:textId="53302D2F" w:rsidR="004D74CA" w:rsidRPr="000C7250" w:rsidRDefault="004D74CA" w:rsidP="004D74CA">
            <w:pPr>
              <w:spacing w:line="360" w:lineRule="auto"/>
              <w:jc w:val="center"/>
              <w:rPr>
                <w:rFonts w:ascii="Bookman Old Style" w:hAnsi="Bookman Old Style"/>
                <w:b/>
                <w:bCs/>
                <w:noProof/>
              </w:rPr>
            </w:pPr>
            <w:r w:rsidRPr="000C7250">
              <w:rPr>
                <w:rFonts w:ascii="Bookman Old Style" w:hAnsi="Bookman Old Style"/>
                <w:bCs/>
                <w:noProof/>
              </w:rPr>
              <w:t>Pengangkatan</w:t>
            </w:r>
          </w:p>
        </w:tc>
        <w:tc>
          <w:tcPr>
            <w:tcW w:w="1985" w:type="dxa"/>
            <w:vMerge w:val="restart"/>
            <w:shd w:val="clear" w:color="auto" w:fill="D9D9D9" w:themeFill="background1" w:themeFillShade="D9"/>
            <w:vAlign w:val="center"/>
          </w:tcPr>
          <w:p w14:paraId="11A10D3D" w14:textId="7A42396A" w:rsidR="004D74CA" w:rsidRPr="000C7250" w:rsidRDefault="004D74CA" w:rsidP="004D74CA">
            <w:pPr>
              <w:spacing w:line="360" w:lineRule="auto"/>
              <w:jc w:val="center"/>
              <w:rPr>
                <w:rFonts w:ascii="Bookman Old Style" w:hAnsi="Bookman Old Style"/>
                <w:bCs/>
                <w:noProof/>
              </w:rPr>
            </w:pPr>
            <w:r w:rsidRPr="000C7250">
              <w:rPr>
                <w:rFonts w:ascii="Bookman Old Style" w:hAnsi="Bookman Old Style"/>
                <w:bCs/>
                <w:noProof/>
              </w:rPr>
              <w:t xml:space="preserve">Tanggal </w:t>
            </w:r>
            <w:r w:rsidRPr="004D74CA">
              <w:rPr>
                <w:rFonts w:ascii="Bookman Old Style" w:hAnsi="Bookman Old Style"/>
                <w:bCs/>
                <w:noProof/>
                <w:lang w:val="id-ID"/>
              </w:rPr>
              <w:t>Surat Keputusan</w:t>
            </w:r>
          </w:p>
        </w:tc>
      </w:tr>
      <w:tr w:rsidR="004D74CA" w:rsidRPr="000C7250" w14:paraId="1B5B3552" w14:textId="77777777" w:rsidTr="004D74CA">
        <w:trPr>
          <w:trHeight w:val="423"/>
        </w:trPr>
        <w:tc>
          <w:tcPr>
            <w:tcW w:w="2439" w:type="dxa"/>
            <w:vMerge/>
            <w:tcBorders>
              <w:bottom w:val="single" w:sz="4" w:space="0" w:color="auto"/>
            </w:tcBorders>
            <w:shd w:val="clear" w:color="auto" w:fill="D9D9D9" w:themeFill="background1" w:themeFillShade="D9"/>
          </w:tcPr>
          <w:p w14:paraId="4280B4FC" w14:textId="77777777" w:rsidR="004D74CA" w:rsidRPr="000C7250" w:rsidRDefault="004D74CA" w:rsidP="004D74CA">
            <w:pPr>
              <w:spacing w:line="360" w:lineRule="auto"/>
              <w:jc w:val="center"/>
              <w:rPr>
                <w:rFonts w:ascii="Bookman Old Style" w:hAnsi="Bookman Old Style"/>
                <w:b/>
                <w:bCs/>
                <w:noProof/>
              </w:rPr>
            </w:pPr>
          </w:p>
        </w:tc>
        <w:tc>
          <w:tcPr>
            <w:tcW w:w="1984" w:type="dxa"/>
            <w:vMerge/>
            <w:tcBorders>
              <w:bottom w:val="single" w:sz="4" w:space="0" w:color="auto"/>
            </w:tcBorders>
            <w:shd w:val="clear" w:color="auto" w:fill="D9D9D9" w:themeFill="background1" w:themeFillShade="D9"/>
          </w:tcPr>
          <w:p w14:paraId="5EAC025C" w14:textId="77777777" w:rsidR="004D74CA" w:rsidRPr="000C7250" w:rsidRDefault="004D74CA" w:rsidP="004D74CA">
            <w:pPr>
              <w:spacing w:line="360" w:lineRule="auto"/>
              <w:jc w:val="center"/>
              <w:rPr>
                <w:rFonts w:ascii="Bookman Old Style" w:hAnsi="Bookman Old Style"/>
                <w:b/>
                <w:bCs/>
                <w:noProof/>
              </w:rPr>
            </w:pPr>
          </w:p>
        </w:tc>
        <w:tc>
          <w:tcPr>
            <w:tcW w:w="1985" w:type="dxa"/>
            <w:vMerge/>
            <w:tcBorders>
              <w:bottom w:val="single" w:sz="4" w:space="0" w:color="auto"/>
            </w:tcBorders>
            <w:shd w:val="clear" w:color="auto" w:fill="D9D9D9" w:themeFill="background1" w:themeFillShade="D9"/>
          </w:tcPr>
          <w:p w14:paraId="07E362F6" w14:textId="77777777" w:rsidR="004D74CA" w:rsidRPr="000C7250" w:rsidRDefault="004D74CA" w:rsidP="004D74CA">
            <w:pPr>
              <w:spacing w:line="360" w:lineRule="auto"/>
              <w:jc w:val="center"/>
              <w:rPr>
                <w:rFonts w:ascii="Bookman Old Style" w:hAnsi="Bookman Old Style"/>
                <w:bCs/>
                <w:noProof/>
              </w:rPr>
            </w:pPr>
          </w:p>
        </w:tc>
      </w:tr>
      <w:tr w:rsidR="004D74CA" w:rsidRPr="000C7250" w14:paraId="0BE45A86" w14:textId="77777777" w:rsidTr="004D74CA">
        <w:trPr>
          <w:trHeight w:val="737"/>
        </w:trPr>
        <w:tc>
          <w:tcPr>
            <w:tcW w:w="2439" w:type="dxa"/>
            <w:tcBorders>
              <w:top w:val="nil"/>
              <w:left w:val="single" w:sz="4" w:space="0" w:color="auto"/>
              <w:bottom w:val="single" w:sz="4" w:space="0" w:color="auto"/>
              <w:right w:val="single" w:sz="4" w:space="0" w:color="auto"/>
            </w:tcBorders>
          </w:tcPr>
          <w:p w14:paraId="15195772" w14:textId="77777777" w:rsidR="004D74CA" w:rsidRPr="000C7250" w:rsidRDefault="004D74CA" w:rsidP="004D74CA">
            <w:pPr>
              <w:spacing w:line="360" w:lineRule="auto"/>
              <w:jc w:val="center"/>
              <w:rPr>
                <w:rFonts w:ascii="Bookman Old Style" w:hAnsi="Bookman Old Style"/>
                <w:noProof/>
                <w:lang w:val="id-ID"/>
              </w:rPr>
            </w:pPr>
          </w:p>
        </w:tc>
        <w:tc>
          <w:tcPr>
            <w:tcW w:w="1984" w:type="dxa"/>
            <w:tcBorders>
              <w:top w:val="nil"/>
              <w:left w:val="single" w:sz="4" w:space="0" w:color="auto"/>
              <w:bottom w:val="single" w:sz="4" w:space="0" w:color="auto"/>
              <w:right w:val="single" w:sz="4" w:space="0" w:color="auto"/>
            </w:tcBorders>
          </w:tcPr>
          <w:p w14:paraId="083C5CED" w14:textId="77777777" w:rsidR="004D74CA" w:rsidRPr="000C7250" w:rsidRDefault="004D74CA" w:rsidP="004D74CA">
            <w:pPr>
              <w:spacing w:line="360" w:lineRule="auto"/>
              <w:jc w:val="center"/>
              <w:rPr>
                <w:rFonts w:ascii="Bookman Old Style" w:hAnsi="Bookman Old Style"/>
                <w:noProof/>
                <w:lang w:val="id-ID"/>
              </w:rPr>
            </w:pPr>
          </w:p>
        </w:tc>
        <w:tc>
          <w:tcPr>
            <w:tcW w:w="1985" w:type="dxa"/>
            <w:tcBorders>
              <w:top w:val="nil"/>
              <w:left w:val="single" w:sz="4" w:space="0" w:color="auto"/>
              <w:bottom w:val="single" w:sz="4" w:space="0" w:color="auto"/>
              <w:right w:val="single" w:sz="4" w:space="0" w:color="auto"/>
            </w:tcBorders>
            <w:vAlign w:val="center"/>
          </w:tcPr>
          <w:p w14:paraId="0EC59F88" w14:textId="77777777" w:rsidR="004D74CA" w:rsidRPr="000C7250" w:rsidRDefault="004D74CA" w:rsidP="004D74CA">
            <w:pPr>
              <w:spacing w:line="360" w:lineRule="auto"/>
              <w:jc w:val="center"/>
              <w:rPr>
                <w:rFonts w:ascii="Bookman Old Style" w:hAnsi="Bookman Old Style"/>
                <w:noProof/>
                <w:lang w:val="id-ID"/>
              </w:rPr>
            </w:pPr>
          </w:p>
        </w:tc>
      </w:tr>
    </w:tbl>
    <w:p w14:paraId="534A82FE" w14:textId="71AE39B6" w:rsidR="004D3E04" w:rsidRPr="000C7250" w:rsidRDefault="004D3E04" w:rsidP="00907A7B">
      <w:pPr>
        <w:spacing w:line="360" w:lineRule="auto"/>
        <w:rPr>
          <w:rFonts w:ascii="Bookman Old Style" w:hAnsi="Bookman Old Style"/>
          <w:lang w:val="id-ID"/>
        </w:rPr>
      </w:pPr>
    </w:p>
    <w:p w14:paraId="2BF62CCE" w14:textId="77777777" w:rsidR="00833CAC" w:rsidRPr="000C7250" w:rsidRDefault="00833CAC" w:rsidP="00907A7B">
      <w:pPr>
        <w:spacing w:line="360" w:lineRule="auto"/>
        <w:rPr>
          <w:rFonts w:ascii="Bookman Old Style" w:hAnsi="Bookman Old Style"/>
          <w:lang w:val="id-ID"/>
        </w:rPr>
      </w:pPr>
      <w:r w:rsidRPr="000C7250">
        <w:rPr>
          <w:rFonts w:ascii="Bookman Old Style" w:hAnsi="Bookman Old Style"/>
          <w:lang w:val="id-ID"/>
        </w:rPr>
        <w:br w:type="page"/>
      </w:r>
    </w:p>
    <w:p w14:paraId="6C901BA5" w14:textId="77AEB9F6" w:rsidR="004D3E04" w:rsidRPr="000C7250" w:rsidRDefault="004D3E04" w:rsidP="00105A13">
      <w:pPr>
        <w:pStyle w:val="ListParagraph"/>
        <w:numPr>
          <w:ilvl w:val="0"/>
          <w:numId w:val="8"/>
        </w:numPr>
        <w:spacing w:line="360" w:lineRule="auto"/>
        <w:ind w:left="1134" w:hanging="567"/>
        <w:contextualSpacing w:val="0"/>
        <w:rPr>
          <w:rFonts w:ascii="Bookman Old Style" w:hAnsi="Bookman Old Style"/>
          <w:sz w:val="24"/>
          <w:szCs w:val="24"/>
          <w:lang w:val="id-ID"/>
        </w:rPr>
      </w:pPr>
      <w:r w:rsidRPr="000C7250">
        <w:rPr>
          <w:rFonts w:ascii="Bookman Old Style" w:hAnsi="Bookman Old Style"/>
          <w:sz w:val="24"/>
          <w:szCs w:val="24"/>
          <w:lang w:val="id-ID"/>
        </w:rPr>
        <w:lastRenderedPageBreak/>
        <w:t xml:space="preserve">PENJELASAN </w:t>
      </w:r>
      <w:r w:rsidR="00833CAC" w:rsidRPr="000C7250">
        <w:rPr>
          <w:rFonts w:ascii="Bookman Old Style" w:hAnsi="Bookman Old Style"/>
          <w:sz w:val="24"/>
          <w:szCs w:val="24"/>
        </w:rPr>
        <w:t>FORMULIR 0035</w:t>
      </w:r>
      <w:r w:rsidR="00833CAC" w:rsidRPr="000C7250">
        <w:rPr>
          <w:rFonts w:ascii="Bookman Old Style" w:hAnsi="Bookman Old Style"/>
          <w:sz w:val="24"/>
          <w:szCs w:val="24"/>
          <w:lang w:val="id-ID"/>
        </w:rPr>
        <w:t xml:space="preserve"> </w:t>
      </w:r>
      <w:r w:rsidR="004A2F06" w:rsidRPr="000C7250">
        <w:rPr>
          <w:rFonts w:ascii="Bookman Old Style" w:hAnsi="Bookman Old Style"/>
          <w:sz w:val="24"/>
          <w:szCs w:val="24"/>
          <w:lang w:val="id-ID"/>
        </w:rPr>
        <w:t>(</w:t>
      </w:r>
      <w:r w:rsidRPr="000C7250">
        <w:rPr>
          <w:rFonts w:ascii="Bookman Old Style" w:hAnsi="Bookman Old Style"/>
          <w:sz w:val="24"/>
          <w:szCs w:val="24"/>
          <w:lang w:val="id-ID"/>
        </w:rPr>
        <w:t>RINCIAN KEPENGURUSAN</w:t>
      </w:r>
      <w:r w:rsidR="004A2F06" w:rsidRPr="000C7250">
        <w:rPr>
          <w:rFonts w:ascii="Bookman Old Style" w:hAnsi="Bookman Old Style"/>
          <w:sz w:val="24"/>
          <w:szCs w:val="24"/>
          <w:lang w:val="id-ID"/>
        </w:rPr>
        <w:t>)</w:t>
      </w:r>
      <w:r w:rsidRPr="000C7250">
        <w:rPr>
          <w:rFonts w:ascii="Bookman Old Style" w:hAnsi="Bookman Old Style"/>
          <w:sz w:val="24"/>
          <w:szCs w:val="24"/>
          <w:lang w:val="id-ID"/>
        </w:rPr>
        <w:t xml:space="preserve"> </w:t>
      </w:r>
      <w:bookmarkEnd w:id="14"/>
      <w:bookmarkEnd w:id="15"/>
    </w:p>
    <w:p w14:paraId="6F816CD1" w14:textId="005D5CC2" w:rsidR="004D3E04" w:rsidRPr="000C7250" w:rsidRDefault="004D3E04" w:rsidP="00907A7B">
      <w:pPr>
        <w:pStyle w:val="ListParagraph"/>
        <w:spacing w:line="360" w:lineRule="auto"/>
        <w:ind w:left="1134"/>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 xml:space="preserve">Formulir </w:t>
      </w:r>
      <w:r w:rsidR="00833CAC" w:rsidRPr="000C7250">
        <w:rPr>
          <w:rFonts w:ascii="Bookman Old Style" w:hAnsi="Bookman Old Style"/>
          <w:sz w:val="24"/>
          <w:szCs w:val="24"/>
        </w:rPr>
        <w:t>0035</w:t>
      </w:r>
      <w:r w:rsidR="001D355A" w:rsidRPr="000C7250">
        <w:rPr>
          <w:rFonts w:ascii="Bookman Old Style" w:hAnsi="Bookman Old Style"/>
          <w:sz w:val="24"/>
          <w:szCs w:val="24"/>
          <w:lang w:val="id-ID"/>
        </w:rPr>
        <w:t xml:space="preserve"> </w:t>
      </w:r>
      <w:r w:rsidR="004A2F06" w:rsidRPr="000C7250">
        <w:rPr>
          <w:rFonts w:ascii="Bookman Old Style" w:hAnsi="Bookman Old Style"/>
          <w:sz w:val="24"/>
          <w:szCs w:val="24"/>
          <w:lang w:val="id-ID"/>
        </w:rPr>
        <w:t>(</w:t>
      </w:r>
      <w:proofErr w:type="spellStart"/>
      <w:r w:rsidR="001D355A" w:rsidRPr="000C7250">
        <w:rPr>
          <w:rFonts w:ascii="Bookman Old Style" w:hAnsi="Bookman Old Style"/>
          <w:sz w:val="24"/>
          <w:szCs w:val="24"/>
          <w:lang w:val="id-ID"/>
        </w:rPr>
        <w:t>Rincian</w:t>
      </w:r>
      <w:proofErr w:type="spellEnd"/>
      <w:r w:rsidR="001D355A" w:rsidRPr="000C7250">
        <w:rPr>
          <w:rFonts w:ascii="Bookman Old Style" w:hAnsi="Bookman Old Style"/>
          <w:sz w:val="24"/>
          <w:szCs w:val="24"/>
          <w:lang w:val="id-ID"/>
        </w:rPr>
        <w:t xml:space="preserve"> Kepengurusan</w:t>
      </w:r>
      <w:r w:rsidR="004A2F06" w:rsidRPr="000C7250">
        <w:rPr>
          <w:rFonts w:ascii="Bookman Old Style" w:hAnsi="Bookman Old Style"/>
          <w:sz w:val="24"/>
          <w:szCs w:val="24"/>
          <w:lang w:val="id-ID"/>
        </w:rPr>
        <w:t>)</w:t>
      </w:r>
      <w:r w:rsidR="00833CAC" w:rsidRPr="000C7250">
        <w:rPr>
          <w:rFonts w:ascii="Bookman Old Style" w:hAnsi="Bookman Old Style"/>
          <w:sz w:val="24"/>
          <w:szCs w:val="24"/>
          <w:lang w:val="id-ID"/>
        </w:rPr>
        <w:t xml:space="preserve"> </w:t>
      </w:r>
      <w:r w:rsidRPr="000C7250">
        <w:rPr>
          <w:rFonts w:ascii="Bookman Old Style" w:hAnsi="Bookman Old Style"/>
          <w:noProof/>
          <w:sz w:val="24"/>
          <w:szCs w:val="24"/>
          <w:lang w:val="id-ID"/>
        </w:rPr>
        <w:t xml:space="preserve">ini berisi informasi kepengurusan </w:t>
      </w:r>
      <w:r w:rsidR="002168FC" w:rsidRPr="002168FC">
        <w:rPr>
          <w:rFonts w:ascii="Bookman Old Style" w:hAnsi="Bookman Old Style"/>
          <w:noProof/>
          <w:sz w:val="24"/>
          <w:szCs w:val="24"/>
        </w:rPr>
        <w:t>BP Tapera</w:t>
      </w:r>
      <w:r w:rsidR="002168FC" w:rsidRPr="002168FC">
        <w:rPr>
          <w:rFonts w:ascii="Bookman Old Style" w:hAnsi="Bookman Old Style"/>
          <w:noProof/>
          <w:sz w:val="24"/>
          <w:szCs w:val="24"/>
          <w:lang w:val="id-ID"/>
        </w:rPr>
        <w:t xml:space="preserve"> </w:t>
      </w:r>
      <w:r w:rsidRPr="000C7250">
        <w:rPr>
          <w:rFonts w:ascii="Bookman Old Style" w:hAnsi="Bookman Old Style"/>
          <w:noProof/>
          <w:sz w:val="24"/>
          <w:szCs w:val="24"/>
          <w:lang w:val="id-ID"/>
        </w:rPr>
        <w:t xml:space="preserve">yang terdiri dari </w:t>
      </w:r>
      <w:r w:rsidR="009554D4" w:rsidRPr="009554D4">
        <w:rPr>
          <w:rFonts w:ascii="Bookman Old Style" w:hAnsi="Bookman Old Style"/>
          <w:noProof/>
          <w:sz w:val="24"/>
          <w:szCs w:val="24"/>
          <w:lang w:val="id-ID"/>
        </w:rPr>
        <w:t>Komis</w:t>
      </w:r>
      <w:r w:rsidR="009554D4" w:rsidRPr="009554D4">
        <w:rPr>
          <w:rFonts w:ascii="Bookman Old Style" w:hAnsi="Bookman Old Style"/>
          <w:noProof/>
          <w:sz w:val="24"/>
          <w:szCs w:val="24"/>
        </w:rPr>
        <w:t>ioner</w:t>
      </w:r>
      <w:r w:rsidR="009554D4" w:rsidRPr="009554D4">
        <w:rPr>
          <w:rFonts w:ascii="Bookman Old Style" w:hAnsi="Bookman Old Style"/>
          <w:noProof/>
          <w:sz w:val="24"/>
          <w:szCs w:val="24"/>
          <w:lang w:val="id-ID"/>
        </w:rPr>
        <w:t xml:space="preserve"> </w:t>
      </w:r>
      <w:r w:rsidR="004D74CA" w:rsidRPr="000C7250">
        <w:rPr>
          <w:rFonts w:ascii="Bookman Old Style" w:hAnsi="Bookman Old Style"/>
          <w:noProof/>
          <w:sz w:val="24"/>
          <w:szCs w:val="24"/>
          <w:lang w:val="id-ID"/>
        </w:rPr>
        <w:t>dan</w:t>
      </w:r>
      <w:r w:rsidR="004D74CA">
        <w:rPr>
          <w:rFonts w:ascii="Bookman Old Style" w:hAnsi="Bookman Old Style"/>
          <w:noProof/>
          <w:sz w:val="24"/>
          <w:szCs w:val="24"/>
        </w:rPr>
        <w:t xml:space="preserve"> Deputi Komisioner,</w:t>
      </w:r>
      <w:r w:rsidR="009554D4" w:rsidRPr="009554D4">
        <w:rPr>
          <w:rFonts w:ascii="Bookman Old Style" w:hAnsi="Bookman Old Style"/>
          <w:noProof/>
          <w:sz w:val="24"/>
          <w:szCs w:val="24"/>
          <w:lang w:val="id-ID"/>
        </w:rPr>
        <w:t xml:space="preserve"> </w:t>
      </w:r>
      <w:r w:rsidRPr="000C7250">
        <w:rPr>
          <w:rFonts w:ascii="Bookman Old Style" w:hAnsi="Bookman Old Style"/>
          <w:noProof/>
          <w:sz w:val="24"/>
          <w:szCs w:val="24"/>
          <w:lang w:val="id-ID"/>
        </w:rPr>
        <w:t xml:space="preserve">termasuk </w:t>
      </w:r>
      <w:r w:rsidR="00A24117" w:rsidRPr="000C7250">
        <w:rPr>
          <w:rFonts w:ascii="Bookman Old Style" w:hAnsi="Bookman Old Style"/>
          <w:bCs/>
          <w:noProof/>
          <w:sz w:val="24"/>
          <w:szCs w:val="24"/>
          <w:lang w:val="id-ID"/>
        </w:rPr>
        <w:t xml:space="preserve">anggota </w:t>
      </w:r>
      <w:r w:rsidR="000501D7" w:rsidRPr="00480F1E">
        <w:rPr>
          <w:rFonts w:ascii="Bookman Old Style" w:hAnsi="Bookman Old Style"/>
          <w:noProof/>
          <w:sz w:val="24"/>
          <w:szCs w:val="24"/>
          <w:lang w:val="id-ID"/>
        </w:rPr>
        <w:t>dewan pengawas syariah</w:t>
      </w:r>
      <w:r w:rsidRPr="00480F1E">
        <w:rPr>
          <w:rFonts w:ascii="Bookman Old Style" w:hAnsi="Bookman Old Style"/>
          <w:noProof/>
          <w:sz w:val="24"/>
          <w:szCs w:val="24"/>
          <w:lang w:val="id-ID"/>
        </w:rPr>
        <w:t>.</w:t>
      </w:r>
      <w:r w:rsidRPr="000C7250">
        <w:rPr>
          <w:rFonts w:ascii="Bookman Old Style" w:hAnsi="Bookman Old Style"/>
          <w:noProof/>
          <w:sz w:val="24"/>
          <w:szCs w:val="24"/>
          <w:lang w:val="id-ID"/>
        </w:rPr>
        <w:t xml:space="preserve"> </w:t>
      </w:r>
    </w:p>
    <w:p w14:paraId="53389313" w14:textId="77777777" w:rsidR="004D3E04" w:rsidRPr="000C7250" w:rsidRDefault="004D3E04" w:rsidP="00105A13">
      <w:pPr>
        <w:pStyle w:val="ListParagraph"/>
        <w:numPr>
          <w:ilvl w:val="0"/>
          <w:numId w:val="22"/>
        </w:numPr>
        <w:spacing w:line="360" w:lineRule="auto"/>
        <w:ind w:left="1701" w:hanging="567"/>
        <w:contextualSpacing w:val="0"/>
        <w:rPr>
          <w:rFonts w:ascii="Bookman Old Style" w:hAnsi="Bookman Old Style"/>
          <w:noProof/>
          <w:sz w:val="24"/>
          <w:szCs w:val="24"/>
          <w:lang w:val="id-ID"/>
        </w:rPr>
      </w:pPr>
      <w:r w:rsidRPr="000C7250">
        <w:rPr>
          <w:rFonts w:ascii="Bookman Old Style" w:hAnsi="Bookman Old Style"/>
          <w:noProof/>
          <w:sz w:val="24"/>
          <w:szCs w:val="24"/>
          <w:lang w:val="id-ID"/>
        </w:rPr>
        <w:t xml:space="preserve">Nama </w:t>
      </w:r>
    </w:p>
    <w:p w14:paraId="3C6F1133" w14:textId="7CEA0FF5" w:rsidR="004D3E04" w:rsidRPr="000C7250" w:rsidRDefault="004D3E04" w:rsidP="00907A7B">
      <w:pPr>
        <w:spacing w:line="360" w:lineRule="auto"/>
        <w:ind w:left="1701"/>
        <w:jc w:val="both"/>
        <w:rPr>
          <w:rFonts w:ascii="Bookman Old Style" w:hAnsi="Bookman Old Style"/>
          <w:noProof/>
          <w:lang w:val="id-ID"/>
        </w:rPr>
      </w:pPr>
      <w:r w:rsidRPr="000C7250">
        <w:rPr>
          <w:rFonts w:ascii="Bookman Old Style" w:hAnsi="Bookman Old Style"/>
          <w:noProof/>
          <w:lang w:val="id-ID"/>
        </w:rPr>
        <w:t xml:space="preserve">Pos ini diisi dengan nama-nama </w:t>
      </w:r>
      <w:r w:rsidR="004D74CA" w:rsidRPr="009554D4">
        <w:rPr>
          <w:rFonts w:ascii="Bookman Old Style" w:hAnsi="Bookman Old Style"/>
          <w:noProof/>
          <w:lang w:val="id-ID"/>
        </w:rPr>
        <w:t>Komis</w:t>
      </w:r>
      <w:r w:rsidR="004D74CA" w:rsidRPr="009554D4">
        <w:rPr>
          <w:rFonts w:ascii="Bookman Old Style" w:hAnsi="Bookman Old Style"/>
          <w:noProof/>
        </w:rPr>
        <w:t>ioner</w:t>
      </w:r>
      <w:r w:rsidR="004D74CA">
        <w:rPr>
          <w:rFonts w:ascii="Bookman Old Style" w:hAnsi="Bookman Old Style"/>
          <w:noProof/>
        </w:rPr>
        <w:t>,</w:t>
      </w:r>
      <w:r w:rsidR="004D74CA" w:rsidRPr="009554D4">
        <w:rPr>
          <w:rFonts w:ascii="Bookman Old Style" w:hAnsi="Bookman Old Style"/>
          <w:noProof/>
          <w:lang w:val="id-ID"/>
        </w:rPr>
        <w:t xml:space="preserve"> </w:t>
      </w:r>
      <w:r w:rsidR="004D74CA">
        <w:rPr>
          <w:rFonts w:ascii="Bookman Old Style" w:hAnsi="Bookman Old Style"/>
          <w:noProof/>
        </w:rPr>
        <w:t>Deputi Komisioner</w:t>
      </w:r>
      <w:r w:rsidR="009B2343" w:rsidRPr="009554D4">
        <w:rPr>
          <w:rFonts w:ascii="Bookman Old Style" w:hAnsi="Bookman Old Style"/>
          <w:noProof/>
          <w:lang w:val="id-ID"/>
        </w:rPr>
        <w:t>,</w:t>
      </w:r>
      <w:r w:rsidR="009B2343" w:rsidRPr="000C7250">
        <w:rPr>
          <w:rFonts w:ascii="Bookman Old Style" w:hAnsi="Bookman Old Style"/>
          <w:noProof/>
          <w:lang w:val="id-ID"/>
        </w:rPr>
        <w:t xml:space="preserve"> dan/atau anggota dewan pengawas syariah </w:t>
      </w:r>
      <w:r w:rsidR="009554D4" w:rsidRPr="009554D4">
        <w:rPr>
          <w:rFonts w:ascii="Bookman Old Style" w:hAnsi="Bookman Old Style"/>
          <w:noProof/>
        </w:rPr>
        <w:t>BP Tapera</w:t>
      </w:r>
      <w:r w:rsidRPr="000C7250">
        <w:rPr>
          <w:rFonts w:ascii="Bookman Old Style" w:hAnsi="Bookman Old Style"/>
          <w:noProof/>
          <w:lang w:val="id-ID"/>
        </w:rPr>
        <w:t>.</w:t>
      </w:r>
    </w:p>
    <w:p w14:paraId="0C74D651" w14:textId="59A451B5" w:rsidR="00FE6499" w:rsidRPr="000C7250" w:rsidRDefault="00FE6499" w:rsidP="00105A13">
      <w:pPr>
        <w:pStyle w:val="ListParagraph"/>
        <w:numPr>
          <w:ilvl w:val="0"/>
          <w:numId w:val="22"/>
        </w:numPr>
        <w:spacing w:line="360" w:lineRule="auto"/>
        <w:ind w:left="1701" w:hanging="567"/>
        <w:contextualSpacing w:val="0"/>
        <w:rPr>
          <w:rFonts w:ascii="Bookman Old Style" w:hAnsi="Bookman Old Style"/>
          <w:noProof/>
          <w:sz w:val="24"/>
          <w:szCs w:val="24"/>
          <w:lang w:val="id-ID"/>
        </w:rPr>
      </w:pPr>
      <w:r w:rsidRPr="000C7250">
        <w:rPr>
          <w:rFonts w:ascii="Bookman Old Style" w:hAnsi="Bookman Old Style"/>
          <w:noProof/>
          <w:sz w:val="24"/>
          <w:szCs w:val="24"/>
          <w:lang w:val="id-ID"/>
        </w:rPr>
        <w:t>Nomor Identitas</w:t>
      </w:r>
    </w:p>
    <w:p w14:paraId="794EA888" w14:textId="6E0A10AF" w:rsidR="00FE6499" w:rsidRPr="000C7250" w:rsidRDefault="00FE6499" w:rsidP="00907A7B">
      <w:pPr>
        <w:pStyle w:val="ListParagraph"/>
        <w:spacing w:line="360" w:lineRule="auto"/>
        <w:ind w:left="1701"/>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 xml:space="preserve">Pos ini diisi dengan nomor identitas berupa nomor induk kependudukan dari </w:t>
      </w:r>
      <w:r w:rsidR="004D74CA" w:rsidRPr="009554D4">
        <w:rPr>
          <w:rFonts w:ascii="Bookman Old Style" w:hAnsi="Bookman Old Style"/>
          <w:noProof/>
          <w:sz w:val="24"/>
          <w:szCs w:val="24"/>
          <w:lang w:val="id-ID"/>
        </w:rPr>
        <w:t>Komis</w:t>
      </w:r>
      <w:r w:rsidR="004D74CA" w:rsidRPr="009554D4">
        <w:rPr>
          <w:rFonts w:ascii="Bookman Old Style" w:hAnsi="Bookman Old Style"/>
          <w:noProof/>
          <w:sz w:val="24"/>
          <w:szCs w:val="24"/>
        </w:rPr>
        <w:t>ioner</w:t>
      </w:r>
      <w:r w:rsidR="004D74CA">
        <w:rPr>
          <w:rFonts w:ascii="Bookman Old Style" w:hAnsi="Bookman Old Style"/>
          <w:noProof/>
        </w:rPr>
        <w:t>,</w:t>
      </w:r>
      <w:r w:rsidR="004D74CA" w:rsidRPr="009554D4">
        <w:rPr>
          <w:rFonts w:ascii="Bookman Old Style" w:hAnsi="Bookman Old Style"/>
          <w:noProof/>
          <w:sz w:val="24"/>
          <w:szCs w:val="24"/>
          <w:lang w:val="id-ID"/>
        </w:rPr>
        <w:t xml:space="preserve"> </w:t>
      </w:r>
      <w:r w:rsidR="004D74CA">
        <w:rPr>
          <w:rFonts w:ascii="Bookman Old Style" w:hAnsi="Bookman Old Style"/>
          <w:noProof/>
          <w:sz w:val="24"/>
          <w:szCs w:val="24"/>
        </w:rPr>
        <w:t>Deputi Komisioner</w:t>
      </w:r>
      <w:r w:rsidR="004D74CA" w:rsidRPr="009554D4">
        <w:rPr>
          <w:rFonts w:ascii="Bookman Old Style" w:hAnsi="Bookman Old Style"/>
          <w:noProof/>
          <w:lang w:val="id-ID"/>
        </w:rPr>
        <w:t>,</w:t>
      </w:r>
      <w:r w:rsidR="009B2343" w:rsidRPr="000C7250">
        <w:rPr>
          <w:rFonts w:ascii="Bookman Old Style" w:hAnsi="Bookman Old Style"/>
          <w:noProof/>
          <w:sz w:val="24"/>
          <w:szCs w:val="24"/>
          <w:lang w:val="id-ID"/>
        </w:rPr>
        <w:t xml:space="preserve"> dan/atau anggota dewan pengawas syariah</w:t>
      </w:r>
      <w:r w:rsidRPr="000C7250">
        <w:rPr>
          <w:rFonts w:ascii="Bookman Old Style" w:hAnsi="Bookman Old Style"/>
          <w:noProof/>
          <w:sz w:val="24"/>
          <w:szCs w:val="24"/>
          <w:lang w:val="id-ID"/>
        </w:rPr>
        <w:t xml:space="preserve"> </w:t>
      </w:r>
      <w:r w:rsidR="009554D4" w:rsidRPr="009554D4">
        <w:rPr>
          <w:rFonts w:ascii="Bookman Old Style" w:hAnsi="Bookman Old Style"/>
          <w:noProof/>
          <w:sz w:val="24"/>
          <w:szCs w:val="24"/>
        </w:rPr>
        <w:t>BP Tapera</w:t>
      </w:r>
      <w:r w:rsidR="005D6EA4" w:rsidRPr="000C7250">
        <w:rPr>
          <w:rFonts w:ascii="Bookman Old Style" w:hAnsi="Bookman Old Style"/>
          <w:noProof/>
          <w:sz w:val="24"/>
          <w:szCs w:val="24"/>
          <w:lang w:val="id-ID"/>
        </w:rPr>
        <w:t>.</w:t>
      </w:r>
    </w:p>
    <w:p w14:paraId="78137531" w14:textId="58CE1E51" w:rsidR="004D3E04" w:rsidRPr="000C7250" w:rsidRDefault="009554D4" w:rsidP="00105A13">
      <w:pPr>
        <w:pStyle w:val="ListParagraph"/>
        <w:numPr>
          <w:ilvl w:val="0"/>
          <w:numId w:val="22"/>
        </w:numPr>
        <w:spacing w:line="360" w:lineRule="auto"/>
        <w:ind w:left="1701" w:hanging="567"/>
        <w:contextualSpacing w:val="0"/>
        <w:rPr>
          <w:rFonts w:ascii="Bookman Old Style" w:hAnsi="Bookman Old Style"/>
          <w:noProof/>
          <w:sz w:val="24"/>
          <w:szCs w:val="24"/>
          <w:lang w:val="id-ID"/>
        </w:rPr>
      </w:pPr>
      <w:r w:rsidRPr="009554D4">
        <w:rPr>
          <w:rFonts w:ascii="Bookman Old Style" w:hAnsi="Bookman Old Style"/>
          <w:bCs/>
          <w:noProof/>
          <w:sz w:val="24"/>
          <w:szCs w:val="24"/>
        </w:rPr>
        <w:t xml:space="preserve">Nomenklatur </w:t>
      </w:r>
      <w:r w:rsidR="004D3E04" w:rsidRPr="000C7250">
        <w:rPr>
          <w:rFonts w:ascii="Bookman Old Style" w:hAnsi="Bookman Old Style"/>
          <w:noProof/>
          <w:sz w:val="24"/>
          <w:szCs w:val="24"/>
          <w:lang w:val="id-ID"/>
        </w:rPr>
        <w:t>Jabatan</w:t>
      </w:r>
    </w:p>
    <w:p w14:paraId="4C9E402B" w14:textId="3EEC559D" w:rsidR="004D3E04" w:rsidRPr="009554D4" w:rsidRDefault="004D3E04" w:rsidP="009554D4">
      <w:pPr>
        <w:spacing w:line="360" w:lineRule="auto"/>
        <w:ind w:left="1701"/>
        <w:jc w:val="both"/>
        <w:rPr>
          <w:rFonts w:ascii="Bookman Old Style" w:hAnsi="Bookman Old Style"/>
          <w:noProof/>
        </w:rPr>
      </w:pPr>
      <w:r w:rsidRPr="000C7250">
        <w:rPr>
          <w:rFonts w:ascii="Bookman Old Style" w:hAnsi="Bookman Old Style"/>
          <w:noProof/>
          <w:lang w:val="id-ID"/>
        </w:rPr>
        <w:t xml:space="preserve">Pos ini diisi dengan jabatan </w:t>
      </w:r>
      <w:r w:rsidR="004D74CA" w:rsidRPr="009554D4">
        <w:rPr>
          <w:rFonts w:ascii="Bookman Old Style" w:hAnsi="Bookman Old Style"/>
          <w:noProof/>
          <w:lang w:val="id-ID"/>
        </w:rPr>
        <w:t>Komis</w:t>
      </w:r>
      <w:r w:rsidR="004D74CA" w:rsidRPr="009554D4">
        <w:rPr>
          <w:rFonts w:ascii="Bookman Old Style" w:hAnsi="Bookman Old Style"/>
          <w:noProof/>
        </w:rPr>
        <w:t>ioner</w:t>
      </w:r>
      <w:r w:rsidR="004D74CA">
        <w:rPr>
          <w:rFonts w:ascii="Bookman Old Style" w:hAnsi="Bookman Old Style"/>
          <w:noProof/>
        </w:rPr>
        <w:t>,</w:t>
      </w:r>
      <w:r w:rsidR="004D74CA" w:rsidRPr="009554D4">
        <w:rPr>
          <w:rFonts w:ascii="Bookman Old Style" w:hAnsi="Bookman Old Style"/>
          <w:noProof/>
          <w:lang w:val="id-ID"/>
        </w:rPr>
        <w:t xml:space="preserve"> </w:t>
      </w:r>
      <w:r w:rsidR="004D74CA">
        <w:rPr>
          <w:rFonts w:ascii="Bookman Old Style" w:hAnsi="Bookman Old Style"/>
          <w:noProof/>
        </w:rPr>
        <w:t>Deputi Komisioner</w:t>
      </w:r>
      <w:r w:rsidR="004D74CA" w:rsidRPr="009554D4">
        <w:rPr>
          <w:rFonts w:ascii="Bookman Old Style" w:hAnsi="Bookman Old Style"/>
          <w:noProof/>
          <w:lang w:val="id-ID"/>
        </w:rPr>
        <w:t>,</w:t>
      </w:r>
      <w:r w:rsidR="004D74CA" w:rsidRPr="000C7250">
        <w:rPr>
          <w:rFonts w:ascii="Bookman Old Style" w:hAnsi="Bookman Old Style"/>
          <w:noProof/>
          <w:lang w:val="id-ID"/>
        </w:rPr>
        <w:t xml:space="preserve"> </w:t>
      </w:r>
      <w:r w:rsidR="009B2343" w:rsidRPr="000C7250">
        <w:rPr>
          <w:rFonts w:ascii="Bookman Old Style" w:hAnsi="Bookman Old Style"/>
          <w:noProof/>
          <w:lang w:val="id-ID"/>
        </w:rPr>
        <w:t xml:space="preserve">dan/atau anggota dewan pengawas syariah </w:t>
      </w:r>
      <w:r w:rsidR="009554D4" w:rsidRPr="009554D4">
        <w:rPr>
          <w:rFonts w:ascii="Bookman Old Style" w:hAnsi="Bookman Old Style"/>
          <w:noProof/>
        </w:rPr>
        <w:t>BP Tapera</w:t>
      </w:r>
      <w:r w:rsidR="009554D4">
        <w:rPr>
          <w:rFonts w:ascii="Bookman Old Style" w:hAnsi="Bookman Old Style"/>
          <w:noProof/>
        </w:rPr>
        <w:t>.</w:t>
      </w:r>
    </w:p>
    <w:p w14:paraId="7DB7DF31" w14:textId="77777777" w:rsidR="009554D4" w:rsidRPr="000C7250" w:rsidRDefault="009554D4" w:rsidP="00105A13">
      <w:pPr>
        <w:pStyle w:val="ListParagraph"/>
        <w:numPr>
          <w:ilvl w:val="0"/>
          <w:numId w:val="22"/>
        </w:numPr>
        <w:spacing w:line="360" w:lineRule="auto"/>
        <w:ind w:left="1701"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Tanggal Mulai Menjabat</w:t>
      </w:r>
    </w:p>
    <w:p w14:paraId="11FA5E01" w14:textId="4BACCAC9" w:rsidR="009554D4" w:rsidRPr="000C7250" w:rsidRDefault="009554D4" w:rsidP="009554D4">
      <w:pPr>
        <w:spacing w:line="360" w:lineRule="auto"/>
        <w:ind w:left="1701"/>
        <w:jc w:val="both"/>
        <w:rPr>
          <w:rFonts w:ascii="Bookman Old Style" w:hAnsi="Bookman Old Style"/>
          <w:noProof/>
          <w:lang w:val="id-ID"/>
        </w:rPr>
      </w:pPr>
      <w:r w:rsidRPr="000C7250">
        <w:rPr>
          <w:rFonts w:ascii="Bookman Old Style" w:hAnsi="Bookman Old Style"/>
          <w:noProof/>
          <w:lang w:val="id-ID"/>
        </w:rPr>
        <w:t xml:space="preserve">Pos ini diisi dengan tanggal, bulan, </w:t>
      </w:r>
      <w:r w:rsidR="00E72698">
        <w:rPr>
          <w:rFonts w:ascii="Bookman Old Style" w:hAnsi="Bookman Old Style"/>
          <w:noProof/>
          <w:lang w:val="id-ID"/>
        </w:rPr>
        <w:t>dan tahun mulai menjabat masing-</w:t>
      </w:r>
      <w:r w:rsidRPr="000C7250">
        <w:rPr>
          <w:rFonts w:ascii="Bookman Old Style" w:hAnsi="Bookman Old Style"/>
          <w:noProof/>
          <w:lang w:val="id-ID"/>
        </w:rPr>
        <w:t xml:space="preserve">masing </w:t>
      </w:r>
      <w:r w:rsidR="004D74CA" w:rsidRPr="009554D4">
        <w:rPr>
          <w:rFonts w:ascii="Bookman Old Style" w:hAnsi="Bookman Old Style"/>
          <w:noProof/>
          <w:lang w:val="id-ID"/>
        </w:rPr>
        <w:t>Komis</w:t>
      </w:r>
      <w:r w:rsidR="004D74CA" w:rsidRPr="009554D4">
        <w:rPr>
          <w:rFonts w:ascii="Bookman Old Style" w:hAnsi="Bookman Old Style"/>
          <w:noProof/>
        </w:rPr>
        <w:t>ioner</w:t>
      </w:r>
      <w:r w:rsidR="004D74CA">
        <w:rPr>
          <w:rFonts w:ascii="Bookman Old Style" w:hAnsi="Bookman Old Style"/>
          <w:noProof/>
        </w:rPr>
        <w:t>,</w:t>
      </w:r>
      <w:r w:rsidR="004D74CA" w:rsidRPr="009554D4">
        <w:rPr>
          <w:rFonts w:ascii="Bookman Old Style" w:hAnsi="Bookman Old Style"/>
          <w:noProof/>
          <w:lang w:val="id-ID"/>
        </w:rPr>
        <w:t xml:space="preserve"> </w:t>
      </w:r>
      <w:r w:rsidR="004D74CA">
        <w:rPr>
          <w:rFonts w:ascii="Bookman Old Style" w:hAnsi="Bookman Old Style"/>
          <w:noProof/>
        </w:rPr>
        <w:t>Deputi Komisioner</w:t>
      </w:r>
      <w:r w:rsidR="004D74CA" w:rsidRPr="009554D4">
        <w:rPr>
          <w:rFonts w:ascii="Bookman Old Style" w:hAnsi="Bookman Old Style"/>
          <w:noProof/>
          <w:lang w:val="id-ID"/>
        </w:rPr>
        <w:t>,</w:t>
      </w:r>
      <w:r w:rsidR="004D74CA" w:rsidRPr="000C7250">
        <w:rPr>
          <w:rFonts w:ascii="Bookman Old Style" w:hAnsi="Bookman Old Style"/>
          <w:noProof/>
          <w:lang w:val="id-ID"/>
        </w:rPr>
        <w:t xml:space="preserve"> </w:t>
      </w:r>
      <w:r w:rsidRPr="000C7250">
        <w:rPr>
          <w:rFonts w:ascii="Bookman Old Style" w:hAnsi="Bookman Old Style"/>
          <w:noProof/>
          <w:lang w:val="id-ID"/>
        </w:rPr>
        <w:t xml:space="preserve">anggota dewan pengawas syariah </w:t>
      </w:r>
      <w:r w:rsidRPr="009554D4">
        <w:rPr>
          <w:rFonts w:ascii="Bookman Old Style" w:hAnsi="Bookman Old Style"/>
          <w:noProof/>
        </w:rPr>
        <w:t>BP Tapera</w:t>
      </w:r>
      <w:r w:rsidRPr="000C7250">
        <w:rPr>
          <w:rFonts w:ascii="Bookman Old Style" w:hAnsi="Bookman Old Style"/>
          <w:noProof/>
          <w:lang w:val="id-ID"/>
        </w:rPr>
        <w:t>.</w:t>
      </w:r>
    </w:p>
    <w:p w14:paraId="5A9CA4DE" w14:textId="6EBD5753" w:rsidR="004D3E04" w:rsidRPr="000C7250" w:rsidRDefault="004D3E04" w:rsidP="00105A13">
      <w:pPr>
        <w:pStyle w:val="ListParagraph"/>
        <w:numPr>
          <w:ilvl w:val="0"/>
          <w:numId w:val="22"/>
        </w:numPr>
        <w:spacing w:line="360" w:lineRule="auto"/>
        <w:ind w:left="1701"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 xml:space="preserve">Domisili </w:t>
      </w:r>
    </w:p>
    <w:p w14:paraId="7A2E6E07" w14:textId="2B5F5B43" w:rsidR="004D3E04" w:rsidRPr="000C7250" w:rsidRDefault="004D3E04" w:rsidP="00907A7B">
      <w:pPr>
        <w:pStyle w:val="ListParagraph"/>
        <w:spacing w:line="360" w:lineRule="auto"/>
        <w:ind w:left="1701"/>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 xml:space="preserve">Pos ini diisi dengan </w:t>
      </w:r>
      <w:r w:rsidR="00F25FAF" w:rsidRPr="000C7250">
        <w:rPr>
          <w:rFonts w:ascii="Bookman Old Style" w:hAnsi="Bookman Old Style"/>
          <w:noProof/>
          <w:sz w:val="24"/>
          <w:szCs w:val="24"/>
          <w:lang w:val="id-ID"/>
        </w:rPr>
        <w:t xml:space="preserve">lokasi </w:t>
      </w:r>
      <w:r w:rsidRPr="000C7250">
        <w:rPr>
          <w:rFonts w:ascii="Bookman Old Style" w:hAnsi="Bookman Old Style"/>
          <w:noProof/>
          <w:sz w:val="24"/>
          <w:szCs w:val="24"/>
          <w:lang w:val="id-ID"/>
        </w:rPr>
        <w:t xml:space="preserve">kabupaten/kota tempat </w:t>
      </w:r>
      <w:r w:rsidR="004D74CA" w:rsidRPr="009554D4">
        <w:rPr>
          <w:rFonts w:ascii="Bookman Old Style" w:hAnsi="Bookman Old Style"/>
          <w:noProof/>
          <w:sz w:val="24"/>
          <w:szCs w:val="24"/>
          <w:lang w:val="id-ID"/>
        </w:rPr>
        <w:t>Komis</w:t>
      </w:r>
      <w:r w:rsidR="004D74CA" w:rsidRPr="009554D4">
        <w:rPr>
          <w:rFonts w:ascii="Bookman Old Style" w:hAnsi="Bookman Old Style"/>
          <w:noProof/>
          <w:sz w:val="24"/>
          <w:szCs w:val="24"/>
        </w:rPr>
        <w:t>ioner</w:t>
      </w:r>
      <w:r w:rsidR="004D74CA">
        <w:rPr>
          <w:rFonts w:ascii="Bookman Old Style" w:hAnsi="Bookman Old Style"/>
          <w:noProof/>
        </w:rPr>
        <w:t>,</w:t>
      </w:r>
      <w:r w:rsidR="004D74CA" w:rsidRPr="009554D4">
        <w:rPr>
          <w:rFonts w:ascii="Bookman Old Style" w:hAnsi="Bookman Old Style"/>
          <w:noProof/>
          <w:sz w:val="24"/>
          <w:szCs w:val="24"/>
          <w:lang w:val="id-ID"/>
        </w:rPr>
        <w:t xml:space="preserve"> </w:t>
      </w:r>
      <w:r w:rsidR="004D74CA">
        <w:rPr>
          <w:rFonts w:ascii="Bookman Old Style" w:hAnsi="Bookman Old Style"/>
          <w:noProof/>
          <w:sz w:val="24"/>
          <w:szCs w:val="24"/>
        </w:rPr>
        <w:t>Deputi Komisioner</w:t>
      </w:r>
      <w:r w:rsidR="004D74CA" w:rsidRPr="009554D4">
        <w:rPr>
          <w:rFonts w:ascii="Bookman Old Style" w:hAnsi="Bookman Old Style"/>
          <w:noProof/>
          <w:lang w:val="id-ID"/>
        </w:rPr>
        <w:t>,</w:t>
      </w:r>
      <w:r w:rsidR="004D74CA" w:rsidRPr="000C7250">
        <w:rPr>
          <w:rFonts w:ascii="Bookman Old Style" w:hAnsi="Bookman Old Style"/>
          <w:noProof/>
          <w:lang w:val="id-ID"/>
        </w:rPr>
        <w:t xml:space="preserve"> </w:t>
      </w:r>
      <w:r w:rsidR="001162C2" w:rsidRPr="000C7250">
        <w:rPr>
          <w:rFonts w:ascii="Bookman Old Style" w:hAnsi="Bookman Old Style"/>
          <w:noProof/>
          <w:sz w:val="24"/>
          <w:szCs w:val="24"/>
          <w:lang w:val="id-ID"/>
        </w:rPr>
        <w:t>dan/atau anggota dewan pengawas syariah</w:t>
      </w:r>
      <w:r w:rsidRPr="000C7250">
        <w:rPr>
          <w:rFonts w:ascii="Bookman Old Style" w:hAnsi="Bookman Old Style"/>
          <w:noProof/>
          <w:sz w:val="24"/>
          <w:szCs w:val="24"/>
          <w:lang w:val="id-ID"/>
        </w:rPr>
        <w:t xml:space="preserve"> </w:t>
      </w:r>
      <w:r w:rsidR="00E72698" w:rsidRPr="009554D4">
        <w:rPr>
          <w:rFonts w:ascii="Bookman Old Style" w:hAnsi="Bookman Old Style"/>
          <w:noProof/>
          <w:sz w:val="24"/>
          <w:szCs w:val="24"/>
        </w:rPr>
        <w:t>BP Tapera</w:t>
      </w:r>
      <w:r w:rsidR="00E72698" w:rsidRPr="000C7250">
        <w:rPr>
          <w:rFonts w:ascii="Bookman Old Style" w:hAnsi="Bookman Old Style"/>
          <w:noProof/>
          <w:sz w:val="24"/>
          <w:szCs w:val="24"/>
          <w:lang w:val="id-ID"/>
        </w:rPr>
        <w:t xml:space="preserve"> </w:t>
      </w:r>
      <w:r w:rsidRPr="000C7250">
        <w:rPr>
          <w:rFonts w:ascii="Bookman Old Style" w:hAnsi="Bookman Old Style"/>
          <w:noProof/>
          <w:sz w:val="24"/>
          <w:szCs w:val="24"/>
          <w:lang w:val="id-ID"/>
        </w:rPr>
        <w:t>berdomisili.</w:t>
      </w:r>
    </w:p>
    <w:p w14:paraId="7E6EC9EF" w14:textId="460EF124" w:rsidR="004D74CA" w:rsidRPr="004D74CA" w:rsidRDefault="004D74CA" w:rsidP="004D74CA">
      <w:pPr>
        <w:pStyle w:val="ListParagraph"/>
        <w:numPr>
          <w:ilvl w:val="0"/>
          <w:numId w:val="22"/>
        </w:numPr>
        <w:spacing w:line="360" w:lineRule="auto"/>
        <w:ind w:left="1701" w:hanging="567"/>
        <w:contextualSpacing w:val="0"/>
        <w:jc w:val="both"/>
        <w:rPr>
          <w:rFonts w:ascii="Bookman Old Style" w:hAnsi="Bookman Old Style"/>
          <w:bCs/>
          <w:noProof/>
          <w:sz w:val="24"/>
        </w:rPr>
      </w:pPr>
      <w:r w:rsidRPr="004D74CA">
        <w:rPr>
          <w:rFonts w:ascii="Bookman Old Style" w:hAnsi="Bookman Old Style"/>
          <w:noProof/>
          <w:sz w:val="24"/>
          <w:szCs w:val="24"/>
          <w:lang w:val="id-ID"/>
        </w:rPr>
        <w:t>Kewarganegaraan</w:t>
      </w:r>
      <w:r w:rsidRPr="004D74CA">
        <w:rPr>
          <w:rFonts w:ascii="Bookman Old Style" w:hAnsi="Bookman Old Style"/>
          <w:bCs/>
          <w:noProof/>
          <w:sz w:val="24"/>
        </w:rPr>
        <w:br/>
        <w:t xml:space="preserve">Pos ini diisi dengan kewarganegaraan </w:t>
      </w:r>
      <w:r w:rsidRPr="009554D4">
        <w:rPr>
          <w:rFonts w:ascii="Bookman Old Style" w:hAnsi="Bookman Old Style"/>
          <w:noProof/>
          <w:sz w:val="24"/>
          <w:szCs w:val="24"/>
          <w:lang w:val="id-ID"/>
        </w:rPr>
        <w:t>Komis</w:t>
      </w:r>
      <w:r w:rsidRPr="009554D4">
        <w:rPr>
          <w:rFonts w:ascii="Bookman Old Style" w:hAnsi="Bookman Old Style"/>
          <w:noProof/>
          <w:sz w:val="24"/>
          <w:szCs w:val="24"/>
        </w:rPr>
        <w:t>ioner</w:t>
      </w:r>
      <w:r>
        <w:rPr>
          <w:rFonts w:ascii="Bookman Old Style" w:hAnsi="Bookman Old Style"/>
          <w:noProof/>
        </w:rPr>
        <w:t>,</w:t>
      </w:r>
      <w:r w:rsidRPr="009554D4">
        <w:rPr>
          <w:rFonts w:ascii="Bookman Old Style" w:hAnsi="Bookman Old Style"/>
          <w:noProof/>
          <w:sz w:val="24"/>
          <w:szCs w:val="24"/>
          <w:lang w:val="id-ID"/>
        </w:rPr>
        <w:t xml:space="preserve"> </w:t>
      </w:r>
      <w:r>
        <w:rPr>
          <w:rFonts w:ascii="Bookman Old Style" w:hAnsi="Bookman Old Style"/>
          <w:noProof/>
          <w:sz w:val="24"/>
          <w:szCs w:val="24"/>
        </w:rPr>
        <w:t>Deputi Komisioner</w:t>
      </w:r>
      <w:r w:rsidRPr="009554D4">
        <w:rPr>
          <w:rFonts w:ascii="Bookman Old Style" w:hAnsi="Bookman Old Style"/>
          <w:noProof/>
          <w:lang w:val="id-ID"/>
        </w:rPr>
        <w:t>,</w:t>
      </w:r>
      <w:r w:rsidRPr="000C7250">
        <w:rPr>
          <w:rFonts w:ascii="Bookman Old Style" w:hAnsi="Bookman Old Style"/>
          <w:noProof/>
          <w:lang w:val="id-ID"/>
        </w:rPr>
        <w:t xml:space="preserve"> </w:t>
      </w:r>
      <w:r w:rsidRPr="000C7250">
        <w:rPr>
          <w:rFonts w:ascii="Bookman Old Style" w:hAnsi="Bookman Old Style"/>
          <w:noProof/>
          <w:sz w:val="24"/>
          <w:szCs w:val="24"/>
          <w:lang w:val="id-ID"/>
        </w:rPr>
        <w:t xml:space="preserve">dan/atau anggota dewan pengawas syariah </w:t>
      </w:r>
      <w:r w:rsidRPr="009554D4">
        <w:rPr>
          <w:rFonts w:ascii="Bookman Old Style" w:hAnsi="Bookman Old Style"/>
          <w:noProof/>
          <w:sz w:val="24"/>
          <w:szCs w:val="24"/>
        </w:rPr>
        <w:t>BP Tapera</w:t>
      </w:r>
      <w:r w:rsidRPr="004D74CA">
        <w:rPr>
          <w:rFonts w:ascii="Bookman Old Style" w:hAnsi="Bookman Old Style"/>
          <w:bCs/>
          <w:noProof/>
          <w:sz w:val="24"/>
        </w:rPr>
        <w:t xml:space="preserve">. </w:t>
      </w:r>
    </w:p>
    <w:p w14:paraId="2BD501F9" w14:textId="226B6264" w:rsidR="000C67BB" w:rsidRPr="000C7250" w:rsidRDefault="000C67BB" w:rsidP="00105A13">
      <w:pPr>
        <w:pStyle w:val="ListParagraph"/>
        <w:numPr>
          <w:ilvl w:val="0"/>
          <w:numId w:val="22"/>
        </w:numPr>
        <w:spacing w:line="360" w:lineRule="auto"/>
        <w:ind w:left="1701" w:hanging="567"/>
        <w:contextualSpacing w:val="0"/>
        <w:rPr>
          <w:rFonts w:ascii="Bookman Old Style" w:hAnsi="Bookman Old Style"/>
          <w:noProof/>
          <w:sz w:val="24"/>
          <w:szCs w:val="24"/>
          <w:lang w:val="id-ID"/>
        </w:rPr>
      </w:pPr>
      <w:r w:rsidRPr="000C7250">
        <w:rPr>
          <w:rFonts w:ascii="Bookman Old Style" w:hAnsi="Bookman Old Style"/>
          <w:bCs/>
          <w:noProof/>
          <w:sz w:val="24"/>
        </w:rPr>
        <w:t xml:space="preserve">Nomor </w:t>
      </w:r>
      <w:r w:rsidR="00C52DB8" w:rsidRPr="00E72698">
        <w:rPr>
          <w:rFonts w:ascii="Bookman Old Style" w:hAnsi="Bookman Old Style"/>
          <w:noProof/>
          <w:sz w:val="24"/>
          <w:szCs w:val="24"/>
        </w:rPr>
        <w:t xml:space="preserve">Surat Keputusan </w:t>
      </w:r>
      <w:r w:rsidRPr="000C7250">
        <w:rPr>
          <w:rFonts w:ascii="Bookman Old Style" w:hAnsi="Bookman Old Style"/>
          <w:bCs/>
          <w:noProof/>
          <w:sz w:val="24"/>
        </w:rPr>
        <w:t>Pengangkatan</w:t>
      </w:r>
    </w:p>
    <w:p w14:paraId="7DD371AB" w14:textId="315E1C7B" w:rsidR="000C67BB" w:rsidRPr="000C7250" w:rsidRDefault="00B52822" w:rsidP="00907A7B">
      <w:pPr>
        <w:pStyle w:val="ListParagraph"/>
        <w:spacing w:line="360" w:lineRule="auto"/>
        <w:ind w:left="1701"/>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 xml:space="preserve">Pos ini diisi dengan nomor </w:t>
      </w:r>
      <w:r w:rsidR="00E72698" w:rsidRPr="00E72698">
        <w:rPr>
          <w:rFonts w:ascii="Bookman Old Style" w:hAnsi="Bookman Old Style"/>
          <w:noProof/>
          <w:sz w:val="24"/>
          <w:szCs w:val="24"/>
        </w:rPr>
        <w:t xml:space="preserve">surat keputusan </w:t>
      </w:r>
      <w:r w:rsidRPr="000C7250">
        <w:rPr>
          <w:rFonts w:ascii="Bookman Old Style" w:hAnsi="Bookman Old Style"/>
          <w:noProof/>
          <w:sz w:val="24"/>
          <w:szCs w:val="24"/>
          <w:lang w:val="id-ID"/>
        </w:rPr>
        <w:t>pengangkatan</w:t>
      </w:r>
      <w:r w:rsidR="001162C2" w:rsidRPr="000C7250">
        <w:rPr>
          <w:rFonts w:ascii="Bookman Old Style" w:hAnsi="Bookman Old Style"/>
          <w:bCs/>
          <w:noProof/>
          <w:sz w:val="24"/>
          <w:szCs w:val="24"/>
          <w:lang w:val="id-ID"/>
        </w:rPr>
        <w:t xml:space="preserve"> </w:t>
      </w:r>
      <w:r w:rsidR="004D74CA" w:rsidRPr="009554D4">
        <w:rPr>
          <w:rFonts w:ascii="Bookman Old Style" w:hAnsi="Bookman Old Style"/>
          <w:noProof/>
          <w:sz w:val="24"/>
          <w:szCs w:val="24"/>
          <w:lang w:val="id-ID"/>
        </w:rPr>
        <w:t>Komis</w:t>
      </w:r>
      <w:r w:rsidR="004D74CA" w:rsidRPr="009554D4">
        <w:rPr>
          <w:rFonts w:ascii="Bookman Old Style" w:hAnsi="Bookman Old Style"/>
          <w:noProof/>
          <w:sz w:val="24"/>
          <w:szCs w:val="24"/>
        </w:rPr>
        <w:t>ioner</w:t>
      </w:r>
      <w:r w:rsidR="004D74CA">
        <w:rPr>
          <w:rFonts w:ascii="Bookman Old Style" w:hAnsi="Bookman Old Style"/>
          <w:noProof/>
        </w:rPr>
        <w:t>,</w:t>
      </w:r>
      <w:r w:rsidR="004D74CA" w:rsidRPr="009554D4">
        <w:rPr>
          <w:rFonts w:ascii="Bookman Old Style" w:hAnsi="Bookman Old Style"/>
          <w:noProof/>
          <w:sz w:val="24"/>
          <w:szCs w:val="24"/>
          <w:lang w:val="id-ID"/>
        </w:rPr>
        <w:t xml:space="preserve"> </w:t>
      </w:r>
      <w:r w:rsidR="004D74CA">
        <w:rPr>
          <w:rFonts w:ascii="Bookman Old Style" w:hAnsi="Bookman Old Style"/>
          <w:noProof/>
          <w:sz w:val="24"/>
          <w:szCs w:val="24"/>
        </w:rPr>
        <w:t>Deputi Komisioner</w:t>
      </w:r>
      <w:r w:rsidR="004D74CA" w:rsidRPr="009554D4">
        <w:rPr>
          <w:rFonts w:ascii="Bookman Old Style" w:hAnsi="Bookman Old Style"/>
          <w:noProof/>
          <w:lang w:val="id-ID"/>
        </w:rPr>
        <w:t>,</w:t>
      </w:r>
      <w:r w:rsidR="004D74CA" w:rsidRPr="000C7250">
        <w:rPr>
          <w:rFonts w:ascii="Bookman Old Style" w:hAnsi="Bookman Old Style"/>
          <w:noProof/>
          <w:lang w:val="id-ID"/>
        </w:rPr>
        <w:t xml:space="preserve"> </w:t>
      </w:r>
      <w:r w:rsidR="007D7784" w:rsidRPr="000C7250">
        <w:rPr>
          <w:rFonts w:ascii="Bookman Old Style" w:hAnsi="Bookman Old Style"/>
          <w:noProof/>
          <w:sz w:val="24"/>
          <w:szCs w:val="24"/>
          <w:lang w:val="id-ID"/>
        </w:rPr>
        <w:t xml:space="preserve">dan/atau </w:t>
      </w:r>
      <w:r w:rsidR="001A0FDE" w:rsidRPr="000C7250">
        <w:rPr>
          <w:rFonts w:ascii="Bookman Old Style" w:hAnsi="Bookman Old Style"/>
          <w:bCs/>
          <w:noProof/>
          <w:sz w:val="24"/>
          <w:szCs w:val="24"/>
          <w:lang w:val="id-ID"/>
        </w:rPr>
        <w:t xml:space="preserve">anggota </w:t>
      </w:r>
      <w:r w:rsidR="007D7784" w:rsidRPr="000C7250">
        <w:rPr>
          <w:rFonts w:ascii="Bookman Old Style" w:hAnsi="Bookman Old Style"/>
          <w:noProof/>
          <w:sz w:val="24"/>
          <w:szCs w:val="24"/>
          <w:lang w:val="id-ID"/>
        </w:rPr>
        <w:t>dewan pengawas syariah</w:t>
      </w:r>
      <w:r w:rsidR="0096242B" w:rsidRPr="0096242B">
        <w:rPr>
          <w:rFonts w:ascii="Bookman Old Style" w:hAnsi="Bookman Old Style"/>
          <w:noProof/>
          <w:sz w:val="24"/>
          <w:szCs w:val="24"/>
        </w:rPr>
        <w:t xml:space="preserve"> </w:t>
      </w:r>
      <w:r w:rsidR="0096242B" w:rsidRPr="009554D4">
        <w:rPr>
          <w:rFonts w:ascii="Bookman Old Style" w:hAnsi="Bookman Old Style"/>
          <w:noProof/>
          <w:sz w:val="24"/>
          <w:szCs w:val="24"/>
        </w:rPr>
        <w:t>BP Tapera</w:t>
      </w:r>
      <w:r w:rsidR="005D6EA4" w:rsidRPr="000C7250">
        <w:rPr>
          <w:rFonts w:ascii="Bookman Old Style" w:hAnsi="Bookman Old Style"/>
          <w:noProof/>
          <w:sz w:val="24"/>
          <w:szCs w:val="24"/>
          <w:lang w:val="id-ID"/>
        </w:rPr>
        <w:t>.</w:t>
      </w:r>
    </w:p>
    <w:p w14:paraId="59C4A911" w14:textId="70E85179" w:rsidR="000C67BB" w:rsidRPr="00C14C51" w:rsidRDefault="000C67BB" w:rsidP="00105A13">
      <w:pPr>
        <w:pStyle w:val="ListParagraph"/>
        <w:numPr>
          <w:ilvl w:val="0"/>
          <w:numId w:val="22"/>
        </w:numPr>
        <w:spacing w:line="360" w:lineRule="auto"/>
        <w:ind w:left="1701" w:hanging="567"/>
        <w:contextualSpacing w:val="0"/>
        <w:rPr>
          <w:rFonts w:ascii="Bookman Old Style" w:hAnsi="Bookman Old Style"/>
          <w:bCs/>
          <w:noProof/>
          <w:sz w:val="24"/>
          <w:lang w:val="id-ID"/>
        </w:rPr>
      </w:pPr>
      <w:r w:rsidRPr="000C7250">
        <w:rPr>
          <w:rFonts w:ascii="Bookman Old Style" w:hAnsi="Bookman Old Style"/>
          <w:bCs/>
          <w:noProof/>
          <w:sz w:val="24"/>
        </w:rPr>
        <w:t xml:space="preserve">Tanggal </w:t>
      </w:r>
      <w:r w:rsidR="00C52DB8" w:rsidRPr="00E72698">
        <w:rPr>
          <w:rFonts w:ascii="Bookman Old Style" w:hAnsi="Bookman Old Style"/>
          <w:noProof/>
          <w:sz w:val="24"/>
          <w:szCs w:val="24"/>
        </w:rPr>
        <w:t>Surat Keputusan</w:t>
      </w:r>
    </w:p>
    <w:p w14:paraId="231C771A" w14:textId="375A1CEB" w:rsidR="00C14C51" w:rsidRPr="00C14C51" w:rsidRDefault="0088014D" w:rsidP="00C14C51">
      <w:pPr>
        <w:spacing w:line="360" w:lineRule="auto"/>
        <w:ind w:left="1710"/>
        <w:jc w:val="both"/>
        <w:rPr>
          <w:rFonts w:ascii="Bookman Old Style" w:hAnsi="Bookman Old Style"/>
          <w:noProof/>
          <w:lang w:val="id-ID"/>
        </w:rPr>
      </w:pPr>
      <w:r w:rsidRPr="000C7250">
        <w:rPr>
          <w:rFonts w:ascii="Bookman Old Style" w:hAnsi="Bookman Old Style"/>
          <w:noProof/>
          <w:lang w:val="id-ID"/>
        </w:rPr>
        <w:t xml:space="preserve">Pos ini diisi dengan tanggal </w:t>
      </w:r>
      <w:r w:rsidR="00C14C51" w:rsidRPr="00C14C51">
        <w:rPr>
          <w:rFonts w:ascii="Bookman Old Style" w:hAnsi="Bookman Old Style"/>
          <w:noProof/>
        </w:rPr>
        <w:t xml:space="preserve">surat keputusan </w:t>
      </w:r>
      <w:r w:rsidRPr="000C7250">
        <w:rPr>
          <w:rFonts w:ascii="Bookman Old Style" w:hAnsi="Bookman Old Style"/>
          <w:noProof/>
          <w:lang w:val="id-ID"/>
        </w:rPr>
        <w:t>pengangkatan</w:t>
      </w:r>
      <w:r w:rsidR="001D18EA" w:rsidRPr="000C7250">
        <w:rPr>
          <w:rFonts w:ascii="Bookman Old Style" w:hAnsi="Bookman Old Style"/>
          <w:bCs/>
          <w:noProof/>
          <w:lang w:val="id-ID"/>
        </w:rPr>
        <w:t xml:space="preserve"> </w:t>
      </w:r>
      <w:r w:rsidR="004D74CA" w:rsidRPr="009554D4">
        <w:rPr>
          <w:rFonts w:ascii="Bookman Old Style" w:hAnsi="Bookman Old Style"/>
          <w:noProof/>
          <w:lang w:val="id-ID"/>
        </w:rPr>
        <w:t>Komis</w:t>
      </w:r>
      <w:r w:rsidR="004D74CA" w:rsidRPr="009554D4">
        <w:rPr>
          <w:rFonts w:ascii="Bookman Old Style" w:hAnsi="Bookman Old Style"/>
          <w:noProof/>
        </w:rPr>
        <w:t>ioner</w:t>
      </w:r>
      <w:r w:rsidR="004D74CA">
        <w:rPr>
          <w:rFonts w:ascii="Bookman Old Style" w:hAnsi="Bookman Old Style"/>
          <w:noProof/>
        </w:rPr>
        <w:t>,</w:t>
      </w:r>
      <w:r w:rsidR="004D74CA" w:rsidRPr="009554D4">
        <w:rPr>
          <w:rFonts w:ascii="Bookman Old Style" w:hAnsi="Bookman Old Style"/>
          <w:noProof/>
          <w:lang w:val="id-ID"/>
        </w:rPr>
        <w:t xml:space="preserve"> </w:t>
      </w:r>
      <w:r w:rsidR="004D74CA">
        <w:rPr>
          <w:rFonts w:ascii="Bookman Old Style" w:hAnsi="Bookman Old Style"/>
          <w:noProof/>
        </w:rPr>
        <w:t>Deputi Komisioner</w:t>
      </w:r>
      <w:r w:rsidR="004D74CA" w:rsidRPr="009554D4">
        <w:rPr>
          <w:rFonts w:ascii="Bookman Old Style" w:hAnsi="Bookman Old Style"/>
          <w:noProof/>
          <w:lang w:val="id-ID"/>
        </w:rPr>
        <w:t>,</w:t>
      </w:r>
      <w:r w:rsidR="004D74CA" w:rsidRPr="000C7250">
        <w:rPr>
          <w:rFonts w:ascii="Bookman Old Style" w:hAnsi="Bookman Old Style"/>
          <w:noProof/>
          <w:lang w:val="id-ID"/>
        </w:rPr>
        <w:t xml:space="preserve"> </w:t>
      </w:r>
      <w:r w:rsidR="007D7784" w:rsidRPr="000C7250">
        <w:rPr>
          <w:rFonts w:ascii="Bookman Old Style" w:hAnsi="Bookman Old Style"/>
          <w:noProof/>
          <w:lang w:val="id-ID"/>
        </w:rPr>
        <w:t xml:space="preserve">dan/atau </w:t>
      </w:r>
      <w:r w:rsidR="001A0FDE" w:rsidRPr="000C7250">
        <w:rPr>
          <w:rFonts w:ascii="Bookman Old Style" w:hAnsi="Bookman Old Style"/>
          <w:bCs/>
          <w:noProof/>
          <w:lang w:val="id-ID"/>
        </w:rPr>
        <w:t xml:space="preserve">anggota </w:t>
      </w:r>
      <w:r w:rsidR="007D7784" w:rsidRPr="000C7250">
        <w:rPr>
          <w:rFonts w:ascii="Bookman Old Style" w:hAnsi="Bookman Old Style"/>
          <w:noProof/>
          <w:lang w:val="id-ID"/>
        </w:rPr>
        <w:t>dewan pengawas syariah</w:t>
      </w:r>
      <w:r w:rsidR="0096242B" w:rsidRPr="0096242B">
        <w:rPr>
          <w:rFonts w:ascii="Bookman Old Style" w:hAnsi="Bookman Old Style"/>
          <w:noProof/>
        </w:rPr>
        <w:t xml:space="preserve"> </w:t>
      </w:r>
      <w:r w:rsidR="0096242B" w:rsidRPr="009554D4">
        <w:rPr>
          <w:rFonts w:ascii="Bookman Old Style" w:hAnsi="Bookman Old Style"/>
          <w:noProof/>
        </w:rPr>
        <w:t>BP Tapera</w:t>
      </w:r>
      <w:r w:rsidR="005D6EA4" w:rsidRPr="000C7250">
        <w:rPr>
          <w:rFonts w:ascii="Bookman Old Style" w:hAnsi="Bookman Old Style"/>
          <w:noProof/>
          <w:lang w:val="id-ID"/>
        </w:rPr>
        <w:t>.</w:t>
      </w:r>
    </w:p>
    <w:p w14:paraId="32E10A1D" w14:textId="77777777" w:rsidR="001A4290" w:rsidRPr="000C7250" w:rsidRDefault="001A4290" w:rsidP="00907A7B">
      <w:pPr>
        <w:spacing w:line="360" w:lineRule="auto"/>
        <w:rPr>
          <w:rFonts w:ascii="Bookman Old Style" w:hAnsi="Bookman Old Style"/>
          <w:lang w:val="id-ID"/>
        </w:rPr>
      </w:pPr>
      <w:r w:rsidRPr="000C7250">
        <w:rPr>
          <w:rFonts w:ascii="Bookman Old Style" w:hAnsi="Bookman Old Style"/>
          <w:lang w:val="id-ID"/>
        </w:rPr>
        <w:br w:type="page"/>
      </w:r>
    </w:p>
    <w:p w14:paraId="3B78F801" w14:textId="6284732B" w:rsidR="00F25FAF" w:rsidRPr="000C7250" w:rsidRDefault="001D355A" w:rsidP="00105A13">
      <w:pPr>
        <w:pStyle w:val="Heading2"/>
        <w:numPr>
          <w:ilvl w:val="0"/>
          <w:numId w:val="125"/>
        </w:numPr>
        <w:spacing w:before="0"/>
        <w:ind w:left="567" w:hanging="567"/>
        <w:jc w:val="both"/>
        <w:rPr>
          <w:rFonts w:ascii="Bookman Old Style" w:hAnsi="Bookman Old Style"/>
          <w:noProof/>
          <w:szCs w:val="24"/>
        </w:rPr>
      </w:pPr>
      <w:r w:rsidRPr="000C7250">
        <w:rPr>
          <w:rFonts w:ascii="Bookman Old Style" w:hAnsi="Bookman Old Style"/>
          <w:noProof/>
          <w:szCs w:val="24"/>
        </w:rPr>
        <w:lastRenderedPageBreak/>
        <w:t>FORMULIR 0036:</w:t>
      </w:r>
      <w:r w:rsidR="00F25FAF" w:rsidRPr="000C7250">
        <w:rPr>
          <w:rFonts w:ascii="Bookman Old Style" w:hAnsi="Bookman Old Style"/>
          <w:noProof/>
          <w:szCs w:val="24"/>
        </w:rPr>
        <w:t xml:space="preserve"> RINCIAN PIHAK TERKAIT </w:t>
      </w:r>
    </w:p>
    <w:p w14:paraId="64032A07" w14:textId="6E74A9CB" w:rsidR="00F25FAF" w:rsidRPr="000C7250" w:rsidRDefault="00F25FAF" w:rsidP="00105A13">
      <w:pPr>
        <w:pStyle w:val="Heading2"/>
        <w:numPr>
          <w:ilvl w:val="0"/>
          <w:numId w:val="110"/>
        </w:numPr>
        <w:spacing w:before="0"/>
        <w:ind w:left="1134" w:hanging="567"/>
        <w:jc w:val="both"/>
        <w:rPr>
          <w:rFonts w:ascii="Bookman Old Style" w:hAnsi="Bookman Old Style"/>
          <w:noProof/>
          <w:szCs w:val="24"/>
        </w:rPr>
      </w:pPr>
      <w:r w:rsidRPr="000C7250">
        <w:rPr>
          <w:rFonts w:ascii="Bookman Old Style" w:hAnsi="Bookman Old Style"/>
          <w:noProof/>
          <w:szCs w:val="24"/>
        </w:rPr>
        <w:t>BENTUK FORMULIR</w:t>
      </w:r>
      <w:r w:rsidR="001A0FDE" w:rsidRPr="000C7250">
        <w:rPr>
          <w:rFonts w:ascii="Bookman Old Style" w:hAnsi="Bookman Old Style"/>
          <w:noProof/>
          <w:szCs w:val="24"/>
        </w:rPr>
        <w:t xml:space="preserve"> </w:t>
      </w:r>
      <w:r w:rsidR="001A0FDE" w:rsidRPr="000C7250">
        <w:rPr>
          <w:rFonts w:ascii="Bookman Old Style" w:hAnsi="Bookman Old Style"/>
          <w:noProof/>
          <w:szCs w:val="24"/>
          <w:lang w:val="en-US"/>
        </w:rPr>
        <w:t xml:space="preserve">0036 </w:t>
      </w:r>
      <w:r w:rsidR="004A2F06" w:rsidRPr="000C7250">
        <w:rPr>
          <w:rFonts w:ascii="Bookman Old Style" w:hAnsi="Bookman Old Style"/>
          <w:noProof/>
          <w:szCs w:val="24"/>
          <w:lang w:val="en-US"/>
        </w:rPr>
        <w:t>(</w:t>
      </w:r>
      <w:r w:rsidR="001A0FDE" w:rsidRPr="000C7250">
        <w:rPr>
          <w:rFonts w:ascii="Bookman Old Style" w:hAnsi="Bookman Old Style"/>
          <w:noProof/>
          <w:szCs w:val="24"/>
          <w:lang w:val="en-US"/>
        </w:rPr>
        <w:t>RINCIAN PIHAK TERKAIT</w:t>
      </w:r>
      <w:r w:rsidR="004A2F06" w:rsidRPr="000C7250">
        <w:rPr>
          <w:rFonts w:ascii="Bookman Old Style" w:hAnsi="Bookman Old Style"/>
          <w:noProof/>
          <w:szCs w:val="24"/>
          <w:lang w:val="en-US"/>
        </w:rPr>
        <w:t>)</w:t>
      </w:r>
    </w:p>
    <w:p w14:paraId="247B6098" w14:textId="5AEC6668" w:rsidR="00F25FAF" w:rsidRPr="000C7250" w:rsidRDefault="00F25FAF" w:rsidP="00907A7B">
      <w:pPr>
        <w:pStyle w:val="ListParagraph"/>
        <w:spacing w:line="360" w:lineRule="auto"/>
        <w:ind w:left="1134"/>
        <w:contextualSpacing w:val="0"/>
        <w:jc w:val="both"/>
        <w:rPr>
          <w:rFonts w:ascii="Bookman Old Style" w:hAnsi="Bookman Old Style"/>
          <w:noProof/>
          <w:sz w:val="24"/>
          <w:szCs w:val="24"/>
          <w:lang w:val="id-ID"/>
        </w:rPr>
      </w:pPr>
      <w:r w:rsidRPr="000C7250">
        <w:rPr>
          <w:rFonts w:ascii="Bookman Old Style" w:hAnsi="Bookman Old Style"/>
          <w:noProof/>
          <w:sz w:val="24"/>
          <w:szCs w:val="24"/>
        </w:rPr>
        <w:t>Formulir</w:t>
      </w:r>
      <w:r w:rsidRPr="000C7250">
        <w:rPr>
          <w:rFonts w:ascii="Bookman Old Style" w:hAnsi="Bookman Old Style"/>
          <w:noProof/>
          <w:sz w:val="24"/>
          <w:szCs w:val="24"/>
          <w:lang w:val="id-ID"/>
        </w:rPr>
        <w:t xml:space="preserve"> </w:t>
      </w:r>
      <w:r w:rsidRPr="000C7250">
        <w:rPr>
          <w:rFonts w:ascii="Bookman Old Style" w:hAnsi="Bookman Old Style"/>
          <w:noProof/>
          <w:sz w:val="24"/>
          <w:szCs w:val="24"/>
        </w:rPr>
        <w:t xml:space="preserve">0036 </w:t>
      </w:r>
      <w:r w:rsidR="004A2F06" w:rsidRPr="000C7250">
        <w:rPr>
          <w:rFonts w:ascii="Bookman Old Style" w:hAnsi="Bookman Old Style"/>
          <w:noProof/>
          <w:sz w:val="24"/>
          <w:szCs w:val="24"/>
          <w:lang w:val="id-ID"/>
        </w:rPr>
        <w:t>(</w:t>
      </w:r>
      <w:r w:rsidRPr="000C7250">
        <w:rPr>
          <w:rFonts w:ascii="Bookman Old Style" w:hAnsi="Bookman Old Style"/>
          <w:noProof/>
          <w:sz w:val="24"/>
          <w:szCs w:val="24"/>
          <w:lang w:val="id-ID"/>
        </w:rPr>
        <w:t>Rincian Pihak Terkait</w:t>
      </w:r>
      <w:r w:rsidR="004A2F06" w:rsidRPr="000C7250">
        <w:rPr>
          <w:rFonts w:ascii="Bookman Old Style" w:hAnsi="Bookman Old Style"/>
          <w:noProof/>
          <w:sz w:val="24"/>
          <w:szCs w:val="24"/>
          <w:lang w:val="id-ID"/>
        </w:rPr>
        <w:t>)</w:t>
      </w:r>
      <w:r w:rsidRPr="000C7250">
        <w:rPr>
          <w:rFonts w:ascii="Bookman Old Style" w:hAnsi="Bookman Old Style"/>
          <w:noProof/>
          <w:sz w:val="24"/>
          <w:szCs w:val="24"/>
          <w:lang w:val="id-ID"/>
        </w:rPr>
        <w:t xml:space="preserve"> disusun sesuai format sebagai berikut:</w:t>
      </w:r>
    </w:p>
    <w:tbl>
      <w:tblPr>
        <w:tblW w:w="8222" w:type="dxa"/>
        <w:tblInd w:w="1242" w:type="dxa"/>
        <w:tblLook w:val="04A0" w:firstRow="1" w:lastRow="0" w:firstColumn="1" w:lastColumn="0" w:noHBand="0" w:noVBand="1"/>
      </w:tblPr>
      <w:tblGrid>
        <w:gridCol w:w="2055"/>
        <w:gridCol w:w="2056"/>
        <w:gridCol w:w="2055"/>
        <w:gridCol w:w="2056"/>
      </w:tblGrid>
      <w:tr w:rsidR="000C7250" w:rsidRPr="000C7250" w14:paraId="20521821" w14:textId="6C05295A" w:rsidTr="00AB13C0">
        <w:trPr>
          <w:trHeight w:val="288"/>
        </w:trPr>
        <w:tc>
          <w:tcPr>
            <w:tcW w:w="20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582B2A" w14:textId="3258A8E0" w:rsidR="003F6453" w:rsidRPr="000C7250" w:rsidRDefault="004A2F06" w:rsidP="00907A7B">
            <w:pPr>
              <w:spacing w:line="360" w:lineRule="auto"/>
              <w:jc w:val="center"/>
              <w:rPr>
                <w:rFonts w:ascii="Bookman Old Style" w:hAnsi="Bookman Old Style"/>
                <w:lang w:val="id-ID" w:eastAsia="id-ID"/>
              </w:rPr>
            </w:pPr>
            <w:r w:rsidRPr="000C7250">
              <w:rPr>
                <w:rFonts w:ascii="Bookman Old Style" w:hAnsi="Bookman Old Style"/>
                <w:lang w:val="id-ID" w:eastAsia="id-ID"/>
              </w:rPr>
              <w:t>(</w:t>
            </w:r>
            <w:r w:rsidR="003F6453" w:rsidRPr="000C7250">
              <w:rPr>
                <w:rFonts w:ascii="Bookman Old Style" w:hAnsi="Bookman Old Style"/>
                <w:lang w:val="id-ID" w:eastAsia="id-ID"/>
              </w:rPr>
              <w:t>1</w:t>
            </w:r>
            <w:r w:rsidRPr="000C7250">
              <w:rPr>
                <w:rFonts w:ascii="Bookman Old Style" w:hAnsi="Bookman Old Style"/>
                <w:lang w:val="id-ID" w:eastAsia="id-ID"/>
              </w:rPr>
              <w:t>)</w:t>
            </w:r>
          </w:p>
        </w:tc>
        <w:tc>
          <w:tcPr>
            <w:tcW w:w="205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F7CB842" w14:textId="2ED7606D" w:rsidR="003F6453" w:rsidRPr="000C7250" w:rsidRDefault="004A2F06" w:rsidP="00907A7B">
            <w:pPr>
              <w:spacing w:line="360" w:lineRule="auto"/>
              <w:jc w:val="center"/>
              <w:rPr>
                <w:rFonts w:ascii="Bookman Old Style" w:hAnsi="Bookman Old Style"/>
                <w:lang w:val="id-ID" w:eastAsia="id-ID"/>
              </w:rPr>
            </w:pPr>
            <w:r w:rsidRPr="000C7250">
              <w:rPr>
                <w:rFonts w:ascii="Bookman Old Style" w:hAnsi="Bookman Old Style"/>
                <w:lang w:val="id-ID" w:eastAsia="id-ID"/>
              </w:rPr>
              <w:t>(</w:t>
            </w:r>
            <w:r w:rsidR="003F6453" w:rsidRPr="000C7250">
              <w:rPr>
                <w:rFonts w:ascii="Bookman Old Style" w:hAnsi="Bookman Old Style"/>
                <w:lang w:val="id-ID" w:eastAsia="id-ID"/>
              </w:rPr>
              <w:t>2</w:t>
            </w:r>
            <w:r w:rsidRPr="000C7250">
              <w:rPr>
                <w:rFonts w:ascii="Bookman Old Style" w:hAnsi="Bookman Old Style"/>
                <w:lang w:val="id-ID" w:eastAsia="id-ID"/>
              </w:rPr>
              <w:t>)</w:t>
            </w:r>
          </w:p>
        </w:tc>
        <w:tc>
          <w:tcPr>
            <w:tcW w:w="205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EB5992F" w14:textId="30DD422F" w:rsidR="003F6453" w:rsidRPr="000C7250" w:rsidRDefault="004A2F06" w:rsidP="00907A7B">
            <w:pPr>
              <w:spacing w:line="360" w:lineRule="auto"/>
              <w:jc w:val="center"/>
              <w:rPr>
                <w:rFonts w:ascii="Bookman Old Style" w:hAnsi="Bookman Old Style"/>
                <w:lang w:val="id-ID" w:eastAsia="id-ID"/>
              </w:rPr>
            </w:pPr>
            <w:r w:rsidRPr="000C7250">
              <w:rPr>
                <w:rFonts w:ascii="Bookman Old Style" w:hAnsi="Bookman Old Style"/>
                <w:lang w:val="id-ID" w:eastAsia="id-ID"/>
              </w:rPr>
              <w:t>(</w:t>
            </w:r>
            <w:r w:rsidR="003F6453" w:rsidRPr="000C7250">
              <w:rPr>
                <w:rFonts w:ascii="Bookman Old Style" w:hAnsi="Bookman Old Style"/>
                <w:lang w:val="id-ID" w:eastAsia="id-ID"/>
              </w:rPr>
              <w:t>3</w:t>
            </w:r>
            <w:r w:rsidRPr="000C7250">
              <w:rPr>
                <w:rFonts w:ascii="Bookman Old Style" w:hAnsi="Bookman Old Style"/>
                <w:lang w:val="id-ID" w:eastAsia="id-ID"/>
              </w:rPr>
              <w:t>)</w:t>
            </w:r>
          </w:p>
        </w:tc>
        <w:tc>
          <w:tcPr>
            <w:tcW w:w="205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7C29EC8" w14:textId="56959824" w:rsidR="003F6453" w:rsidRPr="000C7250" w:rsidRDefault="004A2F06" w:rsidP="00907A7B">
            <w:pPr>
              <w:spacing w:line="360" w:lineRule="auto"/>
              <w:jc w:val="center"/>
              <w:rPr>
                <w:rFonts w:ascii="Bookman Old Style" w:hAnsi="Bookman Old Style"/>
                <w:lang w:val="id-ID" w:eastAsia="id-ID"/>
              </w:rPr>
            </w:pPr>
            <w:r w:rsidRPr="000C7250">
              <w:rPr>
                <w:rFonts w:ascii="Bookman Old Style" w:hAnsi="Bookman Old Style"/>
                <w:lang w:val="id-ID" w:eastAsia="id-ID"/>
              </w:rPr>
              <w:t>(</w:t>
            </w:r>
            <w:r w:rsidR="003F6453" w:rsidRPr="000C7250">
              <w:rPr>
                <w:rFonts w:ascii="Bookman Old Style" w:hAnsi="Bookman Old Style"/>
                <w:lang w:val="id-ID" w:eastAsia="id-ID"/>
              </w:rPr>
              <w:t>4</w:t>
            </w:r>
            <w:r w:rsidRPr="000C7250">
              <w:rPr>
                <w:rFonts w:ascii="Bookman Old Style" w:hAnsi="Bookman Old Style"/>
                <w:lang w:val="id-ID" w:eastAsia="id-ID"/>
              </w:rPr>
              <w:t>)</w:t>
            </w:r>
          </w:p>
        </w:tc>
      </w:tr>
      <w:tr w:rsidR="000C7250" w:rsidRPr="000C7250" w14:paraId="23B89F00" w14:textId="1563AA84" w:rsidTr="00AB13C0">
        <w:trPr>
          <w:trHeight w:val="427"/>
        </w:trPr>
        <w:tc>
          <w:tcPr>
            <w:tcW w:w="205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87469AE" w14:textId="77777777" w:rsidR="003F6453" w:rsidRPr="000C7250" w:rsidRDefault="003F6453" w:rsidP="00907A7B">
            <w:pPr>
              <w:spacing w:line="360" w:lineRule="auto"/>
              <w:jc w:val="center"/>
              <w:rPr>
                <w:rFonts w:ascii="Bookman Old Style" w:hAnsi="Bookman Old Style"/>
                <w:lang w:val="id-ID" w:eastAsia="id-ID"/>
              </w:rPr>
            </w:pPr>
            <w:r w:rsidRPr="000C7250">
              <w:rPr>
                <w:rFonts w:ascii="Bookman Old Style" w:hAnsi="Bookman Old Style"/>
                <w:lang w:val="id-ID" w:eastAsia="id-ID"/>
              </w:rPr>
              <w:t>Nama Pihak Terkait</w:t>
            </w:r>
          </w:p>
        </w:tc>
        <w:tc>
          <w:tcPr>
            <w:tcW w:w="2056" w:type="dxa"/>
            <w:tcBorders>
              <w:top w:val="nil"/>
              <w:left w:val="nil"/>
              <w:bottom w:val="single" w:sz="4" w:space="0" w:color="auto"/>
              <w:right w:val="single" w:sz="4" w:space="0" w:color="auto"/>
            </w:tcBorders>
            <w:shd w:val="clear" w:color="auto" w:fill="D9D9D9" w:themeFill="background1" w:themeFillShade="D9"/>
            <w:vAlign w:val="center"/>
            <w:hideMark/>
          </w:tcPr>
          <w:p w14:paraId="7506FAD2" w14:textId="77777777" w:rsidR="003F6453" w:rsidRPr="000C7250" w:rsidRDefault="003F6453" w:rsidP="00907A7B">
            <w:pPr>
              <w:spacing w:line="360" w:lineRule="auto"/>
              <w:jc w:val="center"/>
              <w:rPr>
                <w:rFonts w:ascii="Bookman Old Style" w:hAnsi="Bookman Old Style"/>
                <w:lang w:val="id-ID" w:eastAsia="id-ID"/>
              </w:rPr>
            </w:pPr>
            <w:r w:rsidRPr="000C7250">
              <w:rPr>
                <w:rFonts w:ascii="Bookman Old Style" w:hAnsi="Bookman Old Style"/>
                <w:lang w:val="id-ID" w:eastAsia="id-ID"/>
              </w:rPr>
              <w:t>Golongan</w:t>
            </w:r>
          </w:p>
        </w:tc>
        <w:tc>
          <w:tcPr>
            <w:tcW w:w="2055" w:type="dxa"/>
            <w:tcBorders>
              <w:top w:val="nil"/>
              <w:left w:val="nil"/>
              <w:bottom w:val="single" w:sz="4" w:space="0" w:color="auto"/>
              <w:right w:val="single" w:sz="4" w:space="0" w:color="auto"/>
            </w:tcBorders>
            <w:shd w:val="clear" w:color="auto" w:fill="D9D9D9" w:themeFill="background1" w:themeFillShade="D9"/>
            <w:vAlign w:val="center"/>
            <w:hideMark/>
          </w:tcPr>
          <w:p w14:paraId="27D1367D" w14:textId="77777777" w:rsidR="003F6453" w:rsidRPr="000C7250" w:rsidRDefault="003F6453" w:rsidP="00907A7B">
            <w:pPr>
              <w:spacing w:line="360" w:lineRule="auto"/>
              <w:jc w:val="center"/>
              <w:rPr>
                <w:rFonts w:ascii="Bookman Old Style" w:hAnsi="Bookman Old Style"/>
                <w:lang w:val="id-ID" w:eastAsia="id-ID"/>
              </w:rPr>
            </w:pPr>
            <w:r w:rsidRPr="000C7250">
              <w:rPr>
                <w:rFonts w:ascii="Bookman Old Style" w:hAnsi="Bookman Old Style"/>
                <w:lang w:val="id-ID" w:eastAsia="id-ID"/>
              </w:rPr>
              <w:t>Lokasi Negara</w:t>
            </w:r>
          </w:p>
        </w:tc>
        <w:tc>
          <w:tcPr>
            <w:tcW w:w="2056" w:type="dxa"/>
            <w:tcBorders>
              <w:top w:val="nil"/>
              <w:left w:val="nil"/>
              <w:bottom w:val="single" w:sz="4" w:space="0" w:color="auto"/>
              <w:right w:val="single" w:sz="4" w:space="0" w:color="auto"/>
            </w:tcBorders>
            <w:shd w:val="clear" w:color="auto" w:fill="D9D9D9" w:themeFill="background1" w:themeFillShade="D9"/>
            <w:vAlign w:val="center"/>
            <w:hideMark/>
          </w:tcPr>
          <w:p w14:paraId="202417FA" w14:textId="77777777" w:rsidR="003F6453" w:rsidRPr="000C7250" w:rsidRDefault="003F6453" w:rsidP="00907A7B">
            <w:pPr>
              <w:spacing w:line="360" w:lineRule="auto"/>
              <w:jc w:val="center"/>
              <w:rPr>
                <w:rFonts w:ascii="Bookman Old Style" w:hAnsi="Bookman Old Style"/>
                <w:lang w:val="id-ID" w:eastAsia="id-ID"/>
              </w:rPr>
            </w:pPr>
            <w:r w:rsidRPr="000C7250">
              <w:rPr>
                <w:rFonts w:ascii="Bookman Old Style" w:hAnsi="Bookman Old Style"/>
                <w:lang w:val="id-ID" w:eastAsia="id-ID"/>
              </w:rPr>
              <w:t>Hubungan Pihak Terkait</w:t>
            </w:r>
          </w:p>
        </w:tc>
      </w:tr>
      <w:tr w:rsidR="000C7250" w:rsidRPr="000C7250" w14:paraId="57BED146" w14:textId="7F5B8634" w:rsidTr="00AB13C0">
        <w:trPr>
          <w:trHeight w:val="737"/>
        </w:trPr>
        <w:tc>
          <w:tcPr>
            <w:tcW w:w="2055" w:type="dxa"/>
            <w:tcBorders>
              <w:top w:val="nil"/>
              <w:left w:val="single" w:sz="4" w:space="0" w:color="auto"/>
              <w:bottom w:val="single" w:sz="4" w:space="0" w:color="auto"/>
              <w:right w:val="single" w:sz="4" w:space="0" w:color="auto"/>
            </w:tcBorders>
            <w:shd w:val="clear" w:color="auto" w:fill="auto"/>
            <w:vAlign w:val="center"/>
            <w:hideMark/>
          </w:tcPr>
          <w:p w14:paraId="7CB879EB" w14:textId="6934E7A5" w:rsidR="003F6453" w:rsidRPr="000C7250" w:rsidRDefault="003F6453" w:rsidP="00907A7B">
            <w:pPr>
              <w:spacing w:line="360" w:lineRule="auto"/>
              <w:jc w:val="center"/>
              <w:rPr>
                <w:rFonts w:ascii="Bookman Old Style" w:hAnsi="Bookman Old Style"/>
                <w:lang w:val="id-ID" w:eastAsia="id-ID"/>
              </w:rPr>
            </w:pPr>
          </w:p>
        </w:tc>
        <w:tc>
          <w:tcPr>
            <w:tcW w:w="2056" w:type="dxa"/>
            <w:tcBorders>
              <w:top w:val="nil"/>
              <w:left w:val="nil"/>
              <w:bottom w:val="single" w:sz="4" w:space="0" w:color="auto"/>
              <w:right w:val="single" w:sz="4" w:space="0" w:color="auto"/>
            </w:tcBorders>
            <w:shd w:val="clear" w:color="auto" w:fill="auto"/>
            <w:vAlign w:val="center"/>
            <w:hideMark/>
          </w:tcPr>
          <w:p w14:paraId="4C2A320B" w14:textId="2DA78693" w:rsidR="003F6453" w:rsidRPr="000C7250" w:rsidRDefault="003F6453" w:rsidP="00907A7B">
            <w:pPr>
              <w:spacing w:line="360" w:lineRule="auto"/>
              <w:jc w:val="center"/>
              <w:rPr>
                <w:rFonts w:ascii="Bookman Old Style" w:hAnsi="Bookman Old Style"/>
                <w:lang w:val="id-ID" w:eastAsia="id-ID"/>
              </w:rPr>
            </w:pPr>
          </w:p>
        </w:tc>
        <w:tc>
          <w:tcPr>
            <w:tcW w:w="2055" w:type="dxa"/>
            <w:tcBorders>
              <w:top w:val="nil"/>
              <w:left w:val="nil"/>
              <w:bottom w:val="single" w:sz="4" w:space="0" w:color="auto"/>
              <w:right w:val="single" w:sz="4" w:space="0" w:color="auto"/>
            </w:tcBorders>
            <w:shd w:val="clear" w:color="auto" w:fill="auto"/>
            <w:vAlign w:val="center"/>
            <w:hideMark/>
          </w:tcPr>
          <w:p w14:paraId="09CEABA3" w14:textId="0EE282E2" w:rsidR="003F6453" w:rsidRPr="000C7250" w:rsidRDefault="003F6453" w:rsidP="00907A7B">
            <w:pPr>
              <w:spacing w:line="360" w:lineRule="auto"/>
              <w:jc w:val="center"/>
              <w:rPr>
                <w:rFonts w:ascii="Bookman Old Style" w:hAnsi="Bookman Old Style"/>
                <w:lang w:val="id-ID" w:eastAsia="id-ID"/>
              </w:rPr>
            </w:pPr>
          </w:p>
        </w:tc>
        <w:tc>
          <w:tcPr>
            <w:tcW w:w="2056" w:type="dxa"/>
            <w:tcBorders>
              <w:top w:val="nil"/>
              <w:left w:val="nil"/>
              <w:bottom w:val="single" w:sz="4" w:space="0" w:color="auto"/>
              <w:right w:val="single" w:sz="4" w:space="0" w:color="auto"/>
            </w:tcBorders>
            <w:shd w:val="clear" w:color="auto" w:fill="auto"/>
            <w:vAlign w:val="center"/>
            <w:hideMark/>
          </w:tcPr>
          <w:p w14:paraId="589B454F" w14:textId="75AAC0A7" w:rsidR="003F6453" w:rsidRPr="00BB0C40" w:rsidRDefault="003F6453" w:rsidP="00BB0C40">
            <w:pPr>
              <w:spacing w:line="360" w:lineRule="auto"/>
              <w:jc w:val="center"/>
              <w:rPr>
                <w:rFonts w:ascii="Bookman Old Style" w:hAnsi="Bookman Old Style"/>
                <w:lang w:eastAsia="id-ID"/>
              </w:rPr>
            </w:pPr>
            <w:r w:rsidRPr="000C7250">
              <w:rPr>
                <w:rFonts w:ascii="Bookman Old Style" w:hAnsi="Bookman Old Style"/>
                <w:lang w:val="id-ID" w:eastAsia="id-ID"/>
              </w:rPr>
              <w:t>Sandi A-</w:t>
            </w:r>
            <w:r w:rsidR="000F78F5">
              <w:rPr>
                <w:rFonts w:ascii="Bookman Old Style" w:hAnsi="Bookman Old Style"/>
                <w:lang w:eastAsia="id-ID"/>
              </w:rPr>
              <w:t>D</w:t>
            </w:r>
          </w:p>
        </w:tc>
      </w:tr>
    </w:tbl>
    <w:p w14:paraId="232454A0" w14:textId="5F7E3337" w:rsidR="005A17F7" w:rsidRPr="000C7250" w:rsidRDefault="006B164F" w:rsidP="00907A7B">
      <w:pPr>
        <w:pStyle w:val="ListParagraph"/>
        <w:tabs>
          <w:tab w:val="left" w:pos="2060"/>
        </w:tabs>
        <w:spacing w:line="360" w:lineRule="auto"/>
        <w:ind w:left="1134"/>
        <w:contextualSpacing w:val="0"/>
        <w:jc w:val="both"/>
        <w:rPr>
          <w:rFonts w:ascii="Bookman Old Style" w:hAnsi="Bookman Old Style"/>
          <w:noProof/>
          <w:szCs w:val="24"/>
          <w:lang w:val="id-ID"/>
        </w:rPr>
      </w:pPr>
      <w:r w:rsidRPr="000C7250">
        <w:rPr>
          <w:rFonts w:ascii="Bookman Old Style" w:hAnsi="Bookman Old Style"/>
          <w:noProof/>
          <w:szCs w:val="24"/>
          <w:lang w:val="id-ID"/>
        </w:rPr>
        <w:tab/>
      </w:r>
    </w:p>
    <w:p w14:paraId="24F995E8" w14:textId="7D0F6BC0" w:rsidR="006B164F" w:rsidRPr="000C7250" w:rsidRDefault="006B164F" w:rsidP="00105A13">
      <w:pPr>
        <w:pStyle w:val="Heading2"/>
        <w:numPr>
          <w:ilvl w:val="0"/>
          <w:numId w:val="110"/>
        </w:numPr>
        <w:spacing w:before="0"/>
        <w:ind w:left="1134" w:hanging="567"/>
        <w:jc w:val="both"/>
        <w:rPr>
          <w:rFonts w:ascii="Bookman Old Style" w:hAnsi="Bookman Old Style"/>
          <w:noProof/>
          <w:szCs w:val="24"/>
        </w:rPr>
      </w:pPr>
      <w:r w:rsidRPr="000C7250">
        <w:rPr>
          <w:rFonts w:ascii="Bookman Old Style" w:hAnsi="Bookman Old Style"/>
          <w:noProof/>
          <w:szCs w:val="24"/>
        </w:rPr>
        <w:t xml:space="preserve">PENJELASAN FORMULIR 0036 </w:t>
      </w:r>
      <w:r w:rsidR="004A2F06" w:rsidRPr="000C7250">
        <w:rPr>
          <w:rFonts w:ascii="Bookman Old Style" w:hAnsi="Bookman Old Style"/>
          <w:noProof/>
          <w:szCs w:val="24"/>
        </w:rPr>
        <w:t>(</w:t>
      </w:r>
      <w:r w:rsidRPr="000C7250">
        <w:rPr>
          <w:rFonts w:ascii="Bookman Old Style" w:hAnsi="Bookman Old Style"/>
          <w:noProof/>
          <w:szCs w:val="24"/>
        </w:rPr>
        <w:t>RINCIAN PIHAK TERKAIT</w:t>
      </w:r>
      <w:r w:rsidR="004A2F06" w:rsidRPr="000C7250">
        <w:rPr>
          <w:rFonts w:ascii="Bookman Old Style" w:hAnsi="Bookman Old Style"/>
          <w:noProof/>
          <w:szCs w:val="24"/>
        </w:rPr>
        <w:t>)</w:t>
      </w:r>
      <w:r w:rsidRPr="000C7250">
        <w:rPr>
          <w:rFonts w:ascii="Bookman Old Style" w:hAnsi="Bookman Old Style"/>
          <w:noProof/>
          <w:szCs w:val="24"/>
        </w:rPr>
        <w:t xml:space="preserve"> </w:t>
      </w:r>
    </w:p>
    <w:p w14:paraId="1DF040FB" w14:textId="41EFAD45" w:rsidR="006B164F" w:rsidRPr="000C7250" w:rsidRDefault="006B164F" w:rsidP="00907A7B">
      <w:pPr>
        <w:pStyle w:val="Heading2"/>
        <w:spacing w:before="0"/>
        <w:ind w:left="1134"/>
        <w:jc w:val="both"/>
        <w:rPr>
          <w:rFonts w:ascii="Bookman Old Style" w:hAnsi="Bookman Old Style"/>
          <w:noProof/>
          <w:szCs w:val="24"/>
        </w:rPr>
      </w:pPr>
      <w:proofErr w:type="spellStart"/>
      <w:r w:rsidRPr="000C7250">
        <w:rPr>
          <w:rFonts w:ascii="Bookman Old Style" w:hAnsi="Bookman Old Style"/>
          <w:szCs w:val="24"/>
          <w:lang w:val="en-US"/>
        </w:rPr>
        <w:t>Formulir</w:t>
      </w:r>
      <w:proofErr w:type="spellEnd"/>
      <w:r w:rsidRPr="000C7250">
        <w:rPr>
          <w:rFonts w:ascii="Bookman Old Style" w:hAnsi="Bookman Old Style"/>
          <w:noProof/>
          <w:szCs w:val="24"/>
        </w:rPr>
        <w:t xml:space="preserve"> </w:t>
      </w:r>
      <w:r w:rsidRPr="000C7250">
        <w:rPr>
          <w:rFonts w:ascii="Bookman Old Style" w:hAnsi="Bookman Old Style"/>
          <w:szCs w:val="24"/>
        </w:rPr>
        <w:t xml:space="preserve">0036 </w:t>
      </w:r>
      <w:r w:rsidR="004A2F06" w:rsidRPr="000C7250">
        <w:rPr>
          <w:rFonts w:ascii="Bookman Old Style" w:hAnsi="Bookman Old Style"/>
          <w:szCs w:val="24"/>
        </w:rPr>
        <w:t>(</w:t>
      </w:r>
      <w:proofErr w:type="spellStart"/>
      <w:r w:rsidR="001D355A" w:rsidRPr="000C7250">
        <w:rPr>
          <w:rFonts w:ascii="Bookman Old Style" w:hAnsi="Bookman Old Style"/>
          <w:szCs w:val="24"/>
        </w:rPr>
        <w:t>Rincian</w:t>
      </w:r>
      <w:proofErr w:type="spellEnd"/>
      <w:r w:rsidR="001D355A" w:rsidRPr="000C7250">
        <w:rPr>
          <w:rFonts w:ascii="Bookman Old Style" w:hAnsi="Bookman Old Style"/>
          <w:szCs w:val="24"/>
        </w:rPr>
        <w:t xml:space="preserve"> Pihak Terkait</w:t>
      </w:r>
      <w:r w:rsidR="004A2F06" w:rsidRPr="000C7250">
        <w:rPr>
          <w:rFonts w:ascii="Bookman Old Style" w:hAnsi="Bookman Old Style"/>
          <w:szCs w:val="24"/>
        </w:rPr>
        <w:t>)</w:t>
      </w:r>
      <w:r w:rsidR="00AB13C0" w:rsidRPr="000C7250">
        <w:rPr>
          <w:rFonts w:ascii="Bookman Old Style" w:hAnsi="Bookman Old Style"/>
          <w:szCs w:val="24"/>
        </w:rPr>
        <w:t xml:space="preserve"> </w:t>
      </w:r>
      <w:r w:rsidRPr="000C7250">
        <w:rPr>
          <w:rFonts w:ascii="Bookman Old Style" w:hAnsi="Bookman Old Style"/>
          <w:noProof/>
          <w:szCs w:val="24"/>
        </w:rPr>
        <w:t xml:space="preserve">ini berisi rincian pihak yang terkait dengan </w:t>
      </w:r>
      <w:r w:rsidR="00535F3F" w:rsidRPr="009554D4">
        <w:rPr>
          <w:rFonts w:ascii="Bookman Old Style" w:hAnsi="Bookman Old Style"/>
          <w:noProof/>
          <w:szCs w:val="24"/>
        </w:rPr>
        <w:t>BP Tapera</w:t>
      </w:r>
      <w:r w:rsidRPr="000C7250">
        <w:rPr>
          <w:rFonts w:ascii="Bookman Old Style" w:hAnsi="Bookman Old Style"/>
          <w:noProof/>
          <w:szCs w:val="24"/>
        </w:rPr>
        <w:t xml:space="preserve">, informasi golongan, lokasi negara, dan hubungan pihak yang terkait dengan </w:t>
      </w:r>
      <w:r w:rsidR="00535F3F" w:rsidRPr="009554D4">
        <w:rPr>
          <w:rFonts w:ascii="Bookman Old Style" w:hAnsi="Bookman Old Style"/>
          <w:noProof/>
          <w:szCs w:val="24"/>
        </w:rPr>
        <w:t>BP Tapera</w:t>
      </w:r>
      <w:r w:rsidRPr="000C7250">
        <w:rPr>
          <w:rFonts w:ascii="Bookman Old Style" w:hAnsi="Bookman Old Style"/>
          <w:noProof/>
          <w:szCs w:val="24"/>
        </w:rPr>
        <w:t>.</w:t>
      </w:r>
    </w:p>
    <w:p w14:paraId="5879C0A3" w14:textId="77777777" w:rsidR="005A17F7" w:rsidRPr="000C7250" w:rsidRDefault="005A17F7" w:rsidP="00105A13">
      <w:pPr>
        <w:pStyle w:val="Heading2"/>
        <w:numPr>
          <w:ilvl w:val="0"/>
          <w:numId w:val="111"/>
        </w:numPr>
        <w:spacing w:before="0"/>
        <w:ind w:left="1701" w:hanging="567"/>
        <w:jc w:val="both"/>
        <w:rPr>
          <w:rFonts w:ascii="Bookman Old Style" w:hAnsi="Bookman Old Style"/>
          <w:noProof/>
          <w:szCs w:val="24"/>
        </w:rPr>
      </w:pPr>
      <w:r w:rsidRPr="000C7250">
        <w:rPr>
          <w:rFonts w:ascii="Bookman Old Style" w:hAnsi="Bookman Old Style"/>
          <w:noProof/>
          <w:szCs w:val="24"/>
        </w:rPr>
        <w:t xml:space="preserve">Nama </w:t>
      </w:r>
      <w:r w:rsidRPr="000C7250">
        <w:rPr>
          <w:rFonts w:ascii="Bookman Old Style" w:hAnsi="Bookman Old Style"/>
          <w:noProof/>
          <w:szCs w:val="24"/>
          <w:lang w:val="en-US"/>
        </w:rPr>
        <w:t>Pihak Terkait</w:t>
      </w:r>
      <w:r w:rsidRPr="000C7250">
        <w:rPr>
          <w:rFonts w:ascii="Bookman Old Style" w:hAnsi="Bookman Old Style"/>
          <w:noProof/>
          <w:szCs w:val="24"/>
        </w:rPr>
        <w:t xml:space="preserve"> </w:t>
      </w:r>
    </w:p>
    <w:p w14:paraId="10824F76" w14:textId="51E02194" w:rsidR="005A17F7" w:rsidRPr="000C7250" w:rsidRDefault="005A17F7" w:rsidP="00907A7B">
      <w:pPr>
        <w:pStyle w:val="Heading2"/>
        <w:spacing w:before="0"/>
        <w:ind w:left="1701"/>
        <w:jc w:val="both"/>
        <w:rPr>
          <w:rFonts w:ascii="Bookman Old Style" w:hAnsi="Bookman Old Style"/>
          <w:noProof/>
          <w:szCs w:val="24"/>
        </w:rPr>
      </w:pPr>
      <w:r w:rsidRPr="000C7250">
        <w:rPr>
          <w:rFonts w:ascii="Bookman Old Style" w:hAnsi="Bookman Old Style"/>
          <w:noProof/>
          <w:szCs w:val="24"/>
        </w:rPr>
        <w:t>Pos ini diisi dengan nama lengkap pihak terkait.</w:t>
      </w:r>
    </w:p>
    <w:p w14:paraId="722F1EC8" w14:textId="77777777" w:rsidR="005A17F7" w:rsidRPr="000C7250" w:rsidRDefault="005A17F7" w:rsidP="00105A13">
      <w:pPr>
        <w:pStyle w:val="Heading2"/>
        <w:numPr>
          <w:ilvl w:val="0"/>
          <w:numId w:val="111"/>
        </w:numPr>
        <w:spacing w:before="0"/>
        <w:ind w:left="1701" w:hanging="567"/>
        <w:jc w:val="both"/>
        <w:rPr>
          <w:rFonts w:ascii="Bookman Old Style" w:hAnsi="Bookman Old Style"/>
          <w:noProof/>
          <w:szCs w:val="24"/>
        </w:rPr>
      </w:pPr>
      <w:r w:rsidRPr="000C7250">
        <w:rPr>
          <w:rFonts w:ascii="Bookman Old Style" w:hAnsi="Bookman Old Style"/>
          <w:noProof/>
          <w:szCs w:val="24"/>
          <w:lang w:val="en-US"/>
        </w:rPr>
        <w:t>Golongan</w:t>
      </w:r>
    </w:p>
    <w:p w14:paraId="14BCD259" w14:textId="03379894" w:rsidR="005A17F7" w:rsidRPr="000C7250" w:rsidRDefault="005A17F7" w:rsidP="00907A7B">
      <w:pPr>
        <w:pStyle w:val="Heading2"/>
        <w:spacing w:before="0"/>
        <w:ind w:left="1701"/>
        <w:jc w:val="both"/>
        <w:rPr>
          <w:rFonts w:ascii="Bookman Old Style" w:hAnsi="Bookman Old Style"/>
          <w:noProof/>
          <w:szCs w:val="24"/>
        </w:rPr>
      </w:pPr>
      <w:r w:rsidRPr="000C7250">
        <w:rPr>
          <w:rFonts w:ascii="Bookman Old Style" w:hAnsi="Bookman Old Style"/>
          <w:noProof/>
          <w:szCs w:val="24"/>
        </w:rPr>
        <w:t xml:space="preserve">Pos ini diisi dengan </w:t>
      </w:r>
      <w:r w:rsidR="00083062" w:rsidRPr="000C7250">
        <w:rPr>
          <w:rFonts w:ascii="Bookman Old Style" w:hAnsi="Bookman Old Style"/>
          <w:noProof/>
          <w:szCs w:val="24"/>
        </w:rPr>
        <w:t>g</w:t>
      </w:r>
      <w:r w:rsidRPr="000C7250">
        <w:rPr>
          <w:rFonts w:ascii="Bookman Old Style" w:hAnsi="Bookman Old Style"/>
          <w:noProof/>
          <w:szCs w:val="24"/>
        </w:rPr>
        <w:t>olongan pihak terkait.</w:t>
      </w:r>
    </w:p>
    <w:p w14:paraId="2ADE6531" w14:textId="77777777" w:rsidR="005A17F7" w:rsidRPr="000C7250" w:rsidRDefault="005A17F7" w:rsidP="00105A13">
      <w:pPr>
        <w:pStyle w:val="Heading2"/>
        <w:keepNext w:val="0"/>
        <w:numPr>
          <w:ilvl w:val="0"/>
          <w:numId w:val="111"/>
        </w:numPr>
        <w:spacing w:before="0"/>
        <w:ind w:left="1701" w:hanging="567"/>
        <w:jc w:val="both"/>
        <w:rPr>
          <w:rFonts w:ascii="Bookman Old Style" w:hAnsi="Bookman Old Style"/>
          <w:noProof/>
          <w:szCs w:val="24"/>
        </w:rPr>
      </w:pPr>
      <w:r w:rsidRPr="000C7250">
        <w:rPr>
          <w:rFonts w:ascii="Bookman Old Style" w:hAnsi="Bookman Old Style"/>
          <w:noProof/>
          <w:szCs w:val="24"/>
          <w:lang w:val="en-US"/>
        </w:rPr>
        <w:t>Lokasi Negara</w:t>
      </w:r>
    </w:p>
    <w:p w14:paraId="30DCDFDE" w14:textId="77777777" w:rsidR="005A17F7" w:rsidRPr="000C7250" w:rsidRDefault="005A17F7" w:rsidP="00907A7B">
      <w:pPr>
        <w:pStyle w:val="Heading2"/>
        <w:keepNext w:val="0"/>
        <w:spacing w:before="0"/>
        <w:ind w:left="1701"/>
        <w:jc w:val="both"/>
        <w:rPr>
          <w:rFonts w:ascii="Bookman Old Style" w:hAnsi="Bookman Old Style"/>
          <w:noProof/>
          <w:szCs w:val="24"/>
        </w:rPr>
      </w:pPr>
      <w:r w:rsidRPr="000C7250">
        <w:rPr>
          <w:rFonts w:ascii="Bookman Old Style" w:hAnsi="Bookman Old Style"/>
          <w:noProof/>
          <w:szCs w:val="24"/>
        </w:rPr>
        <w:t>Pos ini diisi dengan lokasi negara tempat kedudukan pihak terkait.</w:t>
      </w:r>
    </w:p>
    <w:p w14:paraId="24852409" w14:textId="77777777" w:rsidR="005A17F7" w:rsidRPr="000C7250" w:rsidRDefault="005A17F7" w:rsidP="00105A13">
      <w:pPr>
        <w:pStyle w:val="Heading2"/>
        <w:keepNext w:val="0"/>
        <w:numPr>
          <w:ilvl w:val="0"/>
          <w:numId w:val="111"/>
        </w:numPr>
        <w:spacing w:before="0"/>
        <w:ind w:left="1701" w:hanging="567"/>
        <w:jc w:val="both"/>
        <w:rPr>
          <w:rFonts w:ascii="Bookman Old Style" w:hAnsi="Bookman Old Style"/>
          <w:noProof/>
          <w:szCs w:val="24"/>
        </w:rPr>
      </w:pPr>
      <w:r w:rsidRPr="000C7250">
        <w:rPr>
          <w:rFonts w:ascii="Bookman Old Style" w:hAnsi="Bookman Old Style"/>
          <w:noProof/>
          <w:szCs w:val="24"/>
          <w:lang w:val="en-US"/>
        </w:rPr>
        <w:t>Hubungan Pihak Terkait</w:t>
      </w:r>
    </w:p>
    <w:p w14:paraId="22C445B0" w14:textId="4F5FCE95" w:rsidR="005A17F7" w:rsidRPr="000C7250" w:rsidRDefault="005A17F7" w:rsidP="00907A7B">
      <w:pPr>
        <w:pStyle w:val="Heading2"/>
        <w:keepNext w:val="0"/>
        <w:spacing w:before="0"/>
        <w:ind w:left="1701"/>
        <w:jc w:val="both"/>
        <w:rPr>
          <w:rFonts w:ascii="Bookman Old Style" w:hAnsi="Bookman Old Style"/>
          <w:noProof/>
          <w:szCs w:val="24"/>
        </w:rPr>
      </w:pPr>
      <w:r w:rsidRPr="000F78F5">
        <w:rPr>
          <w:rFonts w:ascii="Bookman Old Style" w:hAnsi="Bookman Old Style"/>
          <w:noProof/>
          <w:szCs w:val="24"/>
        </w:rPr>
        <w:t xml:space="preserve">Pos ini diisi dengan menggunakan sandi </w:t>
      </w:r>
      <w:r w:rsidR="002F5665" w:rsidRPr="000F78F5">
        <w:rPr>
          <w:rFonts w:ascii="Bookman Old Style" w:hAnsi="Bookman Old Style"/>
          <w:noProof/>
          <w:szCs w:val="24"/>
          <w:lang w:val="en-ID"/>
        </w:rPr>
        <w:t xml:space="preserve">huruf </w:t>
      </w:r>
      <w:r w:rsidRPr="000F78F5">
        <w:rPr>
          <w:rFonts w:ascii="Bookman Old Style" w:hAnsi="Bookman Old Style"/>
          <w:noProof/>
          <w:szCs w:val="24"/>
        </w:rPr>
        <w:t>A</w:t>
      </w:r>
      <w:r w:rsidR="002F5665" w:rsidRPr="000F78F5">
        <w:rPr>
          <w:rFonts w:ascii="Bookman Old Style" w:hAnsi="Bookman Old Style"/>
          <w:noProof/>
          <w:szCs w:val="24"/>
          <w:lang w:val="en-ID"/>
        </w:rPr>
        <w:t xml:space="preserve"> sampai dengan huruf </w:t>
      </w:r>
      <w:r w:rsidR="000F78F5" w:rsidRPr="000F78F5">
        <w:rPr>
          <w:rFonts w:ascii="Bookman Old Style" w:hAnsi="Bookman Old Style"/>
          <w:noProof/>
          <w:szCs w:val="24"/>
          <w:lang w:val="en-US"/>
        </w:rPr>
        <w:t>D</w:t>
      </w:r>
      <w:r w:rsidRPr="000F78F5">
        <w:rPr>
          <w:rFonts w:ascii="Bookman Old Style" w:hAnsi="Bookman Old Style"/>
          <w:noProof/>
          <w:szCs w:val="24"/>
        </w:rPr>
        <w:t xml:space="preserve"> yang menunjukkan hubungan pihak terkait dengan </w:t>
      </w:r>
      <w:r w:rsidR="00535F3F" w:rsidRPr="000F78F5">
        <w:rPr>
          <w:rFonts w:ascii="Bookman Old Style" w:hAnsi="Bookman Old Style"/>
          <w:noProof/>
          <w:szCs w:val="24"/>
        </w:rPr>
        <w:t xml:space="preserve">BP Tapera </w:t>
      </w:r>
      <w:r w:rsidRPr="000F78F5">
        <w:rPr>
          <w:rFonts w:ascii="Bookman Old Style" w:hAnsi="Bookman Old Style"/>
          <w:noProof/>
          <w:szCs w:val="24"/>
        </w:rPr>
        <w:t>sebagai berikut:</w:t>
      </w:r>
    </w:p>
    <w:p w14:paraId="5E6B5458" w14:textId="77777777" w:rsidR="000F78F5" w:rsidRDefault="000F78F5" w:rsidP="000F78F5">
      <w:pPr>
        <w:numPr>
          <w:ilvl w:val="0"/>
          <w:numId w:val="112"/>
        </w:numPr>
        <w:spacing w:line="360" w:lineRule="auto"/>
        <w:ind w:left="2268" w:hanging="567"/>
        <w:jc w:val="both"/>
        <w:rPr>
          <w:rFonts w:ascii="Bookman Old Style" w:hAnsi="Bookman Old Style"/>
          <w:noProof/>
          <w:lang w:val="id-ID"/>
        </w:rPr>
      </w:pPr>
      <w:r>
        <w:rPr>
          <w:rFonts w:ascii="Bookman Old Style" w:hAnsi="Bookman Old Style"/>
          <w:noProof/>
        </w:rPr>
        <w:t>Komisioner dan Deputi Komisioner BP Tapera;</w:t>
      </w:r>
    </w:p>
    <w:p w14:paraId="568F9141" w14:textId="77777777" w:rsidR="000F78F5" w:rsidRDefault="000F78F5" w:rsidP="000F78F5">
      <w:pPr>
        <w:numPr>
          <w:ilvl w:val="0"/>
          <w:numId w:val="112"/>
        </w:numPr>
        <w:spacing w:line="360" w:lineRule="auto"/>
        <w:ind w:left="2268" w:hanging="567"/>
        <w:jc w:val="both"/>
        <w:rPr>
          <w:rFonts w:ascii="Bookman Old Style" w:hAnsi="Bookman Old Style"/>
          <w:noProof/>
          <w:lang w:val="id-ID"/>
        </w:rPr>
      </w:pPr>
      <w:r w:rsidRPr="00336500">
        <w:rPr>
          <w:rFonts w:ascii="Bookman Old Style" w:hAnsi="Bookman Old Style"/>
          <w:noProof/>
          <w:lang w:val="id-ID"/>
        </w:rPr>
        <w:t xml:space="preserve">badan usaha di mana </w:t>
      </w:r>
      <w:r w:rsidRPr="006E3ED9">
        <w:rPr>
          <w:rFonts w:ascii="Bookman Old Style" w:hAnsi="Bookman Old Style" w:cs="Arial"/>
        </w:rPr>
        <w:t xml:space="preserve">BP </w:t>
      </w:r>
      <w:proofErr w:type="spellStart"/>
      <w:r w:rsidRPr="006E3ED9">
        <w:rPr>
          <w:rFonts w:ascii="Bookman Old Style" w:hAnsi="Bookman Old Style" w:cs="Arial"/>
        </w:rPr>
        <w:t>Tapera</w:t>
      </w:r>
      <w:proofErr w:type="spellEnd"/>
      <w:r w:rsidRPr="006E3ED9">
        <w:rPr>
          <w:rFonts w:ascii="Bookman Old Style" w:hAnsi="Bookman Old Style"/>
          <w:noProof/>
          <w:lang w:val="id-ID"/>
        </w:rPr>
        <w:t xml:space="preserve"> </w:t>
      </w:r>
      <w:r w:rsidRPr="00336500">
        <w:rPr>
          <w:rFonts w:ascii="Bookman Old Style" w:hAnsi="Bookman Old Style"/>
          <w:noProof/>
          <w:lang w:val="id-ID"/>
        </w:rPr>
        <w:t>bertindak sebagai pengendali;</w:t>
      </w:r>
    </w:p>
    <w:p w14:paraId="5CC449EC" w14:textId="77777777" w:rsidR="000F78F5" w:rsidRPr="00FB12AE" w:rsidRDefault="000F78F5" w:rsidP="000F78F5">
      <w:pPr>
        <w:numPr>
          <w:ilvl w:val="0"/>
          <w:numId w:val="112"/>
        </w:numPr>
        <w:spacing w:line="360" w:lineRule="auto"/>
        <w:ind w:left="2268" w:hanging="567"/>
        <w:jc w:val="both"/>
        <w:rPr>
          <w:rFonts w:ascii="Bookman Old Style" w:hAnsi="Bookman Old Style"/>
          <w:noProof/>
          <w:lang w:val="id-ID"/>
        </w:rPr>
      </w:pPr>
      <w:r w:rsidRPr="00FB12AE">
        <w:rPr>
          <w:rFonts w:ascii="Bookman Old Style" w:hAnsi="Bookman Old Style"/>
          <w:noProof/>
          <w:lang w:val="id-ID"/>
        </w:rPr>
        <w:t>pihak yang mempunyai hubungan keluarga sampai dengan</w:t>
      </w:r>
      <w:r>
        <w:rPr>
          <w:rFonts w:ascii="Bookman Old Style" w:hAnsi="Bookman Old Style"/>
          <w:noProof/>
        </w:rPr>
        <w:t xml:space="preserve"> </w:t>
      </w:r>
      <w:r w:rsidRPr="00FB12AE">
        <w:rPr>
          <w:rFonts w:ascii="Bookman Old Style" w:hAnsi="Bookman Old Style"/>
          <w:noProof/>
          <w:lang w:val="id-ID"/>
        </w:rPr>
        <w:t xml:space="preserve">derajat kedua, baik horizontal maupun vertikal dari </w:t>
      </w:r>
      <w:r>
        <w:rPr>
          <w:rFonts w:ascii="Bookman Old Style" w:hAnsi="Bookman Old Style"/>
          <w:noProof/>
        </w:rPr>
        <w:t>Komisioner dan Deputi Komisioner</w:t>
      </w:r>
      <w:r w:rsidRPr="00FB12AE">
        <w:rPr>
          <w:rFonts w:ascii="Bookman Old Style" w:hAnsi="Bookman Old Style"/>
          <w:noProof/>
        </w:rPr>
        <w:t xml:space="preserve"> </w:t>
      </w:r>
      <w:r>
        <w:rPr>
          <w:rFonts w:ascii="Bookman Old Style" w:hAnsi="Bookman Old Style"/>
          <w:noProof/>
        </w:rPr>
        <w:t>BP Tapera</w:t>
      </w:r>
      <w:r w:rsidRPr="00FB12AE">
        <w:rPr>
          <w:rFonts w:ascii="Bookman Old Style" w:hAnsi="Bookman Old Style"/>
          <w:noProof/>
          <w:lang w:val="id-ID"/>
        </w:rPr>
        <w:t>; dan</w:t>
      </w:r>
    </w:p>
    <w:p w14:paraId="4837EF26" w14:textId="7154BE5E" w:rsidR="00535F3F" w:rsidRPr="00535F3F" w:rsidRDefault="000F78F5" w:rsidP="000F78F5">
      <w:pPr>
        <w:pStyle w:val="Heading2"/>
        <w:keepNext w:val="0"/>
        <w:numPr>
          <w:ilvl w:val="0"/>
          <w:numId w:val="112"/>
        </w:numPr>
        <w:spacing w:before="0"/>
        <w:ind w:left="2268" w:hanging="567"/>
        <w:jc w:val="both"/>
        <w:rPr>
          <w:rFonts w:ascii="Bookman Old Style" w:hAnsi="Bookman Old Style"/>
          <w:noProof/>
          <w:szCs w:val="24"/>
        </w:rPr>
      </w:pPr>
      <w:r w:rsidRPr="00FB12AE">
        <w:rPr>
          <w:rFonts w:ascii="Bookman Old Style" w:hAnsi="Bookman Old Style"/>
          <w:noProof/>
          <w:szCs w:val="24"/>
        </w:rPr>
        <w:t xml:space="preserve">perusahaan/badan dimana </w:t>
      </w:r>
      <w:r>
        <w:rPr>
          <w:rFonts w:ascii="Bookman Old Style" w:hAnsi="Bookman Old Style"/>
          <w:noProof/>
          <w:szCs w:val="24"/>
        </w:rPr>
        <w:t>Komisioner dan Deputi Komisioner</w:t>
      </w:r>
      <w:r w:rsidRPr="00FB12AE">
        <w:rPr>
          <w:rFonts w:ascii="Bookman Old Style" w:hAnsi="Bookman Old Style"/>
          <w:noProof/>
          <w:szCs w:val="24"/>
        </w:rPr>
        <w:t xml:space="preserve"> </w:t>
      </w:r>
      <w:r>
        <w:rPr>
          <w:rFonts w:ascii="Bookman Old Style" w:hAnsi="Bookman Old Style"/>
          <w:noProof/>
          <w:szCs w:val="24"/>
        </w:rPr>
        <w:t>BP Tapera</w:t>
      </w:r>
      <w:r w:rsidRPr="00FB12AE">
        <w:rPr>
          <w:rFonts w:ascii="Bookman Old Style" w:hAnsi="Bookman Old Style"/>
          <w:noProof/>
          <w:szCs w:val="24"/>
        </w:rPr>
        <w:t xml:space="preserve"> bertindak sebagai pengendali.</w:t>
      </w:r>
      <w:r w:rsidR="00535F3F" w:rsidRPr="00535F3F">
        <w:rPr>
          <w:rFonts w:ascii="Bookman Old Style" w:hAnsi="Bookman Old Style"/>
          <w:noProof/>
          <w:szCs w:val="24"/>
        </w:rPr>
        <w:t xml:space="preserve"> </w:t>
      </w:r>
    </w:p>
    <w:p w14:paraId="608C5490" w14:textId="3AFBE84A" w:rsidR="00264FD1" w:rsidRPr="000C7250" w:rsidRDefault="00264FD1" w:rsidP="00907A7B">
      <w:pPr>
        <w:spacing w:line="360" w:lineRule="auto"/>
        <w:ind w:left="2160"/>
        <w:rPr>
          <w:rFonts w:ascii="Bookman Old Style" w:hAnsi="Bookman Old Style"/>
          <w:lang w:val="id-ID"/>
        </w:rPr>
      </w:pPr>
    </w:p>
    <w:p w14:paraId="7F8E508D" w14:textId="2374DB2F" w:rsidR="001D355A" w:rsidRPr="000C7250" w:rsidRDefault="001D355A" w:rsidP="00907A7B">
      <w:pPr>
        <w:spacing w:line="360" w:lineRule="auto"/>
        <w:rPr>
          <w:rFonts w:ascii="Bookman Old Style" w:hAnsi="Bookman Old Style"/>
          <w:noProof/>
          <w:lang w:val="id-ID"/>
        </w:rPr>
      </w:pPr>
      <w:r w:rsidRPr="000C7250">
        <w:rPr>
          <w:rFonts w:ascii="Bookman Old Style" w:hAnsi="Bookman Old Style"/>
          <w:noProof/>
        </w:rPr>
        <w:br w:type="page"/>
      </w:r>
    </w:p>
    <w:p w14:paraId="32D5C3A3" w14:textId="37F0543C" w:rsidR="00CC3FDF" w:rsidRPr="00007B32" w:rsidRDefault="00CC3FDF" w:rsidP="00105A13">
      <w:pPr>
        <w:pStyle w:val="Heading2"/>
        <w:numPr>
          <w:ilvl w:val="0"/>
          <w:numId w:val="125"/>
        </w:numPr>
        <w:spacing w:before="0"/>
        <w:ind w:left="567" w:hanging="567"/>
        <w:jc w:val="both"/>
        <w:rPr>
          <w:rFonts w:ascii="Bookman Old Style" w:hAnsi="Bookman Old Style"/>
          <w:noProof/>
          <w:szCs w:val="24"/>
        </w:rPr>
      </w:pPr>
      <w:r w:rsidRPr="00007B32">
        <w:rPr>
          <w:rFonts w:ascii="Bookman Old Style" w:hAnsi="Bookman Old Style"/>
          <w:noProof/>
          <w:szCs w:val="24"/>
        </w:rPr>
        <w:lastRenderedPageBreak/>
        <w:t xml:space="preserve">FORMULIR 0041: RINCIAN TENAGA KERJA BERDASARKAN TINGKAT PENDIDIKAN </w:t>
      </w:r>
    </w:p>
    <w:p w14:paraId="4DBF0E05" w14:textId="438875BC" w:rsidR="00CC3FDF" w:rsidRPr="000C7250" w:rsidRDefault="00CC3FDF" w:rsidP="00105A13">
      <w:pPr>
        <w:pStyle w:val="ListParagraph"/>
        <w:numPr>
          <w:ilvl w:val="0"/>
          <w:numId w:val="10"/>
        </w:numPr>
        <w:spacing w:line="360" w:lineRule="auto"/>
        <w:ind w:left="1134" w:hanging="567"/>
        <w:contextualSpacing w:val="0"/>
        <w:jc w:val="both"/>
        <w:rPr>
          <w:rFonts w:ascii="Bookman Old Style" w:hAnsi="Bookman Old Style"/>
          <w:sz w:val="24"/>
          <w:szCs w:val="24"/>
          <w:lang w:val="id-ID"/>
        </w:rPr>
      </w:pPr>
      <w:r w:rsidRPr="000C7250">
        <w:rPr>
          <w:rFonts w:ascii="Bookman Old Style" w:hAnsi="Bookman Old Style"/>
          <w:sz w:val="24"/>
          <w:szCs w:val="24"/>
          <w:lang w:val="id-ID"/>
        </w:rPr>
        <w:t>BENTUK FORMULIR</w:t>
      </w:r>
      <w:r w:rsidR="007728C5" w:rsidRPr="000C7250">
        <w:rPr>
          <w:rFonts w:ascii="Bookman Old Style" w:hAnsi="Bookman Old Style"/>
          <w:sz w:val="24"/>
          <w:szCs w:val="24"/>
          <w:lang w:val="id-ID"/>
        </w:rPr>
        <w:t xml:space="preserve"> </w:t>
      </w:r>
      <w:r w:rsidR="007728C5" w:rsidRPr="000C7250">
        <w:rPr>
          <w:rFonts w:ascii="Bookman Old Style" w:hAnsi="Bookman Old Style"/>
          <w:sz w:val="24"/>
          <w:szCs w:val="24"/>
        </w:rPr>
        <w:t xml:space="preserve">0041 </w:t>
      </w:r>
      <w:r w:rsidR="004A2F06" w:rsidRPr="000C7250">
        <w:rPr>
          <w:rFonts w:ascii="Bookman Old Style" w:hAnsi="Bookman Old Style"/>
          <w:sz w:val="24"/>
          <w:szCs w:val="24"/>
          <w:lang w:val="id-ID"/>
        </w:rPr>
        <w:t>(</w:t>
      </w:r>
      <w:r w:rsidR="007728C5" w:rsidRPr="000C7250">
        <w:rPr>
          <w:rFonts w:ascii="Bookman Old Style" w:hAnsi="Bookman Old Style"/>
          <w:sz w:val="24"/>
          <w:szCs w:val="24"/>
        </w:rPr>
        <w:t>RINCIAN TENAGA KERJA BERDASARKAN TINGKAT PENDIDIKAN</w:t>
      </w:r>
      <w:r w:rsidR="004A2F06" w:rsidRPr="000C7250">
        <w:rPr>
          <w:rFonts w:ascii="Bookman Old Style" w:hAnsi="Bookman Old Style"/>
          <w:sz w:val="24"/>
          <w:szCs w:val="24"/>
          <w:lang w:val="id-ID"/>
        </w:rPr>
        <w:t>)</w:t>
      </w:r>
    </w:p>
    <w:p w14:paraId="3589AC6F" w14:textId="1E178A43" w:rsidR="00CC3FDF" w:rsidRPr="000C7250" w:rsidRDefault="00CC3FDF" w:rsidP="00907A7B">
      <w:pPr>
        <w:pStyle w:val="ListParagraph"/>
        <w:spacing w:line="360" w:lineRule="auto"/>
        <w:ind w:left="1134"/>
        <w:contextualSpacing w:val="0"/>
        <w:jc w:val="both"/>
        <w:rPr>
          <w:rFonts w:ascii="Bookman Old Style" w:hAnsi="Bookman Old Style"/>
          <w:noProof/>
          <w:sz w:val="24"/>
          <w:szCs w:val="24"/>
          <w:lang w:val="id-ID"/>
        </w:rPr>
      </w:pPr>
      <w:r w:rsidRPr="000C7250">
        <w:rPr>
          <w:rFonts w:ascii="Bookman Old Style" w:hAnsi="Bookman Old Style"/>
          <w:noProof/>
          <w:sz w:val="24"/>
          <w:szCs w:val="24"/>
        </w:rPr>
        <w:t xml:space="preserve">Formulir 0041 </w:t>
      </w:r>
      <w:r w:rsidR="004A2F06" w:rsidRPr="000C7250">
        <w:rPr>
          <w:rFonts w:ascii="Bookman Old Style" w:hAnsi="Bookman Old Style"/>
          <w:noProof/>
          <w:sz w:val="24"/>
          <w:szCs w:val="24"/>
          <w:lang w:val="id-ID"/>
        </w:rPr>
        <w:t>(</w:t>
      </w:r>
      <w:r w:rsidRPr="000C7250">
        <w:rPr>
          <w:rFonts w:ascii="Bookman Old Style" w:hAnsi="Bookman Old Style"/>
          <w:noProof/>
          <w:sz w:val="24"/>
          <w:szCs w:val="24"/>
        </w:rPr>
        <w:t>Rincian Tenaga Kerja Berdasarkan Tingkat Pendidikan</w:t>
      </w:r>
      <w:r w:rsidR="004A2F06" w:rsidRPr="000C7250">
        <w:rPr>
          <w:rFonts w:ascii="Bookman Old Style" w:hAnsi="Bookman Old Style"/>
          <w:noProof/>
          <w:sz w:val="24"/>
          <w:szCs w:val="24"/>
          <w:lang w:val="id-ID"/>
        </w:rPr>
        <w:t>)</w:t>
      </w:r>
      <w:r w:rsidRPr="000C7250">
        <w:rPr>
          <w:rFonts w:ascii="Bookman Old Style" w:hAnsi="Bookman Old Style"/>
          <w:noProof/>
          <w:sz w:val="24"/>
          <w:szCs w:val="24"/>
        </w:rPr>
        <w:t xml:space="preserve"> disusun sesuai format sebagai berikut: </w:t>
      </w:r>
    </w:p>
    <w:tbl>
      <w:tblPr>
        <w:tblW w:w="8789" w:type="dxa"/>
        <w:tblInd w:w="988" w:type="dxa"/>
        <w:tblLayout w:type="fixed"/>
        <w:tblLook w:val="04A0" w:firstRow="1" w:lastRow="0" w:firstColumn="1" w:lastColumn="0" w:noHBand="0" w:noVBand="1"/>
      </w:tblPr>
      <w:tblGrid>
        <w:gridCol w:w="2381"/>
        <w:gridCol w:w="360"/>
        <w:gridCol w:w="363"/>
        <w:gridCol w:w="865"/>
        <w:gridCol w:w="363"/>
        <w:gridCol w:w="363"/>
        <w:gridCol w:w="833"/>
        <w:gridCol w:w="363"/>
        <w:gridCol w:w="363"/>
        <w:gridCol w:w="975"/>
        <w:gridCol w:w="363"/>
        <w:gridCol w:w="363"/>
        <w:gridCol w:w="834"/>
      </w:tblGrid>
      <w:tr w:rsidR="000C7250" w:rsidRPr="000C7250" w14:paraId="4162096A" w14:textId="77777777" w:rsidTr="00B563D5">
        <w:trPr>
          <w:trHeight w:val="300"/>
          <w:tblHeader/>
        </w:trPr>
        <w:tc>
          <w:tcPr>
            <w:tcW w:w="238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DA8F743" w14:textId="77777777" w:rsidR="00CC3FDF" w:rsidRPr="000C7250" w:rsidRDefault="00CC3FDF" w:rsidP="00907A7B">
            <w:pPr>
              <w:spacing w:line="360" w:lineRule="auto"/>
              <w:jc w:val="center"/>
              <w:rPr>
                <w:rFonts w:ascii="Bookman Old Style" w:hAnsi="Bookman Old Style"/>
                <w:bCs/>
                <w:szCs w:val="22"/>
                <w:lang w:val="id-ID" w:eastAsia="id-ID"/>
              </w:rPr>
            </w:pPr>
            <w:r w:rsidRPr="000C7250">
              <w:rPr>
                <w:rFonts w:ascii="Bookman Old Style" w:hAnsi="Bookman Old Style"/>
                <w:bCs/>
                <w:szCs w:val="22"/>
                <w:lang w:val="id-ID" w:eastAsia="id-ID"/>
              </w:rPr>
              <w:t xml:space="preserve">Tingkat Pendidikan </w:t>
            </w:r>
          </w:p>
        </w:tc>
        <w:tc>
          <w:tcPr>
            <w:tcW w:w="1588"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622B67B" w14:textId="77777777" w:rsidR="00CC3FDF" w:rsidRPr="000C7250" w:rsidRDefault="00CC3FDF" w:rsidP="00907A7B">
            <w:pPr>
              <w:spacing w:line="360" w:lineRule="auto"/>
              <w:jc w:val="center"/>
              <w:rPr>
                <w:rFonts w:ascii="Bookman Old Style" w:hAnsi="Bookman Old Style"/>
                <w:bCs/>
                <w:szCs w:val="22"/>
                <w:lang w:val="id-ID" w:eastAsia="id-ID"/>
              </w:rPr>
            </w:pPr>
            <w:r w:rsidRPr="000C7250">
              <w:rPr>
                <w:rFonts w:ascii="Bookman Old Style" w:hAnsi="Bookman Old Style"/>
                <w:bCs/>
                <w:szCs w:val="22"/>
                <w:lang w:val="id-ID" w:eastAsia="id-ID"/>
              </w:rPr>
              <w:t>Tenaga Kerja Tetap</w:t>
            </w:r>
          </w:p>
        </w:tc>
        <w:tc>
          <w:tcPr>
            <w:tcW w:w="1559"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CBF7151" w14:textId="77777777" w:rsidR="00CC3FDF" w:rsidRPr="000C7250" w:rsidRDefault="00CC3FDF" w:rsidP="00907A7B">
            <w:pPr>
              <w:spacing w:line="360" w:lineRule="auto"/>
              <w:jc w:val="center"/>
              <w:rPr>
                <w:rFonts w:ascii="Bookman Old Style" w:hAnsi="Bookman Old Style"/>
                <w:bCs/>
                <w:szCs w:val="22"/>
                <w:lang w:val="id-ID" w:eastAsia="id-ID"/>
              </w:rPr>
            </w:pPr>
            <w:r w:rsidRPr="000C7250">
              <w:rPr>
                <w:rFonts w:ascii="Bookman Old Style" w:hAnsi="Bookman Old Style"/>
                <w:bCs/>
                <w:szCs w:val="22"/>
                <w:lang w:val="id-ID" w:eastAsia="id-ID"/>
              </w:rPr>
              <w:t>Tenaga Kerja Kontrak</w:t>
            </w:r>
          </w:p>
        </w:tc>
        <w:tc>
          <w:tcPr>
            <w:tcW w:w="1701"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76AE1BB" w14:textId="77777777" w:rsidR="00CC3FDF" w:rsidRPr="000C7250" w:rsidRDefault="00CC3FDF" w:rsidP="00907A7B">
            <w:pPr>
              <w:spacing w:line="360" w:lineRule="auto"/>
              <w:ind w:left="1" w:hanging="1"/>
              <w:jc w:val="center"/>
              <w:rPr>
                <w:rFonts w:ascii="Bookman Old Style" w:hAnsi="Bookman Old Style"/>
                <w:bCs/>
                <w:szCs w:val="22"/>
                <w:lang w:val="id-ID" w:eastAsia="id-ID"/>
              </w:rPr>
            </w:pPr>
            <w:r w:rsidRPr="000C7250">
              <w:rPr>
                <w:rFonts w:ascii="Bookman Old Style" w:hAnsi="Bookman Old Style"/>
                <w:bCs/>
                <w:szCs w:val="22"/>
                <w:lang w:val="id-ID" w:eastAsia="id-ID"/>
              </w:rPr>
              <w:t xml:space="preserve">Tenaga Kerja </w:t>
            </w:r>
            <w:proofErr w:type="spellStart"/>
            <w:r w:rsidRPr="000C7250">
              <w:rPr>
                <w:rFonts w:ascii="Bookman Old Style" w:hAnsi="Bookman Old Style"/>
                <w:bCs/>
                <w:i/>
                <w:szCs w:val="22"/>
                <w:lang w:val="id-ID" w:eastAsia="id-ID"/>
              </w:rPr>
              <w:t>Outsourcing</w:t>
            </w:r>
            <w:proofErr w:type="spellEnd"/>
          </w:p>
        </w:tc>
        <w:tc>
          <w:tcPr>
            <w:tcW w:w="1560" w:type="dxa"/>
            <w:gridSpan w:val="3"/>
            <w:tcBorders>
              <w:top w:val="single" w:sz="4" w:space="0" w:color="auto"/>
              <w:left w:val="nil"/>
              <w:bottom w:val="single" w:sz="4" w:space="0" w:color="auto"/>
              <w:right w:val="single" w:sz="4" w:space="0" w:color="auto"/>
            </w:tcBorders>
            <w:shd w:val="clear" w:color="auto" w:fill="D9D9D9" w:themeFill="background1" w:themeFillShade="D9"/>
          </w:tcPr>
          <w:p w14:paraId="4A628A57" w14:textId="77777777" w:rsidR="00CC3FDF" w:rsidRPr="000C7250" w:rsidRDefault="00CC3FDF" w:rsidP="00907A7B">
            <w:pPr>
              <w:spacing w:line="360" w:lineRule="auto"/>
              <w:ind w:left="1" w:hanging="1"/>
              <w:jc w:val="center"/>
              <w:rPr>
                <w:rFonts w:ascii="Bookman Old Style" w:hAnsi="Bookman Old Style"/>
                <w:bCs/>
                <w:szCs w:val="22"/>
                <w:lang w:val="id-ID" w:eastAsia="id-ID"/>
              </w:rPr>
            </w:pPr>
            <w:r w:rsidRPr="000C7250">
              <w:rPr>
                <w:rFonts w:ascii="Bookman Old Style" w:hAnsi="Bookman Old Style"/>
                <w:bCs/>
                <w:szCs w:val="22"/>
                <w:lang w:val="id-ID" w:eastAsia="id-ID"/>
              </w:rPr>
              <w:t>Total Tenaga Kerja</w:t>
            </w:r>
          </w:p>
        </w:tc>
      </w:tr>
      <w:tr w:rsidR="000C7250" w:rsidRPr="000C7250" w14:paraId="2988741C" w14:textId="77777777" w:rsidTr="00B563D5">
        <w:trPr>
          <w:trHeight w:val="300"/>
          <w:tblHeader/>
        </w:trPr>
        <w:tc>
          <w:tcPr>
            <w:tcW w:w="238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10113B" w14:textId="77777777" w:rsidR="00CC3FDF" w:rsidRPr="000C7250" w:rsidRDefault="00CC3FDF" w:rsidP="00907A7B">
            <w:pPr>
              <w:spacing w:line="360" w:lineRule="auto"/>
              <w:rPr>
                <w:rFonts w:ascii="Bookman Old Style" w:hAnsi="Bookman Old Style"/>
                <w:bCs/>
                <w:szCs w:val="22"/>
                <w:lang w:val="id-ID" w:eastAsia="id-ID"/>
              </w:rPr>
            </w:pPr>
          </w:p>
        </w:tc>
        <w:tc>
          <w:tcPr>
            <w:tcW w:w="360" w:type="dxa"/>
            <w:tcBorders>
              <w:top w:val="nil"/>
              <w:left w:val="nil"/>
              <w:bottom w:val="single" w:sz="4" w:space="0" w:color="auto"/>
              <w:right w:val="single" w:sz="4" w:space="0" w:color="auto"/>
            </w:tcBorders>
            <w:shd w:val="clear" w:color="auto" w:fill="D9D9D9" w:themeFill="background1" w:themeFillShade="D9"/>
            <w:noWrap/>
            <w:vAlign w:val="center"/>
            <w:hideMark/>
          </w:tcPr>
          <w:p w14:paraId="2871E997" w14:textId="77777777" w:rsidR="00CC3FDF" w:rsidRPr="000C7250" w:rsidRDefault="00CC3FDF" w:rsidP="00907A7B">
            <w:pPr>
              <w:spacing w:line="360" w:lineRule="auto"/>
              <w:jc w:val="center"/>
              <w:rPr>
                <w:rFonts w:ascii="Bookman Old Style" w:hAnsi="Bookman Old Style"/>
                <w:bCs/>
                <w:szCs w:val="22"/>
                <w:lang w:val="id-ID" w:eastAsia="id-ID"/>
              </w:rPr>
            </w:pPr>
            <w:r w:rsidRPr="000C7250">
              <w:rPr>
                <w:rFonts w:ascii="Bookman Old Style" w:hAnsi="Bookman Old Style"/>
                <w:bCs/>
                <w:szCs w:val="22"/>
                <w:lang w:val="id-ID" w:eastAsia="id-ID"/>
              </w:rPr>
              <w:t>L</w:t>
            </w:r>
          </w:p>
        </w:tc>
        <w:tc>
          <w:tcPr>
            <w:tcW w:w="363" w:type="dxa"/>
            <w:tcBorders>
              <w:top w:val="nil"/>
              <w:left w:val="nil"/>
              <w:bottom w:val="single" w:sz="4" w:space="0" w:color="auto"/>
              <w:right w:val="single" w:sz="4" w:space="0" w:color="auto"/>
            </w:tcBorders>
            <w:shd w:val="clear" w:color="auto" w:fill="D9D9D9" w:themeFill="background1" w:themeFillShade="D9"/>
            <w:noWrap/>
            <w:vAlign w:val="center"/>
            <w:hideMark/>
          </w:tcPr>
          <w:p w14:paraId="351B0193" w14:textId="77777777" w:rsidR="00CC3FDF" w:rsidRPr="000C7250" w:rsidRDefault="00CC3FDF" w:rsidP="00907A7B">
            <w:pPr>
              <w:spacing w:line="360" w:lineRule="auto"/>
              <w:jc w:val="center"/>
              <w:rPr>
                <w:rFonts w:ascii="Bookman Old Style" w:hAnsi="Bookman Old Style"/>
                <w:bCs/>
                <w:szCs w:val="22"/>
                <w:lang w:val="id-ID" w:eastAsia="id-ID"/>
              </w:rPr>
            </w:pPr>
            <w:r w:rsidRPr="000C7250">
              <w:rPr>
                <w:rFonts w:ascii="Bookman Old Style" w:hAnsi="Bookman Old Style"/>
                <w:bCs/>
                <w:szCs w:val="22"/>
                <w:lang w:val="id-ID" w:eastAsia="id-ID"/>
              </w:rPr>
              <w:t>P</w:t>
            </w:r>
          </w:p>
        </w:tc>
        <w:tc>
          <w:tcPr>
            <w:tcW w:w="865" w:type="dxa"/>
            <w:tcBorders>
              <w:top w:val="nil"/>
              <w:left w:val="nil"/>
              <w:bottom w:val="single" w:sz="4" w:space="0" w:color="auto"/>
              <w:right w:val="single" w:sz="4" w:space="0" w:color="auto"/>
            </w:tcBorders>
            <w:shd w:val="clear" w:color="auto" w:fill="D9D9D9" w:themeFill="background1" w:themeFillShade="D9"/>
            <w:noWrap/>
            <w:vAlign w:val="center"/>
            <w:hideMark/>
          </w:tcPr>
          <w:p w14:paraId="68183553" w14:textId="77777777" w:rsidR="00CC3FDF" w:rsidRPr="000C7250" w:rsidRDefault="00CC3FDF" w:rsidP="00907A7B">
            <w:pPr>
              <w:spacing w:line="360" w:lineRule="auto"/>
              <w:jc w:val="center"/>
              <w:rPr>
                <w:rFonts w:ascii="Bookman Old Style" w:hAnsi="Bookman Old Style"/>
                <w:bCs/>
                <w:szCs w:val="22"/>
                <w:lang w:val="id-ID" w:eastAsia="id-ID"/>
              </w:rPr>
            </w:pPr>
            <w:r w:rsidRPr="000C7250">
              <w:rPr>
                <w:rFonts w:ascii="Bookman Old Style" w:hAnsi="Bookman Old Style"/>
                <w:bCs/>
                <w:szCs w:val="22"/>
                <w:lang w:val="id-ID" w:eastAsia="id-ID"/>
              </w:rPr>
              <w:t>Total</w:t>
            </w:r>
          </w:p>
        </w:tc>
        <w:tc>
          <w:tcPr>
            <w:tcW w:w="363" w:type="dxa"/>
            <w:tcBorders>
              <w:top w:val="nil"/>
              <w:left w:val="nil"/>
              <w:bottom w:val="single" w:sz="4" w:space="0" w:color="auto"/>
              <w:right w:val="single" w:sz="4" w:space="0" w:color="auto"/>
            </w:tcBorders>
            <w:shd w:val="clear" w:color="auto" w:fill="D9D9D9" w:themeFill="background1" w:themeFillShade="D9"/>
            <w:noWrap/>
            <w:vAlign w:val="center"/>
            <w:hideMark/>
          </w:tcPr>
          <w:p w14:paraId="03C29197" w14:textId="77777777" w:rsidR="00CC3FDF" w:rsidRPr="000C7250" w:rsidRDefault="00CC3FDF" w:rsidP="00907A7B">
            <w:pPr>
              <w:spacing w:line="360" w:lineRule="auto"/>
              <w:jc w:val="center"/>
              <w:rPr>
                <w:rFonts w:ascii="Bookman Old Style" w:hAnsi="Bookman Old Style"/>
                <w:bCs/>
                <w:szCs w:val="22"/>
                <w:lang w:val="id-ID" w:eastAsia="id-ID"/>
              </w:rPr>
            </w:pPr>
            <w:r w:rsidRPr="000C7250">
              <w:rPr>
                <w:rFonts w:ascii="Bookman Old Style" w:hAnsi="Bookman Old Style"/>
                <w:bCs/>
                <w:szCs w:val="22"/>
                <w:lang w:val="id-ID" w:eastAsia="id-ID"/>
              </w:rPr>
              <w:t>L</w:t>
            </w:r>
          </w:p>
        </w:tc>
        <w:tc>
          <w:tcPr>
            <w:tcW w:w="363" w:type="dxa"/>
            <w:tcBorders>
              <w:top w:val="nil"/>
              <w:left w:val="nil"/>
              <w:bottom w:val="single" w:sz="4" w:space="0" w:color="auto"/>
              <w:right w:val="single" w:sz="4" w:space="0" w:color="auto"/>
            </w:tcBorders>
            <w:shd w:val="clear" w:color="auto" w:fill="D9D9D9" w:themeFill="background1" w:themeFillShade="D9"/>
            <w:noWrap/>
            <w:vAlign w:val="center"/>
            <w:hideMark/>
          </w:tcPr>
          <w:p w14:paraId="5A57F890" w14:textId="77777777" w:rsidR="00CC3FDF" w:rsidRPr="000C7250" w:rsidRDefault="00CC3FDF" w:rsidP="00907A7B">
            <w:pPr>
              <w:spacing w:line="360" w:lineRule="auto"/>
              <w:jc w:val="center"/>
              <w:rPr>
                <w:rFonts w:ascii="Bookman Old Style" w:hAnsi="Bookman Old Style"/>
                <w:bCs/>
                <w:szCs w:val="22"/>
                <w:lang w:val="id-ID" w:eastAsia="id-ID"/>
              </w:rPr>
            </w:pPr>
            <w:r w:rsidRPr="000C7250">
              <w:rPr>
                <w:rFonts w:ascii="Bookman Old Style" w:hAnsi="Bookman Old Style"/>
                <w:bCs/>
                <w:szCs w:val="22"/>
                <w:lang w:val="id-ID" w:eastAsia="id-ID"/>
              </w:rPr>
              <w:t>P</w:t>
            </w:r>
          </w:p>
        </w:tc>
        <w:tc>
          <w:tcPr>
            <w:tcW w:w="833" w:type="dxa"/>
            <w:tcBorders>
              <w:top w:val="nil"/>
              <w:left w:val="nil"/>
              <w:bottom w:val="single" w:sz="4" w:space="0" w:color="auto"/>
              <w:right w:val="single" w:sz="4" w:space="0" w:color="auto"/>
            </w:tcBorders>
            <w:shd w:val="clear" w:color="auto" w:fill="D9D9D9" w:themeFill="background1" w:themeFillShade="D9"/>
            <w:noWrap/>
            <w:vAlign w:val="center"/>
            <w:hideMark/>
          </w:tcPr>
          <w:p w14:paraId="7BE79AAE" w14:textId="77777777" w:rsidR="00CC3FDF" w:rsidRPr="000C7250" w:rsidRDefault="00CC3FDF" w:rsidP="00907A7B">
            <w:pPr>
              <w:spacing w:line="360" w:lineRule="auto"/>
              <w:jc w:val="center"/>
              <w:rPr>
                <w:rFonts w:ascii="Bookman Old Style" w:hAnsi="Bookman Old Style"/>
                <w:bCs/>
                <w:szCs w:val="22"/>
                <w:lang w:val="id-ID" w:eastAsia="id-ID"/>
              </w:rPr>
            </w:pPr>
            <w:r w:rsidRPr="000C7250">
              <w:rPr>
                <w:rFonts w:ascii="Bookman Old Style" w:hAnsi="Bookman Old Style"/>
                <w:bCs/>
                <w:szCs w:val="22"/>
                <w:lang w:val="id-ID" w:eastAsia="id-ID"/>
              </w:rPr>
              <w:t>Total</w:t>
            </w:r>
          </w:p>
        </w:tc>
        <w:tc>
          <w:tcPr>
            <w:tcW w:w="363" w:type="dxa"/>
            <w:tcBorders>
              <w:top w:val="nil"/>
              <w:left w:val="nil"/>
              <w:bottom w:val="single" w:sz="4" w:space="0" w:color="auto"/>
              <w:right w:val="single" w:sz="4" w:space="0" w:color="auto"/>
            </w:tcBorders>
            <w:shd w:val="clear" w:color="auto" w:fill="D9D9D9" w:themeFill="background1" w:themeFillShade="D9"/>
            <w:noWrap/>
            <w:vAlign w:val="center"/>
            <w:hideMark/>
          </w:tcPr>
          <w:p w14:paraId="7F25F467" w14:textId="77777777" w:rsidR="00CC3FDF" w:rsidRPr="000C7250" w:rsidRDefault="00CC3FDF" w:rsidP="00907A7B">
            <w:pPr>
              <w:spacing w:line="360" w:lineRule="auto"/>
              <w:jc w:val="center"/>
              <w:rPr>
                <w:rFonts w:ascii="Bookman Old Style" w:hAnsi="Bookman Old Style"/>
                <w:bCs/>
                <w:szCs w:val="22"/>
                <w:lang w:val="id-ID" w:eastAsia="id-ID"/>
              </w:rPr>
            </w:pPr>
            <w:r w:rsidRPr="000C7250">
              <w:rPr>
                <w:rFonts w:ascii="Bookman Old Style" w:hAnsi="Bookman Old Style"/>
                <w:bCs/>
                <w:szCs w:val="22"/>
                <w:lang w:val="id-ID" w:eastAsia="id-ID"/>
              </w:rPr>
              <w:t>L</w:t>
            </w:r>
          </w:p>
        </w:tc>
        <w:tc>
          <w:tcPr>
            <w:tcW w:w="363" w:type="dxa"/>
            <w:tcBorders>
              <w:top w:val="nil"/>
              <w:left w:val="nil"/>
              <w:bottom w:val="single" w:sz="4" w:space="0" w:color="auto"/>
              <w:right w:val="single" w:sz="4" w:space="0" w:color="auto"/>
            </w:tcBorders>
            <w:shd w:val="clear" w:color="auto" w:fill="D9D9D9" w:themeFill="background1" w:themeFillShade="D9"/>
            <w:noWrap/>
            <w:vAlign w:val="center"/>
            <w:hideMark/>
          </w:tcPr>
          <w:p w14:paraId="6E1E0289" w14:textId="77777777" w:rsidR="00CC3FDF" w:rsidRPr="000C7250" w:rsidRDefault="00CC3FDF" w:rsidP="00907A7B">
            <w:pPr>
              <w:spacing w:line="360" w:lineRule="auto"/>
              <w:jc w:val="center"/>
              <w:rPr>
                <w:rFonts w:ascii="Bookman Old Style" w:hAnsi="Bookman Old Style"/>
                <w:bCs/>
                <w:szCs w:val="22"/>
                <w:lang w:val="id-ID" w:eastAsia="id-ID"/>
              </w:rPr>
            </w:pPr>
            <w:r w:rsidRPr="000C7250">
              <w:rPr>
                <w:rFonts w:ascii="Bookman Old Style" w:hAnsi="Bookman Old Style"/>
                <w:bCs/>
                <w:szCs w:val="22"/>
                <w:lang w:val="id-ID" w:eastAsia="id-ID"/>
              </w:rPr>
              <w:t>P</w:t>
            </w:r>
          </w:p>
        </w:tc>
        <w:tc>
          <w:tcPr>
            <w:tcW w:w="975" w:type="dxa"/>
            <w:tcBorders>
              <w:top w:val="nil"/>
              <w:left w:val="nil"/>
              <w:bottom w:val="single" w:sz="4" w:space="0" w:color="auto"/>
              <w:right w:val="single" w:sz="4" w:space="0" w:color="auto"/>
            </w:tcBorders>
            <w:shd w:val="clear" w:color="auto" w:fill="D9D9D9" w:themeFill="background1" w:themeFillShade="D9"/>
            <w:noWrap/>
            <w:vAlign w:val="center"/>
            <w:hideMark/>
          </w:tcPr>
          <w:p w14:paraId="105429FF" w14:textId="77777777" w:rsidR="00CC3FDF" w:rsidRPr="000C7250" w:rsidRDefault="00CC3FDF" w:rsidP="00907A7B">
            <w:pPr>
              <w:spacing w:line="360" w:lineRule="auto"/>
              <w:jc w:val="center"/>
              <w:rPr>
                <w:rFonts w:ascii="Bookman Old Style" w:hAnsi="Bookman Old Style"/>
                <w:bCs/>
                <w:szCs w:val="22"/>
                <w:lang w:val="id-ID" w:eastAsia="id-ID"/>
              </w:rPr>
            </w:pPr>
            <w:r w:rsidRPr="000C7250">
              <w:rPr>
                <w:rFonts w:ascii="Bookman Old Style" w:hAnsi="Bookman Old Style"/>
                <w:bCs/>
                <w:szCs w:val="22"/>
                <w:lang w:val="id-ID" w:eastAsia="id-ID"/>
              </w:rPr>
              <w:t>Total</w:t>
            </w:r>
          </w:p>
        </w:tc>
        <w:tc>
          <w:tcPr>
            <w:tcW w:w="363" w:type="dxa"/>
            <w:tcBorders>
              <w:top w:val="nil"/>
              <w:left w:val="nil"/>
              <w:bottom w:val="single" w:sz="4" w:space="0" w:color="auto"/>
              <w:right w:val="single" w:sz="4" w:space="0" w:color="auto"/>
            </w:tcBorders>
            <w:shd w:val="clear" w:color="auto" w:fill="D9D9D9" w:themeFill="background1" w:themeFillShade="D9"/>
            <w:vAlign w:val="center"/>
          </w:tcPr>
          <w:p w14:paraId="07DBE898" w14:textId="77777777" w:rsidR="00CC3FDF" w:rsidRPr="000C7250" w:rsidRDefault="00CC3FDF" w:rsidP="00907A7B">
            <w:pPr>
              <w:spacing w:line="360" w:lineRule="auto"/>
              <w:jc w:val="center"/>
              <w:rPr>
                <w:rFonts w:ascii="Bookman Old Style" w:hAnsi="Bookman Old Style"/>
                <w:bCs/>
                <w:szCs w:val="22"/>
                <w:lang w:val="id-ID" w:eastAsia="id-ID"/>
              </w:rPr>
            </w:pPr>
            <w:r w:rsidRPr="000C7250">
              <w:rPr>
                <w:rFonts w:ascii="Bookman Old Style" w:hAnsi="Bookman Old Style"/>
                <w:bCs/>
                <w:szCs w:val="22"/>
                <w:lang w:val="id-ID" w:eastAsia="id-ID"/>
              </w:rPr>
              <w:t>L</w:t>
            </w:r>
          </w:p>
        </w:tc>
        <w:tc>
          <w:tcPr>
            <w:tcW w:w="363" w:type="dxa"/>
            <w:tcBorders>
              <w:top w:val="nil"/>
              <w:left w:val="nil"/>
              <w:bottom w:val="single" w:sz="4" w:space="0" w:color="auto"/>
              <w:right w:val="single" w:sz="4" w:space="0" w:color="auto"/>
            </w:tcBorders>
            <w:shd w:val="clear" w:color="auto" w:fill="D9D9D9" w:themeFill="background1" w:themeFillShade="D9"/>
            <w:vAlign w:val="center"/>
          </w:tcPr>
          <w:p w14:paraId="1A76B13D" w14:textId="77777777" w:rsidR="00CC3FDF" w:rsidRPr="000C7250" w:rsidRDefault="00CC3FDF" w:rsidP="00907A7B">
            <w:pPr>
              <w:spacing w:line="360" w:lineRule="auto"/>
              <w:jc w:val="center"/>
              <w:rPr>
                <w:rFonts w:ascii="Bookman Old Style" w:hAnsi="Bookman Old Style"/>
                <w:bCs/>
                <w:szCs w:val="22"/>
                <w:lang w:val="id-ID" w:eastAsia="id-ID"/>
              </w:rPr>
            </w:pPr>
            <w:r w:rsidRPr="000C7250">
              <w:rPr>
                <w:rFonts w:ascii="Bookman Old Style" w:hAnsi="Bookman Old Style"/>
                <w:bCs/>
                <w:szCs w:val="22"/>
                <w:lang w:val="id-ID" w:eastAsia="id-ID"/>
              </w:rPr>
              <w:t>P</w:t>
            </w:r>
          </w:p>
        </w:tc>
        <w:tc>
          <w:tcPr>
            <w:tcW w:w="834" w:type="dxa"/>
            <w:tcBorders>
              <w:top w:val="nil"/>
              <w:left w:val="nil"/>
              <w:bottom w:val="single" w:sz="4" w:space="0" w:color="auto"/>
              <w:right w:val="single" w:sz="4" w:space="0" w:color="auto"/>
            </w:tcBorders>
            <w:shd w:val="clear" w:color="auto" w:fill="D9D9D9" w:themeFill="background1" w:themeFillShade="D9"/>
            <w:vAlign w:val="center"/>
          </w:tcPr>
          <w:p w14:paraId="567A3678" w14:textId="77777777" w:rsidR="00CC3FDF" w:rsidRPr="000C7250" w:rsidRDefault="00CC3FDF" w:rsidP="00907A7B">
            <w:pPr>
              <w:spacing w:line="360" w:lineRule="auto"/>
              <w:jc w:val="center"/>
              <w:rPr>
                <w:rFonts w:ascii="Bookman Old Style" w:hAnsi="Bookman Old Style"/>
                <w:bCs/>
                <w:szCs w:val="22"/>
                <w:lang w:val="id-ID" w:eastAsia="id-ID"/>
              </w:rPr>
            </w:pPr>
            <w:r w:rsidRPr="000C7250">
              <w:rPr>
                <w:rFonts w:ascii="Bookman Old Style" w:hAnsi="Bookman Old Style"/>
                <w:bCs/>
                <w:szCs w:val="22"/>
                <w:lang w:val="id-ID" w:eastAsia="id-ID"/>
              </w:rPr>
              <w:t>Total</w:t>
            </w:r>
          </w:p>
        </w:tc>
      </w:tr>
      <w:tr w:rsidR="000C7250" w:rsidRPr="000C7250" w14:paraId="52362C04" w14:textId="77777777" w:rsidTr="00B563D5">
        <w:trPr>
          <w:trHeight w:val="300"/>
        </w:trPr>
        <w:tc>
          <w:tcPr>
            <w:tcW w:w="2381" w:type="dxa"/>
            <w:tcBorders>
              <w:top w:val="nil"/>
              <w:left w:val="single" w:sz="4" w:space="0" w:color="auto"/>
              <w:bottom w:val="single" w:sz="4" w:space="0" w:color="auto"/>
              <w:right w:val="single" w:sz="4" w:space="0" w:color="auto"/>
            </w:tcBorders>
            <w:shd w:val="clear" w:color="auto" w:fill="auto"/>
            <w:noWrap/>
            <w:vAlign w:val="center"/>
            <w:hideMark/>
          </w:tcPr>
          <w:p w14:paraId="72DB19D4" w14:textId="718BB673" w:rsidR="00CC3FDF" w:rsidRPr="000C7250" w:rsidRDefault="00CC3FDF" w:rsidP="00105A13">
            <w:pPr>
              <w:pStyle w:val="ListParagraph"/>
              <w:numPr>
                <w:ilvl w:val="0"/>
                <w:numId w:val="113"/>
              </w:numPr>
              <w:spacing w:line="360" w:lineRule="auto"/>
              <w:ind w:left="357" w:hanging="357"/>
              <w:contextualSpacing w:val="0"/>
              <w:rPr>
                <w:rFonts w:ascii="Bookman Old Style" w:hAnsi="Bookman Old Style"/>
                <w:bCs/>
                <w:sz w:val="22"/>
                <w:szCs w:val="22"/>
                <w:lang w:val="id-ID" w:eastAsia="id-ID"/>
              </w:rPr>
            </w:pPr>
            <w:r w:rsidRPr="000C7250">
              <w:rPr>
                <w:rFonts w:ascii="Bookman Old Style" w:hAnsi="Bookman Old Style"/>
                <w:bCs/>
                <w:sz w:val="22"/>
                <w:szCs w:val="22"/>
                <w:lang w:val="id-ID" w:eastAsia="id-ID"/>
              </w:rPr>
              <w:t>Kantor Pusat</w:t>
            </w:r>
          </w:p>
        </w:tc>
        <w:tc>
          <w:tcPr>
            <w:tcW w:w="360" w:type="dxa"/>
            <w:tcBorders>
              <w:top w:val="nil"/>
              <w:left w:val="nil"/>
              <w:bottom w:val="single" w:sz="4" w:space="0" w:color="auto"/>
              <w:right w:val="single" w:sz="4" w:space="0" w:color="auto"/>
            </w:tcBorders>
            <w:shd w:val="clear" w:color="auto" w:fill="auto"/>
            <w:noWrap/>
            <w:vAlign w:val="center"/>
            <w:hideMark/>
          </w:tcPr>
          <w:p w14:paraId="5A7ADB0A" w14:textId="77777777" w:rsidR="00CC3FDF" w:rsidRPr="000C7250" w:rsidRDefault="00CC3FDF" w:rsidP="00907A7B">
            <w:pPr>
              <w:spacing w:line="360" w:lineRule="auto"/>
              <w:rPr>
                <w:rFonts w:ascii="Bookman Old Style" w:hAnsi="Bookman Old Style"/>
                <w:bCs/>
                <w:sz w:val="22"/>
                <w:szCs w:val="22"/>
                <w:lang w:val="id-ID" w:eastAsia="id-ID"/>
              </w:rPr>
            </w:pPr>
            <w:r w:rsidRPr="000C7250">
              <w:rPr>
                <w:rFonts w:ascii="Bookman Old Style" w:hAnsi="Bookman Old Style"/>
                <w:bCs/>
                <w:sz w:val="22"/>
                <w:szCs w:val="22"/>
                <w:lang w:val="id-ID" w:eastAsia="id-ID"/>
              </w:rPr>
              <w:t> </w:t>
            </w:r>
          </w:p>
        </w:tc>
        <w:tc>
          <w:tcPr>
            <w:tcW w:w="363" w:type="dxa"/>
            <w:tcBorders>
              <w:top w:val="nil"/>
              <w:left w:val="nil"/>
              <w:bottom w:val="single" w:sz="4" w:space="0" w:color="auto"/>
              <w:right w:val="single" w:sz="4" w:space="0" w:color="auto"/>
            </w:tcBorders>
            <w:shd w:val="clear" w:color="auto" w:fill="auto"/>
            <w:noWrap/>
            <w:vAlign w:val="center"/>
            <w:hideMark/>
          </w:tcPr>
          <w:p w14:paraId="363206BE" w14:textId="77777777" w:rsidR="00CC3FDF" w:rsidRPr="000C7250" w:rsidRDefault="00CC3FDF" w:rsidP="00907A7B">
            <w:pPr>
              <w:spacing w:line="360" w:lineRule="auto"/>
              <w:rPr>
                <w:rFonts w:ascii="Bookman Old Style" w:hAnsi="Bookman Old Style"/>
                <w:bCs/>
                <w:sz w:val="22"/>
                <w:szCs w:val="22"/>
                <w:lang w:val="id-ID" w:eastAsia="id-ID"/>
              </w:rPr>
            </w:pPr>
            <w:r w:rsidRPr="000C7250">
              <w:rPr>
                <w:rFonts w:ascii="Bookman Old Style" w:hAnsi="Bookman Old Style"/>
                <w:bCs/>
                <w:sz w:val="22"/>
                <w:szCs w:val="22"/>
                <w:lang w:val="id-ID" w:eastAsia="id-ID"/>
              </w:rPr>
              <w:t> </w:t>
            </w:r>
          </w:p>
        </w:tc>
        <w:tc>
          <w:tcPr>
            <w:tcW w:w="865" w:type="dxa"/>
            <w:tcBorders>
              <w:top w:val="nil"/>
              <w:left w:val="nil"/>
              <w:bottom w:val="single" w:sz="4" w:space="0" w:color="auto"/>
              <w:right w:val="single" w:sz="4" w:space="0" w:color="auto"/>
            </w:tcBorders>
            <w:shd w:val="clear" w:color="auto" w:fill="auto"/>
            <w:noWrap/>
            <w:vAlign w:val="center"/>
            <w:hideMark/>
          </w:tcPr>
          <w:p w14:paraId="38398762" w14:textId="77777777" w:rsidR="00CC3FDF" w:rsidRPr="000C7250" w:rsidRDefault="00CC3FDF" w:rsidP="00907A7B">
            <w:pPr>
              <w:spacing w:line="360" w:lineRule="auto"/>
              <w:rPr>
                <w:rFonts w:ascii="Bookman Old Style" w:hAnsi="Bookman Old Style"/>
                <w:bCs/>
                <w:sz w:val="22"/>
                <w:szCs w:val="22"/>
                <w:lang w:val="id-ID" w:eastAsia="id-ID"/>
              </w:rPr>
            </w:pPr>
            <w:r w:rsidRPr="000C7250">
              <w:rPr>
                <w:rFonts w:ascii="Bookman Old Style" w:hAnsi="Bookman Old Style"/>
                <w:bCs/>
                <w:sz w:val="22"/>
                <w:szCs w:val="22"/>
                <w:lang w:val="id-ID" w:eastAsia="id-ID"/>
              </w:rPr>
              <w:t> </w:t>
            </w:r>
          </w:p>
        </w:tc>
        <w:tc>
          <w:tcPr>
            <w:tcW w:w="363" w:type="dxa"/>
            <w:tcBorders>
              <w:top w:val="nil"/>
              <w:left w:val="nil"/>
              <w:bottom w:val="single" w:sz="4" w:space="0" w:color="auto"/>
              <w:right w:val="single" w:sz="4" w:space="0" w:color="auto"/>
            </w:tcBorders>
            <w:shd w:val="clear" w:color="auto" w:fill="auto"/>
            <w:noWrap/>
            <w:vAlign w:val="center"/>
            <w:hideMark/>
          </w:tcPr>
          <w:p w14:paraId="120B84B5" w14:textId="77777777" w:rsidR="00CC3FDF" w:rsidRPr="000C7250" w:rsidRDefault="00CC3FDF" w:rsidP="00907A7B">
            <w:pPr>
              <w:spacing w:line="360" w:lineRule="auto"/>
              <w:rPr>
                <w:rFonts w:ascii="Bookman Old Style" w:hAnsi="Bookman Old Style"/>
                <w:bCs/>
                <w:sz w:val="22"/>
                <w:szCs w:val="22"/>
                <w:lang w:val="id-ID" w:eastAsia="id-ID"/>
              </w:rPr>
            </w:pPr>
            <w:r w:rsidRPr="000C7250">
              <w:rPr>
                <w:rFonts w:ascii="Bookman Old Style" w:hAnsi="Bookman Old Style"/>
                <w:bCs/>
                <w:sz w:val="22"/>
                <w:szCs w:val="22"/>
                <w:lang w:val="id-ID" w:eastAsia="id-ID"/>
              </w:rPr>
              <w:t> </w:t>
            </w:r>
          </w:p>
        </w:tc>
        <w:tc>
          <w:tcPr>
            <w:tcW w:w="363" w:type="dxa"/>
            <w:tcBorders>
              <w:top w:val="nil"/>
              <w:left w:val="nil"/>
              <w:bottom w:val="single" w:sz="4" w:space="0" w:color="auto"/>
              <w:right w:val="single" w:sz="4" w:space="0" w:color="auto"/>
            </w:tcBorders>
            <w:shd w:val="clear" w:color="auto" w:fill="auto"/>
            <w:noWrap/>
            <w:vAlign w:val="center"/>
            <w:hideMark/>
          </w:tcPr>
          <w:p w14:paraId="5EEEDFE1" w14:textId="77777777" w:rsidR="00CC3FDF" w:rsidRPr="000C7250" w:rsidRDefault="00CC3FDF" w:rsidP="00907A7B">
            <w:pPr>
              <w:spacing w:line="360" w:lineRule="auto"/>
              <w:rPr>
                <w:rFonts w:ascii="Bookman Old Style" w:hAnsi="Bookman Old Style"/>
                <w:bCs/>
                <w:sz w:val="22"/>
                <w:szCs w:val="22"/>
                <w:lang w:val="id-ID" w:eastAsia="id-ID"/>
              </w:rPr>
            </w:pPr>
            <w:r w:rsidRPr="000C7250">
              <w:rPr>
                <w:rFonts w:ascii="Bookman Old Style" w:hAnsi="Bookman Old Style"/>
                <w:bCs/>
                <w:sz w:val="22"/>
                <w:szCs w:val="22"/>
                <w:lang w:val="id-ID" w:eastAsia="id-ID"/>
              </w:rPr>
              <w:t> </w:t>
            </w:r>
          </w:p>
        </w:tc>
        <w:tc>
          <w:tcPr>
            <w:tcW w:w="833" w:type="dxa"/>
            <w:tcBorders>
              <w:top w:val="nil"/>
              <w:left w:val="nil"/>
              <w:bottom w:val="single" w:sz="4" w:space="0" w:color="auto"/>
              <w:right w:val="single" w:sz="4" w:space="0" w:color="auto"/>
            </w:tcBorders>
            <w:shd w:val="clear" w:color="auto" w:fill="auto"/>
            <w:noWrap/>
            <w:vAlign w:val="center"/>
            <w:hideMark/>
          </w:tcPr>
          <w:p w14:paraId="0D0FA990" w14:textId="77777777" w:rsidR="00CC3FDF" w:rsidRPr="000C7250" w:rsidRDefault="00CC3FDF" w:rsidP="00907A7B">
            <w:pPr>
              <w:spacing w:line="360" w:lineRule="auto"/>
              <w:rPr>
                <w:rFonts w:ascii="Bookman Old Style" w:hAnsi="Bookman Old Style"/>
                <w:bCs/>
                <w:sz w:val="22"/>
                <w:szCs w:val="22"/>
                <w:lang w:val="id-ID" w:eastAsia="id-ID"/>
              </w:rPr>
            </w:pPr>
            <w:r w:rsidRPr="000C7250">
              <w:rPr>
                <w:rFonts w:ascii="Bookman Old Style" w:hAnsi="Bookman Old Style"/>
                <w:bCs/>
                <w:sz w:val="22"/>
                <w:szCs w:val="22"/>
                <w:lang w:val="id-ID" w:eastAsia="id-ID"/>
              </w:rPr>
              <w:t> </w:t>
            </w:r>
          </w:p>
        </w:tc>
        <w:tc>
          <w:tcPr>
            <w:tcW w:w="363" w:type="dxa"/>
            <w:tcBorders>
              <w:top w:val="nil"/>
              <w:left w:val="nil"/>
              <w:bottom w:val="single" w:sz="4" w:space="0" w:color="auto"/>
              <w:right w:val="single" w:sz="4" w:space="0" w:color="auto"/>
            </w:tcBorders>
            <w:shd w:val="clear" w:color="auto" w:fill="auto"/>
            <w:noWrap/>
            <w:vAlign w:val="center"/>
            <w:hideMark/>
          </w:tcPr>
          <w:p w14:paraId="2CE89F3A" w14:textId="77777777" w:rsidR="00CC3FDF" w:rsidRPr="000C7250" w:rsidRDefault="00CC3FDF" w:rsidP="00907A7B">
            <w:pPr>
              <w:spacing w:line="360" w:lineRule="auto"/>
              <w:rPr>
                <w:rFonts w:ascii="Bookman Old Style" w:hAnsi="Bookman Old Style"/>
                <w:bCs/>
                <w:sz w:val="22"/>
                <w:szCs w:val="22"/>
                <w:lang w:val="id-ID" w:eastAsia="id-ID"/>
              </w:rPr>
            </w:pPr>
            <w:r w:rsidRPr="000C7250">
              <w:rPr>
                <w:rFonts w:ascii="Bookman Old Style" w:hAnsi="Bookman Old Style"/>
                <w:bCs/>
                <w:sz w:val="22"/>
                <w:szCs w:val="22"/>
                <w:lang w:val="id-ID" w:eastAsia="id-ID"/>
              </w:rPr>
              <w:t> </w:t>
            </w:r>
          </w:p>
        </w:tc>
        <w:tc>
          <w:tcPr>
            <w:tcW w:w="363" w:type="dxa"/>
            <w:tcBorders>
              <w:top w:val="nil"/>
              <w:left w:val="nil"/>
              <w:bottom w:val="single" w:sz="4" w:space="0" w:color="auto"/>
              <w:right w:val="single" w:sz="4" w:space="0" w:color="auto"/>
            </w:tcBorders>
            <w:shd w:val="clear" w:color="auto" w:fill="auto"/>
            <w:noWrap/>
            <w:vAlign w:val="center"/>
            <w:hideMark/>
          </w:tcPr>
          <w:p w14:paraId="73314A76" w14:textId="77777777" w:rsidR="00CC3FDF" w:rsidRPr="000C7250" w:rsidRDefault="00CC3FDF" w:rsidP="00907A7B">
            <w:pPr>
              <w:spacing w:line="360" w:lineRule="auto"/>
              <w:rPr>
                <w:rFonts w:ascii="Bookman Old Style" w:hAnsi="Bookman Old Style"/>
                <w:bCs/>
                <w:sz w:val="22"/>
                <w:szCs w:val="22"/>
                <w:lang w:val="id-ID" w:eastAsia="id-ID"/>
              </w:rPr>
            </w:pPr>
            <w:r w:rsidRPr="000C7250">
              <w:rPr>
                <w:rFonts w:ascii="Bookman Old Style" w:hAnsi="Bookman Old Style"/>
                <w:bCs/>
                <w:sz w:val="22"/>
                <w:szCs w:val="22"/>
                <w:lang w:val="id-ID" w:eastAsia="id-ID"/>
              </w:rPr>
              <w:t> </w:t>
            </w:r>
          </w:p>
        </w:tc>
        <w:tc>
          <w:tcPr>
            <w:tcW w:w="975" w:type="dxa"/>
            <w:tcBorders>
              <w:top w:val="nil"/>
              <w:left w:val="nil"/>
              <w:bottom w:val="single" w:sz="4" w:space="0" w:color="auto"/>
              <w:right w:val="single" w:sz="4" w:space="0" w:color="auto"/>
            </w:tcBorders>
            <w:shd w:val="clear" w:color="auto" w:fill="auto"/>
            <w:noWrap/>
            <w:vAlign w:val="center"/>
            <w:hideMark/>
          </w:tcPr>
          <w:p w14:paraId="45027B44" w14:textId="77777777" w:rsidR="00CC3FDF" w:rsidRPr="000C7250" w:rsidRDefault="00CC3FDF" w:rsidP="00907A7B">
            <w:pPr>
              <w:spacing w:line="360" w:lineRule="auto"/>
              <w:rPr>
                <w:rFonts w:ascii="Bookman Old Style" w:hAnsi="Bookman Old Style"/>
                <w:bCs/>
                <w:sz w:val="22"/>
                <w:szCs w:val="22"/>
                <w:lang w:val="id-ID" w:eastAsia="id-ID"/>
              </w:rPr>
            </w:pPr>
            <w:r w:rsidRPr="000C7250">
              <w:rPr>
                <w:rFonts w:ascii="Bookman Old Style" w:hAnsi="Bookman Old Style"/>
                <w:bCs/>
                <w:sz w:val="22"/>
                <w:szCs w:val="22"/>
                <w:lang w:val="id-ID" w:eastAsia="id-ID"/>
              </w:rPr>
              <w:t> </w:t>
            </w:r>
          </w:p>
        </w:tc>
        <w:tc>
          <w:tcPr>
            <w:tcW w:w="363" w:type="dxa"/>
            <w:tcBorders>
              <w:top w:val="nil"/>
              <w:left w:val="nil"/>
              <w:bottom w:val="single" w:sz="4" w:space="0" w:color="auto"/>
              <w:right w:val="single" w:sz="4" w:space="0" w:color="auto"/>
            </w:tcBorders>
          </w:tcPr>
          <w:p w14:paraId="0B3FB6D9" w14:textId="77777777" w:rsidR="00CC3FDF" w:rsidRPr="000C7250" w:rsidRDefault="00CC3FDF" w:rsidP="00907A7B">
            <w:pPr>
              <w:spacing w:line="360" w:lineRule="auto"/>
              <w:rPr>
                <w:rFonts w:ascii="Bookman Old Style" w:hAnsi="Bookman Old Style"/>
                <w:bCs/>
                <w:sz w:val="22"/>
                <w:szCs w:val="22"/>
                <w:lang w:val="id-ID" w:eastAsia="id-ID"/>
              </w:rPr>
            </w:pPr>
          </w:p>
        </w:tc>
        <w:tc>
          <w:tcPr>
            <w:tcW w:w="363" w:type="dxa"/>
            <w:tcBorders>
              <w:top w:val="nil"/>
              <w:left w:val="nil"/>
              <w:bottom w:val="single" w:sz="4" w:space="0" w:color="auto"/>
              <w:right w:val="single" w:sz="4" w:space="0" w:color="auto"/>
            </w:tcBorders>
          </w:tcPr>
          <w:p w14:paraId="26565FD3" w14:textId="77777777" w:rsidR="00CC3FDF" w:rsidRPr="000C7250" w:rsidRDefault="00CC3FDF" w:rsidP="00907A7B">
            <w:pPr>
              <w:spacing w:line="360" w:lineRule="auto"/>
              <w:rPr>
                <w:rFonts w:ascii="Bookman Old Style" w:hAnsi="Bookman Old Style"/>
                <w:bCs/>
                <w:sz w:val="22"/>
                <w:szCs w:val="22"/>
                <w:lang w:val="id-ID" w:eastAsia="id-ID"/>
              </w:rPr>
            </w:pPr>
          </w:p>
        </w:tc>
        <w:tc>
          <w:tcPr>
            <w:tcW w:w="834" w:type="dxa"/>
            <w:tcBorders>
              <w:top w:val="nil"/>
              <w:left w:val="nil"/>
              <w:bottom w:val="single" w:sz="4" w:space="0" w:color="auto"/>
              <w:right w:val="single" w:sz="4" w:space="0" w:color="auto"/>
            </w:tcBorders>
          </w:tcPr>
          <w:p w14:paraId="5AA6F5F2" w14:textId="77777777" w:rsidR="00CC3FDF" w:rsidRPr="000C7250" w:rsidRDefault="00CC3FDF" w:rsidP="00907A7B">
            <w:pPr>
              <w:spacing w:line="360" w:lineRule="auto"/>
              <w:rPr>
                <w:rFonts w:ascii="Bookman Old Style" w:hAnsi="Bookman Old Style"/>
                <w:bCs/>
                <w:sz w:val="22"/>
                <w:szCs w:val="22"/>
                <w:lang w:val="id-ID" w:eastAsia="id-ID"/>
              </w:rPr>
            </w:pPr>
          </w:p>
        </w:tc>
      </w:tr>
      <w:tr w:rsidR="000C7250" w:rsidRPr="000C7250" w14:paraId="052ADBB6" w14:textId="77777777" w:rsidTr="00B563D5">
        <w:trPr>
          <w:trHeight w:val="300"/>
        </w:trPr>
        <w:tc>
          <w:tcPr>
            <w:tcW w:w="2381" w:type="dxa"/>
            <w:tcBorders>
              <w:top w:val="nil"/>
              <w:left w:val="single" w:sz="4" w:space="0" w:color="auto"/>
              <w:bottom w:val="single" w:sz="4" w:space="0" w:color="auto"/>
              <w:right w:val="single" w:sz="4" w:space="0" w:color="auto"/>
            </w:tcBorders>
            <w:shd w:val="clear" w:color="auto" w:fill="auto"/>
            <w:noWrap/>
            <w:vAlign w:val="center"/>
            <w:hideMark/>
          </w:tcPr>
          <w:p w14:paraId="03436CE6" w14:textId="48E929A4" w:rsidR="00CC3FDF" w:rsidRPr="000C7250" w:rsidRDefault="00A51568" w:rsidP="00105A13">
            <w:pPr>
              <w:pStyle w:val="ListParagraph"/>
              <w:numPr>
                <w:ilvl w:val="0"/>
                <w:numId w:val="12"/>
              </w:numPr>
              <w:spacing w:line="360" w:lineRule="auto"/>
              <w:contextualSpacing w:val="0"/>
              <w:rPr>
                <w:rFonts w:ascii="Bookman Old Style" w:hAnsi="Bookman Old Style"/>
                <w:sz w:val="22"/>
                <w:szCs w:val="22"/>
                <w:lang w:val="id-ID" w:eastAsia="id-ID"/>
              </w:rPr>
            </w:pPr>
            <w:r w:rsidRPr="000C7250">
              <w:rPr>
                <w:rFonts w:ascii="Bookman Old Style" w:hAnsi="Bookman Old Style"/>
                <w:sz w:val="22"/>
                <w:szCs w:val="22"/>
                <w:lang w:val="id-ID" w:eastAsia="id-ID"/>
              </w:rPr>
              <w:t xml:space="preserve">Tingkat Pendidikan Lainnya di Bawah </w:t>
            </w:r>
            <w:r w:rsidR="007B743A" w:rsidRPr="000C7250">
              <w:rPr>
                <w:rFonts w:ascii="Bookman Old Style" w:hAnsi="Bookman Old Style"/>
                <w:sz w:val="22"/>
                <w:szCs w:val="22"/>
                <w:lang w:val="id-ID" w:eastAsia="id-ID"/>
              </w:rPr>
              <w:t>SMA</w:t>
            </w:r>
          </w:p>
        </w:tc>
        <w:tc>
          <w:tcPr>
            <w:tcW w:w="360" w:type="dxa"/>
            <w:tcBorders>
              <w:top w:val="nil"/>
              <w:left w:val="nil"/>
              <w:bottom w:val="single" w:sz="4" w:space="0" w:color="auto"/>
              <w:right w:val="single" w:sz="4" w:space="0" w:color="auto"/>
            </w:tcBorders>
            <w:shd w:val="clear" w:color="auto" w:fill="auto"/>
            <w:noWrap/>
            <w:vAlign w:val="center"/>
            <w:hideMark/>
          </w:tcPr>
          <w:p w14:paraId="4CB5660E"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auto"/>
            <w:noWrap/>
            <w:vAlign w:val="center"/>
            <w:hideMark/>
          </w:tcPr>
          <w:p w14:paraId="66191142"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865" w:type="dxa"/>
            <w:tcBorders>
              <w:top w:val="nil"/>
              <w:left w:val="nil"/>
              <w:bottom w:val="single" w:sz="4" w:space="0" w:color="auto"/>
              <w:right w:val="single" w:sz="4" w:space="0" w:color="auto"/>
            </w:tcBorders>
            <w:shd w:val="clear" w:color="auto" w:fill="auto"/>
            <w:noWrap/>
            <w:vAlign w:val="center"/>
            <w:hideMark/>
          </w:tcPr>
          <w:p w14:paraId="6AB81094"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auto"/>
            <w:noWrap/>
            <w:vAlign w:val="center"/>
            <w:hideMark/>
          </w:tcPr>
          <w:p w14:paraId="3260E46B"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auto"/>
            <w:noWrap/>
            <w:vAlign w:val="center"/>
            <w:hideMark/>
          </w:tcPr>
          <w:p w14:paraId="4A27B0DE"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833" w:type="dxa"/>
            <w:tcBorders>
              <w:top w:val="nil"/>
              <w:left w:val="nil"/>
              <w:bottom w:val="single" w:sz="4" w:space="0" w:color="auto"/>
              <w:right w:val="single" w:sz="4" w:space="0" w:color="auto"/>
            </w:tcBorders>
            <w:shd w:val="clear" w:color="auto" w:fill="auto"/>
            <w:noWrap/>
            <w:vAlign w:val="center"/>
            <w:hideMark/>
          </w:tcPr>
          <w:p w14:paraId="6FB8FFE0"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auto"/>
            <w:noWrap/>
            <w:vAlign w:val="center"/>
            <w:hideMark/>
          </w:tcPr>
          <w:p w14:paraId="273D1C4D"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auto"/>
            <w:noWrap/>
            <w:vAlign w:val="center"/>
            <w:hideMark/>
          </w:tcPr>
          <w:p w14:paraId="6E738D69"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975" w:type="dxa"/>
            <w:tcBorders>
              <w:top w:val="nil"/>
              <w:left w:val="nil"/>
              <w:bottom w:val="single" w:sz="4" w:space="0" w:color="auto"/>
              <w:right w:val="single" w:sz="4" w:space="0" w:color="auto"/>
            </w:tcBorders>
            <w:shd w:val="clear" w:color="auto" w:fill="auto"/>
            <w:noWrap/>
            <w:vAlign w:val="center"/>
            <w:hideMark/>
          </w:tcPr>
          <w:p w14:paraId="6204F45F"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tcPr>
          <w:p w14:paraId="731FCAD5" w14:textId="77777777" w:rsidR="00CC3FDF" w:rsidRPr="000C7250" w:rsidRDefault="00CC3FDF" w:rsidP="00907A7B">
            <w:pPr>
              <w:spacing w:line="360" w:lineRule="auto"/>
              <w:rPr>
                <w:rFonts w:ascii="Bookman Old Style" w:hAnsi="Bookman Old Style"/>
                <w:sz w:val="22"/>
                <w:szCs w:val="22"/>
                <w:lang w:val="id-ID" w:eastAsia="id-ID"/>
              </w:rPr>
            </w:pPr>
          </w:p>
        </w:tc>
        <w:tc>
          <w:tcPr>
            <w:tcW w:w="363" w:type="dxa"/>
            <w:tcBorders>
              <w:top w:val="nil"/>
              <w:left w:val="nil"/>
              <w:bottom w:val="single" w:sz="4" w:space="0" w:color="auto"/>
              <w:right w:val="single" w:sz="4" w:space="0" w:color="auto"/>
            </w:tcBorders>
          </w:tcPr>
          <w:p w14:paraId="25B543EB" w14:textId="77777777" w:rsidR="00CC3FDF" w:rsidRPr="000C7250" w:rsidRDefault="00CC3FDF" w:rsidP="00907A7B">
            <w:pPr>
              <w:spacing w:line="360" w:lineRule="auto"/>
              <w:rPr>
                <w:rFonts w:ascii="Bookman Old Style" w:hAnsi="Bookman Old Style"/>
                <w:sz w:val="22"/>
                <w:szCs w:val="22"/>
                <w:lang w:val="id-ID" w:eastAsia="id-ID"/>
              </w:rPr>
            </w:pPr>
          </w:p>
        </w:tc>
        <w:tc>
          <w:tcPr>
            <w:tcW w:w="834" w:type="dxa"/>
            <w:tcBorders>
              <w:top w:val="nil"/>
              <w:left w:val="nil"/>
              <w:bottom w:val="single" w:sz="4" w:space="0" w:color="auto"/>
              <w:right w:val="single" w:sz="4" w:space="0" w:color="auto"/>
            </w:tcBorders>
          </w:tcPr>
          <w:p w14:paraId="35FB4FA2" w14:textId="77777777" w:rsidR="00CC3FDF" w:rsidRPr="000C7250" w:rsidRDefault="00CC3FDF" w:rsidP="00907A7B">
            <w:pPr>
              <w:spacing w:line="360" w:lineRule="auto"/>
              <w:rPr>
                <w:rFonts w:ascii="Bookman Old Style" w:hAnsi="Bookman Old Style"/>
                <w:sz w:val="22"/>
                <w:szCs w:val="22"/>
                <w:lang w:val="id-ID" w:eastAsia="id-ID"/>
              </w:rPr>
            </w:pPr>
          </w:p>
        </w:tc>
      </w:tr>
      <w:tr w:rsidR="000C7250" w:rsidRPr="000C7250" w14:paraId="1C946105" w14:textId="77777777" w:rsidTr="00B563D5">
        <w:trPr>
          <w:trHeight w:val="300"/>
        </w:trPr>
        <w:tc>
          <w:tcPr>
            <w:tcW w:w="2381" w:type="dxa"/>
            <w:tcBorders>
              <w:top w:val="nil"/>
              <w:left w:val="single" w:sz="4" w:space="0" w:color="auto"/>
              <w:bottom w:val="single" w:sz="4" w:space="0" w:color="auto"/>
              <w:right w:val="single" w:sz="4" w:space="0" w:color="auto"/>
            </w:tcBorders>
            <w:shd w:val="clear" w:color="auto" w:fill="auto"/>
            <w:noWrap/>
            <w:vAlign w:val="center"/>
            <w:hideMark/>
          </w:tcPr>
          <w:p w14:paraId="583B9122" w14:textId="607ABFCF" w:rsidR="00CC3FDF" w:rsidRPr="000C7250" w:rsidRDefault="007B743A" w:rsidP="00105A13">
            <w:pPr>
              <w:pStyle w:val="ListParagraph"/>
              <w:numPr>
                <w:ilvl w:val="0"/>
                <w:numId w:val="12"/>
              </w:numPr>
              <w:spacing w:line="360" w:lineRule="auto"/>
              <w:contextualSpacing w:val="0"/>
              <w:rPr>
                <w:rFonts w:ascii="Bookman Old Style" w:hAnsi="Bookman Old Style"/>
                <w:sz w:val="22"/>
                <w:szCs w:val="22"/>
                <w:lang w:val="id-ID" w:eastAsia="id-ID"/>
              </w:rPr>
            </w:pPr>
            <w:r w:rsidRPr="000C7250">
              <w:rPr>
                <w:rFonts w:ascii="Bookman Old Style" w:hAnsi="Bookman Old Style"/>
                <w:sz w:val="22"/>
                <w:szCs w:val="22"/>
                <w:lang w:val="id-ID" w:eastAsia="id-ID"/>
              </w:rPr>
              <w:t>SMA</w:t>
            </w:r>
          </w:p>
        </w:tc>
        <w:tc>
          <w:tcPr>
            <w:tcW w:w="360" w:type="dxa"/>
            <w:tcBorders>
              <w:top w:val="nil"/>
              <w:left w:val="nil"/>
              <w:bottom w:val="single" w:sz="4" w:space="0" w:color="auto"/>
              <w:right w:val="single" w:sz="4" w:space="0" w:color="auto"/>
            </w:tcBorders>
            <w:shd w:val="clear" w:color="auto" w:fill="auto"/>
            <w:noWrap/>
            <w:vAlign w:val="center"/>
            <w:hideMark/>
          </w:tcPr>
          <w:p w14:paraId="003BB227"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auto"/>
            <w:noWrap/>
            <w:vAlign w:val="center"/>
            <w:hideMark/>
          </w:tcPr>
          <w:p w14:paraId="0D2E2BC2"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865" w:type="dxa"/>
            <w:tcBorders>
              <w:top w:val="nil"/>
              <w:left w:val="nil"/>
              <w:bottom w:val="single" w:sz="4" w:space="0" w:color="auto"/>
              <w:right w:val="single" w:sz="4" w:space="0" w:color="auto"/>
            </w:tcBorders>
            <w:shd w:val="clear" w:color="auto" w:fill="auto"/>
            <w:noWrap/>
            <w:vAlign w:val="center"/>
            <w:hideMark/>
          </w:tcPr>
          <w:p w14:paraId="3F515DB0"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auto"/>
            <w:noWrap/>
            <w:vAlign w:val="center"/>
            <w:hideMark/>
          </w:tcPr>
          <w:p w14:paraId="2F83F13C"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auto"/>
            <w:noWrap/>
            <w:vAlign w:val="center"/>
            <w:hideMark/>
          </w:tcPr>
          <w:p w14:paraId="73CA6036"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833" w:type="dxa"/>
            <w:tcBorders>
              <w:top w:val="nil"/>
              <w:left w:val="nil"/>
              <w:bottom w:val="single" w:sz="4" w:space="0" w:color="auto"/>
              <w:right w:val="single" w:sz="4" w:space="0" w:color="auto"/>
            </w:tcBorders>
            <w:shd w:val="clear" w:color="auto" w:fill="auto"/>
            <w:noWrap/>
            <w:vAlign w:val="center"/>
            <w:hideMark/>
          </w:tcPr>
          <w:p w14:paraId="35D9FA85"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auto"/>
            <w:noWrap/>
            <w:vAlign w:val="center"/>
            <w:hideMark/>
          </w:tcPr>
          <w:p w14:paraId="066C8062"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auto"/>
            <w:noWrap/>
            <w:vAlign w:val="center"/>
            <w:hideMark/>
          </w:tcPr>
          <w:p w14:paraId="0B85EEB2"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975" w:type="dxa"/>
            <w:tcBorders>
              <w:top w:val="nil"/>
              <w:left w:val="nil"/>
              <w:bottom w:val="single" w:sz="4" w:space="0" w:color="auto"/>
              <w:right w:val="single" w:sz="4" w:space="0" w:color="auto"/>
            </w:tcBorders>
            <w:shd w:val="clear" w:color="auto" w:fill="auto"/>
            <w:noWrap/>
            <w:vAlign w:val="center"/>
            <w:hideMark/>
          </w:tcPr>
          <w:p w14:paraId="2C22D3E5"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tcPr>
          <w:p w14:paraId="4F27B8A1" w14:textId="77777777" w:rsidR="00CC3FDF" w:rsidRPr="000C7250" w:rsidRDefault="00CC3FDF" w:rsidP="00907A7B">
            <w:pPr>
              <w:spacing w:line="360" w:lineRule="auto"/>
              <w:rPr>
                <w:rFonts w:ascii="Bookman Old Style" w:hAnsi="Bookman Old Style"/>
                <w:sz w:val="22"/>
                <w:szCs w:val="22"/>
                <w:lang w:val="id-ID" w:eastAsia="id-ID"/>
              </w:rPr>
            </w:pPr>
          </w:p>
        </w:tc>
        <w:tc>
          <w:tcPr>
            <w:tcW w:w="363" w:type="dxa"/>
            <w:tcBorders>
              <w:top w:val="nil"/>
              <w:left w:val="nil"/>
              <w:bottom w:val="single" w:sz="4" w:space="0" w:color="auto"/>
              <w:right w:val="single" w:sz="4" w:space="0" w:color="auto"/>
            </w:tcBorders>
          </w:tcPr>
          <w:p w14:paraId="41E2DA6B" w14:textId="77777777" w:rsidR="00CC3FDF" w:rsidRPr="000C7250" w:rsidRDefault="00CC3FDF" w:rsidP="00907A7B">
            <w:pPr>
              <w:spacing w:line="360" w:lineRule="auto"/>
              <w:rPr>
                <w:rFonts w:ascii="Bookman Old Style" w:hAnsi="Bookman Old Style"/>
                <w:sz w:val="22"/>
                <w:szCs w:val="22"/>
                <w:lang w:val="id-ID" w:eastAsia="id-ID"/>
              </w:rPr>
            </w:pPr>
          </w:p>
        </w:tc>
        <w:tc>
          <w:tcPr>
            <w:tcW w:w="834" w:type="dxa"/>
            <w:tcBorders>
              <w:top w:val="nil"/>
              <w:left w:val="nil"/>
              <w:bottom w:val="single" w:sz="4" w:space="0" w:color="auto"/>
              <w:right w:val="single" w:sz="4" w:space="0" w:color="auto"/>
            </w:tcBorders>
          </w:tcPr>
          <w:p w14:paraId="36E22439" w14:textId="77777777" w:rsidR="00CC3FDF" w:rsidRPr="000C7250" w:rsidRDefault="00CC3FDF" w:rsidP="00907A7B">
            <w:pPr>
              <w:spacing w:line="360" w:lineRule="auto"/>
              <w:rPr>
                <w:rFonts w:ascii="Bookman Old Style" w:hAnsi="Bookman Old Style"/>
                <w:sz w:val="22"/>
                <w:szCs w:val="22"/>
                <w:lang w:val="id-ID" w:eastAsia="id-ID"/>
              </w:rPr>
            </w:pPr>
          </w:p>
        </w:tc>
      </w:tr>
      <w:tr w:rsidR="000C7250" w:rsidRPr="000C7250" w14:paraId="53C6D907" w14:textId="77777777" w:rsidTr="00B563D5">
        <w:trPr>
          <w:trHeight w:val="300"/>
        </w:trPr>
        <w:tc>
          <w:tcPr>
            <w:tcW w:w="2381" w:type="dxa"/>
            <w:tcBorders>
              <w:top w:val="nil"/>
              <w:left w:val="single" w:sz="4" w:space="0" w:color="auto"/>
              <w:bottom w:val="single" w:sz="4" w:space="0" w:color="auto"/>
              <w:right w:val="single" w:sz="4" w:space="0" w:color="auto"/>
            </w:tcBorders>
            <w:shd w:val="clear" w:color="auto" w:fill="auto"/>
            <w:noWrap/>
            <w:vAlign w:val="center"/>
            <w:hideMark/>
          </w:tcPr>
          <w:p w14:paraId="035ACD25" w14:textId="77777777" w:rsidR="00CC3FDF" w:rsidRPr="000C7250" w:rsidRDefault="00CC3FDF" w:rsidP="00105A13">
            <w:pPr>
              <w:pStyle w:val="ListParagraph"/>
              <w:numPr>
                <w:ilvl w:val="0"/>
                <w:numId w:val="12"/>
              </w:numPr>
              <w:spacing w:line="360" w:lineRule="auto"/>
              <w:contextualSpacing w:val="0"/>
              <w:rPr>
                <w:rFonts w:ascii="Bookman Old Style" w:hAnsi="Bookman Old Style"/>
                <w:sz w:val="22"/>
                <w:szCs w:val="22"/>
                <w:lang w:val="id-ID" w:eastAsia="id-ID"/>
              </w:rPr>
            </w:pPr>
            <w:r w:rsidRPr="000C7250">
              <w:rPr>
                <w:rFonts w:ascii="Bookman Old Style" w:hAnsi="Bookman Old Style"/>
                <w:sz w:val="22"/>
                <w:szCs w:val="22"/>
                <w:lang w:val="id-ID" w:eastAsia="id-ID"/>
              </w:rPr>
              <w:t>Diploma</w:t>
            </w:r>
          </w:p>
        </w:tc>
        <w:tc>
          <w:tcPr>
            <w:tcW w:w="360" w:type="dxa"/>
            <w:tcBorders>
              <w:top w:val="nil"/>
              <w:left w:val="nil"/>
              <w:bottom w:val="single" w:sz="4" w:space="0" w:color="auto"/>
              <w:right w:val="single" w:sz="4" w:space="0" w:color="auto"/>
            </w:tcBorders>
            <w:shd w:val="clear" w:color="auto" w:fill="auto"/>
            <w:noWrap/>
            <w:vAlign w:val="center"/>
            <w:hideMark/>
          </w:tcPr>
          <w:p w14:paraId="4D7CAD21"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auto"/>
            <w:noWrap/>
            <w:vAlign w:val="center"/>
            <w:hideMark/>
          </w:tcPr>
          <w:p w14:paraId="430A96AA"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865" w:type="dxa"/>
            <w:tcBorders>
              <w:top w:val="nil"/>
              <w:left w:val="nil"/>
              <w:bottom w:val="single" w:sz="4" w:space="0" w:color="auto"/>
              <w:right w:val="single" w:sz="4" w:space="0" w:color="auto"/>
            </w:tcBorders>
            <w:shd w:val="clear" w:color="auto" w:fill="auto"/>
            <w:noWrap/>
            <w:vAlign w:val="center"/>
            <w:hideMark/>
          </w:tcPr>
          <w:p w14:paraId="0842E322"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auto"/>
            <w:noWrap/>
            <w:vAlign w:val="center"/>
            <w:hideMark/>
          </w:tcPr>
          <w:p w14:paraId="09104DFF"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auto"/>
            <w:noWrap/>
            <w:vAlign w:val="center"/>
            <w:hideMark/>
          </w:tcPr>
          <w:p w14:paraId="518CDD6B"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833" w:type="dxa"/>
            <w:tcBorders>
              <w:top w:val="nil"/>
              <w:left w:val="nil"/>
              <w:bottom w:val="single" w:sz="4" w:space="0" w:color="auto"/>
              <w:right w:val="single" w:sz="4" w:space="0" w:color="auto"/>
            </w:tcBorders>
            <w:shd w:val="clear" w:color="auto" w:fill="auto"/>
            <w:noWrap/>
            <w:vAlign w:val="center"/>
            <w:hideMark/>
          </w:tcPr>
          <w:p w14:paraId="24172B0A"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auto"/>
            <w:noWrap/>
            <w:vAlign w:val="center"/>
            <w:hideMark/>
          </w:tcPr>
          <w:p w14:paraId="27DAD7F4"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auto"/>
            <w:noWrap/>
            <w:vAlign w:val="center"/>
            <w:hideMark/>
          </w:tcPr>
          <w:p w14:paraId="119B83C2"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975" w:type="dxa"/>
            <w:tcBorders>
              <w:top w:val="nil"/>
              <w:left w:val="nil"/>
              <w:bottom w:val="single" w:sz="4" w:space="0" w:color="auto"/>
              <w:right w:val="single" w:sz="4" w:space="0" w:color="auto"/>
            </w:tcBorders>
            <w:shd w:val="clear" w:color="auto" w:fill="auto"/>
            <w:noWrap/>
            <w:vAlign w:val="center"/>
            <w:hideMark/>
          </w:tcPr>
          <w:p w14:paraId="161A7455"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tcPr>
          <w:p w14:paraId="0FEDA5F7" w14:textId="77777777" w:rsidR="00CC3FDF" w:rsidRPr="000C7250" w:rsidRDefault="00CC3FDF" w:rsidP="00907A7B">
            <w:pPr>
              <w:spacing w:line="360" w:lineRule="auto"/>
              <w:rPr>
                <w:rFonts w:ascii="Bookman Old Style" w:hAnsi="Bookman Old Style"/>
                <w:sz w:val="22"/>
                <w:szCs w:val="22"/>
                <w:lang w:val="id-ID" w:eastAsia="id-ID"/>
              </w:rPr>
            </w:pPr>
          </w:p>
        </w:tc>
        <w:tc>
          <w:tcPr>
            <w:tcW w:w="363" w:type="dxa"/>
            <w:tcBorders>
              <w:top w:val="nil"/>
              <w:left w:val="nil"/>
              <w:bottom w:val="single" w:sz="4" w:space="0" w:color="auto"/>
              <w:right w:val="single" w:sz="4" w:space="0" w:color="auto"/>
            </w:tcBorders>
          </w:tcPr>
          <w:p w14:paraId="2B04BA57" w14:textId="77777777" w:rsidR="00CC3FDF" w:rsidRPr="000C7250" w:rsidRDefault="00CC3FDF" w:rsidP="00907A7B">
            <w:pPr>
              <w:spacing w:line="360" w:lineRule="auto"/>
              <w:rPr>
                <w:rFonts w:ascii="Bookman Old Style" w:hAnsi="Bookman Old Style"/>
                <w:sz w:val="22"/>
                <w:szCs w:val="22"/>
                <w:lang w:val="id-ID" w:eastAsia="id-ID"/>
              </w:rPr>
            </w:pPr>
          </w:p>
        </w:tc>
        <w:tc>
          <w:tcPr>
            <w:tcW w:w="834" w:type="dxa"/>
            <w:tcBorders>
              <w:top w:val="nil"/>
              <w:left w:val="nil"/>
              <w:bottom w:val="single" w:sz="4" w:space="0" w:color="auto"/>
              <w:right w:val="single" w:sz="4" w:space="0" w:color="auto"/>
            </w:tcBorders>
          </w:tcPr>
          <w:p w14:paraId="6F6D6BA0" w14:textId="77777777" w:rsidR="00CC3FDF" w:rsidRPr="000C7250" w:rsidRDefault="00CC3FDF" w:rsidP="00907A7B">
            <w:pPr>
              <w:spacing w:line="360" w:lineRule="auto"/>
              <w:rPr>
                <w:rFonts w:ascii="Bookman Old Style" w:hAnsi="Bookman Old Style"/>
                <w:sz w:val="22"/>
                <w:szCs w:val="22"/>
                <w:lang w:val="id-ID" w:eastAsia="id-ID"/>
              </w:rPr>
            </w:pPr>
          </w:p>
        </w:tc>
      </w:tr>
      <w:tr w:rsidR="000C7250" w:rsidRPr="000C7250" w14:paraId="2DE69359" w14:textId="77777777" w:rsidTr="00B563D5">
        <w:trPr>
          <w:trHeight w:val="300"/>
        </w:trPr>
        <w:tc>
          <w:tcPr>
            <w:tcW w:w="2381" w:type="dxa"/>
            <w:tcBorders>
              <w:top w:val="nil"/>
              <w:left w:val="single" w:sz="4" w:space="0" w:color="auto"/>
              <w:bottom w:val="single" w:sz="4" w:space="0" w:color="auto"/>
              <w:right w:val="single" w:sz="4" w:space="0" w:color="auto"/>
            </w:tcBorders>
            <w:shd w:val="clear" w:color="auto" w:fill="auto"/>
            <w:noWrap/>
            <w:vAlign w:val="center"/>
            <w:hideMark/>
          </w:tcPr>
          <w:p w14:paraId="0E80BDC8" w14:textId="77777777" w:rsidR="00CC3FDF" w:rsidRPr="000C7250" w:rsidRDefault="00CC3FDF" w:rsidP="00105A13">
            <w:pPr>
              <w:pStyle w:val="ListParagraph"/>
              <w:numPr>
                <w:ilvl w:val="0"/>
                <w:numId w:val="12"/>
              </w:numPr>
              <w:spacing w:line="360" w:lineRule="auto"/>
              <w:contextualSpacing w:val="0"/>
              <w:rPr>
                <w:rFonts w:ascii="Bookman Old Style" w:hAnsi="Bookman Old Style"/>
                <w:sz w:val="22"/>
                <w:szCs w:val="22"/>
                <w:lang w:val="id-ID" w:eastAsia="id-ID"/>
              </w:rPr>
            </w:pPr>
            <w:r w:rsidRPr="000C7250">
              <w:rPr>
                <w:rFonts w:ascii="Bookman Old Style" w:hAnsi="Bookman Old Style"/>
                <w:sz w:val="22"/>
                <w:szCs w:val="22"/>
                <w:lang w:val="id-ID" w:eastAsia="id-ID"/>
              </w:rPr>
              <w:t>Sarjana</w:t>
            </w:r>
          </w:p>
        </w:tc>
        <w:tc>
          <w:tcPr>
            <w:tcW w:w="360" w:type="dxa"/>
            <w:tcBorders>
              <w:top w:val="nil"/>
              <w:left w:val="nil"/>
              <w:bottom w:val="single" w:sz="4" w:space="0" w:color="auto"/>
              <w:right w:val="single" w:sz="4" w:space="0" w:color="auto"/>
            </w:tcBorders>
            <w:shd w:val="clear" w:color="auto" w:fill="auto"/>
            <w:noWrap/>
            <w:vAlign w:val="center"/>
            <w:hideMark/>
          </w:tcPr>
          <w:p w14:paraId="7BFD6C22"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auto"/>
            <w:noWrap/>
            <w:vAlign w:val="center"/>
            <w:hideMark/>
          </w:tcPr>
          <w:p w14:paraId="442A4352"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865" w:type="dxa"/>
            <w:tcBorders>
              <w:top w:val="nil"/>
              <w:left w:val="nil"/>
              <w:bottom w:val="single" w:sz="4" w:space="0" w:color="auto"/>
              <w:right w:val="single" w:sz="4" w:space="0" w:color="auto"/>
            </w:tcBorders>
            <w:shd w:val="clear" w:color="auto" w:fill="auto"/>
            <w:noWrap/>
            <w:vAlign w:val="center"/>
            <w:hideMark/>
          </w:tcPr>
          <w:p w14:paraId="24657B14"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auto"/>
            <w:noWrap/>
            <w:vAlign w:val="center"/>
            <w:hideMark/>
          </w:tcPr>
          <w:p w14:paraId="642F8362"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auto"/>
            <w:noWrap/>
            <w:vAlign w:val="center"/>
            <w:hideMark/>
          </w:tcPr>
          <w:p w14:paraId="0DD02DA2"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833" w:type="dxa"/>
            <w:tcBorders>
              <w:top w:val="nil"/>
              <w:left w:val="nil"/>
              <w:bottom w:val="single" w:sz="4" w:space="0" w:color="auto"/>
              <w:right w:val="single" w:sz="4" w:space="0" w:color="auto"/>
            </w:tcBorders>
            <w:shd w:val="clear" w:color="auto" w:fill="auto"/>
            <w:noWrap/>
            <w:vAlign w:val="center"/>
            <w:hideMark/>
          </w:tcPr>
          <w:p w14:paraId="067349F7"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auto"/>
            <w:noWrap/>
            <w:vAlign w:val="center"/>
            <w:hideMark/>
          </w:tcPr>
          <w:p w14:paraId="0FE93F5B"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auto"/>
            <w:noWrap/>
            <w:vAlign w:val="center"/>
            <w:hideMark/>
          </w:tcPr>
          <w:p w14:paraId="02304980"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975" w:type="dxa"/>
            <w:tcBorders>
              <w:top w:val="nil"/>
              <w:left w:val="nil"/>
              <w:bottom w:val="single" w:sz="4" w:space="0" w:color="auto"/>
              <w:right w:val="single" w:sz="4" w:space="0" w:color="auto"/>
            </w:tcBorders>
            <w:shd w:val="clear" w:color="auto" w:fill="auto"/>
            <w:noWrap/>
            <w:vAlign w:val="center"/>
            <w:hideMark/>
          </w:tcPr>
          <w:p w14:paraId="118052E6"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tcPr>
          <w:p w14:paraId="02F8F928" w14:textId="77777777" w:rsidR="00CC3FDF" w:rsidRPr="000C7250" w:rsidRDefault="00CC3FDF" w:rsidP="00907A7B">
            <w:pPr>
              <w:spacing w:line="360" w:lineRule="auto"/>
              <w:rPr>
                <w:rFonts w:ascii="Bookman Old Style" w:hAnsi="Bookman Old Style"/>
                <w:sz w:val="22"/>
                <w:szCs w:val="22"/>
                <w:lang w:val="id-ID" w:eastAsia="id-ID"/>
              </w:rPr>
            </w:pPr>
          </w:p>
        </w:tc>
        <w:tc>
          <w:tcPr>
            <w:tcW w:w="363" w:type="dxa"/>
            <w:tcBorders>
              <w:top w:val="nil"/>
              <w:left w:val="nil"/>
              <w:bottom w:val="single" w:sz="4" w:space="0" w:color="auto"/>
              <w:right w:val="single" w:sz="4" w:space="0" w:color="auto"/>
            </w:tcBorders>
          </w:tcPr>
          <w:p w14:paraId="247B3578" w14:textId="77777777" w:rsidR="00CC3FDF" w:rsidRPr="000C7250" w:rsidRDefault="00CC3FDF" w:rsidP="00907A7B">
            <w:pPr>
              <w:spacing w:line="360" w:lineRule="auto"/>
              <w:rPr>
                <w:rFonts w:ascii="Bookman Old Style" w:hAnsi="Bookman Old Style"/>
                <w:sz w:val="22"/>
                <w:szCs w:val="22"/>
                <w:lang w:val="id-ID" w:eastAsia="id-ID"/>
              </w:rPr>
            </w:pPr>
          </w:p>
        </w:tc>
        <w:tc>
          <w:tcPr>
            <w:tcW w:w="834" w:type="dxa"/>
            <w:tcBorders>
              <w:top w:val="nil"/>
              <w:left w:val="nil"/>
              <w:bottom w:val="single" w:sz="4" w:space="0" w:color="auto"/>
              <w:right w:val="single" w:sz="4" w:space="0" w:color="auto"/>
            </w:tcBorders>
          </w:tcPr>
          <w:p w14:paraId="25BF1071" w14:textId="77777777" w:rsidR="00CC3FDF" w:rsidRPr="000C7250" w:rsidRDefault="00CC3FDF" w:rsidP="00907A7B">
            <w:pPr>
              <w:spacing w:line="360" w:lineRule="auto"/>
              <w:rPr>
                <w:rFonts w:ascii="Bookman Old Style" w:hAnsi="Bookman Old Style"/>
                <w:sz w:val="22"/>
                <w:szCs w:val="22"/>
                <w:lang w:val="id-ID" w:eastAsia="id-ID"/>
              </w:rPr>
            </w:pPr>
          </w:p>
        </w:tc>
      </w:tr>
      <w:tr w:rsidR="000C7250" w:rsidRPr="000C7250" w14:paraId="73A7F462" w14:textId="77777777" w:rsidTr="00B563D5">
        <w:trPr>
          <w:trHeight w:val="300"/>
        </w:trPr>
        <w:tc>
          <w:tcPr>
            <w:tcW w:w="2381" w:type="dxa"/>
            <w:tcBorders>
              <w:top w:val="nil"/>
              <w:left w:val="single" w:sz="4" w:space="0" w:color="auto"/>
              <w:bottom w:val="single" w:sz="4" w:space="0" w:color="auto"/>
              <w:right w:val="single" w:sz="4" w:space="0" w:color="auto"/>
            </w:tcBorders>
            <w:shd w:val="clear" w:color="auto" w:fill="auto"/>
            <w:noWrap/>
            <w:vAlign w:val="center"/>
            <w:hideMark/>
          </w:tcPr>
          <w:p w14:paraId="01AF7E13" w14:textId="0B32221F" w:rsidR="00CC3FDF" w:rsidRPr="000C7250" w:rsidRDefault="00CC3FDF" w:rsidP="00105A13">
            <w:pPr>
              <w:pStyle w:val="ListParagraph"/>
              <w:numPr>
                <w:ilvl w:val="0"/>
                <w:numId w:val="12"/>
              </w:numPr>
              <w:spacing w:line="360" w:lineRule="auto"/>
              <w:contextualSpacing w:val="0"/>
              <w:rPr>
                <w:rFonts w:ascii="Bookman Old Style" w:hAnsi="Bookman Old Style"/>
                <w:sz w:val="22"/>
                <w:szCs w:val="22"/>
                <w:lang w:val="id-ID" w:eastAsia="id-ID"/>
              </w:rPr>
            </w:pPr>
            <w:r w:rsidRPr="000C7250">
              <w:rPr>
                <w:rFonts w:ascii="Bookman Old Style" w:hAnsi="Bookman Old Style"/>
                <w:sz w:val="22"/>
                <w:szCs w:val="22"/>
                <w:lang w:val="id-ID" w:eastAsia="id-ID"/>
              </w:rPr>
              <w:t>Pasca</w:t>
            </w:r>
            <w:r w:rsidR="00B563D5">
              <w:rPr>
                <w:rFonts w:ascii="Bookman Old Style" w:hAnsi="Bookman Old Style"/>
                <w:sz w:val="22"/>
                <w:szCs w:val="22"/>
                <w:lang w:eastAsia="id-ID"/>
              </w:rPr>
              <w:t>s</w:t>
            </w:r>
            <w:proofErr w:type="spellStart"/>
            <w:r w:rsidRPr="000C7250">
              <w:rPr>
                <w:rFonts w:ascii="Bookman Old Style" w:hAnsi="Bookman Old Style"/>
                <w:sz w:val="22"/>
                <w:szCs w:val="22"/>
                <w:lang w:val="id-ID" w:eastAsia="id-ID"/>
              </w:rPr>
              <w:t>arjana</w:t>
            </w:r>
            <w:proofErr w:type="spellEnd"/>
          </w:p>
        </w:tc>
        <w:tc>
          <w:tcPr>
            <w:tcW w:w="360" w:type="dxa"/>
            <w:tcBorders>
              <w:top w:val="nil"/>
              <w:left w:val="nil"/>
              <w:bottom w:val="single" w:sz="4" w:space="0" w:color="auto"/>
              <w:right w:val="single" w:sz="4" w:space="0" w:color="auto"/>
            </w:tcBorders>
            <w:shd w:val="clear" w:color="auto" w:fill="auto"/>
            <w:noWrap/>
            <w:vAlign w:val="center"/>
            <w:hideMark/>
          </w:tcPr>
          <w:p w14:paraId="44844FFB"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auto"/>
            <w:noWrap/>
            <w:vAlign w:val="center"/>
            <w:hideMark/>
          </w:tcPr>
          <w:p w14:paraId="22FD290E"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865" w:type="dxa"/>
            <w:tcBorders>
              <w:top w:val="nil"/>
              <w:left w:val="nil"/>
              <w:bottom w:val="single" w:sz="4" w:space="0" w:color="auto"/>
              <w:right w:val="single" w:sz="4" w:space="0" w:color="auto"/>
            </w:tcBorders>
            <w:shd w:val="clear" w:color="auto" w:fill="auto"/>
            <w:noWrap/>
            <w:vAlign w:val="center"/>
            <w:hideMark/>
          </w:tcPr>
          <w:p w14:paraId="651CB289"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auto"/>
            <w:noWrap/>
            <w:vAlign w:val="center"/>
            <w:hideMark/>
          </w:tcPr>
          <w:p w14:paraId="18FA114E"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auto"/>
            <w:noWrap/>
            <w:vAlign w:val="center"/>
            <w:hideMark/>
          </w:tcPr>
          <w:p w14:paraId="4C76A784"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833" w:type="dxa"/>
            <w:tcBorders>
              <w:top w:val="nil"/>
              <w:left w:val="nil"/>
              <w:bottom w:val="single" w:sz="4" w:space="0" w:color="auto"/>
              <w:right w:val="single" w:sz="4" w:space="0" w:color="auto"/>
            </w:tcBorders>
            <w:shd w:val="clear" w:color="auto" w:fill="auto"/>
            <w:noWrap/>
            <w:vAlign w:val="center"/>
            <w:hideMark/>
          </w:tcPr>
          <w:p w14:paraId="7F05460C"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auto"/>
            <w:noWrap/>
            <w:vAlign w:val="center"/>
            <w:hideMark/>
          </w:tcPr>
          <w:p w14:paraId="085D2510"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auto"/>
            <w:noWrap/>
            <w:vAlign w:val="center"/>
            <w:hideMark/>
          </w:tcPr>
          <w:p w14:paraId="78637D19"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975" w:type="dxa"/>
            <w:tcBorders>
              <w:top w:val="nil"/>
              <w:left w:val="nil"/>
              <w:bottom w:val="single" w:sz="4" w:space="0" w:color="auto"/>
              <w:right w:val="single" w:sz="4" w:space="0" w:color="auto"/>
            </w:tcBorders>
            <w:shd w:val="clear" w:color="auto" w:fill="auto"/>
            <w:noWrap/>
            <w:vAlign w:val="center"/>
            <w:hideMark/>
          </w:tcPr>
          <w:p w14:paraId="1BC32152"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tcPr>
          <w:p w14:paraId="27E1F65F" w14:textId="77777777" w:rsidR="00CC3FDF" w:rsidRPr="000C7250" w:rsidRDefault="00CC3FDF" w:rsidP="00907A7B">
            <w:pPr>
              <w:spacing w:line="360" w:lineRule="auto"/>
              <w:rPr>
                <w:rFonts w:ascii="Bookman Old Style" w:hAnsi="Bookman Old Style"/>
                <w:sz w:val="22"/>
                <w:szCs w:val="22"/>
                <w:lang w:val="id-ID" w:eastAsia="id-ID"/>
              </w:rPr>
            </w:pPr>
          </w:p>
        </w:tc>
        <w:tc>
          <w:tcPr>
            <w:tcW w:w="363" w:type="dxa"/>
            <w:tcBorders>
              <w:top w:val="nil"/>
              <w:left w:val="nil"/>
              <w:bottom w:val="single" w:sz="4" w:space="0" w:color="auto"/>
              <w:right w:val="single" w:sz="4" w:space="0" w:color="auto"/>
            </w:tcBorders>
          </w:tcPr>
          <w:p w14:paraId="22B55B1A" w14:textId="77777777" w:rsidR="00CC3FDF" w:rsidRPr="000C7250" w:rsidRDefault="00CC3FDF" w:rsidP="00907A7B">
            <w:pPr>
              <w:spacing w:line="360" w:lineRule="auto"/>
              <w:rPr>
                <w:rFonts w:ascii="Bookman Old Style" w:hAnsi="Bookman Old Style"/>
                <w:sz w:val="22"/>
                <w:szCs w:val="22"/>
                <w:lang w:val="id-ID" w:eastAsia="id-ID"/>
              </w:rPr>
            </w:pPr>
          </w:p>
        </w:tc>
        <w:tc>
          <w:tcPr>
            <w:tcW w:w="834" w:type="dxa"/>
            <w:tcBorders>
              <w:top w:val="nil"/>
              <w:left w:val="nil"/>
              <w:bottom w:val="single" w:sz="4" w:space="0" w:color="auto"/>
              <w:right w:val="single" w:sz="4" w:space="0" w:color="auto"/>
            </w:tcBorders>
          </w:tcPr>
          <w:p w14:paraId="2274BDF4" w14:textId="77777777" w:rsidR="00CC3FDF" w:rsidRPr="000C7250" w:rsidRDefault="00CC3FDF" w:rsidP="00907A7B">
            <w:pPr>
              <w:spacing w:line="360" w:lineRule="auto"/>
              <w:rPr>
                <w:rFonts w:ascii="Bookman Old Style" w:hAnsi="Bookman Old Style"/>
                <w:sz w:val="22"/>
                <w:szCs w:val="22"/>
                <w:lang w:val="id-ID" w:eastAsia="id-ID"/>
              </w:rPr>
            </w:pPr>
          </w:p>
        </w:tc>
      </w:tr>
      <w:tr w:rsidR="000C7250" w:rsidRPr="000142CD" w14:paraId="28C00BB6" w14:textId="77777777" w:rsidTr="00B563D5">
        <w:trPr>
          <w:trHeight w:val="300"/>
        </w:trPr>
        <w:tc>
          <w:tcPr>
            <w:tcW w:w="2381" w:type="dxa"/>
            <w:tcBorders>
              <w:top w:val="nil"/>
              <w:left w:val="single" w:sz="4" w:space="0" w:color="auto"/>
              <w:bottom w:val="single" w:sz="4" w:space="0" w:color="auto"/>
              <w:right w:val="single" w:sz="4" w:space="0" w:color="auto"/>
            </w:tcBorders>
            <w:shd w:val="clear" w:color="auto" w:fill="auto"/>
            <w:noWrap/>
            <w:vAlign w:val="center"/>
            <w:hideMark/>
          </w:tcPr>
          <w:p w14:paraId="0D573D07" w14:textId="50ED676C" w:rsidR="00CC3FDF" w:rsidRPr="000142CD" w:rsidRDefault="00CC3FDF" w:rsidP="00105A13">
            <w:pPr>
              <w:pStyle w:val="ListParagraph"/>
              <w:numPr>
                <w:ilvl w:val="0"/>
                <w:numId w:val="113"/>
              </w:numPr>
              <w:spacing w:line="360" w:lineRule="auto"/>
              <w:ind w:left="357" w:hanging="357"/>
              <w:contextualSpacing w:val="0"/>
              <w:rPr>
                <w:rFonts w:ascii="Bookman Old Style" w:hAnsi="Bookman Old Style"/>
                <w:bCs/>
                <w:sz w:val="22"/>
                <w:szCs w:val="22"/>
                <w:lang w:val="id-ID" w:eastAsia="id-ID"/>
              </w:rPr>
            </w:pPr>
            <w:r w:rsidRPr="000142CD">
              <w:rPr>
                <w:rFonts w:ascii="Bookman Old Style" w:hAnsi="Bookman Old Style"/>
                <w:bCs/>
                <w:sz w:val="22"/>
                <w:szCs w:val="22"/>
                <w:lang w:val="id-ID" w:eastAsia="id-ID"/>
              </w:rPr>
              <w:t xml:space="preserve">Kantor </w:t>
            </w:r>
            <w:r w:rsidR="00AC283F">
              <w:rPr>
                <w:rFonts w:ascii="Bookman Old Style" w:hAnsi="Bookman Old Style"/>
                <w:bCs/>
                <w:sz w:val="22"/>
                <w:szCs w:val="22"/>
                <w:lang w:eastAsia="id-ID"/>
              </w:rPr>
              <w:t xml:space="preserve">di </w:t>
            </w:r>
            <w:proofErr w:type="spellStart"/>
            <w:r w:rsidR="00AC283F">
              <w:rPr>
                <w:rFonts w:ascii="Bookman Old Style" w:hAnsi="Bookman Old Style"/>
                <w:bCs/>
                <w:sz w:val="22"/>
                <w:szCs w:val="22"/>
                <w:lang w:eastAsia="id-ID"/>
              </w:rPr>
              <w:t>Luar</w:t>
            </w:r>
            <w:proofErr w:type="spellEnd"/>
            <w:r w:rsidR="00AC283F">
              <w:rPr>
                <w:rFonts w:ascii="Bookman Old Style" w:hAnsi="Bookman Old Style"/>
                <w:bCs/>
                <w:sz w:val="22"/>
                <w:szCs w:val="22"/>
                <w:lang w:eastAsia="id-ID"/>
              </w:rPr>
              <w:t xml:space="preserve"> Kantor Pusat</w:t>
            </w:r>
          </w:p>
        </w:tc>
        <w:tc>
          <w:tcPr>
            <w:tcW w:w="360" w:type="dxa"/>
            <w:tcBorders>
              <w:top w:val="nil"/>
              <w:left w:val="nil"/>
              <w:bottom w:val="single" w:sz="4" w:space="0" w:color="auto"/>
              <w:right w:val="single" w:sz="4" w:space="0" w:color="auto"/>
            </w:tcBorders>
            <w:shd w:val="clear" w:color="auto" w:fill="auto"/>
            <w:noWrap/>
            <w:vAlign w:val="center"/>
            <w:hideMark/>
          </w:tcPr>
          <w:p w14:paraId="66CCFEE5" w14:textId="77777777" w:rsidR="00CC3FDF" w:rsidRPr="000142CD" w:rsidRDefault="00CC3FDF" w:rsidP="00907A7B">
            <w:pPr>
              <w:spacing w:line="360" w:lineRule="auto"/>
              <w:rPr>
                <w:rFonts w:ascii="Bookman Old Style" w:hAnsi="Bookman Old Style"/>
                <w:sz w:val="22"/>
                <w:szCs w:val="22"/>
                <w:lang w:val="id-ID" w:eastAsia="id-ID"/>
              </w:rPr>
            </w:pPr>
            <w:r w:rsidRPr="000142CD">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auto"/>
            <w:noWrap/>
            <w:vAlign w:val="center"/>
            <w:hideMark/>
          </w:tcPr>
          <w:p w14:paraId="615B90B9" w14:textId="77777777" w:rsidR="00CC3FDF" w:rsidRPr="000142CD" w:rsidRDefault="00CC3FDF" w:rsidP="00907A7B">
            <w:pPr>
              <w:spacing w:line="360" w:lineRule="auto"/>
              <w:rPr>
                <w:rFonts w:ascii="Bookman Old Style" w:hAnsi="Bookman Old Style"/>
                <w:sz w:val="22"/>
                <w:szCs w:val="22"/>
                <w:lang w:val="id-ID" w:eastAsia="id-ID"/>
              </w:rPr>
            </w:pPr>
            <w:r w:rsidRPr="000142CD">
              <w:rPr>
                <w:rFonts w:ascii="Bookman Old Style" w:hAnsi="Bookman Old Style"/>
                <w:sz w:val="22"/>
                <w:szCs w:val="22"/>
                <w:lang w:val="id-ID" w:eastAsia="id-ID"/>
              </w:rPr>
              <w:t> </w:t>
            </w:r>
          </w:p>
        </w:tc>
        <w:tc>
          <w:tcPr>
            <w:tcW w:w="865" w:type="dxa"/>
            <w:tcBorders>
              <w:top w:val="nil"/>
              <w:left w:val="nil"/>
              <w:bottom w:val="single" w:sz="4" w:space="0" w:color="auto"/>
              <w:right w:val="single" w:sz="4" w:space="0" w:color="auto"/>
            </w:tcBorders>
            <w:shd w:val="clear" w:color="auto" w:fill="auto"/>
            <w:noWrap/>
            <w:vAlign w:val="center"/>
            <w:hideMark/>
          </w:tcPr>
          <w:p w14:paraId="10CBFAE0" w14:textId="77777777" w:rsidR="00CC3FDF" w:rsidRPr="000142CD" w:rsidRDefault="00CC3FDF" w:rsidP="00907A7B">
            <w:pPr>
              <w:spacing w:line="360" w:lineRule="auto"/>
              <w:rPr>
                <w:rFonts w:ascii="Bookman Old Style" w:hAnsi="Bookman Old Style"/>
                <w:sz w:val="22"/>
                <w:szCs w:val="22"/>
                <w:lang w:val="id-ID" w:eastAsia="id-ID"/>
              </w:rPr>
            </w:pPr>
            <w:r w:rsidRPr="000142CD">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auto"/>
            <w:noWrap/>
            <w:vAlign w:val="center"/>
            <w:hideMark/>
          </w:tcPr>
          <w:p w14:paraId="7C642BE7" w14:textId="77777777" w:rsidR="00CC3FDF" w:rsidRPr="000142CD" w:rsidRDefault="00CC3FDF" w:rsidP="00907A7B">
            <w:pPr>
              <w:spacing w:line="360" w:lineRule="auto"/>
              <w:rPr>
                <w:rFonts w:ascii="Bookman Old Style" w:hAnsi="Bookman Old Style"/>
                <w:sz w:val="22"/>
                <w:szCs w:val="22"/>
                <w:lang w:val="id-ID" w:eastAsia="id-ID"/>
              </w:rPr>
            </w:pPr>
            <w:r w:rsidRPr="000142CD">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auto"/>
            <w:noWrap/>
            <w:vAlign w:val="center"/>
            <w:hideMark/>
          </w:tcPr>
          <w:p w14:paraId="29F53687" w14:textId="77777777" w:rsidR="00CC3FDF" w:rsidRPr="000142CD" w:rsidRDefault="00CC3FDF" w:rsidP="00907A7B">
            <w:pPr>
              <w:spacing w:line="360" w:lineRule="auto"/>
              <w:rPr>
                <w:rFonts w:ascii="Bookman Old Style" w:hAnsi="Bookman Old Style"/>
                <w:sz w:val="22"/>
                <w:szCs w:val="22"/>
                <w:lang w:val="id-ID" w:eastAsia="id-ID"/>
              </w:rPr>
            </w:pPr>
            <w:r w:rsidRPr="000142CD">
              <w:rPr>
                <w:rFonts w:ascii="Bookman Old Style" w:hAnsi="Bookman Old Style"/>
                <w:sz w:val="22"/>
                <w:szCs w:val="22"/>
                <w:lang w:val="id-ID" w:eastAsia="id-ID"/>
              </w:rPr>
              <w:t> </w:t>
            </w:r>
          </w:p>
        </w:tc>
        <w:tc>
          <w:tcPr>
            <w:tcW w:w="833" w:type="dxa"/>
            <w:tcBorders>
              <w:top w:val="nil"/>
              <w:left w:val="nil"/>
              <w:bottom w:val="single" w:sz="4" w:space="0" w:color="auto"/>
              <w:right w:val="single" w:sz="4" w:space="0" w:color="auto"/>
            </w:tcBorders>
            <w:shd w:val="clear" w:color="auto" w:fill="auto"/>
            <w:noWrap/>
            <w:vAlign w:val="center"/>
            <w:hideMark/>
          </w:tcPr>
          <w:p w14:paraId="3F39AB64" w14:textId="77777777" w:rsidR="00CC3FDF" w:rsidRPr="000142CD" w:rsidRDefault="00CC3FDF" w:rsidP="00907A7B">
            <w:pPr>
              <w:spacing w:line="360" w:lineRule="auto"/>
              <w:rPr>
                <w:rFonts w:ascii="Bookman Old Style" w:hAnsi="Bookman Old Style"/>
                <w:sz w:val="22"/>
                <w:szCs w:val="22"/>
                <w:lang w:val="id-ID" w:eastAsia="id-ID"/>
              </w:rPr>
            </w:pPr>
            <w:r w:rsidRPr="000142CD">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auto"/>
            <w:noWrap/>
            <w:vAlign w:val="center"/>
            <w:hideMark/>
          </w:tcPr>
          <w:p w14:paraId="2270E6B5" w14:textId="77777777" w:rsidR="00CC3FDF" w:rsidRPr="000142CD" w:rsidRDefault="00CC3FDF" w:rsidP="00907A7B">
            <w:pPr>
              <w:spacing w:line="360" w:lineRule="auto"/>
              <w:rPr>
                <w:rFonts w:ascii="Bookman Old Style" w:hAnsi="Bookman Old Style"/>
                <w:sz w:val="22"/>
                <w:szCs w:val="22"/>
                <w:lang w:val="id-ID" w:eastAsia="id-ID"/>
              </w:rPr>
            </w:pPr>
            <w:r w:rsidRPr="000142CD">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auto"/>
            <w:noWrap/>
            <w:vAlign w:val="center"/>
            <w:hideMark/>
          </w:tcPr>
          <w:p w14:paraId="604F7D40" w14:textId="77777777" w:rsidR="00CC3FDF" w:rsidRPr="000142CD" w:rsidRDefault="00CC3FDF" w:rsidP="00907A7B">
            <w:pPr>
              <w:spacing w:line="360" w:lineRule="auto"/>
              <w:rPr>
                <w:rFonts w:ascii="Bookman Old Style" w:hAnsi="Bookman Old Style"/>
                <w:sz w:val="22"/>
                <w:szCs w:val="22"/>
                <w:lang w:val="id-ID" w:eastAsia="id-ID"/>
              </w:rPr>
            </w:pPr>
            <w:r w:rsidRPr="000142CD">
              <w:rPr>
                <w:rFonts w:ascii="Bookman Old Style" w:hAnsi="Bookman Old Style"/>
                <w:sz w:val="22"/>
                <w:szCs w:val="22"/>
                <w:lang w:val="id-ID" w:eastAsia="id-ID"/>
              </w:rPr>
              <w:t> </w:t>
            </w:r>
          </w:p>
        </w:tc>
        <w:tc>
          <w:tcPr>
            <w:tcW w:w="975" w:type="dxa"/>
            <w:tcBorders>
              <w:top w:val="nil"/>
              <w:left w:val="nil"/>
              <w:bottom w:val="single" w:sz="4" w:space="0" w:color="auto"/>
              <w:right w:val="single" w:sz="4" w:space="0" w:color="auto"/>
            </w:tcBorders>
            <w:shd w:val="clear" w:color="auto" w:fill="auto"/>
            <w:noWrap/>
            <w:vAlign w:val="center"/>
            <w:hideMark/>
          </w:tcPr>
          <w:p w14:paraId="6484F5BC" w14:textId="77777777" w:rsidR="00CC3FDF" w:rsidRPr="000142CD" w:rsidRDefault="00CC3FDF" w:rsidP="00907A7B">
            <w:pPr>
              <w:spacing w:line="360" w:lineRule="auto"/>
              <w:rPr>
                <w:rFonts w:ascii="Bookman Old Style" w:hAnsi="Bookman Old Style"/>
                <w:sz w:val="22"/>
                <w:szCs w:val="22"/>
                <w:lang w:val="id-ID" w:eastAsia="id-ID"/>
              </w:rPr>
            </w:pPr>
            <w:r w:rsidRPr="000142CD">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tcPr>
          <w:p w14:paraId="5BD4264E" w14:textId="77777777" w:rsidR="00CC3FDF" w:rsidRPr="000142CD" w:rsidRDefault="00CC3FDF" w:rsidP="00907A7B">
            <w:pPr>
              <w:spacing w:line="360" w:lineRule="auto"/>
              <w:rPr>
                <w:rFonts w:ascii="Bookman Old Style" w:hAnsi="Bookman Old Style"/>
                <w:sz w:val="22"/>
                <w:szCs w:val="22"/>
                <w:lang w:val="id-ID" w:eastAsia="id-ID"/>
              </w:rPr>
            </w:pPr>
          </w:p>
        </w:tc>
        <w:tc>
          <w:tcPr>
            <w:tcW w:w="363" w:type="dxa"/>
            <w:tcBorders>
              <w:top w:val="nil"/>
              <w:left w:val="nil"/>
              <w:bottom w:val="single" w:sz="4" w:space="0" w:color="auto"/>
              <w:right w:val="single" w:sz="4" w:space="0" w:color="auto"/>
            </w:tcBorders>
          </w:tcPr>
          <w:p w14:paraId="74CE6596" w14:textId="77777777" w:rsidR="00CC3FDF" w:rsidRPr="000142CD" w:rsidRDefault="00CC3FDF" w:rsidP="00907A7B">
            <w:pPr>
              <w:spacing w:line="360" w:lineRule="auto"/>
              <w:rPr>
                <w:rFonts w:ascii="Bookman Old Style" w:hAnsi="Bookman Old Style"/>
                <w:sz w:val="22"/>
                <w:szCs w:val="22"/>
                <w:lang w:val="id-ID" w:eastAsia="id-ID"/>
              </w:rPr>
            </w:pPr>
          </w:p>
        </w:tc>
        <w:tc>
          <w:tcPr>
            <w:tcW w:w="834" w:type="dxa"/>
            <w:tcBorders>
              <w:top w:val="nil"/>
              <w:left w:val="nil"/>
              <w:bottom w:val="single" w:sz="4" w:space="0" w:color="auto"/>
              <w:right w:val="single" w:sz="4" w:space="0" w:color="auto"/>
            </w:tcBorders>
          </w:tcPr>
          <w:p w14:paraId="2D1C10DF" w14:textId="77777777" w:rsidR="00CC3FDF" w:rsidRPr="000142CD" w:rsidRDefault="00CC3FDF" w:rsidP="00907A7B">
            <w:pPr>
              <w:spacing w:line="360" w:lineRule="auto"/>
              <w:rPr>
                <w:rFonts w:ascii="Bookman Old Style" w:hAnsi="Bookman Old Style"/>
                <w:sz w:val="22"/>
                <w:szCs w:val="22"/>
                <w:lang w:val="id-ID" w:eastAsia="id-ID"/>
              </w:rPr>
            </w:pPr>
          </w:p>
        </w:tc>
      </w:tr>
      <w:tr w:rsidR="000C7250" w:rsidRPr="000142CD" w14:paraId="05020EE8" w14:textId="77777777" w:rsidTr="00B563D5">
        <w:trPr>
          <w:trHeight w:val="300"/>
        </w:trPr>
        <w:tc>
          <w:tcPr>
            <w:tcW w:w="2381" w:type="dxa"/>
            <w:tcBorders>
              <w:top w:val="nil"/>
              <w:left w:val="single" w:sz="4" w:space="0" w:color="auto"/>
              <w:bottom w:val="single" w:sz="4" w:space="0" w:color="auto"/>
              <w:right w:val="single" w:sz="4" w:space="0" w:color="auto"/>
            </w:tcBorders>
            <w:shd w:val="clear" w:color="auto" w:fill="auto"/>
            <w:noWrap/>
            <w:vAlign w:val="center"/>
            <w:hideMark/>
          </w:tcPr>
          <w:p w14:paraId="6A8E10A5" w14:textId="33EF4D8C" w:rsidR="00CC3FDF" w:rsidRPr="000142CD" w:rsidRDefault="00A51568" w:rsidP="00105A13">
            <w:pPr>
              <w:pStyle w:val="ListParagraph"/>
              <w:numPr>
                <w:ilvl w:val="0"/>
                <w:numId w:val="13"/>
              </w:numPr>
              <w:spacing w:line="360" w:lineRule="auto"/>
              <w:contextualSpacing w:val="0"/>
              <w:rPr>
                <w:rFonts w:ascii="Bookman Old Style" w:hAnsi="Bookman Old Style"/>
                <w:sz w:val="22"/>
                <w:szCs w:val="22"/>
                <w:lang w:val="id-ID" w:eastAsia="id-ID"/>
              </w:rPr>
            </w:pPr>
            <w:r w:rsidRPr="000142CD">
              <w:rPr>
                <w:rFonts w:ascii="Bookman Old Style" w:hAnsi="Bookman Old Style"/>
                <w:sz w:val="22"/>
                <w:szCs w:val="22"/>
                <w:lang w:val="id-ID" w:eastAsia="id-ID"/>
              </w:rPr>
              <w:t xml:space="preserve">Tingkat Pendidikan Lainnya di Bawah </w:t>
            </w:r>
            <w:r w:rsidR="007B743A" w:rsidRPr="000142CD">
              <w:rPr>
                <w:rFonts w:ascii="Bookman Old Style" w:hAnsi="Bookman Old Style"/>
                <w:sz w:val="22"/>
                <w:szCs w:val="22"/>
                <w:lang w:val="id-ID" w:eastAsia="id-ID"/>
              </w:rPr>
              <w:t>SMA</w:t>
            </w:r>
          </w:p>
        </w:tc>
        <w:tc>
          <w:tcPr>
            <w:tcW w:w="360" w:type="dxa"/>
            <w:tcBorders>
              <w:top w:val="nil"/>
              <w:left w:val="nil"/>
              <w:bottom w:val="single" w:sz="4" w:space="0" w:color="auto"/>
              <w:right w:val="single" w:sz="4" w:space="0" w:color="auto"/>
            </w:tcBorders>
            <w:shd w:val="clear" w:color="auto" w:fill="auto"/>
            <w:noWrap/>
            <w:vAlign w:val="center"/>
            <w:hideMark/>
          </w:tcPr>
          <w:p w14:paraId="67216760" w14:textId="77777777" w:rsidR="00CC3FDF" w:rsidRPr="000142CD" w:rsidRDefault="00CC3FDF" w:rsidP="00907A7B">
            <w:pPr>
              <w:spacing w:line="360" w:lineRule="auto"/>
              <w:rPr>
                <w:rFonts w:ascii="Bookman Old Style" w:hAnsi="Bookman Old Style"/>
                <w:sz w:val="22"/>
                <w:szCs w:val="22"/>
                <w:lang w:val="id-ID" w:eastAsia="id-ID"/>
              </w:rPr>
            </w:pPr>
            <w:r w:rsidRPr="000142CD">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auto"/>
            <w:noWrap/>
            <w:vAlign w:val="center"/>
            <w:hideMark/>
          </w:tcPr>
          <w:p w14:paraId="0787BB20" w14:textId="77777777" w:rsidR="00CC3FDF" w:rsidRPr="000142CD" w:rsidRDefault="00CC3FDF" w:rsidP="00907A7B">
            <w:pPr>
              <w:spacing w:line="360" w:lineRule="auto"/>
              <w:rPr>
                <w:rFonts w:ascii="Bookman Old Style" w:hAnsi="Bookman Old Style"/>
                <w:sz w:val="22"/>
                <w:szCs w:val="22"/>
                <w:lang w:val="id-ID" w:eastAsia="id-ID"/>
              </w:rPr>
            </w:pPr>
            <w:r w:rsidRPr="000142CD">
              <w:rPr>
                <w:rFonts w:ascii="Bookman Old Style" w:hAnsi="Bookman Old Style"/>
                <w:sz w:val="22"/>
                <w:szCs w:val="22"/>
                <w:lang w:val="id-ID" w:eastAsia="id-ID"/>
              </w:rPr>
              <w:t> </w:t>
            </w:r>
          </w:p>
        </w:tc>
        <w:tc>
          <w:tcPr>
            <w:tcW w:w="865" w:type="dxa"/>
            <w:tcBorders>
              <w:top w:val="nil"/>
              <w:left w:val="nil"/>
              <w:bottom w:val="single" w:sz="4" w:space="0" w:color="auto"/>
              <w:right w:val="single" w:sz="4" w:space="0" w:color="auto"/>
            </w:tcBorders>
            <w:shd w:val="clear" w:color="auto" w:fill="auto"/>
            <w:noWrap/>
            <w:vAlign w:val="center"/>
            <w:hideMark/>
          </w:tcPr>
          <w:p w14:paraId="7D2267A7" w14:textId="77777777" w:rsidR="00CC3FDF" w:rsidRPr="000142CD" w:rsidRDefault="00CC3FDF" w:rsidP="00907A7B">
            <w:pPr>
              <w:spacing w:line="360" w:lineRule="auto"/>
              <w:rPr>
                <w:rFonts w:ascii="Bookman Old Style" w:hAnsi="Bookman Old Style"/>
                <w:sz w:val="22"/>
                <w:szCs w:val="22"/>
                <w:lang w:val="id-ID" w:eastAsia="id-ID"/>
              </w:rPr>
            </w:pPr>
            <w:r w:rsidRPr="000142CD">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auto"/>
            <w:noWrap/>
            <w:vAlign w:val="center"/>
            <w:hideMark/>
          </w:tcPr>
          <w:p w14:paraId="2BEF783E" w14:textId="77777777" w:rsidR="00CC3FDF" w:rsidRPr="000142CD" w:rsidRDefault="00CC3FDF" w:rsidP="00907A7B">
            <w:pPr>
              <w:spacing w:line="360" w:lineRule="auto"/>
              <w:rPr>
                <w:rFonts w:ascii="Bookman Old Style" w:hAnsi="Bookman Old Style"/>
                <w:sz w:val="22"/>
                <w:szCs w:val="22"/>
                <w:lang w:val="id-ID" w:eastAsia="id-ID"/>
              </w:rPr>
            </w:pPr>
            <w:r w:rsidRPr="000142CD">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auto"/>
            <w:noWrap/>
            <w:vAlign w:val="center"/>
            <w:hideMark/>
          </w:tcPr>
          <w:p w14:paraId="1CE49EB1" w14:textId="77777777" w:rsidR="00CC3FDF" w:rsidRPr="000142CD" w:rsidRDefault="00CC3FDF" w:rsidP="00907A7B">
            <w:pPr>
              <w:spacing w:line="360" w:lineRule="auto"/>
              <w:rPr>
                <w:rFonts w:ascii="Bookman Old Style" w:hAnsi="Bookman Old Style"/>
                <w:sz w:val="22"/>
                <w:szCs w:val="22"/>
                <w:lang w:val="id-ID" w:eastAsia="id-ID"/>
              </w:rPr>
            </w:pPr>
            <w:r w:rsidRPr="000142CD">
              <w:rPr>
                <w:rFonts w:ascii="Bookman Old Style" w:hAnsi="Bookman Old Style"/>
                <w:sz w:val="22"/>
                <w:szCs w:val="22"/>
                <w:lang w:val="id-ID" w:eastAsia="id-ID"/>
              </w:rPr>
              <w:t> </w:t>
            </w:r>
          </w:p>
        </w:tc>
        <w:tc>
          <w:tcPr>
            <w:tcW w:w="833" w:type="dxa"/>
            <w:tcBorders>
              <w:top w:val="nil"/>
              <w:left w:val="nil"/>
              <w:bottom w:val="single" w:sz="4" w:space="0" w:color="auto"/>
              <w:right w:val="single" w:sz="4" w:space="0" w:color="auto"/>
            </w:tcBorders>
            <w:shd w:val="clear" w:color="auto" w:fill="auto"/>
            <w:noWrap/>
            <w:vAlign w:val="center"/>
            <w:hideMark/>
          </w:tcPr>
          <w:p w14:paraId="09A8C0AC" w14:textId="77777777" w:rsidR="00CC3FDF" w:rsidRPr="000142CD" w:rsidRDefault="00CC3FDF" w:rsidP="00907A7B">
            <w:pPr>
              <w:spacing w:line="360" w:lineRule="auto"/>
              <w:rPr>
                <w:rFonts w:ascii="Bookman Old Style" w:hAnsi="Bookman Old Style"/>
                <w:sz w:val="22"/>
                <w:szCs w:val="22"/>
                <w:lang w:val="id-ID" w:eastAsia="id-ID"/>
              </w:rPr>
            </w:pPr>
            <w:r w:rsidRPr="000142CD">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auto"/>
            <w:noWrap/>
            <w:vAlign w:val="center"/>
            <w:hideMark/>
          </w:tcPr>
          <w:p w14:paraId="29F44E31" w14:textId="77777777" w:rsidR="00CC3FDF" w:rsidRPr="000142CD" w:rsidRDefault="00CC3FDF" w:rsidP="00907A7B">
            <w:pPr>
              <w:spacing w:line="360" w:lineRule="auto"/>
              <w:rPr>
                <w:rFonts w:ascii="Bookman Old Style" w:hAnsi="Bookman Old Style"/>
                <w:sz w:val="22"/>
                <w:szCs w:val="22"/>
                <w:lang w:val="id-ID" w:eastAsia="id-ID"/>
              </w:rPr>
            </w:pPr>
            <w:r w:rsidRPr="000142CD">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auto"/>
            <w:noWrap/>
            <w:vAlign w:val="center"/>
            <w:hideMark/>
          </w:tcPr>
          <w:p w14:paraId="1C688120" w14:textId="77777777" w:rsidR="00CC3FDF" w:rsidRPr="000142CD" w:rsidRDefault="00CC3FDF" w:rsidP="00907A7B">
            <w:pPr>
              <w:spacing w:line="360" w:lineRule="auto"/>
              <w:rPr>
                <w:rFonts w:ascii="Bookman Old Style" w:hAnsi="Bookman Old Style"/>
                <w:sz w:val="22"/>
                <w:szCs w:val="22"/>
                <w:lang w:val="id-ID" w:eastAsia="id-ID"/>
              </w:rPr>
            </w:pPr>
            <w:r w:rsidRPr="000142CD">
              <w:rPr>
                <w:rFonts w:ascii="Bookman Old Style" w:hAnsi="Bookman Old Style"/>
                <w:sz w:val="22"/>
                <w:szCs w:val="22"/>
                <w:lang w:val="id-ID" w:eastAsia="id-ID"/>
              </w:rPr>
              <w:t> </w:t>
            </w:r>
          </w:p>
        </w:tc>
        <w:tc>
          <w:tcPr>
            <w:tcW w:w="975" w:type="dxa"/>
            <w:tcBorders>
              <w:top w:val="nil"/>
              <w:left w:val="nil"/>
              <w:bottom w:val="single" w:sz="4" w:space="0" w:color="auto"/>
              <w:right w:val="single" w:sz="4" w:space="0" w:color="auto"/>
            </w:tcBorders>
            <w:shd w:val="clear" w:color="auto" w:fill="auto"/>
            <w:noWrap/>
            <w:vAlign w:val="center"/>
            <w:hideMark/>
          </w:tcPr>
          <w:p w14:paraId="702E5B80" w14:textId="77777777" w:rsidR="00CC3FDF" w:rsidRPr="000142CD" w:rsidRDefault="00CC3FDF" w:rsidP="00907A7B">
            <w:pPr>
              <w:spacing w:line="360" w:lineRule="auto"/>
              <w:rPr>
                <w:rFonts w:ascii="Bookman Old Style" w:hAnsi="Bookman Old Style"/>
                <w:sz w:val="22"/>
                <w:szCs w:val="22"/>
                <w:lang w:val="id-ID" w:eastAsia="id-ID"/>
              </w:rPr>
            </w:pPr>
            <w:r w:rsidRPr="000142CD">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tcPr>
          <w:p w14:paraId="3D792427" w14:textId="77777777" w:rsidR="00CC3FDF" w:rsidRPr="000142CD" w:rsidRDefault="00CC3FDF" w:rsidP="00907A7B">
            <w:pPr>
              <w:spacing w:line="360" w:lineRule="auto"/>
              <w:rPr>
                <w:rFonts w:ascii="Bookman Old Style" w:hAnsi="Bookman Old Style"/>
                <w:sz w:val="22"/>
                <w:szCs w:val="22"/>
                <w:lang w:val="id-ID" w:eastAsia="id-ID"/>
              </w:rPr>
            </w:pPr>
          </w:p>
        </w:tc>
        <w:tc>
          <w:tcPr>
            <w:tcW w:w="363" w:type="dxa"/>
            <w:tcBorders>
              <w:top w:val="nil"/>
              <w:left w:val="nil"/>
              <w:bottom w:val="single" w:sz="4" w:space="0" w:color="auto"/>
              <w:right w:val="single" w:sz="4" w:space="0" w:color="auto"/>
            </w:tcBorders>
          </w:tcPr>
          <w:p w14:paraId="6B6CC04F" w14:textId="77777777" w:rsidR="00CC3FDF" w:rsidRPr="000142CD" w:rsidRDefault="00CC3FDF" w:rsidP="00907A7B">
            <w:pPr>
              <w:spacing w:line="360" w:lineRule="auto"/>
              <w:rPr>
                <w:rFonts w:ascii="Bookman Old Style" w:hAnsi="Bookman Old Style"/>
                <w:sz w:val="22"/>
                <w:szCs w:val="22"/>
                <w:lang w:val="id-ID" w:eastAsia="id-ID"/>
              </w:rPr>
            </w:pPr>
          </w:p>
        </w:tc>
        <w:tc>
          <w:tcPr>
            <w:tcW w:w="834" w:type="dxa"/>
            <w:tcBorders>
              <w:top w:val="nil"/>
              <w:left w:val="nil"/>
              <w:bottom w:val="single" w:sz="4" w:space="0" w:color="auto"/>
              <w:right w:val="single" w:sz="4" w:space="0" w:color="auto"/>
            </w:tcBorders>
          </w:tcPr>
          <w:p w14:paraId="461A963A" w14:textId="77777777" w:rsidR="00CC3FDF" w:rsidRPr="000142CD" w:rsidRDefault="00CC3FDF" w:rsidP="00907A7B">
            <w:pPr>
              <w:spacing w:line="360" w:lineRule="auto"/>
              <w:rPr>
                <w:rFonts w:ascii="Bookman Old Style" w:hAnsi="Bookman Old Style"/>
                <w:sz w:val="22"/>
                <w:szCs w:val="22"/>
                <w:lang w:val="id-ID" w:eastAsia="id-ID"/>
              </w:rPr>
            </w:pPr>
          </w:p>
        </w:tc>
      </w:tr>
      <w:tr w:rsidR="000C7250" w:rsidRPr="000142CD" w14:paraId="78B092C0" w14:textId="77777777" w:rsidTr="00B563D5">
        <w:trPr>
          <w:trHeight w:val="300"/>
        </w:trPr>
        <w:tc>
          <w:tcPr>
            <w:tcW w:w="2381" w:type="dxa"/>
            <w:tcBorders>
              <w:top w:val="nil"/>
              <w:left w:val="single" w:sz="4" w:space="0" w:color="auto"/>
              <w:bottom w:val="single" w:sz="4" w:space="0" w:color="auto"/>
              <w:right w:val="single" w:sz="4" w:space="0" w:color="auto"/>
            </w:tcBorders>
            <w:shd w:val="clear" w:color="auto" w:fill="auto"/>
            <w:noWrap/>
            <w:vAlign w:val="center"/>
            <w:hideMark/>
          </w:tcPr>
          <w:p w14:paraId="3B0299F9" w14:textId="2DD53461" w:rsidR="00CC3FDF" w:rsidRPr="000142CD" w:rsidRDefault="007B743A" w:rsidP="00105A13">
            <w:pPr>
              <w:pStyle w:val="ListParagraph"/>
              <w:numPr>
                <w:ilvl w:val="0"/>
                <w:numId w:val="13"/>
              </w:numPr>
              <w:spacing w:line="360" w:lineRule="auto"/>
              <w:contextualSpacing w:val="0"/>
              <w:rPr>
                <w:rFonts w:ascii="Bookman Old Style" w:hAnsi="Bookman Old Style"/>
                <w:sz w:val="22"/>
                <w:szCs w:val="22"/>
                <w:lang w:val="id-ID" w:eastAsia="id-ID"/>
              </w:rPr>
            </w:pPr>
            <w:r w:rsidRPr="000142CD">
              <w:rPr>
                <w:rFonts w:ascii="Bookman Old Style" w:hAnsi="Bookman Old Style"/>
                <w:sz w:val="22"/>
                <w:szCs w:val="22"/>
                <w:lang w:val="id-ID" w:eastAsia="id-ID"/>
              </w:rPr>
              <w:t>SMA</w:t>
            </w:r>
          </w:p>
        </w:tc>
        <w:tc>
          <w:tcPr>
            <w:tcW w:w="360" w:type="dxa"/>
            <w:tcBorders>
              <w:top w:val="nil"/>
              <w:left w:val="nil"/>
              <w:bottom w:val="single" w:sz="4" w:space="0" w:color="auto"/>
              <w:right w:val="single" w:sz="4" w:space="0" w:color="auto"/>
            </w:tcBorders>
            <w:shd w:val="clear" w:color="auto" w:fill="auto"/>
            <w:noWrap/>
            <w:vAlign w:val="center"/>
            <w:hideMark/>
          </w:tcPr>
          <w:p w14:paraId="6DD9A811" w14:textId="77777777" w:rsidR="00CC3FDF" w:rsidRPr="000142CD" w:rsidRDefault="00CC3FDF" w:rsidP="00907A7B">
            <w:pPr>
              <w:spacing w:line="360" w:lineRule="auto"/>
              <w:rPr>
                <w:rFonts w:ascii="Bookman Old Style" w:hAnsi="Bookman Old Style"/>
                <w:sz w:val="22"/>
                <w:szCs w:val="22"/>
                <w:lang w:val="id-ID" w:eastAsia="id-ID"/>
              </w:rPr>
            </w:pPr>
            <w:r w:rsidRPr="000142CD">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auto"/>
            <w:noWrap/>
            <w:vAlign w:val="center"/>
            <w:hideMark/>
          </w:tcPr>
          <w:p w14:paraId="5211805F" w14:textId="77777777" w:rsidR="00CC3FDF" w:rsidRPr="000142CD" w:rsidRDefault="00CC3FDF" w:rsidP="00907A7B">
            <w:pPr>
              <w:spacing w:line="360" w:lineRule="auto"/>
              <w:rPr>
                <w:rFonts w:ascii="Bookman Old Style" w:hAnsi="Bookman Old Style"/>
                <w:sz w:val="22"/>
                <w:szCs w:val="22"/>
                <w:lang w:val="id-ID" w:eastAsia="id-ID"/>
              </w:rPr>
            </w:pPr>
            <w:r w:rsidRPr="000142CD">
              <w:rPr>
                <w:rFonts w:ascii="Bookman Old Style" w:hAnsi="Bookman Old Style"/>
                <w:sz w:val="22"/>
                <w:szCs w:val="22"/>
                <w:lang w:val="id-ID" w:eastAsia="id-ID"/>
              </w:rPr>
              <w:t> </w:t>
            </w:r>
          </w:p>
        </w:tc>
        <w:tc>
          <w:tcPr>
            <w:tcW w:w="865" w:type="dxa"/>
            <w:tcBorders>
              <w:top w:val="nil"/>
              <w:left w:val="nil"/>
              <w:bottom w:val="single" w:sz="4" w:space="0" w:color="auto"/>
              <w:right w:val="single" w:sz="4" w:space="0" w:color="auto"/>
            </w:tcBorders>
            <w:shd w:val="clear" w:color="auto" w:fill="auto"/>
            <w:noWrap/>
            <w:vAlign w:val="center"/>
            <w:hideMark/>
          </w:tcPr>
          <w:p w14:paraId="0476A172" w14:textId="77777777" w:rsidR="00CC3FDF" w:rsidRPr="000142CD" w:rsidRDefault="00CC3FDF" w:rsidP="00907A7B">
            <w:pPr>
              <w:spacing w:line="360" w:lineRule="auto"/>
              <w:rPr>
                <w:rFonts w:ascii="Bookman Old Style" w:hAnsi="Bookman Old Style"/>
                <w:sz w:val="22"/>
                <w:szCs w:val="22"/>
                <w:lang w:val="id-ID" w:eastAsia="id-ID"/>
              </w:rPr>
            </w:pPr>
            <w:r w:rsidRPr="000142CD">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auto"/>
            <w:noWrap/>
            <w:vAlign w:val="center"/>
            <w:hideMark/>
          </w:tcPr>
          <w:p w14:paraId="561C393A" w14:textId="77777777" w:rsidR="00CC3FDF" w:rsidRPr="000142CD" w:rsidRDefault="00CC3FDF" w:rsidP="00907A7B">
            <w:pPr>
              <w:spacing w:line="360" w:lineRule="auto"/>
              <w:rPr>
                <w:rFonts w:ascii="Bookman Old Style" w:hAnsi="Bookman Old Style"/>
                <w:sz w:val="22"/>
                <w:szCs w:val="22"/>
                <w:lang w:val="id-ID" w:eastAsia="id-ID"/>
              </w:rPr>
            </w:pPr>
            <w:r w:rsidRPr="000142CD">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auto"/>
            <w:noWrap/>
            <w:vAlign w:val="center"/>
            <w:hideMark/>
          </w:tcPr>
          <w:p w14:paraId="13CC435C" w14:textId="77777777" w:rsidR="00CC3FDF" w:rsidRPr="000142CD" w:rsidRDefault="00CC3FDF" w:rsidP="00907A7B">
            <w:pPr>
              <w:spacing w:line="360" w:lineRule="auto"/>
              <w:rPr>
                <w:rFonts w:ascii="Bookman Old Style" w:hAnsi="Bookman Old Style"/>
                <w:sz w:val="22"/>
                <w:szCs w:val="22"/>
                <w:lang w:val="id-ID" w:eastAsia="id-ID"/>
              </w:rPr>
            </w:pPr>
            <w:r w:rsidRPr="000142CD">
              <w:rPr>
                <w:rFonts w:ascii="Bookman Old Style" w:hAnsi="Bookman Old Style"/>
                <w:sz w:val="22"/>
                <w:szCs w:val="22"/>
                <w:lang w:val="id-ID" w:eastAsia="id-ID"/>
              </w:rPr>
              <w:t> </w:t>
            </w:r>
          </w:p>
        </w:tc>
        <w:tc>
          <w:tcPr>
            <w:tcW w:w="833" w:type="dxa"/>
            <w:tcBorders>
              <w:top w:val="nil"/>
              <w:left w:val="nil"/>
              <w:bottom w:val="single" w:sz="4" w:space="0" w:color="auto"/>
              <w:right w:val="single" w:sz="4" w:space="0" w:color="auto"/>
            </w:tcBorders>
            <w:shd w:val="clear" w:color="auto" w:fill="auto"/>
            <w:noWrap/>
            <w:vAlign w:val="center"/>
            <w:hideMark/>
          </w:tcPr>
          <w:p w14:paraId="1E40D95F" w14:textId="77777777" w:rsidR="00CC3FDF" w:rsidRPr="000142CD" w:rsidRDefault="00CC3FDF" w:rsidP="00907A7B">
            <w:pPr>
              <w:spacing w:line="360" w:lineRule="auto"/>
              <w:rPr>
                <w:rFonts w:ascii="Bookman Old Style" w:hAnsi="Bookman Old Style"/>
                <w:sz w:val="22"/>
                <w:szCs w:val="22"/>
                <w:lang w:val="id-ID" w:eastAsia="id-ID"/>
              </w:rPr>
            </w:pPr>
            <w:r w:rsidRPr="000142CD">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auto"/>
            <w:noWrap/>
            <w:vAlign w:val="center"/>
            <w:hideMark/>
          </w:tcPr>
          <w:p w14:paraId="38DFC6C9" w14:textId="77777777" w:rsidR="00CC3FDF" w:rsidRPr="000142CD" w:rsidRDefault="00CC3FDF" w:rsidP="00907A7B">
            <w:pPr>
              <w:spacing w:line="360" w:lineRule="auto"/>
              <w:rPr>
                <w:rFonts w:ascii="Bookman Old Style" w:hAnsi="Bookman Old Style"/>
                <w:sz w:val="22"/>
                <w:szCs w:val="22"/>
                <w:lang w:val="id-ID" w:eastAsia="id-ID"/>
              </w:rPr>
            </w:pPr>
            <w:r w:rsidRPr="000142CD">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auto"/>
            <w:noWrap/>
            <w:vAlign w:val="center"/>
            <w:hideMark/>
          </w:tcPr>
          <w:p w14:paraId="7BD9EC7A" w14:textId="77777777" w:rsidR="00CC3FDF" w:rsidRPr="000142CD" w:rsidRDefault="00CC3FDF" w:rsidP="00907A7B">
            <w:pPr>
              <w:spacing w:line="360" w:lineRule="auto"/>
              <w:rPr>
                <w:rFonts w:ascii="Bookman Old Style" w:hAnsi="Bookman Old Style"/>
                <w:sz w:val="22"/>
                <w:szCs w:val="22"/>
                <w:lang w:val="id-ID" w:eastAsia="id-ID"/>
              </w:rPr>
            </w:pPr>
            <w:r w:rsidRPr="000142CD">
              <w:rPr>
                <w:rFonts w:ascii="Bookman Old Style" w:hAnsi="Bookman Old Style"/>
                <w:sz w:val="22"/>
                <w:szCs w:val="22"/>
                <w:lang w:val="id-ID" w:eastAsia="id-ID"/>
              </w:rPr>
              <w:t> </w:t>
            </w:r>
          </w:p>
        </w:tc>
        <w:tc>
          <w:tcPr>
            <w:tcW w:w="975" w:type="dxa"/>
            <w:tcBorders>
              <w:top w:val="nil"/>
              <w:left w:val="nil"/>
              <w:bottom w:val="single" w:sz="4" w:space="0" w:color="auto"/>
              <w:right w:val="single" w:sz="4" w:space="0" w:color="auto"/>
            </w:tcBorders>
            <w:shd w:val="clear" w:color="auto" w:fill="auto"/>
            <w:noWrap/>
            <w:vAlign w:val="center"/>
            <w:hideMark/>
          </w:tcPr>
          <w:p w14:paraId="7251EDE4" w14:textId="77777777" w:rsidR="00CC3FDF" w:rsidRPr="000142CD" w:rsidRDefault="00CC3FDF" w:rsidP="00907A7B">
            <w:pPr>
              <w:spacing w:line="360" w:lineRule="auto"/>
              <w:rPr>
                <w:rFonts w:ascii="Bookman Old Style" w:hAnsi="Bookman Old Style"/>
                <w:sz w:val="22"/>
                <w:szCs w:val="22"/>
                <w:lang w:val="id-ID" w:eastAsia="id-ID"/>
              </w:rPr>
            </w:pPr>
            <w:r w:rsidRPr="000142CD">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tcPr>
          <w:p w14:paraId="4C20417C" w14:textId="77777777" w:rsidR="00CC3FDF" w:rsidRPr="000142CD" w:rsidRDefault="00CC3FDF" w:rsidP="00907A7B">
            <w:pPr>
              <w:spacing w:line="360" w:lineRule="auto"/>
              <w:rPr>
                <w:rFonts w:ascii="Bookman Old Style" w:hAnsi="Bookman Old Style"/>
                <w:sz w:val="22"/>
                <w:szCs w:val="22"/>
                <w:lang w:val="id-ID" w:eastAsia="id-ID"/>
              </w:rPr>
            </w:pPr>
          </w:p>
        </w:tc>
        <w:tc>
          <w:tcPr>
            <w:tcW w:w="363" w:type="dxa"/>
            <w:tcBorders>
              <w:top w:val="nil"/>
              <w:left w:val="nil"/>
              <w:bottom w:val="single" w:sz="4" w:space="0" w:color="auto"/>
              <w:right w:val="single" w:sz="4" w:space="0" w:color="auto"/>
            </w:tcBorders>
          </w:tcPr>
          <w:p w14:paraId="0C7CFD0E" w14:textId="77777777" w:rsidR="00CC3FDF" w:rsidRPr="000142CD" w:rsidRDefault="00CC3FDF" w:rsidP="00907A7B">
            <w:pPr>
              <w:spacing w:line="360" w:lineRule="auto"/>
              <w:rPr>
                <w:rFonts w:ascii="Bookman Old Style" w:hAnsi="Bookman Old Style"/>
                <w:sz w:val="22"/>
                <w:szCs w:val="22"/>
                <w:lang w:val="id-ID" w:eastAsia="id-ID"/>
              </w:rPr>
            </w:pPr>
          </w:p>
        </w:tc>
        <w:tc>
          <w:tcPr>
            <w:tcW w:w="834" w:type="dxa"/>
            <w:tcBorders>
              <w:top w:val="nil"/>
              <w:left w:val="nil"/>
              <w:bottom w:val="single" w:sz="4" w:space="0" w:color="auto"/>
              <w:right w:val="single" w:sz="4" w:space="0" w:color="auto"/>
            </w:tcBorders>
          </w:tcPr>
          <w:p w14:paraId="3204AEBF" w14:textId="77777777" w:rsidR="00CC3FDF" w:rsidRPr="000142CD" w:rsidRDefault="00CC3FDF" w:rsidP="00907A7B">
            <w:pPr>
              <w:spacing w:line="360" w:lineRule="auto"/>
              <w:rPr>
                <w:rFonts w:ascii="Bookman Old Style" w:hAnsi="Bookman Old Style"/>
                <w:sz w:val="22"/>
                <w:szCs w:val="22"/>
                <w:lang w:val="id-ID" w:eastAsia="id-ID"/>
              </w:rPr>
            </w:pPr>
          </w:p>
        </w:tc>
      </w:tr>
      <w:tr w:rsidR="000C7250" w:rsidRPr="000142CD" w14:paraId="4CE0F60D" w14:textId="77777777" w:rsidTr="00B563D5">
        <w:trPr>
          <w:trHeight w:val="300"/>
        </w:trPr>
        <w:tc>
          <w:tcPr>
            <w:tcW w:w="2381" w:type="dxa"/>
            <w:tcBorders>
              <w:top w:val="nil"/>
              <w:left w:val="single" w:sz="4" w:space="0" w:color="auto"/>
              <w:bottom w:val="single" w:sz="4" w:space="0" w:color="auto"/>
              <w:right w:val="single" w:sz="4" w:space="0" w:color="auto"/>
            </w:tcBorders>
            <w:shd w:val="clear" w:color="auto" w:fill="auto"/>
            <w:noWrap/>
            <w:vAlign w:val="center"/>
            <w:hideMark/>
          </w:tcPr>
          <w:p w14:paraId="28FAC6E3" w14:textId="77777777" w:rsidR="00CC3FDF" w:rsidRPr="000142CD" w:rsidRDefault="00CC3FDF" w:rsidP="00105A13">
            <w:pPr>
              <w:pStyle w:val="ListParagraph"/>
              <w:numPr>
                <w:ilvl w:val="0"/>
                <w:numId w:val="13"/>
              </w:numPr>
              <w:spacing w:line="360" w:lineRule="auto"/>
              <w:contextualSpacing w:val="0"/>
              <w:rPr>
                <w:rFonts w:ascii="Bookman Old Style" w:hAnsi="Bookman Old Style"/>
                <w:sz w:val="22"/>
                <w:szCs w:val="22"/>
                <w:lang w:val="id-ID" w:eastAsia="id-ID"/>
              </w:rPr>
            </w:pPr>
            <w:r w:rsidRPr="000142CD">
              <w:rPr>
                <w:rFonts w:ascii="Bookman Old Style" w:hAnsi="Bookman Old Style"/>
                <w:sz w:val="22"/>
                <w:szCs w:val="22"/>
                <w:lang w:val="id-ID" w:eastAsia="id-ID"/>
              </w:rPr>
              <w:t>Diploma</w:t>
            </w:r>
          </w:p>
        </w:tc>
        <w:tc>
          <w:tcPr>
            <w:tcW w:w="360" w:type="dxa"/>
            <w:tcBorders>
              <w:top w:val="nil"/>
              <w:left w:val="nil"/>
              <w:bottom w:val="single" w:sz="4" w:space="0" w:color="auto"/>
              <w:right w:val="single" w:sz="4" w:space="0" w:color="auto"/>
            </w:tcBorders>
            <w:shd w:val="clear" w:color="auto" w:fill="auto"/>
            <w:noWrap/>
            <w:vAlign w:val="center"/>
            <w:hideMark/>
          </w:tcPr>
          <w:p w14:paraId="37ACC51D" w14:textId="77777777" w:rsidR="00CC3FDF" w:rsidRPr="000142CD" w:rsidRDefault="00CC3FDF" w:rsidP="00907A7B">
            <w:pPr>
              <w:spacing w:line="360" w:lineRule="auto"/>
              <w:rPr>
                <w:rFonts w:ascii="Bookman Old Style" w:hAnsi="Bookman Old Style"/>
                <w:sz w:val="22"/>
                <w:szCs w:val="22"/>
                <w:lang w:val="id-ID" w:eastAsia="id-ID"/>
              </w:rPr>
            </w:pPr>
            <w:r w:rsidRPr="000142CD">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auto"/>
            <w:noWrap/>
            <w:vAlign w:val="center"/>
            <w:hideMark/>
          </w:tcPr>
          <w:p w14:paraId="7A12AA6B" w14:textId="77777777" w:rsidR="00CC3FDF" w:rsidRPr="000142CD" w:rsidRDefault="00CC3FDF" w:rsidP="00907A7B">
            <w:pPr>
              <w:spacing w:line="360" w:lineRule="auto"/>
              <w:rPr>
                <w:rFonts w:ascii="Bookman Old Style" w:hAnsi="Bookman Old Style"/>
                <w:sz w:val="22"/>
                <w:szCs w:val="22"/>
                <w:lang w:val="id-ID" w:eastAsia="id-ID"/>
              </w:rPr>
            </w:pPr>
            <w:r w:rsidRPr="000142CD">
              <w:rPr>
                <w:rFonts w:ascii="Bookman Old Style" w:hAnsi="Bookman Old Style"/>
                <w:sz w:val="22"/>
                <w:szCs w:val="22"/>
                <w:lang w:val="id-ID" w:eastAsia="id-ID"/>
              </w:rPr>
              <w:t> </w:t>
            </w:r>
          </w:p>
        </w:tc>
        <w:tc>
          <w:tcPr>
            <w:tcW w:w="865" w:type="dxa"/>
            <w:tcBorders>
              <w:top w:val="nil"/>
              <w:left w:val="nil"/>
              <w:bottom w:val="single" w:sz="4" w:space="0" w:color="auto"/>
              <w:right w:val="single" w:sz="4" w:space="0" w:color="auto"/>
            </w:tcBorders>
            <w:shd w:val="clear" w:color="auto" w:fill="auto"/>
            <w:noWrap/>
            <w:vAlign w:val="center"/>
            <w:hideMark/>
          </w:tcPr>
          <w:p w14:paraId="3920D69D" w14:textId="77777777" w:rsidR="00CC3FDF" w:rsidRPr="000142CD" w:rsidRDefault="00CC3FDF" w:rsidP="00907A7B">
            <w:pPr>
              <w:spacing w:line="360" w:lineRule="auto"/>
              <w:rPr>
                <w:rFonts w:ascii="Bookman Old Style" w:hAnsi="Bookman Old Style"/>
                <w:sz w:val="22"/>
                <w:szCs w:val="22"/>
                <w:lang w:val="id-ID" w:eastAsia="id-ID"/>
              </w:rPr>
            </w:pPr>
            <w:r w:rsidRPr="000142CD">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auto"/>
            <w:noWrap/>
            <w:vAlign w:val="center"/>
            <w:hideMark/>
          </w:tcPr>
          <w:p w14:paraId="3BD615BC" w14:textId="77777777" w:rsidR="00CC3FDF" w:rsidRPr="000142CD" w:rsidRDefault="00CC3FDF" w:rsidP="00907A7B">
            <w:pPr>
              <w:spacing w:line="360" w:lineRule="auto"/>
              <w:rPr>
                <w:rFonts w:ascii="Bookman Old Style" w:hAnsi="Bookman Old Style"/>
                <w:sz w:val="22"/>
                <w:szCs w:val="22"/>
                <w:lang w:val="id-ID" w:eastAsia="id-ID"/>
              </w:rPr>
            </w:pPr>
            <w:r w:rsidRPr="000142CD">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auto"/>
            <w:noWrap/>
            <w:vAlign w:val="center"/>
            <w:hideMark/>
          </w:tcPr>
          <w:p w14:paraId="1F0C98D4" w14:textId="77777777" w:rsidR="00CC3FDF" w:rsidRPr="000142CD" w:rsidRDefault="00CC3FDF" w:rsidP="00907A7B">
            <w:pPr>
              <w:spacing w:line="360" w:lineRule="auto"/>
              <w:rPr>
                <w:rFonts w:ascii="Bookman Old Style" w:hAnsi="Bookman Old Style"/>
                <w:sz w:val="22"/>
                <w:szCs w:val="22"/>
                <w:lang w:val="id-ID" w:eastAsia="id-ID"/>
              </w:rPr>
            </w:pPr>
            <w:r w:rsidRPr="000142CD">
              <w:rPr>
                <w:rFonts w:ascii="Bookman Old Style" w:hAnsi="Bookman Old Style"/>
                <w:sz w:val="22"/>
                <w:szCs w:val="22"/>
                <w:lang w:val="id-ID" w:eastAsia="id-ID"/>
              </w:rPr>
              <w:t> </w:t>
            </w:r>
          </w:p>
        </w:tc>
        <w:tc>
          <w:tcPr>
            <w:tcW w:w="833" w:type="dxa"/>
            <w:tcBorders>
              <w:top w:val="nil"/>
              <w:left w:val="nil"/>
              <w:bottom w:val="single" w:sz="4" w:space="0" w:color="auto"/>
              <w:right w:val="single" w:sz="4" w:space="0" w:color="auto"/>
            </w:tcBorders>
            <w:shd w:val="clear" w:color="auto" w:fill="auto"/>
            <w:noWrap/>
            <w:vAlign w:val="center"/>
            <w:hideMark/>
          </w:tcPr>
          <w:p w14:paraId="414FB417" w14:textId="77777777" w:rsidR="00CC3FDF" w:rsidRPr="000142CD" w:rsidRDefault="00CC3FDF" w:rsidP="00907A7B">
            <w:pPr>
              <w:spacing w:line="360" w:lineRule="auto"/>
              <w:rPr>
                <w:rFonts w:ascii="Bookman Old Style" w:hAnsi="Bookman Old Style"/>
                <w:sz w:val="22"/>
                <w:szCs w:val="22"/>
                <w:lang w:val="id-ID" w:eastAsia="id-ID"/>
              </w:rPr>
            </w:pPr>
            <w:r w:rsidRPr="000142CD">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auto"/>
            <w:noWrap/>
            <w:vAlign w:val="center"/>
            <w:hideMark/>
          </w:tcPr>
          <w:p w14:paraId="29BC9D3D" w14:textId="77777777" w:rsidR="00CC3FDF" w:rsidRPr="000142CD" w:rsidRDefault="00CC3FDF" w:rsidP="00907A7B">
            <w:pPr>
              <w:spacing w:line="360" w:lineRule="auto"/>
              <w:rPr>
                <w:rFonts w:ascii="Bookman Old Style" w:hAnsi="Bookman Old Style"/>
                <w:sz w:val="22"/>
                <w:szCs w:val="22"/>
                <w:lang w:val="id-ID" w:eastAsia="id-ID"/>
              </w:rPr>
            </w:pPr>
            <w:r w:rsidRPr="000142CD">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auto"/>
            <w:noWrap/>
            <w:vAlign w:val="center"/>
            <w:hideMark/>
          </w:tcPr>
          <w:p w14:paraId="43E9008E" w14:textId="77777777" w:rsidR="00CC3FDF" w:rsidRPr="000142CD" w:rsidRDefault="00CC3FDF" w:rsidP="00907A7B">
            <w:pPr>
              <w:spacing w:line="360" w:lineRule="auto"/>
              <w:rPr>
                <w:rFonts w:ascii="Bookman Old Style" w:hAnsi="Bookman Old Style"/>
                <w:sz w:val="22"/>
                <w:szCs w:val="22"/>
                <w:lang w:val="id-ID" w:eastAsia="id-ID"/>
              </w:rPr>
            </w:pPr>
            <w:r w:rsidRPr="000142CD">
              <w:rPr>
                <w:rFonts w:ascii="Bookman Old Style" w:hAnsi="Bookman Old Style"/>
                <w:sz w:val="22"/>
                <w:szCs w:val="22"/>
                <w:lang w:val="id-ID" w:eastAsia="id-ID"/>
              </w:rPr>
              <w:t> </w:t>
            </w:r>
          </w:p>
        </w:tc>
        <w:tc>
          <w:tcPr>
            <w:tcW w:w="975" w:type="dxa"/>
            <w:tcBorders>
              <w:top w:val="nil"/>
              <w:left w:val="nil"/>
              <w:bottom w:val="single" w:sz="4" w:space="0" w:color="auto"/>
              <w:right w:val="single" w:sz="4" w:space="0" w:color="auto"/>
            </w:tcBorders>
            <w:shd w:val="clear" w:color="auto" w:fill="auto"/>
            <w:noWrap/>
            <w:vAlign w:val="center"/>
            <w:hideMark/>
          </w:tcPr>
          <w:p w14:paraId="5CC727CB" w14:textId="77777777" w:rsidR="00CC3FDF" w:rsidRPr="000142CD" w:rsidRDefault="00CC3FDF" w:rsidP="00907A7B">
            <w:pPr>
              <w:spacing w:line="360" w:lineRule="auto"/>
              <w:rPr>
                <w:rFonts w:ascii="Bookman Old Style" w:hAnsi="Bookman Old Style"/>
                <w:sz w:val="22"/>
                <w:szCs w:val="22"/>
                <w:lang w:val="id-ID" w:eastAsia="id-ID"/>
              </w:rPr>
            </w:pPr>
            <w:r w:rsidRPr="000142CD">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tcPr>
          <w:p w14:paraId="5F4E7946" w14:textId="77777777" w:rsidR="00CC3FDF" w:rsidRPr="000142CD" w:rsidRDefault="00CC3FDF" w:rsidP="00907A7B">
            <w:pPr>
              <w:spacing w:line="360" w:lineRule="auto"/>
              <w:rPr>
                <w:rFonts w:ascii="Bookman Old Style" w:hAnsi="Bookman Old Style"/>
                <w:sz w:val="22"/>
                <w:szCs w:val="22"/>
                <w:lang w:val="id-ID" w:eastAsia="id-ID"/>
              </w:rPr>
            </w:pPr>
          </w:p>
        </w:tc>
        <w:tc>
          <w:tcPr>
            <w:tcW w:w="363" w:type="dxa"/>
            <w:tcBorders>
              <w:top w:val="nil"/>
              <w:left w:val="nil"/>
              <w:bottom w:val="single" w:sz="4" w:space="0" w:color="auto"/>
              <w:right w:val="single" w:sz="4" w:space="0" w:color="auto"/>
            </w:tcBorders>
          </w:tcPr>
          <w:p w14:paraId="608F6D29" w14:textId="77777777" w:rsidR="00CC3FDF" w:rsidRPr="000142CD" w:rsidRDefault="00CC3FDF" w:rsidP="00907A7B">
            <w:pPr>
              <w:spacing w:line="360" w:lineRule="auto"/>
              <w:rPr>
                <w:rFonts w:ascii="Bookman Old Style" w:hAnsi="Bookman Old Style"/>
                <w:sz w:val="22"/>
                <w:szCs w:val="22"/>
                <w:lang w:val="id-ID" w:eastAsia="id-ID"/>
              </w:rPr>
            </w:pPr>
          </w:p>
        </w:tc>
        <w:tc>
          <w:tcPr>
            <w:tcW w:w="834" w:type="dxa"/>
            <w:tcBorders>
              <w:top w:val="nil"/>
              <w:left w:val="nil"/>
              <w:bottom w:val="single" w:sz="4" w:space="0" w:color="auto"/>
              <w:right w:val="single" w:sz="4" w:space="0" w:color="auto"/>
            </w:tcBorders>
          </w:tcPr>
          <w:p w14:paraId="795BABF6" w14:textId="77777777" w:rsidR="00CC3FDF" w:rsidRPr="000142CD" w:rsidRDefault="00CC3FDF" w:rsidP="00907A7B">
            <w:pPr>
              <w:spacing w:line="360" w:lineRule="auto"/>
              <w:rPr>
                <w:rFonts w:ascii="Bookman Old Style" w:hAnsi="Bookman Old Style"/>
                <w:sz w:val="22"/>
                <w:szCs w:val="22"/>
                <w:lang w:val="id-ID" w:eastAsia="id-ID"/>
              </w:rPr>
            </w:pPr>
          </w:p>
        </w:tc>
      </w:tr>
      <w:tr w:rsidR="000C7250" w:rsidRPr="000142CD" w14:paraId="2A069747" w14:textId="77777777" w:rsidTr="00B563D5">
        <w:trPr>
          <w:trHeight w:val="300"/>
        </w:trPr>
        <w:tc>
          <w:tcPr>
            <w:tcW w:w="2381" w:type="dxa"/>
            <w:tcBorders>
              <w:top w:val="nil"/>
              <w:left w:val="single" w:sz="4" w:space="0" w:color="auto"/>
              <w:bottom w:val="single" w:sz="4" w:space="0" w:color="auto"/>
              <w:right w:val="single" w:sz="4" w:space="0" w:color="auto"/>
            </w:tcBorders>
            <w:shd w:val="clear" w:color="auto" w:fill="auto"/>
            <w:noWrap/>
            <w:vAlign w:val="center"/>
            <w:hideMark/>
          </w:tcPr>
          <w:p w14:paraId="6D4C29F6" w14:textId="77777777" w:rsidR="00CC3FDF" w:rsidRPr="000142CD" w:rsidRDefault="00CC3FDF" w:rsidP="00105A13">
            <w:pPr>
              <w:pStyle w:val="ListParagraph"/>
              <w:numPr>
                <w:ilvl w:val="0"/>
                <w:numId w:val="13"/>
              </w:numPr>
              <w:spacing w:line="360" w:lineRule="auto"/>
              <w:contextualSpacing w:val="0"/>
              <w:rPr>
                <w:rFonts w:ascii="Bookman Old Style" w:hAnsi="Bookman Old Style"/>
                <w:sz w:val="22"/>
                <w:szCs w:val="22"/>
                <w:lang w:val="id-ID" w:eastAsia="id-ID"/>
              </w:rPr>
            </w:pPr>
            <w:r w:rsidRPr="000142CD">
              <w:rPr>
                <w:rFonts w:ascii="Bookman Old Style" w:hAnsi="Bookman Old Style"/>
                <w:sz w:val="22"/>
                <w:szCs w:val="22"/>
                <w:lang w:val="id-ID" w:eastAsia="id-ID"/>
              </w:rPr>
              <w:t>Sarjana</w:t>
            </w:r>
          </w:p>
        </w:tc>
        <w:tc>
          <w:tcPr>
            <w:tcW w:w="360" w:type="dxa"/>
            <w:tcBorders>
              <w:top w:val="nil"/>
              <w:left w:val="nil"/>
              <w:bottom w:val="single" w:sz="4" w:space="0" w:color="auto"/>
              <w:right w:val="single" w:sz="4" w:space="0" w:color="auto"/>
            </w:tcBorders>
            <w:shd w:val="clear" w:color="auto" w:fill="auto"/>
            <w:noWrap/>
            <w:vAlign w:val="center"/>
            <w:hideMark/>
          </w:tcPr>
          <w:p w14:paraId="1DF2A905" w14:textId="77777777" w:rsidR="00CC3FDF" w:rsidRPr="000142CD" w:rsidRDefault="00CC3FDF" w:rsidP="00907A7B">
            <w:pPr>
              <w:spacing w:line="360" w:lineRule="auto"/>
              <w:rPr>
                <w:rFonts w:ascii="Bookman Old Style" w:hAnsi="Bookman Old Style"/>
                <w:sz w:val="22"/>
                <w:szCs w:val="22"/>
                <w:lang w:val="id-ID" w:eastAsia="id-ID"/>
              </w:rPr>
            </w:pPr>
            <w:r w:rsidRPr="000142CD">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auto"/>
            <w:noWrap/>
            <w:vAlign w:val="center"/>
            <w:hideMark/>
          </w:tcPr>
          <w:p w14:paraId="014AF8F7" w14:textId="77777777" w:rsidR="00CC3FDF" w:rsidRPr="000142CD" w:rsidRDefault="00CC3FDF" w:rsidP="00907A7B">
            <w:pPr>
              <w:spacing w:line="360" w:lineRule="auto"/>
              <w:rPr>
                <w:rFonts w:ascii="Bookman Old Style" w:hAnsi="Bookman Old Style"/>
                <w:sz w:val="22"/>
                <w:szCs w:val="22"/>
                <w:lang w:val="id-ID" w:eastAsia="id-ID"/>
              </w:rPr>
            </w:pPr>
            <w:r w:rsidRPr="000142CD">
              <w:rPr>
                <w:rFonts w:ascii="Bookman Old Style" w:hAnsi="Bookman Old Style"/>
                <w:sz w:val="22"/>
                <w:szCs w:val="22"/>
                <w:lang w:val="id-ID" w:eastAsia="id-ID"/>
              </w:rPr>
              <w:t> </w:t>
            </w:r>
          </w:p>
        </w:tc>
        <w:tc>
          <w:tcPr>
            <w:tcW w:w="865" w:type="dxa"/>
            <w:tcBorders>
              <w:top w:val="nil"/>
              <w:left w:val="nil"/>
              <w:bottom w:val="single" w:sz="4" w:space="0" w:color="auto"/>
              <w:right w:val="single" w:sz="4" w:space="0" w:color="auto"/>
            </w:tcBorders>
            <w:shd w:val="clear" w:color="auto" w:fill="auto"/>
            <w:noWrap/>
            <w:vAlign w:val="center"/>
            <w:hideMark/>
          </w:tcPr>
          <w:p w14:paraId="343DCE88" w14:textId="77777777" w:rsidR="00CC3FDF" w:rsidRPr="000142CD" w:rsidRDefault="00CC3FDF" w:rsidP="00907A7B">
            <w:pPr>
              <w:spacing w:line="360" w:lineRule="auto"/>
              <w:rPr>
                <w:rFonts w:ascii="Bookman Old Style" w:hAnsi="Bookman Old Style"/>
                <w:sz w:val="22"/>
                <w:szCs w:val="22"/>
                <w:lang w:val="id-ID" w:eastAsia="id-ID"/>
              </w:rPr>
            </w:pPr>
            <w:r w:rsidRPr="000142CD">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auto"/>
            <w:noWrap/>
            <w:vAlign w:val="center"/>
            <w:hideMark/>
          </w:tcPr>
          <w:p w14:paraId="42291717" w14:textId="77777777" w:rsidR="00CC3FDF" w:rsidRPr="000142CD" w:rsidRDefault="00CC3FDF" w:rsidP="00907A7B">
            <w:pPr>
              <w:spacing w:line="360" w:lineRule="auto"/>
              <w:rPr>
                <w:rFonts w:ascii="Bookman Old Style" w:hAnsi="Bookman Old Style"/>
                <w:sz w:val="22"/>
                <w:szCs w:val="22"/>
                <w:lang w:val="id-ID" w:eastAsia="id-ID"/>
              </w:rPr>
            </w:pPr>
            <w:r w:rsidRPr="000142CD">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auto"/>
            <w:noWrap/>
            <w:vAlign w:val="center"/>
            <w:hideMark/>
          </w:tcPr>
          <w:p w14:paraId="3D67B0F9" w14:textId="77777777" w:rsidR="00CC3FDF" w:rsidRPr="000142CD" w:rsidRDefault="00CC3FDF" w:rsidP="00907A7B">
            <w:pPr>
              <w:spacing w:line="360" w:lineRule="auto"/>
              <w:rPr>
                <w:rFonts w:ascii="Bookman Old Style" w:hAnsi="Bookman Old Style"/>
                <w:sz w:val="22"/>
                <w:szCs w:val="22"/>
                <w:lang w:val="id-ID" w:eastAsia="id-ID"/>
              </w:rPr>
            </w:pPr>
            <w:r w:rsidRPr="000142CD">
              <w:rPr>
                <w:rFonts w:ascii="Bookman Old Style" w:hAnsi="Bookman Old Style"/>
                <w:sz w:val="22"/>
                <w:szCs w:val="22"/>
                <w:lang w:val="id-ID" w:eastAsia="id-ID"/>
              </w:rPr>
              <w:t> </w:t>
            </w:r>
          </w:p>
        </w:tc>
        <w:tc>
          <w:tcPr>
            <w:tcW w:w="833" w:type="dxa"/>
            <w:tcBorders>
              <w:top w:val="nil"/>
              <w:left w:val="nil"/>
              <w:bottom w:val="single" w:sz="4" w:space="0" w:color="auto"/>
              <w:right w:val="single" w:sz="4" w:space="0" w:color="auto"/>
            </w:tcBorders>
            <w:shd w:val="clear" w:color="auto" w:fill="auto"/>
            <w:noWrap/>
            <w:vAlign w:val="center"/>
            <w:hideMark/>
          </w:tcPr>
          <w:p w14:paraId="4DFD19EC" w14:textId="77777777" w:rsidR="00CC3FDF" w:rsidRPr="000142CD" w:rsidRDefault="00CC3FDF" w:rsidP="00907A7B">
            <w:pPr>
              <w:spacing w:line="360" w:lineRule="auto"/>
              <w:rPr>
                <w:rFonts w:ascii="Bookman Old Style" w:hAnsi="Bookman Old Style"/>
                <w:sz w:val="22"/>
                <w:szCs w:val="22"/>
                <w:lang w:val="id-ID" w:eastAsia="id-ID"/>
              </w:rPr>
            </w:pPr>
            <w:r w:rsidRPr="000142CD">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auto"/>
            <w:noWrap/>
            <w:vAlign w:val="center"/>
            <w:hideMark/>
          </w:tcPr>
          <w:p w14:paraId="01D847EF" w14:textId="77777777" w:rsidR="00CC3FDF" w:rsidRPr="000142CD" w:rsidRDefault="00CC3FDF" w:rsidP="00907A7B">
            <w:pPr>
              <w:spacing w:line="360" w:lineRule="auto"/>
              <w:rPr>
                <w:rFonts w:ascii="Bookman Old Style" w:hAnsi="Bookman Old Style"/>
                <w:sz w:val="22"/>
                <w:szCs w:val="22"/>
                <w:lang w:val="id-ID" w:eastAsia="id-ID"/>
              </w:rPr>
            </w:pPr>
            <w:r w:rsidRPr="000142CD">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auto"/>
            <w:noWrap/>
            <w:vAlign w:val="center"/>
            <w:hideMark/>
          </w:tcPr>
          <w:p w14:paraId="614C3D17" w14:textId="77777777" w:rsidR="00CC3FDF" w:rsidRPr="000142CD" w:rsidRDefault="00CC3FDF" w:rsidP="00907A7B">
            <w:pPr>
              <w:spacing w:line="360" w:lineRule="auto"/>
              <w:rPr>
                <w:rFonts w:ascii="Bookman Old Style" w:hAnsi="Bookman Old Style"/>
                <w:sz w:val="22"/>
                <w:szCs w:val="22"/>
                <w:lang w:val="id-ID" w:eastAsia="id-ID"/>
              </w:rPr>
            </w:pPr>
            <w:r w:rsidRPr="000142CD">
              <w:rPr>
                <w:rFonts w:ascii="Bookman Old Style" w:hAnsi="Bookman Old Style"/>
                <w:sz w:val="22"/>
                <w:szCs w:val="22"/>
                <w:lang w:val="id-ID" w:eastAsia="id-ID"/>
              </w:rPr>
              <w:t> </w:t>
            </w:r>
          </w:p>
        </w:tc>
        <w:tc>
          <w:tcPr>
            <w:tcW w:w="975" w:type="dxa"/>
            <w:tcBorders>
              <w:top w:val="nil"/>
              <w:left w:val="nil"/>
              <w:bottom w:val="single" w:sz="4" w:space="0" w:color="auto"/>
              <w:right w:val="single" w:sz="4" w:space="0" w:color="auto"/>
            </w:tcBorders>
            <w:shd w:val="clear" w:color="auto" w:fill="auto"/>
            <w:noWrap/>
            <w:vAlign w:val="center"/>
            <w:hideMark/>
          </w:tcPr>
          <w:p w14:paraId="44D08E13" w14:textId="77777777" w:rsidR="00CC3FDF" w:rsidRPr="000142CD" w:rsidRDefault="00CC3FDF" w:rsidP="00907A7B">
            <w:pPr>
              <w:spacing w:line="360" w:lineRule="auto"/>
              <w:rPr>
                <w:rFonts w:ascii="Bookman Old Style" w:hAnsi="Bookman Old Style"/>
                <w:sz w:val="22"/>
                <w:szCs w:val="22"/>
                <w:lang w:val="id-ID" w:eastAsia="id-ID"/>
              </w:rPr>
            </w:pPr>
            <w:r w:rsidRPr="000142CD">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tcPr>
          <w:p w14:paraId="0FE73CE8" w14:textId="77777777" w:rsidR="00CC3FDF" w:rsidRPr="000142CD" w:rsidRDefault="00CC3FDF" w:rsidP="00907A7B">
            <w:pPr>
              <w:spacing w:line="360" w:lineRule="auto"/>
              <w:rPr>
                <w:rFonts w:ascii="Bookman Old Style" w:hAnsi="Bookman Old Style"/>
                <w:sz w:val="22"/>
                <w:szCs w:val="22"/>
                <w:lang w:val="id-ID" w:eastAsia="id-ID"/>
              </w:rPr>
            </w:pPr>
          </w:p>
        </w:tc>
        <w:tc>
          <w:tcPr>
            <w:tcW w:w="363" w:type="dxa"/>
            <w:tcBorders>
              <w:top w:val="nil"/>
              <w:left w:val="nil"/>
              <w:bottom w:val="single" w:sz="4" w:space="0" w:color="auto"/>
              <w:right w:val="single" w:sz="4" w:space="0" w:color="auto"/>
            </w:tcBorders>
          </w:tcPr>
          <w:p w14:paraId="35184721" w14:textId="77777777" w:rsidR="00CC3FDF" w:rsidRPr="000142CD" w:rsidRDefault="00CC3FDF" w:rsidP="00907A7B">
            <w:pPr>
              <w:spacing w:line="360" w:lineRule="auto"/>
              <w:rPr>
                <w:rFonts w:ascii="Bookman Old Style" w:hAnsi="Bookman Old Style"/>
                <w:sz w:val="22"/>
                <w:szCs w:val="22"/>
                <w:lang w:val="id-ID" w:eastAsia="id-ID"/>
              </w:rPr>
            </w:pPr>
          </w:p>
        </w:tc>
        <w:tc>
          <w:tcPr>
            <w:tcW w:w="834" w:type="dxa"/>
            <w:tcBorders>
              <w:top w:val="nil"/>
              <w:left w:val="nil"/>
              <w:bottom w:val="single" w:sz="4" w:space="0" w:color="auto"/>
              <w:right w:val="single" w:sz="4" w:space="0" w:color="auto"/>
            </w:tcBorders>
          </w:tcPr>
          <w:p w14:paraId="7F6D9553" w14:textId="77777777" w:rsidR="00CC3FDF" w:rsidRPr="000142CD" w:rsidRDefault="00CC3FDF" w:rsidP="00907A7B">
            <w:pPr>
              <w:spacing w:line="360" w:lineRule="auto"/>
              <w:rPr>
                <w:rFonts w:ascii="Bookman Old Style" w:hAnsi="Bookman Old Style"/>
                <w:sz w:val="22"/>
                <w:szCs w:val="22"/>
                <w:lang w:val="id-ID" w:eastAsia="id-ID"/>
              </w:rPr>
            </w:pPr>
          </w:p>
        </w:tc>
      </w:tr>
      <w:tr w:rsidR="000C7250" w:rsidRPr="000C7250" w14:paraId="1BFC5BCB" w14:textId="77777777" w:rsidTr="00B563D5">
        <w:trPr>
          <w:trHeight w:val="300"/>
        </w:trPr>
        <w:tc>
          <w:tcPr>
            <w:tcW w:w="2381" w:type="dxa"/>
            <w:tcBorders>
              <w:top w:val="nil"/>
              <w:left w:val="single" w:sz="4" w:space="0" w:color="auto"/>
              <w:bottom w:val="single" w:sz="4" w:space="0" w:color="auto"/>
              <w:right w:val="single" w:sz="4" w:space="0" w:color="auto"/>
            </w:tcBorders>
            <w:shd w:val="clear" w:color="auto" w:fill="auto"/>
            <w:noWrap/>
            <w:vAlign w:val="center"/>
            <w:hideMark/>
          </w:tcPr>
          <w:p w14:paraId="59E637AA" w14:textId="34CFC149" w:rsidR="00CC3FDF" w:rsidRPr="000142CD" w:rsidRDefault="00B563D5" w:rsidP="00105A13">
            <w:pPr>
              <w:pStyle w:val="ListParagraph"/>
              <w:numPr>
                <w:ilvl w:val="0"/>
                <w:numId w:val="13"/>
              </w:numPr>
              <w:spacing w:line="360" w:lineRule="auto"/>
              <w:contextualSpacing w:val="0"/>
              <w:rPr>
                <w:rFonts w:ascii="Bookman Old Style" w:hAnsi="Bookman Old Style"/>
                <w:sz w:val="22"/>
                <w:szCs w:val="22"/>
                <w:lang w:val="id-ID" w:eastAsia="id-ID"/>
              </w:rPr>
            </w:pPr>
            <w:r w:rsidRPr="000C7250">
              <w:rPr>
                <w:rFonts w:ascii="Bookman Old Style" w:hAnsi="Bookman Old Style"/>
                <w:sz w:val="22"/>
                <w:szCs w:val="22"/>
                <w:lang w:val="id-ID" w:eastAsia="id-ID"/>
              </w:rPr>
              <w:t>Pasca</w:t>
            </w:r>
            <w:r>
              <w:rPr>
                <w:rFonts w:ascii="Bookman Old Style" w:hAnsi="Bookman Old Style"/>
                <w:sz w:val="22"/>
                <w:szCs w:val="22"/>
                <w:lang w:eastAsia="id-ID"/>
              </w:rPr>
              <w:t>s</w:t>
            </w:r>
            <w:proofErr w:type="spellStart"/>
            <w:r w:rsidRPr="000C7250">
              <w:rPr>
                <w:rFonts w:ascii="Bookman Old Style" w:hAnsi="Bookman Old Style"/>
                <w:sz w:val="22"/>
                <w:szCs w:val="22"/>
                <w:lang w:val="id-ID" w:eastAsia="id-ID"/>
              </w:rPr>
              <w:t>arjana</w:t>
            </w:r>
            <w:proofErr w:type="spellEnd"/>
          </w:p>
        </w:tc>
        <w:tc>
          <w:tcPr>
            <w:tcW w:w="360" w:type="dxa"/>
            <w:tcBorders>
              <w:top w:val="nil"/>
              <w:left w:val="nil"/>
              <w:bottom w:val="single" w:sz="4" w:space="0" w:color="auto"/>
              <w:right w:val="single" w:sz="4" w:space="0" w:color="auto"/>
            </w:tcBorders>
            <w:shd w:val="clear" w:color="auto" w:fill="auto"/>
            <w:noWrap/>
            <w:vAlign w:val="center"/>
            <w:hideMark/>
          </w:tcPr>
          <w:p w14:paraId="6FF2496D"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auto"/>
            <w:noWrap/>
            <w:vAlign w:val="center"/>
            <w:hideMark/>
          </w:tcPr>
          <w:p w14:paraId="3CF7BE2E"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865" w:type="dxa"/>
            <w:tcBorders>
              <w:top w:val="nil"/>
              <w:left w:val="nil"/>
              <w:bottom w:val="single" w:sz="4" w:space="0" w:color="auto"/>
              <w:right w:val="single" w:sz="4" w:space="0" w:color="auto"/>
            </w:tcBorders>
            <w:shd w:val="clear" w:color="auto" w:fill="auto"/>
            <w:noWrap/>
            <w:vAlign w:val="center"/>
            <w:hideMark/>
          </w:tcPr>
          <w:p w14:paraId="0747ADA0"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auto"/>
            <w:noWrap/>
            <w:vAlign w:val="center"/>
            <w:hideMark/>
          </w:tcPr>
          <w:p w14:paraId="63DC8E77"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auto"/>
            <w:noWrap/>
            <w:vAlign w:val="center"/>
            <w:hideMark/>
          </w:tcPr>
          <w:p w14:paraId="1F52660A"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833" w:type="dxa"/>
            <w:tcBorders>
              <w:top w:val="nil"/>
              <w:left w:val="nil"/>
              <w:bottom w:val="single" w:sz="4" w:space="0" w:color="auto"/>
              <w:right w:val="single" w:sz="4" w:space="0" w:color="auto"/>
            </w:tcBorders>
            <w:shd w:val="clear" w:color="auto" w:fill="auto"/>
            <w:noWrap/>
            <w:vAlign w:val="center"/>
            <w:hideMark/>
          </w:tcPr>
          <w:p w14:paraId="37215C4F"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auto"/>
            <w:noWrap/>
            <w:vAlign w:val="center"/>
            <w:hideMark/>
          </w:tcPr>
          <w:p w14:paraId="15DF11E7"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auto"/>
            <w:noWrap/>
            <w:vAlign w:val="center"/>
            <w:hideMark/>
          </w:tcPr>
          <w:p w14:paraId="29BE7E2C"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975" w:type="dxa"/>
            <w:tcBorders>
              <w:top w:val="nil"/>
              <w:left w:val="nil"/>
              <w:bottom w:val="single" w:sz="4" w:space="0" w:color="auto"/>
              <w:right w:val="single" w:sz="4" w:space="0" w:color="auto"/>
            </w:tcBorders>
            <w:shd w:val="clear" w:color="auto" w:fill="auto"/>
            <w:noWrap/>
            <w:vAlign w:val="center"/>
            <w:hideMark/>
          </w:tcPr>
          <w:p w14:paraId="0BFB1AC1"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tcPr>
          <w:p w14:paraId="3B3E1D81" w14:textId="77777777" w:rsidR="00CC3FDF" w:rsidRPr="000C7250" w:rsidRDefault="00CC3FDF" w:rsidP="00907A7B">
            <w:pPr>
              <w:spacing w:line="360" w:lineRule="auto"/>
              <w:rPr>
                <w:rFonts w:ascii="Bookman Old Style" w:hAnsi="Bookman Old Style"/>
                <w:sz w:val="22"/>
                <w:szCs w:val="22"/>
                <w:lang w:val="id-ID" w:eastAsia="id-ID"/>
              </w:rPr>
            </w:pPr>
          </w:p>
        </w:tc>
        <w:tc>
          <w:tcPr>
            <w:tcW w:w="363" w:type="dxa"/>
            <w:tcBorders>
              <w:top w:val="nil"/>
              <w:left w:val="nil"/>
              <w:bottom w:val="single" w:sz="4" w:space="0" w:color="auto"/>
              <w:right w:val="single" w:sz="4" w:space="0" w:color="auto"/>
            </w:tcBorders>
          </w:tcPr>
          <w:p w14:paraId="58FEAAF7" w14:textId="77777777" w:rsidR="00CC3FDF" w:rsidRPr="000C7250" w:rsidRDefault="00CC3FDF" w:rsidP="00907A7B">
            <w:pPr>
              <w:spacing w:line="360" w:lineRule="auto"/>
              <w:rPr>
                <w:rFonts w:ascii="Bookman Old Style" w:hAnsi="Bookman Old Style"/>
                <w:sz w:val="22"/>
                <w:szCs w:val="22"/>
                <w:lang w:val="id-ID" w:eastAsia="id-ID"/>
              </w:rPr>
            </w:pPr>
          </w:p>
        </w:tc>
        <w:tc>
          <w:tcPr>
            <w:tcW w:w="834" w:type="dxa"/>
            <w:tcBorders>
              <w:top w:val="nil"/>
              <w:left w:val="nil"/>
              <w:bottom w:val="single" w:sz="4" w:space="0" w:color="auto"/>
              <w:right w:val="single" w:sz="4" w:space="0" w:color="auto"/>
            </w:tcBorders>
          </w:tcPr>
          <w:p w14:paraId="3CF19C0C" w14:textId="77777777" w:rsidR="00CC3FDF" w:rsidRPr="000C7250" w:rsidRDefault="00CC3FDF" w:rsidP="00907A7B">
            <w:pPr>
              <w:spacing w:line="360" w:lineRule="auto"/>
              <w:rPr>
                <w:rFonts w:ascii="Bookman Old Style" w:hAnsi="Bookman Old Style"/>
                <w:sz w:val="22"/>
                <w:szCs w:val="22"/>
                <w:lang w:val="id-ID" w:eastAsia="id-ID"/>
              </w:rPr>
            </w:pPr>
          </w:p>
        </w:tc>
      </w:tr>
      <w:tr w:rsidR="000C7250" w:rsidRPr="000C7250" w14:paraId="547BB0B5" w14:textId="77777777" w:rsidTr="00B563D5">
        <w:trPr>
          <w:trHeight w:val="300"/>
        </w:trPr>
        <w:tc>
          <w:tcPr>
            <w:tcW w:w="2381"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7FBB27A" w14:textId="77777777" w:rsidR="00CC3FDF" w:rsidRPr="000C7250" w:rsidRDefault="00CC3FDF" w:rsidP="00907A7B">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Jumlah</w:t>
            </w:r>
          </w:p>
        </w:tc>
        <w:tc>
          <w:tcPr>
            <w:tcW w:w="360" w:type="dxa"/>
            <w:tcBorders>
              <w:top w:val="nil"/>
              <w:left w:val="nil"/>
              <w:bottom w:val="single" w:sz="4" w:space="0" w:color="auto"/>
              <w:right w:val="single" w:sz="4" w:space="0" w:color="auto"/>
            </w:tcBorders>
            <w:shd w:val="clear" w:color="auto" w:fill="D9D9D9" w:themeFill="background1" w:themeFillShade="D9"/>
            <w:noWrap/>
            <w:vAlign w:val="center"/>
            <w:hideMark/>
          </w:tcPr>
          <w:p w14:paraId="0DFAE9D6"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D9D9D9" w:themeFill="background1" w:themeFillShade="D9"/>
            <w:noWrap/>
            <w:vAlign w:val="center"/>
            <w:hideMark/>
          </w:tcPr>
          <w:p w14:paraId="6DE95F6D"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865" w:type="dxa"/>
            <w:tcBorders>
              <w:top w:val="nil"/>
              <w:left w:val="nil"/>
              <w:bottom w:val="single" w:sz="4" w:space="0" w:color="auto"/>
              <w:right w:val="single" w:sz="4" w:space="0" w:color="auto"/>
            </w:tcBorders>
            <w:shd w:val="clear" w:color="auto" w:fill="D9D9D9" w:themeFill="background1" w:themeFillShade="D9"/>
            <w:noWrap/>
            <w:vAlign w:val="center"/>
            <w:hideMark/>
          </w:tcPr>
          <w:p w14:paraId="2CFECAA4"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D9D9D9" w:themeFill="background1" w:themeFillShade="D9"/>
            <w:noWrap/>
            <w:vAlign w:val="center"/>
            <w:hideMark/>
          </w:tcPr>
          <w:p w14:paraId="45B0BABD"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D9D9D9" w:themeFill="background1" w:themeFillShade="D9"/>
            <w:noWrap/>
            <w:vAlign w:val="center"/>
            <w:hideMark/>
          </w:tcPr>
          <w:p w14:paraId="27F8B13D"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833" w:type="dxa"/>
            <w:tcBorders>
              <w:top w:val="nil"/>
              <w:left w:val="nil"/>
              <w:bottom w:val="single" w:sz="4" w:space="0" w:color="auto"/>
              <w:right w:val="single" w:sz="4" w:space="0" w:color="auto"/>
            </w:tcBorders>
            <w:shd w:val="clear" w:color="auto" w:fill="D9D9D9" w:themeFill="background1" w:themeFillShade="D9"/>
            <w:noWrap/>
            <w:vAlign w:val="center"/>
            <w:hideMark/>
          </w:tcPr>
          <w:p w14:paraId="0AB43D11"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D9D9D9" w:themeFill="background1" w:themeFillShade="D9"/>
            <w:noWrap/>
            <w:vAlign w:val="center"/>
            <w:hideMark/>
          </w:tcPr>
          <w:p w14:paraId="3F9768BA"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D9D9D9" w:themeFill="background1" w:themeFillShade="D9"/>
            <w:noWrap/>
            <w:vAlign w:val="center"/>
            <w:hideMark/>
          </w:tcPr>
          <w:p w14:paraId="2E998036"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975" w:type="dxa"/>
            <w:tcBorders>
              <w:top w:val="nil"/>
              <w:left w:val="nil"/>
              <w:bottom w:val="single" w:sz="4" w:space="0" w:color="auto"/>
              <w:right w:val="single" w:sz="4" w:space="0" w:color="auto"/>
            </w:tcBorders>
            <w:shd w:val="clear" w:color="auto" w:fill="D9D9D9" w:themeFill="background1" w:themeFillShade="D9"/>
            <w:noWrap/>
            <w:vAlign w:val="center"/>
            <w:hideMark/>
          </w:tcPr>
          <w:p w14:paraId="51D86CE3" w14:textId="77777777" w:rsidR="00CC3FDF" w:rsidRPr="000C7250" w:rsidRDefault="00CC3FDF"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363" w:type="dxa"/>
            <w:tcBorders>
              <w:top w:val="nil"/>
              <w:left w:val="nil"/>
              <w:bottom w:val="single" w:sz="4" w:space="0" w:color="auto"/>
              <w:right w:val="single" w:sz="4" w:space="0" w:color="auto"/>
            </w:tcBorders>
            <w:shd w:val="clear" w:color="auto" w:fill="D9D9D9" w:themeFill="background1" w:themeFillShade="D9"/>
          </w:tcPr>
          <w:p w14:paraId="76D60F10" w14:textId="77777777" w:rsidR="00CC3FDF" w:rsidRPr="000C7250" w:rsidRDefault="00CC3FDF" w:rsidP="00907A7B">
            <w:pPr>
              <w:spacing w:line="360" w:lineRule="auto"/>
              <w:rPr>
                <w:rFonts w:ascii="Bookman Old Style" w:hAnsi="Bookman Old Style"/>
                <w:sz w:val="22"/>
                <w:szCs w:val="22"/>
                <w:lang w:val="id-ID" w:eastAsia="id-ID"/>
              </w:rPr>
            </w:pPr>
          </w:p>
        </w:tc>
        <w:tc>
          <w:tcPr>
            <w:tcW w:w="363" w:type="dxa"/>
            <w:tcBorders>
              <w:top w:val="nil"/>
              <w:left w:val="nil"/>
              <w:bottom w:val="single" w:sz="4" w:space="0" w:color="auto"/>
              <w:right w:val="single" w:sz="4" w:space="0" w:color="auto"/>
            </w:tcBorders>
            <w:shd w:val="clear" w:color="auto" w:fill="D9D9D9" w:themeFill="background1" w:themeFillShade="D9"/>
          </w:tcPr>
          <w:p w14:paraId="0D0CC769" w14:textId="77777777" w:rsidR="00CC3FDF" w:rsidRPr="000C7250" w:rsidRDefault="00CC3FDF" w:rsidP="00907A7B">
            <w:pPr>
              <w:spacing w:line="360" w:lineRule="auto"/>
              <w:rPr>
                <w:rFonts w:ascii="Bookman Old Style" w:hAnsi="Bookman Old Style"/>
                <w:sz w:val="22"/>
                <w:szCs w:val="22"/>
                <w:lang w:val="id-ID" w:eastAsia="id-ID"/>
              </w:rPr>
            </w:pPr>
          </w:p>
        </w:tc>
        <w:tc>
          <w:tcPr>
            <w:tcW w:w="834" w:type="dxa"/>
            <w:tcBorders>
              <w:top w:val="nil"/>
              <w:left w:val="nil"/>
              <w:bottom w:val="single" w:sz="4" w:space="0" w:color="auto"/>
              <w:right w:val="single" w:sz="4" w:space="0" w:color="auto"/>
            </w:tcBorders>
            <w:shd w:val="clear" w:color="auto" w:fill="D9D9D9" w:themeFill="background1" w:themeFillShade="D9"/>
          </w:tcPr>
          <w:p w14:paraId="3E4ABE84" w14:textId="77777777" w:rsidR="00CC3FDF" w:rsidRPr="000C7250" w:rsidRDefault="00CC3FDF" w:rsidP="00907A7B">
            <w:pPr>
              <w:spacing w:line="360" w:lineRule="auto"/>
              <w:rPr>
                <w:rFonts w:ascii="Bookman Old Style" w:hAnsi="Bookman Old Style"/>
                <w:sz w:val="22"/>
                <w:szCs w:val="22"/>
                <w:lang w:val="id-ID" w:eastAsia="id-ID"/>
              </w:rPr>
            </w:pPr>
          </w:p>
        </w:tc>
      </w:tr>
    </w:tbl>
    <w:p w14:paraId="21F8A46C" w14:textId="77777777" w:rsidR="0065245F" w:rsidRPr="000C7250" w:rsidRDefault="0065245F" w:rsidP="00907A7B">
      <w:pPr>
        <w:spacing w:line="360" w:lineRule="auto"/>
        <w:rPr>
          <w:rFonts w:ascii="Bookman Old Style" w:hAnsi="Bookman Old Style"/>
          <w:lang w:val="id-ID"/>
        </w:rPr>
      </w:pPr>
      <w:bookmarkStart w:id="16" w:name="_Toc288124147"/>
      <w:bookmarkStart w:id="17" w:name="_Toc293556807"/>
      <w:r w:rsidRPr="000C7250">
        <w:rPr>
          <w:rFonts w:ascii="Bookman Old Style" w:hAnsi="Bookman Old Style"/>
          <w:lang w:val="id-ID"/>
        </w:rPr>
        <w:br w:type="page"/>
      </w:r>
    </w:p>
    <w:p w14:paraId="707862B1" w14:textId="4BD12FF7" w:rsidR="00CC3FDF" w:rsidRPr="000C7250" w:rsidRDefault="00CC3FDF" w:rsidP="00105A13">
      <w:pPr>
        <w:pStyle w:val="ListParagraph"/>
        <w:numPr>
          <w:ilvl w:val="0"/>
          <w:numId w:val="10"/>
        </w:numPr>
        <w:spacing w:line="360" w:lineRule="auto"/>
        <w:ind w:left="1134" w:hanging="567"/>
        <w:contextualSpacing w:val="0"/>
        <w:jc w:val="both"/>
        <w:rPr>
          <w:rFonts w:ascii="Bookman Old Style" w:hAnsi="Bookman Old Style"/>
          <w:sz w:val="24"/>
          <w:szCs w:val="24"/>
          <w:lang w:val="id-ID"/>
        </w:rPr>
      </w:pPr>
      <w:r w:rsidRPr="000C7250">
        <w:rPr>
          <w:rFonts w:ascii="Bookman Old Style" w:hAnsi="Bookman Old Style"/>
          <w:sz w:val="24"/>
          <w:szCs w:val="24"/>
          <w:lang w:val="id-ID"/>
        </w:rPr>
        <w:lastRenderedPageBreak/>
        <w:t xml:space="preserve">PENJELASAN </w:t>
      </w:r>
      <w:r w:rsidR="00AB110C" w:rsidRPr="000C7250">
        <w:rPr>
          <w:rFonts w:ascii="Bookman Old Style" w:hAnsi="Bookman Old Style"/>
          <w:sz w:val="24"/>
          <w:szCs w:val="24"/>
        </w:rPr>
        <w:t>FORMULIR 0041</w:t>
      </w:r>
      <w:r w:rsidR="00AB110C" w:rsidRPr="000C7250">
        <w:rPr>
          <w:rFonts w:ascii="Bookman Old Style" w:hAnsi="Bookman Old Style"/>
          <w:sz w:val="24"/>
          <w:szCs w:val="24"/>
          <w:lang w:val="id-ID"/>
        </w:rPr>
        <w:t xml:space="preserve"> </w:t>
      </w:r>
      <w:r w:rsidR="004A2F06" w:rsidRPr="000C7250">
        <w:rPr>
          <w:rFonts w:ascii="Bookman Old Style" w:hAnsi="Bookman Old Style"/>
          <w:sz w:val="24"/>
          <w:szCs w:val="24"/>
          <w:lang w:val="id-ID"/>
        </w:rPr>
        <w:t>(</w:t>
      </w:r>
      <w:r w:rsidRPr="000C7250">
        <w:rPr>
          <w:rFonts w:ascii="Bookman Old Style" w:hAnsi="Bookman Old Style"/>
          <w:sz w:val="24"/>
          <w:szCs w:val="24"/>
          <w:lang w:val="id-ID"/>
        </w:rPr>
        <w:t xml:space="preserve">RINCIAN </w:t>
      </w:r>
      <w:bookmarkEnd w:id="16"/>
      <w:bookmarkEnd w:id="17"/>
      <w:r w:rsidRPr="000C7250">
        <w:rPr>
          <w:rFonts w:ascii="Bookman Old Style" w:hAnsi="Bookman Old Style"/>
          <w:sz w:val="24"/>
          <w:szCs w:val="24"/>
          <w:lang w:val="id-ID"/>
        </w:rPr>
        <w:t>TENAGA KERJA BERDASARKAN TINGKAT PENDIDIKAN</w:t>
      </w:r>
      <w:r w:rsidR="004A2F06" w:rsidRPr="000C7250">
        <w:rPr>
          <w:rFonts w:ascii="Bookman Old Style" w:hAnsi="Bookman Old Style"/>
          <w:sz w:val="24"/>
          <w:szCs w:val="24"/>
          <w:lang w:val="id-ID"/>
        </w:rPr>
        <w:t>)</w:t>
      </w:r>
    </w:p>
    <w:p w14:paraId="556F1556" w14:textId="64729EDC" w:rsidR="00CC3FDF" w:rsidRPr="000C7250" w:rsidRDefault="00CC3FDF" w:rsidP="00907A7B">
      <w:pPr>
        <w:spacing w:line="360" w:lineRule="auto"/>
        <w:ind w:left="1134"/>
        <w:jc w:val="both"/>
        <w:rPr>
          <w:rFonts w:ascii="Bookman Old Style" w:hAnsi="Bookman Old Style"/>
          <w:noProof/>
          <w:lang w:val="id-ID"/>
        </w:rPr>
      </w:pPr>
      <w:r w:rsidRPr="000C7250">
        <w:rPr>
          <w:rFonts w:ascii="Bookman Old Style" w:hAnsi="Bookman Old Style"/>
          <w:noProof/>
          <w:lang w:val="id-ID"/>
        </w:rPr>
        <w:t xml:space="preserve">Formulir </w:t>
      </w:r>
      <w:r w:rsidR="00AB110C" w:rsidRPr="000C7250">
        <w:rPr>
          <w:rFonts w:ascii="Bookman Old Style" w:hAnsi="Bookman Old Style"/>
        </w:rPr>
        <w:t>0041</w:t>
      </w:r>
      <w:r w:rsidR="000C7C8B" w:rsidRPr="000C7250">
        <w:rPr>
          <w:rFonts w:ascii="Bookman Old Style" w:hAnsi="Bookman Old Style"/>
          <w:lang w:val="id-ID"/>
        </w:rPr>
        <w:t xml:space="preserve"> </w:t>
      </w:r>
      <w:r w:rsidR="004A2F06" w:rsidRPr="000C7250">
        <w:rPr>
          <w:rFonts w:ascii="Bookman Old Style" w:hAnsi="Bookman Old Style"/>
          <w:lang w:val="id-ID"/>
        </w:rPr>
        <w:t>(</w:t>
      </w:r>
      <w:proofErr w:type="spellStart"/>
      <w:r w:rsidR="000C7C8B" w:rsidRPr="000C7250">
        <w:rPr>
          <w:rFonts w:ascii="Bookman Old Style" w:hAnsi="Bookman Old Style"/>
          <w:lang w:val="id-ID"/>
        </w:rPr>
        <w:t>Rincian</w:t>
      </w:r>
      <w:proofErr w:type="spellEnd"/>
      <w:r w:rsidR="000C7C8B" w:rsidRPr="000C7250">
        <w:rPr>
          <w:rFonts w:ascii="Bookman Old Style" w:hAnsi="Bookman Old Style"/>
          <w:lang w:val="id-ID"/>
        </w:rPr>
        <w:t xml:space="preserve"> Tenaga Kerja Berdasarkan Tingkat Pendidikan</w:t>
      </w:r>
      <w:r w:rsidR="004A2F06" w:rsidRPr="000C7250">
        <w:rPr>
          <w:rFonts w:ascii="Bookman Old Style" w:hAnsi="Bookman Old Style"/>
          <w:lang w:val="id-ID"/>
        </w:rPr>
        <w:t>)</w:t>
      </w:r>
      <w:r w:rsidR="00AB110C" w:rsidRPr="000C7250">
        <w:rPr>
          <w:rFonts w:ascii="Bookman Old Style" w:hAnsi="Bookman Old Style"/>
          <w:lang w:val="id-ID"/>
        </w:rPr>
        <w:t xml:space="preserve"> </w:t>
      </w:r>
      <w:r w:rsidRPr="000C7250">
        <w:rPr>
          <w:rFonts w:ascii="Bookman Old Style" w:hAnsi="Bookman Old Style"/>
          <w:noProof/>
          <w:lang w:val="id-ID"/>
        </w:rPr>
        <w:t xml:space="preserve">ini berisi rincian jumlah tenaga kerja pada masing–masing </w:t>
      </w:r>
      <w:r w:rsidRPr="002C7E27">
        <w:rPr>
          <w:rFonts w:ascii="Bookman Old Style" w:hAnsi="Bookman Old Style"/>
          <w:noProof/>
          <w:lang w:val="id-ID"/>
        </w:rPr>
        <w:t xml:space="preserve">kategori tingkat pendidikan tenaga kerja di kantor </w:t>
      </w:r>
      <w:r w:rsidRPr="00AC283F">
        <w:rPr>
          <w:rFonts w:ascii="Bookman Old Style" w:hAnsi="Bookman Old Style"/>
          <w:noProof/>
          <w:lang w:val="id-ID"/>
        </w:rPr>
        <w:t>pusat</w:t>
      </w:r>
      <w:r w:rsidR="007D7784" w:rsidRPr="00AC283F">
        <w:rPr>
          <w:rFonts w:ascii="Bookman Old Style" w:hAnsi="Bookman Old Style"/>
          <w:noProof/>
          <w:lang w:val="id-ID"/>
        </w:rPr>
        <w:t xml:space="preserve"> dan</w:t>
      </w:r>
      <w:r w:rsidRPr="00AC283F">
        <w:rPr>
          <w:rFonts w:ascii="Bookman Old Style" w:hAnsi="Bookman Old Style"/>
          <w:noProof/>
          <w:lang w:val="id-ID"/>
        </w:rPr>
        <w:t xml:space="preserve"> kantor </w:t>
      </w:r>
      <w:r w:rsidR="00AC283F" w:rsidRPr="00CB19B8">
        <w:rPr>
          <w:rFonts w:ascii="Bookman Old Style" w:hAnsi="Bookman Old Style"/>
          <w:noProof/>
          <w:lang w:val="id-ID"/>
        </w:rPr>
        <w:t xml:space="preserve">di </w:t>
      </w:r>
      <w:r w:rsidR="00CB19B8" w:rsidRPr="00CB19B8">
        <w:rPr>
          <w:rFonts w:ascii="Bookman Old Style" w:hAnsi="Bookman Old Style"/>
          <w:noProof/>
          <w:lang w:val="id-ID"/>
        </w:rPr>
        <w:t>luar kantor pusat</w:t>
      </w:r>
      <w:r w:rsidR="00225AFD" w:rsidRPr="00AC283F">
        <w:rPr>
          <w:rFonts w:ascii="Bookman Old Style" w:hAnsi="Bookman Old Style"/>
          <w:noProof/>
          <w:lang w:val="id-ID"/>
        </w:rPr>
        <w:t xml:space="preserve"> </w:t>
      </w:r>
      <w:r w:rsidR="00535F3F" w:rsidRPr="00CB19B8">
        <w:rPr>
          <w:rFonts w:ascii="Bookman Old Style" w:hAnsi="Bookman Old Style"/>
          <w:noProof/>
          <w:lang w:val="id-ID"/>
        </w:rPr>
        <w:t>BP Tapera</w:t>
      </w:r>
      <w:r w:rsidRPr="00AC283F">
        <w:rPr>
          <w:rFonts w:ascii="Bookman Old Style" w:hAnsi="Bookman Old Style"/>
          <w:noProof/>
          <w:lang w:val="id-ID"/>
        </w:rPr>
        <w:t>.</w:t>
      </w:r>
      <w:r w:rsidRPr="000C7250">
        <w:rPr>
          <w:rFonts w:ascii="Bookman Old Style" w:hAnsi="Bookman Old Style"/>
          <w:noProof/>
          <w:lang w:val="id-ID"/>
        </w:rPr>
        <w:t xml:space="preserve"> </w:t>
      </w:r>
    </w:p>
    <w:p w14:paraId="219279F5" w14:textId="77777777" w:rsidR="00CC3FDF" w:rsidRPr="000C7250" w:rsidRDefault="00CC3FDF" w:rsidP="00907A7B">
      <w:pPr>
        <w:numPr>
          <w:ilvl w:val="0"/>
          <w:numId w:val="1"/>
        </w:numPr>
        <w:tabs>
          <w:tab w:val="left" w:pos="1134"/>
        </w:tabs>
        <w:spacing w:line="360" w:lineRule="auto"/>
        <w:ind w:left="1701" w:hanging="567"/>
        <w:jc w:val="both"/>
        <w:rPr>
          <w:rFonts w:ascii="Bookman Old Style" w:hAnsi="Bookman Old Style"/>
          <w:noProof/>
          <w:lang w:val="id-ID"/>
        </w:rPr>
      </w:pPr>
      <w:r w:rsidRPr="000C7250">
        <w:rPr>
          <w:rFonts w:ascii="Bookman Old Style" w:hAnsi="Bookman Old Style"/>
          <w:noProof/>
          <w:lang w:val="id-ID"/>
        </w:rPr>
        <w:t>Tingkat Pendidikan</w:t>
      </w:r>
    </w:p>
    <w:p w14:paraId="0B5D6D32" w14:textId="77777777" w:rsidR="00CC3FDF" w:rsidRPr="000C7250" w:rsidRDefault="00CC3FDF" w:rsidP="00940E1F">
      <w:pPr>
        <w:pStyle w:val="ListParagraph"/>
        <w:numPr>
          <w:ilvl w:val="1"/>
          <w:numId w:val="4"/>
        </w:numPr>
        <w:tabs>
          <w:tab w:val="left" w:pos="1701"/>
        </w:tabs>
        <w:spacing w:line="360" w:lineRule="auto"/>
        <w:ind w:left="2268"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Kantor Pusat</w:t>
      </w:r>
    </w:p>
    <w:p w14:paraId="1A32CBB1" w14:textId="22D2370F" w:rsidR="00CC3FDF" w:rsidRPr="000C7250" w:rsidRDefault="00CC3FDF" w:rsidP="00940E1F">
      <w:pPr>
        <w:numPr>
          <w:ilvl w:val="2"/>
          <w:numId w:val="4"/>
        </w:numPr>
        <w:tabs>
          <w:tab w:val="left" w:pos="1985"/>
        </w:tabs>
        <w:spacing w:line="360" w:lineRule="auto"/>
        <w:ind w:left="2835" w:hanging="567"/>
        <w:jc w:val="both"/>
        <w:rPr>
          <w:rFonts w:ascii="Bookman Old Style" w:hAnsi="Bookman Old Style"/>
          <w:noProof/>
          <w:lang w:val="id-ID"/>
        </w:rPr>
      </w:pPr>
      <w:r w:rsidRPr="000C7250">
        <w:rPr>
          <w:rFonts w:ascii="Bookman Old Style" w:hAnsi="Bookman Old Style"/>
          <w:noProof/>
          <w:lang w:val="id-ID"/>
        </w:rPr>
        <w:t xml:space="preserve">Tingkat </w:t>
      </w:r>
      <w:r w:rsidR="00822A04" w:rsidRPr="000C7250">
        <w:rPr>
          <w:rFonts w:ascii="Bookman Old Style" w:hAnsi="Bookman Old Style"/>
          <w:noProof/>
          <w:lang w:val="id-ID"/>
        </w:rPr>
        <w:t>p</w:t>
      </w:r>
      <w:r w:rsidRPr="000C7250">
        <w:rPr>
          <w:rFonts w:ascii="Bookman Old Style" w:hAnsi="Bookman Old Style"/>
          <w:noProof/>
          <w:lang w:val="id-ID"/>
        </w:rPr>
        <w:t xml:space="preserve">endidikan </w:t>
      </w:r>
      <w:r w:rsidR="00822A04" w:rsidRPr="000C7250">
        <w:rPr>
          <w:rFonts w:ascii="Bookman Old Style" w:hAnsi="Bookman Old Style"/>
          <w:noProof/>
          <w:lang w:val="id-ID"/>
        </w:rPr>
        <w:t>l</w:t>
      </w:r>
      <w:r w:rsidRPr="000C7250">
        <w:rPr>
          <w:rFonts w:ascii="Bookman Old Style" w:hAnsi="Bookman Old Style"/>
          <w:noProof/>
          <w:lang w:val="id-ID"/>
        </w:rPr>
        <w:t xml:space="preserve">ainnya di </w:t>
      </w:r>
      <w:r w:rsidR="00822A04" w:rsidRPr="000C7250">
        <w:rPr>
          <w:rFonts w:ascii="Bookman Old Style" w:hAnsi="Bookman Old Style"/>
          <w:noProof/>
          <w:lang w:val="id-ID"/>
        </w:rPr>
        <w:t>b</w:t>
      </w:r>
      <w:r w:rsidRPr="000C7250">
        <w:rPr>
          <w:rFonts w:ascii="Bookman Old Style" w:hAnsi="Bookman Old Style"/>
          <w:noProof/>
          <w:lang w:val="id-ID"/>
        </w:rPr>
        <w:t xml:space="preserve">awah </w:t>
      </w:r>
      <w:r w:rsidR="007B743A" w:rsidRPr="000C7250">
        <w:rPr>
          <w:rFonts w:ascii="Bookman Old Style" w:hAnsi="Bookman Old Style"/>
          <w:sz w:val="22"/>
          <w:szCs w:val="22"/>
          <w:lang w:val="id-ID" w:eastAsia="id-ID"/>
        </w:rPr>
        <w:t>SMA</w:t>
      </w:r>
    </w:p>
    <w:p w14:paraId="29BD0571" w14:textId="59BF7F51" w:rsidR="00CC3FDF" w:rsidRPr="000C7250" w:rsidRDefault="007B743A" w:rsidP="00940E1F">
      <w:pPr>
        <w:numPr>
          <w:ilvl w:val="2"/>
          <w:numId w:val="4"/>
        </w:numPr>
        <w:tabs>
          <w:tab w:val="left" w:pos="1985"/>
        </w:tabs>
        <w:spacing w:line="360" w:lineRule="auto"/>
        <w:ind w:left="2835" w:hanging="567"/>
        <w:jc w:val="both"/>
        <w:rPr>
          <w:rFonts w:ascii="Bookman Old Style" w:hAnsi="Bookman Old Style"/>
          <w:noProof/>
          <w:lang w:val="id-ID"/>
        </w:rPr>
      </w:pPr>
      <w:r w:rsidRPr="000C7250">
        <w:rPr>
          <w:rFonts w:ascii="Bookman Old Style" w:hAnsi="Bookman Old Style"/>
          <w:sz w:val="22"/>
          <w:szCs w:val="22"/>
          <w:lang w:val="id-ID" w:eastAsia="id-ID"/>
        </w:rPr>
        <w:t>SMA</w:t>
      </w:r>
    </w:p>
    <w:p w14:paraId="5386861C" w14:textId="77777777" w:rsidR="00CC3FDF" w:rsidRPr="000C7250" w:rsidRDefault="00CC3FDF" w:rsidP="00940E1F">
      <w:pPr>
        <w:numPr>
          <w:ilvl w:val="2"/>
          <w:numId w:val="4"/>
        </w:numPr>
        <w:tabs>
          <w:tab w:val="left" w:pos="1985"/>
        </w:tabs>
        <w:spacing w:line="360" w:lineRule="auto"/>
        <w:ind w:left="2835" w:hanging="567"/>
        <w:jc w:val="both"/>
        <w:rPr>
          <w:rFonts w:ascii="Bookman Old Style" w:hAnsi="Bookman Old Style"/>
          <w:noProof/>
          <w:lang w:val="id-ID"/>
        </w:rPr>
      </w:pPr>
      <w:r w:rsidRPr="000C7250">
        <w:rPr>
          <w:rFonts w:ascii="Bookman Old Style" w:hAnsi="Bookman Old Style"/>
          <w:noProof/>
          <w:lang w:val="id-ID"/>
        </w:rPr>
        <w:t>Diploma</w:t>
      </w:r>
    </w:p>
    <w:p w14:paraId="6AD3B3A4" w14:textId="77777777" w:rsidR="00CC3FDF" w:rsidRPr="000C7250" w:rsidRDefault="00CC3FDF" w:rsidP="00940E1F">
      <w:pPr>
        <w:numPr>
          <w:ilvl w:val="2"/>
          <w:numId w:val="4"/>
        </w:numPr>
        <w:tabs>
          <w:tab w:val="left" w:pos="1985"/>
        </w:tabs>
        <w:spacing w:line="360" w:lineRule="auto"/>
        <w:ind w:left="2835" w:hanging="567"/>
        <w:jc w:val="both"/>
        <w:rPr>
          <w:rFonts w:ascii="Bookman Old Style" w:hAnsi="Bookman Old Style"/>
          <w:noProof/>
          <w:lang w:val="id-ID"/>
        </w:rPr>
      </w:pPr>
      <w:r w:rsidRPr="000C7250">
        <w:rPr>
          <w:rFonts w:ascii="Bookman Old Style" w:hAnsi="Bookman Old Style"/>
          <w:noProof/>
          <w:lang w:val="id-ID"/>
        </w:rPr>
        <w:t>Sarjana</w:t>
      </w:r>
    </w:p>
    <w:p w14:paraId="569F81C1" w14:textId="1969ACE8" w:rsidR="00CC3FDF" w:rsidRPr="000C7250" w:rsidRDefault="00CC3FDF" w:rsidP="00940E1F">
      <w:pPr>
        <w:numPr>
          <w:ilvl w:val="2"/>
          <w:numId w:val="4"/>
        </w:numPr>
        <w:tabs>
          <w:tab w:val="left" w:pos="1985"/>
        </w:tabs>
        <w:spacing w:line="360" w:lineRule="auto"/>
        <w:ind w:left="2835" w:hanging="567"/>
        <w:jc w:val="both"/>
        <w:rPr>
          <w:rFonts w:ascii="Bookman Old Style" w:hAnsi="Bookman Old Style"/>
          <w:noProof/>
          <w:lang w:val="id-ID"/>
        </w:rPr>
      </w:pPr>
      <w:r w:rsidRPr="000C7250">
        <w:rPr>
          <w:rFonts w:ascii="Bookman Old Style" w:hAnsi="Bookman Old Style"/>
          <w:noProof/>
          <w:lang w:val="id-ID"/>
        </w:rPr>
        <w:t>Pasca</w:t>
      </w:r>
      <w:r w:rsidR="00B563D5">
        <w:rPr>
          <w:rFonts w:ascii="Bookman Old Style" w:hAnsi="Bookman Old Style"/>
          <w:noProof/>
          <w:lang w:val="en-US"/>
        </w:rPr>
        <w:t>s</w:t>
      </w:r>
      <w:r w:rsidRPr="000C7250">
        <w:rPr>
          <w:rFonts w:ascii="Bookman Old Style" w:hAnsi="Bookman Old Style"/>
          <w:noProof/>
          <w:lang w:val="id-ID"/>
        </w:rPr>
        <w:t>arjana</w:t>
      </w:r>
    </w:p>
    <w:p w14:paraId="798E7519" w14:textId="2882FA1C" w:rsidR="00AD6399" w:rsidRPr="000C7250" w:rsidRDefault="00AD6399" w:rsidP="00907A7B">
      <w:pPr>
        <w:tabs>
          <w:tab w:val="left" w:pos="1985"/>
        </w:tabs>
        <w:spacing w:line="360" w:lineRule="auto"/>
        <w:ind w:left="2835"/>
        <w:jc w:val="both"/>
        <w:rPr>
          <w:rFonts w:ascii="Bookman Old Style" w:hAnsi="Bookman Old Style"/>
          <w:noProof/>
          <w:lang w:val="id-ID"/>
        </w:rPr>
      </w:pPr>
      <w:r w:rsidRPr="000C7250">
        <w:rPr>
          <w:rFonts w:ascii="Bookman Old Style" w:hAnsi="Bookman Old Style"/>
          <w:noProof/>
          <w:lang w:val="id-ID"/>
        </w:rPr>
        <w:t xml:space="preserve">Dalam hal terdapat tenaga kerja dari </w:t>
      </w:r>
      <w:r w:rsidR="00B563D5">
        <w:rPr>
          <w:rFonts w:ascii="Bookman Old Style" w:hAnsi="Bookman Old Style"/>
          <w:noProof/>
          <w:lang w:val="en-US"/>
        </w:rPr>
        <w:t>BP Tapera</w:t>
      </w:r>
      <w:r w:rsidRPr="000C7250">
        <w:rPr>
          <w:rFonts w:ascii="Bookman Old Style" w:hAnsi="Bookman Old Style"/>
          <w:noProof/>
          <w:lang w:val="id-ID"/>
        </w:rPr>
        <w:t xml:space="preserve"> dengan tingkat pendidikan </w:t>
      </w:r>
      <w:r w:rsidR="00BE0D60" w:rsidRPr="000C7250">
        <w:rPr>
          <w:rFonts w:ascii="Bookman Old Style" w:hAnsi="Bookman Old Style"/>
          <w:noProof/>
          <w:lang w:val="id-ID"/>
        </w:rPr>
        <w:t xml:space="preserve">strata 2 atau </w:t>
      </w:r>
      <w:r w:rsidRPr="000C7250">
        <w:rPr>
          <w:rFonts w:ascii="Bookman Old Style" w:hAnsi="Bookman Old Style"/>
          <w:noProof/>
          <w:lang w:val="id-ID"/>
        </w:rPr>
        <w:t xml:space="preserve">strata 3, maka diisi pada kolom </w:t>
      </w:r>
      <w:r w:rsidR="00B563D5">
        <w:rPr>
          <w:rFonts w:ascii="Bookman Old Style" w:hAnsi="Bookman Old Style"/>
          <w:noProof/>
          <w:lang w:val="en-US"/>
        </w:rPr>
        <w:t>p</w:t>
      </w:r>
      <w:r w:rsidRPr="000C7250">
        <w:rPr>
          <w:rFonts w:ascii="Bookman Old Style" w:hAnsi="Bookman Old Style"/>
          <w:noProof/>
          <w:lang w:val="id-ID"/>
        </w:rPr>
        <w:t>asca</w:t>
      </w:r>
      <w:r w:rsidR="00B563D5">
        <w:rPr>
          <w:rFonts w:ascii="Bookman Old Style" w:hAnsi="Bookman Old Style"/>
          <w:noProof/>
          <w:lang w:val="en-US"/>
        </w:rPr>
        <w:t>s</w:t>
      </w:r>
      <w:r w:rsidRPr="000C7250">
        <w:rPr>
          <w:rFonts w:ascii="Bookman Old Style" w:hAnsi="Bookman Old Style"/>
          <w:noProof/>
          <w:lang w:val="id-ID"/>
        </w:rPr>
        <w:t>arjana.</w:t>
      </w:r>
    </w:p>
    <w:p w14:paraId="4041A799" w14:textId="784D23FC" w:rsidR="00CC3FDF" w:rsidRPr="00B563D5" w:rsidRDefault="00CC3FDF" w:rsidP="00940E1F">
      <w:pPr>
        <w:pStyle w:val="ListParagraph"/>
        <w:numPr>
          <w:ilvl w:val="1"/>
          <w:numId w:val="4"/>
        </w:numPr>
        <w:tabs>
          <w:tab w:val="left" w:pos="1701"/>
        </w:tabs>
        <w:spacing w:line="360" w:lineRule="auto"/>
        <w:ind w:left="2268" w:hanging="567"/>
        <w:contextualSpacing w:val="0"/>
        <w:jc w:val="both"/>
        <w:rPr>
          <w:rFonts w:ascii="Bookman Old Style" w:hAnsi="Bookman Old Style"/>
          <w:noProof/>
          <w:sz w:val="24"/>
          <w:szCs w:val="24"/>
          <w:lang w:val="id-ID"/>
        </w:rPr>
      </w:pPr>
      <w:r w:rsidRPr="00B563D5">
        <w:rPr>
          <w:rFonts w:ascii="Bookman Old Style" w:hAnsi="Bookman Old Style"/>
          <w:noProof/>
          <w:sz w:val="24"/>
          <w:szCs w:val="24"/>
          <w:lang w:val="id-ID"/>
        </w:rPr>
        <w:t xml:space="preserve">Kantor </w:t>
      </w:r>
      <w:r w:rsidR="00CB19B8" w:rsidRPr="00CB19B8">
        <w:rPr>
          <w:rFonts w:ascii="Bookman Old Style" w:hAnsi="Bookman Old Style"/>
          <w:bCs/>
          <w:noProof/>
          <w:sz w:val="24"/>
          <w:szCs w:val="24"/>
          <w:lang w:val="en-ID"/>
        </w:rPr>
        <w:t>di Luar Kantor Pusat</w:t>
      </w:r>
    </w:p>
    <w:p w14:paraId="31C7744C" w14:textId="098027B9" w:rsidR="00CC3FDF" w:rsidRPr="00B563D5" w:rsidRDefault="00822A04" w:rsidP="00940E1F">
      <w:pPr>
        <w:numPr>
          <w:ilvl w:val="2"/>
          <w:numId w:val="4"/>
        </w:numPr>
        <w:tabs>
          <w:tab w:val="left" w:pos="1985"/>
        </w:tabs>
        <w:spacing w:line="360" w:lineRule="auto"/>
        <w:ind w:left="2835" w:hanging="567"/>
        <w:jc w:val="both"/>
        <w:rPr>
          <w:rFonts w:ascii="Bookman Old Style" w:hAnsi="Bookman Old Style"/>
          <w:noProof/>
          <w:lang w:val="id-ID"/>
        </w:rPr>
      </w:pPr>
      <w:r w:rsidRPr="00B563D5">
        <w:rPr>
          <w:rFonts w:ascii="Bookman Old Style" w:hAnsi="Bookman Old Style"/>
          <w:noProof/>
          <w:lang w:val="id-ID"/>
        </w:rPr>
        <w:t xml:space="preserve">Tingkat pendidikan lainnya di bawah </w:t>
      </w:r>
      <w:r w:rsidR="007B743A" w:rsidRPr="00B563D5">
        <w:rPr>
          <w:rFonts w:ascii="Bookman Old Style" w:hAnsi="Bookman Old Style"/>
          <w:sz w:val="22"/>
          <w:szCs w:val="22"/>
          <w:lang w:val="id-ID" w:eastAsia="id-ID"/>
        </w:rPr>
        <w:t>SMA</w:t>
      </w:r>
    </w:p>
    <w:p w14:paraId="4BC547AC" w14:textId="228420A4" w:rsidR="00CC3FDF" w:rsidRPr="00B563D5" w:rsidRDefault="007B743A" w:rsidP="00940E1F">
      <w:pPr>
        <w:numPr>
          <w:ilvl w:val="2"/>
          <w:numId w:val="4"/>
        </w:numPr>
        <w:tabs>
          <w:tab w:val="left" w:pos="1985"/>
        </w:tabs>
        <w:spacing w:line="360" w:lineRule="auto"/>
        <w:ind w:left="2835" w:hanging="567"/>
        <w:jc w:val="both"/>
        <w:rPr>
          <w:rFonts w:ascii="Bookman Old Style" w:hAnsi="Bookman Old Style"/>
          <w:noProof/>
          <w:lang w:val="id-ID"/>
        </w:rPr>
      </w:pPr>
      <w:r w:rsidRPr="00B563D5">
        <w:rPr>
          <w:rFonts w:ascii="Bookman Old Style" w:hAnsi="Bookman Old Style"/>
          <w:sz w:val="22"/>
          <w:szCs w:val="22"/>
          <w:lang w:val="id-ID" w:eastAsia="id-ID"/>
        </w:rPr>
        <w:t>SMA</w:t>
      </w:r>
    </w:p>
    <w:p w14:paraId="6A5B76EF" w14:textId="77777777" w:rsidR="00CC3FDF" w:rsidRPr="00B563D5" w:rsidRDefault="00CC3FDF" w:rsidP="00940E1F">
      <w:pPr>
        <w:numPr>
          <w:ilvl w:val="2"/>
          <w:numId w:val="4"/>
        </w:numPr>
        <w:tabs>
          <w:tab w:val="left" w:pos="1985"/>
        </w:tabs>
        <w:spacing w:line="360" w:lineRule="auto"/>
        <w:ind w:left="2835" w:hanging="567"/>
        <w:jc w:val="both"/>
        <w:rPr>
          <w:rFonts w:ascii="Bookman Old Style" w:hAnsi="Bookman Old Style"/>
          <w:noProof/>
          <w:lang w:val="id-ID"/>
        </w:rPr>
      </w:pPr>
      <w:r w:rsidRPr="00B563D5">
        <w:rPr>
          <w:rFonts w:ascii="Bookman Old Style" w:hAnsi="Bookman Old Style"/>
          <w:noProof/>
          <w:lang w:val="id-ID"/>
        </w:rPr>
        <w:t>Diploma</w:t>
      </w:r>
    </w:p>
    <w:p w14:paraId="51EEACC7" w14:textId="77777777" w:rsidR="00CC3FDF" w:rsidRPr="00B563D5" w:rsidRDefault="00CC3FDF" w:rsidP="00940E1F">
      <w:pPr>
        <w:numPr>
          <w:ilvl w:val="2"/>
          <w:numId w:val="4"/>
        </w:numPr>
        <w:tabs>
          <w:tab w:val="left" w:pos="1985"/>
        </w:tabs>
        <w:spacing w:line="360" w:lineRule="auto"/>
        <w:ind w:left="2835" w:hanging="567"/>
        <w:jc w:val="both"/>
        <w:rPr>
          <w:rFonts w:ascii="Bookman Old Style" w:hAnsi="Bookman Old Style"/>
          <w:noProof/>
          <w:lang w:val="id-ID"/>
        </w:rPr>
      </w:pPr>
      <w:r w:rsidRPr="00B563D5">
        <w:rPr>
          <w:rFonts w:ascii="Bookman Old Style" w:hAnsi="Bookman Old Style"/>
          <w:noProof/>
          <w:lang w:val="id-ID"/>
        </w:rPr>
        <w:t>Sarjana</w:t>
      </w:r>
    </w:p>
    <w:p w14:paraId="4C673518" w14:textId="6EDA7065" w:rsidR="00CC3FDF" w:rsidRPr="00B563D5" w:rsidRDefault="00B563D5" w:rsidP="00B563D5">
      <w:pPr>
        <w:numPr>
          <w:ilvl w:val="2"/>
          <w:numId w:val="4"/>
        </w:numPr>
        <w:tabs>
          <w:tab w:val="left" w:pos="1985"/>
        </w:tabs>
        <w:spacing w:line="360" w:lineRule="auto"/>
        <w:ind w:left="2835" w:hanging="567"/>
        <w:jc w:val="both"/>
        <w:rPr>
          <w:rFonts w:ascii="Bookman Old Style" w:hAnsi="Bookman Old Style"/>
          <w:noProof/>
          <w:lang w:val="id-ID"/>
        </w:rPr>
      </w:pPr>
      <w:r w:rsidRPr="000C7250">
        <w:rPr>
          <w:rFonts w:ascii="Bookman Old Style" w:hAnsi="Bookman Old Style"/>
          <w:noProof/>
          <w:lang w:val="id-ID"/>
        </w:rPr>
        <w:t>Pasca</w:t>
      </w:r>
      <w:r>
        <w:rPr>
          <w:rFonts w:ascii="Bookman Old Style" w:hAnsi="Bookman Old Style"/>
          <w:noProof/>
          <w:lang w:val="en-US"/>
        </w:rPr>
        <w:t>s</w:t>
      </w:r>
      <w:r w:rsidRPr="000C7250">
        <w:rPr>
          <w:rFonts w:ascii="Bookman Old Style" w:hAnsi="Bookman Old Style"/>
          <w:noProof/>
          <w:lang w:val="id-ID"/>
        </w:rPr>
        <w:t>arjana</w:t>
      </w:r>
    </w:p>
    <w:p w14:paraId="3001D7DC" w14:textId="0F817065" w:rsidR="00674AB8" w:rsidRPr="00B563D5" w:rsidRDefault="00674AB8" w:rsidP="00907A7B">
      <w:pPr>
        <w:tabs>
          <w:tab w:val="left" w:pos="1985"/>
        </w:tabs>
        <w:spacing w:line="360" w:lineRule="auto"/>
        <w:ind w:left="2835"/>
        <w:jc w:val="both"/>
        <w:rPr>
          <w:rFonts w:ascii="Bookman Old Style" w:hAnsi="Bookman Old Style"/>
          <w:noProof/>
          <w:lang w:val="id-ID"/>
        </w:rPr>
      </w:pPr>
      <w:r w:rsidRPr="00B563D5">
        <w:rPr>
          <w:rFonts w:ascii="Bookman Old Style" w:hAnsi="Bookman Old Style"/>
          <w:noProof/>
          <w:lang w:val="id-ID"/>
        </w:rPr>
        <w:t xml:space="preserve">Dalam hal terdapat tenaga kerja dari </w:t>
      </w:r>
      <w:r w:rsidR="00B563D5">
        <w:rPr>
          <w:rFonts w:ascii="Bookman Old Style" w:hAnsi="Bookman Old Style"/>
          <w:noProof/>
          <w:lang w:val="en-US"/>
        </w:rPr>
        <w:t>BP Tapera</w:t>
      </w:r>
      <w:r w:rsidRPr="00B563D5">
        <w:rPr>
          <w:rFonts w:ascii="Bookman Old Style" w:hAnsi="Bookman Old Style"/>
          <w:noProof/>
          <w:lang w:val="id-ID"/>
        </w:rPr>
        <w:t xml:space="preserve"> dengan tingkat pendidikan </w:t>
      </w:r>
      <w:r w:rsidR="00BE0D60" w:rsidRPr="00B563D5">
        <w:rPr>
          <w:rFonts w:ascii="Bookman Old Style" w:hAnsi="Bookman Old Style"/>
          <w:noProof/>
          <w:lang w:val="id-ID"/>
        </w:rPr>
        <w:t xml:space="preserve">strata 2 atau </w:t>
      </w:r>
      <w:r w:rsidRPr="00B563D5">
        <w:rPr>
          <w:rFonts w:ascii="Bookman Old Style" w:hAnsi="Bookman Old Style"/>
          <w:noProof/>
          <w:lang w:val="id-ID"/>
        </w:rPr>
        <w:t>strata 3, maka d</w:t>
      </w:r>
      <w:r w:rsidR="005D6EA4" w:rsidRPr="00B563D5">
        <w:rPr>
          <w:rFonts w:ascii="Bookman Old Style" w:hAnsi="Bookman Old Style"/>
          <w:noProof/>
          <w:lang w:val="id-ID"/>
        </w:rPr>
        <w:t xml:space="preserve">iisi pada kolom </w:t>
      </w:r>
      <w:r w:rsidR="00B563D5" w:rsidRPr="00B563D5">
        <w:rPr>
          <w:rFonts w:ascii="Bookman Old Style" w:hAnsi="Bookman Old Style"/>
          <w:noProof/>
          <w:lang w:val="en-US"/>
        </w:rPr>
        <w:t>p</w:t>
      </w:r>
      <w:r w:rsidR="00B563D5" w:rsidRPr="00B563D5">
        <w:rPr>
          <w:rFonts w:ascii="Bookman Old Style" w:hAnsi="Bookman Old Style"/>
          <w:noProof/>
          <w:lang w:val="id-ID"/>
        </w:rPr>
        <w:t>asca</w:t>
      </w:r>
      <w:r w:rsidR="00B563D5" w:rsidRPr="00B563D5">
        <w:rPr>
          <w:rFonts w:ascii="Bookman Old Style" w:hAnsi="Bookman Old Style"/>
          <w:noProof/>
          <w:lang w:val="en-US"/>
        </w:rPr>
        <w:t>s</w:t>
      </w:r>
      <w:r w:rsidR="00B563D5" w:rsidRPr="00B563D5">
        <w:rPr>
          <w:rFonts w:ascii="Bookman Old Style" w:hAnsi="Bookman Old Style"/>
          <w:noProof/>
          <w:lang w:val="id-ID"/>
        </w:rPr>
        <w:t>arjana</w:t>
      </w:r>
      <w:r w:rsidR="005D6EA4" w:rsidRPr="00B563D5">
        <w:rPr>
          <w:rFonts w:ascii="Bookman Old Style" w:hAnsi="Bookman Old Style"/>
          <w:noProof/>
          <w:lang w:val="id-ID"/>
        </w:rPr>
        <w:t>.</w:t>
      </w:r>
    </w:p>
    <w:p w14:paraId="3060D1E5" w14:textId="77777777" w:rsidR="00CC3FDF" w:rsidRPr="00B563D5" w:rsidRDefault="00CC3FDF" w:rsidP="00907A7B">
      <w:pPr>
        <w:numPr>
          <w:ilvl w:val="0"/>
          <w:numId w:val="1"/>
        </w:numPr>
        <w:tabs>
          <w:tab w:val="left" w:pos="1134"/>
        </w:tabs>
        <w:spacing w:line="360" w:lineRule="auto"/>
        <w:ind w:left="1701" w:hanging="567"/>
        <w:jc w:val="both"/>
        <w:rPr>
          <w:rFonts w:ascii="Bookman Old Style" w:hAnsi="Bookman Old Style"/>
          <w:noProof/>
          <w:lang w:val="id-ID"/>
        </w:rPr>
      </w:pPr>
      <w:r w:rsidRPr="00B563D5">
        <w:rPr>
          <w:rFonts w:ascii="Bookman Old Style" w:hAnsi="Bookman Old Style"/>
          <w:noProof/>
          <w:lang w:val="id-ID"/>
        </w:rPr>
        <w:t>Tenaga Kerja Tetap</w:t>
      </w:r>
    </w:p>
    <w:p w14:paraId="0D60FCD6" w14:textId="28796B79" w:rsidR="00CC3FDF" w:rsidRPr="000C7250" w:rsidRDefault="00CC3FDF" w:rsidP="00907A7B">
      <w:pPr>
        <w:spacing w:line="360" w:lineRule="auto"/>
        <w:ind w:left="1701"/>
        <w:jc w:val="both"/>
        <w:rPr>
          <w:rFonts w:ascii="Bookman Old Style" w:hAnsi="Bookman Old Style"/>
          <w:noProof/>
          <w:lang w:val="id-ID"/>
        </w:rPr>
      </w:pPr>
      <w:r w:rsidRPr="00B563D5">
        <w:rPr>
          <w:rFonts w:ascii="Bookman Old Style" w:hAnsi="Bookman Old Style"/>
          <w:noProof/>
          <w:lang w:val="id-ID"/>
        </w:rPr>
        <w:t xml:space="preserve">Pos ini diisi dengan jumlah tenaga kerja tetap yang berada </w:t>
      </w:r>
      <w:r w:rsidR="00E9590C" w:rsidRPr="00B563D5">
        <w:rPr>
          <w:rFonts w:ascii="Bookman Old Style" w:hAnsi="Bookman Old Style"/>
          <w:noProof/>
          <w:lang w:val="id-ID"/>
        </w:rPr>
        <w:t xml:space="preserve">di kantor pusat dan kantor </w:t>
      </w:r>
      <w:r w:rsidR="00CB19B8" w:rsidRPr="00CB19B8">
        <w:rPr>
          <w:rFonts w:ascii="Bookman Old Style" w:hAnsi="Bookman Old Style"/>
          <w:bCs/>
          <w:noProof/>
        </w:rPr>
        <w:t>di luar kantor pusat</w:t>
      </w:r>
      <w:r w:rsidR="00CB19B8" w:rsidRPr="00CB19B8">
        <w:rPr>
          <w:rFonts w:ascii="Bookman Old Style" w:hAnsi="Bookman Old Style"/>
          <w:noProof/>
          <w:lang w:val="id-ID"/>
        </w:rPr>
        <w:t xml:space="preserve"> </w:t>
      </w:r>
      <w:r w:rsidRPr="000C7250">
        <w:rPr>
          <w:rFonts w:ascii="Bookman Old Style" w:hAnsi="Bookman Old Style"/>
          <w:noProof/>
          <w:lang w:val="id-ID"/>
        </w:rPr>
        <w:t>berdasarkan tingkat pendidikan.</w:t>
      </w:r>
    </w:p>
    <w:p w14:paraId="5CD04B86" w14:textId="77777777" w:rsidR="00CC3FDF" w:rsidRPr="000C7250" w:rsidRDefault="00CC3FDF" w:rsidP="00940E1F">
      <w:pPr>
        <w:numPr>
          <w:ilvl w:val="0"/>
          <w:numId w:val="5"/>
        </w:numPr>
        <w:tabs>
          <w:tab w:val="left" w:pos="1418"/>
        </w:tabs>
        <w:spacing w:line="360" w:lineRule="auto"/>
        <w:ind w:left="2268" w:hanging="567"/>
        <w:jc w:val="both"/>
        <w:rPr>
          <w:rFonts w:ascii="Bookman Old Style" w:hAnsi="Bookman Old Style"/>
          <w:noProof/>
          <w:lang w:val="id-ID"/>
        </w:rPr>
      </w:pPr>
      <w:r w:rsidRPr="000C7250">
        <w:rPr>
          <w:rFonts w:ascii="Bookman Old Style" w:hAnsi="Bookman Old Style"/>
          <w:noProof/>
          <w:lang w:val="id-ID"/>
        </w:rPr>
        <w:t>Laki-laki</w:t>
      </w:r>
    </w:p>
    <w:p w14:paraId="3DEE2CD8" w14:textId="77777777" w:rsidR="00CC3FDF" w:rsidRPr="000C7250" w:rsidRDefault="00CC3FDF" w:rsidP="00940E1F">
      <w:pPr>
        <w:numPr>
          <w:ilvl w:val="0"/>
          <w:numId w:val="5"/>
        </w:numPr>
        <w:tabs>
          <w:tab w:val="left" w:pos="1418"/>
        </w:tabs>
        <w:spacing w:line="360" w:lineRule="auto"/>
        <w:ind w:left="2268" w:hanging="567"/>
        <w:jc w:val="both"/>
        <w:rPr>
          <w:rFonts w:ascii="Bookman Old Style" w:hAnsi="Bookman Old Style"/>
          <w:noProof/>
          <w:lang w:val="id-ID"/>
        </w:rPr>
      </w:pPr>
      <w:r w:rsidRPr="000C7250">
        <w:rPr>
          <w:rFonts w:ascii="Bookman Old Style" w:hAnsi="Bookman Old Style"/>
          <w:noProof/>
          <w:lang w:val="id-ID"/>
        </w:rPr>
        <w:t>Perempuan</w:t>
      </w:r>
    </w:p>
    <w:p w14:paraId="460B0F50" w14:textId="64F509C5" w:rsidR="00907A7B" w:rsidRPr="00535F3F" w:rsidRDefault="00CC3FDF" w:rsidP="00940E1F">
      <w:pPr>
        <w:numPr>
          <w:ilvl w:val="0"/>
          <w:numId w:val="5"/>
        </w:numPr>
        <w:tabs>
          <w:tab w:val="left" w:pos="1418"/>
        </w:tabs>
        <w:spacing w:line="360" w:lineRule="auto"/>
        <w:ind w:left="2268" w:hanging="567"/>
        <w:jc w:val="both"/>
        <w:rPr>
          <w:rFonts w:ascii="Bookman Old Style" w:hAnsi="Bookman Old Style"/>
          <w:noProof/>
          <w:lang w:val="id-ID"/>
        </w:rPr>
      </w:pPr>
      <w:r w:rsidRPr="000C7250">
        <w:rPr>
          <w:rFonts w:ascii="Bookman Old Style" w:hAnsi="Bookman Old Style"/>
          <w:noProof/>
          <w:lang w:val="id-ID"/>
        </w:rPr>
        <w:t>Total</w:t>
      </w:r>
    </w:p>
    <w:p w14:paraId="7C32C248" w14:textId="77777777" w:rsidR="00CC3FDF" w:rsidRPr="000C7250" w:rsidRDefault="00CC3FDF" w:rsidP="00907A7B">
      <w:pPr>
        <w:numPr>
          <w:ilvl w:val="0"/>
          <w:numId w:val="1"/>
        </w:numPr>
        <w:tabs>
          <w:tab w:val="left" w:pos="1134"/>
        </w:tabs>
        <w:spacing w:line="360" w:lineRule="auto"/>
        <w:ind w:left="1701" w:hanging="567"/>
        <w:jc w:val="both"/>
        <w:rPr>
          <w:rFonts w:ascii="Bookman Old Style" w:hAnsi="Bookman Old Style"/>
          <w:noProof/>
          <w:lang w:val="id-ID"/>
        </w:rPr>
      </w:pPr>
      <w:r w:rsidRPr="000C7250">
        <w:rPr>
          <w:rFonts w:ascii="Bookman Old Style" w:hAnsi="Bookman Old Style"/>
          <w:noProof/>
          <w:lang w:val="id-ID"/>
        </w:rPr>
        <w:t>Tenaga Kerja Kontrak</w:t>
      </w:r>
    </w:p>
    <w:p w14:paraId="42543560" w14:textId="28FF1DAB" w:rsidR="00CC3FDF" w:rsidRPr="000C7250" w:rsidRDefault="00CC3FDF" w:rsidP="00535F3F">
      <w:pPr>
        <w:widowControl w:val="0"/>
        <w:spacing w:line="360" w:lineRule="auto"/>
        <w:ind w:left="1701"/>
        <w:jc w:val="both"/>
        <w:rPr>
          <w:rFonts w:ascii="Bookman Old Style" w:hAnsi="Bookman Old Style"/>
          <w:noProof/>
          <w:lang w:val="id-ID"/>
        </w:rPr>
      </w:pPr>
      <w:r w:rsidRPr="000C7250">
        <w:rPr>
          <w:rFonts w:ascii="Bookman Old Style" w:hAnsi="Bookman Old Style"/>
          <w:noProof/>
          <w:lang w:val="id-ID"/>
        </w:rPr>
        <w:t xml:space="preserve">Pos ini diisi dengan jumlah tenaga kerja kontrak yang berada </w:t>
      </w:r>
      <w:r w:rsidR="00446950" w:rsidRPr="000C7250">
        <w:rPr>
          <w:rFonts w:ascii="Bookman Old Style" w:hAnsi="Bookman Old Style"/>
          <w:noProof/>
          <w:lang w:val="id-ID"/>
        </w:rPr>
        <w:t xml:space="preserve">di kantor pusat </w:t>
      </w:r>
      <w:r w:rsidR="00446950" w:rsidRPr="00B563D5">
        <w:rPr>
          <w:rFonts w:ascii="Bookman Old Style" w:hAnsi="Bookman Old Style"/>
          <w:noProof/>
          <w:lang w:val="id-ID"/>
        </w:rPr>
        <w:t xml:space="preserve">dan kantor </w:t>
      </w:r>
      <w:r w:rsidR="00CB19B8" w:rsidRPr="00CB19B8">
        <w:rPr>
          <w:rFonts w:ascii="Bookman Old Style" w:hAnsi="Bookman Old Style"/>
          <w:bCs/>
          <w:noProof/>
        </w:rPr>
        <w:t>luar kantor pusat</w:t>
      </w:r>
      <w:r w:rsidR="00CB19B8" w:rsidRPr="00CB19B8">
        <w:rPr>
          <w:rFonts w:ascii="Bookman Old Style" w:hAnsi="Bookman Old Style"/>
          <w:noProof/>
          <w:lang w:val="id-ID"/>
        </w:rPr>
        <w:t xml:space="preserve"> </w:t>
      </w:r>
      <w:r w:rsidRPr="000C7250">
        <w:rPr>
          <w:rFonts w:ascii="Bookman Old Style" w:hAnsi="Bookman Old Style"/>
          <w:noProof/>
          <w:lang w:val="id-ID"/>
        </w:rPr>
        <w:t>berdasarkan tingkat pendidikan.</w:t>
      </w:r>
    </w:p>
    <w:p w14:paraId="33906909" w14:textId="77777777" w:rsidR="00CC3FDF" w:rsidRPr="000C7250" w:rsidRDefault="00CC3FDF" w:rsidP="00105A13">
      <w:pPr>
        <w:numPr>
          <w:ilvl w:val="0"/>
          <w:numId w:val="26"/>
        </w:numPr>
        <w:tabs>
          <w:tab w:val="left" w:pos="1418"/>
        </w:tabs>
        <w:spacing w:line="360" w:lineRule="auto"/>
        <w:ind w:left="2268" w:hanging="567"/>
        <w:jc w:val="both"/>
        <w:rPr>
          <w:rFonts w:ascii="Bookman Old Style" w:hAnsi="Bookman Old Style"/>
          <w:noProof/>
          <w:lang w:val="id-ID"/>
        </w:rPr>
      </w:pPr>
      <w:r w:rsidRPr="000C7250">
        <w:rPr>
          <w:rFonts w:ascii="Bookman Old Style" w:hAnsi="Bookman Old Style"/>
          <w:noProof/>
          <w:lang w:val="id-ID"/>
        </w:rPr>
        <w:t xml:space="preserve">Laki-laki </w:t>
      </w:r>
    </w:p>
    <w:p w14:paraId="461A4AD9" w14:textId="77777777" w:rsidR="00CC3FDF" w:rsidRPr="000C7250" w:rsidRDefault="00CC3FDF" w:rsidP="00105A13">
      <w:pPr>
        <w:numPr>
          <w:ilvl w:val="0"/>
          <w:numId w:val="26"/>
        </w:numPr>
        <w:tabs>
          <w:tab w:val="left" w:pos="1418"/>
        </w:tabs>
        <w:spacing w:line="360" w:lineRule="auto"/>
        <w:ind w:left="2268" w:hanging="567"/>
        <w:jc w:val="both"/>
        <w:rPr>
          <w:rFonts w:ascii="Bookman Old Style" w:hAnsi="Bookman Old Style"/>
          <w:noProof/>
          <w:lang w:val="id-ID"/>
        </w:rPr>
      </w:pPr>
      <w:r w:rsidRPr="000C7250">
        <w:rPr>
          <w:rFonts w:ascii="Bookman Old Style" w:hAnsi="Bookman Old Style"/>
          <w:noProof/>
          <w:lang w:val="id-ID"/>
        </w:rPr>
        <w:lastRenderedPageBreak/>
        <w:t>Perempuan</w:t>
      </w:r>
    </w:p>
    <w:p w14:paraId="79B632BB" w14:textId="77777777" w:rsidR="00CC3FDF" w:rsidRPr="000C7250" w:rsidRDefault="00CC3FDF" w:rsidP="00105A13">
      <w:pPr>
        <w:numPr>
          <w:ilvl w:val="0"/>
          <w:numId w:val="26"/>
        </w:numPr>
        <w:tabs>
          <w:tab w:val="left" w:pos="1418"/>
        </w:tabs>
        <w:spacing w:line="360" w:lineRule="auto"/>
        <w:ind w:left="2268" w:hanging="567"/>
        <w:jc w:val="both"/>
        <w:rPr>
          <w:rFonts w:ascii="Bookman Old Style" w:hAnsi="Bookman Old Style"/>
          <w:noProof/>
          <w:lang w:val="id-ID"/>
        </w:rPr>
      </w:pPr>
      <w:r w:rsidRPr="000C7250">
        <w:rPr>
          <w:rFonts w:ascii="Bookman Old Style" w:hAnsi="Bookman Old Style"/>
          <w:noProof/>
          <w:lang w:val="id-ID"/>
        </w:rPr>
        <w:t>Total</w:t>
      </w:r>
    </w:p>
    <w:p w14:paraId="5DC53036" w14:textId="77777777" w:rsidR="00CC3FDF" w:rsidRPr="000C7250" w:rsidRDefault="00CC3FDF" w:rsidP="00907A7B">
      <w:pPr>
        <w:numPr>
          <w:ilvl w:val="0"/>
          <w:numId w:val="1"/>
        </w:numPr>
        <w:tabs>
          <w:tab w:val="left" w:pos="1134"/>
        </w:tabs>
        <w:spacing w:line="360" w:lineRule="auto"/>
        <w:ind w:left="1701" w:hanging="567"/>
        <w:jc w:val="both"/>
        <w:rPr>
          <w:rFonts w:ascii="Bookman Old Style" w:hAnsi="Bookman Old Style"/>
          <w:noProof/>
          <w:lang w:val="id-ID"/>
        </w:rPr>
      </w:pPr>
      <w:r w:rsidRPr="000C7250">
        <w:rPr>
          <w:rFonts w:ascii="Bookman Old Style" w:hAnsi="Bookman Old Style"/>
          <w:noProof/>
          <w:lang w:val="id-ID"/>
        </w:rPr>
        <w:t xml:space="preserve">Tenaga Kerja </w:t>
      </w:r>
      <w:r w:rsidRPr="000C7250">
        <w:rPr>
          <w:rFonts w:ascii="Bookman Old Style" w:hAnsi="Bookman Old Style"/>
          <w:i/>
          <w:noProof/>
          <w:lang w:val="id-ID"/>
        </w:rPr>
        <w:t>Outsourcing</w:t>
      </w:r>
    </w:p>
    <w:p w14:paraId="70D76041" w14:textId="570129C2" w:rsidR="00CC3FDF" w:rsidRPr="000C7250" w:rsidRDefault="00CC3FDF" w:rsidP="00907A7B">
      <w:pPr>
        <w:spacing w:line="360" w:lineRule="auto"/>
        <w:ind w:left="1701"/>
        <w:jc w:val="both"/>
        <w:rPr>
          <w:rFonts w:ascii="Bookman Old Style" w:hAnsi="Bookman Old Style"/>
          <w:noProof/>
          <w:lang w:val="id-ID"/>
        </w:rPr>
      </w:pPr>
      <w:r w:rsidRPr="000C7250">
        <w:rPr>
          <w:rFonts w:ascii="Bookman Old Style" w:hAnsi="Bookman Old Style"/>
          <w:noProof/>
          <w:lang w:val="id-ID"/>
        </w:rPr>
        <w:t xml:space="preserve">Pos ini diisi dengan jumlah tenaga kerja </w:t>
      </w:r>
      <w:r w:rsidRPr="000C7250">
        <w:rPr>
          <w:rFonts w:ascii="Bookman Old Style" w:hAnsi="Bookman Old Style"/>
          <w:i/>
          <w:noProof/>
          <w:lang w:val="id-ID"/>
        </w:rPr>
        <w:t>outsourcing</w:t>
      </w:r>
      <w:r w:rsidRPr="000C7250">
        <w:rPr>
          <w:rFonts w:ascii="Bookman Old Style" w:hAnsi="Bookman Old Style"/>
          <w:noProof/>
          <w:lang w:val="id-ID"/>
        </w:rPr>
        <w:t xml:space="preserve"> yang berada</w:t>
      </w:r>
      <w:r w:rsidR="0023720B" w:rsidRPr="000C7250">
        <w:rPr>
          <w:rFonts w:ascii="Bookman Old Style" w:hAnsi="Bookman Old Style"/>
          <w:noProof/>
          <w:lang w:val="id-ID"/>
        </w:rPr>
        <w:t xml:space="preserve"> di kantor pusat </w:t>
      </w:r>
      <w:r w:rsidR="00B563D5" w:rsidRPr="00B563D5">
        <w:rPr>
          <w:rFonts w:ascii="Bookman Old Style" w:hAnsi="Bookman Old Style"/>
          <w:noProof/>
          <w:lang w:val="id-ID"/>
        </w:rPr>
        <w:t xml:space="preserve">dan kantor </w:t>
      </w:r>
      <w:r w:rsidR="00CB19B8" w:rsidRPr="00CB19B8">
        <w:rPr>
          <w:rFonts w:ascii="Bookman Old Style" w:hAnsi="Bookman Old Style"/>
          <w:bCs/>
          <w:noProof/>
        </w:rPr>
        <w:t>luar kantor pusat</w:t>
      </w:r>
      <w:r w:rsidR="00CB19B8" w:rsidRPr="00CB19B8">
        <w:rPr>
          <w:rFonts w:ascii="Bookman Old Style" w:hAnsi="Bookman Old Style"/>
          <w:noProof/>
          <w:lang w:val="id-ID"/>
        </w:rPr>
        <w:t xml:space="preserve"> </w:t>
      </w:r>
      <w:r w:rsidR="0023720B" w:rsidRPr="000C7250">
        <w:rPr>
          <w:rFonts w:ascii="Bookman Old Style" w:hAnsi="Bookman Old Style"/>
          <w:noProof/>
          <w:lang w:val="id-ID"/>
        </w:rPr>
        <w:t>ber</w:t>
      </w:r>
      <w:r w:rsidR="009E4795" w:rsidRPr="000C7250">
        <w:rPr>
          <w:rFonts w:ascii="Bookman Old Style" w:hAnsi="Bookman Old Style"/>
          <w:noProof/>
          <w:lang w:val="id-ID"/>
        </w:rPr>
        <w:t>d</w:t>
      </w:r>
      <w:r w:rsidRPr="000C7250">
        <w:rPr>
          <w:rFonts w:ascii="Bookman Old Style" w:hAnsi="Bookman Old Style"/>
          <w:noProof/>
          <w:lang w:val="id-ID"/>
        </w:rPr>
        <w:t>asarkan tingkat pendidikan.</w:t>
      </w:r>
    </w:p>
    <w:p w14:paraId="11949940" w14:textId="77777777" w:rsidR="00CC3FDF" w:rsidRPr="000C7250" w:rsidRDefault="00CC3FDF" w:rsidP="00105A13">
      <w:pPr>
        <w:numPr>
          <w:ilvl w:val="0"/>
          <w:numId w:val="27"/>
        </w:numPr>
        <w:tabs>
          <w:tab w:val="left" w:pos="1418"/>
        </w:tabs>
        <w:spacing w:line="360" w:lineRule="auto"/>
        <w:ind w:left="2268" w:hanging="567"/>
        <w:jc w:val="both"/>
        <w:rPr>
          <w:rFonts w:ascii="Bookman Old Style" w:hAnsi="Bookman Old Style"/>
          <w:noProof/>
          <w:lang w:val="id-ID"/>
        </w:rPr>
      </w:pPr>
      <w:r w:rsidRPr="000C7250">
        <w:rPr>
          <w:rFonts w:ascii="Bookman Old Style" w:hAnsi="Bookman Old Style"/>
          <w:noProof/>
          <w:lang w:val="id-ID"/>
        </w:rPr>
        <w:t xml:space="preserve">Laki-laki </w:t>
      </w:r>
    </w:p>
    <w:p w14:paraId="0CC7D4A4" w14:textId="77777777" w:rsidR="00CC3FDF" w:rsidRPr="000C7250" w:rsidRDefault="00CC3FDF" w:rsidP="00105A13">
      <w:pPr>
        <w:numPr>
          <w:ilvl w:val="0"/>
          <w:numId w:val="27"/>
        </w:numPr>
        <w:tabs>
          <w:tab w:val="left" w:pos="1418"/>
        </w:tabs>
        <w:spacing w:line="360" w:lineRule="auto"/>
        <w:ind w:left="2268" w:hanging="567"/>
        <w:jc w:val="both"/>
        <w:rPr>
          <w:rFonts w:ascii="Bookman Old Style" w:hAnsi="Bookman Old Style"/>
          <w:noProof/>
          <w:lang w:val="id-ID"/>
        </w:rPr>
      </w:pPr>
      <w:r w:rsidRPr="000C7250">
        <w:rPr>
          <w:rFonts w:ascii="Bookman Old Style" w:hAnsi="Bookman Old Style"/>
          <w:noProof/>
          <w:lang w:val="id-ID"/>
        </w:rPr>
        <w:t>Perempuan</w:t>
      </w:r>
    </w:p>
    <w:p w14:paraId="69354761" w14:textId="77777777" w:rsidR="00CC3FDF" w:rsidRPr="000C7250" w:rsidRDefault="00CC3FDF" w:rsidP="00105A13">
      <w:pPr>
        <w:numPr>
          <w:ilvl w:val="0"/>
          <w:numId w:val="27"/>
        </w:numPr>
        <w:tabs>
          <w:tab w:val="left" w:pos="1418"/>
        </w:tabs>
        <w:spacing w:line="360" w:lineRule="auto"/>
        <w:ind w:left="2268" w:hanging="567"/>
        <w:jc w:val="both"/>
        <w:rPr>
          <w:rFonts w:ascii="Bookman Old Style" w:hAnsi="Bookman Old Style"/>
          <w:noProof/>
          <w:lang w:val="id-ID"/>
        </w:rPr>
      </w:pPr>
      <w:r w:rsidRPr="000C7250">
        <w:rPr>
          <w:rFonts w:ascii="Bookman Old Style" w:hAnsi="Bookman Old Style"/>
          <w:noProof/>
          <w:lang w:val="id-ID"/>
        </w:rPr>
        <w:t>Total</w:t>
      </w:r>
    </w:p>
    <w:p w14:paraId="3C005018" w14:textId="77777777" w:rsidR="00CC3FDF" w:rsidRPr="000C7250" w:rsidRDefault="00CC3FDF" w:rsidP="00907A7B">
      <w:pPr>
        <w:numPr>
          <w:ilvl w:val="0"/>
          <w:numId w:val="1"/>
        </w:numPr>
        <w:tabs>
          <w:tab w:val="left" w:pos="1134"/>
        </w:tabs>
        <w:spacing w:line="360" w:lineRule="auto"/>
        <w:ind w:left="1701" w:hanging="567"/>
        <w:jc w:val="both"/>
        <w:rPr>
          <w:rFonts w:ascii="Bookman Old Style" w:hAnsi="Bookman Old Style"/>
          <w:noProof/>
          <w:lang w:val="id-ID"/>
        </w:rPr>
      </w:pPr>
      <w:r w:rsidRPr="000C7250">
        <w:rPr>
          <w:rFonts w:ascii="Bookman Old Style" w:hAnsi="Bookman Old Style"/>
          <w:noProof/>
          <w:lang w:val="id-ID"/>
        </w:rPr>
        <w:t>Total Tenaga Kerja</w:t>
      </w:r>
    </w:p>
    <w:p w14:paraId="730D8C39" w14:textId="757E371A" w:rsidR="00CC3FDF" w:rsidRPr="000C7250" w:rsidRDefault="00CC3FDF" w:rsidP="00907A7B">
      <w:pPr>
        <w:spacing w:line="360" w:lineRule="auto"/>
        <w:ind w:left="1701"/>
        <w:jc w:val="both"/>
        <w:rPr>
          <w:rFonts w:ascii="Bookman Old Style" w:hAnsi="Bookman Old Style"/>
          <w:noProof/>
          <w:lang w:val="id-ID"/>
        </w:rPr>
      </w:pPr>
      <w:r w:rsidRPr="000C7250">
        <w:rPr>
          <w:rFonts w:ascii="Bookman Old Style" w:hAnsi="Bookman Old Style"/>
          <w:noProof/>
          <w:lang w:val="id-ID"/>
        </w:rPr>
        <w:t>Pos ini diisi dengan jumlah tenaga kerja yang berada</w:t>
      </w:r>
      <w:r w:rsidR="00234D1E" w:rsidRPr="000C7250">
        <w:rPr>
          <w:rFonts w:ascii="Bookman Old Style" w:hAnsi="Bookman Old Style"/>
          <w:noProof/>
          <w:lang w:val="id-ID"/>
        </w:rPr>
        <w:t xml:space="preserve"> di kantor pusat </w:t>
      </w:r>
      <w:r w:rsidR="00B563D5" w:rsidRPr="00B563D5">
        <w:rPr>
          <w:rFonts w:ascii="Bookman Old Style" w:hAnsi="Bookman Old Style"/>
          <w:noProof/>
          <w:lang w:val="id-ID"/>
        </w:rPr>
        <w:t xml:space="preserve">dan kantor </w:t>
      </w:r>
      <w:r w:rsidR="00CB19B8" w:rsidRPr="00CB19B8">
        <w:rPr>
          <w:rFonts w:ascii="Bookman Old Style" w:hAnsi="Bookman Old Style"/>
          <w:bCs/>
          <w:noProof/>
        </w:rPr>
        <w:t>luar kantor pusat</w:t>
      </w:r>
      <w:r w:rsidR="00CB19B8" w:rsidRPr="00CB19B8">
        <w:rPr>
          <w:rFonts w:ascii="Bookman Old Style" w:hAnsi="Bookman Old Style"/>
          <w:noProof/>
          <w:lang w:val="id-ID"/>
        </w:rPr>
        <w:t xml:space="preserve"> </w:t>
      </w:r>
      <w:r w:rsidR="00234D1E" w:rsidRPr="000C7250">
        <w:rPr>
          <w:rFonts w:ascii="Bookman Old Style" w:hAnsi="Bookman Old Style"/>
          <w:noProof/>
          <w:lang w:val="id-ID"/>
        </w:rPr>
        <w:t>b</w:t>
      </w:r>
      <w:r w:rsidRPr="000C7250">
        <w:rPr>
          <w:rFonts w:ascii="Bookman Old Style" w:hAnsi="Bookman Old Style"/>
          <w:noProof/>
          <w:lang w:val="id-ID"/>
        </w:rPr>
        <w:t>erdasarkan tingkat pendidikan.</w:t>
      </w:r>
    </w:p>
    <w:p w14:paraId="69C948F0" w14:textId="77777777" w:rsidR="00CC3FDF" w:rsidRPr="000C7250" w:rsidRDefault="00CC3FDF" w:rsidP="00105A13">
      <w:pPr>
        <w:numPr>
          <w:ilvl w:val="0"/>
          <w:numId w:val="28"/>
        </w:numPr>
        <w:tabs>
          <w:tab w:val="left" w:pos="1418"/>
        </w:tabs>
        <w:spacing w:line="360" w:lineRule="auto"/>
        <w:ind w:left="2268" w:hanging="567"/>
        <w:jc w:val="both"/>
        <w:rPr>
          <w:rFonts w:ascii="Bookman Old Style" w:hAnsi="Bookman Old Style"/>
          <w:noProof/>
          <w:lang w:val="id-ID"/>
        </w:rPr>
      </w:pPr>
      <w:r w:rsidRPr="000C7250">
        <w:rPr>
          <w:rFonts w:ascii="Bookman Old Style" w:hAnsi="Bookman Old Style"/>
          <w:noProof/>
          <w:lang w:val="id-ID"/>
        </w:rPr>
        <w:t xml:space="preserve">Laki-laki </w:t>
      </w:r>
    </w:p>
    <w:p w14:paraId="69FFFE1F" w14:textId="77777777" w:rsidR="00CC3FDF" w:rsidRPr="000C7250" w:rsidRDefault="00CC3FDF" w:rsidP="00105A13">
      <w:pPr>
        <w:numPr>
          <w:ilvl w:val="0"/>
          <w:numId w:val="28"/>
        </w:numPr>
        <w:tabs>
          <w:tab w:val="left" w:pos="1418"/>
        </w:tabs>
        <w:spacing w:line="360" w:lineRule="auto"/>
        <w:ind w:left="2268" w:hanging="567"/>
        <w:jc w:val="both"/>
        <w:rPr>
          <w:rFonts w:ascii="Bookman Old Style" w:hAnsi="Bookman Old Style"/>
          <w:noProof/>
          <w:lang w:val="id-ID"/>
        </w:rPr>
      </w:pPr>
      <w:r w:rsidRPr="000C7250">
        <w:rPr>
          <w:rFonts w:ascii="Bookman Old Style" w:hAnsi="Bookman Old Style"/>
          <w:noProof/>
          <w:lang w:val="id-ID"/>
        </w:rPr>
        <w:t>Perempuan</w:t>
      </w:r>
    </w:p>
    <w:p w14:paraId="1CC4CA6C" w14:textId="77777777" w:rsidR="00CC3FDF" w:rsidRPr="000C7250" w:rsidRDefault="00CC3FDF" w:rsidP="00105A13">
      <w:pPr>
        <w:numPr>
          <w:ilvl w:val="0"/>
          <w:numId w:val="28"/>
        </w:numPr>
        <w:tabs>
          <w:tab w:val="left" w:pos="1418"/>
        </w:tabs>
        <w:spacing w:line="360" w:lineRule="auto"/>
        <w:ind w:left="2268" w:hanging="567"/>
        <w:jc w:val="both"/>
        <w:rPr>
          <w:rFonts w:ascii="Bookman Old Style" w:hAnsi="Bookman Old Style"/>
          <w:noProof/>
          <w:lang w:val="id-ID"/>
        </w:rPr>
      </w:pPr>
      <w:r w:rsidRPr="000C7250">
        <w:rPr>
          <w:rFonts w:ascii="Bookman Old Style" w:hAnsi="Bookman Old Style"/>
          <w:noProof/>
          <w:lang w:val="id-ID"/>
        </w:rPr>
        <w:t>Total</w:t>
      </w:r>
    </w:p>
    <w:p w14:paraId="44965EEF" w14:textId="77777777" w:rsidR="00CC3FDF" w:rsidRPr="000C7250" w:rsidRDefault="00CC3FDF" w:rsidP="00907A7B">
      <w:pPr>
        <w:tabs>
          <w:tab w:val="left" w:pos="1418"/>
        </w:tabs>
        <w:spacing w:line="360" w:lineRule="auto"/>
        <w:jc w:val="both"/>
        <w:rPr>
          <w:rFonts w:ascii="Bookman Old Style" w:hAnsi="Bookman Old Style"/>
          <w:noProof/>
          <w:lang w:val="id-ID"/>
        </w:rPr>
      </w:pPr>
    </w:p>
    <w:p w14:paraId="57C4DE86" w14:textId="77777777" w:rsidR="00CC3FDF" w:rsidRPr="000C7250" w:rsidRDefault="00CC3FDF" w:rsidP="00907A7B">
      <w:pPr>
        <w:spacing w:line="360" w:lineRule="auto"/>
        <w:rPr>
          <w:rFonts w:ascii="Bookman Old Style" w:hAnsi="Bookman Old Style"/>
          <w:noProof/>
          <w:lang w:val="id-ID"/>
        </w:rPr>
      </w:pPr>
      <w:r w:rsidRPr="000C7250">
        <w:rPr>
          <w:rFonts w:ascii="Bookman Old Style" w:hAnsi="Bookman Old Style"/>
          <w:noProof/>
          <w:lang w:val="id-ID"/>
        </w:rPr>
        <w:br w:type="page"/>
      </w:r>
    </w:p>
    <w:p w14:paraId="3699A381" w14:textId="705CFBB5" w:rsidR="00CC3FDF" w:rsidRPr="000C7250" w:rsidRDefault="00CC3FDF" w:rsidP="00105A13">
      <w:pPr>
        <w:pStyle w:val="Heading2"/>
        <w:numPr>
          <w:ilvl w:val="0"/>
          <w:numId w:val="125"/>
        </w:numPr>
        <w:tabs>
          <w:tab w:val="left" w:pos="1276"/>
        </w:tabs>
        <w:spacing w:before="0"/>
        <w:ind w:left="567" w:hanging="567"/>
        <w:jc w:val="left"/>
        <w:rPr>
          <w:rFonts w:ascii="Bookman Old Style" w:hAnsi="Bookman Old Style"/>
          <w:noProof/>
          <w:szCs w:val="24"/>
        </w:rPr>
      </w:pPr>
      <w:r w:rsidRPr="000C7250">
        <w:rPr>
          <w:rFonts w:ascii="Bookman Old Style" w:hAnsi="Bookman Old Style"/>
          <w:noProof/>
          <w:szCs w:val="24"/>
        </w:rPr>
        <w:lastRenderedPageBreak/>
        <w:t xml:space="preserve">FORMULIR 0043: RINCIAN TENAGA KERJA BERDASARKAN </w:t>
      </w:r>
      <w:r w:rsidRPr="000C7250">
        <w:rPr>
          <w:rFonts w:ascii="Bookman Old Style" w:hAnsi="Bookman Old Style"/>
          <w:noProof/>
          <w:szCs w:val="24"/>
          <w:lang w:val="en-US"/>
        </w:rPr>
        <w:t>FUNGSI</w:t>
      </w:r>
    </w:p>
    <w:p w14:paraId="3F226A20" w14:textId="7A316244" w:rsidR="00CC3FDF" w:rsidRPr="000C7250" w:rsidRDefault="00CC3FDF" w:rsidP="00105A13">
      <w:pPr>
        <w:pStyle w:val="ListParagraph"/>
        <w:numPr>
          <w:ilvl w:val="0"/>
          <w:numId w:val="11"/>
        </w:numPr>
        <w:spacing w:line="360" w:lineRule="auto"/>
        <w:ind w:left="1134" w:hanging="567"/>
        <w:contextualSpacing w:val="0"/>
        <w:rPr>
          <w:rFonts w:ascii="Bookman Old Style" w:hAnsi="Bookman Old Style"/>
          <w:sz w:val="24"/>
          <w:szCs w:val="24"/>
          <w:lang w:val="id-ID"/>
        </w:rPr>
      </w:pPr>
      <w:r w:rsidRPr="000C7250">
        <w:rPr>
          <w:rFonts w:ascii="Bookman Old Style" w:hAnsi="Bookman Old Style"/>
          <w:sz w:val="24"/>
          <w:szCs w:val="24"/>
          <w:lang w:val="id-ID"/>
        </w:rPr>
        <w:t>BENTUK FORMULIR</w:t>
      </w:r>
      <w:r w:rsidR="004D76E6" w:rsidRPr="000C7250">
        <w:rPr>
          <w:rFonts w:ascii="Bookman Old Style" w:hAnsi="Bookman Old Style"/>
          <w:sz w:val="24"/>
          <w:szCs w:val="24"/>
          <w:lang w:val="id-ID"/>
        </w:rPr>
        <w:t xml:space="preserve"> </w:t>
      </w:r>
      <w:r w:rsidR="004D76E6" w:rsidRPr="000C7250">
        <w:rPr>
          <w:rFonts w:ascii="Bookman Old Style" w:hAnsi="Bookman Old Style"/>
          <w:noProof/>
          <w:sz w:val="24"/>
          <w:szCs w:val="24"/>
        </w:rPr>
        <w:t xml:space="preserve">0043 </w:t>
      </w:r>
      <w:r w:rsidR="004A2F06" w:rsidRPr="000C7250">
        <w:rPr>
          <w:rFonts w:ascii="Bookman Old Style" w:hAnsi="Bookman Old Style"/>
          <w:noProof/>
          <w:sz w:val="24"/>
          <w:szCs w:val="24"/>
          <w:lang w:val="id-ID"/>
        </w:rPr>
        <w:t>(</w:t>
      </w:r>
      <w:r w:rsidR="004D76E6" w:rsidRPr="000C7250">
        <w:rPr>
          <w:rFonts w:ascii="Bookman Old Style" w:hAnsi="Bookman Old Style"/>
          <w:noProof/>
          <w:sz w:val="24"/>
          <w:szCs w:val="24"/>
        </w:rPr>
        <w:t>RINCIAN TENAGA KERJA BERDASARKAN FUNGSI</w:t>
      </w:r>
      <w:r w:rsidR="004A2F06" w:rsidRPr="000C7250">
        <w:rPr>
          <w:rFonts w:ascii="Bookman Old Style" w:hAnsi="Bookman Old Style"/>
          <w:noProof/>
          <w:sz w:val="24"/>
          <w:szCs w:val="24"/>
          <w:lang w:val="id-ID"/>
        </w:rPr>
        <w:t>)</w:t>
      </w:r>
    </w:p>
    <w:p w14:paraId="264E146F" w14:textId="68631206" w:rsidR="00CC3FDF" w:rsidRPr="000C7250" w:rsidRDefault="00CC3FDF" w:rsidP="00907A7B">
      <w:pPr>
        <w:pStyle w:val="ListParagraph"/>
        <w:spacing w:line="360" w:lineRule="auto"/>
        <w:ind w:left="1134"/>
        <w:contextualSpacing w:val="0"/>
        <w:jc w:val="both"/>
        <w:rPr>
          <w:rFonts w:ascii="Bookman Old Style" w:hAnsi="Bookman Old Style"/>
          <w:noProof/>
          <w:sz w:val="24"/>
          <w:szCs w:val="24"/>
          <w:lang w:val="id-ID"/>
        </w:rPr>
      </w:pPr>
      <w:r w:rsidRPr="000C7250">
        <w:rPr>
          <w:rFonts w:ascii="Bookman Old Style" w:hAnsi="Bookman Old Style"/>
          <w:noProof/>
          <w:sz w:val="24"/>
          <w:szCs w:val="24"/>
        </w:rPr>
        <w:t xml:space="preserve">Formulir 0043 </w:t>
      </w:r>
      <w:r w:rsidR="004A2F06" w:rsidRPr="000C7250">
        <w:rPr>
          <w:rFonts w:ascii="Bookman Old Style" w:hAnsi="Bookman Old Style"/>
          <w:noProof/>
          <w:sz w:val="24"/>
          <w:szCs w:val="24"/>
          <w:lang w:val="id-ID"/>
        </w:rPr>
        <w:t>(</w:t>
      </w:r>
      <w:r w:rsidRPr="000C7250">
        <w:rPr>
          <w:rFonts w:ascii="Bookman Old Style" w:hAnsi="Bookman Old Style"/>
          <w:noProof/>
          <w:sz w:val="24"/>
          <w:szCs w:val="24"/>
        </w:rPr>
        <w:t>Rincian Tenaga Kerja Berdasarkan Fungsi</w:t>
      </w:r>
      <w:r w:rsidR="004A2F06" w:rsidRPr="000C7250">
        <w:rPr>
          <w:rFonts w:ascii="Bookman Old Style" w:hAnsi="Bookman Old Style"/>
          <w:noProof/>
          <w:sz w:val="24"/>
          <w:szCs w:val="24"/>
          <w:lang w:val="id-ID"/>
        </w:rPr>
        <w:t>)</w:t>
      </w:r>
      <w:r w:rsidRPr="000C7250">
        <w:rPr>
          <w:rFonts w:ascii="Bookman Old Style" w:hAnsi="Bookman Old Style"/>
          <w:noProof/>
          <w:sz w:val="24"/>
          <w:szCs w:val="24"/>
        </w:rPr>
        <w:t xml:space="preserve"> disusun sesuai format sebagai berikut: </w:t>
      </w:r>
    </w:p>
    <w:tbl>
      <w:tblPr>
        <w:tblW w:w="8505" w:type="dxa"/>
        <w:tblInd w:w="1242" w:type="dxa"/>
        <w:tblLayout w:type="fixed"/>
        <w:tblLook w:val="04A0" w:firstRow="1" w:lastRow="0" w:firstColumn="1" w:lastColumn="0" w:noHBand="0" w:noVBand="1"/>
      </w:tblPr>
      <w:tblGrid>
        <w:gridCol w:w="2297"/>
        <w:gridCol w:w="1672"/>
        <w:gridCol w:w="1276"/>
        <w:gridCol w:w="1842"/>
        <w:gridCol w:w="1418"/>
      </w:tblGrid>
      <w:tr w:rsidR="000C7250" w:rsidRPr="00DF483D" w14:paraId="16CDB847" w14:textId="77777777" w:rsidTr="007D238F">
        <w:trPr>
          <w:trHeight w:val="70"/>
          <w:tblHeader/>
        </w:trPr>
        <w:tc>
          <w:tcPr>
            <w:tcW w:w="2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C72B2C1" w14:textId="035CFF72" w:rsidR="00CC3FDF" w:rsidRPr="00DF483D" w:rsidRDefault="004A2F06" w:rsidP="00907A7B">
            <w:pPr>
              <w:spacing w:line="360" w:lineRule="auto"/>
              <w:jc w:val="center"/>
              <w:rPr>
                <w:rFonts w:ascii="Bookman Old Style" w:hAnsi="Bookman Old Style"/>
                <w:noProof/>
                <w:sz w:val="22"/>
                <w:szCs w:val="22"/>
                <w:lang w:val="id-ID"/>
              </w:rPr>
            </w:pPr>
            <w:r w:rsidRPr="00DF483D">
              <w:rPr>
                <w:rFonts w:ascii="Bookman Old Style" w:hAnsi="Bookman Old Style"/>
                <w:noProof/>
                <w:sz w:val="22"/>
                <w:szCs w:val="22"/>
                <w:lang w:val="id-ID"/>
              </w:rPr>
              <w:t>(</w:t>
            </w:r>
            <w:r w:rsidR="00CC3FDF" w:rsidRPr="00DF483D">
              <w:rPr>
                <w:rFonts w:ascii="Bookman Old Style" w:hAnsi="Bookman Old Style"/>
                <w:noProof/>
                <w:sz w:val="22"/>
                <w:szCs w:val="22"/>
                <w:lang w:val="id-ID"/>
              </w:rPr>
              <w:t>1</w:t>
            </w:r>
            <w:r w:rsidRPr="00DF483D">
              <w:rPr>
                <w:rFonts w:ascii="Bookman Old Style" w:hAnsi="Bookman Old Style"/>
                <w:noProof/>
                <w:sz w:val="22"/>
                <w:szCs w:val="22"/>
                <w:lang w:val="id-ID"/>
              </w:rPr>
              <w:t>)</w:t>
            </w:r>
          </w:p>
        </w:tc>
        <w:tc>
          <w:tcPr>
            <w:tcW w:w="2948"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7405413" w14:textId="6FE92520" w:rsidR="00CC3FDF" w:rsidRPr="00DF483D" w:rsidRDefault="004A2F06" w:rsidP="00907A7B">
            <w:pPr>
              <w:spacing w:line="360" w:lineRule="auto"/>
              <w:jc w:val="center"/>
              <w:rPr>
                <w:rFonts w:ascii="Bookman Old Style" w:hAnsi="Bookman Old Style"/>
                <w:bCs/>
                <w:sz w:val="22"/>
                <w:szCs w:val="22"/>
                <w:lang w:val="id-ID" w:eastAsia="id-ID"/>
              </w:rPr>
            </w:pPr>
            <w:r w:rsidRPr="00DF483D">
              <w:rPr>
                <w:rFonts w:ascii="Bookman Old Style" w:hAnsi="Bookman Old Style"/>
                <w:bCs/>
                <w:sz w:val="22"/>
                <w:szCs w:val="22"/>
                <w:lang w:val="id-ID" w:eastAsia="id-ID"/>
              </w:rPr>
              <w:t>(</w:t>
            </w:r>
            <w:r w:rsidR="00CC3FDF" w:rsidRPr="00DF483D">
              <w:rPr>
                <w:rFonts w:ascii="Bookman Old Style" w:hAnsi="Bookman Old Style"/>
                <w:bCs/>
                <w:sz w:val="22"/>
                <w:szCs w:val="22"/>
                <w:lang w:val="id-ID" w:eastAsia="id-ID"/>
              </w:rPr>
              <w:t>2</w:t>
            </w:r>
            <w:r w:rsidRPr="00DF483D">
              <w:rPr>
                <w:rFonts w:ascii="Bookman Old Style" w:hAnsi="Bookman Old Style"/>
                <w:bCs/>
                <w:sz w:val="22"/>
                <w:szCs w:val="22"/>
                <w:lang w:val="id-ID" w:eastAsia="id-ID"/>
              </w:rPr>
              <w:t>)</w:t>
            </w:r>
          </w:p>
        </w:tc>
        <w:tc>
          <w:tcPr>
            <w:tcW w:w="32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9E6656B" w14:textId="2AB7AA49" w:rsidR="00CC3FDF" w:rsidRPr="00DF483D" w:rsidRDefault="004A2F06" w:rsidP="00907A7B">
            <w:pPr>
              <w:spacing w:line="360" w:lineRule="auto"/>
              <w:jc w:val="center"/>
              <w:rPr>
                <w:rFonts w:ascii="Bookman Old Style" w:hAnsi="Bookman Old Style"/>
                <w:bCs/>
                <w:sz w:val="22"/>
                <w:szCs w:val="22"/>
                <w:lang w:val="id-ID" w:eastAsia="id-ID"/>
              </w:rPr>
            </w:pPr>
            <w:r w:rsidRPr="00DF483D">
              <w:rPr>
                <w:rFonts w:ascii="Bookman Old Style" w:hAnsi="Bookman Old Style"/>
                <w:bCs/>
                <w:sz w:val="22"/>
                <w:szCs w:val="22"/>
                <w:lang w:val="id-ID" w:eastAsia="id-ID"/>
              </w:rPr>
              <w:t>(</w:t>
            </w:r>
            <w:r w:rsidR="00CC3FDF" w:rsidRPr="00DF483D">
              <w:rPr>
                <w:rFonts w:ascii="Bookman Old Style" w:hAnsi="Bookman Old Style"/>
                <w:bCs/>
                <w:sz w:val="22"/>
                <w:szCs w:val="22"/>
                <w:lang w:val="id-ID" w:eastAsia="id-ID"/>
              </w:rPr>
              <w:t>3</w:t>
            </w:r>
            <w:r w:rsidRPr="00DF483D">
              <w:rPr>
                <w:rFonts w:ascii="Bookman Old Style" w:hAnsi="Bookman Old Style"/>
                <w:bCs/>
                <w:sz w:val="22"/>
                <w:szCs w:val="22"/>
                <w:lang w:val="id-ID" w:eastAsia="id-ID"/>
              </w:rPr>
              <w:t>)</w:t>
            </w:r>
          </w:p>
        </w:tc>
      </w:tr>
      <w:tr w:rsidR="000C7250" w:rsidRPr="00DF483D" w14:paraId="7C44BC5F" w14:textId="77777777" w:rsidTr="007D238F">
        <w:trPr>
          <w:trHeight w:val="88"/>
          <w:tblHeader/>
        </w:trPr>
        <w:tc>
          <w:tcPr>
            <w:tcW w:w="22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D233FC0" w14:textId="77777777" w:rsidR="00CC3FDF" w:rsidRPr="00DF483D" w:rsidRDefault="00CC3FDF" w:rsidP="00907A7B">
            <w:pPr>
              <w:spacing w:line="360" w:lineRule="auto"/>
              <w:jc w:val="center"/>
              <w:rPr>
                <w:rFonts w:ascii="Bookman Old Style" w:hAnsi="Bookman Old Style"/>
                <w:bCs/>
                <w:sz w:val="22"/>
                <w:szCs w:val="22"/>
                <w:lang w:val="id-ID" w:eastAsia="id-ID"/>
              </w:rPr>
            </w:pPr>
            <w:r w:rsidRPr="00DF483D">
              <w:rPr>
                <w:rFonts w:ascii="Bookman Old Style" w:hAnsi="Bookman Old Style"/>
                <w:noProof/>
                <w:sz w:val="22"/>
                <w:szCs w:val="22"/>
                <w:lang w:val="id-ID"/>
              </w:rPr>
              <w:t>Fungsi</w:t>
            </w:r>
          </w:p>
        </w:tc>
        <w:tc>
          <w:tcPr>
            <w:tcW w:w="2948"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C519F49" w14:textId="77777777" w:rsidR="00CC3FDF" w:rsidRPr="00DF483D" w:rsidRDefault="00CC3FDF" w:rsidP="00907A7B">
            <w:pPr>
              <w:spacing w:line="360" w:lineRule="auto"/>
              <w:jc w:val="center"/>
              <w:rPr>
                <w:rFonts w:ascii="Bookman Old Style" w:hAnsi="Bookman Old Style"/>
                <w:bCs/>
                <w:sz w:val="22"/>
                <w:szCs w:val="22"/>
                <w:lang w:val="id-ID" w:eastAsia="id-ID"/>
              </w:rPr>
            </w:pPr>
            <w:r w:rsidRPr="00DF483D">
              <w:rPr>
                <w:rFonts w:ascii="Bookman Old Style" w:hAnsi="Bookman Old Style"/>
                <w:bCs/>
                <w:sz w:val="22"/>
                <w:szCs w:val="22"/>
                <w:lang w:val="id-ID" w:eastAsia="id-ID"/>
              </w:rPr>
              <w:t>Tenaga Kerja Tetap</w:t>
            </w:r>
          </w:p>
        </w:tc>
        <w:tc>
          <w:tcPr>
            <w:tcW w:w="32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2589B25" w14:textId="77777777" w:rsidR="00CC3FDF" w:rsidRPr="00DF483D" w:rsidRDefault="00CC3FDF" w:rsidP="00907A7B">
            <w:pPr>
              <w:spacing w:line="360" w:lineRule="auto"/>
              <w:jc w:val="center"/>
              <w:rPr>
                <w:rFonts w:ascii="Bookman Old Style" w:hAnsi="Bookman Old Style"/>
                <w:bCs/>
                <w:sz w:val="22"/>
                <w:szCs w:val="22"/>
                <w:lang w:val="id-ID" w:eastAsia="id-ID"/>
              </w:rPr>
            </w:pPr>
            <w:r w:rsidRPr="00DF483D">
              <w:rPr>
                <w:rFonts w:ascii="Bookman Old Style" w:hAnsi="Bookman Old Style"/>
                <w:bCs/>
                <w:sz w:val="22"/>
                <w:szCs w:val="22"/>
                <w:lang w:val="id-ID" w:eastAsia="id-ID"/>
              </w:rPr>
              <w:t>Tenaga Kerja Kontrak</w:t>
            </w:r>
          </w:p>
        </w:tc>
      </w:tr>
      <w:tr w:rsidR="000C7250" w:rsidRPr="00DF483D" w14:paraId="27BA32E7" w14:textId="77777777" w:rsidTr="007D238F">
        <w:trPr>
          <w:trHeight w:val="300"/>
          <w:tblHeader/>
        </w:trPr>
        <w:tc>
          <w:tcPr>
            <w:tcW w:w="229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FB71DC" w14:textId="77777777" w:rsidR="00CC3FDF" w:rsidRPr="00DF483D" w:rsidRDefault="00CC3FDF" w:rsidP="00907A7B">
            <w:pPr>
              <w:spacing w:line="360" w:lineRule="auto"/>
              <w:rPr>
                <w:rFonts w:ascii="Bookman Old Style" w:hAnsi="Bookman Old Style"/>
                <w:bCs/>
                <w:sz w:val="22"/>
                <w:szCs w:val="22"/>
                <w:lang w:val="id-ID" w:eastAsia="id-ID"/>
              </w:rPr>
            </w:pPr>
          </w:p>
        </w:tc>
        <w:tc>
          <w:tcPr>
            <w:tcW w:w="1672" w:type="dxa"/>
            <w:tcBorders>
              <w:top w:val="nil"/>
              <w:left w:val="nil"/>
              <w:bottom w:val="single" w:sz="4" w:space="0" w:color="auto"/>
              <w:right w:val="single" w:sz="4" w:space="0" w:color="auto"/>
            </w:tcBorders>
            <w:shd w:val="clear" w:color="auto" w:fill="D9D9D9" w:themeFill="background1" w:themeFillShade="D9"/>
            <w:noWrap/>
            <w:vAlign w:val="center"/>
          </w:tcPr>
          <w:p w14:paraId="104BEDC0" w14:textId="3AEFB0E1" w:rsidR="00CC3FDF" w:rsidRPr="00DF483D" w:rsidRDefault="00CC3FDF" w:rsidP="00907A7B">
            <w:pPr>
              <w:spacing w:line="360" w:lineRule="auto"/>
              <w:jc w:val="center"/>
              <w:rPr>
                <w:rFonts w:ascii="Bookman Old Style" w:hAnsi="Bookman Old Style"/>
                <w:bCs/>
                <w:sz w:val="22"/>
                <w:szCs w:val="22"/>
                <w:lang w:eastAsia="id-ID"/>
              </w:rPr>
            </w:pPr>
            <w:r w:rsidRPr="00DF483D">
              <w:rPr>
                <w:rFonts w:ascii="Bookman Old Style" w:hAnsi="Bookman Old Style"/>
                <w:bCs/>
                <w:sz w:val="22"/>
                <w:szCs w:val="22"/>
                <w:lang w:val="id-ID" w:eastAsia="id-ID"/>
              </w:rPr>
              <w:t xml:space="preserve">Tenaga Manajerial </w:t>
            </w:r>
            <w:r w:rsidR="00AC6473" w:rsidRPr="00DF483D">
              <w:rPr>
                <w:rFonts w:ascii="Bookman Old Style" w:hAnsi="Bookman Old Style"/>
                <w:bCs/>
                <w:sz w:val="22"/>
                <w:szCs w:val="22"/>
                <w:lang w:val="id-ID" w:eastAsia="id-ID"/>
              </w:rPr>
              <w:t xml:space="preserve">Sampai Satu Level di Bawah </w:t>
            </w:r>
            <w:proofErr w:type="spellStart"/>
            <w:r w:rsidR="00F63CB0">
              <w:rPr>
                <w:rFonts w:ascii="Bookman Old Style" w:hAnsi="Bookman Old Style"/>
                <w:bCs/>
                <w:sz w:val="22"/>
                <w:szCs w:val="22"/>
                <w:lang w:val="en-US" w:eastAsia="id-ID"/>
              </w:rPr>
              <w:t>Deputi</w:t>
            </w:r>
            <w:proofErr w:type="spellEnd"/>
            <w:r w:rsidR="00F63CB0">
              <w:rPr>
                <w:rFonts w:ascii="Bookman Old Style" w:hAnsi="Bookman Old Style"/>
                <w:bCs/>
                <w:sz w:val="22"/>
                <w:szCs w:val="22"/>
                <w:lang w:val="en-US" w:eastAsia="id-ID"/>
              </w:rPr>
              <w:t xml:space="preserve"> </w:t>
            </w:r>
            <w:proofErr w:type="spellStart"/>
            <w:r w:rsidR="00535F3F" w:rsidRPr="00DF483D">
              <w:rPr>
                <w:rFonts w:ascii="Bookman Old Style" w:hAnsi="Bookman Old Style"/>
                <w:bCs/>
                <w:sz w:val="22"/>
                <w:szCs w:val="22"/>
                <w:lang w:eastAsia="id-ID"/>
              </w:rPr>
              <w:t>Komisioner</w:t>
            </w:r>
            <w:proofErr w:type="spellEnd"/>
          </w:p>
        </w:tc>
        <w:tc>
          <w:tcPr>
            <w:tcW w:w="1276" w:type="dxa"/>
            <w:tcBorders>
              <w:top w:val="nil"/>
              <w:left w:val="nil"/>
              <w:bottom w:val="single" w:sz="4" w:space="0" w:color="auto"/>
              <w:right w:val="single" w:sz="4" w:space="0" w:color="auto"/>
            </w:tcBorders>
            <w:shd w:val="clear" w:color="auto" w:fill="D9D9D9" w:themeFill="background1" w:themeFillShade="D9"/>
            <w:noWrap/>
            <w:vAlign w:val="center"/>
          </w:tcPr>
          <w:p w14:paraId="4BEC96B9" w14:textId="77777777" w:rsidR="00CC3FDF" w:rsidRPr="00DF483D" w:rsidRDefault="00CC3FDF" w:rsidP="00907A7B">
            <w:pPr>
              <w:spacing w:line="360" w:lineRule="auto"/>
              <w:jc w:val="center"/>
              <w:rPr>
                <w:rFonts w:ascii="Bookman Old Style" w:hAnsi="Bookman Old Style"/>
                <w:bCs/>
                <w:sz w:val="22"/>
                <w:szCs w:val="22"/>
                <w:lang w:val="id-ID" w:eastAsia="id-ID"/>
              </w:rPr>
            </w:pPr>
            <w:r w:rsidRPr="00DF483D">
              <w:rPr>
                <w:rFonts w:ascii="Bookman Old Style" w:hAnsi="Bookman Old Style"/>
                <w:bCs/>
                <w:sz w:val="22"/>
                <w:szCs w:val="22"/>
                <w:lang w:val="id-ID" w:eastAsia="id-ID"/>
              </w:rPr>
              <w:t>Staf dan Tingkat Tenaga Kerja Lainnya</w:t>
            </w:r>
          </w:p>
        </w:tc>
        <w:tc>
          <w:tcPr>
            <w:tcW w:w="1842" w:type="dxa"/>
            <w:tcBorders>
              <w:top w:val="nil"/>
              <w:left w:val="nil"/>
              <w:bottom w:val="single" w:sz="4" w:space="0" w:color="auto"/>
              <w:right w:val="single" w:sz="4" w:space="0" w:color="auto"/>
            </w:tcBorders>
            <w:shd w:val="clear" w:color="auto" w:fill="D9D9D9" w:themeFill="background1" w:themeFillShade="D9"/>
            <w:noWrap/>
            <w:vAlign w:val="center"/>
          </w:tcPr>
          <w:p w14:paraId="4E5F04FB" w14:textId="5F8A7F07" w:rsidR="00CC3FDF" w:rsidRPr="00DF483D" w:rsidRDefault="00CC3FDF" w:rsidP="00907A7B">
            <w:pPr>
              <w:spacing w:line="360" w:lineRule="auto"/>
              <w:jc w:val="center"/>
              <w:rPr>
                <w:rFonts w:ascii="Bookman Old Style" w:hAnsi="Bookman Old Style"/>
                <w:bCs/>
                <w:sz w:val="22"/>
                <w:szCs w:val="22"/>
                <w:lang w:val="id-ID" w:eastAsia="id-ID"/>
              </w:rPr>
            </w:pPr>
            <w:r w:rsidRPr="00DF483D">
              <w:rPr>
                <w:rFonts w:ascii="Bookman Old Style" w:hAnsi="Bookman Old Style"/>
                <w:bCs/>
                <w:sz w:val="22"/>
                <w:szCs w:val="22"/>
                <w:lang w:val="id-ID" w:eastAsia="id-ID"/>
              </w:rPr>
              <w:t xml:space="preserve">Tenaga Manajerial </w:t>
            </w:r>
            <w:r w:rsidR="00AC6473" w:rsidRPr="00DF483D">
              <w:rPr>
                <w:rFonts w:ascii="Bookman Old Style" w:hAnsi="Bookman Old Style"/>
                <w:bCs/>
                <w:sz w:val="22"/>
                <w:szCs w:val="22"/>
                <w:lang w:val="id-ID" w:eastAsia="id-ID"/>
              </w:rPr>
              <w:t xml:space="preserve">Sampai Satu Level di Bawah </w:t>
            </w:r>
            <w:proofErr w:type="spellStart"/>
            <w:r w:rsidR="00F63CB0">
              <w:rPr>
                <w:rFonts w:ascii="Bookman Old Style" w:hAnsi="Bookman Old Style"/>
                <w:bCs/>
                <w:sz w:val="22"/>
                <w:szCs w:val="22"/>
                <w:lang w:val="en-US" w:eastAsia="id-ID"/>
              </w:rPr>
              <w:t>Deputi</w:t>
            </w:r>
            <w:proofErr w:type="spellEnd"/>
            <w:r w:rsidR="00F63CB0">
              <w:rPr>
                <w:rFonts w:ascii="Bookman Old Style" w:hAnsi="Bookman Old Style"/>
                <w:bCs/>
                <w:sz w:val="22"/>
                <w:szCs w:val="22"/>
                <w:lang w:val="en-US" w:eastAsia="id-ID"/>
              </w:rPr>
              <w:t xml:space="preserve"> </w:t>
            </w:r>
            <w:proofErr w:type="spellStart"/>
            <w:r w:rsidR="00535F3F" w:rsidRPr="00DF483D">
              <w:rPr>
                <w:rFonts w:ascii="Bookman Old Style" w:hAnsi="Bookman Old Style"/>
                <w:bCs/>
                <w:sz w:val="22"/>
                <w:szCs w:val="22"/>
                <w:lang w:eastAsia="id-ID"/>
              </w:rPr>
              <w:t>Komisioner</w:t>
            </w:r>
            <w:proofErr w:type="spellEnd"/>
          </w:p>
        </w:tc>
        <w:tc>
          <w:tcPr>
            <w:tcW w:w="1418" w:type="dxa"/>
            <w:tcBorders>
              <w:top w:val="nil"/>
              <w:left w:val="nil"/>
              <w:bottom w:val="single" w:sz="4" w:space="0" w:color="auto"/>
              <w:right w:val="single" w:sz="4" w:space="0" w:color="auto"/>
            </w:tcBorders>
            <w:shd w:val="clear" w:color="auto" w:fill="D9D9D9" w:themeFill="background1" w:themeFillShade="D9"/>
            <w:noWrap/>
            <w:vAlign w:val="center"/>
          </w:tcPr>
          <w:p w14:paraId="2E4EFFDB" w14:textId="77777777" w:rsidR="00CC3FDF" w:rsidRPr="00DF483D" w:rsidRDefault="00CC3FDF" w:rsidP="00907A7B">
            <w:pPr>
              <w:spacing w:line="360" w:lineRule="auto"/>
              <w:jc w:val="center"/>
              <w:rPr>
                <w:rFonts w:ascii="Bookman Old Style" w:hAnsi="Bookman Old Style"/>
                <w:bCs/>
                <w:sz w:val="22"/>
                <w:szCs w:val="22"/>
                <w:lang w:val="id-ID" w:eastAsia="id-ID"/>
              </w:rPr>
            </w:pPr>
            <w:r w:rsidRPr="00DF483D">
              <w:rPr>
                <w:rFonts w:ascii="Bookman Old Style" w:hAnsi="Bookman Old Style"/>
                <w:bCs/>
                <w:sz w:val="22"/>
                <w:szCs w:val="22"/>
                <w:lang w:val="id-ID" w:eastAsia="id-ID"/>
              </w:rPr>
              <w:t>Staf dan Tingkat Tenaga Kerja Lainnya</w:t>
            </w:r>
          </w:p>
        </w:tc>
      </w:tr>
      <w:tr w:rsidR="000C7250" w:rsidRPr="00DF483D" w14:paraId="6B3C8169" w14:textId="77777777" w:rsidTr="007D238F">
        <w:trPr>
          <w:trHeight w:val="300"/>
        </w:trPr>
        <w:tc>
          <w:tcPr>
            <w:tcW w:w="2297" w:type="dxa"/>
            <w:tcBorders>
              <w:top w:val="nil"/>
              <w:left w:val="single" w:sz="4" w:space="0" w:color="auto"/>
              <w:bottom w:val="single" w:sz="4" w:space="0" w:color="auto"/>
              <w:right w:val="single" w:sz="4" w:space="0" w:color="auto"/>
            </w:tcBorders>
            <w:shd w:val="clear" w:color="auto" w:fill="auto"/>
            <w:noWrap/>
            <w:vAlign w:val="center"/>
            <w:hideMark/>
          </w:tcPr>
          <w:p w14:paraId="2D3F8031" w14:textId="1BF758C6" w:rsidR="00CC3FDF" w:rsidRPr="00F63CB0" w:rsidRDefault="00CC3FDF" w:rsidP="00105A13">
            <w:pPr>
              <w:pStyle w:val="ListParagraph"/>
              <w:numPr>
                <w:ilvl w:val="0"/>
                <w:numId w:val="119"/>
              </w:numPr>
              <w:spacing w:line="360" w:lineRule="auto"/>
              <w:ind w:left="357" w:hanging="357"/>
              <w:contextualSpacing w:val="0"/>
              <w:rPr>
                <w:rFonts w:ascii="Bookman Old Style" w:hAnsi="Bookman Old Style"/>
                <w:bCs/>
                <w:sz w:val="22"/>
                <w:szCs w:val="22"/>
                <w:lang w:val="id-ID" w:eastAsia="id-ID"/>
              </w:rPr>
            </w:pPr>
            <w:r w:rsidRPr="00F63CB0">
              <w:rPr>
                <w:rFonts w:ascii="Bookman Old Style" w:hAnsi="Bookman Old Style"/>
                <w:bCs/>
                <w:sz w:val="22"/>
                <w:szCs w:val="22"/>
                <w:lang w:val="id-ID" w:eastAsia="id-ID"/>
              </w:rPr>
              <w:t>Pemasaran</w:t>
            </w:r>
          </w:p>
        </w:tc>
        <w:tc>
          <w:tcPr>
            <w:tcW w:w="1672" w:type="dxa"/>
            <w:tcBorders>
              <w:top w:val="nil"/>
              <w:left w:val="nil"/>
              <w:bottom w:val="single" w:sz="4" w:space="0" w:color="auto"/>
              <w:right w:val="single" w:sz="4" w:space="0" w:color="auto"/>
            </w:tcBorders>
            <w:shd w:val="clear" w:color="auto" w:fill="auto"/>
            <w:noWrap/>
            <w:vAlign w:val="center"/>
          </w:tcPr>
          <w:p w14:paraId="78259B15" w14:textId="77777777" w:rsidR="00CC3FDF" w:rsidRPr="00F63CB0" w:rsidRDefault="00CC3FDF" w:rsidP="00907A7B">
            <w:pPr>
              <w:spacing w:line="360" w:lineRule="auto"/>
              <w:rPr>
                <w:rFonts w:ascii="Bookman Old Style" w:hAnsi="Bookman Old Style"/>
                <w:bCs/>
                <w:sz w:val="22"/>
                <w:szCs w:val="22"/>
                <w:lang w:val="id-ID" w:eastAsia="id-ID"/>
              </w:rPr>
            </w:pPr>
          </w:p>
        </w:tc>
        <w:tc>
          <w:tcPr>
            <w:tcW w:w="1276" w:type="dxa"/>
            <w:tcBorders>
              <w:top w:val="nil"/>
              <w:left w:val="nil"/>
              <w:bottom w:val="single" w:sz="4" w:space="0" w:color="auto"/>
              <w:right w:val="single" w:sz="4" w:space="0" w:color="auto"/>
            </w:tcBorders>
            <w:shd w:val="clear" w:color="auto" w:fill="auto"/>
            <w:noWrap/>
            <w:vAlign w:val="center"/>
          </w:tcPr>
          <w:p w14:paraId="55BB792D" w14:textId="77777777" w:rsidR="00CC3FDF" w:rsidRPr="00F63CB0" w:rsidRDefault="00CC3FDF" w:rsidP="00907A7B">
            <w:pPr>
              <w:spacing w:line="360" w:lineRule="auto"/>
              <w:rPr>
                <w:rFonts w:ascii="Bookman Old Style" w:hAnsi="Bookman Old Style"/>
                <w:bCs/>
                <w:sz w:val="22"/>
                <w:szCs w:val="22"/>
                <w:lang w:val="id-ID" w:eastAsia="id-ID"/>
              </w:rPr>
            </w:pPr>
          </w:p>
        </w:tc>
        <w:tc>
          <w:tcPr>
            <w:tcW w:w="1842" w:type="dxa"/>
            <w:tcBorders>
              <w:top w:val="nil"/>
              <w:left w:val="nil"/>
              <w:bottom w:val="single" w:sz="4" w:space="0" w:color="auto"/>
              <w:right w:val="single" w:sz="4" w:space="0" w:color="auto"/>
            </w:tcBorders>
            <w:shd w:val="clear" w:color="auto" w:fill="auto"/>
            <w:noWrap/>
            <w:vAlign w:val="center"/>
          </w:tcPr>
          <w:p w14:paraId="142499A1" w14:textId="77777777" w:rsidR="00CC3FDF" w:rsidRPr="00F63CB0" w:rsidRDefault="00CC3FDF" w:rsidP="00907A7B">
            <w:pPr>
              <w:spacing w:line="360" w:lineRule="auto"/>
              <w:rPr>
                <w:rFonts w:ascii="Bookman Old Style" w:hAnsi="Bookman Old Style"/>
                <w:bCs/>
                <w:sz w:val="22"/>
                <w:szCs w:val="22"/>
                <w:lang w:val="id-ID" w:eastAsia="id-ID"/>
              </w:rPr>
            </w:pPr>
          </w:p>
        </w:tc>
        <w:tc>
          <w:tcPr>
            <w:tcW w:w="1418" w:type="dxa"/>
            <w:tcBorders>
              <w:top w:val="nil"/>
              <w:left w:val="nil"/>
              <w:bottom w:val="single" w:sz="4" w:space="0" w:color="auto"/>
              <w:right w:val="single" w:sz="4" w:space="0" w:color="auto"/>
            </w:tcBorders>
            <w:shd w:val="clear" w:color="auto" w:fill="auto"/>
            <w:noWrap/>
            <w:vAlign w:val="center"/>
          </w:tcPr>
          <w:p w14:paraId="5B2666A4" w14:textId="77777777" w:rsidR="00CC3FDF" w:rsidRPr="00F63CB0" w:rsidRDefault="00CC3FDF" w:rsidP="00907A7B">
            <w:pPr>
              <w:spacing w:line="360" w:lineRule="auto"/>
              <w:rPr>
                <w:rFonts w:ascii="Bookman Old Style" w:hAnsi="Bookman Old Style"/>
                <w:bCs/>
                <w:sz w:val="22"/>
                <w:szCs w:val="22"/>
                <w:lang w:val="id-ID" w:eastAsia="id-ID"/>
              </w:rPr>
            </w:pPr>
          </w:p>
        </w:tc>
      </w:tr>
      <w:tr w:rsidR="000C7250" w:rsidRPr="00DF483D" w14:paraId="6E2CB3DB" w14:textId="77777777" w:rsidTr="007D238F">
        <w:trPr>
          <w:trHeight w:val="300"/>
        </w:trPr>
        <w:tc>
          <w:tcPr>
            <w:tcW w:w="2297" w:type="dxa"/>
            <w:tcBorders>
              <w:top w:val="nil"/>
              <w:left w:val="single" w:sz="4" w:space="0" w:color="auto"/>
              <w:bottom w:val="single" w:sz="4" w:space="0" w:color="auto"/>
              <w:right w:val="single" w:sz="4" w:space="0" w:color="auto"/>
            </w:tcBorders>
            <w:shd w:val="clear" w:color="auto" w:fill="auto"/>
            <w:noWrap/>
            <w:vAlign w:val="center"/>
            <w:hideMark/>
          </w:tcPr>
          <w:p w14:paraId="1495502B" w14:textId="3CDDED8B" w:rsidR="00CC3FDF" w:rsidRPr="00DF483D" w:rsidRDefault="00CC3FDF" w:rsidP="00105A13">
            <w:pPr>
              <w:pStyle w:val="ListParagraph"/>
              <w:numPr>
                <w:ilvl w:val="0"/>
                <w:numId w:val="119"/>
              </w:numPr>
              <w:spacing w:line="360" w:lineRule="auto"/>
              <w:ind w:left="357" w:hanging="357"/>
              <w:contextualSpacing w:val="0"/>
              <w:rPr>
                <w:rFonts w:ascii="Bookman Old Style" w:hAnsi="Bookman Old Style"/>
                <w:sz w:val="22"/>
                <w:szCs w:val="22"/>
                <w:lang w:val="id-ID" w:eastAsia="id-ID"/>
              </w:rPr>
            </w:pPr>
            <w:r w:rsidRPr="00DF483D">
              <w:rPr>
                <w:rFonts w:ascii="Bookman Old Style" w:hAnsi="Bookman Old Style"/>
                <w:bCs/>
                <w:i/>
                <w:sz w:val="22"/>
                <w:szCs w:val="22"/>
                <w:lang w:val="id-ID" w:eastAsia="id-ID"/>
              </w:rPr>
              <w:t>Human Resource</w:t>
            </w:r>
            <w:r w:rsidRPr="00DF483D">
              <w:rPr>
                <w:rFonts w:ascii="Bookman Old Style" w:hAnsi="Bookman Old Style"/>
                <w:bCs/>
                <w:sz w:val="22"/>
                <w:szCs w:val="22"/>
                <w:lang w:val="id-ID" w:eastAsia="id-ID"/>
              </w:rPr>
              <w:t xml:space="preserve"> </w:t>
            </w:r>
            <w:r w:rsidR="004A2F06" w:rsidRPr="00DF483D">
              <w:rPr>
                <w:rFonts w:ascii="Bookman Old Style" w:hAnsi="Bookman Old Style"/>
                <w:bCs/>
                <w:sz w:val="22"/>
                <w:szCs w:val="22"/>
                <w:lang w:val="id-ID" w:eastAsia="id-ID"/>
              </w:rPr>
              <w:t>(</w:t>
            </w:r>
            <w:r w:rsidRPr="00DF483D">
              <w:rPr>
                <w:rFonts w:ascii="Bookman Old Style" w:hAnsi="Bookman Old Style"/>
                <w:bCs/>
                <w:sz w:val="22"/>
                <w:szCs w:val="22"/>
                <w:lang w:val="id-ID" w:eastAsia="id-ID"/>
              </w:rPr>
              <w:t>HR</w:t>
            </w:r>
            <w:r w:rsidR="004A2F06" w:rsidRPr="00DF483D">
              <w:rPr>
                <w:rFonts w:ascii="Bookman Old Style" w:hAnsi="Bookman Old Style"/>
                <w:bCs/>
                <w:sz w:val="22"/>
                <w:szCs w:val="22"/>
                <w:lang w:val="id-ID" w:eastAsia="id-ID"/>
              </w:rPr>
              <w:t>)</w:t>
            </w:r>
            <w:r w:rsidRPr="00DF483D">
              <w:rPr>
                <w:rFonts w:ascii="Bookman Old Style" w:hAnsi="Bookman Old Style"/>
                <w:bCs/>
                <w:sz w:val="22"/>
                <w:szCs w:val="22"/>
                <w:lang w:val="id-ID" w:eastAsia="id-ID"/>
              </w:rPr>
              <w:t xml:space="preserve"> dan </w:t>
            </w:r>
            <w:r w:rsidRPr="00DF483D">
              <w:rPr>
                <w:rFonts w:ascii="Bookman Old Style" w:hAnsi="Bookman Old Style"/>
                <w:bCs/>
                <w:i/>
                <w:sz w:val="22"/>
                <w:szCs w:val="22"/>
                <w:lang w:val="id-ID" w:eastAsia="id-ID"/>
              </w:rPr>
              <w:t xml:space="preserve">General </w:t>
            </w:r>
            <w:proofErr w:type="spellStart"/>
            <w:r w:rsidRPr="00DF483D">
              <w:rPr>
                <w:rFonts w:ascii="Bookman Old Style" w:hAnsi="Bookman Old Style"/>
                <w:bCs/>
                <w:i/>
                <w:sz w:val="22"/>
                <w:szCs w:val="22"/>
                <w:lang w:val="id-ID" w:eastAsia="id-ID"/>
              </w:rPr>
              <w:t>Affair</w:t>
            </w:r>
            <w:proofErr w:type="spellEnd"/>
            <w:r w:rsidRPr="00DF483D">
              <w:rPr>
                <w:rFonts w:ascii="Bookman Old Style" w:hAnsi="Bookman Old Style"/>
                <w:bCs/>
                <w:sz w:val="22"/>
                <w:szCs w:val="22"/>
                <w:lang w:val="id-ID" w:eastAsia="id-ID"/>
              </w:rPr>
              <w:t xml:space="preserve"> </w:t>
            </w:r>
            <w:r w:rsidR="004A2F06" w:rsidRPr="00DF483D">
              <w:rPr>
                <w:rFonts w:ascii="Bookman Old Style" w:hAnsi="Bookman Old Style"/>
                <w:bCs/>
                <w:sz w:val="22"/>
                <w:szCs w:val="22"/>
                <w:lang w:val="id-ID" w:eastAsia="id-ID"/>
              </w:rPr>
              <w:t>(</w:t>
            </w:r>
            <w:r w:rsidRPr="00DF483D">
              <w:rPr>
                <w:rFonts w:ascii="Bookman Old Style" w:hAnsi="Bookman Old Style"/>
                <w:bCs/>
                <w:sz w:val="22"/>
                <w:szCs w:val="22"/>
                <w:lang w:val="id-ID" w:eastAsia="id-ID"/>
              </w:rPr>
              <w:t>GA</w:t>
            </w:r>
            <w:r w:rsidR="004A2F06" w:rsidRPr="00DF483D">
              <w:rPr>
                <w:rFonts w:ascii="Bookman Old Style" w:hAnsi="Bookman Old Style"/>
                <w:bCs/>
                <w:sz w:val="22"/>
                <w:szCs w:val="22"/>
                <w:lang w:val="id-ID" w:eastAsia="id-ID"/>
              </w:rPr>
              <w:t>)</w:t>
            </w:r>
          </w:p>
        </w:tc>
        <w:tc>
          <w:tcPr>
            <w:tcW w:w="1672" w:type="dxa"/>
            <w:tcBorders>
              <w:top w:val="nil"/>
              <w:left w:val="nil"/>
              <w:bottom w:val="single" w:sz="4" w:space="0" w:color="auto"/>
              <w:right w:val="single" w:sz="4" w:space="0" w:color="auto"/>
            </w:tcBorders>
            <w:shd w:val="clear" w:color="auto" w:fill="auto"/>
            <w:noWrap/>
            <w:vAlign w:val="center"/>
          </w:tcPr>
          <w:p w14:paraId="3F3144AF" w14:textId="77777777" w:rsidR="00CC3FDF" w:rsidRPr="00DF483D" w:rsidRDefault="00CC3FDF" w:rsidP="00907A7B">
            <w:pPr>
              <w:spacing w:line="360" w:lineRule="auto"/>
              <w:rPr>
                <w:rFonts w:ascii="Bookman Old Style" w:hAnsi="Bookman Old Style"/>
                <w:sz w:val="22"/>
                <w:szCs w:val="22"/>
                <w:lang w:val="id-ID" w:eastAsia="id-ID"/>
              </w:rPr>
            </w:pPr>
          </w:p>
        </w:tc>
        <w:tc>
          <w:tcPr>
            <w:tcW w:w="1276" w:type="dxa"/>
            <w:tcBorders>
              <w:top w:val="nil"/>
              <w:left w:val="nil"/>
              <w:bottom w:val="single" w:sz="4" w:space="0" w:color="auto"/>
              <w:right w:val="single" w:sz="4" w:space="0" w:color="auto"/>
            </w:tcBorders>
            <w:shd w:val="clear" w:color="auto" w:fill="auto"/>
            <w:noWrap/>
            <w:vAlign w:val="center"/>
          </w:tcPr>
          <w:p w14:paraId="6024B6DA" w14:textId="77777777" w:rsidR="00CC3FDF" w:rsidRPr="00DF483D" w:rsidRDefault="00CC3FDF" w:rsidP="00907A7B">
            <w:pPr>
              <w:spacing w:line="360" w:lineRule="auto"/>
              <w:rPr>
                <w:rFonts w:ascii="Bookman Old Style" w:hAnsi="Bookman Old Style"/>
                <w:sz w:val="22"/>
                <w:szCs w:val="22"/>
                <w:lang w:val="id-ID" w:eastAsia="id-ID"/>
              </w:rPr>
            </w:pPr>
          </w:p>
        </w:tc>
        <w:tc>
          <w:tcPr>
            <w:tcW w:w="1842" w:type="dxa"/>
            <w:tcBorders>
              <w:top w:val="nil"/>
              <w:left w:val="nil"/>
              <w:bottom w:val="single" w:sz="4" w:space="0" w:color="auto"/>
              <w:right w:val="single" w:sz="4" w:space="0" w:color="auto"/>
            </w:tcBorders>
            <w:shd w:val="clear" w:color="auto" w:fill="auto"/>
            <w:noWrap/>
            <w:vAlign w:val="center"/>
          </w:tcPr>
          <w:p w14:paraId="7B87BBC2" w14:textId="77777777" w:rsidR="00CC3FDF" w:rsidRPr="00DF483D" w:rsidRDefault="00CC3FDF" w:rsidP="00907A7B">
            <w:pPr>
              <w:spacing w:line="360" w:lineRule="auto"/>
              <w:rPr>
                <w:rFonts w:ascii="Bookman Old Style" w:hAnsi="Bookman Old Style"/>
                <w:sz w:val="22"/>
                <w:szCs w:val="22"/>
                <w:lang w:val="id-ID" w:eastAsia="id-ID"/>
              </w:rPr>
            </w:pPr>
          </w:p>
        </w:tc>
        <w:tc>
          <w:tcPr>
            <w:tcW w:w="1418" w:type="dxa"/>
            <w:tcBorders>
              <w:top w:val="nil"/>
              <w:left w:val="nil"/>
              <w:bottom w:val="single" w:sz="4" w:space="0" w:color="auto"/>
              <w:right w:val="single" w:sz="4" w:space="0" w:color="auto"/>
            </w:tcBorders>
            <w:shd w:val="clear" w:color="auto" w:fill="auto"/>
            <w:noWrap/>
            <w:vAlign w:val="center"/>
          </w:tcPr>
          <w:p w14:paraId="213AF744" w14:textId="77777777" w:rsidR="00CC3FDF" w:rsidRPr="00DF483D" w:rsidRDefault="00CC3FDF" w:rsidP="00907A7B">
            <w:pPr>
              <w:spacing w:line="360" w:lineRule="auto"/>
              <w:rPr>
                <w:rFonts w:ascii="Bookman Old Style" w:hAnsi="Bookman Old Style"/>
                <w:sz w:val="22"/>
                <w:szCs w:val="22"/>
                <w:lang w:val="id-ID" w:eastAsia="id-ID"/>
              </w:rPr>
            </w:pPr>
          </w:p>
        </w:tc>
      </w:tr>
      <w:tr w:rsidR="000C7250" w:rsidRPr="00DF483D" w14:paraId="4A0ACD1B" w14:textId="77777777" w:rsidTr="007D238F">
        <w:trPr>
          <w:trHeight w:val="300"/>
        </w:trPr>
        <w:tc>
          <w:tcPr>
            <w:tcW w:w="2297" w:type="dxa"/>
            <w:tcBorders>
              <w:top w:val="nil"/>
              <w:left w:val="single" w:sz="4" w:space="0" w:color="auto"/>
              <w:bottom w:val="single" w:sz="4" w:space="0" w:color="auto"/>
              <w:right w:val="single" w:sz="4" w:space="0" w:color="auto"/>
            </w:tcBorders>
            <w:shd w:val="clear" w:color="auto" w:fill="auto"/>
            <w:noWrap/>
            <w:vAlign w:val="center"/>
            <w:hideMark/>
          </w:tcPr>
          <w:p w14:paraId="43FCD5B0" w14:textId="46065DDD" w:rsidR="00CC3FDF" w:rsidRPr="00DF483D" w:rsidRDefault="00DD334C" w:rsidP="00105A13">
            <w:pPr>
              <w:pStyle w:val="ListParagraph"/>
              <w:numPr>
                <w:ilvl w:val="0"/>
                <w:numId w:val="119"/>
              </w:numPr>
              <w:spacing w:line="360" w:lineRule="auto"/>
              <w:ind w:left="357" w:hanging="357"/>
              <w:contextualSpacing w:val="0"/>
              <w:rPr>
                <w:rFonts w:ascii="Bookman Old Style" w:hAnsi="Bookman Old Style"/>
                <w:sz w:val="22"/>
                <w:szCs w:val="22"/>
                <w:lang w:val="id-ID" w:eastAsia="id-ID"/>
              </w:rPr>
            </w:pPr>
            <w:r w:rsidRPr="00DF483D">
              <w:rPr>
                <w:rFonts w:ascii="Bookman Old Style" w:hAnsi="Bookman Old Style"/>
                <w:bCs/>
                <w:sz w:val="22"/>
                <w:szCs w:val="22"/>
                <w:lang w:val="id-ID" w:eastAsia="id-ID"/>
              </w:rPr>
              <w:t>Administrasi</w:t>
            </w:r>
            <w:r w:rsidR="00B62469" w:rsidRPr="00DF483D">
              <w:rPr>
                <w:rFonts w:ascii="Bookman Old Style" w:hAnsi="Bookman Old Style"/>
                <w:bCs/>
                <w:sz w:val="22"/>
                <w:szCs w:val="22"/>
                <w:lang w:val="id-ID" w:eastAsia="id-ID"/>
              </w:rPr>
              <w:t xml:space="preserve"> </w:t>
            </w:r>
            <w:r w:rsidR="00BD2597" w:rsidRPr="00DF483D">
              <w:rPr>
                <w:rFonts w:ascii="Bookman Old Style" w:hAnsi="Bookman Old Style"/>
                <w:bCs/>
                <w:sz w:val="22"/>
                <w:szCs w:val="22"/>
                <w:lang w:val="id-ID" w:eastAsia="id-ID"/>
              </w:rPr>
              <w:t xml:space="preserve">dan </w:t>
            </w:r>
            <w:r w:rsidR="001307BE">
              <w:rPr>
                <w:rFonts w:ascii="Bookman Old Style" w:hAnsi="Bookman Old Style"/>
                <w:bCs/>
                <w:sz w:val="22"/>
                <w:szCs w:val="22"/>
                <w:lang w:eastAsia="id-ID"/>
              </w:rPr>
              <w:t>P</w:t>
            </w:r>
            <w:proofErr w:type="spellStart"/>
            <w:r w:rsidR="00BD2597" w:rsidRPr="00DF483D">
              <w:rPr>
                <w:rFonts w:ascii="Bookman Old Style" w:hAnsi="Bookman Old Style"/>
                <w:bCs/>
                <w:sz w:val="22"/>
                <w:szCs w:val="22"/>
                <w:lang w:val="id-ID" w:eastAsia="id-ID"/>
              </w:rPr>
              <w:t>embukuan</w:t>
            </w:r>
            <w:proofErr w:type="spellEnd"/>
          </w:p>
        </w:tc>
        <w:tc>
          <w:tcPr>
            <w:tcW w:w="1672" w:type="dxa"/>
            <w:tcBorders>
              <w:top w:val="nil"/>
              <w:left w:val="nil"/>
              <w:bottom w:val="single" w:sz="4" w:space="0" w:color="auto"/>
              <w:right w:val="single" w:sz="4" w:space="0" w:color="auto"/>
            </w:tcBorders>
            <w:shd w:val="clear" w:color="auto" w:fill="auto"/>
            <w:noWrap/>
            <w:vAlign w:val="center"/>
          </w:tcPr>
          <w:p w14:paraId="559EA7F7" w14:textId="77777777" w:rsidR="00CC3FDF" w:rsidRPr="00DF483D" w:rsidRDefault="00CC3FDF" w:rsidP="00907A7B">
            <w:pPr>
              <w:spacing w:line="360" w:lineRule="auto"/>
              <w:rPr>
                <w:rFonts w:ascii="Bookman Old Style" w:hAnsi="Bookman Old Style"/>
                <w:sz w:val="22"/>
                <w:szCs w:val="22"/>
                <w:lang w:val="id-ID" w:eastAsia="id-ID"/>
              </w:rPr>
            </w:pPr>
          </w:p>
        </w:tc>
        <w:tc>
          <w:tcPr>
            <w:tcW w:w="1276" w:type="dxa"/>
            <w:tcBorders>
              <w:top w:val="nil"/>
              <w:left w:val="nil"/>
              <w:bottom w:val="single" w:sz="4" w:space="0" w:color="auto"/>
              <w:right w:val="single" w:sz="4" w:space="0" w:color="auto"/>
            </w:tcBorders>
            <w:shd w:val="clear" w:color="auto" w:fill="auto"/>
            <w:noWrap/>
            <w:vAlign w:val="center"/>
          </w:tcPr>
          <w:p w14:paraId="429E7F34" w14:textId="77777777" w:rsidR="00CC3FDF" w:rsidRPr="00DF483D" w:rsidRDefault="00CC3FDF" w:rsidP="00907A7B">
            <w:pPr>
              <w:spacing w:line="360" w:lineRule="auto"/>
              <w:rPr>
                <w:rFonts w:ascii="Bookman Old Style" w:hAnsi="Bookman Old Style"/>
                <w:sz w:val="22"/>
                <w:szCs w:val="22"/>
                <w:lang w:val="id-ID" w:eastAsia="id-ID"/>
              </w:rPr>
            </w:pPr>
          </w:p>
        </w:tc>
        <w:tc>
          <w:tcPr>
            <w:tcW w:w="1842" w:type="dxa"/>
            <w:tcBorders>
              <w:top w:val="nil"/>
              <w:left w:val="nil"/>
              <w:bottom w:val="single" w:sz="4" w:space="0" w:color="auto"/>
              <w:right w:val="single" w:sz="4" w:space="0" w:color="auto"/>
            </w:tcBorders>
            <w:shd w:val="clear" w:color="auto" w:fill="auto"/>
            <w:noWrap/>
            <w:vAlign w:val="center"/>
          </w:tcPr>
          <w:p w14:paraId="5582CAE0" w14:textId="77777777" w:rsidR="00CC3FDF" w:rsidRPr="00DF483D" w:rsidRDefault="00CC3FDF" w:rsidP="00907A7B">
            <w:pPr>
              <w:spacing w:line="360" w:lineRule="auto"/>
              <w:rPr>
                <w:rFonts w:ascii="Bookman Old Style" w:hAnsi="Bookman Old Style"/>
                <w:sz w:val="22"/>
                <w:szCs w:val="22"/>
                <w:lang w:val="id-ID" w:eastAsia="id-ID"/>
              </w:rPr>
            </w:pPr>
          </w:p>
        </w:tc>
        <w:tc>
          <w:tcPr>
            <w:tcW w:w="1418" w:type="dxa"/>
            <w:tcBorders>
              <w:top w:val="nil"/>
              <w:left w:val="nil"/>
              <w:bottom w:val="single" w:sz="4" w:space="0" w:color="auto"/>
              <w:right w:val="single" w:sz="4" w:space="0" w:color="auto"/>
            </w:tcBorders>
            <w:shd w:val="clear" w:color="auto" w:fill="auto"/>
            <w:noWrap/>
            <w:vAlign w:val="center"/>
          </w:tcPr>
          <w:p w14:paraId="15ADDD2D" w14:textId="77777777" w:rsidR="00CC3FDF" w:rsidRPr="00DF483D" w:rsidRDefault="00CC3FDF" w:rsidP="00907A7B">
            <w:pPr>
              <w:spacing w:line="360" w:lineRule="auto"/>
              <w:rPr>
                <w:rFonts w:ascii="Bookman Old Style" w:hAnsi="Bookman Old Style"/>
                <w:sz w:val="22"/>
                <w:szCs w:val="22"/>
                <w:lang w:val="id-ID" w:eastAsia="id-ID"/>
              </w:rPr>
            </w:pPr>
          </w:p>
        </w:tc>
      </w:tr>
      <w:tr w:rsidR="000C7250" w:rsidRPr="00DF483D" w14:paraId="258354D6" w14:textId="77777777" w:rsidTr="007D238F">
        <w:trPr>
          <w:trHeight w:val="300"/>
        </w:trPr>
        <w:tc>
          <w:tcPr>
            <w:tcW w:w="2297" w:type="dxa"/>
            <w:tcBorders>
              <w:top w:val="nil"/>
              <w:left w:val="single" w:sz="4" w:space="0" w:color="auto"/>
              <w:bottom w:val="single" w:sz="4" w:space="0" w:color="auto"/>
              <w:right w:val="single" w:sz="4" w:space="0" w:color="auto"/>
            </w:tcBorders>
            <w:shd w:val="clear" w:color="auto" w:fill="auto"/>
            <w:noWrap/>
            <w:vAlign w:val="center"/>
            <w:hideMark/>
          </w:tcPr>
          <w:p w14:paraId="1B6B62C5" w14:textId="43BE7B3A" w:rsidR="00CC3FDF" w:rsidRPr="00DF483D" w:rsidRDefault="00E0271F" w:rsidP="00105A13">
            <w:pPr>
              <w:pStyle w:val="ListParagraph"/>
              <w:numPr>
                <w:ilvl w:val="0"/>
                <w:numId w:val="119"/>
              </w:numPr>
              <w:spacing w:line="360" w:lineRule="auto"/>
              <w:ind w:left="357" w:hanging="357"/>
              <w:contextualSpacing w:val="0"/>
              <w:rPr>
                <w:rFonts w:ascii="Bookman Old Style" w:hAnsi="Bookman Old Style"/>
                <w:sz w:val="22"/>
                <w:szCs w:val="22"/>
                <w:lang w:val="id-ID" w:eastAsia="id-ID"/>
              </w:rPr>
            </w:pPr>
            <w:r w:rsidRPr="00DF483D">
              <w:rPr>
                <w:rFonts w:ascii="Bookman Old Style" w:hAnsi="Bookman Old Style"/>
                <w:bCs/>
                <w:sz w:val="22"/>
                <w:szCs w:val="22"/>
                <w:lang w:val="id-ID" w:eastAsia="id-ID"/>
              </w:rPr>
              <w:t xml:space="preserve">Pengelolaan Keuangan, termasuk </w:t>
            </w:r>
            <w:r w:rsidR="00CC3FDF" w:rsidRPr="00DF483D">
              <w:rPr>
                <w:rFonts w:ascii="Bookman Old Style" w:hAnsi="Bookman Old Style"/>
                <w:bCs/>
                <w:sz w:val="22"/>
                <w:szCs w:val="22"/>
                <w:lang w:val="id-ID" w:eastAsia="id-ID"/>
              </w:rPr>
              <w:t>Pengelolaan Portofolio Investasi</w:t>
            </w:r>
          </w:p>
        </w:tc>
        <w:tc>
          <w:tcPr>
            <w:tcW w:w="1672" w:type="dxa"/>
            <w:tcBorders>
              <w:top w:val="nil"/>
              <w:left w:val="nil"/>
              <w:bottom w:val="single" w:sz="4" w:space="0" w:color="auto"/>
              <w:right w:val="single" w:sz="4" w:space="0" w:color="auto"/>
            </w:tcBorders>
            <w:shd w:val="clear" w:color="auto" w:fill="auto"/>
            <w:noWrap/>
            <w:vAlign w:val="center"/>
          </w:tcPr>
          <w:p w14:paraId="01B8F0DE" w14:textId="77777777" w:rsidR="00CC3FDF" w:rsidRPr="00DF483D" w:rsidRDefault="00CC3FDF" w:rsidP="00907A7B">
            <w:pPr>
              <w:spacing w:line="360" w:lineRule="auto"/>
              <w:rPr>
                <w:rFonts w:ascii="Bookman Old Style" w:hAnsi="Bookman Old Style"/>
                <w:sz w:val="22"/>
                <w:szCs w:val="22"/>
                <w:lang w:val="id-ID" w:eastAsia="id-ID"/>
              </w:rPr>
            </w:pPr>
          </w:p>
        </w:tc>
        <w:tc>
          <w:tcPr>
            <w:tcW w:w="1276" w:type="dxa"/>
            <w:tcBorders>
              <w:top w:val="nil"/>
              <w:left w:val="nil"/>
              <w:bottom w:val="single" w:sz="4" w:space="0" w:color="auto"/>
              <w:right w:val="single" w:sz="4" w:space="0" w:color="auto"/>
            </w:tcBorders>
            <w:shd w:val="clear" w:color="auto" w:fill="auto"/>
            <w:noWrap/>
            <w:vAlign w:val="center"/>
          </w:tcPr>
          <w:p w14:paraId="2EFD2B33" w14:textId="77777777" w:rsidR="00CC3FDF" w:rsidRPr="00DF483D" w:rsidRDefault="00CC3FDF" w:rsidP="00907A7B">
            <w:pPr>
              <w:spacing w:line="360" w:lineRule="auto"/>
              <w:rPr>
                <w:rFonts w:ascii="Bookman Old Style" w:hAnsi="Bookman Old Style"/>
                <w:sz w:val="22"/>
                <w:szCs w:val="22"/>
                <w:lang w:val="id-ID" w:eastAsia="id-ID"/>
              </w:rPr>
            </w:pPr>
          </w:p>
        </w:tc>
        <w:tc>
          <w:tcPr>
            <w:tcW w:w="1842" w:type="dxa"/>
            <w:tcBorders>
              <w:top w:val="nil"/>
              <w:left w:val="nil"/>
              <w:bottom w:val="single" w:sz="4" w:space="0" w:color="auto"/>
              <w:right w:val="single" w:sz="4" w:space="0" w:color="auto"/>
            </w:tcBorders>
            <w:shd w:val="clear" w:color="auto" w:fill="auto"/>
            <w:noWrap/>
            <w:vAlign w:val="center"/>
          </w:tcPr>
          <w:p w14:paraId="416EFFFF" w14:textId="77777777" w:rsidR="00CC3FDF" w:rsidRPr="00DF483D" w:rsidRDefault="00CC3FDF" w:rsidP="00907A7B">
            <w:pPr>
              <w:spacing w:line="360" w:lineRule="auto"/>
              <w:rPr>
                <w:rFonts w:ascii="Bookman Old Style" w:hAnsi="Bookman Old Style"/>
                <w:sz w:val="22"/>
                <w:szCs w:val="22"/>
                <w:lang w:val="id-ID" w:eastAsia="id-ID"/>
              </w:rPr>
            </w:pPr>
          </w:p>
        </w:tc>
        <w:tc>
          <w:tcPr>
            <w:tcW w:w="1418" w:type="dxa"/>
            <w:tcBorders>
              <w:top w:val="nil"/>
              <w:left w:val="nil"/>
              <w:bottom w:val="single" w:sz="4" w:space="0" w:color="auto"/>
              <w:right w:val="single" w:sz="4" w:space="0" w:color="auto"/>
            </w:tcBorders>
            <w:shd w:val="clear" w:color="auto" w:fill="auto"/>
            <w:noWrap/>
            <w:vAlign w:val="center"/>
          </w:tcPr>
          <w:p w14:paraId="5A5FBA85" w14:textId="77777777" w:rsidR="00CC3FDF" w:rsidRPr="00DF483D" w:rsidRDefault="00CC3FDF" w:rsidP="00907A7B">
            <w:pPr>
              <w:spacing w:line="360" w:lineRule="auto"/>
              <w:rPr>
                <w:rFonts w:ascii="Bookman Old Style" w:hAnsi="Bookman Old Style"/>
                <w:sz w:val="22"/>
                <w:szCs w:val="22"/>
                <w:lang w:val="id-ID" w:eastAsia="id-ID"/>
              </w:rPr>
            </w:pPr>
          </w:p>
        </w:tc>
      </w:tr>
      <w:tr w:rsidR="000C7250" w:rsidRPr="00DF483D" w14:paraId="22EE0B30" w14:textId="77777777" w:rsidTr="007D238F">
        <w:trPr>
          <w:trHeight w:val="300"/>
        </w:trPr>
        <w:tc>
          <w:tcPr>
            <w:tcW w:w="2297" w:type="dxa"/>
            <w:tcBorders>
              <w:top w:val="nil"/>
              <w:left w:val="single" w:sz="4" w:space="0" w:color="auto"/>
              <w:bottom w:val="single" w:sz="4" w:space="0" w:color="auto"/>
              <w:right w:val="single" w:sz="4" w:space="0" w:color="auto"/>
            </w:tcBorders>
            <w:shd w:val="clear" w:color="auto" w:fill="auto"/>
            <w:noWrap/>
            <w:vAlign w:val="center"/>
            <w:hideMark/>
          </w:tcPr>
          <w:p w14:paraId="3A5A6B63" w14:textId="4F66618D" w:rsidR="00CC3FDF" w:rsidRPr="00DF483D" w:rsidRDefault="00CC3FDF" w:rsidP="00105A13">
            <w:pPr>
              <w:pStyle w:val="ListParagraph"/>
              <w:numPr>
                <w:ilvl w:val="0"/>
                <w:numId w:val="119"/>
              </w:numPr>
              <w:spacing w:line="360" w:lineRule="auto"/>
              <w:ind w:left="357" w:hanging="357"/>
              <w:contextualSpacing w:val="0"/>
              <w:rPr>
                <w:rFonts w:ascii="Bookman Old Style" w:hAnsi="Bookman Old Style"/>
                <w:bCs/>
                <w:sz w:val="22"/>
                <w:szCs w:val="22"/>
                <w:lang w:val="id-ID" w:eastAsia="id-ID"/>
              </w:rPr>
            </w:pPr>
            <w:r w:rsidRPr="00DF483D">
              <w:rPr>
                <w:rFonts w:ascii="Bookman Old Style" w:hAnsi="Bookman Old Style"/>
                <w:bCs/>
                <w:sz w:val="22"/>
                <w:szCs w:val="22"/>
                <w:lang w:val="id-ID" w:eastAsia="id-ID"/>
              </w:rPr>
              <w:t>Manajemen Risiko</w:t>
            </w:r>
          </w:p>
        </w:tc>
        <w:tc>
          <w:tcPr>
            <w:tcW w:w="1672" w:type="dxa"/>
            <w:tcBorders>
              <w:top w:val="nil"/>
              <w:left w:val="nil"/>
              <w:bottom w:val="single" w:sz="4" w:space="0" w:color="auto"/>
              <w:right w:val="single" w:sz="4" w:space="0" w:color="auto"/>
            </w:tcBorders>
            <w:shd w:val="clear" w:color="auto" w:fill="auto"/>
            <w:noWrap/>
            <w:vAlign w:val="center"/>
          </w:tcPr>
          <w:p w14:paraId="39D6800B" w14:textId="77777777" w:rsidR="00CC3FDF" w:rsidRPr="00DF483D" w:rsidRDefault="00CC3FDF" w:rsidP="00907A7B">
            <w:pPr>
              <w:spacing w:line="360" w:lineRule="auto"/>
              <w:rPr>
                <w:rFonts w:ascii="Bookman Old Style" w:hAnsi="Bookman Old Style"/>
                <w:sz w:val="22"/>
                <w:szCs w:val="22"/>
                <w:lang w:val="id-ID" w:eastAsia="id-ID"/>
              </w:rPr>
            </w:pPr>
          </w:p>
        </w:tc>
        <w:tc>
          <w:tcPr>
            <w:tcW w:w="1276" w:type="dxa"/>
            <w:tcBorders>
              <w:top w:val="nil"/>
              <w:left w:val="nil"/>
              <w:bottom w:val="single" w:sz="4" w:space="0" w:color="auto"/>
              <w:right w:val="single" w:sz="4" w:space="0" w:color="auto"/>
            </w:tcBorders>
            <w:shd w:val="clear" w:color="auto" w:fill="auto"/>
            <w:noWrap/>
            <w:vAlign w:val="center"/>
          </w:tcPr>
          <w:p w14:paraId="74FAFFFB" w14:textId="77777777" w:rsidR="00CC3FDF" w:rsidRPr="00DF483D" w:rsidRDefault="00CC3FDF" w:rsidP="00907A7B">
            <w:pPr>
              <w:spacing w:line="360" w:lineRule="auto"/>
              <w:rPr>
                <w:rFonts w:ascii="Bookman Old Style" w:hAnsi="Bookman Old Style"/>
                <w:sz w:val="22"/>
                <w:szCs w:val="22"/>
                <w:lang w:val="id-ID" w:eastAsia="id-ID"/>
              </w:rPr>
            </w:pPr>
          </w:p>
        </w:tc>
        <w:tc>
          <w:tcPr>
            <w:tcW w:w="1842" w:type="dxa"/>
            <w:tcBorders>
              <w:top w:val="nil"/>
              <w:left w:val="nil"/>
              <w:bottom w:val="single" w:sz="4" w:space="0" w:color="auto"/>
              <w:right w:val="single" w:sz="4" w:space="0" w:color="auto"/>
            </w:tcBorders>
            <w:shd w:val="clear" w:color="auto" w:fill="auto"/>
            <w:noWrap/>
            <w:vAlign w:val="center"/>
          </w:tcPr>
          <w:p w14:paraId="5C3B4627" w14:textId="77777777" w:rsidR="00CC3FDF" w:rsidRPr="00DF483D" w:rsidRDefault="00CC3FDF" w:rsidP="00907A7B">
            <w:pPr>
              <w:spacing w:line="360" w:lineRule="auto"/>
              <w:rPr>
                <w:rFonts w:ascii="Bookman Old Style" w:hAnsi="Bookman Old Style"/>
                <w:sz w:val="22"/>
                <w:szCs w:val="22"/>
                <w:lang w:val="id-ID" w:eastAsia="id-ID"/>
              </w:rPr>
            </w:pPr>
          </w:p>
        </w:tc>
        <w:tc>
          <w:tcPr>
            <w:tcW w:w="1418" w:type="dxa"/>
            <w:tcBorders>
              <w:top w:val="nil"/>
              <w:left w:val="nil"/>
              <w:bottom w:val="single" w:sz="4" w:space="0" w:color="auto"/>
              <w:right w:val="single" w:sz="4" w:space="0" w:color="auto"/>
            </w:tcBorders>
            <w:shd w:val="clear" w:color="auto" w:fill="auto"/>
            <w:noWrap/>
            <w:vAlign w:val="center"/>
          </w:tcPr>
          <w:p w14:paraId="68FF3DAD" w14:textId="77777777" w:rsidR="00CC3FDF" w:rsidRPr="00DF483D" w:rsidRDefault="00CC3FDF" w:rsidP="00907A7B">
            <w:pPr>
              <w:spacing w:line="360" w:lineRule="auto"/>
              <w:rPr>
                <w:rFonts w:ascii="Bookman Old Style" w:hAnsi="Bookman Old Style"/>
                <w:sz w:val="22"/>
                <w:szCs w:val="22"/>
                <w:lang w:val="id-ID" w:eastAsia="id-ID"/>
              </w:rPr>
            </w:pPr>
          </w:p>
        </w:tc>
      </w:tr>
      <w:tr w:rsidR="000C7250" w:rsidRPr="00DF483D" w14:paraId="2103A8DD" w14:textId="77777777" w:rsidTr="007D238F">
        <w:trPr>
          <w:trHeight w:val="300"/>
        </w:trPr>
        <w:tc>
          <w:tcPr>
            <w:tcW w:w="2297" w:type="dxa"/>
            <w:tcBorders>
              <w:top w:val="nil"/>
              <w:left w:val="single" w:sz="4" w:space="0" w:color="auto"/>
              <w:bottom w:val="single" w:sz="4" w:space="0" w:color="auto"/>
              <w:right w:val="single" w:sz="4" w:space="0" w:color="auto"/>
            </w:tcBorders>
            <w:shd w:val="clear" w:color="auto" w:fill="auto"/>
            <w:noWrap/>
            <w:vAlign w:val="center"/>
            <w:hideMark/>
          </w:tcPr>
          <w:p w14:paraId="212FF526" w14:textId="25B94746" w:rsidR="00CC3FDF" w:rsidRPr="00DF483D" w:rsidRDefault="00CC3FDF" w:rsidP="00105A13">
            <w:pPr>
              <w:pStyle w:val="ListParagraph"/>
              <w:numPr>
                <w:ilvl w:val="0"/>
                <w:numId w:val="119"/>
              </w:numPr>
              <w:spacing w:line="360" w:lineRule="auto"/>
              <w:ind w:left="357" w:hanging="357"/>
              <w:contextualSpacing w:val="0"/>
              <w:rPr>
                <w:rFonts w:ascii="Bookman Old Style" w:hAnsi="Bookman Old Style"/>
                <w:sz w:val="22"/>
                <w:szCs w:val="22"/>
                <w:lang w:val="id-ID" w:eastAsia="id-ID"/>
              </w:rPr>
            </w:pPr>
            <w:r w:rsidRPr="00DF483D">
              <w:rPr>
                <w:rFonts w:ascii="Bookman Old Style" w:hAnsi="Bookman Old Style"/>
                <w:bCs/>
                <w:sz w:val="22"/>
                <w:szCs w:val="22"/>
                <w:lang w:val="id-ID" w:eastAsia="id-ID"/>
              </w:rPr>
              <w:t>Audit Internal</w:t>
            </w:r>
          </w:p>
        </w:tc>
        <w:tc>
          <w:tcPr>
            <w:tcW w:w="1672" w:type="dxa"/>
            <w:tcBorders>
              <w:top w:val="nil"/>
              <w:left w:val="nil"/>
              <w:bottom w:val="single" w:sz="4" w:space="0" w:color="auto"/>
              <w:right w:val="single" w:sz="4" w:space="0" w:color="auto"/>
            </w:tcBorders>
            <w:shd w:val="clear" w:color="auto" w:fill="auto"/>
            <w:noWrap/>
            <w:vAlign w:val="center"/>
            <w:hideMark/>
          </w:tcPr>
          <w:p w14:paraId="47DC7BEF" w14:textId="77777777" w:rsidR="00CC3FDF" w:rsidRPr="00DF483D" w:rsidRDefault="00CC3FDF" w:rsidP="00907A7B">
            <w:pPr>
              <w:spacing w:line="360" w:lineRule="auto"/>
              <w:rPr>
                <w:rFonts w:ascii="Bookman Old Style" w:hAnsi="Bookman Old Style"/>
                <w:sz w:val="22"/>
                <w:szCs w:val="22"/>
                <w:lang w:val="id-ID" w:eastAsia="id-ID"/>
              </w:rPr>
            </w:pPr>
            <w:r w:rsidRPr="00DF483D">
              <w:rPr>
                <w:rFonts w:ascii="Bookman Old Style" w:hAnsi="Bookman Old Style"/>
                <w:sz w:val="22"/>
                <w:szCs w:val="22"/>
                <w:lang w:val="id-ID" w:eastAsia="id-ID"/>
              </w:rPr>
              <w:t> </w:t>
            </w:r>
          </w:p>
        </w:tc>
        <w:tc>
          <w:tcPr>
            <w:tcW w:w="1276" w:type="dxa"/>
            <w:tcBorders>
              <w:top w:val="nil"/>
              <w:left w:val="nil"/>
              <w:bottom w:val="single" w:sz="4" w:space="0" w:color="auto"/>
              <w:right w:val="single" w:sz="4" w:space="0" w:color="auto"/>
            </w:tcBorders>
            <w:shd w:val="clear" w:color="auto" w:fill="auto"/>
            <w:noWrap/>
            <w:vAlign w:val="center"/>
          </w:tcPr>
          <w:p w14:paraId="708B6473" w14:textId="77777777" w:rsidR="00CC3FDF" w:rsidRPr="00DF483D" w:rsidRDefault="00CC3FDF" w:rsidP="00907A7B">
            <w:pPr>
              <w:spacing w:line="360" w:lineRule="auto"/>
              <w:rPr>
                <w:rFonts w:ascii="Bookman Old Style" w:hAnsi="Bookman Old Style"/>
                <w:sz w:val="22"/>
                <w:szCs w:val="22"/>
                <w:lang w:val="id-ID" w:eastAsia="id-ID"/>
              </w:rPr>
            </w:pPr>
          </w:p>
        </w:tc>
        <w:tc>
          <w:tcPr>
            <w:tcW w:w="1842" w:type="dxa"/>
            <w:tcBorders>
              <w:top w:val="nil"/>
              <w:left w:val="nil"/>
              <w:bottom w:val="single" w:sz="4" w:space="0" w:color="auto"/>
              <w:right w:val="single" w:sz="4" w:space="0" w:color="auto"/>
            </w:tcBorders>
            <w:shd w:val="clear" w:color="auto" w:fill="auto"/>
            <w:noWrap/>
            <w:vAlign w:val="center"/>
            <w:hideMark/>
          </w:tcPr>
          <w:p w14:paraId="2E998DCF" w14:textId="77777777" w:rsidR="00CC3FDF" w:rsidRPr="00DF483D" w:rsidRDefault="00CC3FDF" w:rsidP="00907A7B">
            <w:pPr>
              <w:spacing w:line="360" w:lineRule="auto"/>
              <w:rPr>
                <w:rFonts w:ascii="Bookman Old Style" w:hAnsi="Bookman Old Style"/>
                <w:sz w:val="22"/>
                <w:szCs w:val="22"/>
                <w:lang w:val="id-ID" w:eastAsia="id-ID"/>
              </w:rPr>
            </w:pPr>
            <w:r w:rsidRPr="00DF483D">
              <w:rPr>
                <w:rFonts w:ascii="Bookman Old Style" w:hAnsi="Bookman Old Style"/>
                <w:sz w:val="22"/>
                <w:szCs w:val="22"/>
                <w:lang w:val="id-ID" w:eastAsia="id-ID"/>
              </w:rPr>
              <w:t> </w:t>
            </w:r>
          </w:p>
        </w:tc>
        <w:tc>
          <w:tcPr>
            <w:tcW w:w="1418" w:type="dxa"/>
            <w:tcBorders>
              <w:top w:val="nil"/>
              <w:left w:val="nil"/>
              <w:bottom w:val="single" w:sz="4" w:space="0" w:color="auto"/>
              <w:right w:val="single" w:sz="4" w:space="0" w:color="auto"/>
            </w:tcBorders>
            <w:shd w:val="clear" w:color="auto" w:fill="auto"/>
            <w:noWrap/>
            <w:vAlign w:val="center"/>
          </w:tcPr>
          <w:p w14:paraId="53E205C1" w14:textId="77777777" w:rsidR="00CC3FDF" w:rsidRPr="00DF483D" w:rsidRDefault="00CC3FDF" w:rsidP="00907A7B">
            <w:pPr>
              <w:spacing w:line="360" w:lineRule="auto"/>
              <w:rPr>
                <w:rFonts w:ascii="Bookman Old Style" w:hAnsi="Bookman Old Style"/>
                <w:sz w:val="22"/>
                <w:szCs w:val="22"/>
                <w:lang w:val="id-ID" w:eastAsia="id-ID"/>
              </w:rPr>
            </w:pPr>
          </w:p>
        </w:tc>
      </w:tr>
      <w:tr w:rsidR="000C7250" w:rsidRPr="00DF483D" w14:paraId="14F66B11" w14:textId="77777777" w:rsidTr="007D238F">
        <w:trPr>
          <w:trHeight w:val="300"/>
        </w:trPr>
        <w:tc>
          <w:tcPr>
            <w:tcW w:w="2297" w:type="dxa"/>
            <w:tcBorders>
              <w:top w:val="nil"/>
              <w:left w:val="single" w:sz="4" w:space="0" w:color="auto"/>
              <w:bottom w:val="single" w:sz="4" w:space="0" w:color="auto"/>
              <w:right w:val="single" w:sz="4" w:space="0" w:color="auto"/>
            </w:tcBorders>
            <w:shd w:val="clear" w:color="auto" w:fill="auto"/>
            <w:noWrap/>
            <w:vAlign w:val="center"/>
            <w:hideMark/>
          </w:tcPr>
          <w:p w14:paraId="2471E168" w14:textId="62F7A9D3" w:rsidR="00CC3FDF" w:rsidRPr="00DF483D" w:rsidRDefault="00CC3FDF" w:rsidP="00105A13">
            <w:pPr>
              <w:pStyle w:val="ListParagraph"/>
              <w:numPr>
                <w:ilvl w:val="0"/>
                <w:numId w:val="119"/>
              </w:numPr>
              <w:spacing w:line="360" w:lineRule="auto"/>
              <w:ind w:left="357" w:hanging="357"/>
              <w:contextualSpacing w:val="0"/>
              <w:rPr>
                <w:rFonts w:ascii="Bookman Old Style" w:hAnsi="Bookman Old Style"/>
                <w:sz w:val="22"/>
                <w:szCs w:val="22"/>
                <w:lang w:val="id-ID" w:eastAsia="id-ID"/>
              </w:rPr>
            </w:pPr>
            <w:r w:rsidRPr="00DF483D">
              <w:rPr>
                <w:rFonts w:ascii="Bookman Old Style" w:hAnsi="Bookman Old Style"/>
                <w:bCs/>
                <w:sz w:val="22"/>
                <w:szCs w:val="22"/>
                <w:lang w:val="id-ID" w:eastAsia="id-ID"/>
              </w:rPr>
              <w:t>Legal</w:t>
            </w:r>
          </w:p>
        </w:tc>
        <w:tc>
          <w:tcPr>
            <w:tcW w:w="1672" w:type="dxa"/>
            <w:tcBorders>
              <w:top w:val="nil"/>
              <w:left w:val="nil"/>
              <w:bottom w:val="single" w:sz="4" w:space="0" w:color="auto"/>
              <w:right w:val="single" w:sz="4" w:space="0" w:color="auto"/>
            </w:tcBorders>
            <w:shd w:val="clear" w:color="auto" w:fill="auto"/>
            <w:noWrap/>
            <w:vAlign w:val="center"/>
            <w:hideMark/>
          </w:tcPr>
          <w:p w14:paraId="3FE11252" w14:textId="77777777" w:rsidR="00CC3FDF" w:rsidRPr="00DF483D" w:rsidRDefault="00CC3FDF" w:rsidP="00907A7B">
            <w:pPr>
              <w:spacing w:line="360" w:lineRule="auto"/>
              <w:rPr>
                <w:rFonts w:ascii="Bookman Old Style" w:hAnsi="Bookman Old Style"/>
                <w:sz w:val="22"/>
                <w:szCs w:val="22"/>
                <w:lang w:val="id-ID" w:eastAsia="id-ID"/>
              </w:rPr>
            </w:pPr>
            <w:r w:rsidRPr="00DF483D">
              <w:rPr>
                <w:rFonts w:ascii="Bookman Old Style" w:hAnsi="Bookman Old Style"/>
                <w:sz w:val="22"/>
                <w:szCs w:val="22"/>
                <w:lang w:val="id-ID" w:eastAsia="id-ID"/>
              </w:rPr>
              <w:t> </w:t>
            </w:r>
          </w:p>
        </w:tc>
        <w:tc>
          <w:tcPr>
            <w:tcW w:w="1276" w:type="dxa"/>
            <w:tcBorders>
              <w:top w:val="nil"/>
              <w:left w:val="nil"/>
              <w:bottom w:val="single" w:sz="4" w:space="0" w:color="auto"/>
              <w:right w:val="single" w:sz="4" w:space="0" w:color="auto"/>
            </w:tcBorders>
            <w:shd w:val="clear" w:color="auto" w:fill="auto"/>
            <w:noWrap/>
            <w:vAlign w:val="center"/>
          </w:tcPr>
          <w:p w14:paraId="3888AED4" w14:textId="77777777" w:rsidR="00CC3FDF" w:rsidRPr="00DF483D" w:rsidRDefault="00CC3FDF" w:rsidP="00907A7B">
            <w:pPr>
              <w:spacing w:line="360" w:lineRule="auto"/>
              <w:rPr>
                <w:rFonts w:ascii="Bookman Old Style" w:hAnsi="Bookman Old Style"/>
                <w:sz w:val="22"/>
                <w:szCs w:val="22"/>
                <w:lang w:val="id-ID" w:eastAsia="id-ID"/>
              </w:rPr>
            </w:pPr>
          </w:p>
        </w:tc>
        <w:tc>
          <w:tcPr>
            <w:tcW w:w="1842" w:type="dxa"/>
            <w:tcBorders>
              <w:top w:val="nil"/>
              <w:left w:val="nil"/>
              <w:bottom w:val="single" w:sz="4" w:space="0" w:color="auto"/>
              <w:right w:val="single" w:sz="4" w:space="0" w:color="auto"/>
            </w:tcBorders>
            <w:shd w:val="clear" w:color="auto" w:fill="auto"/>
            <w:noWrap/>
            <w:vAlign w:val="center"/>
            <w:hideMark/>
          </w:tcPr>
          <w:p w14:paraId="6EA7C917" w14:textId="77777777" w:rsidR="00CC3FDF" w:rsidRPr="00DF483D" w:rsidRDefault="00CC3FDF" w:rsidP="00907A7B">
            <w:pPr>
              <w:spacing w:line="360" w:lineRule="auto"/>
              <w:rPr>
                <w:rFonts w:ascii="Bookman Old Style" w:hAnsi="Bookman Old Style"/>
                <w:sz w:val="22"/>
                <w:szCs w:val="22"/>
                <w:lang w:val="id-ID" w:eastAsia="id-ID"/>
              </w:rPr>
            </w:pPr>
            <w:r w:rsidRPr="00DF483D">
              <w:rPr>
                <w:rFonts w:ascii="Bookman Old Style" w:hAnsi="Bookman Old Style"/>
                <w:sz w:val="22"/>
                <w:szCs w:val="22"/>
                <w:lang w:val="id-ID" w:eastAsia="id-ID"/>
              </w:rPr>
              <w:t> </w:t>
            </w:r>
          </w:p>
        </w:tc>
        <w:tc>
          <w:tcPr>
            <w:tcW w:w="1418" w:type="dxa"/>
            <w:tcBorders>
              <w:top w:val="nil"/>
              <w:left w:val="nil"/>
              <w:bottom w:val="single" w:sz="4" w:space="0" w:color="auto"/>
              <w:right w:val="single" w:sz="4" w:space="0" w:color="auto"/>
            </w:tcBorders>
            <w:shd w:val="clear" w:color="auto" w:fill="auto"/>
            <w:noWrap/>
            <w:vAlign w:val="center"/>
          </w:tcPr>
          <w:p w14:paraId="35DA5B89" w14:textId="77777777" w:rsidR="00CC3FDF" w:rsidRPr="00DF483D" w:rsidRDefault="00CC3FDF" w:rsidP="00907A7B">
            <w:pPr>
              <w:spacing w:line="360" w:lineRule="auto"/>
              <w:rPr>
                <w:rFonts w:ascii="Bookman Old Style" w:hAnsi="Bookman Old Style"/>
                <w:sz w:val="22"/>
                <w:szCs w:val="22"/>
                <w:lang w:val="id-ID" w:eastAsia="id-ID"/>
              </w:rPr>
            </w:pPr>
          </w:p>
        </w:tc>
      </w:tr>
      <w:tr w:rsidR="000C7250" w:rsidRPr="00DF483D" w14:paraId="2B417C23" w14:textId="77777777" w:rsidTr="007D238F">
        <w:trPr>
          <w:trHeight w:val="300"/>
        </w:trPr>
        <w:tc>
          <w:tcPr>
            <w:tcW w:w="2297" w:type="dxa"/>
            <w:tcBorders>
              <w:top w:val="nil"/>
              <w:left w:val="single" w:sz="4" w:space="0" w:color="auto"/>
              <w:bottom w:val="single" w:sz="4" w:space="0" w:color="auto"/>
              <w:right w:val="single" w:sz="4" w:space="0" w:color="auto"/>
            </w:tcBorders>
            <w:shd w:val="clear" w:color="auto" w:fill="auto"/>
            <w:noWrap/>
            <w:vAlign w:val="center"/>
            <w:hideMark/>
          </w:tcPr>
          <w:p w14:paraId="4C762BEA" w14:textId="06DCBB18" w:rsidR="005D4573" w:rsidRPr="00DF483D" w:rsidRDefault="001307BE" w:rsidP="00105A13">
            <w:pPr>
              <w:pStyle w:val="ListParagraph"/>
              <w:numPr>
                <w:ilvl w:val="0"/>
                <w:numId w:val="119"/>
              </w:numPr>
              <w:spacing w:line="360" w:lineRule="auto"/>
              <w:ind w:left="357" w:hanging="357"/>
              <w:contextualSpacing w:val="0"/>
              <w:rPr>
                <w:rFonts w:ascii="Bookman Old Style" w:hAnsi="Bookman Old Style"/>
                <w:sz w:val="22"/>
                <w:szCs w:val="22"/>
                <w:lang w:val="id-ID" w:eastAsia="id-ID"/>
              </w:rPr>
            </w:pPr>
            <w:proofErr w:type="spellStart"/>
            <w:r w:rsidRPr="001307BE">
              <w:rPr>
                <w:rFonts w:ascii="Bookman Old Style" w:hAnsi="Bookman Old Style"/>
                <w:bCs/>
                <w:sz w:val="22"/>
                <w:szCs w:val="22"/>
                <w:lang w:val="en-ID" w:eastAsia="id-ID"/>
              </w:rPr>
              <w:t>Pengelolaan</w:t>
            </w:r>
            <w:proofErr w:type="spellEnd"/>
            <w:r w:rsidRPr="001307BE">
              <w:rPr>
                <w:rFonts w:ascii="Bookman Old Style" w:hAnsi="Bookman Old Style"/>
                <w:bCs/>
                <w:sz w:val="22"/>
                <w:szCs w:val="22"/>
                <w:lang w:val="en-ID" w:eastAsia="id-ID"/>
              </w:rPr>
              <w:t xml:space="preserve"> </w:t>
            </w:r>
            <w:proofErr w:type="spellStart"/>
            <w:r w:rsidRPr="001307BE">
              <w:rPr>
                <w:rFonts w:ascii="Bookman Old Style" w:hAnsi="Bookman Old Style"/>
                <w:bCs/>
                <w:sz w:val="22"/>
                <w:szCs w:val="22"/>
                <w:lang w:val="en-ID" w:eastAsia="id-ID"/>
              </w:rPr>
              <w:t>sistem</w:t>
            </w:r>
            <w:proofErr w:type="spellEnd"/>
            <w:r w:rsidRPr="001307BE">
              <w:rPr>
                <w:rFonts w:ascii="Bookman Old Style" w:hAnsi="Bookman Old Style"/>
                <w:bCs/>
                <w:sz w:val="22"/>
                <w:szCs w:val="22"/>
                <w:lang w:val="en-ID" w:eastAsia="id-ID"/>
              </w:rPr>
              <w:t xml:space="preserve"> </w:t>
            </w:r>
            <w:proofErr w:type="spellStart"/>
            <w:r w:rsidRPr="001307BE">
              <w:rPr>
                <w:rFonts w:ascii="Bookman Old Style" w:hAnsi="Bookman Old Style"/>
                <w:bCs/>
                <w:sz w:val="22"/>
                <w:szCs w:val="22"/>
                <w:lang w:val="en-ID" w:eastAsia="id-ID"/>
              </w:rPr>
              <w:t>informasi</w:t>
            </w:r>
            <w:proofErr w:type="spellEnd"/>
          </w:p>
        </w:tc>
        <w:tc>
          <w:tcPr>
            <w:tcW w:w="1672" w:type="dxa"/>
            <w:tcBorders>
              <w:top w:val="single" w:sz="4" w:space="0" w:color="auto"/>
              <w:left w:val="nil"/>
              <w:bottom w:val="single" w:sz="4" w:space="0" w:color="auto"/>
              <w:right w:val="single" w:sz="4" w:space="0" w:color="auto"/>
            </w:tcBorders>
            <w:shd w:val="clear" w:color="auto" w:fill="auto"/>
            <w:noWrap/>
            <w:vAlign w:val="center"/>
            <w:hideMark/>
          </w:tcPr>
          <w:p w14:paraId="6C7F8772" w14:textId="77777777" w:rsidR="005D4573" w:rsidRPr="00DF483D" w:rsidRDefault="005D4573" w:rsidP="00907A7B">
            <w:pPr>
              <w:spacing w:line="360" w:lineRule="auto"/>
              <w:rPr>
                <w:rFonts w:ascii="Bookman Old Style" w:hAnsi="Bookman Old Style"/>
                <w:sz w:val="22"/>
                <w:szCs w:val="22"/>
                <w:lang w:val="id-ID" w:eastAsia="id-ID"/>
              </w:rPr>
            </w:pPr>
            <w:r w:rsidRPr="00DF483D">
              <w:rPr>
                <w:rFonts w:ascii="Bookman Old Style" w:hAnsi="Bookman Old Style"/>
                <w:sz w:val="22"/>
                <w:szCs w:val="22"/>
                <w:lang w:val="id-ID" w:eastAsia="id-ID"/>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BD6C0E6" w14:textId="77777777" w:rsidR="005D4573" w:rsidRPr="00DF483D" w:rsidRDefault="005D4573" w:rsidP="00907A7B">
            <w:pPr>
              <w:spacing w:line="360" w:lineRule="auto"/>
              <w:rPr>
                <w:rFonts w:ascii="Bookman Old Style" w:hAnsi="Bookman Old Style"/>
                <w:sz w:val="22"/>
                <w:szCs w:val="22"/>
                <w:lang w:val="id-ID" w:eastAsia="id-ID"/>
              </w:rPr>
            </w:pP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78B32E2A" w14:textId="77777777" w:rsidR="005D4573" w:rsidRPr="00DF483D" w:rsidRDefault="005D4573" w:rsidP="00907A7B">
            <w:pPr>
              <w:spacing w:line="360" w:lineRule="auto"/>
              <w:rPr>
                <w:rFonts w:ascii="Bookman Old Style" w:hAnsi="Bookman Old Style"/>
                <w:sz w:val="22"/>
                <w:szCs w:val="22"/>
                <w:lang w:val="id-ID" w:eastAsia="id-ID"/>
              </w:rPr>
            </w:pPr>
            <w:r w:rsidRPr="00DF483D">
              <w:rPr>
                <w:rFonts w:ascii="Bookman Old Style" w:hAnsi="Bookman Old Style"/>
                <w:sz w:val="22"/>
                <w:szCs w:val="22"/>
                <w:lang w:val="id-ID" w:eastAsia="id-ID"/>
              </w:rPr>
              <w:t> </w:t>
            </w:r>
          </w:p>
        </w:tc>
        <w:tc>
          <w:tcPr>
            <w:tcW w:w="1418" w:type="dxa"/>
            <w:tcBorders>
              <w:top w:val="nil"/>
              <w:left w:val="nil"/>
              <w:bottom w:val="single" w:sz="4" w:space="0" w:color="auto"/>
              <w:right w:val="single" w:sz="4" w:space="0" w:color="auto"/>
            </w:tcBorders>
            <w:shd w:val="clear" w:color="auto" w:fill="auto"/>
            <w:noWrap/>
            <w:vAlign w:val="center"/>
          </w:tcPr>
          <w:p w14:paraId="0CFEEFC8" w14:textId="77777777" w:rsidR="005D4573" w:rsidRPr="00DF483D" w:rsidRDefault="005D4573" w:rsidP="00907A7B">
            <w:pPr>
              <w:spacing w:line="360" w:lineRule="auto"/>
              <w:rPr>
                <w:rFonts w:ascii="Bookman Old Style" w:hAnsi="Bookman Old Style"/>
                <w:sz w:val="22"/>
                <w:szCs w:val="22"/>
                <w:lang w:val="id-ID" w:eastAsia="id-ID"/>
              </w:rPr>
            </w:pPr>
          </w:p>
        </w:tc>
      </w:tr>
      <w:tr w:rsidR="000C7250" w:rsidRPr="00DF483D" w14:paraId="65181445" w14:textId="77777777" w:rsidTr="007D238F">
        <w:trPr>
          <w:trHeight w:val="300"/>
        </w:trPr>
        <w:tc>
          <w:tcPr>
            <w:tcW w:w="2297" w:type="dxa"/>
            <w:tcBorders>
              <w:top w:val="nil"/>
              <w:left w:val="single" w:sz="4" w:space="0" w:color="auto"/>
              <w:bottom w:val="single" w:sz="4" w:space="0" w:color="auto"/>
              <w:right w:val="single" w:sz="4" w:space="0" w:color="auto"/>
            </w:tcBorders>
            <w:shd w:val="clear" w:color="auto" w:fill="auto"/>
            <w:noWrap/>
            <w:vAlign w:val="center"/>
            <w:hideMark/>
          </w:tcPr>
          <w:p w14:paraId="0A441233" w14:textId="139A2229" w:rsidR="008F05B4" w:rsidRPr="00DF483D" w:rsidRDefault="005D6EA4" w:rsidP="00105A13">
            <w:pPr>
              <w:pStyle w:val="ListParagraph"/>
              <w:numPr>
                <w:ilvl w:val="0"/>
                <w:numId w:val="119"/>
              </w:numPr>
              <w:spacing w:line="360" w:lineRule="auto"/>
              <w:ind w:left="357" w:hanging="357"/>
              <w:contextualSpacing w:val="0"/>
              <w:rPr>
                <w:rFonts w:ascii="Bookman Old Style" w:hAnsi="Bookman Old Style"/>
                <w:sz w:val="22"/>
                <w:szCs w:val="22"/>
                <w:lang w:val="id-ID" w:eastAsia="id-ID"/>
              </w:rPr>
            </w:pPr>
            <w:r w:rsidRPr="00DF483D">
              <w:rPr>
                <w:rFonts w:ascii="Bookman Old Style" w:hAnsi="Bookman Old Style"/>
                <w:bCs/>
                <w:sz w:val="22"/>
                <w:szCs w:val="22"/>
                <w:lang w:val="id-ID" w:eastAsia="id-ID"/>
              </w:rPr>
              <w:t>Fungsi Lainnya</w:t>
            </w:r>
          </w:p>
        </w:tc>
        <w:tc>
          <w:tcPr>
            <w:tcW w:w="1672" w:type="dxa"/>
            <w:tcBorders>
              <w:top w:val="nil"/>
              <w:left w:val="nil"/>
              <w:bottom w:val="single" w:sz="4" w:space="0" w:color="auto"/>
              <w:right w:val="single" w:sz="4" w:space="0" w:color="auto"/>
            </w:tcBorders>
            <w:shd w:val="clear" w:color="auto" w:fill="auto"/>
            <w:noWrap/>
            <w:vAlign w:val="center"/>
            <w:hideMark/>
          </w:tcPr>
          <w:p w14:paraId="707AECF1" w14:textId="77777777" w:rsidR="008F05B4" w:rsidRPr="00DF483D" w:rsidRDefault="008F05B4" w:rsidP="00907A7B">
            <w:pPr>
              <w:spacing w:line="360" w:lineRule="auto"/>
              <w:rPr>
                <w:rFonts w:ascii="Bookman Old Style" w:hAnsi="Bookman Old Style"/>
                <w:sz w:val="22"/>
                <w:szCs w:val="22"/>
                <w:lang w:val="id-ID" w:eastAsia="id-ID"/>
              </w:rPr>
            </w:pPr>
            <w:r w:rsidRPr="00DF483D">
              <w:rPr>
                <w:rFonts w:ascii="Bookman Old Style" w:hAnsi="Bookman Old Style"/>
                <w:sz w:val="22"/>
                <w:szCs w:val="22"/>
                <w:lang w:val="id-ID" w:eastAsia="id-ID"/>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71220B2" w14:textId="49E9ED89" w:rsidR="008F05B4" w:rsidRPr="00DF483D" w:rsidRDefault="008F05B4" w:rsidP="00907A7B">
            <w:pPr>
              <w:spacing w:line="360" w:lineRule="auto"/>
              <w:rPr>
                <w:rFonts w:ascii="Bookman Old Style" w:hAnsi="Bookman Old Style"/>
                <w:sz w:val="22"/>
                <w:szCs w:val="22"/>
                <w:lang w:val="id-ID" w:eastAsia="id-ID"/>
              </w:rPr>
            </w:pPr>
            <w:r w:rsidRPr="00DF483D">
              <w:rPr>
                <w:rFonts w:ascii="Bookman Old Style" w:hAnsi="Bookman Old Style"/>
                <w:sz w:val="22"/>
                <w:szCs w:val="22"/>
                <w:lang w:val="id-ID" w:eastAsia="id-ID"/>
              </w:rPr>
              <w:t> </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3D7D2B39" w14:textId="77777777" w:rsidR="008F05B4" w:rsidRPr="00DF483D" w:rsidRDefault="008F05B4" w:rsidP="00907A7B">
            <w:pPr>
              <w:spacing w:line="360" w:lineRule="auto"/>
              <w:rPr>
                <w:rFonts w:ascii="Bookman Old Style" w:hAnsi="Bookman Old Style"/>
                <w:sz w:val="22"/>
                <w:szCs w:val="22"/>
                <w:lang w:val="id-ID" w:eastAsia="id-ID"/>
              </w:rPr>
            </w:pPr>
            <w:r w:rsidRPr="00DF483D">
              <w:rPr>
                <w:rFonts w:ascii="Bookman Old Style" w:hAnsi="Bookman Old Style"/>
                <w:sz w:val="22"/>
                <w:szCs w:val="22"/>
                <w:lang w:val="id-ID" w:eastAsia="id-ID"/>
              </w:rPr>
              <w:t> </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5F00C64" w14:textId="77777777" w:rsidR="008F05B4" w:rsidRPr="00DF483D" w:rsidRDefault="008F05B4" w:rsidP="00907A7B">
            <w:pPr>
              <w:spacing w:line="360" w:lineRule="auto"/>
              <w:rPr>
                <w:rFonts w:ascii="Bookman Old Style" w:hAnsi="Bookman Old Style"/>
                <w:sz w:val="22"/>
                <w:szCs w:val="22"/>
                <w:lang w:val="id-ID" w:eastAsia="id-ID"/>
              </w:rPr>
            </w:pPr>
          </w:p>
        </w:tc>
      </w:tr>
      <w:tr w:rsidR="000C7250" w:rsidRPr="00DF483D" w14:paraId="213BAAA8" w14:textId="77777777" w:rsidTr="007D238F">
        <w:trPr>
          <w:trHeight w:val="300"/>
        </w:trPr>
        <w:tc>
          <w:tcPr>
            <w:tcW w:w="229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7CE80E4" w14:textId="65E4A9E9" w:rsidR="00CC3FDF" w:rsidRPr="00DF483D" w:rsidRDefault="00CC3FDF" w:rsidP="00907A7B">
            <w:pPr>
              <w:spacing w:line="360" w:lineRule="auto"/>
              <w:jc w:val="center"/>
              <w:rPr>
                <w:rFonts w:ascii="Bookman Old Style" w:hAnsi="Bookman Old Style"/>
                <w:bCs/>
                <w:sz w:val="22"/>
                <w:szCs w:val="22"/>
                <w:lang w:val="id-ID" w:eastAsia="id-ID"/>
              </w:rPr>
            </w:pPr>
            <w:r w:rsidRPr="00DF483D">
              <w:rPr>
                <w:rFonts w:ascii="Bookman Old Style" w:hAnsi="Bookman Old Style"/>
                <w:bCs/>
                <w:sz w:val="22"/>
                <w:szCs w:val="22"/>
                <w:lang w:val="id-ID" w:eastAsia="id-ID"/>
              </w:rPr>
              <w:t>Jumlah</w:t>
            </w:r>
            <w:r w:rsidR="00CC589B" w:rsidRPr="00DF483D">
              <w:rPr>
                <w:rFonts w:ascii="Bookman Old Style" w:hAnsi="Bookman Old Style"/>
                <w:bCs/>
                <w:sz w:val="22"/>
                <w:szCs w:val="22"/>
                <w:lang w:val="id-ID" w:eastAsia="id-ID"/>
              </w:rPr>
              <w:t xml:space="preserve"> Tenaga Kerja</w:t>
            </w:r>
          </w:p>
        </w:tc>
        <w:tc>
          <w:tcPr>
            <w:tcW w:w="1672" w:type="dxa"/>
            <w:tcBorders>
              <w:top w:val="nil"/>
              <w:left w:val="nil"/>
              <w:bottom w:val="single" w:sz="4" w:space="0" w:color="auto"/>
              <w:right w:val="single" w:sz="4" w:space="0" w:color="auto"/>
            </w:tcBorders>
            <w:shd w:val="clear" w:color="auto" w:fill="D9D9D9" w:themeFill="background1" w:themeFillShade="D9"/>
            <w:noWrap/>
            <w:vAlign w:val="center"/>
          </w:tcPr>
          <w:p w14:paraId="7833A542" w14:textId="77777777" w:rsidR="00CC3FDF" w:rsidRPr="00DF483D" w:rsidRDefault="00CC3FDF" w:rsidP="00907A7B">
            <w:pPr>
              <w:spacing w:line="360" w:lineRule="auto"/>
              <w:rPr>
                <w:rFonts w:ascii="Bookman Old Style" w:hAnsi="Bookman Old Style"/>
                <w:sz w:val="22"/>
                <w:szCs w:val="22"/>
                <w:lang w:val="id-ID" w:eastAsia="id-ID"/>
              </w:rPr>
            </w:pP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tcPr>
          <w:p w14:paraId="7057CD89" w14:textId="77777777" w:rsidR="00CC3FDF" w:rsidRPr="00DF483D" w:rsidRDefault="00CC3FDF" w:rsidP="00907A7B">
            <w:pPr>
              <w:spacing w:line="360" w:lineRule="auto"/>
              <w:rPr>
                <w:rFonts w:ascii="Bookman Old Style" w:hAnsi="Bookman Old Style"/>
                <w:sz w:val="22"/>
                <w:szCs w:val="22"/>
                <w:lang w:val="id-ID" w:eastAsia="id-ID"/>
              </w:rPr>
            </w:pPr>
          </w:p>
        </w:tc>
        <w:tc>
          <w:tcPr>
            <w:tcW w:w="1842" w:type="dxa"/>
            <w:tcBorders>
              <w:top w:val="nil"/>
              <w:left w:val="nil"/>
              <w:bottom w:val="single" w:sz="4" w:space="0" w:color="auto"/>
              <w:right w:val="single" w:sz="4" w:space="0" w:color="auto"/>
            </w:tcBorders>
            <w:shd w:val="clear" w:color="auto" w:fill="D9D9D9" w:themeFill="background1" w:themeFillShade="D9"/>
            <w:noWrap/>
            <w:vAlign w:val="center"/>
          </w:tcPr>
          <w:p w14:paraId="7374E4A5" w14:textId="77777777" w:rsidR="00CC3FDF" w:rsidRPr="00DF483D" w:rsidRDefault="00CC3FDF" w:rsidP="00907A7B">
            <w:pPr>
              <w:spacing w:line="360" w:lineRule="auto"/>
              <w:rPr>
                <w:rFonts w:ascii="Bookman Old Style" w:hAnsi="Bookman Old Style"/>
                <w:sz w:val="22"/>
                <w:szCs w:val="22"/>
                <w:lang w:val="id-ID" w:eastAsia="id-ID"/>
              </w:rPr>
            </w:pPr>
          </w:p>
        </w:tc>
        <w:tc>
          <w:tcPr>
            <w:tcW w:w="1418" w:type="dxa"/>
            <w:tcBorders>
              <w:top w:val="nil"/>
              <w:left w:val="nil"/>
              <w:bottom w:val="single" w:sz="4" w:space="0" w:color="auto"/>
              <w:right w:val="single" w:sz="4" w:space="0" w:color="auto"/>
            </w:tcBorders>
            <w:shd w:val="clear" w:color="auto" w:fill="D9D9D9" w:themeFill="background1" w:themeFillShade="D9"/>
            <w:noWrap/>
            <w:vAlign w:val="center"/>
          </w:tcPr>
          <w:p w14:paraId="66749316" w14:textId="77777777" w:rsidR="00CC3FDF" w:rsidRPr="00DF483D" w:rsidRDefault="00CC3FDF" w:rsidP="00907A7B">
            <w:pPr>
              <w:spacing w:line="360" w:lineRule="auto"/>
              <w:rPr>
                <w:rFonts w:ascii="Bookman Old Style" w:hAnsi="Bookman Old Style"/>
                <w:sz w:val="22"/>
                <w:szCs w:val="22"/>
                <w:lang w:val="id-ID" w:eastAsia="id-ID"/>
              </w:rPr>
            </w:pPr>
          </w:p>
        </w:tc>
      </w:tr>
    </w:tbl>
    <w:p w14:paraId="70760723" w14:textId="77777777" w:rsidR="00382FAC" w:rsidRPr="000C7250" w:rsidRDefault="00382FAC" w:rsidP="00907A7B">
      <w:pPr>
        <w:spacing w:line="360" w:lineRule="auto"/>
        <w:rPr>
          <w:rFonts w:ascii="Bookman Old Style" w:hAnsi="Bookman Old Style"/>
          <w:lang w:val="id-ID"/>
        </w:rPr>
      </w:pPr>
    </w:p>
    <w:tbl>
      <w:tblPr>
        <w:tblW w:w="8364" w:type="dxa"/>
        <w:tblInd w:w="1242" w:type="dxa"/>
        <w:tblLayout w:type="fixed"/>
        <w:tblLook w:val="04A0" w:firstRow="1" w:lastRow="0" w:firstColumn="1" w:lastColumn="0" w:noHBand="0" w:noVBand="1"/>
      </w:tblPr>
      <w:tblGrid>
        <w:gridCol w:w="1843"/>
        <w:gridCol w:w="1559"/>
        <w:gridCol w:w="1843"/>
        <w:gridCol w:w="1446"/>
        <w:gridCol w:w="1673"/>
      </w:tblGrid>
      <w:tr w:rsidR="000C7250" w:rsidRPr="007D238F" w14:paraId="02CAD075" w14:textId="3F2F319B" w:rsidTr="00BD0FC1">
        <w:trPr>
          <w:trHeight w:val="300"/>
          <w:tblHeader/>
        </w:trPr>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1F30199" w14:textId="6CA1118E" w:rsidR="00851EDC" w:rsidRPr="007D238F" w:rsidRDefault="004A2F06" w:rsidP="00907A7B">
            <w:pPr>
              <w:spacing w:line="360" w:lineRule="auto"/>
              <w:jc w:val="center"/>
              <w:rPr>
                <w:rFonts w:ascii="Bookman Old Style" w:hAnsi="Bookman Old Style"/>
                <w:bCs/>
                <w:sz w:val="22"/>
                <w:szCs w:val="22"/>
                <w:lang w:val="id-ID" w:eastAsia="id-ID"/>
              </w:rPr>
            </w:pPr>
            <w:r w:rsidRPr="007D238F">
              <w:rPr>
                <w:rFonts w:ascii="Bookman Old Style" w:hAnsi="Bookman Old Style"/>
                <w:bCs/>
                <w:sz w:val="22"/>
                <w:szCs w:val="22"/>
                <w:lang w:val="id-ID" w:eastAsia="id-ID"/>
              </w:rPr>
              <w:lastRenderedPageBreak/>
              <w:t>(</w:t>
            </w:r>
            <w:r w:rsidR="00851EDC" w:rsidRPr="007D238F">
              <w:rPr>
                <w:rFonts w:ascii="Bookman Old Style" w:hAnsi="Bookman Old Style"/>
                <w:bCs/>
                <w:sz w:val="22"/>
                <w:szCs w:val="22"/>
                <w:lang w:val="id-ID" w:eastAsia="id-ID"/>
              </w:rPr>
              <w:t>4</w:t>
            </w:r>
            <w:r w:rsidRPr="007D238F">
              <w:rPr>
                <w:rFonts w:ascii="Bookman Old Style" w:hAnsi="Bookman Old Style"/>
                <w:bCs/>
                <w:sz w:val="22"/>
                <w:szCs w:val="22"/>
                <w:lang w:val="id-ID" w:eastAsia="id-ID"/>
              </w:rPr>
              <w:t>)</w:t>
            </w:r>
          </w:p>
        </w:tc>
        <w:tc>
          <w:tcPr>
            <w:tcW w:w="3289"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2911476" w14:textId="708B16C9" w:rsidR="00851EDC" w:rsidRPr="007D238F" w:rsidRDefault="004A2F06" w:rsidP="00907A7B">
            <w:pPr>
              <w:spacing w:line="360" w:lineRule="auto"/>
              <w:jc w:val="center"/>
              <w:rPr>
                <w:rFonts w:ascii="Bookman Old Style" w:hAnsi="Bookman Old Style"/>
                <w:bCs/>
                <w:sz w:val="22"/>
                <w:szCs w:val="22"/>
                <w:lang w:val="id-ID" w:eastAsia="id-ID"/>
              </w:rPr>
            </w:pPr>
            <w:r w:rsidRPr="007D238F">
              <w:rPr>
                <w:rFonts w:ascii="Bookman Old Style" w:hAnsi="Bookman Old Style"/>
                <w:bCs/>
                <w:sz w:val="22"/>
                <w:szCs w:val="22"/>
                <w:lang w:val="id-ID" w:eastAsia="id-ID"/>
              </w:rPr>
              <w:t>(</w:t>
            </w:r>
            <w:r w:rsidR="00851EDC" w:rsidRPr="007D238F">
              <w:rPr>
                <w:rFonts w:ascii="Bookman Old Style" w:hAnsi="Bookman Old Style"/>
                <w:bCs/>
                <w:sz w:val="22"/>
                <w:szCs w:val="22"/>
                <w:lang w:val="id-ID" w:eastAsia="id-ID"/>
              </w:rPr>
              <w:t>5</w:t>
            </w:r>
            <w:r w:rsidRPr="007D238F">
              <w:rPr>
                <w:rFonts w:ascii="Bookman Old Style" w:hAnsi="Bookman Old Style"/>
                <w:bCs/>
                <w:sz w:val="22"/>
                <w:szCs w:val="22"/>
                <w:lang w:val="id-ID" w:eastAsia="id-ID"/>
              </w:rPr>
              <w:t>)</w:t>
            </w:r>
          </w:p>
        </w:tc>
        <w:tc>
          <w:tcPr>
            <w:tcW w:w="1673" w:type="dxa"/>
            <w:tcBorders>
              <w:top w:val="single" w:sz="4" w:space="0" w:color="auto"/>
              <w:left w:val="nil"/>
              <w:bottom w:val="single" w:sz="4" w:space="0" w:color="auto"/>
              <w:right w:val="single" w:sz="4" w:space="0" w:color="auto"/>
            </w:tcBorders>
            <w:shd w:val="clear" w:color="auto" w:fill="D9D9D9" w:themeFill="background1" w:themeFillShade="D9"/>
          </w:tcPr>
          <w:p w14:paraId="108EE127" w14:textId="539B8A2E" w:rsidR="00851EDC" w:rsidRPr="007D238F" w:rsidRDefault="004A2F06" w:rsidP="00907A7B">
            <w:pPr>
              <w:spacing w:line="360" w:lineRule="auto"/>
              <w:jc w:val="center"/>
              <w:rPr>
                <w:rFonts w:ascii="Bookman Old Style" w:hAnsi="Bookman Old Style"/>
                <w:bCs/>
                <w:sz w:val="22"/>
                <w:szCs w:val="22"/>
                <w:lang w:val="id-ID" w:eastAsia="id-ID"/>
              </w:rPr>
            </w:pPr>
            <w:r w:rsidRPr="007D238F">
              <w:rPr>
                <w:rFonts w:ascii="Bookman Old Style" w:hAnsi="Bookman Old Style"/>
                <w:bCs/>
                <w:sz w:val="22"/>
                <w:szCs w:val="22"/>
                <w:lang w:val="id-ID" w:eastAsia="id-ID"/>
              </w:rPr>
              <w:t>(</w:t>
            </w:r>
            <w:r w:rsidR="00851EDC" w:rsidRPr="007D238F">
              <w:rPr>
                <w:rFonts w:ascii="Bookman Old Style" w:hAnsi="Bookman Old Style"/>
                <w:bCs/>
                <w:sz w:val="22"/>
                <w:szCs w:val="22"/>
                <w:lang w:val="id-ID" w:eastAsia="id-ID"/>
              </w:rPr>
              <w:t>6</w:t>
            </w:r>
            <w:r w:rsidRPr="007D238F">
              <w:rPr>
                <w:rFonts w:ascii="Bookman Old Style" w:hAnsi="Bookman Old Style"/>
                <w:bCs/>
                <w:sz w:val="22"/>
                <w:szCs w:val="22"/>
                <w:lang w:val="id-ID" w:eastAsia="id-ID"/>
              </w:rPr>
              <w:t>)</w:t>
            </w:r>
          </w:p>
        </w:tc>
      </w:tr>
      <w:tr w:rsidR="000C7250" w:rsidRPr="007D238F" w14:paraId="2E276447" w14:textId="5460407A" w:rsidTr="00BD0FC1">
        <w:trPr>
          <w:trHeight w:val="300"/>
          <w:tblHeader/>
        </w:trPr>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9ABC6F6" w14:textId="77777777" w:rsidR="00851EDC" w:rsidRPr="007D238F" w:rsidRDefault="00851EDC" w:rsidP="00907A7B">
            <w:pPr>
              <w:spacing w:line="360" w:lineRule="auto"/>
              <w:jc w:val="center"/>
              <w:rPr>
                <w:rFonts w:ascii="Bookman Old Style" w:hAnsi="Bookman Old Style"/>
                <w:bCs/>
                <w:sz w:val="22"/>
                <w:szCs w:val="22"/>
                <w:lang w:val="id-ID" w:eastAsia="id-ID"/>
              </w:rPr>
            </w:pPr>
            <w:r w:rsidRPr="007D238F">
              <w:rPr>
                <w:rFonts w:ascii="Bookman Old Style" w:hAnsi="Bookman Old Style"/>
                <w:bCs/>
                <w:sz w:val="22"/>
                <w:szCs w:val="22"/>
                <w:lang w:val="id-ID" w:eastAsia="id-ID"/>
              </w:rPr>
              <w:t xml:space="preserve">Tenaga Kerja </w:t>
            </w:r>
            <w:proofErr w:type="spellStart"/>
            <w:r w:rsidRPr="007D238F">
              <w:rPr>
                <w:rFonts w:ascii="Bookman Old Style" w:hAnsi="Bookman Old Style"/>
                <w:bCs/>
                <w:i/>
                <w:sz w:val="22"/>
                <w:szCs w:val="22"/>
                <w:lang w:val="id-ID" w:eastAsia="id-ID"/>
              </w:rPr>
              <w:t>Outsourcing</w:t>
            </w:r>
            <w:proofErr w:type="spellEnd"/>
          </w:p>
        </w:tc>
        <w:tc>
          <w:tcPr>
            <w:tcW w:w="3289"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DFC9687" w14:textId="77777777" w:rsidR="00851EDC" w:rsidRPr="007D238F" w:rsidRDefault="00851EDC" w:rsidP="00907A7B">
            <w:pPr>
              <w:spacing w:line="360" w:lineRule="auto"/>
              <w:jc w:val="center"/>
              <w:rPr>
                <w:rFonts w:ascii="Bookman Old Style" w:hAnsi="Bookman Old Style"/>
                <w:bCs/>
                <w:sz w:val="22"/>
                <w:szCs w:val="22"/>
                <w:lang w:val="id-ID" w:eastAsia="id-ID"/>
              </w:rPr>
            </w:pPr>
            <w:r w:rsidRPr="007D238F">
              <w:rPr>
                <w:rFonts w:ascii="Bookman Old Style" w:hAnsi="Bookman Old Style"/>
                <w:bCs/>
                <w:sz w:val="22"/>
                <w:szCs w:val="22"/>
                <w:lang w:val="id-ID" w:eastAsia="id-ID"/>
              </w:rPr>
              <w:t>Total Tenaga Kerja</w:t>
            </w:r>
          </w:p>
        </w:tc>
        <w:tc>
          <w:tcPr>
            <w:tcW w:w="1673" w:type="dxa"/>
            <w:vMerge w:val="restart"/>
            <w:tcBorders>
              <w:top w:val="single" w:sz="4" w:space="0" w:color="auto"/>
              <w:left w:val="nil"/>
              <w:right w:val="single" w:sz="4" w:space="0" w:color="auto"/>
            </w:tcBorders>
            <w:shd w:val="clear" w:color="auto" w:fill="D9D9D9" w:themeFill="background1" w:themeFillShade="D9"/>
            <w:vAlign w:val="center"/>
          </w:tcPr>
          <w:p w14:paraId="0B9661B7" w14:textId="0B8590E6" w:rsidR="00851EDC" w:rsidRPr="007D238F" w:rsidRDefault="00851EDC" w:rsidP="00907A7B">
            <w:pPr>
              <w:spacing w:line="360" w:lineRule="auto"/>
              <w:jc w:val="center"/>
              <w:rPr>
                <w:rFonts w:ascii="Bookman Old Style" w:hAnsi="Bookman Old Style"/>
                <w:bCs/>
                <w:sz w:val="22"/>
                <w:szCs w:val="22"/>
                <w:lang w:val="id-ID" w:eastAsia="id-ID"/>
              </w:rPr>
            </w:pPr>
            <w:r w:rsidRPr="007D238F">
              <w:rPr>
                <w:rFonts w:ascii="Bookman Old Style" w:hAnsi="Bookman Old Style"/>
                <w:bCs/>
                <w:sz w:val="22"/>
                <w:szCs w:val="22"/>
                <w:lang w:val="id-ID" w:eastAsia="id-ID"/>
              </w:rPr>
              <w:t>Keterangan Rangkap Jabatan</w:t>
            </w:r>
          </w:p>
        </w:tc>
      </w:tr>
      <w:tr w:rsidR="000C7250" w:rsidRPr="007D238F" w14:paraId="7702586C" w14:textId="232F5158" w:rsidTr="00BD0FC1">
        <w:trPr>
          <w:trHeight w:val="300"/>
          <w:tblHeader/>
        </w:trPr>
        <w:tc>
          <w:tcPr>
            <w:tcW w:w="1843"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383ECA37" w14:textId="08A68E69" w:rsidR="00851EDC" w:rsidRPr="007D238F" w:rsidRDefault="00851EDC" w:rsidP="00907A7B">
            <w:pPr>
              <w:spacing w:line="360" w:lineRule="auto"/>
              <w:jc w:val="center"/>
              <w:rPr>
                <w:rFonts w:ascii="Bookman Old Style" w:hAnsi="Bookman Old Style"/>
                <w:bCs/>
                <w:sz w:val="22"/>
                <w:szCs w:val="22"/>
                <w:lang w:val="id-ID" w:eastAsia="id-ID"/>
              </w:rPr>
            </w:pPr>
            <w:r w:rsidRPr="007D238F">
              <w:rPr>
                <w:rFonts w:ascii="Bookman Old Style" w:hAnsi="Bookman Old Style"/>
                <w:bCs/>
                <w:sz w:val="22"/>
                <w:szCs w:val="22"/>
                <w:lang w:val="id-ID" w:eastAsia="id-ID"/>
              </w:rPr>
              <w:t xml:space="preserve">Tenaga Manajerial Sampai Satu Level di Bawah </w:t>
            </w:r>
            <w:proofErr w:type="spellStart"/>
            <w:r w:rsidR="00F63CB0">
              <w:rPr>
                <w:rFonts w:ascii="Bookman Old Style" w:hAnsi="Bookman Old Style"/>
                <w:bCs/>
                <w:sz w:val="22"/>
                <w:szCs w:val="22"/>
                <w:lang w:val="en-US" w:eastAsia="id-ID"/>
              </w:rPr>
              <w:t>Deputi</w:t>
            </w:r>
            <w:proofErr w:type="spellEnd"/>
            <w:r w:rsidR="00F63CB0">
              <w:rPr>
                <w:rFonts w:ascii="Bookman Old Style" w:hAnsi="Bookman Old Style"/>
                <w:bCs/>
                <w:sz w:val="22"/>
                <w:szCs w:val="22"/>
                <w:lang w:val="en-US" w:eastAsia="id-ID"/>
              </w:rPr>
              <w:t xml:space="preserve"> </w:t>
            </w:r>
            <w:proofErr w:type="spellStart"/>
            <w:r w:rsidR="00FA04B8" w:rsidRPr="007D238F">
              <w:rPr>
                <w:rFonts w:ascii="Bookman Old Style" w:hAnsi="Bookman Old Style"/>
                <w:bCs/>
                <w:sz w:val="22"/>
                <w:szCs w:val="22"/>
                <w:lang w:eastAsia="id-ID"/>
              </w:rPr>
              <w:t>Komisioner</w:t>
            </w:r>
            <w:proofErr w:type="spellEnd"/>
          </w:p>
        </w:tc>
        <w:tc>
          <w:tcPr>
            <w:tcW w:w="1559" w:type="dxa"/>
            <w:tcBorders>
              <w:top w:val="nil"/>
              <w:left w:val="nil"/>
              <w:bottom w:val="single" w:sz="4" w:space="0" w:color="auto"/>
              <w:right w:val="single" w:sz="4" w:space="0" w:color="auto"/>
            </w:tcBorders>
            <w:shd w:val="clear" w:color="auto" w:fill="D9D9D9" w:themeFill="background1" w:themeFillShade="D9"/>
            <w:noWrap/>
            <w:vAlign w:val="center"/>
          </w:tcPr>
          <w:p w14:paraId="5BE07253" w14:textId="77777777" w:rsidR="00851EDC" w:rsidRPr="007D238F" w:rsidRDefault="00851EDC" w:rsidP="00907A7B">
            <w:pPr>
              <w:spacing w:line="360" w:lineRule="auto"/>
              <w:jc w:val="center"/>
              <w:rPr>
                <w:rFonts w:ascii="Bookman Old Style" w:hAnsi="Bookman Old Style"/>
                <w:bCs/>
                <w:sz w:val="22"/>
                <w:szCs w:val="22"/>
                <w:lang w:val="id-ID" w:eastAsia="id-ID"/>
              </w:rPr>
            </w:pPr>
            <w:r w:rsidRPr="007D238F">
              <w:rPr>
                <w:rFonts w:ascii="Bookman Old Style" w:hAnsi="Bookman Old Style"/>
                <w:bCs/>
                <w:sz w:val="22"/>
                <w:szCs w:val="22"/>
                <w:lang w:val="id-ID" w:eastAsia="id-ID"/>
              </w:rPr>
              <w:t>Staf dan Tingkat Tenaga Kerja Lainnya</w:t>
            </w:r>
          </w:p>
        </w:tc>
        <w:tc>
          <w:tcPr>
            <w:tcW w:w="1843" w:type="dxa"/>
            <w:tcBorders>
              <w:top w:val="nil"/>
              <w:left w:val="nil"/>
              <w:bottom w:val="single" w:sz="4" w:space="0" w:color="auto"/>
              <w:right w:val="single" w:sz="4" w:space="0" w:color="auto"/>
            </w:tcBorders>
            <w:shd w:val="clear" w:color="auto" w:fill="D9D9D9" w:themeFill="background1" w:themeFillShade="D9"/>
            <w:noWrap/>
            <w:vAlign w:val="center"/>
          </w:tcPr>
          <w:p w14:paraId="4C8ECBE5" w14:textId="5E27521C" w:rsidR="00851EDC" w:rsidRPr="007D238F" w:rsidRDefault="00851EDC" w:rsidP="00907A7B">
            <w:pPr>
              <w:spacing w:line="360" w:lineRule="auto"/>
              <w:jc w:val="center"/>
              <w:rPr>
                <w:rFonts w:ascii="Bookman Old Style" w:hAnsi="Bookman Old Style"/>
                <w:bCs/>
                <w:sz w:val="22"/>
                <w:szCs w:val="22"/>
                <w:lang w:val="id-ID" w:eastAsia="id-ID"/>
              </w:rPr>
            </w:pPr>
            <w:r w:rsidRPr="007D238F">
              <w:rPr>
                <w:rFonts w:ascii="Bookman Old Style" w:hAnsi="Bookman Old Style"/>
                <w:bCs/>
                <w:sz w:val="22"/>
                <w:szCs w:val="22"/>
                <w:lang w:val="id-ID" w:eastAsia="id-ID"/>
              </w:rPr>
              <w:t xml:space="preserve">Tenaga Manajerial Sampai Satu Level di Bawah </w:t>
            </w:r>
            <w:proofErr w:type="spellStart"/>
            <w:r w:rsidR="00F63CB0">
              <w:rPr>
                <w:rFonts w:ascii="Bookman Old Style" w:hAnsi="Bookman Old Style"/>
                <w:bCs/>
                <w:sz w:val="22"/>
                <w:szCs w:val="22"/>
                <w:lang w:val="en-US" w:eastAsia="id-ID"/>
              </w:rPr>
              <w:t>Deputi</w:t>
            </w:r>
            <w:proofErr w:type="spellEnd"/>
            <w:r w:rsidR="00F63CB0">
              <w:rPr>
                <w:rFonts w:ascii="Bookman Old Style" w:hAnsi="Bookman Old Style"/>
                <w:bCs/>
                <w:sz w:val="22"/>
                <w:szCs w:val="22"/>
                <w:lang w:val="en-US" w:eastAsia="id-ID"/>
              </w:rPr>
              <w:t xml:space="preserve"> </w:t>
            </w:r>
            <w:proofErr w:type="spellStart"/>
            <w:r w:rsidR="00FA04B8" w:rsidRPr="007D238F">
              <w:rPr>
                <w:rFonts w:ascii="Bookman Old Style" w:hAnsi="Bookman Old Style"/>
                <w:bCs/>
                <w:sz w:val="22"/>
                <w:szCs w:val="22"/>
                <w:lang w:eastAsia="id-ID"/>
              </w:rPr>
              <w:t>Komisioner</w:t>
            </w:r>
            <w:proofErr w:type="spellEnd"/>
          </w:p>
        </w:tc>
        <w:tc>
          <w:tcPr>
            <w:tcW w:w="1446" w:type="dxa"/>
            <w:tcBorders>
              <w:top w:val="nil"/>
              <w:left w:val="nil"/>
              <w:bottom w:val="single" w:sz="4" w:space="0" w:color="auto"/>
              <w:right w:val="single" w:sz="4" w:space="0" w:color="auto"/>
            </w:tcBorders>
            <w:shd w:val="clear" w:color="auto" w:fill="D9D9D9" w:themeFill="background1" w:themeFillShade="D9"/>
            <w:noWrap/>
            <w:vAlign w:val="center"/>
          </w:tcPr>
          <w:p w14:paraId="1D30DFB1" w14:textId="77777777" w:rsidR="00851EDC" w:rsidRPr="007D238F" w:rsidRDefault="00851EDC" w:rsidP="00907A7B">
            <w:pPr>
              <w:spacing w:line="360" w:lineRule="auto"/>
              <w:jc w:val="center"/>
              <w:rPr>
                <w:rFonts w:ascii="Bookman Old Style" w:hAnsi="Bookman Old Style"/>
                <w:bCs/>
                <w:sz w:val="22"/>
                <w:szCs w:val="22"/>
                <w:lang w:val="id-ID" w:eastAsia="id-ID"/>
              </w:rPr>
            </w:pPr>
            <w:r w:rsidRPr="007D238F">
              <w:rPr>
                <w:rFonts w:ascii="Bookman Old Style" w:hAnsi="Bookman Old Style"/>
                <w:bCs/>
                <w:sz w:val="22"/>
                <w:szCs w:val="22"/>
                <w:lang w:val="id-ID" w:eastAsia="id-ID"/>
              </w:rPr>
              <w:t>Staf dan Tingkat Tenaga Kerja Lainnya</w:t>
            </w:r>
          </w:p>
        </w:tc>
        <w:tc>
          <w:tcPr>
            <w:tcW w:w="1673" w:type="dxa"/>
            <w:vMerge/>
            <w:tcBorders>
              <w:left w:val="nil"/>
              <w:bottom w:val="single" w:sz="4" w:space="0" w:color="auto"/>
              <w:right w:val="single" w:sz="4" w:space="0" w:color="auto"/>
            </w:tcBorders>
            <w:shd w:val="clear" w:color="auto" w:fill="D9D9D9" w:themeFill="background1" w:themeFillShade="D9"/>
          </w:tcPr>
          <w:p w14:paraId="695068B8" w14:textId="77777777" w:rsidR="00851EDC" w:rsidRPr="007D238F" w:rsidRDefault="00851EDC" w:rsidP="00907A7B">
            <w:pPr>
              <w:spacing w:line="360" w:lineRule="auto"/>
              <w:jc w:val="center"/>
              <w:rPr>
                <w:rFonts w:ascii="Bookman Old Style" w:hAnsi="Bookman Old Style"/>
                <w:bCs/>
                <w:sz w:val="22"/>
                <w:szCs w:val="22"/>
                <w:lang w:val="id-ID" w:eastAsia="id-ID"/>
              </w:rPr>
            </w:pPr>
          </w:p>
        </w:tc>
      </w:tr>
      <w:tr w:rsidR="000C7250" w:rsidRPr="007D238F" w14:paraId="64051DEA" w14:textId="4CCE4D2F" w:rsidTr="00BD0FC1">
        <w:trPr>
          <w:trHeight w:val="7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007203F" w14:textId="77777777" w:rsidR="00851EDC" w:rsidRPr="007D238F" w:rsidRDefault="00851EDC" w:rsidP="00907A7B">
            <w:pPr>
              <w:spacing w:line="360" w:lineRule="auto"/>
              <w:rPr>
                <w:rFonts w:ascii="Bookman Old Style" w:hAnsi="Bookman Old Style"/>
                <w:bCs/>
                <w:sz w:val="22"/>
                <w:szCs w:val="22"/>
                <w:lang w:val="id-ID" w:eastAsia="id-ID"/>
              </w:rPr>
            </w:pPr>
            <w:r w:rsidRPr="007D238F">
              <w:rPr>
                <w:rFonts w:ascii="Bookman Old Style" w:hAnsi="Bookman Old Style"/>
                <w:bCs/>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hideMark/>
          </w:tcPr>
          <w:p w14:paraId="1C6CD1DA" w14:textId="77777777" w:rsidR="00851EDC" w:rsidRPr="007D238F" w:rsidRDefault="00851EDC" w:rsidP="00907A7B">
            <w:pPr>
              <w:spacing w:line="360" w:lineRule="auto"/>
              <w:rPr>
                <w:rFonts w:ascii="Bookman Old Style" w:hAnsi="Bookman Old Style"/>
                <w:bCs/>
                <w:sz w:val="22"/>
                <w:szCs w:val="22"/>
                <w:lang w:val="id-ID" w:eastAsia="id-ID"/>
              </w:rPr>
            </w:pPr>
            <w:r w:rsidRPr="007D238F">
              <w:rPr>
                <w:rFonts w:ascii="Bookman Old Style" w:hAnsi="Bookman Old Style"/>
                <w:bCs/>
                <w:sz w:val="22"/>
                <w:szCs w:val="22"/>
                <w:lang w:val="id-ID" w:eastAsia="id-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15BB5E2E" w14:textId="77777777" w:rsidR="00851EDC" w:rsidRPr="007D238F" w:rsidRDefault="00851EDC" w:rsidP="00907A7B">
            <w:pPr>
              <w:spacing w:line="360" w:lineRule="auto"/>
              <w:rPr>
                <w:rFonts w:ascii="Bookman Old Style" w:hAnsi="Bookman Old Style"/>
                <w:bCs/>
                <w:sz w:val="22"/>
                <w:szCs w:val="22"/>
                <w:lang w:val="id-ID" w:eastAsia="id-ID"/>
              </w:rPr>
            </w:pPr>
            <w:r w:rsidRPr="007D238F">
              <w:rPr>
                <w:rFonts w:ascii="Bookman Old Style" w:hAnsi="Bookman Old Style"/>
                <w:bCs/>
                <w:sz w:val="22"/>
                <w:szCs w:val="22"/>
                <w:lang w:val="id-ID" w:eastAsia="id-ID"/>
              </w:rPr>
              <w:t> </w:t>
            </w:r>
          </w:p>
        </w:tc>
        <w:tc>
          <w:tcPr>
            <w:tcW w:w="1446" w:type="dxa"/>
            <w:tcBorders>
              <w:top w:val="nil"/>
              <w:left w:val="nil"/>
              <w:bottom w:val="single" w:sz="4" w:space="0" w:color="auto"/>
              <w:right w:val="single" w:sz="4" w:space="0" w:color="auto"/>
            </w:tcBorders>
            <w:shd w:val="clear" w:color="auto" w:fill="auto"/>
            <w:noWrap/>
            <w:vAlign w:val="center"/>
            <w:hideMark/>
          </w:tcPr>
          <w:p w14:paraId="5018D736" w14:textId="77777777" w:rsidR="00851EDC" w:rsidRPr="007D238F" w:rsidRDefault="00851EDC" w:rsidP="00907A7B">
            <w:pPr>
              <w:spacing w:line="360" w:lineRule="auto"/>
              <w:rPr>
                <w:rFonts w:ascii="Bookman Old Style" w:hAnsi="Bookman Old Style"/>
                <w:bCs/>
                <w:sz w:val="22"/>
                <w:szCs w:val="22"/>
                <w:lang w:val="id-ID" w:eastAsia="id-ID"/>
              </w:rPr>
            </w:pPr>
            <w:r w:rsidRPr="007D238F">
              <w:rPr>
                <w:rFonts w:ascii="Bookman Old Style" w:hAnsi="Bookman Old Style"/>
                <w:bCs/>
                <w:sz w:val="22"/>
                <w:szCs w:val="22"/>
                <w:lang w:val="id-ID" w:eastAsia="id-ID"/>
              </w:rPr>
              <w:t> </w:t>
            </w:r>
          </w:p>
        </w:tc>
        <w:tc>
          <w:tcPr>
            <w:tcW w:w="1673" w:type="dxa"/>
            <w:tcBorders>
              <w:top w:val="nil"/>
              <w:left w:val="nil"/>
              <w:bottom w:val="single" w:sz="4" w:space="0" w:color="auto"/>
              <w:right w:val="single" w:sz="4" w:space="0" w:color="auto"/>
            </w:tcBorders>
          </w:tcPr>
          <w:p w14:paraId="2173E4F5" w14:textId="77777777" w:rsidR="00851EDC" w:rsidRPr="007D238F" w:rsidRDefault="00851EDC" w:rsidP="00907A7B">
            <w:pPr>
              <w:spacing w:line="360" w:lineRule="auto"/>
              <w:rPr>
                <w:rFonts w:ascii="Bookman Old Style" w:hAnsi="Bookman Old Style"/>
                <w:bCs/>
                <w:sz w:val="22"/>
                <w:szCs w:val="22"/>
                <w:lang w:val="id-ID" w:eastAsia="id-ID"/>
              </w:rPr>
            </w:pPr>
          </w:p>
        </w:tc>
      </w:tr>
      <w:tr w:rsidR="000C7250" w:rsidRPr="007D238F" w14:paraId="3CC74E86" w14:textId="76235F85" w:rsidTr="00BD0FC1">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359780B" w14:textId="77777777" w:rsidR="00851EDC" w:rsidRPr="007D238F" w:rsidRDefault="00851EDC" w:rsidP="00907A7B">
            <w:pPr>
              <w:spacing w:line="360" w:lineRule="auto"/>
              <w:rPr>
                <w:rFonts w:ascii="Bookman Old Style" w:hAnsi="Bookman Old Style"/>
                <w:sz w:val="22"/>
                <w:szCs w:val="22"/>
                <w:lang w:val="id-ID" w:eastAsia="id-ID"/>
              </w:rPr>
            </w:pPr>
            <w:r w:rsidRPr="007D238F">
              <w:rPr>
                <w:rFonts w:ascii="Bookman Old Style" w:hAnsi="Bookman Old Style"/>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hideMark/>
          </w:tcPr>
          <w:p w14:paraId="0A5F1644" w14:textId="77777777" w:rsidR="00851EDC" w:rsidRPr="007D238F" w:rsidRDefault="00851EDC" w:rsidP="00907A7B">
            <w:pPr>
              <w:spacing w:line="360" w:lineRule="auto"/>
              <w:rPr>
                <w:rFonts w:ascii="Bookman Old Style" w:hAnsi="Bookman Old Style"/>
                <w:sz w:val="22"/>
                <w:szCs w:val="22"/>
                <w:lang w:val="id-ID" w:eastAsia="id-ID"/>
              </w:rPr>
            </w:pPr>
            <w:r w:rsidRPr="007D238F">
              <w:rPr>
                <w:rFonts w:ascii="Bookman Old Style" w:hAnsi="Bookman Old Style"/>
                <w:sz w:val="22"/>
                <w:szCs w:val="22"/>
                <w:lang w:val="id-ID" w:eastAsia="id-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7CE5E120" w14:textId="77777777" w:rsidR="00851EDC" w:rsidRPr="007D238F" w:rsidRDefault="00851EDC" w:rsidP="00907A7B">
            <w:pPr>
              <w:spacing w:line="360" w:lineRule="auto"/>
              <w:rPr>
                <w:rFonts w:ascii="Bookman Old Style" w:hAnsi="Bookman Old Style"/>
                <w:sz w:val="22"/>
                <w:szCs w:val="22"/>
                <w:lang w:val="id-ID" w:eastAsia="id-ID"/>
              </w:rPr>
            </w:pPr>
            <w:r w:rsidRPr="007D238F">
              <w:rPr>
                <w:rFonts w:ascii="Bookman Old Style" w:hAnsi="Bookman Old Style"/>
                <w:sz w:val="22"/>
                <w:szCs w:val="22"/>
                <w:lang w:val="id-ID" w:eastAsia="id-ID"/>
              </w:rPr>
              <w:t> </w:t>
            </w:r>
          </w:p>
        </w:tc>
        <w:tc>
          <w:tcPr>
            <w:tcW w:w="1446" w:type="dxa"/>
            <w:tcBorders>
              <w:top w:val="nil"/>
              <w:left w:val="nil"/>
              <w:bottom w:val="single" w:sz="4" w:space="0" w:color="auto"/>
              <w:right w:val="single" w:sz="4" w:space="0" w:color="auto"/>
            </w:tcBorders>
            <w:shd w:val="clear" w:color="auto" w:fill="auto"/>
            <w:noWrap/>
            <w:vAlign w:val="center"/>
            <w:hideMark/>
          </w:tcPr>
          <w:p w14:paraId="19FA9232" w14:textId="77777777" w:rsidR="00851EDC" w:rsidRPr="007D238F" w:rsidRDefault="00851EDC" w:rsidP="00907A7B">
            <w:pPr>
              <w:spacing w:line="360" w:lineRule="auto"/>
              <w:rPr>
                <w:rFonts w:ascii="Bookman Old Style" w:hAnsi="Bookman Old Style"/>
                <w:sz w:val="22"/>
                <w:szCs w:val="22"/>
                <w:lang w:val="id-ID" w:eastAsia="id-ID"/>
              </w:rPr>
            </w:pPr>
            <w:r w:rsidRPr="007D238F">
              <w:rPr>
                <w:rFonts w:ascii="Bookman Old Style" w:hAnsi="Bookman Old Style"/>
                <w:sz w:val="22"/>
                <w:szCs w:val="22"/>
                <w:lang w:val="id-ID" w:eastAsia="id-ID"/>
              </w:rPr>
              <w:t> </w:t>
            </w:r>
          </w:p>
        </w:tc>
        <w:tc>
          <w:tcPr>
            <w:tcW w:w="1673" w:type="dxa"/>
            <w:tcBorders>
              <w:top w:val="nil"/>
              <w:left w:val="nil"/>
              <w:bottom w:val="single" w:sz="4" w:space="0" w:color="auto"/>
              <w:right w:val="single" w:sz="4" w:space="0" w:color="auto"/>
            </w:tcBorders>
          </w:tcPr>
          <w:p w14:paraId="46146D53" w14:textId="77777777" w:rsidR="00851EDC" w:rsidRPr="007D238F" w:rsidRDefault="00851EDC" w:rsidP="00907A7B">
            <w:pPr>
              <w:spacing w:line="360" w:lineRule="auto"/>
              <w:rPr>
                <w:rFonts w:ascii="Bookman Old Style" w:hAnsi="Bookman Old Style"/>
                <w:sz w:val="22"/>
                <w:szCs w:val="22"/>
                <w:lang w:val="id-ID" w:eastAsia="id-ID"/>
              </w:rPr>
            </w:pPr>
          </w:p>
        </w:tc>
      </w:tr>
      <w:tr w:rsidR="000C7250" w:rsidRPr="007D238F" w14:paraId="4B1DE67B" w14:textId="18B2D44F" w:rsidTr="00BD0FC1">
        <w:trPr>
          <w:trHeight w:val="7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51C33A9" w14:textId="77777777" w:rsidR="00851EDC" w:rsidRPr="007D238F" w:rsidRDefault="00851EDC" w:rsidP="00907A7B">
            <w:pPr>
              <w:spacing w:line="360" w:lineRule="auto"/>
              <w:rPr>
                <w:rFonts w:ascii="Bookman Old Style" w:hAnsi="Bookman Old Style"/>
                <w:sz w:val="22"/>
                <w:szCs w:val="22"/>
                <w:lang w:val="id-ID" w:eastAsia="id-ID"/>
              </w:rPr>
            </w:pPr>
            <w:r w:rsidRPr="007D238F">
              <w:rPr>
                <w:rFonts w:ascii="Bookman Old Style" w:hAnsi="Bookman Old Style"/>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hideMark/>
          </w:tcPr>
          <w:p w14:paraId="43F478E7" w14:textId="14E777A4" w:rsidR="00851EDC" w:rsidRPr="007D238F" w:rsidRDefault="00851EDC" w:rsidP="00907A7B">
            <w:pPr>
              <w:spacing w:line="360" w:lineRule="auto"/>
              <w:rPr>
                <w:rFonts w:ascii="Bookman Old Style" w:hAnsi="Bookman Old Style"/>
                <w:sz w:val="22"/>
                <w:szCs w:val="22"/>
                <w:lang w:val="id-ID" w:eastAsia="id-ID"/>
              </w:rPr>
            </w:pPr>
          </w:p>
        </w:tc>
        <w:tc>
          <w:tcPr>
            <w:tcW w:w="1843" w:type="dxa"/>
            <w:tcBorders>
              <w:top w:val="nil"/>
              <w:left w:val="nil"/>
              <w:bottom w:val="single" w:sz="4" w:space="0" w:color="auto"/>
              <w:right w:val="single" w:sz="4" w:space="0" w:color="auto"/>
            </w:tcBorders>
            <w:shd w:val="clear" w:color="auto" w:fill="auto"/>
            <w:noWrap/>
            <w:vAlign w:val="center"/>
            <w:hideMark/>
          </w:tcPr>
          <w:p w14:paraId="14CEFC94" w14:textId="77777777" w:rsidR="00851EDC" w:rsidRPr="007D238F" w:rsidRDefault="00851EDC" w:rsidP="00907A7B">
            <w:pPr>
              <w:spacing w:line="360" w:lineRule="auto"/>
              <w:rPr>
                <w:rFonts w:ascii="Bookman Old Style" w:hAnsi="Bookman Old Style"/>
                <w:sz w:val="22"/>
                <w:szCs w:val="22"/>
                <w:lang w:val="id-ID" w:eastAsia="id-ID"/>
              </w:rPr>
            </w:pPr>
            <w:r w:rsidRPr="007D238F">
              <w:rPr>
                <w:rFonts w:ascii="Bookman Old Style" w:hAnsi="Bookman Old Style"/>
                <w:sz w:val="22"/>
                <w:szCs w:val="22"/>
                <w:lang w:val="id-ID" w:eastAsia="id-ID"/>
              </w:rPr>
              <w:t> </w:t>
            </w:r>
          </w:p>
        </w:tc>
        <w:tc>
          <w:tcPr>
            <w:tcW w:w="1446" w:type="dxa"/>
            <w:tcBorders>
              <w:top w:val="nil"/>
              <w:left w:val="nil"/>
              <w:bottom w:val="single" w:sz="4" w:space="0" w:color="auto"/>
              <w:right w:val="single" w:sz="4" w:space="0" w:color="auto"/>
            </w:tcBorders>
            <w:shd w:val="clear" w:color="auto" w:fill="auto"/>
            <w:noWrap/>
            <w:vAlign w:val="center"/>
            <w:hideMark/>
          </w:tcPr>
          <w:p w14:paraId="505E422F" w14:textId="17BACDBE" w:rsidR="00851EDC" w:rsidRPr="007D238F" w:rsidRDefault="00851EDC" w:rsidP="00907A7B">
            <w:pPr>
              <w:spacing w:line="360" w:lineRule="auto"/>
              <w:rPr>
                <w:rFonts w:ascii="Bookman Old Style" w:hAnsi="Bookman Old Style"/>
                <w:sz w:val="22"/>
                <w:szCs w:val="22"/>
                <w:lang w:val="id-ID" w:eastAsia="id-ID"/>
              </w:rPr>
            </w:pPr>
            <w:r w:rsidRPr="007D238F">
              <w:rPr>
                <w:rFonts w:ascii="Bookman Old Style" w:hAnsi="Bookman Old Style"/>
                <w:sz w:val="22"/>
                <w:szCs w:val="22"/>
                <w:lang w:val="id-ID" w:eastAsia="id-ID"/>
              </w:rPr>
              <w:t> </w:t>
            </w:r>
          </w:p>
        </w:tc>
        <w:tc>
          <w:tcPr>
            <w:tcW w:w="1673" w:type="dxa"/>
            <w:tcBorders>
              <w:top w:val="nil"/>
              <w:left w:val="nil"/>
              <w:bottom w:val="single" w:sz="4" w:space="0" w:color="auto"/>
              <w:right w:val="single" w:sz="4" w:space="0" w:color="auto"/>
            </w:tcBorders>
          </w:tcPr>
          <w:p w14:paraId="1F87954C" w14:textId="77777777" w:rsidR="00851EDC" w:rsidRPr="007D238F" w:rsidRDefault="00851EDC" w:rsidP="00907A7B">
            <w:pPr>
              <w:spacing w:line="360" w:lineRule="auto"/>
              <w:rPr>
                <w:rFonts w:ascii="Bookman Old Style" w:hAnsi="Bookman Old Style"/>
                <w:sz w:val="22"/>
                <w:szCs w:val="22"/>
                <w:lang w:val="id-ID" w:eastAsia="id-ID"/>
              </w:rPr>
            </w:pPr>
          </w:p>
        </w:tc>
      </w:tr>
      <w:tr w:rsidR="000C7250" w:rsidRPr="007D238F" w14:paraId="551B9130" w14:textId="2F7739BC" w:rsidTr="00BD0FC1">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51FDB9E" w14:textId="77777777" w:rsidR="00851EDC" w:rsidRPr="007D238F" w:rsidRDefault="00851EDC" w:rsidP="00907A7B">
            <w:pPr>
              <w:spacing w:line="360" w:lineRule="auto"/>
              <w:rPr>
                <w:rFonts w:ascii="Bookman Old Style" w:hAnsi="Bookman Old Style"/>
                <w:sz w:val="22"/>
                <w:szCs w:val="22"/>
                <w:lang w:val="id-ID" w:eastAsia="id-ID"/>
              </w:rPr>
            </w:pPr>
            <w:r w:rsidRPr="007D238F">
              <w:rPr>
                <w:rFonts w:ascii="Bookman Old Style" w:hAnsi="Bookman Old Style"/>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tcPr>
          <w:p w14:paraId="42391B8F" w14:textId="77777777" w:rsidR="00851EDC" w:rsidRPr="007D238F" w:rsidRDefault="00851EDC" w:rsidP="00907A7B">
            <w:pPr>
              <w:spacing w:line="360" w:lineRule="auto"/>
              <w:rPr>
                <w:rFonts w:ascii="Bookman Old Style" w:hAnsi="Bookman Old Style"/>
                <w:sz w:val="22"/>
                <w:szCs w:val="22"/>
                <w:lang w:val="id-ID" w:eastAsia="id-ID"/>
              </w:rPr>
            </w:pPr>
          </w:p>
        </w:tc>
        <w:tc>
          <w:tcPr>
            <w:tcW w:w="1843" w:type="dxa"/>
            <w:tcBorders>
              <w:top w:val="nil"/>
              <w:left w:val="nil"/>
              <w:bottom w:val="single" w:sz="4" w:space="0" w:color="auto"/>
              <w:right w:val="single" w:sz="4" w:space="0" w:color="auto"/>
            </w:tcBorders>
            <w:shd w:val="clear" w:color="auto" w:fill="auto"/>
            <w:noWrap/>
            <w:vAlign w:val="center"/>
            <w:hideMark/>
          </w:tcPr>
          <w:p w14:paraId="23E30AA7" w14:textId="77777777" w:rsidR="00851EDC" w:rsidRPr="007D238F" w:rsidRDefault="00851EDC" w:rsidP="00907A7B">
            <w:pPr>
              <w:spacing w:line="360" w:lineRule="auto"/>
              <w:rPr>
                <w:rFonts w:ascii="Bookman Old Style" w:hAnsi="Bookman Old Style"/>
                <w:sz w:val="22"/>
                <w:szCs w:val="22"/>
                <w:lang w:val="id-ID" w:eastAsia="id-ID"/>
              </w:rPr>
            </w:pPr>
            <w:r w:rsidRPr="007D238F">
              <w:rPr>
                <w:rFonts w:ascii="Bookman Old Style" w:hAnsi="Bookman Old Style"/>
                <w:sz w:val="22"/>
                <w:szCs w:val="22"/>
                <w:lang w:val="id-ID" w:eastAsia="id-ID"/>
              </w:rPr>
              <w:t> </w:t>
            </w:r>
          </w:p>
        </w:tc>
        <w:tc>
          <w:tcPr>
            <w:tcW w:w="1446" w:type="dxa"/>
            <w:tcBorders>
              <w:top w:val="nil"/>
              <w:left w:val="nil"/>
              <w:bottom w:val="single" w:sz="4" w:space="0" w:color="auto"/>
              <w:right w:val="single" w:sz="4" w:space="0" w:color="auto"/>
            </w:tcBorders>
            <w:shd w:val="clear" w:color="auto" w:fill="auto"/>
            <w:noWrap/>
            <w:vAlign w:val="center"/>
          </w:tcPr>
          <w:p w14:paraId="581C6A01" w14:textId="77777777" w:rsidR="00851EDC" w:rsidRPr="007D238F" w:rsidRDefault="00851EDC" w:rsidP="00907A7B">
            <w:pPr>
              <w:spacing w:line="360" w:lineRule="auto"/>
              <w:rPr>
                <w:rFonts w:ascii="Bookman Old Style" w:hAnsi="Bookman Old Style"/>
                <w:sz w:val="22"/>
                <w:szCs w:val="22"/>
                <w:lang w:val="id-ID" w:eastAsia="id-ID"/>
              </w:rPr>
            </w:pPr>
          </w:p>
        </w:tc>
        <w:tc>
          <w:tcPr>
            <w:tcW w:w="1673" w:type="dxa"/>
            <w:tcBorders>
              <w:top w:val="nil"/>
              <w:left w:val="nil"/>
              <w:bottom w:val="single" w:sz="4" w:space="0" w:color="auto"/>
              <w:right w:val="single" w:sz="4" w:space="0" w:color="auto"/>
            </w:tcBorders>
          </w:tcPr>
          <w:p w14:paraId="0BEEB2D3" w14:textId="77777777" w:rsidR="00851EDC" w:rsidRPr="007D238F" w:rsidRDefault="00851EDC" w:rsidP="00907A7B">
            <w:pPr>
              <w:spacing w:line="360" w:lineRule="auto"/>
              <w:rPr>
                <w:rFonts w:ascii="Bookman Old Style" w:hAnsi="Bookman Old Style"/>
                <w:sz w:val="22"/>
                <w:szCs w:val="22"/>
                <w:lang w:val="id-ID" w:eastAsia="id-ID"/>
              </w:rPr>
            </w:pPr>
          </w:p>
        </w:tc>
      </w:tr>
      <w:tr w:rsidR="000C7250" w:rsidRPr="007D238F" w14:paraId="1EADF470" w14:textId="5F4EEDBE" w:rsidTr="00BD0FC1">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D9DBCB3" w14:textId="77777777" w:rsidR="00851EDC" w:rsidRPr="007D238F" w:rsidRDefault="00851EDC" w:rsidP="00907A7B">
            <w:pPr>
              <w:spacing w:line="360" w:lineRule="auto"/>
              <w:rPr>
                <w:rFonts w:ascii="Bookman Old Style" w:hAnsi="Bookman Old Style"/>
                <w:sz w:val="22"/>
                <w:szCs w:val="22"/>
                <w:lang w:val="id-ID" w:eastAsia="id-ID"/>
              </w:rPr>
            </w:pPr>
            <w:r w:rsidRPr="007D238F">
              <w:rPr>
                <w:rFonts w:ascii="Bookman Old Style" w:hAnsi="Bookman Old Style"/>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tcPr>
          <w:p w14:paraId="475CE5D6" w14:textId="77777777" w:rsidR="00851EDC" w:rsidRPr="007D238F" w:rsidRDefault="00851EDC" w:rsidP="00907A7B">
            <w:pPr>
              <w:spacing w:line="360" w:lineRule="auto"/>
              <w:rPr>
                <w:rFonts w:ascii="Bookman Old Style" w:hAnsi="Bookman Old Style"/>
                <w:sz w:val="22"/>
                <w:szCs w:val="22"/>
                <w:lang w:val="id-ID" w:eastAsia="id-ID"/>
              </w:rPr>
            </w:pPr>
          </w:p>
        </w:tc>
        <w:tc>
          <w:tcPr>
            <w:tcW w:w="1843" w:type="dxa"/>
            <w:tcBorders>
              <w:top w:val="nil"/>
              <w:left w:val="nil"/>
              <w:bottom w:val="single" w:sz="4" w:space="0" w:color="auto"/>
              <w:right w:val="single" w:sz="4" w:space="0" w:color="auto"/>
            </w:tcBorders>
            <w:shd w:val="clear" w:color="auto" w:fill="auto"/>
            <w:noWrap/>
            <w:vAlign w:val="center"/>
            <w:hideMark/>
          </w:tcPr>
          <w:p w14:paraId="51EA0F2B" w14:textId="77777777" w:rsidR="00851EDC" w:rsidRPr="007D238F" w:rsidRDefault="00851EDC" w:rsidP="00907A7B">
            <w:pPr>
              <w:spacing w:line="360" w:lineRule="auto"/>
              <w:rPr>
                <w:rFonts w:ascii="Bookman Old Style" w:hAnsi="Bookman Old Style"/>
                <w:sz w:val="22"/>
                <w:szCs w:val="22"/>
                <w:lang w:val="id-ID" w:eastAsia="id-ID"/>
              </w:rPr>
            </w:pPr>
            <w:r w:rsidRPr="007D238F">
              <w:rPr>
                <w:rFonts w:ascii="Bookman Old Style" w:hAnsi="Bookman Old Style"/>
                <w:sz w:val="22"/>
                <w:szCs w:val="22"/>
                <w:lang w:val="id-ID" w:eastAsia="id-ID"/>
              </w:rPr>
              <w:t> </w:t>
            </w:r>
          </w:p>
        </w:tc>
        <w:tc>
          <w:tcPr>
            <w:tcW w:w="1446" w:type="dxa"/>
            <w:tcBorders>
              <w:top w:val="nil"/>
              <w:left w:val="nil"/>
              <w:bottom w:val="single" w:sz="4" w:space="0" w:color="auto"/>
              <w:right w:val="single" w:sz="4" w:space="0" w:color="auto"/>
            </w:tcBorders>
            <w:shd w:val="clear" w:color="auto" w:fill="auto"/>
            <w:noWrap/>
            <w:vAlign w:val="center"/>
          </w:tcPr>
          <w:p w14:paraId="1B54C8F4" w14:textId="77777777" w:rsidR="00851EDC" w:rsidRPr="007D238F" w:rsidRDefault="00851EDC" w:rsidP="00907A7B">
            <w:pPr>
              <w:spacing w:line="360" w:lineRule="auto"/>
              <w:rPr>
                <w:rFonts w:ascii="Bookman Old Style" w:hAnsi="Bookman Old Style"/>
                <w:sz w:val="22"/>
                <w:szCs w:val="22"/>
                <w:lang w:val="id-ID" w:eastAsia="id-ID"/>
              </w:rPr>
            </w:pPr>
          </w:p>
        </w:tc>
        <w:tc>
          <w:tcPr>
            <w:tcW w:w="1673" w:type="dxa"/>
            <w:tcBorders>
              <w:top w:val="nil"/>
              <w:left w:val="nil"/>
              <w:bottom w:val="single" w:sz="4" w:space="0" w:color="auto"/>
              <w:right w:val="single" w:sz="4" w:space="0" w:color="auto"/>
            </w:tcBorders>
          </w:tcPr>
          <w:p w14:paraId="7203687D" w14:textId="77777777" w:rsidR="00851EDC" w:rsidRPr="007D238F" w:rsidRDefault="00851EDC" w:rsidP="00907A7B">
            <w:pPr>
              <w:spacing w:line="360" w:lineRule="auto"/>
              <w:rPr>
                <w:rFonts w:ascii="Bookman Old Style" w:hAnsi="Bookman Old Style"/>
                <w:sz w:val="22"/>
                <w:szCs w:val="22"/>
                <w:lang w:val="id-ID" w:eastAsia="id-ID"/>
              </w:rPr>
            </w:pPr>
          </w:p>
        </w:tc>
      </w:tr>
      <w:tr w:rsidR="000C7250" w:rsidRPr="007D238F" w14:paraId="7C809764" w14:textId="07CC74C8" w:rsidTr="00BD0FC1">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2871E38" w14:textId="77777777" w:rsidR="00851EDC" w:rsidRPr="007D238F" w:rsidRDefault="00851EDC" w:rsidP="00907A7B">
            <w:pPr>
              <w:spacing w:line="360" w:lineRule="auto"/>
              <w:rPr>
                <w:rFonts w:ascii="Bookman Old Style" w:hAnsi="Bookman Old Style"/>
                <w:sz w:val="22"/>
                <w:szCs w:val="22"/>
                <w:lang w:val="id-ID" w:eastAsia="id-ID"/>
              </w:rPr>
            </w:pPr>
            <w:r w:rsidRPr="007D238F">
              <w:rPr>
                <w:rFonts w:ascii="Bookman Old Style" w:hAnsi="Bookman Old Style"/>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tcPr>
          <w:p w14:paraId="649F004A" w14:textId="77777777" w:rsidR="00851EDC" w:rsidRPr="007D238F" w:rsidRDefault="00851EDC" w:rsidP="00907A7B">
            <w:pPr>
              <w:spacing w:line="360" w:lineRule="auto"/>
              <w:rPr>
                <w:rFonts w:ascii="Bookman Old Style" w:hAnsi="Bookman Old Style"/>
                <w:sz w:val="22"/>
                <w:szCs w:val="22"/>
                <w:lang w:val="id-ID" w:eastAsia="id-ID"/>
              </w:rPr>
            </w:pPr>
          </w:p>
        </w:tc>
        <w:tc>
          <w:tcPr>
            <w:tcW w:w="1843" w:type="dxa"/>
            <w:tcBorders>
              <w:top w:val="nil"/>
              <w:left w:val="nil"/>
              <w:bottom w:val="single" w:sz="4" w:space="0" w:color="auto"/>
              <w:right w:val="single" w:sz="4" w:space="0" w:color="auto"/>
            </w:tcBorders>
            <w:shd w:val="clear" w:color="auto" w:fill="auto"/>
            <w:noWrap/>
            <w:vAlign w:val="center"/>
            <w:hideMark/>
          </w:tcPr>
          <w:p w14:paraId="42DB0EB1" w14:textId="77777777" w:rsidR="00851EDC" w:rsidRPr="007D238F" w:rsidRDefault="00851EDC" w:rsidP="00907A7B">
            <w:pPr>
              <w:spacing w:line="360" w:lineRule="auto"/>
              <w:rPr>
                <w:rFonts w:ascii="Bookman Old Style" w:hAnsi="Bookman Old Style"/>
                <w:sz w:val="22"/>
                <w:szCs w:val="22"/>
                <w:lang w:val="id-ID" w:eastAsia="id-ID"/>
              </w:rPr>
            </w:pPr>
            <w:r w:rsidRPr="007D238F">
              <w:rPr>
                <w:rFonts w:ascii="Bookman Old Style" w:hAnsi="Bookman Old Style"/>
                <w:sz w:val="22"/>
                <w:szCs w:val="22"/>
                <w:lang w:val="id-ID" w:eastAsia="id-ID"/>
              </w:rPr>
              <w:t> </w:t>
            </w:r>
          </w:p>
        </w:tc>
        <w:tc>
          <w:tcPr>
            <w:tcW w:w="1446" w:type="dxa"/>
            <w:tcBorders>
              <w:top w:val="nil"/>
              <w:left w:val="nil"/>
              <w:bottom w:val="single" w:sz="4" w:space="0" w:color="auto"/>
              <w:right w:val="single" w:sz="4" w:space="0" w:color="auto"/>
            </w:tcBorders>
            <w:shd w:val="clear" w:color="auto" w:fill="auto"/>
            <w:noWrap/>
            <w:vAlign w:val="center"/>
          </w:tcPr>
          <w:p w14:paraId="68CF8725" w14:textId="77777777" w:rsidR="00851EDC" w:rsidRPr="007D238F" w:rsidRDefault="00851EDC" w:rsidP="00907A7B">
            <w:pPr>
              <w:spacing w:line="360" w:lineRule="auto"/>
              <w:rPr>
                <w:rFonts w:ascii="Bookman Old Style" w:hAnsi="Bookman Old Style"/>
                <w:sz w:val="22"/>
                <w:szCs w:val="22"/>
                <w:lang w:val="id-ID" w:eastAsia="id-ID"/>
              </w:rPr>
            </w:pPr>
          </w:p>
        </w:tc>
        <w:tc>
          <w:tcPr>
            <w:tcW w:w="1673" w:type="dxa"/>
            <w:tcBorders>
              <w:top w:val="nil"/>
              <w:left w:val="nil"/>
              <w:bottom w:val="single" w:sz="4" w:space="0" w:color="auto"/>
              <w:right w:val="single" w:sz="4" w:space="0" w:color="auto"/>
            </w:tcBorders>
          </w:tcPr>
          <w:p w14:paraId="49A8C963" w14:textId="77777777" w:rsidR="00851EDC" w:rsidRPr="007D238F" w:rsidRDefault="00851EDC" w:rsidP="00907A7B">
            <w:pPr>
              <w:spacing w:line="360" w:lineRule="auto"/>
              <w:rPr>
                <w:rFonts w:ascii="Bookman Old Style" w:hAnsi="Bookman Old Style"/>
                <w:sz w:val="22"/>
                <w:szCs w:val="22"/>
                <w:lang w:val="id-ID" w:eastAsia="id-ID"/>
              </w:rPr>
            </w:pPr>
          </w:p>
        </w:tc>
      </w:tr>
      <w:tr w:rsidR="000C7250" w:rsidRPr="007D238F" w14:paraId="1A767E96" w14:textId="6B42C5A9" w:rsidTr="00BD0FC1">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C3CC851" w14:textId="77777777" w:rsidR="00851EDC" w:rsidRPr="007D238F" w:rsidRDefault="00851EDC" w:rsidP="00907A7B">
            <w:pPr>
              <w:spacing w:line="360" w:lineRule="auto"/>
              <w:rPr>
                <w:rFonts w:ascii="Bookman Old Style" w:hAnsi="Bookman Old Style"/>
                <w:sz w:val="22"/>
                <w:szCs w:val="22"/>
                <w:lang w:val="id-ID" w:eastAsia="id-ID"/>
              </w:rPr>
            </w:pPr>
            <w:r w:rsidRPr="007D238F">
              <w:rPr>
                <w:rFonts w:ascii="Bookman Old Style" w:hAnsi="Bookman Old Style"/>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tcPr>
          <w:p w14:paraId="72DDC854" w14:textId="77777777" w:rsidR="00851EDC" w:rsidRPr="007D238F" w:rsidRDefault="00851EDC" w:rsidP="00907A7B">
            <w:pPr>
              <w:spacing w:line="360" w:lineRule="auto"/>
              <w:rPr>
                <w:rFonts w:ascii="Bookman Old Style" w:hAnsi="Bookman Old Style"/>
                <w:sz w:val="22"/>
                <w:szCs w:val="22"/>
                <w:lang w:val="id-ID" w:eastAsia="id-ID"/>
              </w:rPr>
            </w:pPr>
          </w:p>
        </w:tc>
        <w:tc>
          <w:tcPr>
            <w:tcW w:w="1843" w:type="dxa"/>
            <w:tcBorders>
              <w:top w:val="nil"/>
              <w:left w:val="nil"/>
              <w:bottom w:val="single" w:sz="4" w:space="0" w:color="auto"/>
              <w:right w:val="single" w:sz="4" w:space="0" w:color="auto"/>
            </w:tcBorders>
            <w:shd w:val="clear" w:color="auto" w:fill="auto"/>
            <w:noWrap/>
            <w:vAlign w:val="center"/>
            <w:hideMark/>
          </w:tcPr>
          <w:p w14:paraId="415B36ED" w14:textId="77777777" w:rsidR="00851EDC" w:rsidRPr="007D238F" w:rsidRDefault="00851EDC" w:rsidP="00907A7B">
            <w:pPr>
              <w:spacing w:line="360" w:lineRule="auto"/>
              <w:rPr>
                <w:rFonts w:ascii="Bookman Old Style" w:hAnsi="Bookman Old Style"/>
                <w:sz w:val="22"/>
                <w:szCs w:val="22"/>
                <w:lang w:val="id-ID" w:eastAsia="id-ID"/>
              </w:rPr>
            </w:pPr>
            <w:r w:rsidRPr="007D238F">
              <w:rPr>
                <w:rFonts w:ascii="Bookman Old Style" w:hAnsi="Bookman Old Style"/>
                <w:sz w:val="22"/>
                <w:szCs w:val="22"/>
                <w:lang w:val="id-ID" w:eastAsia="id-ID"/>
              </w:rPr>
              <w:t> </w:t>
            </w:r>
          </w:p>
        </w:tc>
        <w:tc>
          <w:tcPr>
            <w:tcW w:w="1446" w:type="dxa"/>
            <w:tcBorders>
              <w:top w:val="nil"/>
              <w:left w:val="nil"/>
              <w:bottom w:val="single" w:sz="4" w:space="0" w:color="auto"/>
              <w:right w:val="single" w:sz="4" w:space="0" w:color="auto"/>
            </w:tcBorders>
            <w:shd w:val="clear" w:color="auto" w:fill="auto"/>
            <w:noWrap/>
            <w:vAlign w:val="center"/>
          </w:tcPr>
          <w:p w14:paraId="6356F80A" w14:textId="77777777" w:rsidR="00851EDC" w:rsidRPr="007D238F" w:rsidRDefault="00851EDC" w:rsidP="00907A7B">
            <w:pPr>
              <w:spacing w:line="360" w:lineRule="auto"/>
              <w:rPr>
                <w:rFonts w:ascii="Bookman Old Style" w:hAnsi="Bookman Old Style"/>
                <w:sz w:val="22"/>
                <w:szCs w:val="22"/>
                <w:lang w:val="id-ID" w:eastAsia="id-ID"/>
              </w:rPr>
            </w:pPr>
          </w:p>
        </w:tc>
        <w:tc>
          <w:tcPr>
            <w:tcW w:w="1673" w:type="dxa"/>
            <w:tcBorders>
              <w:top w:val="nil"/>
              <w:left w:val="nil"/>
              <w:bottom w:val="single" w:sz="4" w:space="0" w:color="auto"/>
              <w:right w:val="single" w:sz="4" w:space="0" w:color="auto"/>
            </w:tcBorders>
          </w:tcPr>
          <w:p w14:paraId="7BA5D768" w14:textId="77777777" w:rsidR="00851EDC" w:rsidRPr="007D238F" w:rsidRDefault="00851EDC" w:rsidP="00907A7B">
            <w:pPr>
              <w:spacing w:line="360" w:lineRule="auto"/>
              <w:rPr>
                <w:rFonts w:ascii="Bookman Old Style" w:hAnsi="Bookman Old Style"/>
                <w:sz w:val="22"/>
                <w:szCs w:val="22"/>
                <w:lang w:val="id-ID" w:eastAsia="id-ID"/>
              </w:rPr>
            </w:pPr>
          </w:p>
        </w:tc>
      </w:tr>
      <w:tr w:rsidR="000C7250" w:rsidRPr="007D238F" w14:paraId="2F807A86" w14:textId="2445AA18" w:rsidTr="00BD0FC1">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EE309FF" w14:textId="77777777" w:rsidR="00851EDC" w:rsidRPr="007D238F" w:rsidRDefault="00851EDC" w:rsidP="00907A7B">
            <w:pPr>
              <w:spacing w:line="360" w:lineRule="auto"/>
              <w:rPr>
                <w:rFonts w:ascii="Bookman Old Style" w:hAnsi="Bookman Old Style"/>
                <w:sz w:val="22"/>
                <w:szCs w:val="22"/>
                <w:lang w:val="id-ID" w:eastAsia="id-ID"/>
              </w:rPr>
            </w:pPr>
            <w:r w:rsidRPr="007D238F">
              <w:rPr>
                <w:rFonts w:ascii="Bookman Old Style" w:hAnsi="Bookman Old Style"/>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tcPr>
          <w:p w14:paraId="77035CBE" w14:textId="77777777" w:rsidR="00851EDC" w:rsidRPr="007D238F" w:rsidRDefault="00851EDC" w:rsidP="00907A7B">
            <w:pPr>
              <w:spacing w:line="360" w:lineRule="auto"/>
              <w:rPr>
                <w:rFonts w:ascii="Bookman Old Style" w:hAnsi="Bookman Old Style"/>
                <w:sz w:val="22"/>
                <w:szCs w:val="22"/>
                <w:lang w:val="id-ID" w:eastAsia="id-ID"/>
              </w:rPr>
            </w:pPr>
          </w:p>
        </w:tc>
        <w:tc>
          <w:tcPr>
            <w:tcW w:w="1843" w:type="dxa"/>
            <w:tcBorders>
              <w:top w:val="nil"/>
              <w:left w:val="nil"/>
              <w:bottom w:val="single" w:sz="4" w:space="0" w:color="auto"/>
              <w:right w:val="single" w:sz="4" w:space="0" w:color="auto"/>
            </w:tcBorders>
            <w:shd w:val="clear" w:color="auto" w:fill="auto"/>
            <w:noWrap/>
            <w:vAlign w:val="center"/>
            <w:hideMark/>
          </w:tcPr>
          <w:p w14:paraId="5709CE72" w14:textId="77777777" w:rsidR="00851EDC" w:rsidRPr="007D238F" w:rsidRDefault="00851EDC" w:rsidP="00907A7B">
            <w:pPr>
              <w:spacing w:line="360" w:lineRule="auto"/>
              <w:rPr>
                <w:rFonts w:ascii="Bookman Old Style" w:hAnsi="Bookman Old Style"/>
                <w:sz w:val="22"/>
                <w:szCs w:val="22"/>
                <w:lang w:val="id-ID" w:eastAsia="id-ID"/>
              </w:rPr>
            </w:pPr>
            <w:r w:rsidRPr="007D238F">
              <w:rPr>
                <w:rFonts w:ascii="Bookman Old Style" w:hAnsi="Bookman Old Style"/>
                <w:sz w:val="22"/>
                <w:szCs w:val="22"/>
                <w:lang w:val="id-ID" w:eastAsia="id-ID"/>
              </w:rPr>
              <w:t> </w:t>
            </w:r>
          </w:p>
        </w:tc>
        <w:tc>
          <w:tcPr>
            <w:tcW w:w="1446" w:type="dxa"/>
            <w:tcBorders>
              <w:top w:val="nil"/>
              <w:left w:val="nil"/>
              <w:bottom w:val="single" w:sz="4" w:space="0" w:color="auto"/>
              <w:right w:val="single" w:sz="4" w:space="0" w:color="auto"/>
            </w:tcBorders>
            <w:shd w:val="clear" w:color="auto" w:fill="auto"/>
            <w:noWrap/>
            <w:vAlign w:val="center"/>
          </w:tcPr>
          <w:p w14:paraId="2E41DB22" w14:textId="77777777" w:rsidR="00851EDC" w:rsidRPr="007D238F" w:rsidRDefault="00851EDC" w:rsidP="00907A7B">
            <w:pPr>
              <w:spacing w:line="360" w:lineRule="auto"/>
              <w:rPr>
                <w:rFonts w:ascii="Bookman Old Style" w:hAnsi="Bookman Old Style"/>
                <w:sz w:val="22"/>
                <w:szCs w:val="22"/>
                <w:lang w:val="id-ID" w:eastAsia="id-ID"/>
              </w:rPr>
            </w:pPr>
          </w:p>
        </w:tc>
        <w:tc>
          <w:tcPr>
            <w:tcW w:w="1673" w:type="dxa"/>
            <w:tcBorders>
              <w:top w:val="nil"/>
              <w:left w:val="nil"/>
              <w:bottom w:val="single" w:sz="4" w:space="0" w:color="auto"/>
              <w:right w:val="single" w:sz="4" w:space="0" w:color="auto"/>
            </w:tcBorders>
          </w:tcPr>
          <w:p w14:paraId="1F9B1132" w14:textId="77777777" w:rsidR="00851EDC" w:rsidRPr="007D238F" w:rsidRDefault="00851EDC" w:rsidP="00907A7B">
            <w:pPr>
              <w:spacing w:line="360" w:lineRule="auto"/>
              <w:rPr>
                <w:rFonts w:ascii="Bookman Old Style" w:hAnsi="Bookman Old Style"/>
                <w:sz w:val="22"/>
                <w:szCs w:val="22"/>
                <w:lang w:val="id-ID" w:eastAsia="id-ID"/>
              </w:rPr>
            </w:pPr>
          </w:p>
        </w:tc>
      </w:tr>
      <w:tr w:rsidR="000C7250" w:rsidRPr="007D238F" w14:paraId="4AF45FB3" w14:textId="1AEF60AA" w:rsidTr="00BD0FC1">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EE931FB" w14:textId="77777777" w:rsidR="00851EDC" w:rsidRPr="007D238F" w:rsidRDefault="00851EDC" w:rsidP="00907A7B">
            <w:pPr>
              <w:spacing w:line="360" w:lineRule="auto"/>
              <w:rPr>
                <w:rFonts w:ascii="Bookman Old Style" w:hAnsi="Bookman Old Style"/>
                <w:sz w:val="22"/>
                <w:szCs w:val="22"/>
                <w:lang w:val="id-ID" w:eastAsia="id-ID"/>
              </w:rPr>
            </w:pPr>
            <w:r w:rsidRPr="007D238F">
              <w:rPr>
                <w:rFonts w:ascii="Bookman Old Style" w:hAnsi="Bookman Old Style"/>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tcPr>
          <w:p w14:paraId="032F5915" w14:textId="77777777" w:rsidR="00851EDC" w:rsidRPr="007D238F" w:rsidRDefault="00851EDC" w:rsidP="00907A7B">
            <w:pPr>
              <w:spacing w:line="360" w:lineRule="auto"/>
              <w:rPr>
                <w:rFonts w:ascii="Bookman Old Style" w:hAnsi="Bookman Old Style"/>
                <w:sz w:val="22"/>
                <w:szCs w:val="22"/>
                <w:lang w:val="id-ID" w:eastAsia="id-ID"/>
              </w:rPr>
            </w:pPr>
          </w:p>
        </w:tc>
        <w:tc>
          <w:tcPr>
            <w:tcW w:w="1843" w:type="dxa"/>
            <w:tcBorders>
              <w:top w:val="nil"/>
              <w:left w:val="nil"/>
              <w:bottom w:val="single" w:sz="4" w:space="0" w:color="auto"/>
              <w:right w:val="single" w:sz="4" w:space="0" w:color="auto"/>
            </w:tcBorders>
            <w:shd w:val="clear" w:color="auto" w:fill="auto"/>
            <w:noWrap/>
            <w:vAlign w:val="center"/>
            <w:hideMark/>
          </w:tcPr>
          <w:p w14:paraId="4A792783" w14:textId="77777777" w:rsidR="00851EDC" w:rsidRPr="007D238F" w:rsidRDefault="00851EDC" w:rsidP="00907A7B">
            <w:pPr>
              <w:spacing w:line="360" w:lineRule="auto"/>
              <w:rPr>
                <w:rFonts w:ascii="Bookman Old Style" w:hAnsi="Bookman Old Style"/>
                <w:sz w:val="22"/>
                <w:szCs w:val="22"/>
                <w:lang w:val="id-ID" w:eastAsia="id-ID"/>
              </w:rPr>
            </w:pPr>
            <w:r w:rsidRPr="007D238F">
              <w:rPr>
                <w:rFonts w:ascii="Bookman Old Style" w:hAnsi="Bookman Old Style"/>
                <w:sz w:val="22"/>
                <w:szCs w:val="22"/>
                <w:lang w:val="id-ID" w:eastAsia="id-ID"/>
              </w:rPr>
              <w:t> </w:t>
            </w:r>
          </w:p>
        </w:tc>
        <w:tc>
          <w:tcPr>
            <w:tcW w:w="1446" w:type="dxa"/>
            <w:tcBorders>
              <w:top w:val="nil"/>
              <w:left w:val="nil"/>
              <w:bottom w:val="single" w:sz="4" w:space="0" w:color="auto"/>
              <w:right w:val="single" w:sz="4" w:space="0" w:color="auto"/>
            </w:tcBorders>
            <w:shd w:val="clear" w:color="auto" w:fill="auto"/>
            <w:noWrap/>
            <w:vAlign w:val="center"/>
          </w:tcPr>
          <w:p w14:paraId="24ED9EDE" w14:textId="77777777" w:rsidR="00851EDC" w:rsidRPr="007D238F" w:rsidRDefault="00851EDC" w:rsidP="00907A7B">
            <w:pPr>
              <w:spacing w:line="360" w:lineRule="auto"/>
              <w:rPr>
                <w:rFonts w:ascii="Bookman Old Style" w:hAnsi="Bookman Old Style"/>
                <w:sz w:val="22"/>
                <w:szCs w:val="22"/>
                <w:lang w:val="id-ID" w:eastAsia="id-ID"/>
              </w:rPr>
            </w:pPr>
          </w:p>
        </w:tc>
        <w:tc>
          <w:tcPr>
            <w:tcW w:w="1673" w:type="dxa"/>
            <w:tcBorders>
              <w:top w:val="nil"/>
              <w:left w:val="nil"/>
              <w:bottom w:val="single" w:sz="4" w:space="0" w:color="auto"/>
              <w:right w:val="single" w:sz="4" w:space="0" w:color="auto"/>
            </w:tcBorders>
          </w:tcPr>
          <w:p w14:paraId="6C5C27C1" w14:textId="77777777" w:rsidR="00851EDC" w:rsidRPr="007D238F" w:rsidRDefault="00851EDC" w:rsidP="00907A7B">
            <w:pPr>
              <w:spacing w:line="360" w:lineRule="auto"/>
              <w:rPr>
                <w:rFonts w:ascii="Bookman Old Style" w:hAnsi="Bookman Old Style"/>
                <w:sz w:val="22"/>
                <w:szCs w:val="22"/>
                <w:lang w:val="id-ID" w:eastAsia="id-ID"/>
              </w:rPr>
            </w:pPr>
          </w:p>
        </w:tc>
      </w:tr>
      <w:tr w:rsidR="000C7250" w:rsidRPr="007D238F" w14:paraId="77C46681" w14:textId="266E1AB0" w:rsidTr="00BD0FC1">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82095" w14:textId="77777777" w:rsidR="00851EDC" w:rsidRPr="007D238F" w:rsidRDefault="00851EDC" w:rsidP="00907A7B">
            <w:pPr>
              <w:spacing w:line="360" w:lineRule="auto"/>
              <w:rPr>
                <w:rFonts w:ascii="Bookman Old Style" w:hAnsi="Bookman Old Style"/>
                <w:sz w:val="22"/>
                <w:szCs w:val="22"/>
                <w:lang w:val="id-ID" w:eastAsia="id-ID"/>
              </w:rPr>
            </w:pPr>
            <w:r w:rsidRPr="007D238F">
              <w:rPr>
                <w:rFonts w:ascii="Bookman Old Style" w:hAnsi="Bookman Old Style"/>
                <w:sz w:val="22"/>
                <w:szCs w:val="22"/>
                <w:lang w:val="id-ID" w:eastAsia="id-ID"/>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01EA67D" w14:textId="77777777" w:rsidR="00851EDC" w:rsidRPr="007D238F" w:rsidRDefault="00851EDC" w:rsidP="00907A7B">
            <w:pPr>
              <w:spacing w:line="360" w:lineRule="auto"/>
              <w:rPr>
                <w:rFonts w:ascii="Bookman Old Style" w:hAnsi="Bookman Old Style"/>
                <w:sz w:val="22"/>
                <w:szCs w:val="22"/>
                <w:lang w:val="id-ID" w:eastAsia="id-ID"/>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2E5B1A7" w14:textId="77777777" w:rsidR="00851EDC" w:rsidRPr="007D238F" w:rsidRDefault="00851EDC" w:rsidP="00907A7B">
            <w:pPr>
              <w:spacing w:line="360" w:lineRule="auto"/>
              <w:rPr>
                <w:rFonts w:ascii="Bookman Old Style" w:hAnsi="Bookman Old Style"/>
                <w:sz w:val="22"/>
                <w:szCs w:val="22"/>
                <w:lang w:val="id-ID" w:eastAsia="id-ID"/>
              </w:rPr>
            </w:pPr>
            <w:r w:rsidRPr="007D238F">
              <w:rPr>
                <w:rFonts w:ascii="Bookman Old Style" w:hAnsi="Bookman Old Style"/>
                <w:sz w:val="22"/>
                <w:szCs w:val="22"/>
                <w:lang w:val="id-ID" w:eastAsia="id-ID"/>
              </w:rPr>
              <w:t> </w:t>
            </w:r>
          </w:p>
        </w:tc>
        <w:tc>
          <w:tcPr>
            <w:tcW w:w="1446" w:type="dxa"/>
            <w:tcBorders>
              <w:top w:val="nil"/>
              <w:left w:val="nil"/>
              <w:bottom w:val="single" w:sz="4" w:space="0" w:color="auto"/>
              <w:right w:val="single" w:sz="4" w:space="0" w:color="auto"/>
            </w:tcBorders>
            <w:shd w:val="clear" w:color="auto" w:fill="auto"/>
            <w:noWrap/>
            <w:vAlign w:val="center"/>
          </w:tcPr>
          <w:p w14:paraId="40DCF589" w14:textId="77777777" w:rsidR="00851EDC" w:rsidRPr="007D238F" w:rsidRDefault="00851EDC" w:rsidP="00907A7B">
            <w:pPr>
              <w:spacing w:line="360" w:lineRule="auto"/>
              <w:rPr>
                <w:rFonts w:ascii="Bookman Old Style" w:hAnsi="Bookman Old Style"/>
                <w:sz w:val="22"/>
                <w:szCs w:val="22"/>
                <w:lang w:val="id-ID" w:eastAsia="id-ID"/>
              </w:rPr>
            </w:pPr>
          </w:p>
        </w:tc>
        <w:tc>
          <w:tcPr>
            <w:tcW w:w="1673" w:type="dxa"/>
            <w:tcBorders>
              <w:top w:val="nil"/>
              <w:left w:val="nil"/>
              <w:bottom w:val="single" w:sz="4" w:space="0" w:color="auto"/>
              <w:right w:val="single" w:sz="4" w:space="0" w:color="auto"/>
            </w:tcBorders>
          </w:tcPr>
          <w:p w14:paraId="6902AA47" w14:textId="77777777" w:rsidR="00851EDC" w:rsidRPr="007D238F" w:rsidRDefault="00851EDC" w:rsidP="00907A7B">
            <w:pPr>
              <w:spacing w:line="360" w:lineRule="auto"/>
              <w:rPr>
                <w:rFonts w:ascii="Bookman Old Style" w:hAnsi="Bookman Old Style"/>
                <w:sz w:val="22"/>
                <w:szCs w:val="22"/>
                <w:lang w:val="id-ID" w:eastAsia="id-ID"/>
              </w:rPr>
            </w:pPr>
          </w:p>
        </w:tc>
      </w:tr>
      <w:tr w:rsidR="000C7250" w:rsidRPr="007D238F" w14:paraId="47A47A79" w14:textId="264B458E" w:rsidTr="00BD0FC1">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75F98" w14:textId="77777777" w:rsidR="00851EDC" w:rsidRPr="007D238F" w:rsidRDefault="00851EDC" w:rsidP="00907A7B">
            <w:pPr>
              <w:spacing w:line="360" w:lineRule="auto"/>
              <w:rPr>
                <w:rFonts w:ascii="Bookman Old Style" w:hAnsi="Bookman Old Style"/>
                <w:sz w:val="22"/>
                <w:szCs w:val="22"/>
                <w:lang w:val="id-ID" w:eastAsia="id-ID"/>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DFAFB9A" w14:textId="77777777" w:rsidR="00851EDC" w:rsidRPr="007D238F" w:rsidRDefault="00851EDC" w:rsidP="00907A7B">
            <w:pPr>
              <w:spacing w:line="360" w:lineRule="auto"/>
              <w:rPr>
                <w:rFonts w:ascii="Bookman Old Style" w:hAnsi="Bookman Old Style"/>
                <w:sz w:val="22"/>
                <w:szCs w:val="22"/>
                <w:lang w:val="id-ID" w:eastAsia="id-ID"/>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092EAF4" w14:textId="77777777" w:rsidR="00851EDC" w:rsidRPr="007D238F" w:rsidRDefault="00851EDC" w:rsidP="00907A7B">
            <w:pPr>
              <w:spacing w:line="360" w:lineRule="auto"/>
              <w:rPr>
                <w:rFonts w:ascii="Bookman Old Style" w:hAnsi="Bookman Old Style"/>
                <w:sz w:val="22"/>
                <w:szCs w:val="22"/>
                <w:lang w:val="id-ID" w:eastAsia="id-ID"/>
              </w:rPr>
            </w:pPr>
          </w:p>
        </w:tc>
        <w:tc>
          <w:tcPr>
            <w:tcW w:w="1446" w:type="dxa"/>
            <w:tcBorders>
              <w:top w:val="nil"/>
              <w:left w:val="nil"/>
              <w:bottom w:val="single" w:sz="4" w:space="0" w:color="auto"/>
              <w:right w:val="single" w:sz="4" w:space="0" w:color="auto"/>
            </w:tcBorders>
            <w:shd w:val="clear" w:color="auto" w:fill="auto"/>
            <w:noWrap/>
            <w:vAlign w:val="center"/>
          </w:tcPr>
          <w:p w14:paraId="4F4C92B1" w14:textId="77777777" w:rsidR="00851EDC" w:rsidRPr="007D238F" w:rsidRDefault="00851EDC" w:rsidP="00907A7B">
            <w:pPr>
              <w:spacing w:line="360" w:lineRule="auto"/>
              <w:rPr>
                <w:rFonts w:ascii="Bookman Old Style" w:hAnsi="Bookman Old Style"/>
                <w:sz w:val="22"/>
                <w:szCs w:val="22"/>
                <w:lang w:val="id-ID" w:eastAsia="id-ID"/>
              </w:rPr>
            </w:pPr>
          </w:p>
        </w:tc>
        <w:tc>
          <w:tcPr>
            <w:tcW w:w="1673" w:type="dxa"/>
            <w:tcBorders>
              <w:top w:val="nil"/>
              <w:left w:val="nil"/>
              <w:bottom w:val="single" w:sz="4" w:space="0" w:color="auto"/>
              <w:right w:val="single" w:sz="4" w:space="0" w:color="auto"/>
            </w:tcBorders>
          </w:tcPr>
          <w:p w14:paraId="30B8114F" w14:textId="77777777" w:rsidR="00851EDC" w:rsidRPr="007D238F" w:rsidRDefault="00851EDC" w:rsidP="00907A7B">
            <w:pPr>
              <w:spacing w:line="360" w:lineRule="auto"/>
              <w:rPr>
                <w:rFonts w:ascii="Bookman Old Style" w:hAnsi="Bookman Old Style"/>
                <w:sz w:val="22"/>
                <w:szCs w:val="22"/>
                <w:lang w:val="id-ID" w:eastAsia="id-ID"/>
              </w:rPr>
            </w:pPr>
          </w:p>
        </w:tc>
      </w:tr>
      <w:tr w:rsidR="000C7250" w:rsidRPr="007D238F" w14:paraId="52A58528" w14:textId="207CCA6F" w:rsidTr="00BD0FC1">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49D5C9F" w14:textId="77777777" w:rsidR="00851EDC" w:rsidRPr="007D238F" w:rsidRDefault="00851EDC" w:rsidP="00907A7B">
            <w:pPr>
              <w:spacing w:line="360" w:lineRule="auto"/>
              <w:rPr>
                <w:rFonts w:ascii="Bookman Old Style" w:hAnsi="Bookman Old Style"/>
                <w:sz w:val="22"/>
                <w:szCs w:val="22"/>
                <w:lang w:val="id-ID" w:eastAsia="id-ID"/>
              </w:rPr>
            </w:pPr>
            <w:r w:rsidRPr="007D238F">
              <w:rPr>
                <w:rFonts w:ascii="Bookman Old Style" w:hAnsi="Bookman Old Style"/>
                <w:sz w:val="22"/>
                <w:szCs w:val="22"/>
                <w:lang w:val="id-ID" w:eastAsia="id-ID"/>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A952F7F" w14:textId="77777777" w:rsidR="00851EDC" w:rsidRPr="007D238F" w:rsidRDefault="00851EDC" w:rsidP="00907A7B">
            <w:pPr>
              <w:spacing w:line="360" w:lineRule="auto"/>
              <w:rPr>
                <w:rFonts w:ascii="Bookman Old Style" w:hAnsi="Bookman Old Style"/>
                <w:sz w:val="22"/>
                <w:szCs w:val="22"/>
                <w:lang w:val="id-ID" w:eastAsia="id-ID"/>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84BEB62" w14:textId="77777777" w:rsidR="00851EDC" w:rsidRPr="007D238F" w:rsidRDefault="00851EDC" w:rsidP="00907A7B">
            <w:pPr>
              <w:spacing w:line="360" w:lineRule="auto"/>
              <w:rPr>
                <w:rFonts w:ascii="Bookman Old Style" w:hAnsi="Bookman Old Style"/>
                <w:sz w:val="22"/>
                <w:szCs w:val="22"/>
                <w:lang w:val="id-ID" w:eastAsia="id-ID"/>
              </w:rPr>
            </w:pPr>
            <w:r w:rsidRPr="007D238F">
              <w:rPr>
                <w:rFonts w:ascii="Bookman Old Style" w:hAnsi="Bookman Old Style"/>
                <w:sz w:val="22"/>
                <w:szCs w:val="22"/>
                <w:lang w:val="id-ID" w:eastAsia="id-ID"/>
              </w:rPr>
              <w:t> </w:t>
            </w:r>
          </w:p>
        </w:tc>
        <w:tc>
          <w:tcPr>
            <w:tcW w:w="1446" w:type="dxa"/>
            <w:tcBorders>
              <w:top w:val="single" w:sz="4" w:space="0" w:color="auto"/>
              <w:left w:val="nil"/>
              <w:bottom w:val="single" w:sz="4" w:space="0" w:color="auto"/>
              <w:right w:val="single" w:sz="4" w:space="0" w:color="auto"/>
            </w:tcBorders>
            <w:shd w:val="clear" w:color="auto" w:fill="auto"/>
            <w:noWrap/>
            <w:vAlign w:val="center"/>
          </w:tcPr>
          <w:p w14:paraId="4391FD0C" w14:textId="77777777" w:rsidR="00851EDC" w:rsidRPr="007D238F" w:rsidRDefault="00851EDC" w:rsidP="00907A7B">
            <w:pPr>
              <w:spacing w:line="360" w:lineRule="auto"/>
              <w:rPr>
                <w:rFonts w:ascii="Bookman Old Style" w:hAnsi="Bookman Old Style"/>
                <w:sz w:val="22"/>
                <w:szCs w:val="22"/>
                <w:lang w:val="id-ID" w:eastAsia="id-ID"/>
              </w:rPr>
            </w:pPr>
          </w:p>
        </w:tc>
        <w:tc>
          <w:tcPr>
            <w:tcW w:w="1673" w:type="dxa"/>
            <w:tcBorders>
              <w:top w:val="single" w:sz="4" w:space="0" w:color="auto"/>
              <w:left w:val="nil"/>
              <w:bottom w:val="single" w:sz="4" w:space="0" w:color="auto"/>
              <w:right w:val="single" w:sz="4" w:space="0" w:color="auto"/>
            </w:tcBorders>
          </w:tcPr>
          <w:p w14:paraId="6E6EC9C8" w14:textId="77777777" w:rsidR="00851EDC" w:rsidRPr="007D238F" w:rsidRDefault="00851EDC" w:rsidP="00907A7B">
            <w:pPr>
              <w:spacing w:line="360" w:lineRule="auto"/>
              <w:rPr>
                <w:rFonts w:ascii="Bookman Old Style" w:hAnsi="Bookman Old Style"/>
                <w:sz w:val="22"/>
                <w:szCs w:val="22"/>
                <w:lang w:val="id-ID" w:eastAsia="id-ID"/>
              </w:rPr>
            </w:pPr>
          </w:p>
        </w:tc>
      </w:tr>
      <w:tr w:rsidR="000C7250" w:rsidRPr="007D238F" w14:paraId="57EDF5D5" w14:textId="2B3FE61C" w:rsidTr="00BD0FC1">
        <w:trPr>
          <w:trHeight w:val="300"/>
        </w:trPr>
        <w:tc>
          <w:tcPr>
            <w:tcW w:w="184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2F23A88" w14:textId="77777777" w:rsidR="00851EDC" w:rsidRPr="007D238F" w:rsidRDefault="00851EDC" w:rsidP="00907A7B">
            <w:pPr>
              <w:spacing w:line="360" w:lineRule="auto"/>
              <w:rPr>
                <w:rFonts w:ascii="Bookman Old Style" w:hAnsi="Bookman Old Style"/>
                <w:sz w:val="22"/>
                <w:szCs w:val="22"/>
                <w:lang w:val="id-ID" w:eastAsia="id-ID"/>
              </w:rPr>
            </w:pPr>
            <w:r w:rsidRPr="007D238F">
              <w:rPr>
                <w:rFonts w:ascii="Bookman Old Style" w:hAnsi="Bookman Old Style"/>
                <w:sz w:val="22"/>
                <w:szCs w:val="22"/>
                <w:lang w:val="id-ID" w:eastAsia="id-ID"/>
              </w:rPr>
              <w:t> </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14:paraId="11BC3592" w14:textId="77777777" w:rsidR="00851EDC" w:rsidRPr="007D238F" w:rsidRDefault="00851EDC" w:rsidP="00907A7B">
            <w:pPr>
              <w:spacing w:line="360" w:lineRule="auto"/>
              <w:rPr>
                <w:rFonts w:ascii="Bookman Old Style" w:hAnsi="Bookman Old Style"/>
                <w:sz w:val="22"/>
                <w:szCs w:val="22"/>
                <w:lang w:val="id-ID" w:eastAsia="id-ID"/>
              </w:rPr>
            </w:pPr>
            <w:r w:rsidRPr="007D238F">
              <w:rPr>
                <w:rFonts w:ascii="Bookman Old Style" w:hAnsi="Bookman Old Style"/>
                <w:sz w:val="22"/>
                <w:szCs w:val="22"/>
                <w:lang w:val="id-ID" w:eastAsia="id-ID"/>
              </w:rPr>
              <w:t> </w:t>
            </w:r>
          </w:p>
        </w:tc>
        <w:tc>
          <w:tcPr>
            <w:tcW w:w="1843" w:type="dxa"/>
            <w:tcBorders>
              <w:top w:val="nil"/>
              <w:left w:val="nil"/>
              <w:bottom w:val="single" w:sz="4" w:space="0" w:color="auto"/>
              <w:right w:val="single" w:sz="4" w:space="0" w:color="auto"/>
            </w:tcBorders>
            <w:shd w:val="clear" w:color="auto" w:fill="D9D9D9" w:themeFill="background1" w:themeFillShade="D9"/>
            <w:noWrap/>
            <w:vAlign w:val="center"/>
            <w:hideMark/>
          </w:tcPr>
          <w:p w14:paraId="7C5FE46C" w14:textId="77777777" w:rsidR="00851EDC" w:rsidRPr="007D238F" w:rsidRDefault="00851EDC" w:rsidP="00907A7B">
            <w:pPr>
              <w:spacing w:line="360" w:lineRule="auto"/>
              <w:rPr>
                <w:rFonts w:ascii="Bookman Old Style" w:hAnsi="Bookman Old Style"/>
                <w:sz w:val="22"/>
                <w:szCs w:val="22"/>
                <w:lang w:val="id-ID" w:eastAsia="id-ID"/>
              </w:rPr>
            </w:pPr>
            <w:r w:rsidRPr="007D238F">
              <w:rPr>
                <w:rFonts w:ascii="Bookman Old Style" w:hAnsi="Bookman Old Style"/>
                <w:sz w:val="22"/>
                <w:szCs w:val="22"/>
                <w:lang w:val="id-ID" w:eastAsia="id-ID"/>
              </w:rPr>
              <w:t> </w:t>
            </w:r>
          </w:p>
        </w:tc>
        <w:tc>
          <w:tcPr>
            <w:tcW w:w="1446" w:type="dxa"/>
            <w:tcBorders>
              <w:top w:val="nil"/>
              <w:left w:val="nil"/>
              <w:bottom w:val="single" w:sz="4" w:space="0" w:color="auto"/>
              <w:right w:val="single" w:sz="4" w:space="0" w:color="auto"/>
            </w:tcBorders>
            <w:shd w:val="clear" w:color="auto" w:fill="D9D9D9" w:themeFill="background1" w:themeFillShade="D9"/>
            <w:noWrap/>
            <w:vAlign w:val="center"/>
            <w:hideMark/>
          </w:tcPr>
          <w:p w14:paraId="05CB00E5" w14:textId="77777777" w:rsidR="00851EDC" w:rsidRPr="007D238F" w:rsidRDefault="00851EDC" w:rsidP="00907A7B">
            <w:pPr>
              <w:spacing w:line="360" w:lineRule="auto"/>
              <w:rPr>
                <w:rFonts w:ascii="Bookman Old Style" w:hAnsi="Bookman Old Style"/>
                <w:sz w:val="22"/>
                <w:szCs w:val="22"/>
                <w:lang w:val="id-ID" w:eastAsia="id-ID"/>
              </w:rPr>
            </w:pPr>
            <w:r w:rsidRPr="007D238F">
              <w:rPr>
                <w:rFonts w:ascii="Bookman Old Style" w:hAnsi="Bookman Old Style"/>
                <w:sz w:val="22"/>
                <w:szCs w:val="22"/>
                <w:lang w:val="id-ID" w:eastAsia="id-ID"/>
              </w:rPr>
              <w:t> </w:t>
            </w:r>
          </w:p>
        </w:tc>
        <w:tc>
          <w:tcPr>
            <w:tcW w:w="1673" w:type="dxa"/>
            <w:tcBorders>
              <w:top w:val="nil"/>
              <w:left w:val="nil"/>
              <w:bottom w:val="single" w:sz="4" w:space="0" w:color="auto"/>
              <w:right w:val="single" w:sz="4" w:space="0" w:color="auto"/>
            </w:tcBorders>
            <w:shd w:val="clear" w:color="auto" w:fill="D9D9D9" w:themeFill="background1" w:themeFillShade="D9"/>
          </w:tcPr>
          <w:p w14:paraId="4D6B7B97" w14:textId="77777777" w:rsidR="00851EDC" w:rsidRPr="007D238F" w:rsidRDefault="00851EDC" w:rsidP="00907A7B">
            <w:pPr>
              <w:spacing w:line="360" w:lineRule="auto"/>
              <w:rPr>
                <w:rFonts w:ascii="Bookman Old Style" w:hAnsi="Bookman Old Style"/>
                <w:sz w:val="22"/>
                <w:szCs w:val="22"/>
                <w:lang w:val="id-ID" w:eastAsia="id-ID"/>
              </w:rPr>
            </w:pPr>
          </w:p>
        </w:tc>
      </w:tr>
    </w:tbl>
    <w:p w14:paraId="1A4D8451" w14:textId="77777777" w:rsidR="00F63CB0" w:rsidRPr="00201DEE" w:rsidRDefault="00F63CB0" w:rsidP="00201DEE">
      <w:pPr>
        <w:spacing w:line="360" w:lineRule="auto"/>
        <w:jc w:val="both"/>
        <w:rPr>
          <w:rFonts w:ascii="Bookman Old Style" w:hAnsi="Bookman Old Style"/>
          <w:lang w:val="id-ID"/>
        </w:rPr>
      </w:pPr>
    </w:p>
    <w:p w14:paraId="0000583F" w14:textId="2AD9D58B" w:rsidR="00CC3FDF" w:rsidRPr="000C7250" w:rsidRDefault="00F63CB0" w:rsidP="00105A13">
      <w:pPr>
        <w:pStyle w:val="ListParagraph"/>
        <w:numPr>
          <w:ilvl w:val="0"/>
          <w:numId w:val="11"/>
        </w:numPr>
        <w:spacing w:line="360" w:lineRule="auto"/>
        <w:ind w:left="1134" w:hanging="567"/>
        <w:contextualSpacing w:val="0"/>
        <w:jc w:val="both"/>
        <w:rPr>
          <w:rFonts w:ascii="Bookman Old Style" w:hAnsi="Bookman Old Style"/>
          <w:noProof/>
          <w:sz w:val="24"/>
          <w:szCs w:val="24"/>
        </w:rPr>
      </w:pPr>
      <w:r>
        <w:rPr>
          <w:rFonts w:ascii="Bookman Old Style" w:hAnsi="Bookman Old Style"/>
          <w:sz w:val="24"/>
          <w:szCs w:val="24"/>
          <w:lang w:val="id-ID"/>
        </w:rPr>
        <w:br w:type="column"/>
      </w:r>
      <w:r w:rsidR="00CC3FDF" w:rsidRPr="000C7250">
        <w:rPr>
          <w:rFonts w:ascii="Bookman Old Style" w:hAnsi="Bookman Old Style"/>
          <w:sz w:val="24"/>
          <w:szCs w:val="24"/>
          <w:lang w:val="id-ID"/>
        </w:rPr>
        <w:lastRenderedPageBreak/>
        <w:t>PENJELASAN</w:t>
      </w:r>
      <w:r w:rsidR="00CC3FDF" w:rsidRPr="000C7250">
        <w:rPr>
          <w:rFonts w:ascii="Bookman Old Style" w:hAnsi="Bookman Old Style"/>
          <w:noProof/>
          <w:sz w:val="24"/>
          <w:szCs w:val="24"/>
        </w:rPr>
        <w:t xml:space="preserve"> </w:t>
      </w:r>
      <w:r w:rsidR="00AC6473" w:rsidRPr="000C7250">
        <w:rPr>
          <w:rFonts w:ascii="Bookman Old Style" w:hAnsi="Bookman Old Style"/>
          <w:noProof/>
          <w:sz w:val="24"/>
          <w:szCs w:val="24"/>
        </w:rPr>
        <w:t>FORMULIR 0043</w:t>
      </w:r>
      <w:r w:rsidR="00AC6473" w:rsidRPr="000C7250">
        <w:rPr>
          <w:rFonts w:ascii="Bookman Old Style" w:hAnsi="Bookman Old Style"/>
          <w:noProof/>
          <w:sz w:val="24"/>
          <w:szCs w:val="24"/>
          <w:lang w:val="id-ID"/>
        </w:rPr>
        <w:t xml:space="preserve"> </w:t>
      </w:r>
      <w:r w:rsidR="004A2F06" w:rsidRPr="000C7250">
        <w:rPr>
          <w:rFonts w:ascii="Bookman Old Style" w:hAnsi="Bookman Old Style"/>
          <w:noProof/>
          <w:sz w:val="24"/>
          <w:szCs w:val="24"/>
          <w:lang w:val="id-ID"/>
        </w:rPr>
        <w:t>(</w:t>
      </w:r>
      <w:r w:rsidR="00CC3FDF" w:rsidRPr="000C7250">
        <w:rPr>
          <w:rFonts w:ascii="Bookman Old Style" w:hAnsi="Bookman Old Style"/>
          <w:noProof/>
          <w:sz w:val="24"/>
          <w:szCs w:val="24"/>
          <w:lang w:val="id-ID"/>
        </w:rPr>
        <w:t xml:space="preserve">RINCIAN </w:t>
      </w:r>
      <w:r w:rsidR="00CC3FDF" w:rsidRPr="000C7250">
        <w:rPr>
          <w:rFonts w:ascii="Bookman Old Style" w:hAnsi="Bookman Old Style"/>
          <w:noProof/>
          <w:sz w:val="24"/>
          <w:szCs w:val="24"/>
        </w:rPr>
        <w:t xml:space="preserve">TENAGA KERJA </w:t>
      </w:r>
      <w:r w:rsidR="00CC3FDF" w:rsidRPr="000C7250">
        <w:rPr>
          <w:rFonts w:ascii="Bookman Old Style" w:hAnsi="Bookman Old Style"/>
          <w:noProof/>
          <w:sz w:val="24"/>
          <w:szCs w:val="24"/>
          <w:lang w:val="id-ID"/>
        </w:rPr>
        <w:t>BERDASARKAN FUNGSI</w:t>
      </w:r>
      <w:r w:rsidR="004A2F06" w:rsidRPr="000C7250">
        <w:rPr>
          <w:rFonts w:ascii="Bookman Old Style" w:hAnsi="Bookman Old Style"/>
          <w:noProof/>
          <w:sz w:val="24"/>
          <w:szCs w:val="24"/>
          <w:lang w:val="id-ID"/>
        </w:rPr>
        <w:t>)</w:t>
      </w:r>
    </w:p>
    <w:p w14:paraId="28461BD7" w14:textId="56034817" w:rsidR="00CC3FDF" w:rsidRPr="000C7250" w:rsidRDefault="00CC3FDF" w:rsidP="00907A7B">
      <w:pPr>
        <w:pStyle w:val="ListParagraph"/>
        <w:spacing w:line="360" w:lineRule="auto"/>
        <w:ind w:left="1134"/>
        <w:contextualSpacing w:val="0"/>
        <w:jc w:val="both"/>
        <w:rPr>
          <w:rFonts w:ascii="Bookman Old Style" w:hAnsi="Bookman Old Style"/>
          <w:noProof/>
          <w:sz w:val="24"/>
          <w:szCs w:val="24"/>
        </w:rPr>
      </w:pPr>
      <w:r w:rsidRPr="000C7250">
        <w:rPr>
          <w:rFonts w:ascii="Bookman Old Style" w:hAnsi="Bookman Old Style"/>
          <w:noProof/>
          <w:sz w:val="24"/>
          <w:szCs w:val="24"/>
          <w:lang w:val="id-ID"/>
        </w:rPr>
        <w:t xml:space="preserve">Formulir </w:t>
      </w:r>
      <w:r w:rsidR="00AC6473" w:rsidRPr="000C7250">
        <w:rPr>
          <w:rFonts w:ascii="Bookman Old Style" w:hAnsi="Bookman Old Style"/>
          <w:noProof/>
          <w:sz w:val="24"/>
          <w:szCs w:val="24"/>
        </w:rPr>
        <w:t>0043</w:t>
      </w:r>
      <w:r w:rsidR="00382FAC" w:rsidRPr="000C7250">
        <w:rPr>
          <w:rFonts w:ascii="Bookman Old Style" w:hAnsi="Bookman Old Style"/>
          <w:noProof/>
          <w:sz w:val="24"/>
          <w:szCs w:val="24"/>
          <w:lang w:val="id-ID"/>
        </w:rPr>
        <w:t xml:space="preserve"> </w:t>
      </w:r>
      <w:r w:rsidR="004A2F06" w:rsidRPr="000C7250">
        <w:rPr>
          <w:rFonts w:ascii="Bookman Old Style" w:hAnsi="Bookman Old Style"/>
          <w:noProof/>
          <w:sz w:val="24"/>
          <w:szCs w:val="24"/>
          <w:lang w:val="id-ID"/>
        </w:rPr>
        <w:t>(</w:t>
      </w:r>
      <w:r w:rsidR="00382FAC" w:rsidRPr="000C7250">
        <w:rPr>
          <w:rFonts w:ascii="Bookman Old Style" w:hAnsi="Bookman Old Style"/>
          <w:noProof/>
          <w:sz w:val="24"/>
          <w:szCs w:val="24"/>
          <w:lang w:val="id-ID"/>
        </w:rPr>
        <w:t xml:space="preserve">Rincian </w:t>
      </w:r>
      <w:r w:rsidR="00382FAC" w:rsidRPr="000C7250">
        <w:rPr>
          <w:rFonts w:ascii="Bookman Old Style" w:hAnsi="Bookman Old Style"/>
          <w:noProof/>
          <w:sz w:val="24"/>
          <w:szCs w:val="24"/>
        </w:rPr>
        <w:t xml:space="preserve">Tenaga Kerja </w:t>
      </w:r>
      <w:r w:rsidR="00382FAC" w:rsidRPr="000C7250">
        <w:rPr>
          <w:rFonts w:ascii="Bookman Old Style" w:hAnsi="Bookman Old Style"/>
          <w:noProof/>
          <w:sz w:val="24"/>
          <w:szCs w:val="24"/>
          <w:lang w:val="id-ID"/>
        </w:rPr>
        <w:t>Berdasarkan Fungsi</w:t>
      </w:r>
      <w:r w:rsidR="004A2F06" w:rsidRPr="000C7250">
        <w:rPr>
          <w:rFonts w:ascii="Bookman Old Style" w:hAnsi="Bookman Old Style"/>
          <w:noProof/>
          <w:sz w:val="24"/>
          <w:szCs w:val="24"/>
          <w:lang w:val="id-ID"/>
        </w:rPr>
        <w:t>)</w:t>
      </w:r>
      <w:r w:rsidR="00382FAC" w:rsidRPr="000C7250">
        <w:rPr>
          <w:rFonts w:ascii="Bookman Old Style" w:hAnsi="Bookman Old Style"/>
          <w:noProof/>
          <w:sz w:val="24"/>
          <w:szCs w:val="24"/>
          <w:lang w:val="id-ID"/>
        </w:rPr>
        <w:t xml:space="preserve"> </w:t>
      </w:r>
      <w:r w:rsidRPr="000C7250">
        <w:rPr>
          <w:rFonts w:ascii="Bookman Old Style" w:hAnsi="Bookman Old Style"/>
          <w:noProof/>
          <w:sz w:val="24"/>
          <w:szCs w:val="24"/>
          <w:lang w:val="id-ID"/>
        </w:rPr>
        <w:t xml:space="preserve">ini berisi jumlah tenaga kerja yang dimiliki </w:t>
      </w:r>
      <w:r w:rsidR="00FA04B8" w:rsidRPr="00FA04B8">
        <w:rPr>
          <w:rFonts w:ascii="Bookman Old Style" w:hAnsi="Bookman Old Style"/>
          <w:noProof/>
          <w:sz w:val="24"/>
          <w:szCs w:val="24"/>
        </w:rPr>
        <w:t>BP Tapera</w:t>
      </w:r>
      <w:r w:rsidR="00155B9E" w:rsidRPr="000C7250">
        <w:rPr>
          <w:rFonts w:ascii="Bookman Old Style" w:hAnsi="Bookman Old Style"/>
          <w:noProof/>
          <w:sz w:val="24"/>
          <w:szCs w:val="24"/>
          <w:lang w:val="id-ID"/>
        </w:rPr>
        <w:t xml:space="preserve"> </w:t>
      </w:r>
      <w:r w:rsidRPr="000C7250">
        <w:rPr>
          <w:rFonts w:ascii="Bookman Old Style" w:hAnsi="Bookman Old Style"/>
          <w:noProof/>
          <w:sz w:val="24"/>
          <w:szCs w:val="24"/>
          <w:lang w:val="id-ID"/>
        </w:rPr>
        <w:t>berdasarkan sa</w:t>
      </w:r>
      <w:r w:rsidR="003E0858" w:rsidRPr="000C7250">
        <w:rPr>
          <w:rFonts w:ascii="Bookman Old Style" w:hAnsi="Bookman Old Style"/>
          <w:noProof/>
          <w:sz w:val="24"/>
          <w:szCs w:val="24"/>
          <w:lang w:val="id-ID"/>
        </w:rPr>
        <w:t xml:space="preserve">tuan kerja baik di kantor pusat </w:t>
      </w:r>
      <w:r w:rsidR="003E0858" w:rsidRPr="00F97A54">
        <w:rPr>
          <w:rFonts w:ascii="Bookman Old Style" w:hAnsi="Bookman Old Style"/>
          <w:noProof/>
          <w:sz w:val="24"/>
          <w:szCs w:val="24"/>
          <w:lang w:val="id-ID"/>
        </w:rPr>
        <w:t>maupun</w:t>
      </w:r>
      <w:r w:rsidRPr="00F97A54">
        <w:rPr>
          <w:rFonts w:ascii="Bookman Old Style" w:hAnsi="Bookman Old Style"/>
          <w:noProof/>
          <w:sz w:val="24"/>
          <w:szCs w:val="24"/>
          <w:lang w:val="id-ID"/>
        </w:rPr>
        <w:t xml:space="preserve"> kantor </w:t>
      </w:r>
      <w:r w:rsidR="00201DEE">
        <w:rPr>
          <w:rFonts w:ascii="Bookman Old Style" w:hAnsi="Bookman Old Style"/>
          <w:noProof/>
          <w:sz w:val="24"/>
          <w:szCs w:val="24"/>
        </w:rPr>
        <w:t>di luar kantor pusat</w:t>
      </w:r>
      <w:r w:rsidRPr="000C7250">
        <w:rPr>
          <w:rFonts w:ascii="Bookman Old Style" w:hAnsi="Bookman Old Style"/>
          <w:noProof/>
          <w:sz w:val="24"/>
          <w:szCs w:val="24"/>
          <w:lang w:val="id-ID"/>
        </w:rPr>
        <w:t xml:space="preserve"> </w:t>
      </w:r>
      <w:r w:rsidR="00FA04B8" w:rsidRPr="00FA04B8">
        <w:rPr>
          <w:rFonts w:ascii="Bookman Old Style" w:hAnsi="Bookman Old Style"/>
          <w:noProof/>
          <w:sz w:val="24"/>
          <w:szCs w:val="24"/>
        </w:rPr>
        <w:t>BP Tapera</w:t>
      </w:r>
      <w:r w:rsidR="00155B9E" w:rsidRPr="000C7250">
        <w:rPr>
          <w:rFonts w:ascii="Bookman Old Style" w:hAnsi="Bookman Old Style"/>
          <w:noProof/>
          <w:sz w:val="24"/>
          <w:szCs w:val="24"/>
          <w:lang w:val="id-ID"/>
        </w:rPr>
        <w:t xml:space="preserve"> </w:t>
      </w:r>
      <w:r w:rsidRPr="000C7250">
        <w:rPr>
          <w:rFonts w:ascii="Bookman Old Style" w:hAnsi="Bookman Old Style"/>
          <w:noProof/>
          <w:sz w:val="24"/>
          <w:szCs w:val="24"/>
          <w:lang w:val="id-ID"/>
        </w:rPr>
        <w:t>sesuai dengan masing</w:t>
      </w:r>
      <w:r w:rsidR="007207C8" w:rsidRPr="000C7250">
        <w:rPr>
          <w:rFonts w:ascii="Bookman Old Style" w:hAnsi="Bookman Old Style"/>
          <w:noProof/>
          <w:sz w:val="24"/>
          <w:szCs w:val="24"/>
          <w:lang w:val="id-ID"/>
        </w:rPr>
        <w:t>-</w:t>
      </w:r>
      <w:r w:rsidRPr="000C7250">
        <w:rPr>
          <w:rFonts w:ascii="Bookman Old Style" w:hAnsi="Bookman Old Style"/>
          <w:noProof/>
          <w:sz w:val="24"/>
          <w:szCs w:val="24"/>
          <w:lang w:val="id-ID"/>
        </w:rPr>
        <w:t>masing status tenaga kerja.</w:t>
      </w:r>
    </w:p>
    <w:p w14:paraId="24A6CE5E" w14:textId="77777777" w:rsidR="00CC3FDF" w:rsidRPr="000C7250" w:rsidRDefault="00CC3FDF" w:rsidP="00105A13">
      <w:pPr>
        <w:pStyle w:val="ListParagraph"/>
        <w:numPr>
          <w:ilvl w:val="1"/>
          <w:numId w:val="24"/>
        </w:numPr>
        <w:spacing w:line="360" w:lineRule="auto"/>
        <w:ind w:left="1701"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Fungsi</w:t>
      </w:r>
    </w:p>
    <w:p w14:paraId="762579CF" w14:textId="5D9B41E5" w:rsidR="001307BE" w:rsidRPr="00E51BD8" w:rsidRDefault="001307BE" w:rsidP="001307BE">
      <w:pPr>
        <w:pStyle w:val="ListParagraph"/>
        <w:spacing w:line="360" w:lineRule="auto"/>
        <w:ind w:left="1701"/>
        <w:contextualSpacing w:val="0"/>
        <w:jc w:val="both"/>
        <w:rPr>
          <w:rFonts w:ascii="Bookman Old Style" w:hAnsi="Bookman Old Style"/>
          <w:noProof/>
          <w:sz w:val="24"/>
          <w:szCs w:val="24"/>
        </w:rPr>
      </w:pPr>
      <w:r w:rsidRPr="00E51BD8">
        <w:rPr>
          <w:rFonts w:ascii="Bookman Old Style" w:hAnsi="Bookman Old Style"/>
          <w:noProof/>
          <w:sz w:val="24"/>
          <w:szCs w:val="24"/>
          <w:lang w:val="id-ID"/>
        </w:rPr>
        <w:t>Pos</w:t>
      </w:r>
      <w:r w:rsidRPr="00E51BD8">
        <w:rPr>
          <w:rFonts w:ascii="Bookman Old Style" w:hAnsi="Bookman Old Style"/>
          <w:noProof/>
          <w:sz w:val="16"/>
          <w:szCs w:val="24"/>
          <w:lang w:val="id-ID"/>
        </w:rPr>
        <w:t xml:space="preserve"> </w:t>
      </w:r>
      <w:r w:rsidRPr="00E51BD8">
        <w:rPr>
          <w:rFonts w:ascii="Bookman Old Style" w:hAnsi="Bookman Old Style"/>
          <w:noProof/>
          <w:sz w:val="24"/>
          <w:szCs w:val="24"/>
          <w:lang w:val="id-ID"/>
        </w:rPr>
        <w:t>ini</w:t>
      </w:r>
      <w:r w:rsidRPr="00E51BD8">
        <w:rPr>
          <w:rFonts w:ascii="Bookman Old Style" w:hAnsi="Bookman Old Style"/>
          <w:noProof/>
          <w:sz w:val="16"/>
          <w:szCs w:val="24"/>
          <w:lang w:val="id-ID"/>
        </w:rPr>
        <w:t xml:space="preserve"> </w:t>
      </w:r>
      <w:r w:rsidRPr="00E51BD8">
        <w:rPr>
          <w:rFonts w:ascii="Bookman Old Style" w:hAnsi="Bookman Old Style"/>
          <w:noProof/>
          <w:sz w:val="24"/>
          <w:szCs w:val="24"/>
          <w:lang w:val="id-ID"/>
        </w:rPr>
        <w:t>diisi</w:t>
      </w:r>
      <w:r w:rsidRPr="00E51BD8">
        <w:rPr>
          <w:rFonts w:ascii="Bookman Old Style" w:hAnsi="Bookman Old Style"/>
          <w:noProof/>
          <w:sz w:val="16"/>
          <w:szCs w:val="24"/>
          <w:lang w:val="id-ID"/>
        </w:rPr>
        <w:t xml:space="preserve"> </w:t>
      </w:r>
      <w:r w:rsidRPr="00E51BD8">
        <w:rPr>
          <w:rFonts w:ascii="Bookman Old Style" w:hAnsi="Bookman Old Style"/>
          <w:noProof/>
          <w:sz w:val="24"/>
          <w:szCs w:val="24"/>
          <w:lang w:val="id-ID"/>
        </w:rPr>
        <w:t>dengan</w:t>
      </w:r>
      <w:r w:rsidRPr="00E51BD8">
        <w:rPr>
          <w:rFonts w:ascii="Bookman Old Style" w:hAnsi="Bookman Old Style"/>
          <w:noProof/>
          <w:sz w:val="16"/>
          <w:szCs w:val="24"/>
          <w:lang w:val="id-ID"/>
        </w:rPr>
        <w:t xml:space="preserve"> </w:t>
      </w:r>
      <w:r w:rsidRPr="00E51BD8">
        <w:rPr>
          <w:rFonts w:ascii="Bookman Old Style" w:hAnsi="Bookman Old Style"/>
          <w:noProof/>
          <w:sz w:val="24"/>
          <w:szCs w:val="24"/>
          <w:lang w:val="id-ID"/>
        </w:rPr>
        <w:t>jumlah</w:t>
      </w:r>
      <w:r w:rsidRPr="00E51BD8">
        <w:rPr>
          <w:rFonts w:ascii="Bookman Old Style" w:hAnsi="Bookman Old Style"/>
          <w:noProof/>
          <w:sz w:val="16"/>
          <w:szCs w:val="24"/>
          <w:lang w:val="id-ID"/>
        </w:rPr>
        <w:t xml:space="preserve"> </w:t>
      </w:r>
      <w:r w:rsidRPr="00E51BD8">
        <w:rPr>
          <w:rFonts w:ascii="Bookman Old Style" w:hAnsi="Bookman Old Style"/>
          <w:noProof/>
          <w:sz w:val="24"/>
          <w:szCs w:val="24"/>
          <w:lang w:val="id-ID"/>
        </w:rPr>
        <w:t>tenaga</w:t>
      </w:r>
      <w:r w:rsidRPr="00E51BD8">
        <w:rPr>
          <w:rFonts w:ascii="Bookman Old Style" w:hAnsi="Bookman Old Style"/>
          <w:noProof/>
          <w:sz w:val="16"/>
          <w:szCs w:val="24"/>
          <w:lang w:val="id-ID"/>
        </w:rPr>
        <w:t xml:space="preserve"> </w:t>
      </w:r>
      <w:r w:rsidRPr="00E51BD8">
        <w:rPr>
          <w:rFonts w:ascii="Bookman Old Style" w:hAnsi="Bookman Old Style"/>
          <w:noProof/>
          <w:sz w:val="24"/>
          <w:szCs w:val="24"/>
          <w:lang w:val="id-ID"/>
        </w:rPr>
        <w:t xml:space="preserve">kerja yang dimiliki </w:t>
      </w:r>
      <w:r w:rsidRPr="00FA04B8">
        <w:rPr>
          <w:rFonts w:ascii="Bookman Old Style" w:hAnsi="Bookman Old Style"/>
          <w:noProof/>
          <w:sz w:val="24"/>
          <w:szCs w:val="24"/>
        </w:rPr>
        <w:t>BP Tapera</w:t>
      </w:r>
      <w:r w:rsidRPr="000C7250">
        <w:rPr>
          <w:rFonts w:ascii="Bookman Old Style" w:hAnsi="Bookman Old Style"/>
          <w:noProof/>
          <w:sz w:val="24"/>
          <w:szCs w:val="24"/>
          <w:lang w:val="id-ID"/>
        </w:rPr>
        <w:t xml:space="preserve"> </w:t>
      </w:r>
      <w:r w:rsidRPr="00E51BD8">
        <w:rPr>
          <w:rFonts w:ascii="Bookman Old Style" w:hAnsi="Bookman Old Style"/>
          <w:noProof/>
          <w:sz w:val="24"/>
          <w:szCs w:val="24"/>
          <w:lang w:val="id-ID"/>
        </w:rPr>
        <w:t xml:space="preserve">berdasarkan satuan kerja baik di kantor pusat maupun kantor </w:t>
      </w:r>
      <w:r w:rsidRPr="00E51BD8">
        <w:rPr>
          <w:rFonts w:ascii="Bookman Old Style" w:hAnsi="Bookman Old Style"/>
          <w:sz w:val="24"/>
          <w:szCs w:val="24"/>
          <w:lang w:eastAsia="id-ID"/>
        </w:rPr>
        <w:t xml:space="preserve">di </w:t>
      </w:r>
      <w:proofErr w:type="spellStart"/>
      <w:r w:rsidRPr="00E51BD8">
        <w:rPr>
          <w:rFonts w:ascii="Bookman Old Style" w:hAnsi="Bookman Old Style"/>
          <w:sz w:val="24"/>
          <w:szCs w:val="24"/>
          <w:lang w:eastAsia="id-ID"/>
        </w:rPr>
        <w:t>luar</w:t>
      </w:r>
      <w:proofErr w:type="spellEnd"/>
      <w:r w:rsidRPr="00E51BD8">
        <w:rPr>
          <w:rFonts w:ascii="Bookman Old Style" w:hAnsi="Bookman Old Style"/>
          <w:sz w:val="24"/>
          <w:szCs w:val="24"/>
          <w:lang w:eastAsia="id-ID"/>
        </w:rPr>
        <w:t xml:space="preserve"> </w:t>
      </w:r>
      <w:proofErr w:type="spellStart"/>
      <w:r w:rsidRPr="00E51BD8">
        <w:rPr>
          <w:rFonts w:ascii="Bookman Old Style" w:hAnsi="Bookman Old Style"/>
          <w:sz w:val="24"/>
          <w:szCs w:val="24"/>
          <w:lang w:eastAsia="id-ID"/>
        </w:rPr>
        <w:t>kantor</w:t>
      </w:r>
      <w:proofErr w:type="spellEnd"/>
      <w:r w:rsidRPr="00E51BD8">
        <w:rPr>
          <w:rFonts w:ascii="Bookman Old Style" w:hAnsi="Bookman Old Style"/>
          <w:sz w:val="24"/>
          <w:szCs w:val="24"/>
          <w:lang w:eastAsia="id-ID"/>
        </w:rPr>
        <w:t xml:space="preserve"> </w:t>
      </w:r>
      <w:proofErr w:type="spellStart"/>
      <w:r w:rsidRPr="00E51BD8">
        <w:rPr>
          <w:rFonts w:ascii="Bookman Old Style" w:hAnsi="Bookman Old Style"/>
          <w:sz w:val="24"/>
          <w:szCs w:val="24"/>
          <w:lang w:eastAsia="id-ID"/>
        </w:rPr>
        <w:t>pusat</w:t>
      </w:r>
      <w:proofErr w:type="spellEnd"/>
      <w:r w:rsidRPr="00E51BD8">
        <w:rPr>
          <w:rFonts w:ascii="Bookman Old Style" w:hAnsi="Bookman Old Style"/>
          <w:noProof/>
          <w:sz w:val="24"/>
          <w:szCs w:val="24"/>
          <w:lang w:val="id-ID"/>
        </w:rPr>
        <w:t xml:space="preserve"> </w:t>
      </w:r>
      <w:r w:rsidRPr="00FA04B8">
        <w:rPr>
          <w:rFonts w:ascii="Bookman Old Style" w:hAnsi="Bookman Old Style"/>
          <w:noProof/>
          <w:sz w:val="24"/>
          <w:szCs w:val="24"/>
        </w:rPr>
        <w:t>BP Tapera</w:t>
      </w:r>
      <w:r w:rsidRPr="00E51BD8">
        <w:rPr>
          <w:rFonts w:ascii="Bookman Old Style" w:hAnsi="Bookman Old Style"/>
          <w:noProof/>
          <w:sz w:val="24"/>
          <w:szCs w:val="24"/>
        </w:rPr>
        <w:t xml:space="preserve"> berdasarkan fungsi, yaitu:</w:t>
      </w:r>
    </w:p>
    <w:p w14:paraId="16BEE892" w14:textId="77777777" w:rsidR="001307BE" w:rsidRPr="00E51BD8" w:rsidRDefault="001307BE" w:rsidP="001307BE">
      <w:pPr>
        <w:pStyle w:val="ListParagraph"/>
        <w:numPr>
          <w:ilvl w:val="0"/>
          <w:numId w:val="15"/>
        </w:numPr>
        <w:spacing w:line="360" w:lineRule="auto"/>
        <w:ind w:left="2268" w:hanging="567"/>
        <w:contextualSpacing w:val="0"/>
        <w:jc w:val="both"/>
        <w:rPr>
          <w:rFonts w:ascii="Bookman Old Style" w:hAnsi="Bookman Old Style"/>
          <w:noProof/>
          <w:sz w:val="24"/>
          <w:szCs w:val="24"/>
          <w:lang w:val="id-ID"/>
        </w:rPr>
      </w:pPr>
      <w:r w:rsidRPr="00E51BD8">
        <w:rPr>
          <w:rFonts w:ascii="Bookman Old Style" w:hAnsi="Bookman Old Style"/>
          <w:noProof/>
          <w:sz w:val="24"/>
          <w:szCs w:val="24"/>
          <w:lang w:val="id-ID"/>
        </w:rPr>
        <w:t>Pemasaran</w:t>
      </w:r>
      <w:r w:rsidRPr="00E51BD8">
        <w:rPr>
          <w:rFonts w:ascii="Bookman Old Style" w:hAnsi="Bookman Old Style"/>
          <w:noProof/>
          <w:sz w:val="24"/>
          <w:szCs w:val="24"/>
        </w:rPr>
        <w:t>;</w:t>
      </w:r>
      <w:r w:rsidRPr="00E51BD8">
        <w:rPr>
          <w:rFonts w:ascii="Bookman Old Style" w:hAnsi="Bookman Old Style"/>
          <w:noProof/>
          <w:sz w:val="24"/>
          <w:szCs w:val="24"/>
          <w:lang w:val="id-ID"/>
        </w:rPr>
        <w:t xml:space="preserve"> </w:t>
      </w:r>
    </w:p>
    <w:p w14:paraId="0FC1713F" w14:textId="77777777" w:rsidR="001307BE" w:rsidRPr="00E51BD8" w:rsidRDefault="001307BE" w:rsidP="001307BE">
      <w:pPr>
        <w:pStyle w:val="ListParagraph"/>
        <w:numPr>
          <w:ilvl w:val="0"/>
          <w:numId w:val="15"/>
        </w:numPr>
        <w:spacing w:line="360" w:lineRule="auto"/>
        <w:ind w:left="2268" w:hanging="567"/>
        <w:contextualSpacing w:val="0"/>
        <w:jc w:val="both"/>
        <w:rPr>
          <w:rFonts w:ascii="Bookman Old Style" w:hAnsi="Bookman Old Style"/>
          <w:noProof/>
          <w:sz w:val="32"/>
          <w:szCs w:val="32"/>
          <w:lang w:val="id-ID"/>
        </w:rPr>
      </w:pPr>
      <w:r w:rsidRPr="00E51BD8">
        <w:rPr>
          <w:rFonts w:ascii="Bookman Old Style" w:hAnsi="Bookman Old Style"/>
          <w:bCs/>
          <w:i/>
          <w:sz w:val="24"/>
          <w:szCs w:val="24"/>
          <w:lang w:val="id-ID" w:eastAsia="id-ID"/>
        </w:rPr>
        <w:t>Human Resource</w:t>
      </w:r>
      <w:r w:rsidRPr="00E51BD8">
        <w:rPr>
          <w:rFonts w:ascii="Bookman Old Style" w:hAnsi="Bookman Old Style"/>
          <w:bCs/>
          <w:sz w:val="24"/>
          <w:szCs w:val="24"/>
          <w:lang w:val="id-ID" w:eastAsia="id-ID"/>
        </w:rPr>
        <w:t xml:space="preserve"> (HR) dan </w:t>
      </w:r>
      <w:r w:rsidRPr="00E51BD8">
        <w:rPr>
          <w:rFonts w:ascii="Bookman Old Style" w:hAnsi="Bookman Old Style"/>
          <w:bCs/>
          <w:i/>
          <w:sz w:val="24"/>
          <w:szCs w:val="24"/>
          <w:lang w:val="id-ID" w:eastAsia="id-ID"/>
        </w:rPr>
        <w:t xml:space="preserve">General </w:t>
      </w:r>
      <w:proofErr w:type="spellStart"/>
      <w:r w:rsidRPr="00E51BD8">
        <w:rPr>
          <w:rFonts w:ascii="Bookman Old Style" w:hAnsi="Bookman Old Style"/>
          <w:bCs/>
          <w:i/>
          <w:sz w:val="24"/>
          <w:szCs w:val="24"/>
          <w:lang w:val="id-ID" w:eastAsia="id-ID"/>
        </w:rPr>
        <w:t>Affair</w:t>
      </w:r>
      <w:proofErr w:type="spellEnd"/>
      <w:r w:rsidRPr="00E51BD8">
        <w:rPr>
          <w:rFonts w:ascii="Bookman Old Style" w:hAnsi="Bookman Old Style"/>
          <w:bCs/>
          <w:sz w:val="24"/>
          <w:szCs w:val="24"/>
          <w:lang w:val="id-ID" w:eastAsia="id-ID"/>
        </w:rPr>
        <w:t xml:space="preserve"> (GA)</w:t>
      </w:r>
    </w:p>
    <w:p w14:paraId="0B22442D" w14:textId="1D9F4C91" w:rsidR="001307BE" w:rsidRPr="00E51BD8" w:rsidRDefault="001307BE" w:rsidP="001307BE">
      <w:pPr>
        <w:pStyle w:val="ListParagraph"/>
        <w:numPr>
          <w:ilvl w:val="0"/>
          <w:numId w:val="15"/>
        </w:numPr>
        <w:spacing w:line="360" w:lineRule="auto"/>
        <w:ind w:left="2268" w:hanging="567"/>
        <w:contextualSpacing w:val="0"/>
        <w:jc w:val="both"/>
        <w:rPr>
          <w:rFonts w:ascii="Bookman Old Style" w:hAnsi="Bookman Old Style"/>
          <w:noProof/>
          <w:sz w:val="24"/>
          <w:szCs w:val="24"/>
          <w:lang w:val="id-ID"/>
        </w:rPr>
      </w:pPr>
      <w:r w:rsidRPr="001307BE">
        <w:rPr>
          <w:rFonts w:ascii="Bookman Old Style" w:hAnsi="Bookman Old Style"/>
          <w:bCs/>
          <w:noProof/>
          <w:sz w:val="24"/>
          <w:szCs w:val="24"/>
          <w:lang w:val="id-ID"/>
        </w:rPr>
        <w:t>Administrasi dan pembukuan</w:t>
      </w:r>
      <w:r w:rsidRPr="00E51BD8">
        <w:rPr>
          <w:rFonts w:ascii="Bookman Old Style" w:hAnsi="Bookman Old Style"/>
          <w:noProof/>
          <w:sz w:val="24"/>
          <w:szCs w:val="24"/>
          <w:lang w:val="id-ID"/>
        </w:rPr>
        <w:t xml:space="preserve">; </w:t>
      </w:r>
    </w:p>
    <w:p w14:paraId="2BEE2902" w14:textId="288C7880" w:rsidR="001307BE" w:rsidRPr="001307BE" w:rsidRDefault="001307BE" w:rsidP="001307BE">
      <w:pPr>
        <w:pStyle w:val="ListParagraph"/>
        <w:numPr>
          <w:ilvl w:val="0"/>
          <w:numId w:val="15"/>
        </w:numPr>
        <w:spacing w:line="360" w:lineRule="auto"/>
        <w:ind w:left="2268" w:hanging="567"/>
        <w:contextualSpacing w:val="0"/>
        <w:jc w:val="both"/>
        <w:rPr>
          <w:rFonts w:ascii="Bookman Old Style" w:hAnsi="Bookman Old Style"/>
          <w:noProof/>
          <w:sz w:val="24"/>
          <w:szCs w:val="24"/>
          <w:lang w:val="id-ID"/>
        </w:rPr>
      </w:pPr>
      <w:r w:rsidRPr="001307BE">
        <w:rPr>
          <w:rFonts w:ascii="Bookman Old Style" w:hAnsi="Bookman Old Style"/>
          <w:bCs/>
          <w:noProof/>
          <w:sz w:val="24"/>
          <w:szCs w:val="24"/>
          <w:lang w:val="id-ID"/>
        </w:rPr>
        <w:t>Pengelolaan keuangan, termasuk pengelolaan portofolio investasi</w:t>
      </w:r>
    </w:p>
    <w:p w14:paraId="3C9E1980" w14:textId="13A8602E" w:rsidR="001307BE" w:rsidRPr="00E51BD8" w:rsidRDefault="001307BE" w:rsidP="001307BE">
      <w:pPr>
        <w:pStyle w:val="ListParagraph"/>
        <w:numPr>
          <w:ilvl w:val="0"/>
          <w:numId w:val="15"/>
        </w:numPr>
        <w:spacing w:line="360" w:lineRule="auto"/>
        <w:ind w:left="2268" w:hanging="567"/>
        <w:contextualSpacing w:val="0"/>
        <w:jc w:val="both"/>
        <w:rPr>
          <w:rFonts w:ascii="Bookman Old Style" w:hAnsi="Bookman Old Style"/>
          <w:noProof/>
          <w:sz w:val="24"/>
          <w:szCs w:val="24"/>
          <w:lang w:val="id-ID"/>
        </w:rPr>
      </w:pPr>
      <w:r w:rsidRPr="00E51BD8">
        <w:rPr>
          <w:rFonts w:ascii="Bookman Old Style" w:hAnsi="Bookman Old Style"/>
          <w:noProof/>
          <w:sz w:val="24"/>
          <w:szCs w:val="24"/>
        </w:rPr>
        <w:t>M</w:t>
      </w:r>
      <w:r w:rsidRPr="00E51BD8">
        <w:rPr>
          <w:rFonts w:ascii="Bookman Old Style" w:hAnsi="Bookman Old Style"/>
          <w:noProof/>
          <w:sz w:val="24"/>
          <w:szCs w:val="24"/>
          <w:lang w:val="id-ID"/>
        </w:rPr>
        <w:t>anajemen risiko</w:t>
      </w:r>
      <w:r w:rsidRPr="00E51BD8">
        <w:rPr>
          <w:rFonts w:ascii="Bookman Old Style" w:hAnsi="Bookman Old Style"/>
          <w:noProof/>
          <w:sz w:val="24"/>
          <w:szCs w:val="24"/>
        </w:rPr>
        <w:t>;</w:t>
      </w:r>
    </w:p>
    <w:p w14:paraId="1845069A" w14:textId="63BC5E9B" w:rsidR="001307BE" w:rsidRPr="00E51BD8" w:rsidRDefault="001307BE" w:rsidP="001307BE">
      <w:pPr>
        <w:pStyle w:val="ListParagraph"/>
        <w:numPr>
          <w:ilvl w:val="0"/>
          <w:numId w:val="15"/>
        </w:numPr>
        <w:spacing w:line="360" w:lineRule="auto"/>
        <w:ind w:left="2268" w:hanging="567"/>
        <w:contextualSpacing w:val="0"/>
        <w:jc w:val="both"/>
        <w:rPr>
          <w:rFonts w:ascii="Bookman Old Style" w:hAnsi="Bookman Old Style"/>
          <w:noProof/>
          <w:sz w:val="24"/>
          <w:szCs w:val="24"/>
          <w:lang w:val="id-ID"/>
        </w:rPr>
      </w:pPr>
      <w:r w:rsidRPr="001307BE">
        <w:rPr>
          <w:rFonts w:ascii="Bookman Old Style" w:hAnsi="Bookman Old Style"/>
          <w:bCs/>
          <w:noProof/>
          <w:sz w:val="24"/>
          <w:szCs w:val="24"/>
          <w:lang w:val="id-ID"/>
        </w:rPr>
        <w:t xml:space="preserve">Audit </w:t>
      </w:r>
      <w:r>
        <w:rPr>
          <w:rFonts w:ascii="Bookman Old Style" w:hAnsi="Bookman Old Style"/>
          <w:bCs/>
          <w:noProof/>
          <w:sz w:val="24"/>
          <w:szCs w:val="24"/>
        </w:rPr>
        <w:t>i</w:t>
      </w:r>
      <w:r w:rsidRPr="001307BE">
        <w:rPr>
          <w:rFonts w:ascii="Bookman Old Style" w:hAnsi="Bookman Old Style"/>
          <w:bCs/>
          <w:noProof/>
          <w:sz w:val="24"/>
          <w:szCs w:val="24"/>
          <w:lang w:val="id-ID"/>
        </w:rPr>
        <w:t>nternal</w:t>
      </w:r>
      <w:r w:rsidRPr="00E51BD8">
        <w:rPr>
          <w:rFonts w:ascii="Bookman Old Style" w:hAnsi="Bookman Old Style"/>
          <w:noProof/>
          <w:sz w:val="24"/>
          <w:szCs w:val="24"/>
          <w:lang w:val="id-ID"/>
        </w:rPr>
        <w:t xml:space="preserve">; </w:t>
      </w:r>
    </w:p>
    <w:p w14:paraId="2B1AFB7E" w14:textId="77777777" w:rsidR="001307BE" w:rsidRPr="00E51BD8" w:rsidRDefault="001307BE" w:rsidP="001307BE">
      <w:pPr>
        <w:pStyle w:val="ListParagraph"/>
        <w:numPr>
          <w:ilvl w:val="0"/>
          <w:numId w:val="15"/>
        </w:numPr>
        <w:spacing w:line="360" w:lineRule="auto"/>
        <w:ind w:left="2268" w:hanging="567"/>
        <w:contextualSpacing w:val="0"/>
        <w:jc w:val="both"/>
        <w:rPr>
          <w:rFonts w:ascii="Bookman Old Style" w:hAnsi="Bookman Old Style"/>
          <w:noProof/>
          <w:sz w:val="24"/>
          <w:szCs w:val="24"/>
          <w:lang w:val="id-ID"/>
        </w:rPr>
      </w:pPr>
      <w:r w:rsidRPr="00E51BD8">
        <w:rPr>
          <w:rFonts w:ascii="Bookman Old Style" w:hAnsi="Bookman Old Style"/>
          <w:noProof/>
          <w:sz w:val="24"/>
          <w:szCs w:val="24"/>
        </w:rPr>
        <w:t>Legal;</w:t>
      </w:r>
    </w:p>
    <w:p w14:paraId="310B7BD1" w14:textId="30C10B2A" w:rsidR="001307BE" w:rsidRPr="001307BE" w:rsidRDefault="001307BE" w:rsidP="001307BE">
      <w:pPr>
        <w:pStyle w:val="ListParagraph"/>
        <w:numPr>
          <w:ilvl w:val="0"/>
          <w:numId w:val="15"/>
        </w:numPr>
        <w:spacing w:line="360" w:lineRule="auto"/>
        <w:ind w:left="2268" w:hanging="567"/>
        <w:contextualSpacing w:val="0"/>
        <w:jc w:val="both"/>
        <w:rPr>
          <w:rFonts w:ascii="Bookman Old Style" w:hAnsi="Bookman Old Style"/>
          <w:noProof/>
          <w:sz w:val="24"/>
          <w:szCs w:val="24"/>
        </w:rPr>
      </w:pPr>
      <w:r w:rsidRPr="00E51BD8">
        <w:rPr>
          <w:rFonts w:ascii="Bookman Old Style" w:hAnsi="Bookman Old Style"/>
          <w:noProof/>
          <w:sz w:val="24"/>
          <w:szCs w:val="24"/>
        </w:rPr>
        <w:t>Pengelolaan sistem informasi;</w:t>
      </w:r>
      <w:r>
        <w:rPr>
          <w:rFonts w:ascii="Bookman Old Style" w:hAnsi="Bookman Old Style"/>
          <w:noProof/>
          <w:sz w:val="24"/>
          <w:szCs w:val="24"/>
        </w:rPr>
        <w:t xml:space="preserve"> </w:t>
      </w:r>
      <w:r w:rsidRPr="001307BE">
        <w:rPr>
          <w:rFonts w:ascii="Bookman Old Style" w:hAnsi="Bookman Old Style"/>
          <w:noProof/>
          <w:sz w:val="24"/>
          <w:szCs w:val="24"/>
        </w:rPr>
        <w:t xml:space="preserve">dan </w:t>
      </w:r>
    </w:p>
    <w:p w14:paraId="5B8FF00D" w14:textId="2099C723" w:rsidR="00CC3FDF" w:rsidRPr="001307BE" w:rsidRDefault="001307BE" w:rsidP="001307BE">
      <w:pPr>
        <w:pStyle w:val="ListParagraph"/>
        <w:numPr>
          <w:ilvl w:val="0"/>
          <w:numId w:val="15"/>
        </w:numPr>
        <w:spacing w:line="360" w:lineRule="auto"/>
        <w:ind w:left="2268" w:hanging="567"/>
        <w:contextualSpacing w:val="0"/>
        <w:jc w:val="both"/>
        <w:rPr>
          <w:rFonts w:ascii="Bookman Old Style" w:hAnsi="Bookman Old Style"/>
          <w:noProof/>
          <w:sz w:val="24"/>
          <w:szCs w:val="24"/>
          <w:lang w:val="id-ID"/>
        </w:rPr>
      </w:pPr>
      <w:r w:rsidRPr="001307BE">
        <w:rPr>
          <w:rFonts w:ascii="Bookman Old Style" w:hAnsi="Bookman Old Style"/>
          <w:noProof/>
          <w:sz w:val="24"/>
          <w:szCs w:val="24"/>
        </w:rPr>
        <w:t>Fungsi lainnya</w:t>
      </w:r>
      <w:r w:rsidRPr="001307BE">
        <w:rPr>
          <w:rFonts w:ascii="Bookman Old Style" w:hAnsi="Bookman Old Style"/>
          <w:noProof/>
          <w:sz w:val="24"/>
          <w:szCs w:val="24"/>
          <w:lang w:val="id-ID"/>
        </w:rPr>
        <w:t>.</w:t>
      </w:r>
      <w:r w:rsidR="00155B9E" w:rsidRPr="001307BE">
        <w:rPr>
          <w:rFonts w:ascii="Bookman Old Style" w:hAnsi="Bookman Old Style"/>
          <w:noProof/>
          <w:sz w:val="24"/>
          <w:szCs w:val="24"/>
          <w:lang w:val="id-ID"/>
        </w:rPr>
        <w:t xml:space="preserve"> </w:t>
      </w:r>
    </w:p>
    <w:p w14:paraId="3BF9052E" w14:textId="77777777" w:rsidR="00CC3FDF" w:rsidRPr="000C7250" w:rsidRDefault="00CC3FDF" w:rsidP="00105A13">
      <w:pPr>
        <w:pStyle w:val="ListParagraph"/>
        <w:numPr>
          <w:ilvl w:val="1"/>
          <w:numId w:val="24"/>
        </w:numPr>
        <w:spacing w:line="360" w:lineRule="auto"/>
        <w:ind w:left="1701"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Tenaga Kerja Tetap</w:t>
      </w:r>
    </w:p>
    <w:p w14:paraId="5B48831C" w14:textId="0DB063A0" w:rsidR="00CC3FDF" w:rsidRPr="000C7250" w:rsidRDefault="00CC3FDF" w:rsidP="00907A7B">
      <w:pPr>
        <w:pStyle w:val="ListParagraph"/>
        <w:spacing w:line="360" w:lineRule="auto"/>
        <w:ind w:left="1701"/>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Pos</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ini</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diisi</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dengan</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jumlah</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tenaga</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kerja tetap</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yang</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merupakan</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level</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manajerial</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sampai</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dengan</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satu</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level</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di</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bawah</w:t>
      </w:r>
      <w:r w:rsidRPr="000C7250">
        <w:rPr>
          <w:rFonts w:ascii="Bookman Old Style" w:hAnsi="Bookman Old Style"/>
          <w:noProof/>
          <w:sz w:val="16"/>
          <w:szCs w:val="24"/>
          <w:lang w:val="id-ID"/>
        </w:rPr>
        <w:t xml:space="preserve"> </w:t>
      </w:r>
      <w:proofErr w:type="spellStart"/>
      <w:r w:rsidR="00201DEE">
        <w:rPr>
          <w:rFonts w:ascii="Bookman Old Style" w:hAnsi="Bookman Old Style"/>
          <w:bCs/>
          <w:sz w:val="24"/>
          <w:szCs w:val="24"/>
          <w:lang w:eastAsia="id-ID"/>
        </w:rPr>
        <w:t>Deputi</w:t>
      </w:r>
      <w:proofErr w:type="spellEnd"/>
      <w:r w:rsidRPr="000C7250">
        <w:rPr>
          <w:rFonts w:ascii="Bookman Old Style" w:hAnsi="Bookman Old Style"/>
          <w:bCs/>
          <w:sz w:val="16"/>
          <w:szCs w:val="24"/>
          <w:lang w:val="id-ID" w:eastAsia="id-ID"/>
        </w:rPr>
        <w:t xml:space="preserve"> </w:t>
      </w:r>
      <w:r w:rsidR="00FA04B8" w:rsidRPr="00FA04B8">
        <w:rPr>
          <w:rFonts w:ascii="Bookman Old Style" w:hAnsi="Bookman Old Style"/>
          <w:bCs/>
          <w:noProof/>
          <w:sz w:val="24"/>
          <w:szCs w:val="24"/>
        </w:rPr>
        <w:t>Komisioner</w:t>
      </w:r>
      <w:r w:rsidR="00FA04B8" w:rsidRPr="00FA04B8">
        <w:rPr>
          <w:rFonts w:ascii="Bookman Old Style" w:hAnsi="Bookman Old Style"/>
          <w:noProof/>
          <w:sz w:val="24"/>
          <w:szCs w:val="24"/>
          <w:lang w:val="id-ID"/>
        </w:rPr>
        <w:t xml:space="preserve"> </w:t>
      </w:r>
      <w:r w:rsidRPr="000C7250">
        <w:rPr>
          <w:rFonts w:ascii="Bookman Old Style" w:hAnsi="Bookman Old Style"/>
          <w:noProof/>
          <w:sz w:val="24"/>
          <w:szCs w:val="24"/>
          <w:lang w:val="id-ID"/>
        </w:rPr>
        <w:t>berdasarkan</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fungsi.</w:t>
      </w:r>
    </w:p>
    <w:p w14:paraId="07DABB5E" w14:textId="078373B8" w:rsidR="00CC3FDF" w:rsidRPr="000C7250" w:rsidRDefault="00CC3FDF" w:rsidP="00105A13">
      <w:pPr>
        <w:pStyle w:val="ListParagraph"/>
        <w:numPr>
          <w:ilvl w:val="0"/>
          <w:numId w:val="16"/>
        </w:numPr>
        <w:spacing w:line="360" w:lineRule="auto"/>
        <w:ind w:left="2268"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 xml:space="preserve">Tenaga Manajerial </w:t>
      </w:r>
      <w:r w:rsidR="00AC6473" w:rsidRPr="000C7250">
        <w:rPr>
          <w:rFonts w:ascii="Bookman Old Style" w:hAnsi="Bookman Old Style"/>
          <w:bCs/>
          <w:noProof/>
          <w:sz w:val="24"/>
          <w:szCs w:val="24"/>
          <w:lang w:val="id-ID"/>
        </w:rPr>
        <w:t xml:space="preserve">Sampai Satu Level di Bawah </w:t>
      </w:r>
      <w:r w:rsidR="00201DEE">
        <w:rPr>
          <w:rFonts w:ascii="Bookman Old Style" w:hAnsi="Bookman Old Style"/>
          <w:bCs/>
          <w:noProof/>
          <w:sz w:val="24"/>
          <w:szCs w:val="24"/>
        </w:rPr>
        <w:t>Deputi</w:t>
      </w:r>
      <w:r w:rsidR="00AC6473" w:rsidRPr="000C7250">
        <w:rPr>
          <w:rFonts w:ascii="Bookman Old Style" w:hAnsi="Bookman Old Style"/>
          <w:bCs/>
          <w:noProof/>
          <w:sz w:val="24"/>
          <w:szCs w:val="24"/>
          <w:lang w:val="id-ID"/>
        </w:rPr>
        <w:t xml:space="preserve"> </w:t>
      </w:r>
      <w:r w:rsidR="00FA04B8" w:rsidRPr="00FA04B8">
        <w:rPr>
          <w:rFonts w:ascii="Bookman Old Style" w:hAnsi="Bookman Old Style"/>
          <w:bCs/>
          <w:noProof/>
          <w:sz w:val="24"/>
          <w:szCs w:val="24"/>
        </w:rPr>
        <w:t>Komisioner</w:t>
      </w:r>
    </w:p>
    <w:p w14:paraId="6D52B1BA" w14:textId="77777777" w:rsidR="00CC3FDF" w:rsidRPr="000C7250" w:rsidRDefault="00CC3FDF" w:rsidP="00105A13">
      <w:pPr>
        <w:pStyle w:val="ListParagraph"/>
        <w:numPr>
          <w:ilvl w:val="0"/>
          <w:numId w:val="16"/>
        </w:numPr>
        <w:spacing w:line="360" w:lineRule="auto"/>
        <w:ind w:left="2268"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Staf dan Tingkat Tenaga Kerja Lainnya</w:t>
      </w:r>
    </w:p>
    <w:p w14:paraId="18792FB3" w14:textId="77777777" w:rsidR="00CC3FDF" w:rsidRPr="000C7250" w:rsidRDefault="00CC3FDF" w:rsidP="00105A13">
      <w:pPr>
        <w:pStyle w:val="ListParagraph"/>
        <w:numPr>
          <w:ilvl w:val="1"/>
          <w:numId w:val="24"/>
        </w:numPr>
        <w:spacing w:line="360" w:lineRule="auto"/>
        <w:ind w:left="1701"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 xml:space="preserve">Tenaga Kerja </w:t>
      </w:r>
      <w:r w:rsidRPr="000C7250">
        <w:rPr>
          <w:rFonts w:ascii="Bookman Old Style" w:hAnsi="Bookman Old Style"/>
          <w:noProof/>
          <w:sz w:val="24"/>
          <w:szCs w:val="24"/>
        </w:rPr>
        <w:t>Kontrak</w:t>
      </w:r>
    </w:p>
    <w:p w14:paraId="7C2794B4" w14:textId="3FC6EBB2" w:rsidR="00CC3FDF" w:rsidRPr="000C7250" w:rsidRDefault="00CC3FDF" w:rsidP="00907A7B">
      <w:pPr>
        <w:pStyle w:val="ListParagraph"/>
        <w:spacing w:line="360" w:lineRule="auto"/>
        <w:ind w:left="1701"/>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Pos</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ini</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diisi</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dengan</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jumlah</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tenaga</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kerja kontrak</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yang</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merupakan</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level</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manajerial</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sampai</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dengan</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satu</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level</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di</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bawah</w:t>
      </w:r>
      <w:r w:rsidRPr="000C7250">
        <w:rPr>
          <w:rFonts w:ascii="Bookman Old Style" w:hAnsi="Bookman Old Style"/>
          <w:noProof/>
          <w:sz w:val="16"/>
          <w:szCs w:val="24"/>
          <w:lang w:val="id-ID"/>
        </w:rPr>
        <w:t xml:space="preserve"> </w:t>
      </w:r>
      <w:proofErr w:type="spellStart"/>
      <w:r w:rsidR="00201DEE">
        <w:rPr>
          <w:rFonts w:ascii="Bookman Old Style" w:hAnsi="Bookman Old Style"/>
          <w:bCs/>
          <w:sz w:val="24"/>
          <w:szCs w:val="24"/>
          <w:lang w:eastAsia="id-ID"/>
        </w:rPr>
        <w:t>Deputi</w:t>
      </w:r>
      <w:proofErr w:type="spellEnd"/>
      <w:r w:rsidRPr="000C7250">
        <w:rPr>
          <w:rFonts w:ascii="Bookman Old Style" w:hAnsi="Bookman Old Style"/>
          <w:bCs/>
          <w:sz w:val="16"/>
          <w:szCs w:val="24"/>
          <w:lang w:val="id-ID" w:eastAsia="id-ID"/>
        </w:rPr>
        <w:t xml:space="preserve"> </w:t>
      </w:r>
      <w:r w:rsidR="00FA04B8" w:rsidRPr="00FA04B8">
        <w:rPr>
          <w:rFonts w:ascii="Bookman Old Style" w:hAnsi="Bookman Old Style"/>
          <w:bCs/>
          <w:noProof/>
          <w:sz w:val="24"/>
          <w:szCs w:val="24"/>
        </w:rPr>
        <w:t>Komisioner</w:t>
      </w:r>
      <w:r w:rsidR="00FA04B8" w:rsidRPr="00FA04B8">
        <w:rPr>
          <w:rFonts w:ascii="Bookman Old Style" w:hAnsi="Bookman Old Style"/>
          <w:noProof/>
          <w:sz w:val="24"/>
          <w:szCs w:val="24"/>
          <w:lang w:val="id-ID"/>
        </w:rPr>
        <w:t xml:space="preserve"> </w:t>
      </w:r>
      <w:r w:rsidRPr="000C7250">
        <w:rPr>
          <w:rFonts w:ascii="Bookman Old Style" w:hAnsi="Bookman Old Style"/>
          <w:noProof/>
          <w:sz w:val="24"/>
          <w:szCs w:val="24"/>
          <w:lang w:val="id-ID"/>
        </w:rPr>
        <w:t>berdasarkan</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fungsi.</w:t>
      </w:r>
    </w:p>
    <w:p w14:paraId="1580C3D1" w14:textId="57CD2CD6" w:rsidR="00CC3FDF" w:rsidRPr="000C7250" w:rsidRDefault="00CC3FDF" w:rsidP="00105A13">
      <w:pPr>
        <w:pStyle w:val="ListParagraph"/>
        <w:numPr>
          <w:ilvl w:val="0"/>
          <w:numId w:val="16"/>
        </w:numPr>
        <w:spacing w:line="360" w:lineRule="auto"/>
        <w:ind w:left="2268"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 xml:space="preserve">Tenaga Manajerial </w:t>
      </w:r>
      <w:r w:rsidR="00AC6473" w:rsidRPr="000C7250">
        <w:rPr>
          <w:rFonts w:ascii="Bookman Old Style" w:hAnsi="Bookman Old Style"/>
          <w:bCs/>
          <w:noProof/>
          <w:sz w:val="24"/>
          <w:szCs w:val="24"/>
          <w:lang w:val="id-ID"/>
        </w:rPr>
        <w:t xml:space="preserve">Sampai Satu Level di Bawah </w:t>
      </w:r>
      <w:r w:rsidR="00201DEE">
        <w:rPr>
          <w:rFonts w:ascii="Bookman Old Style" w:hAnsi="Bookman Old Style"/>
          <w:bCs/>
          <w:noProof/>
          <w:sz w:val="24"/>
          <w:szCs w:val="24"/>
        </w:rPr>
        <w:t>Deputi</w:t>
      </w:r>
      <w:r w:rsidR="00AC6473" w:rsidRPr="000C7250">
        <w:rPr>
          <w:rFonts w:ascii="Bookman Old Style" w:hAnsi="Bookman Old Style"/>
          <w:bCs/>
          <w:noProof/>
          <w:sz w:val="24"/>
          <w:szCs w:val="24"/>
          <w:lang w:val="id-ID"/>
        </w:rPr>
        <w:t xml:space="preserve"> </w:t>
      </w:r>
      <w:r w:rsidR="00FA04B8" w:rsidRPr="00FA04B8">
        <w:rPr>
          <w:rFonts w:ascii="Bookman Old Style" w:hAnsi="Bookman Old Style"/>
          <w:bCs/>
          <w:noProof/>
          <w:sz w:val="24"/>
          <w:szCs w:val="24"/>
        </w:rPr>
        <w:t>Komisioner</w:t>
      </w:r>
    </w:p>
    <w:p w14:paraId="31575B36" w14:textId="643AE00C" w:rsidR="00907A7B" w:rsidRPr="00155B9E" w:rsidRDefault="00CC3FDF" w:rsidP="00105A13">
      <w:pPr>
        <w:pStyle w:val="ListParagraph"/>
        <w:numPr>
          <w:ilvl w:val="0"/>
          <w:numId w:val="16"/>
        </w:numPr>
        <w:spacing w:line="360" w:lineRule="auto"/>
        <w:ind w:left="2268"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Staf dan Tingkat Tenaga Kerja Lainnya</w:t>
      </w:r>
    </w:p>
    <w:p w14:paraId="7124B5E2" w14:textId="77777777" w:rsidR="00CC3FDF" w:rsidRPr="000C7250" w:rsidRDefault="00CC3FDF" w:rsidP="00105A13">
      <w:pPr>
        <w:pStyle w:val="ListParagraph"/>
        <w:numPr>
          <w:ilvl w:val="1"/>
          <w:numId w:val="24"/>
        </w:numPr>
        <w:spacing w:line="360" w:lineRule="auto"/>
        <w:ind w:left="1701"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 xml:space="preserve">Tenaga Kerja </w:t>
      </w:r>
      <w:r w:rsidRPr="000C7250">
        <w:rPr>
          <w:rFonts w:ascii="Bookman Old Style" w:hAnsi="Bookman Old Style"/>
          <w:i/>
          <w:noProof/>
          <w:sz w:val="24"/>
          <w:szCs w:val="24"/>
          <w:lang w:val="id-ID"/>
        </w:rPr>
        <w:t>Outsourcing</w:t>
      </w:r>
    </w:p>
    <w:p w14:paraId="2862842E" w14:textId="34D26390" w:rsidR="00CC3FDF" w:rsidRPr="000C7250" w:rsidRDefault="00CC3FDF" w:rsidP="001307BE">
      <w:pPr>
        <w:pStyle w:val="ListParagraph"/>
        <w:widowControl w:val="0"/>
        <w:spacing w:line="360" w:lineRule="auto"/>
        <w:ind w:left="1701"/>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Pos</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ini</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diisi</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dengan</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jumlah</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tenaga</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 xml:space="preserve">kerja </w:t>
      </w:r>
      <w:r w:rsidRPr="000C7250">
        <w:rPr>
          <w:rFonts w:ascii="Bookman Old Style" w:hAnsi="Bookman Old Style"/>
          <w:i/>
          <w:noProof/>
          <w:sz w:val="24"/>
          <w:szCs w:val="24"/>
          <w:lang w:val="id-ID"/>
        </w:rPr>
        <w:t>outsourcing</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yang</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merupakan</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level</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manajerial</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sampai</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dengan</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satu</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level</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di</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bawah</w:t>
      </w:r>
      <w:r w:rsidRPr="000C7250">
        <w:rPr>
          <w:rFonts w:ascii="Bookman Old Style" w:hAnsi="Bookman Old Style"/>
          <w:noProof/>
          <w:sz w:val="16"/>
          <w:szCs w:val="24"/>
          <w:lang w:val="id-ID"/>
        </w:rPr>
        <w:t xml:space="preserve"> </w:t>
      </w:r>
      <w:proofErr w:type="spellStart"/>
      <w:r w:rsidR="00201DEE">
        <w:rPr>
          <w:rFonts w:ascii="Bookman Old Style" w:hAnsi="Bookman Old Style"/>
          <w:bCs/>
          <w:sz w:val="24"/>
          <w:szCs w:val="24"/>
          <w:lang w:eastAsia="id-ID"/>
        </w:rPr>
        <w:lastRenderedPageBreak/>
        <w:t>Deputi</w:t>
      </w:r>
      <w:proofErr w:type="spellEnd"/>
      <w:r w:rsidRPr="000C7250">
        <w:rPr>
          <w:rFonts w:ascii="Bookman Old Style" w:hAnsi="Bookman Old Style"/>
          <w:bCs/>
          <w:sz w:val="16"/>
          <w:szCs w:val="24"/>
          <w:lang w:val="id-ID" w:eastAsia="id-ID"/>
        </w:rPr>
        <w:t xml:space="preserve"> </w:t>
      </w:r>
      <w:r w:rsidR="00FA04B8" w:rsidRPr="00FA04B8">
        <w:rPr>
          <w:rFonts w:ascii="Bookman Old Style" w:hAnsi="Bookman Old Style"/>
          <w:bCs/>
          <w:noProof/>
          <w:sz w:val="24"/>
          <w:szCs w:val="24"/>
        </w:rPr>
        <w:t>Komisioner</w:t>
      </w:r>
      <w:r w:rsidR="00FA04B8" w:rsidRPr="00FA04B8">
        <w:rPr>
          <w:rFonts w:ascii="Bookman Old Style" w:hAnsi="Bookman Old Style"/>
          <w:noProof/>
          <w:sz w:val="24"/>
          <w:szCs w:val="24"/>
          <w:lang w:val="id-ID"/>
        </w:rPr>
        <w:t xml:space="preserve"> </w:t>
      </w:r>
      <w:r w:rsidRPr="000C7250">
        <w:rPr>
          <w:rFonts w:ascii="Bookman Old Style" w:hAnsi="Bookman Old Style"/>
          <w:noProof/>
          <w:sz w:val="24"/>
          <w:szCs w:val="24"/>
          <w:lang w:val="id-ID"/>
        </w:rPr>
        <w:t>berdasarkan</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fungsi.</w:t>
      </w:r>
    </w:p>
    <w:p w14:paraId="6675B3E6" w14:textId="1B45C6FC" w:rsidR="00CC3FDF" w:rsidRPr="000C7250" w:rsidRDefault="00CC3FDF" w:rsidP="00105A13">
      <w:pPr>
        <w:pStyle w:val="ListParagraph"/>
        <w:numPr>
          <w:ilvl w:val="0"/>
          <w:numId w:val="16"/>
        </w:numPr>
        <w:spacing w:line="360" w:lineRule="auto"/>
        <w:ind w:left="2268"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 xml:space="preserve">Tenaga Manajerial </w:t>
      </w:r>
      <w:r w:rsidR="00AC6473" w:rsidRPr="000C7250">
        <w:rPr>
          <w:rFonts w:ascii="Bookman Old Style" w:hAnsi="Bookman Old Style"/>
          <w:bCs/>
          <w:noProof/>
          <w:sz w:val="24"/>
          <w:szCs w:val="24"/>
          <w:lang w:val="id-ID"/>
        </w:rPr>
        <w:t xml:space="preserve">Sampai Satu Level di Bawah </w:t>
      </w:r>
      <w:r w:rsidR="00201DEE">
        <w:rPr>
          <w:rFonts w:ascii="Bookman Old Style" w:hAnsi="Bookman Old Style"/>
          <w:bCs/>
          <w:noProof/>
          <w:sz w:val="24"/>
          <w:szCs w:val="24"/>
        </w:rPr>
        <w:t>Deputi</w:t>
      </w:r>
      <w:r w:rsidR="00AC6473" w:rsidRPr="000C7250">
        <w:rPr>
          <w:rFonts w:ascii="Bookman Old Style" w:hAnsi="Bookman Old Style"/>
          <w:bCs/>
          <w:noProof/>
          <w:sz w:val="24"/>
          <w:szCs w:val="24"/>
          <w:lang w:val="id-ID"/>
        </w:rPr>
        <w:t xml:space="preserve"> </w:t>
      </w:r>
      <w:r w:rsidR="00FA04B8" w:rsidRPr="00FA04B8">
        <w:rPr>
          <w:rFonts w:ascii="Bookman Old Style" w:hAnsi="Bookman Old Style"/>
          <w:bCs/>
          <w:noProof/>
          <w:sz w:val="24"/>
          <w:szCs w:val="24"/>
        </w:rPr>
        <w:t>Komisioner</w:t>
      </w:r>
    </w:p>
    <w:p w14:paraId="4C835A91" w14:textId="7BD0E3C2" w:rsidR="00CC3FDF" w:rsidRDefault="00CC3FDF" w:rsidP="00105A13">
      <w:pPr>
        <w:pStyle w:val="ListParagraph"/>
        <w:numPr>
          <w:ilvl w:val="0"/>
          <w:numId w:val="16"/>
        </w:numPr>
        <w:spacing w:line="360" w:lineRule="auto"/>
        <w:ind w:left="2268"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Staf dan Tingkat Tenaga Kerja Lainnya</w:t>
      </w:r>
    </w:p>
    <w:p w14:paraId="6636489C" w14:textId="77777777" w:rsidR="00CC3FDF" w:rsidRPr="000C7250" w:rsidRDefault="00CC3FDF" w:rsidP="00105A13">
      <w:pPr>
        <w:pStyle w:val="ListParagraph"/>
        <w:numPr>
          <w:ilvl w:val="1"/>
          <w:numId w:val="24"/>
        </w:numPr>
        <w:spacing w:line="360" w:lineRule="auto"/>
        <w:ind w:left="1701"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Total Tenaga Kerja</w:t>
      </w:r>
    </w:p>
    <w:p w14:paraId="4B8C8401" w14:textId="2EC1D230" w:rsidR="00CC3FDF" w:rsidRPr="000C7250" w:rsidRDefault="00CC3FDF" w:rsidP="00907A7B">
      <w:pPr>
        <w:pStyle w:val="ListParagraph"/>
        <w:spacing w:line="360" w:lineRule="auto"/>
        <w:ind w:left="1701"/>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Pos</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ini</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diisi</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dengan jumlah total</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tenaga</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kerja yang</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merupakan</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level</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manajerial</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sampai</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dengan</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satu</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level</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di</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bawah</w:t>
      </w:r>
      <w:r w:rsidRPr="000C7250">
        <w:rPr>
          <w:rFonts w:ascii="Bookman Old Style" w:hAnsi="Bookman Old Style"/>
          <w:noProof/>
          <w:sz w:val="16"/>
          <w:szCs w:val="24"/>
          <w:lang w:val="id-ID"/>
        </w:rPr>
        <w:t xml:space="preserve"> </w:t>
      </w:r>
      <w:proofErr w:type="spellStart"/>
      <w:r w:rsidR="00201DEE">
        <w:rPr>
          <w:rFonts w:ascii="Bookman Old Style" w:hAnsi="Bookman Old Style"/>
          <w:bCs/>
          <w:sz w:val="24"/>
          <w:szCs w:val="24"/>
          <w:lang w:eastAsia="id-ID"/>
        </w:rPr>
        <w:t>Deputi</w:t>
      </w:r>
      <w:proofErr w:type="spellEnd"/>
      <w:r w:rsidRPr="000C7250">
        <w:rPr>
          <w:rFonts w:ascii="Bookman Old Style" w:hAnsi="Bookman Old Style"/>
          <w:bCs/>
          <w:sz w:val="16"/>
          <w:szCs w:val="24"/>
          <w:lang w:val="id-ID" w:eastAsia="id-ID"/>
        </w:rPr>
        <w:t xml:space="preserve"> </w:t>
      </w:r>
      <w:r w:rsidR="00FA04B8" w:rsidRPr="00FA04B8">
        <w:rPr>
          <w:rFonts w:ascii="Bookman Old Style" w:hAnsi="Bookman Old Style"/>
          <w:bCs/>
          <w:noProof/>
          <w:sz w:val="24"/>
          <w:szCs w:val="24"/>
        </w:rPr>
        <w:t>Komisioner</w:t>
      </w:r>
      <w:r w:rsidR="00FA04B8" w:rsidRPr="00FA04B8">
        <w:rPr>
          <w:rFonts w:ascii="Bookman Old Style" w:hAnsi="Bookman Old Style"/>
          <w:noProof/>
          <w:sz w:val="24"/>
          <w:szCs w:val="24"/>
          <w:lang w:val="id-ID"/>
        </w:rPr>
        <w:t xml:space="preserve"> </w:t>
      </w:r>
      <w:r w:rsidRPr="000C7250">
        <w:rPr>
          <w:rFonts w:ascii="Bookman Old Style" w:hAnsi="Bookman Old Style"/>
          <w:noProof/>
          <w:sz w:val="24"/>
          <w:szCs w:val="24"/>
          <w:lang w:val="id-ID"/>
        </w:rPr>
        <w:t>berdasarkan</w:t>
      </w:r>
      <w:r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fungsi.</w:t>
      </w:r>
    </w:p>
    <w:p w14:paraId="68B0F373" w14:textId="50173DAC" w:rsidR="00CC3FDF" w:rsidRPr="000C7250" w:rsidRDefault="00CC3FDF" w:rsidP="00105A13">
      <w:pPr>
        <w:pStyle w:val="ListParagraph"/>
        <w:numPr>
          <w:ilvl w:val="0"/>
          <w:numId w:val="16"/>
        </w:numPr>
        <w:spacing w:line="360" w:lineRule="auto"/>
        <w:ind w:left="2268"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 xml:space="preserve">Tenaga Manajerial </w:t>
      </w:r>
      <w:r w:rsidR="00AC6473" w:rsidRPr="000C7250">
        <w:rPr>
          <w:rFonts w:ascii="Bookman Old Style" w:hAnsi="Bookman Old Style"/>
          <w:bCs/>
          <w:noProof/>
          <w:sz w:val="24"/>
          <w:szCs w:val="24"/>
          <w:lang w:val="id-ID"/>
        </w:rPr>
        <w:t xml:space="preserve">Sampai Satu Level di Bawah </w:t>
      </w:r>
      <w:r w:rsidR="00201DEE">
        <w:rPr>
          <w:rFonts w:ascii="Bookman Old Style" w:hAnsi="Bookman Old Style"/>
          <w:bCs/>
          <w:noProof/>
          <w:sz w:val="24"/>
          <w:szCs w:val="24"/>
        </w:rPr>
        <w:t>Deputi</w:t>
      </w:r>
      <w:r w:rsidR="00AC6473" w:rsidRPr="000C7250">
        <w:rPr>
          <w:rFonts w:ascii="Bookman Old Style" w:hAnsi="Bookman Old Style"/>
          <w:bCs/>
          <w:noProof/>
          <w:sz w:val="24"/>
          <w:szCs w:val="24"/>
          <w:lang w:val="id-ID"/>
        </w:rPr>
        <w:t xml:space="preserve"> </w:t>
      </w:r>
      <w:r w:rsidR="00FA04B8" w:rsidRPr="00FA04B8">
        <w:rPr>
          <w:rFonts w:ascii="Bookman Old Style" w:hAnsi="Bookman Old Style"/>
          <w:bCs/>
          <w:noProof/>
          <w:sz w:val="24"/>
          <w:szCs w:val="24"/>
        </w:rPr>
        <w:t>Komisioner</w:t>
      </w:r>
    </w:p>
    <w:p w14:paraId="677881DB" w14:textId="77777777" w:rsidR="00CC3FDF" w:rsidRPr="000C7250" w:rsidRDefault="00CC3FDF" w:rsidP="00105A13">
      <w:pPr>
        <w:pStyle w:val="ListParagraph"/>
        <w:numPr>
          <w:ilvl w:val="0"/>
          <w:numId w:val="16"/>
        </w:numPr>
        <w:spacing w:line="360" w:lineRule="auto"/>
        <w:ind w:left="2268"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Staf dan Tingkat Tenaga Kerja Lainnya</w:t>
      </w:r>
    </w:p>
    <w:p w14:paraId="603579DA" w14:textId="71377D22" w:rsidR="00851EDC" w:rsidRPr="000C7250" w:rsidRDefault="00851EDC" w:rsidP="00105A13">
      <w:pPr>
        <w:pStyle w:val="ListParagraph"/>
        <w:numPr>
          <w:ilvl w:val="1"/>
          <w:numId w:val="24"/>
        </w:numPr>
        <w:spacing w:line="360" w:lineRule="auto"/>
        <w:ind w:left="1701" w:hanging="567"/>
        <w:contextualSpacing w:val="0"/>
        <w:jc w:val="both"/>
        <w:rPr>
          <w:rFonts w:ascii="Bookman Old Style" w:hAnsi="Bookman Old Style"/>
          <w:noProof/>
          <w:sz w:val="24"/>
          <w:szCs w:val="24"/>
          <w:lang w:val="id-ID"/>
        </w:rPr>
      </w:pPr>
      <w:r w:rsidRPr="000C7250">
        <w:rPr>
          <w:rFonts w:ascii="Bookman Old Style" w:hAnsi="Bookman Old Style"/>
          <w:bCs/>
          <w:noProof/>
          <w:sz w:val="24"/>
          <w:szCs w:val="24"/>
          <w:lang w:val="id-ID"/>
        </w:rPr>
        <w:t>Keterangan Rangkap Jabatan</w:t>
      </w:r>
    </w:p>
    <w:p w14:paraId="23AA6C7C" w14:textId="48EFB227" w:rsidR="00851EDC" w:rsidRPr="000C7250" w:rsidRDefault="00851EDC" w:rsidP="00907A7B">
      <w:pPr>
        <w:pStyle w:val="ListParagraph"/>
        <w:spacing w:line="360" w:lineRule="auto"/>
        <w:ind w:left="1701"/>
        <w:contextualSpacing w:val="0"/>
        <w:jc w:val="both"/>
        <w:rPr>
          <w:rFonts w:ascii="Bookman Old Style" w:hAnsi="Bookman Old Style"/>
          <w:sz w:val="24"/>
          <w:szCs w:val="24"/>
          <w:lang w:val="id-ID"/>
        </w:rPr>
      </w:pPr>
      <w:r w:rsidRPr="000C7250">
        <w:rPr>
          <w:rFonts w:ascii="Bookman Old Style" w:hAnsi="Bookman Old Style"/>
          <w:sz w:val="24"/>
          <w:szCs w:val="24"/>
          <w:lang w:val="id-ID"/>
        </w:rPr>
        <w:t xml:space="preserve">Pos ini diisi dengan perangkapan fungsi yang dilakukan oleh tenaga kerja </w:t>
      </w:r>
      <w:r w:rsidR="00FA04B8" w:rsidRPr="00FA04B8">
        <w:rPr>
          <w:rFonts w:ascii="Bookman Old Style" w:hAnsi="Bookman Old Style"/>
          <w:sz w:val="24"/>
          <w:szCs w:val="24"/>
        </w:rPr>
        <w:t xml:space="preserve">BP </w:t>
      </w:r>
      <w:proofErr w:type="spellStart"/>
      <w:r w:rsidR="00FA04B8" w:rsidRPr="00FA04B8">
        <w:rPr>
          <w:rFonts w:ascii="Bookman Old Style" w:hAnsi="Bookman Old Style"/>
          <w:sz w:val="24"/>
          <w:szCs w:val="24"/>
        </w:rPr>
        <w:t>Tapera</w:t>
      </w:r>
      <w:proofErr w:type="spellEnd"/>
      <w:r w:rsidR="00305C2A" w:rsidRPr="000C7250">
        <w:rPr>
          <w:rFonts w:ascii="Bookman Old Style" w:hAnsi="Bookman Old Style"/>
          <w:sz w:val="24"/>
          <w:szCs w:val="24"/>
          <w:lang w:val="id-ID"/>
        </w:rPr>
        <w:t>.</w:t>
      </w:r>
      <w:r w:rsidRPr="000C7250">
        <w:rPr>
          <w:rFonts w:ascii="Bookman Old Style" w:hAnsi="Bookman Old Style"/>
          <w:sz w:val="24"/>
          <w:szCs w:val="24"/>
          <w:lang w:val="id-ID"/>
        </w:rPr>
        <w:t xml:space="preserve"> </w:t>
      </w:r>
      <w:r w:rsidR="00305C2A" w:rsidRPr="000C7250">
        <w:rPr>
          <w:rFonts w:ascii="Bookman Old Style" w:hAnsi="Bookman Old Style"/>
          <w:sz w:val="24"/>
          <w:szCs w:val="24"/>
          <w:lang w:val="id-ID"/>
        </w:rPr>
        <w:t xml:space="preserve">Dalam rangka pengisian laporan, maka </w:t>
      </w:r>
      <w:r w:rsidRPr="000C7250">
        <w:rPr>
          <w:rFonts w:ascii="Bookman Old Style" w:hAnsi="Bookman Old Style"/>
          <w:sz w:val="24"/>
          <w:szCs w:val="24"/>
          <w:lang w:val="id-ID"/>
        </w:rPr>
        <w:t xml:space="preserve">satu orang </w:t>
      </w:r>
      <w:r w:rsidR="00305C2A" w:rsidRPr="000C7250">
        <w:rPr>
          <w:rFonts w:ascii="Bookman Old Style" w:hAnsi="Bookman Old Style"/>
          <w:sz w:val="24"/>
          <w:szCs w:val="24"/>
          <w:lang w:val="id-ID"/>
        </w:rPr>
        <w:t xml:space="preserve">tenaga kerja </w:t>
      </w:r>
      <w:r w:rsidRPr="000C7250">
        <w:rPr>
          <w:rFonts w:ascii="Bookman Old Style" w:hAnsi="Bookman Old Style"/>
          <w:sz w:val="24"/>
          <w:szCs w:val="24"/>
          <w:lang w:val="id-ID"/>
        </w:rPr>
        <w:t>hanya bisa masuk ke dalam satu fungsi meskipun dalam praktiknya menangani beberapa fungsi.</w:t>
      </w:r>
    </w:p>
    <w:p w14:paraId="41B4177E" w14:textId="36069DD3" w:rsidR="004D76E6" w:rsidRPr="000C7250" w:rsidRDefault="004D76E6" w:rsidP="00907A7B">
      <w:pPr>
        <w:pStyle w:val="ListParagraph"/>
        <w:spacing w:line="360" w:lineRule="auto"/>
        <w:ind w:left="1701"/>
        <w:contextualSpacing w:val="0"/>
        <w:jc w:val="both"/>
        <w:rPr>
          <w:rFonts w:ascii="Bookman Old Style" w:hAnsi="Bookman Old Style"/>
          <w:noProof/>
          <w:sz w:val="24"/>
          <w:szCs w:val="24"/>
          <w:lang w:val="id-ID"/>
        </w:rPr>
      </w:pPr>
    </w:p>
    <w:p w14:paraId="364B7E97" w14:textId="77777777" w:rsidR="00CC3FDF" w:rsidRPr="000C7250" w:rsidRDefault="00CC3FDF" w:rsidP="00907A7B">
      <w:pPr>
        <w:spacing w:line="360" w:lineRule="auto"/>
        <w:jc w:val="both"/>
        <w:rPr>
          <w:rFonts w:ascii="Bookman Old Style" w:hAnsi="Bookman Old Style"/>
          <w:noProof/>
          <w:lang w:val="id-ID"/>
        </w:rPr>
      </w:pPr>
      <w:r w:rsidRPr="000C7250">
        <w:rPr>
          <w:rFonts w:ascii="Bookman Old Style" w:hAnsi="Bookman Old Style"/>
          <w:noProof/>
          <w:lang w:val="id-ID"/>
        </w:rPr>
        <w:br w:type="page"/>
      </w:r>
    </w:p>
    <w:p w14:paraId="09442F77" w14:textId="3A314810" w:rsidR="00CC3FDF" w:rsidRPr="00636B1E" w:rsidRDefault="00CC3FDF" w:rsidP="00105A13">
      <w:pPr>
        <w:pStyle w:val="Heading2"/>
        <w:numPr>
          <w:ilvl w:val="0"/>
          <w:numId w:val="125"/>
        </w:numPr>
        <w:spacing w:before="0"/>
        <w:ind w:left="567" w:hanging="567"/>
        <w:jc w:val="left"/>
        <w:rPr>
          <w:rFonts w:ascii="Bookman Old Style" w:hAnsi="Bookman Old Style"/>
          <w:noProof/>
          <w:szCs w:val="24"/>
        </w:rPr>
      </w:pPr>
      <w:r w:rsidRPr="00636B1E">
        <w:rPr>
          <w:rFonts w:ascii="Bookman Old Style" w:hAnsi="Bookman Old Style"/>
          <w:noProof/>
          <w:szCs w:val="24"/>
        </w:rPr>
        <w:lastRenderedPageBreak/>
        <w:t>FORMULIR 0046: RINCIAN TENAGA KERJA ASING</w:t>
      </w:r>
    </w:p>
    <w:p w14:paraId="17DD9C15" w14:textId="60D31D65" w:rsidR="00CC3FDF" w:rsidRPr="00636B1E" w:rsidRDefault="00CC3FDF" w:rsidP="00105A13">
      <w:pPr>
        <w:pStyle w:val="ListParagraph"/>
        <w:numPr>
          <w:ilvl w:val="0"/>
          <w:numId w:val="14"/>
        </w:numPr>
        <w:spacing w:line="360" w:lineRule="auto"/>
        <w:ind w:left="1134" w:hanging="567"/>
        <w:contextualSpacing w:val="0"/>
        <w:rPr>
          <w:rFonts w:ascii="Bookman Old Style" w:hAnsi="Bookman Old Style"/>
          <w:sz w:val="24"/>
          <w:szCs w:val="24"/>
          <w:lang w:val="id-ID"/>
        </w:rPr>
      </w:pPr>
      <w:r w:rsidRPr="00636B1E">
        <w:rPr>
          <w:rFonts w:ascii="Bookman Old Style" w:hAnsi="Bookman Old Style"/>
          <w:sz w:val="24"/>
          <w:szCs w:val="24"/>
          <w:lang w:val="id-ID"/>
        </w:rPr>
        <w:t>BENTUK FORMULIR</w:t>
      </w:r>
      <w:r w:rsidR="004D76E6" w:rsidRPr="00636B1E">
        <w:rPr>
          <w:rFonts w:ascii="Bookman Old Style" w:hAnsi="Bookman Old Style"/>
          <w:sz w:val="24"/>
          <w:szCs w:val="24"/>
          <w:lang w:val="id-ID"/>
        </w:rPr>
        <w:t xml:space="preserve"> </w:t>
      </w:r>
      <w:r w:rsidR="004D76E6" w:rsidRPr="00636B1E">
        <w:rPr>
          <w:rFonts w:ascii="Bookman Old Style" w:hAnsi="Bookman Old Style"/>
          <w:noProof/>
          <w:sz w:val="24"/>
          <w:szCs w:val="24"/>
        </w:rPr>
        <w:t xml:space="preserve">0046 </w:t>
      </w:r>
      <w:r w:rsidR="004A2F06" w:rsidRPr="00636B1E">
        <w:rPr>
          <w:rFonts w:ascii="Bookman Old Style" w:hAnsi="Bookman Old Style"/>
          <w:noProof/>
          <w:sz w:val="24"/>
          <w:szCs w:val="24"/>
          <w:lang w:val="id-ID"/>
        </w:rPr>
        <w:t>(</w:t>
      </w:r>
      <w:r w:rsidR="004D76E6" w:rsidRPr="00636B1E">
        <w:rPr>
          <w:rFonts w:ascii="Bookman Old Style" w:hAnsi="Bookman Old Style"/>
          <w:noProof/>
          <w:sz w:val="24"/>
          <w:szCs w:val="24"/>
        </w:rPr>
        <w:t>RINCIAN TENAGA KERJA ASING</w:t>
      </w:r>
      <w:r w:rsidR="004A2F06" w:rsidRPr="00636B1E">
        <w:rPr>
          <w:rFonts w:ascii="Bookman Old Style" w:hAnsi="Bookman Old Style"/>
          <w:noProof/>
          <w:sz w:val="24"/>
          <w:szCs w:val="24"/>
          <w:lang w:val="id-ID"/>
        </w:rPr>
        <w:t>)</w:t>
      </w:r>
    </w:p>
    <w:p w14:paraId="2BB99FC8" w14:textId="3ABEA72C" w:rsidR="00CC3FDF" w:rsidRDefault="00CC3FDF" w:rsidP="00907A7B">
      <w:pPr>
        <w:pStyle w:val="ListParagraph"/>
        <w:spacing w:line="360" w:lineRule="auto"/>
        <w:ind w:left="1134"/>
        <w:contextualSpacing w:val="0"/>
        <w:jc w:val="both"/>
        <w:rPr>
          <w:rFonts w:ascii="Bookman Old Style" w:hAnsi="Bookman Old Style"/>
          <w:noProof/>
          <w:sz w:val="24"/>
          <w:szCs w:val="24"/>
        </w:rPr>
      </w:pPr>
      <w:r w:rsidRPr="00636B1E">
        <w:rPr>
          <w:rFonts w:ascii="Bookman Old Style" w:hAnsi="Bookman Old Style"/>
          <w:noProof/>
          <w:sz w:val="24"/>
          <w:szCs w:val="24"/>
        </w:rPr>
        <w:t xml:space="preserve">Formulir 0046 </w:t>
      </w:r>
      <w:r w:rsidR="004A2F06" w:rsidRPr="00636B1E">
        <w:rPr>
          <w:rFonts w:ascii="Bookman Old Style" w:hAnsi="Bookman Old Style"/>
          <w:noProof/>
          <w:sz w:val="24"/>
          <w:szCs w:val="24"/>
          <w:lang w:val="id-ID"/>
        </w:rPr>
        <w:t>(</w:t>
      </w:r>
      <w:r w:rsidRPr="00636B1E">
        <w:rPr>
          <w:rFonts w:ascii="Bookman Old Style" w:hAnsi="Bookman Old Style"/>
          <w:noProof/>
          <w:sz w:val="24"/>
          <w:szCs w:val="24"/>
        </w:rPr>
        <w:t>Rincian Tenaga Kerja Asing</w:t>
      </w:r>
      <w:r w:rsidR="004A2F06" w:rsidRPr="00636B1E">
        <w:rPr>
          <w:rFonts w:ascii="Bookman Old Style" w:hAnsi="Bookman Old Style"/>
          <w:noProof/>
          <w:sz w:val="24"/>
          <w:szCs w:val="24"/>
          <w:lang w:val="id-ID"/>
        </w:rPr>
        <w:t>)</w:t>
      </w:r>
      <w:r w:rsidRPr="00636B1E">
        <w:rPr>
          <w:rFonts w:ascii="Bookman Old Style" w:hAnsi="Bookman Old Style"/>
          <w:noProof/>
          <w:sz w:val="24"/>
          <w:szCs w:val="24"/>
        </w:rPr>
        <w:t xml:space="preserve"> disusun sesuai format sebagai berikut: </w:t>
      </w:r>
    </w:p>
    <w:p w14:paraId="3F200C0A" w14:textId="77777777" w:rsidR="00636B1E" w:rsidRPr="00636B1E" w:rsidRDefault="00636B1E" w:rsidP="00907A7B">
      <w:pPr>
        <w:pStyle w:val="ListParagraph"/>
        <w:spacing w:line="360" w:lineRule="auto"/>
        <w:ind w:left="1134"/>
        <w:contextualSpacing w:val="0"/>
        <w:jc w:val="both"/>
        <w:rPr>
          <w:rFonts w:ascii="Bookman Old Style" w:hAnsi="Bookman Old Style"/>
          <w:noProof/>
          <w:sz w:val="24"/>
          <w:szCs w:val="24"/>
          <w:lang w:val="id-ID"/>
        </w:rPr>
      </w:pPr>
    </w:p>
    <w:tbl>
      <w:tblPr>
        <w:tblStyle w:val="TableGrid"/>
        <w:tblW w:w="8364" w:type="dxa"/>
        <w:tblInd w:w="1242" w:type="dxa"/>
        <w:tblLayout w:type="fixed"/>
        <w:tblLook w:val="04A0" w:firstRow="1" w:lastRow="0" w:firstColumn="1" w:lastColumn="0" w:noHBand="0" w:noVBand="1"/>
      </w:tblPr>
      <w:tblGrid>
        <w:gridCol w:w="1588"/>
        <w:gridCol w:w="1418"/>
        <w:gridCol w:w="2410"/>
        <w:gridCol w:w="1275"/>
        <w:gridCol w:w="1673"/>
      </w:tblGrid>
      <w:tr w:rsidR="000C7250" w:rsidRPr="00636B1E" w14:paraId="57C548E1" w14:textId="62862FFE" w:rsidTr="00907606">
        <w:trPr>
          <w:trHeight w:val="440"/>
        </w:trPr>
        <w:tc>
          <w:tcPr>
            <w:tcW w:w="1588" w:type="dxa"/>
            <w:shd w:val="clear" w:color="auto" w:fill="D9D9D9" w:themeFill="background1" w:themeFillShade="D9"/>
            <w:noWrap/>
            <w:vAlign w:val="center"/>
            <w:hideMark/>
          </w:tcPr>
          <w:p w14:paraId="4F4E8728" w14:textId="133BC179" w:rsidR="004E6F16" w:rsidRPr="00636B1E" w:rsidRDefault="004A2F06" w:rsidP="00907A7B">
            <w:pPr>
              <w:spacing w:line="360" w:lineRule="auto"/>
              <w:jc w:val="center"/>
              <w:rPr>
                <w:rFonts w:ascii="Bookman Old Style" w:hAnsi="Bookman Old Style"/>
                <w:bCs/>
                <w:noProof/>
              </w:rPr>
            </w:pPr>
            <w:r w:rsidRPr="00636B1E">
              <w:rPr>
                <w:rFonts w:ascii="Bookman Old Style" w:hAnsi="Bookman Old Style"/>
                <w:noProof/>
                <w:lang w:val="id-ID"/>
              </w:rPr>
              <w:t>(</w:t>
            </w:r>
            <w:r w:rsidR="004E6F16" w:rsidRPr="00636B1E">
              <w:rPr>
                <w:rFonts w:ascii="Bookman Old Style" w:hAnsi="Bookman Old Style"/>
                <w:noProof/>
                <w:lang w:val="id-ID"/>
              </w:rPr>
              <w:t>1</w:t>
            </w:r>
            <w:r w:rsidRPr="00636B1E">
              <w:rPr>
                <w:rFonts w:ascii="Bookman Old Style" w:hAnsi="Bookman Old Style"/>
                <w:noProof/>
                <w:lang w:val="id-ID"/>
              </w:rPr>
              <w:t>)</w:t>
            </w:r>
          </w:p>
        </w:tc>
        <w:tc>
          <w:tcPr>
            <w:tcW w:w="1418" w:type="dxa"/>
            <w:shd w:val="clear" w:color="auto" w:fill="D9D9D9" w:themeFill="background1" w:themeFillShade="D9"/>
            <w:vAlign w:val="center"/>
          </w:tcPr>
          <w:p w14:paraId="12A3D92F" w14:textId="3F8A1BAB" w:rsidR="004E6F16" w:rsidRPr="00636B1E" w:rsidRDefault="004A2F06" w:rsidP="00907A7B">
            <w:pPr>
              <w:spacing w:line="360" w:lineRule="auto"/>
              <w:jc w:val="center"/>
              <w:rPr>
                <w:rFonts w:ascii="Bookman Old Style" w:hAnsi="Bookman Old Style"/>
                <w:noProof/>
                <w:lang w:val="id-ID"/>
              </w:rPr>
            </w:pPr>
            <w:r w:rsidRPr="00636B1E">
              <w:rPr>
                <w:rFonts w:ascii="Bookman Old Style" w:hAnsi="Bookman Old Style"/>
                <w:bCs/>
                <w:noProof/>
                <w:lang w:val="id-ID"/>
              </w:rPr>
              <w:t>(</w:t>
            </w:r>
            <w:r w:rsidR="004E6F16" w:rsidRPr="00636B1E">
              <w:rPr>
                <w:rFonts w:ascii="Bookman Old Style" w:hAnsi="Bookman Old Style"/>
                <w:bCs/>
                <w:noProof/>
                <w:lang w:val="id-ID"/>
              </w:rPr>
              <w:t>2</w:t>
            </w:r>
            <w:r w:rsidRPr="00636B1E">
              <w:rPr>
                <w:rFonts w:ascii="Bookman Old Style" w:hAnsi="Bookman Old Style"/>
                <w:bCs/>
                <w:noProof/>
                <w:lang w:val="id-ID"/>
              </w:rPr>
              <w:t>)</w:t>
            </w:r>
          </w:p>
        </w:tc>
        <w:tc>
          <w:tcPr>
            <w:tcW w:w="2410" w:type="dxa"/>
            <w:shd w:val="clear" w:color="auto" w:fill="D9D9D9" w:themeFill="background1" w:themeFillShade="D9"/>
            <w:noWrap/>
            <w:vAlign w:val="center"/>
            <w:hideMark/>
          </w:tcPr>
          <w:p w14:paraId="32CF96C6" w14:textId="2CD0536B" w:rsidR="004E6F16" w:rsidRPr="00636B1E" w:rsidRDefault="004A2F06" w:rsidP="00907A7B">
            <w:pPr>
              <w:spacing w:line="360" w:lineRule="auto"/>
              <w:jc w:val="center"/>
              <w:rPr>
                <w:rFonts w:ascii="Bookman Old Style" w:hAnsi="Bookman Old Style"/>
                <w:bCs/>
                <w:noProof/>
              </w:rPr>
            </w:pPr>
            <w:r w:rsidRPr="00636B1E">
              <w:rPr>
                <w:rFonts w:ascii="Bookman Old Style" w:hAnsi="Bookman Old Style"/>
                <w:bCs/>
                <w:noProof/>
                <w:lang w:val="id-ID"/>
              </w:rPr>
              <w:t>(</w:t>
            </w:r>
            <w:r w:rsidR="004E6F16" w:rsidRPr="00636B1E">
              <w:rPr>
                <w:rFonts w:ascii="Bookman Old Style" w:hAnsi="Bookman Old Style"/>
                <w:bCs/>
                <w:noProof/>
                <w:lang w:val="id-ID"/>
              </w:rPr>
              <w:t>3</w:t>
            </w:r>
            <w:r w:rsidRPr="00636B1E">
              <w:rPr>
                <w:rFonts w:ascii="Bookman Old Style" w:hAnsi="Bookman Old Style"/>
                <w:bCs/>
                <w:noProof/>
                <w:lang w:val="id-ID"/>
              </w:rPr>
              <w:t>)</w:t>
            </w:r>
          </w:p>
        </w:tc>
        <w:tc>
          <w:tcPr>
            <w:tcW w:w="1275" w:type="dxa"/>
            <w:shd w:val="clear" w:color="auto" w:fill="D9D9D9" w:themeFill="background1" w:themeFillShade="D9"/>
            <w:noWrap/>
            <w:vAlign w:val="center"/>
            <w:hideMark/>
          </w:tcPr>
          <w:p w14:paraId="60D7F455" w14:textId="27ED9E16" w:rsidR="004E6F16" w:rsidRPr="00636B1E" w:rsidRDefault="004A2F06" w:rsidP="00907A7B">
            <w:pPr>
              <w:spacing w:line="360" w:lineRule="auto"/>
              <w:jc w:val="center"/>
              <w:rPr>
                <w:rFonts w:ascii="Bookman Old Style" w:hAnsi="Bookman Old Style"/>
                <w:bCs/>
                <w:noProof/>
              </w:rPr>
            </w:pPr>
            <w:r w:rsidRPr="00636B1E">
              <w:rPr>
                <w:rFonts w:ascii="Bookman Old Style" w:hAnsi="Bookman Old Style"/>
                <w:bCs/>
                <w:noProof/>
                <w:lang w:val="id-ID"/>
              </w:rPr>
              <w:t>(</w:t>
            </w:r>
            <w:r w:rsidR="004E6F16" w:rsidRPr="00636B1E">
              <w:rPr>
                <w:rFonts w:ascii="Bookman Old Style" w:hAnsi="Bookman Old Style"/>
                <w:bCs/>
                <w:noProof/>
                <w:lang w:val="id-ID"/>
              </w:rPr>
              <w:t>4</w:t>
            </w:r>
            <w:r w:rsidRPr="00636B1E">
              <w:rPr>
                <w:rFonts w:ascii="Bookman Old Style" w:hAnsi="Bookman Old Style"/>
                <w:bCs/>
                <w:noProof/>
                <w:lang w:val="id-ID"/>
              </w:rPr>
              <w:t>)</w:t>
            </w:r>
          </w:p>
        </w:tc>
        <w:tc>
          <w:tcPr>
            <w:tcW w:w="1673" w:type="dxa"/>
            <w:shd w:val="clear" w:color="auto" w:fill="D9D9D9" w:themeFill="background1" w:themeFillShade="D9"/>
            <w:vAlign w:val="center"/>
          </w:tcPr>
          <w:p w14:paraId="0AE433E8" w14:textId="795B7A20" w:rsidR="004E6F16" w:rsidRPr="00636B1E" w:rsidRDefault="004A2F06" w:rsidP="00907A7B">
            <w:pPr>
              <w:spacing w:line="360" w:lineRule="auto"/>
              <w:jc w:val="center"/>
              <w:rPr>
                <w:rFonts w:ascii="Bookman Old Style" w:hAnsi="Bookman Old Style"/>
                <w:bCs/>
                <w:noProof/>
                <w:lang w:val="id-ID"/>
              </w:rPr>
            </w:pPr>
            <w:r w:rsidRPr="00636B1E">
              <w:rPr>
                <w:rFonts w:ascii="Bookman Old Style" w:hAnsi="Bookman Old Style"/>
                <w:noProof/>
                <w:lang w:val="id-ID"/>
              </w:rPr>
              <w:t>(</w:t>
            </w:r>
            <w:r w:rsidR="004E6F16" w:rsidRPr="00636B1E">
              <w:rPr>
                <w:rFonts w:ascii="Bookman Old Style" w:hAnsi="Bookman Old Style"/>
                <w:noProof/>
                <w:lang w:val="id-ID"/>
              </w:rPr>
              <w:t>5</w:t>
            </w:r>
            <w:r w:rsidRPr="00636B1E">
              <w:rPr>
                <w:rFonts w:ascii="Bookman Old Style" w:hAnsi="Bookman Old Style"/>
                <w:noProof/>
                <w:lang w:val="id-ID"/>
              </w:rPr>
              <w:t>)</w:t>
            </w:r>
          </w:p>
        </w:tc>
      </w:tr>
      <w:tr w:rsidR="000C7250" w:rsidRPr="00636B1E" w14:paraId="5F32D17D" w14:textId="77777777" w:rsidTr="00907606">
        <w:trPr>
          <w:trHeight w:val="440"/>
        </w:trPr>
        <w:tc>
          <w:tcPr>
            <w:tcW w:w="1588" w:type="dxa"/>
            <w:shd w:val="clear" w:color="auto" w:fill="D9D9D9" w:themeFill="background1" w:themeFillShade="D9"/>
            <w:noWrap/>
            <w:vAlign w:val="center"/>
          </w:tcPr>
          <w:p w14:paraId="1661B4F9" w14:textId="3DCD6924" w:rsidR="004E6F16" w:rsidRPr="00636B1E" w:rsidRDefault="004E6F16" w:rsidP="00907A7B">
            <w:pPr>
              <w:spacing w:line="360" w:lineRule="auto"/>
              <w:jc w:val="center"/>
              <w:rPr>
                <w:rFonts w:ascii="Bookman Old Style" w:hAnsi="Bookman Old Style"/>
                <w:noProof/>
                <w:lang w:val="id-ID"/>
              </w:rPr>
            </w:pPr>
            <w:r w:rsidRPr="00636B1E">
              <w:rPr>
                <w:rFonts w:ascii="Bookman Old Style" w:hAnsi="Bookman Old Style"/>
                <w:bCs/>
                <w:noProof/>
              </w:rPr>
              <w:t>Nama</w:t>
            </w:r>
          </w:p>
        </w:tc>
        <w:tc>
          <w:tcPr>
            <w:tcW w:w="1418" w:type="dxa"/>
            <w:shd w:val="clear" w:color="auto" w:fill="D9D9D9" w:themeFill="background1" w:themeFillShade="D9"/>
            <w:vAlign w:val="center"/>
          </w:tcPr>
          <w:p w14:paraId="3D6879FE" w14:textId="337BED31" w:rsidR="004E6F16" w:rsidRPr="00636B1E" w:rsidRDefault="004E6F16" w:rsidP="00907A7B">
            <w:pPr>
              <w:spacing w:line="360" w:lineRule="auto"/>
              <w:jc w:val="center"/>
              <w:rPr>
                <w:rFonts w:ascii="Bookman Old Style" w:hAnsi="Bookman Old Style"/>
                <w:bCs/>
                <w:noProof/>
                <w:lang w:val="id-ID"/>
              </w:rPr>
            </w:pPr>
            <w:r w:rsidRPr="00636B1E">
              <w:rPr>
                <w:rFonts w:ascii="Bookman Old Style" w:hAnsi="Bookman Old Style"/>
                <w:bCs/>
                <w:noProof/>
              </w:rPr>
              <w:t>Nomor Identitas</w:t>
            </w:r>
          </w:p>
        </w:tc>
        <w:tc>
          <w:tcPr>
            <w:tcW w:w="2410" w:type="dxa"/>
            <w:shd w:val="clear" w:color="auto" w:fill="D9D9D9" w:themeFill="background1" w:themeFillShade="D9"/>
            <w:noWrap/>
            <w:vAlign w:val="center"/>
          </w:tcPr>
          <w:p w14:paraId="6C1CCE53" w14:textId="34473EF4" w:rsidR="004E6F16" w:rsidRPr="00636B1E" w:rsidRDefault="004E6F16" w:rsidP="00907A7B">
            <w:pPr>
              <w:spacing w:line="360" w:lineRule="auto"/>
              <w:jc w:val="center"/>
              <w:rPr>
                <w:rFonts w:ascii="Bookman Old Style" w:hAnsi="Bookman Old Style"/>
                <w:bCs/>
                <w:noProof/>
                <w:lang w:val="id-ID"/>
              </w:rPr>
            </w:pPr>
            <w:r w:rsidRPr="00636B1E">
              <w:rPr>
                <w:rFonts w:ascii="Bookman Old Style" w:hAnsi="Bookman Old Style"/>
                <w:bCs/>
                <w:noProof/>
              </w:rPr>
              <w:t>Kewarganegaraan</w:t>
            </w:r>
          </w:p>
        </w:tc>
        <w:tc>
          <w:tcPr>
            <w:tcW w:w="1275" w:type="dxa"/>
            <w:shd w:val="clear" w:color="auto" w:fill="D9D9D9" w:themeFill="background1" w:themeFillShade="D9"/>
            <w:noWrap/>
            <w:vAlign w:val="center"/>
          </w:tcPr>
          <w:p w14:paraId="28244A2E" w14:textId="2C46E6EE" w:rsidR="004E6F16" w:rsidRPr="00636B1E" w:rsidRDefault="004E6F16" w:rsidP="00907A7B">
            <w:pPr>
              <w:spacing w:line="360" w:lineRule="auto"/>
              <w:jc w:val="center"/>
              <w:rPr>
                <w:rFonts w:ascii="Bookman Old Style" w:hAnsi="Bookman Old Style"/>
                <w:bCs/>
                <w:noProof/>
                <w:lang w:val="id-ID"/>
              </w:rPr>
            </w:pPr>
            <w:r w:rsidRPr="00636B1E">
              <w:rPr>
                <w:rFonts w:ascii="Bookman Old Style" w:hAnsi="Bookman Old Style"/>
                <w:bCs/>
                <w:noProof/>
              </w:rPr>
              <w:t>Jabatan</w:t>
            </w:r>
          </w:p>
        </w:tc>
        <w:tc>
          <w:tcPr>
            <w:tcW w:w="1673" w:type="dxa"/>
            <w:shd w:val="clear" w:color="auto" w:fill="D9D9D9" w:themeFill="background1" w:themeFillShade="D9"/>
            <w:vAlign w:val="center"/>
          </w:tcPr>
          <w:p w14:paraId="4F18C56A" w14:textId="77777777" w:rsidR="004E6F16" w:rsidRPr="00636B1E" w:rsidRDefault="004E6F16" w:rsidP="00907A7B">
            <w:pPr>
              <w:spacing w:line="360" w:lineRule="auto"/>
              <w:jc w:val="center"/>
              <w:rPr>
                <w:rFonts w:ascii="Bookman Old Style" w:hAnsi="Bookman Old Style"/>
                <w:bCs/>
                <w:noProof/>
                <w:lang w:val="id-ID"/>
              </w:rPr>
            </w:pPr>
            <w:r w:rsidRPr="00636B1E">
              <w:rPr>
                <w:rFonts w:ascii="Bookman Old Style" w:hAnsi="Bookman Old Style"/>
                <w:bCs/>
                <w:noProof/>
                <w:lang w:val="id-ID"/>
              </w:rPr>
              <w:t>Bidang</w:t>
            </w:r>
          </w:p>
          <w:p w14:paraId="133E7C4A" w14:textId="045A43FC" w:rsidR="004E6F16" w:rsidRPr="00636B1E" w:rsidRDefault="004E6F16" w:rsidP="00907A7B">
            <w:pPr>
              <w:spacing w:line="360" w:lineRule="auto"/>
              <w:jc w:val="center"/>
              <w:rPr>
                <w:rFonts w:ascii="Bookman Old Style" w:hAnsi="Bookman Old Style"/>
                <w:noProof/>
                <w:lang w:val="id-ID"/>
              </w:rPr>
            </w:pPr>
            <w:r w:rsidRPr="00636B1E">
              <w:rPr>
                <w:rFonts w:ascii="Bookman Old Style" w:hAnsi="Bookman Old Style"/>
                <w:bCs/>
                <w:noProof/>
                <w:lang w:val="id-ID"/>
              </w:rPr>
              <w:t>Spesialisasi</w:t>
            </w:r>
          </w:p>
        </w:tc>
      </w:tr>
      <w:tr w:rsidR="000C7250" w:rsidRPr="00636B1E" w14:paraId="612BAF2A" w14:textId="1ABD5A42" w:rsidTr="00907606">
        <w:trPr>
          <w:trHeight w:val="737"/>
        </w:trPr>
        <w:tc>
          <w:tcPr>
            <w:tcW w:w="1588" w:type="dxa"/>
            <w:noWrap/>
            <w:vAlign w:val="center"/>
            <w:hideMark/>
          </w:tcPr>
          <w:p w14:paraId="012FA439" w14:textId="77777777" w:rsidR="004E6F16" w:rsidRPr="00636B1E" w:rsidRDefault="004E6F16" w:rsidP="00907A7B">
            <w:pPr>
              <w:spacing w:line="360" w:lineRule="auto"/>
              <w:jc w:val="center"/>
              <w:rPr>
                <w:rFonts w:ascii="Bookman Old Style" w:hAnsi="Bookman Old Style"/>
                <w:noProof/>
              </w:rPr>
            </w:pPr>
          </w:p>
        </w:tc>
        <w:tc>
          <w:tcPr>
            <w:tcW w:w="1418" w:type="dxa"/>
            <w:vAlign w:val="center"/>
          </w:tcPr>
          <w:p w14:paraId="1BBBDFAC" w14:textId="77777777" w:rsidR="004E6F16" w:rsidRPr="00636B1E" w:rsidRDefault="004E6F16" w:rsidP="00907A7B">
            <w:pPr>
              <w:spacing w:line="360" w:lineRule="auto"/>
              <w:jc w:val="center"/>
              <w:rPr>
                <w:rFonts w:ascii="Bookman Old Style" w:hAnsi="Bookman Old Style"/>
                <w:noProof/>
              </w:rPr>
            </w:pPr>
          </w:p>
        </w:tc>
        <w:tc>
          <w:tcPr>
            <w:tcW w:w="2410" w:type="dxa"/>
            <w:noWrap/>
            <w:vAlign w:val="center"/>
          </w:tcPr>
          <w:p w14:paraId="11808F79" w14:textId="77777777" w:rsidR="004E6F16" w:rsidRPr="00636B1E" w:rsidRDefault="004E6F16" w:rsidP="00907A7B">
            <w:pPr>
              <w:spacing w:line="360" w:lineRule="auto"/>
              <w:jc w:val="center"/>
              <w:rPr>
                <w:rFonts w:ascii="Bookman Old Style" w:hAnsi="Bookman Old Style"/>
                <w:noProof/>
              </w:rPr>
            </w:pPr>
          </w:p>
        </w:tc>
        <w:tc>
          <w:tcPr>
            <w:tcW w:w="1275" w:type="dxa"/>
            <w:noWrap/>
            <w:vAlign w:val="center"/>
          </w:tcPr>
          <w:p w14:paraId="0C0CC69A" w14:textId="77777777" w:rsidR="004E6F16" w:rsidRPr="00636B1E" w:rsidRDefault="004E6F16" w:rsidP="00907A7B">
            <w:pPr>
              <w:spacing w:line="360" w:lineRule="auto"/>
              <w:jc w:val="center"/>
              <w:rPr>
                <w:rFonts w:ascii="Bookman Old Style" w:hAnsi="Bookman Old Style"/>
                <w:noProof/>
              </w:rPr>
            </w:pPr>
          </w:p>
        </w:tc>
        <w:tc>
          <w:tcPr>
            <w:tcW w:w="1673" w:type="dxa"/>
          </w:tcPr>
          <w:p w14:paraId="5E38773F" w14:textId="77777777" w:rsidR="004E6F16" w:rsidRPr="00636B1E" w:rsidRDefault="004E6F16" w:rsidP="00907A7B">
            <w:pPr>
              <w:spacing w:line="360" w:lineRule="auto"/>
              <w:jc w:val="center"/>
              <w:rPr>
                <w:rFonts w:ascii="Bookman Old Style" w:hAnsi="Bookman Old Style"/>
                <w:noProof/>
              </w:rPr>
            </w:pPr>
          </w:p>
        </w:tc>
      </w:tr>
    </w:tbl>
    <w:p w14:paraId="5D87249C" w14:textId="4B7AB94B" w:rsidR="00CC3FDF" w:rsidRDefault="00CC3FDF" w:rsidP="00907A7B">
      <w:pPr>
        <w:spacing w:line="360" w:lineRule="auto"/>
        <w:rPr>
          <w:rFonts w:ascii="Bookman Old Style" w:hAnsi="Bookman Old Style"/>
          <w:noProof/>
          <w:lang w:val="id-ID"/>
        </w:rPr>
      </w:pPr>
    </w:p>
    <w:p w14:paraId="3E234E09" w14:textId="77777777" w:rsidR="00636B1E" w:rsidRPr="00636B1E" w:rsidRDefault="00636B1E" w:rsidP="00907A7B">
      <w:pPr>
        <w:spacing w:line="360" w:lineRule="auto"/>
        <w:rPr>
          <w:rFonts w:ascii="Bookman Old Style" w:hAnsi="Bookman Old Style"/>
          <w:noProof/>
          <w:lang w:val="id-ID"/>
        </w:rPr>
      </w:pPr>
    </w:p>
    <w:tbl>
      <w:tblPr>
        <w:tblStyle w:val="TableGrid"/>
        <w:tblW w:w="8364" w:type="dxa"/>
        <w:tblInd w:w="1242" w:type="dxa"/>
        <w:tblLayout w:type="fixed"/>
        <w:tblLook w:val="04A0" w:firstRow="1" w:lastRow="0" w:firstColumn="1" w:lastColumn="0" w:noHBand="0" w:noVBand="1"/>
      </w:tblPr>
      <w:tblGrid>
        <w:gridCol w:w="1701"/>
        <w:gridCol w:w="1418"/>
        <w:gridCol w:w="1559"/>
        <w:gridCol w:w="1843"/>
        <w:gridCol w:w="1843"/>
      </w:tblGrid>
      <w:tr w:rsidR="000C7250" w:rsidRPr="00636B1E" w14:paraId="3FD3065D" w14:textId="51B4F082" w:rsidTr="004E6F16">
        <w:trPr>
          <w:trHeight w:val="440"/>
        </w:trPr>
        <w:tc>
          <w:tcPr>
            <w:tcW w:w="1701" w:type="dxa"/>
            <w:shd w:val="clear" w:color="auto" w:fill="D9D9D9" w:themeFill="background1" w:themeFillShade="D9"/>
            <w:vAlign w:val="center"/>
          </w:tcPr>
          <w:p w14:paraId="04702930" w14:textId="6A14FD81" w:rsidR="004E6F16" w:rsidRPr="00636B1E" w:rsidRDefault="004A2F06" w:rsidP="00907A7B">
            <w:pPr>
              <w:spacing w:line="360" w:lineRule="auto"/>
              <w:jc w:val="center"/>
              <w:rPr>
                <w:rFonts w:ascii="Bookman Old Style" w:hAnsi="Bookman Old Style"/>
                <w:noProof/>
                <w:lang w:val="id-ID"/>
              </w:rPr>
            </w:pPr>
            <w:r w:rsidRPr="00636B1E">
              <w:rPr>
                <w:rFonts w:ascii="Bookman Old Style" w:hAnsi="Bookman Old Style"/>
                <w:noProof/>
                <w:lang w:val="id-ID"/>
              </w:rPr>
              <w:t>(</w:t>
            </w:r>
            <w:r w:rsidR="004E6F16" w:rsidRPr="00636B1E">
              <w:rPr>
                <w:rFonts w:ascii="Bookman Old Style" w:hAnsi="Bookman Old Style"/>
                <w:noProof/>
                <w:lang w:val="id-ID"/>
              </w:rPr>
              <w:t>6</w:t>
            </w:r>
            <w:r w:rsidRPr="00636B1E">
              <w:rPr>
                <w:rFonts w:ascii="Bookman Old Style" w:hAnsi="Bookman Old Style"/>
                <w:noProof/>
                <w:lang w:val="id-ID"/>
              </w:rPr>
              <w:t>)</w:t>
            </w:r>
          </w:p>
        </w:tc>
        <w:tc>
          <w:tcPr>
            <w:tcW w:w="1418" w:type="dxa"/>
            <w:shd w:val="clear" w:color="auto" w:fill="D9D9D9" w:themeFill="background1" w:themeFillShade="D9"/>
            <w:noWrap/>
            <w:vAlign w:val="center"/>
            <w:hideMark/>
          </w:tcPr>
          <w:p w14:paraId="643CAE53" w14:textId="4DFACBFF" w:rsidR="004E6F16" w:rsidRPr="00636B1E" w:rsidRDefault="004A2F06" w:rsidP="00907A7B">
            <w:pPr>
              <w:spacing w:line="360" w:lineRule="auto"/>
              <w:jc w:val="center"/>
              <w:rPr>
                <w:rFonts w:ascii="Bookman Old Style" w:hAnsi="Bookman Old Style"/>
                <w:bCs/>
                <w:noProof/>
              </w:rPr>
            </w:pPr>
            <w:r w:rsidRPr="00636B1E">
              <w:rPr>
                <w:rFonts w:ascii="Bookman Old Style" w:hAnsi="Bookman Old Style"/>
                <w:noProof/>
                <w:lang w:val="id-ID"/>
              </w:rPr>
              <w:t>(</w:t>
            </w:r>
            <w:r w:rsidR="004E6F16" w:rsidRPr="00636B1E">
              <w:rPr>
                <w:rFonts w:ascii="Bookman Old Style" w:hAnsi="Bookman Old Style"/>
                <w:noProof/>
                <w:lang w:val="id-ID"/>
              </w:rPr>
              <w:t>7</w:t>
            </w:r>
            <w:r w:rsidRPr="00636B1E">
              <w:rPr>
                <w:rFonts w:ascii="Bookman Old Style" w:hAnsi="Bookman Old Style"/>
                <w:noProof/>
                <w:lang w:val="id-ID"/>
              </w:rPr>
              <w:t>)</w:t>
            </w:r>
          </w:p>
        </w:tc>
        <w:tc>
          <w:tcPr>
            <w:tcW w:w="1559" w:type="dxa"/>
            <w:shd w:val="clear" w:color="auto" w:fill="D9D9D9" w:themeFill="background1" w:themeFillShade="D9"/>
            <w:vAlign w:val="center"/>
          </w:tcPr>
          <w:p w14:paraId="06F895B9" w14:textId="666CFD28" w:rsidR="004E6F16" w:rsidRPr="00636B1E" w:rsidRDefault="004A2F06" w:rsidP="00907A7B">
            <w:pPr>
              <w:spacing w:line="360" w:lineRule="auto"/>
              <w:jc w:val="center"/>
              <w:rPr>
                <w:rFonts w:ascii="Bookman Old Style" w:hAnsi="Bookman Old Style"/>
                <w:noProof/>
                <w:lang w:val="id-ID"/>
              </w:rPr>
            </w:pPr>
            <w:r w:rsidRPr="00636B1E">
              <w:rPr>
                <w:rFonts w:ascii="Bookman Old Style" w:hAnsi="Bookman Old Style"/>
                <w:noProof/>
                <w:lang w:val="id-ID"/>
              </w:rPr>
              <w:t>(</w:t>
            </w:r>
            <w:r w:rsidR="004E6F16" w:rsidRPr="00636B1E">
              <w:rPr>
                <w:rFonts w:ascii="Bookman Old Style" w:hAnsi="Bookman Old Style"/>
                <w:noProof/>
                <w:lang w:val="id-ID"/>
              </w:rPr>
              <w:t>8</w:t>
            </w:r>
            <w:r w:rsidRPr="00636B1E">
              <w:rPr>
                <w:rFonts w:ascii="Bookman Old Style" w:hAnsi="Bookman Old Style"/>
                <w:noProof/>
                <w:lang w:val="id-ID"/>
              </w:rPr>
              <w:t>)</w:t>
            </w:r>
          </w:p>
        </w:tc>
        <w:tc>
          <w:tcPr>
            <w:tcW w:w="1843" w:type="dxa"/>
            <w:shd w:val="clear" w:color="auto" w:fill="D9D9D9" w:themeFill="background1" w:themeFillShade="D9"/>
            <w:vAlign w:val="center"/>
          </w:tcPr>
          <w:p w14:paraId="54D47F4F" w14:textId="64C36FA3" w:rsidR="004E6F16" w:rsidRPr="00636B1E" w:rsidRDefault="004A2F06" w:rsidP="00907A7B">
            <w:pPr>
              <w:spacing w:line="360" w:lineRule="auto"/>
              <w:jc w:val="center"/>
              <w:rPr>
                <w:rFonts w:ascii="Bookman Old Style" w:hAnsi="Bookman Old Style"/>
                <w:noProof/>
                <w:lang w:val="id-ID"/>
              </w:rPr>
            </w:pPr>
            <w:r w:rsidRPr="00636B1E">
              <w:rPr>
                <w:rFonts w:ascii="Bookman Old Style" w:hAnsi="Bookman Old Style"/>
                <w:noProof/>
                <w:lang w:val="id-ID"/>
              </w:rPr>
              <w:t>(</w:t>
            </w:r>
            <w:r w:rsidR="004E6F16" w:rsidRPr="00636B1E">
              <w:rPr>
                <w:rFonts w:ascii="Bookman Old Style" w:hAnsi="Bookman Old Style"/>
                <w:noProof/>
                <w:lang w:val="id-ID"/>
              </w:rPr>
              <w:t>9</w:t>
            </w:r>
            <w:r w:rsidRPr="00636B1E">
              <w:rPr>
                <w:rFonts w:ascii="Bookman Old Style" w:hAnsi="Bookman Old Style"/>
                <w:noProof/>
                <w:lang w:val="id-ID"/>
              </w:rPr>
              <w:t>)</w:t>
            </w:r>
          </w:p>
        </w:tc>
        <w:tc>
          <w:tcPr>
            <w:tcW w:w="1843" w:type="dxa"/>
            <w:shd w:val="clear" w:color="auto" w:fill="D9D9D9" w:themeFill="background1" w:themeFillShade="D9"/>
            <w:vAlign w:val="center"/>
          </w:tcPr>
          <w:p w14:paraId="7724E36C" w14:textId="3829D584" w:rsidR="004E6F16" w:rsidRPr="00636B1E" w:rsidRDefault="004A2F06" w:rsidP="00907A7B">
            <w:pPr>
              <w:spacing w:line="360" w:lineRule="auto"/>
              <w:jc w:val="center"/>
              <w:rPr>
                <w:rFonts w:ascii="Bookman Old Style" w:hAnsi="Bookman Old Style"/>
                <w:noProof/>
                <w:lang w:val="id-ID"/>
              </w:rPr>
            </w:pPr>
            <w:r w:rsidRPr="00636B1E">
              <w:rPr>
                <w:rFonts w:ascii="Bookman Old Style" w:hAnsi="Bookman Old Style"/>
                <w:noProof/>
                <w:lang w:val="id-ID"/>
              </w:rPr>
              <w:t>(</w:t>
            </w:r>
            <w:r w:rsidR="004E6F16" w:rsidRPr="00636B1E">
              <w:rPr>
                <w:rFonts w:ascii="Bookman Old Style" w:hAnsi="Bookman Old Style"/>
                <w:noProof/>
                <w:lang w:val="id-ID"/>
              </w:rPr>
              <w:t>10</w:t>
            </w:r>
            <w:r w:rsidRPr="00636B1E">
              <w:rPr>
                <w:rFonts w:ascii="Bookman Old Style" w:hAnsi="Bookman Old Style"/>
                <w:noProof/>
                <w:lang w:val="id-ID"/>
              </w:rPr>
              <w:t>)</w:t>
            </w:r>
          </w:p>
        </w:tc>
      </w:tr>
      <w:tr w:rsidR="000C7250" w:rsidRPr="00636B1E" w14:paraId="1308B7CD" w14:textId="11251266" w:rsidTr="004E6F16">
        <w:trPr>
          <w:trHeight w:val="70"/>
        </w:trPr>
        <w:tc>
          <w:tcPr>
            <w:tcW w:w="1701" w:type="dxa"/>
            <w:shd w:val="clear" w:color="auto" w:fill="D9D9D9" w:themeFill="background1" w:themeFillShade="D9"/>
            <w:vAlign w:val="center"/>
          </w:tcPr>
          <w:p w14:paraId="47E178CF" w14:textId="20B61819" w:rsidR="004E6F16" w:rsidRPr="00636B1E" w:rsidRDefault="004E6F16" w:rsidP="00907A7B">
            <w:pPr>
              <w:spacing w:line="360" w:lineRule="auto"/>
              <w:jc w:val="center"/>
              <w:rPr>
                <w:rFonts w:ascii="Bookman Old Style" w:hAnsi="Bookman Old Style"/>
                <w:bCs/>
                <w:noProof/>
                <w:lang w:val="id-ID"/>
              </w:rPr>
            </w:pPr>
            <w:r w:rsidRPr="00636B1E">
              <w:rPr>
                <w:rFonts w:ascii="Bookman Old Style" w:hAnsi="Bookman Old Style"/>
                <w:bCs/>
                <w:noProof/>
                <w:lang w:val="id-ID"/>
              </w:rPr>
              <w:t>Domisili</w:t>
            </w:r>
          </w:p>
        </w:tc>
        <w:tc>
          <w:tcPr>
            <w:tcW w:w="1418" w:type="dxa"/>
            <w:shd w:val="clear" w:color="auto" w:fill="D9D9D9" w:themeFill="background1" w:themeFillShade="D9"/>
            <w:noWrap/>
            <w:vAlign w:val="center"/>
            <w:hideMark/>
          </w:tcPr>
          <w:p w14:paraId="1DA7F813" w14:textId="5DE8D287" w:rsidR="004E6F16" w:rsidRPr="00636B1E" w:rsidRDefault="004E6F16" w:rsidP="00907A7B">
            <w:pPr>
              <w:spacing w:line="360" w:lineRule="auto"/>
              <w:jc w:val="center"/>
              <w:rPr>
                <w:rFonts w:ascii="Bookman Old Style" w:hAnsi="Bookman Old Style"/>
                <w:bCs/>
                <w:noProof/>
                <w:lang w:val="id-ID"/>
              </w:rPr>
            </w:pPr>
            <w:r w:rsidRPr="00636B1E">
              <w:rPr>
                <w:rFonts w:ascii="Bookman Old Style" w:hAnsi="Bookman Old Style"/>
                <w:bCs/>
                <w:noProof/>
                <w:lang w:val="id-ID"/>
              </w:rPr>
              <w:t>Nomor Izin Kerja</w:t>
            </w:r>
          </w:p>
        </w:tc>
        <w:tc>
          <w:tcPr>
            <w:tcW w:w="1559" w:type="dxa"/>
            <w:shd w:val="clear" w:color="auto" w:fill="D9D9D9" w:themeFill="background1" w:themeFillShade="D9"/>
            <w:vAlign w:val="center"/>
          </w:tcPr>
          <w:p w14:paraId="168D94D8" w14:textId="77777777" w:rsidR="004E6F16" w:rsidRPr="00636B1E" w:rsidRDefault="004E6F16" w:rsidP="00907A7B">
            <w:pPr>
              <w:spacing w:line="360" w:lineRule="auto"/>
              <w:jc w:val="center"/>
              <w:rPr>
                <w:rFonts w:ascii="Bookman Old Style" w:hAnsi="Bookman Old Style"/>
                <w:bCs/>
                <w:noProof/>
                <w:lang w:val="id-ID"/>
              </w:rPr>
            </w:pPr>
            <w:r w:rsidRPr="00636B1E">
              <w:rPr>
                <w:rFonts w:ascii="Bookman Old Style" w:hAnsi="Bookman Old Style"/>
                <w:bCs/>
                <w:noProof/>
                <w:lang w:val="id-ID"/>
              </w:rPr>
              <w:t>Tanggal Izin Kerja</w:t>
            </w:r>
          </w:p>
        </w:tc>
        <w:tc>
          <w:tcPr>
            <w:tcW w:w="1843" w:type="dxa"/>
            <w:shd w:val="clear" w:color="auto" w:fill="D9D9D9" w:themeFill="background1" w:themeFillShade="D9"/>
            <w:vAlign w:val="center"/>
          </w:tcPr>
          <w:p w14:paraId="6A313732" w14:textId="174DB6BC" w:rsidR="004E6F16" w:rsidRPr="00636B1E" w:rsidRDefault="004E6F16" w:rsidP="00907A7B">
            <w:pPr>
              <w:spacing w:line="360" w:lineRule="auto"/>
              <w:jc w:val="center"/>
              <w:rPr>
                <w:rFonts w:ascii="Bookman Old Style" w:hAnsi="Bookman Old Style"/>
                <w:bCs/>
                <w:noProof/>
                <w:lang w:val="id-ID"/>
              </w:rPr>
            </w:pPr>
            <w:r w:rsidRPr="00636B1E">
              <w:rPr>
                <w:rFonts w:ascii="Bookman Old Style" w:hAnsi="Bookman Old Style"/>
                <w:bCs/>
                <w:noProof/>
                <w:lang w:val="id-ID"/>
              </w:rPr>
              <w:t>Awal Masa Laku Izin Kerja</w:t>
            </w:r>
          </w:p>
        </w:tc>
        <w:tc>
          <w:tcPr>
            <w:tcW w:w="1843" w:type="dxa"/>
            <w:shd w:val="clear" w:color="auto" w:fill="D9D9D9" w:themeFill="background1" w:themeFillShade="D9"/>
            <w:vAlign w:val="center"/>
          </w:tcPr>
          <w:p w14:paraId="7D1F5805" w14:textId="1B6819A6" w:rsidR="004E6F16" w:rsidRPr="00636B1E" w:rsidRDefault="004E6F16" w:rsidP="00907A7B">
            <w:pPr>
              <w:spacing w:line="360" w:lineRule="auto"/>
              <w:jc w:val="center"/>
              <w:rPr>
                <w:rFonts w:ascii="Bookman Old Style" w:hAnsi="Bookman Old Style"/>
                <w:bCs/>
                <w:noProof/>
                <w:lang w:val="id-ID"/>
              </w:rPr>
            </w:pPr>
            <w:r w:rsidRPr="00636B1E">
              <w:rPr>
                <w:rFonts w:ascii="Bookman Old Style" w:hAnsi="Bookman Old Style"/>
                <w:bCs/>
                <w:noProof/>
                <w:lang w:val="id-ID"/>
              </w:rPr>
              <w:t>Akhir Masa Laku Izin Kerja</w:t>
            </w:r>
          </w:p>
        </w:tc>
      </w:tr>
      <w:tr w:rsidR="000C7250" w:rsidRPr="00636B1E" w14:paraId="5B19E561" w14:textId="6024098A" w:rsidTr="004E6F16">
        <w:trPr>
          <w:trHeight w:val="737"/>
        </w:trPr>
        <w:tc>
          <w:tcPr>
            <w:tcW w:w="1701" w:type="dxa"/>
            <w:vAlign w:val="center"/>
          </w:tcPr>
          <w:p w14:paraId="689E047D" w14:textId="7453B892" w:rsidR="004E6F16" w:rsidRPr="00636B1E" w:rsidRDefault="004E6F16" w:rsidP="00907A7B">
            <w:pPr>
              <w:spacing w:line="360" w:lineRule="auto"/>
              <w:jc w:val="center"/>
              <w:rPr>
                <w:rFonts w:ascii="Bookman Old Style" w:hAnsi="Bookman Old Style"/>
                <w:noProof/>
              </w:rPr>
            </w:pPr>
          </w:p>
        </w:tc>
        <w:tc>
          <w:tcPr>
            <w:tcW w:w="1418" w:type="dxa"/>
            <w:noWrap/>
            <w:vAlign w:val="center"/>
            <w:hideMark/>
          </w:tcPr>
          <w:p w14:paraId="507FEB12" w14:textId="04C72E62" w:rsidR="004E6F16" w:rsidRPr="00636B1E" w:rsidRDefault="004E6F16" w:rsidP="00907A7B">
            <w:pPr>
              <w:spacing w:line="360" w:lineRule="auto"/>
              <w:jc w:val="center"/>
              <w:rPr>
                <w:rFonts w:ascii="Bookman Old Style" w:hAnsi="Bookman Old Style"/>
                <w:noProof/>
              </w:rPr>
            </w:pPr>
          </w:p>
        </w:tc>
        <w:tc>
          <w:tcPr>
            <w:tcW w:w="1559" w:type="dxa"/>
            <w:vAlign w:val="center"/>
          </w:tcPr>
          <w:p w14:paraId="5669E2D6" w14:textId="77777777" w:rsidR="004E6F16" w:rsidRPr="00636B1E" w:rsidRDefault="004E6F16" w:rsidP="00907A7B">
            <w:pPr>
              <w:spacing w:line="360" w:lineRule="auto"/>
              <w:jc w:val="center"/>
              <w:rPr>
                <w:rFonts w:ascii="Bookman Old Style" w:hAnsi="Bookman Old Style"/>
                <w:noProof/>
              </w:rPr>
            </w:pPr>
          </w:p>
        </w:tc>
        <w:tc>
          <w:tcPr>
            <w:tcW w:w="1843" w:type="dxa"/>
            <w:vAlign w:val="center"/>
          </w:tcPr>
          <w:p w14:paraId="02E12C6A" w14:textId="77777777" w:rsidR="004E6F16" w:rsidRPr="00636B1E" w:rsidRDefault="004E6F16" w:rsidP="00907A7B">
            <w:pPr>
              <w:spacing w:line="360" w:lineRule="auto"/>
              <w:jc w:val="center"/>
              <w:rPr>
                <w:rFonts w:ascii="Bookman Old Style" w:hAnsi="Bookman Old Style"/>
                <w:noProof/>
              </w:rPr>
            </w:pPr>
          </w:p>
        </w:tc>
        <w:tc>
          <w:tcPr>
            <w:tcW w:w="1843" w:type="dxa"/>
            <w:vAlign w:val="center"/>
          </w:tcPr>
          <w:p w14:paraId="13718014" w14:textId="77777777" w:rsidR="004E6F16" w:rsidRPr="00636B1E" w:rsidRDefault="004E6F16" w:rsidP="00907A7B">
            <w:pPr>
              <w:spacing w:line="360" w:lineRule="auto"/>
              <w:jc w:val="center"/>
              <w:rPr>
                <w:rFonts w:ascii="Bookman Old Style" w:hAnsi="Bookman Old Style"/>
                <w:noProof/>
              </w:rPr>
            </w:pPr>
          </w:p>
        </w:tc>
      </w:tr>
    </w:tbl>
    <w:p w14:paraId="3CF2BB0B" w14:textId="77777777" w:rsidR="00616686" w:rsidRPr="00636B1E" w:rsidRDefault="00616686" w:rsidP="00907A7B">
      <w:pPr>
        <w:spacing w:line="360" w:lineRule="auto"/>
        <w:rPr>
          <w:rFonts w:ascii="Bookman Old Style" w:hAnsi="Bookman Old Style"/>
          <w:noProof/>
          <w:lang w:val="id-ID"/>
        </w:rPr>
      </w:pPr>
    </w:p>
    <w:p w14:paraId="6BA585F4" w14:textId="6B75764D" w:rsidR="00CC3FDF" w:rsidRPr="00636B1E" w:rsidRDefault="00636B1E" w:rsidP="00105A13">
      <w:pPr>
        <w:pStyle w:val="ListParagraph"/>
        <w:numPr>
          <w:ilvl w:val="0"/>
          <w:numId w:val="14"/>
        </w:numPr>
        <w:spacing w:line="360" w:lineRule="auto"/>
        <w:ind w:left="1134" w:hanging="567"/>
        <w:contextualSpacing w:val="0"/>
        <w:jc w:val="both"/>
        <w:rPr>
          <w:rFonts w:ascii="Bookman Old Style" w:hAnsi="Bookman Old Style"/>
          <w:noProof/>
          <w:sz w:val="24"/>
          <w:szCs w:val="24"/>
        </w:rPr>
      </w:pPr>
      <w:r>
        <w:rPr>
          <w:rFonts w:ascii="Bookman Old Style" w:hAnsi="Bookman Old Style"/>
          <w:noProof/>
          <w:sz w:val="24"/>
          <w:szCs w:val="24"/>
        </w:rPr>
        <w:br w:type="column"/>
      </w:r>
      <w:r w:rsidR="00CC3FDF" w:rsidRPr="00636B1E">
        <w:rPr>
          <w:rFonts w:ascii="Bookman Old Style" w:hAnsi="Bookman Old Style"/>
          <w:noProof/>
          <w:sz w:val="24"/>
          <w:szCs w:val="24"/>
        </w:rPr>
        <w:lastRenderedPageBreak/>
        <w:t xml:space="preserve">PENJELASAN </w:t>
      </w:r>
      <w:r w:rsidR="003713EA" w:rsidRPr="00636B1E">
        <w:rPr>
          <w:rFonts w:ascii="Bookman Old Style" w:hAnsi="Bookman Old Style"/>
          <w:noProof/>
          <w:sz w:val="24"/>
          <w:szCs w:val="24"/>
        </w:rPr>
        <w:t>FORMULIR 0046</w:t>
      </w:r>
      <w:r w:rsidR="003713EA" w:rsidRPr="00636B1E">
        <w:rPr>
          <w:rFonts w:ascii="Bookman Old Style" w:hAnsi="Bookman Old Style"/>
          <w:noProof/>
          <w:sz w:val="24"/>
          <w:szCs w:val="24"/>
          <w:lang w:val="id-ID"/>
        </w:rPr>
        <w:t xml:space="preserve"> </w:t>
      </w:r>
      <w:r w:rsidR="004A2F06" w:rsidRPr="00636B1E">
        <w:rPr>
          <w:rFonts w:ascii="Bookman Old Style" w:hAnsi="Bookman Old Style"/>
          <w:noProof/>
          <w:sz w:val="24"/>
          <w:szCs w:val="24"/>
          <w:lang w:val="id-ID"/>
        </w:rPr>
        <w:t>(</w:t>
      </w:r>
      <w:r w:rsidR="00CC3FDF" w:rsidRPr="00636B1E">
        <w:rPr>
          <w:rFonts w:ascii="Bookman Old Style" w:hAnsi="Bookman Old Style"/>
          <w:noProof/>
          <w:sz w:val="24"/>
          <w:szCs w:val="24"/>
        </w:rPr>
        <w:t>RINCIAN TENAGA KERJA ASING</w:t>
      </w:r>
      <w:r w:rsidR="004A2F06" w:rsidRPr="00636B1E">
        <w:rPr>
          <w:rFonts w:ascii="Bookman Old Style" w:hAnsi="Bookman Old Style"/>
          <w:noProof/>
          <w:sz w:val="24"/>
          <w:szCs w:val="24"/>
          <w:lang w:val="id-ID"/>
        </w:rPr>
        <w:t>)</w:t>
      </w:r>
    </w:p>
    <w:p w14:paraId="4810D4E1" w14:textId="0D772A0A" w:rsidR="00CC3FDF" w:rsidRPr="00636B1E" w:rsidRDefault="00CC3FDF" w:rsidP="00907A7B">
      <w:pPr>
        <w:spacing w:line="360" w:lineRule="auto"/>
        <w:ind w:left="1134"/>
        <w:jc w:val="both"/>
        <w:rPr>
          <w:rFonts w:ascii="Bookman Old Style" w:hAnsi="Bookman Old Style"/>
          <w:noProof/>
          <w:lang w:val="id-ID"/>
        </w:rPr>
      </w:pPr>
      <w:r w:rsidRPr="00636B1E">
        <w:rPr>
          <w:rFonts w:ascii="Bookman Old Style" w:hAnsi="Bookman Old Style"/>
          <w:noProof/>
          <w:lang w:val="id-ID"/>
        </w:rPr>
        <w:t xml:space="preserve">Formulir </w:t>
      </w:r>
      <w:r w:rsidR="003713EA" w:rsidRPr="00636B1E">
        <w:rPr>
          <w:rFonts w:ascii="Bookman Old Style" w:hAnsi="Bookman Old Style"/>
          <w:noProof/>
        </w:rPr>
        <w:t>0046</w:t>
      </w:r>
      <w:r w:rsidR="003713EA" w:rsidRPr="00636B1E">
        <w:rPr>
          <w:rFonts w:ascii="Bookman Old Style" w:hAnsi="Bookman Old Style"/>
          <w:noProof/>
          <w:lang w:val="id-ID"/>
        </w:rPr>
        <w:t xml:space="preserve"> </w:t>
      </w:r>
      <w:r w:rsidR="004A2F06" w:rsidRPr="00636B1E">
        <w:rPr>
          <w:rFonts w:ascii="Bookman Old Style" w:hAnsi="Bookman Old Style"/>
          <w:noProof/>
          <w:lang w:val="id-ID"/>
        </w:rPr>
        <w:t>(</w:t>
      </w:r>
      <w:r w:rsidR="00382FAC" w:rsidRPr="00636B1E">
        <w:rPr>
          <w:rFonts w:ascii="Bookman Old Style" w:hAnsi="Bookman Old Style"/>
          <w:noProof/>
        </w:rPr>
        <w:t>Rincian Tenaga Kerja Asing</w:t>
      </w:r>
      <w:r w:rsidR="004A2F06" w:rsidRPr="00636B1E">
        <w:rPr>
          <w:rFonts w:ascii="Bookman Old Style" w:hAnsi="Bookman Old Style"/>
          <w:noProof/>
          <w:lang w:val="id-ID"/>
        </w:rPr>
        <w:t>)</w:t>
      </w:r>
      <w:r w:rsidR="00382FAC" w:rsidRPr="00636B1E">
        <w:rPr>
          <w:rFonts w:ascii="Bookman Old Style" w:hAnsi="Bookman Old Style"/>
          <w:noProof/>
          <w:lang w:val="id-ID"/>
        </w:rPr>
        <w:t xml:space="preserve"> </w:t>
      </w:r>
      <w:r w:rsidRPr="00636B1E">
        <w:rPr>
          <w:rFonts w:ascii="Bookman Old Style" w:hAnsi="Bookman Old Style"/>
          <w:noProof/>
          <w:lang w:val="id-ID"/>
        </w:rPr>
        <w:t xml:space="preserve">ini berisi rincian tenaga kerja asing </w:t>
      </w:r>
      <w:r w:rsidR="00FA04B8" w:rsidRPr="00636B1E">
        <w:rPr>
          <w:rFonts w:ascii="Bookman Old Style" w:hAnsi="Bookman Old Style"/>
          <w:noProof/>
        </w:rPr>
        <w:t>BP Tapera</w:t>
      </w:r>
      <w:r w:rsidRPr="00636B1E">
        <w:rPr>
          <w:rFonts w:ascii="Bookman Old Style" w:hAnsi="Bookman Old Style"/>
          <w:noProof/>
          <w:lang w:val="id-ID"/>
        </w:rPr>
        <w:t xml:space="preserve">. </w:t>
      </w:r>
    </w:p>
    <w:p w14:paraId="48C3A3AA" w14:textId="73CC88C1" w:rsidR="00CC3FDF" w:rsidRPr="00636B1E" w:rsidRDefault="00CC3FDF" w:rsidP="00940E1F">
      <w:pPr>
        <w:pStyle w:val="Heading1"/>
        <w:numPr>
          <w:ilvl w:val="0"/>
          <w:numId w:val="7"/>
        </w:numPr>
        <w:spacing w:line="360" w:lineRule="auto"/>
        <w:ind w:left="1701" w:hanging="567"/>
        <w:jc w:val="both"/>
        <w:rPr>
          <w:rFonts w:ascii="Bookman Old Style" w:hAnsi="Bookman Old Style"/>
          <w:noProof/>
          <w:szCs w:val="24"/>
          <w:lang w:val="id-ID"/>
        </w:rPr>
      </w:pPr>
      <w:r w:rsidRPr="00636B1E">
        <w:rPr>
          <w:rFonts w:ascii="Bookman Old Style" w:hAnsi="Bookman Old Style"/>
          <w:noProof/>
          <w:szCs w:val="24"/>
          <w:lang w:val="id-ID"/>
        </w:rPr>
        <w:t>Nama</w:t>
      </w:r>
    </w:p>
    <w:p w14:paraId="146A8821" w14:textId="2F947E67" w:rsidR="00CC3FDF" w:rsidRPr="00636B1E" w:rsidRDefault="00CC3FDF" w:rsidP="00907A7B">
      <w:pPr>
        <w:spacing w:line="360" w:lineRule="auto"/>
        <w:ind w:left="1701"/>
        <w:jc w:val="both"/>
        <w:rPr>
          <w:rFonts w:ascii="Bookman Old Style" w:hAnsi="Bookman Old Style"/>
          <w:noProof/>
          <w:lang w:val="id-ID"/>
        </w:rPr>
      </w:pPr>
      <w:r w:rsidRPr="00636B1E">
        <w:rPr>
          <w:rFonts w:ascii="Bookman Old Style" w:hAnsi="Bookman Old Style"/>
          <w:noProof/>
          <w:lang w:val="id-ID"/>
        </w:rPr>
        <w:t xml:space="preserve">Pos ini diisi dengan nama tenaga kerja asing </w:t>
      </w:r>
      <w:r w:rsidR="00FA04B8" w:rsidRPr="00636B1E">
        <w:rPr>
          <w:rFonts w:ascii="Bookman Old Style" w:hAnsi="Bookman Old Style"/>
          <w:noProof/>
        </w:rPr>
        <w:t>BP Tapera</w:t>
      </w:r>
      <w:r w:rsidRPr="00636B1E">
        <w:rPr>
          <w:rFonts w:ascii="Bookman Old Style" w:hAnsi="Bookman Old Style"/>
          <w:noProof/>
          <w:lang w:val="id-ID"/>
        </w:rPr>
        <w:t>.</w:t>
      </w:r>
    </w:p>
    <w:p w14:paraId="26F6045C" w14:textId="126AA163" w:rsidR="003713EA" w:rsidRPr="00636B1E" w:rsidRDefault="003713EA" w:rsidP="00940E1F">
      <w:pPr>
        <w:pStyle w:val="Heading1"/>
        <w:numPr>
          <w:ilvl w:val="0"/>
          <w:numId w:val="7"/>
        </w:numPr>
        <w:spacing w:line="360" w:lineRule="auto"/>
        <w:ind w:left="1701" w:hanging="567"/>
        <w:jc w:val="both"/>
        <w:rPr>
          <w:rFonts w:ascii="Bookman Old Style" w:hAnsi="Bookman Old Style"/>
          <w:bCs/>
          <w:noProof/>
          <w:szCs w:val="24"/>
          <w:lang w:val="id-ID"/>
        </w:rPr>
      </w:pPr>
      <w:r w:rsidRPr="00636B1E">
        <w:rPr>
          <w:rFonts w:ascii="Bookman Old Style" w:hAnsi="Bookman Old Style"/>
          <w:bCs/>
          <w:noProof/>
          <w:szCs w:val="24"/>
        </w:rPr>
        <w:t>Nomor Identitas</w:t>
      </w:r>
    </w:p>
    <w:p w14:paraId="49CFE359" w14:textId="6EC1F4CE" w:rsidR="003713EA" w:rsidRPr="00636B1E" w:rsidRDefault="003713EA" w:rsidP="00907A7B">
      <w:pPr>
        <w:spacing w:line="360" w:lineRule="auto"/>
        <w:ind w:left="1701"/>
        <w:jc w:val="both"/>
        <w:rPr>
          <w:rFonts w:ascii="Bookman Old Style" w:hAnsi="Bookman Old Style"/>
          <w:noProof/>
          <w:lang w:val="id-ID"/>
        </w:rPr>
      </w:pPr>
      <w:r w:rsidRPr="00636B1E">
        <w:rPr>
          <w:rFonts w:ascii="Bookman Old Style" w:hAnsi="Bookman Old Style"/>
          <w:noProof/>
          <w:lang w:val="id-ID"/>
        </w:rPr>
        <w:t xml:space="preserve">Pos ini diisi dengan nomor identitas berupa nomor induk kependudukan, KITAS, dan/atau paspor dari tenaga kerja asing </w:t>
      </w:r>
      <w:r w:rsidR="00FA04B8" w:rsidRPr="00636B1E">
        <w:rPr>
          <w:rFonts w:ascii="Bookman Old Style" w:hAnsi="Bookman Old Style"/>
          <w:noProof/>
        </w:rPr>
        <w:t>BP Tapera</w:t>
      </w:r>
      <w:r w:rsidRPr="00636B1E">
        <w:rPr>
          <w:rFonts w:ascii="Bookman Old Style" w:hAnsi="Bookman Old Style"/>
          <w:noProof/>
          <w:lang w:val="id-ID"/>
        </w:rPr>
        <w:t>.</w:t>
      </w:r>
    </w:p>
    <w:p w14:paraId="55F50585" w14:textId="77777777" w:rsidR="00CC3FDF" w:rsidRPr="00636B1E" w:rsidRDefault="00CC3FDF" w:rsidP="00940E1F">
      <w:pPr>
        <w:pStyle w:val="Heading1"/>
        <w:numPr>
          <w:ilvl w:val="0"/>
          <w:numId w:val="7"/>
        </w:numPr>
        <w:spacing w:line="360" w:lineRule="auto"/>
        <w:ind w:left="1701" w:hanging="567"/>
        <w:jc w:val="both"/>
        <w:rPr>
          <w:rFonts w:ascii="Bookman Old Style" w:hAnsi="Bookman Old Style"/>
          <w:noProof/>
          <w:szCs w:val="24"/>
          <w:lang w:val="id-ID"/>
        </w:rPr>
      </w:pPr>
      <w:r w:rsidRPr="00636B1E">
        <w:rPr>
          <w:rFonts w:ascii="Bookman Old Style" w:hAnsi="Bookman Old Style"/>
          <w:noProof/>
          <w:szCs w:val="24"/>
          <w:lang w:val="id-ID"/>
        </w:rPr>
        <w:t>Kewarganegaraan</w:t>
      </w:r>
    </w:p>
    <w:p w14:paraId="33E1AD9D" w14:textId="06200746" w:rsidR="00CC3FDF" w:rsidRPr="00636B1E" w:rsidRDefault="00CC3FDF" w:rsidP="00907A7B">
      <w:pPr>
        <w:spacing w:line="360" w:lineRule="auto"/>
        <w:ind w:left="1701"/>
        <w:jc w:val="both"/>
        <w:rPr>
          <w:rFonts w:ascii="Bookman Old Style" w:hAnsi="Bookman Old Style"/>
          <w:noProof/>
          <w:lang w:val="id-ID"/>
        </w:rPr>
      </w:pPr>
      <w:r w:rsidRPr="00636B1E">
        <w:rPr>
          <w:rFonts w:ascii="Bookman Old Style" w:hAnsi="Bookman Old Style"/>
          <w:noProof/>
          <w:lang w:val="id-ID"/>
        </w:rPr>
        <w:t>Pos ini diisi dengan kewa</w:t>
      </w:r>
      <w:r w:rsidR="00985026" w:rsidRPr="00636B1E">
        <w:rPr>
          <w:rFonts w:ascii="Bookman Old Style" w:hAnsi="Bookman Old Style"/>
          <w:noProof/>
          <w:lang w:val="id-ID"/>
        </w:rPr>
        <w:t>rga</w:t>
      </w:r>
      <w:r w:rsidRPr="00636B1E">
        <w:rPr>
          <w:rFonts w:ascii="Bookman Old Style" w:hAnsi="Bookman Old Style"/>
          <w:noProof/>
          <w:lang w:val="id-ID"/>
        </w:rPr>
        <w:t>negaraan tenaga kerja asing.</w:t>
      </w:r>
    </w:p>
    <w:p w14:paraId="73CE21E5" w14:textId="77777777" w:rsidR="00CC3FDF" w:rsidRPr="00636B1E" w:rsidRDefault="00CC3FDF" w:rsidP="00940E1F">
      <w:pPr>
        <w:pStyle w:val="Heading1"/>
        <w:numPr>
          <w:ilvl w:val="0"/>
          <w:numId w:val="7"/>
        </w:numPr>
        <w:spacing w:line="360" w:lineRule="auto"/>
        <w:ind w:left="1701" w:hanging="567"/>
        <w:jc w:val="both"/>
        <w:rPr>
          <w:rFonts w:ascii="Bookman Old Style" w:hAnsi="Bookman Old Style"/>
          <w:noProof/>
          <w:szCs w:val="24"/>
          <w:lang w:val="id-ID"/>
        </w:rPr>
      </w:pPr>
      <w:r w:rsidRPr="00636B1E">
        <w:rPr>
          <w:rFonts w:ascii="Bookman Old Style" w:hAnsi="Bookman Old Style"/>
          <w:noProof/>
          <w:szCs w:val="24"/>
          <w:lang w:val="id-ID"/>
        </w:rPr>
        <w:t>Jabatan</w:t>
      </w:r>
    </w:p>
    <w:p w14:paraId="45F7416E" w14:textId="29EBC7FD" w:rsidR="00CC3FDF" w:rsidRPr="00636B1E" w:rsidRDefault="00CC3FDF" w:rsidP="00907A7B">
      <w:pPr>
        <w:spacing w:line="360" w:lineRule="auto"/>
        <w:ind w:left="1701"/>
        <w:jc w:val="both"/>
        <w:rPr>
          <w:rFonts w:ascii="Bookman Old Style" w:hAnsi="Bookman Old Style"/>
          <w:noProof/>
          <w:lang w:val="id-ID"/>
        </w:rPr>
      </w:pPr>
      <w:r w:rsidRPr="00636B1E">
        <w:rPr>
          <w:rFonts w:ascii="Bookman Old Style" w:hAnsi="Bookman Old Style"/>
          <w:noProof/>
          <w:lang w:val="id-ID"/>
        </w:rPr>
        <w:t xml:space="preserve">Pos ini diisi dengan kategori jabatan tenaga kerja asing pada </w:t>
      </w:r>
      <w:r w:rsidR="00FA04B8" w:rsidRPr="00636B1E">
        <w:rPr>
          <w:rFonts w:ascii="Bookman Old Style" w:hAnsi="Bookman Old Style"/>
          <w:noProof/>
        </w:rPr>
        <w:t>BP Tapera</w:t>
      </w:r>
      <w:r w:rsidRPr="00636B1E">
        <w:rPr>
          <w:rFonts w:ascii="Bookman Old Style" w:hAnsi="Bookman Old Style"/>
          <w:noProof/>
          <w:lang w:val="id-ID"/>
        </w:rPr>
        <w:t xml:space="preserve">. Jabatan tenaga kerja asing antara lain tenaga ahli dengan level jabatan satu tingkat di bawah </w:t>
      </w:r>
      <w:r w:rsidR="00636B1E">
        <w:rPr>
          <w:rFonts w:ascii="Bookman Old Style" w:hAnsi="Bookman Old Style"/>
          <w:noProof/>
          <w:lang w:val="en-US"/>
        </w:rPr>
        <w:t xml:space="preserve">Deputi </w:t>
      </w:r>
      <w:r w:rsidR="00FA04B8" w:rsidRPr="00636B1E">
        <w:rPr>
          <w:rFonts w:ascii="Bookman Old Style" w:hAnsi="Bookman Old Style"/>
          <w:bCs/>
          <w:noProof/>
        </w:rPr>
        <w:t>Komisioner</w:t>
      </w:r>
      <w:r w:rsidRPr="00636B1E">
        <w:rPr>
          <w:rFonts w:ascii="Bookman Old Style" w:hAnsi="Bookman Old Style"/>
          <w:noProof/>
          <w:lang w:val="id-ID"/>
        </w:rPr>
        <w:t xml:space="preserve">, penasihat, dan konsultan. </w:t>
      </w:r>
    </w:p>
    <w:p w14:paraId="042B976B" w14:textId="004B6413" w:rsidR="008632CE" w:rsidRPr="00636B1E" w:rsidRDefault="008632CE" w:rsidP="00940E1F">
      <w:pPr>
        <w:pStyle w:val="Heading1"/>
        <w:numPr>
          <w:ilvl w:val="0"/>
          <w:numId w:val="7"/>
        </w:numPr>
        <w:spacing w:line="360" w:lineRule="auto"/>
        <w:ind w:left="1701" w:hanging="567"/>
        <w:jc w:val="both"/>
        <w:rPr>
          <w:rFonts w:ascii="Bookman Old Style" w:hAnsi="Bookman Old Style"/>
          <w:noProof/>
          <w:szCs w:val="24"/>
          <w:lang w:val="id-ID"/>
        </w:rPr>
      </w:pPr>
      <w:r w:rsidRPr="00636B1E">
        <w:rPr>
          <w:rFonts w:ascii="Bookman Old Style" w:hAnsi="Bookman Old Style"/>
          <w:noProof/>
          <w:szCs w:val="24"/>
          <w:lang w:val="id-ID"/>
        </w:rPr>
        <w:t>Bid</w:t>
      </w:r>
      <w:r w:rsidR="005D6EA4" w:rsidRPr="00636B1E">
        <w:rPr>
          <w:rFonts w:ascii="Bookman Old Style" w:hAnsi="Bookman Old Style"/>
          <w:noProof/>
          <w:szCs w:val="24"/>
          <w:lang w:val="id-ID"/>
        </w:rPr>
        <w:t>ang Spesialisasi</w:t>
      </w:r>
    </w:p>
    <w:p w14:paraId="0BBA4667" w14:textId="2E9C3E5E" w:rsidR="008632CE" w:rsidRPr="00636B1E" w:rsidRDefault="008632CE" w:rsidP="00907A7B">
      <w:pPr>
        <w:spacing w:line="360" w:lineRule="auto"/>
        <w:ind w:left="1701"/>
        <w:jc w:val="both"/>
        <w:rPr>
          <w:rFonts w:ascii="Bookman Old Style" w:hAnsi="Bookman Old Style"/>
          <w:noProof/>
          <w:lang w:val="id-ID"/>
        </w:rPr>
      </w:pPr>
      <w:r w:rsidRPr="00636B1E">
        <w:rPr>
          <w:rFonts w:ascii="Bookman Old Style" w:hAnsi="Bookman Old Style"/>
          <w:noProof/>
          <w:lang w:val="id-ID"/>
        </w:rPr>
        <w:t xml:space="preserve">Pos ini diisi dengan bidang spesialisasi dari tenaga kerja asing pada </w:t>
      </w:r>
      <w:r w:rsidR="00FA04B8" w:rsidRPr="00636B1E">
        <w:rPr>
          <w:rFonts w:ascii="Bookman Old Style" w:hAnsi="Bookman Old Style"/>
          <w:noProof/>
        </w:rPr>
        <w:t>BP Tapera</w:t>
      </w:r>
      <w:r w:rsidRPr="00636B1E">
        <w:rPr>
          <w:rFonts w:ascii="Bookman Old Style" w:hAnsi="Bookman Old Style"/>
          <w:noProof/>
          <w:lang w:val="id-ID"/>
        </w:rPr>
        <w:t xml:space="preserve">. Bidang spesialisasi antara lain bidang pengelolaan portofolio investasi, manajemen risiko, </w:t>
      </w:r>
      <w:r w:rsidR="00F072B2" w:rsidRPr="00636B1E">
        <w:rPr>
          <w:rFonts w:ascii="Bookman Old Style" w:hAnsi="Bookman Old Style"/>
          <w:noProof/>
          <w:lang w:val="id-ID"/>
        </w:rPr>
        <w:t>teknologi informasi</w:t>
      </w:r>
      <w:r w:rsidRPr="00636B1E">
        <w:rPr>
          <w:rFonts w:ascii="Bookman Old Style" w:hAnsi="Bookman Old Style"/>
          <w:noProof/>
          <w:lang w:val="id-ID"/>
        </w:rPr>
        <w:t xml:space="preserve">, </w:t>
      </w:r>
      <w:r w:rsidR="00010C1C" w:rsidRPr="00636B1E">
        <w:rPr>
          <w:rFonts w:ascii="Bookman Old Style" w:hAnsi="Bookman Old Style"/>
          <w:noProof/>
          <w:lang w:val="id-ID"/>
        </w:rPr>
        <w:t>dan sebagainya</w:t>
      </w:r>
      <w:r w:rsidR="005D6EA4" w:rsidRPr="00636B1E">
        <w:rPr>
          <w:rFonts w:ascii="Bookman Old Style" w:hAnsi="Bookman Old Style"/>
          <w:noProof/>
          <w:lang w:val="id-ID"/>
        </w:rPr>
        <w:t>.</w:t>
      </w:r>
    </w:p>
    <w:p w14:paraId="399600E3" w14:textId="77777777" w:rsidR="00CC3FDF" w:rsidRPr="00636B1E" w:rsidRDefault="00CC3FDF" w:rsidP="00940E1F">
      <w:pPr>
        <w:pStyle w:val="Heading1"/>
        <w:numPr>
          <w:ilvl w:val="0"/>
          <w:numId w:val="7"/>
        </w:numPr>
        <w:spacing w:line="360" w:lineRule="auto"/>
        <w:ind w:left="1701" w:hanging="567"/>
        <w:jc w:val="both"/>
        <w:rPr>
          <w:rFonts w:ascii="Bookman Old Style" w:hAnsi="Bookman Old Style"/>
          <w:noProof/>
          <w:szCs w:val="24"/>
          <w:lang w:val="id-ID"/>
        </w:rPr>
      </w:pPr>
      <w:r w:rsidRPr="00636B1E">
        <w:rPr>
          <w:rFonts w:ascii="Bookman Old Style" w:hAnsi="Bookman Old Style"/>
          <w:noProof/>
          <w:szCs w:val="24"/>
          <w:lang w:val="id-ID"/>
        </w:rPr>
        <w:t>Domisili</w:t>
      </w:r>
    </w:p>
    <w:p w14:paraId="4AACDBD5" w14:textId="77777777" w:rsidR="00CC3FDF" w:rsidRPr="00636B1E" w:rsidRDefault="00CC3FDF" w:rsidP="00907A7B">
      <w:pPr>
        <w:spacing w:line="360" w:lineRule="auto"/>
        <w:ind w:left="1701"/>
        <w:jc w:val="both"/>
        <w:rPr>
          <w:rFonts w:ascii="Bookman Old Style" w:hAnsi="Bookman Old Style"/>
          <w:noProof/>
          <w:lang w:val="id-ID"/>
        </w:rPr>
      </w:pPr>
      <w:r w:rsidRPr="00636B1E">
        <w:rPr>
          <w:rFonts w:ascii="Bookman Old Style" w:hAnsi="Bookman Old Style"/>
          <w:noProof/>
          <w:lang w:val="id-ID"/>
        </w:rPr>
        <w:t>Pos ini diisi dengan kabupaten/kota tempat tenaga kerja asing berdomisili</w:t>
      </w:r>
      <w:r w:rsidRPr="00636B1E">
        <w:rPr>
          <w:rFonts w:ascii="Bookman Old Style" w:hAnsi="Bookman Old Style"/>
          <w:noProof/>
          <w:lang w:val="fr-BE"/>
        </w:rPr>
        <w:t>.</w:t>
      </w:r>
    </w:p>
    <w:p w14:paraId="43553D08" w14:textId="2ECF8FF8" w:rsidR="00EA50A7" w:rsidRPr="00636B1E" w:rsidRDefault="00F368B8" w:rsidP="00940E1F">
      <w:pPr>
        <w:pStyle w:val="Heading1"/>
        <w:numPr>
          <w:ilvl w:val="0"/>
          <w:numId w:val="7"/>
        </w:numPr>
        <w:spacing w:line="360" w:lineRule="auto"/>
        <w:ind w:left="1701" w:hanging="567"/>
        <w:jc w:val="both"/>
        <w:rPr>
          <w:rFonts w:ascii="Bookman Old Style" w:hAnsi="Bookman Old Style"/>
          <w:noProof/>
          <w:szCs w:val="24"/>
          <w:lang w:val="id-ID"/>
        </w:rPr>
      </w:pPr>
      <w:r w:rsidRPr="00636B1E">
        <w:rPr>
          <w:rFonts w:ascii="Bookman Old Style" w:hAnsi="Bookman Old Style"/>
          <w:noProof/>
          <w:szCs w:val="24"/>
          <w:lang w:val="id-ID"/>
        </w:rPr>
        <w:t xml:space="preserve">Nomor </w:t>
      </w:r>
      <w:r w:rsidR="00EA50A7" w:rsidRPr="00636B1E">
        <w:rPr>
          <w:rFonts w:ascii="Bookman Old Style" w:hAnsi="Bookman Old Style"/>
          <w:noProof/>
          <w:szCs w:val="24"/>
          <w:lang w:val="id-ID"/>
        </w:rPr>
        <w:t>Izin Kerja</w:t>
      </w:r>
    </w:p>
    <w:p w14:paraId="3EAB97CB" w14:textId="787B34F7" w:rsidR="00EA50A7" w:rsidRPr="00636B1E" w:rsidRDefault="00F368B8" w:rsidP="00907A7B">
      <w:pPr>
        <w:spacing w:line="360" w:lineRule="auto"/>
        <w:ind w:left="1714"/>
        <w:jc w:val="both"/>
        <w:rPr>
          <w:rFonts w:ascii="Bookman Old Style" w:hAnsi="Bookman Old Style"/>
          <w:lang w:val="id-ID"/>
        </w:rPr>
      </w:pPr>
      <w:r w:rsidRPr="00636B1E">
        <w:rPr>
          <w:rFonts w:ascii="Bookman Old Style" w:hAnsi="Bookman Old Style"/>
          <w:lang w:val="id-ID"/>
        </w:rPr>
        <w:t>Pos ini diisi dengan nomor</w:t>
      </w:r>
      <w:r w:rsidR="00EA50A7" w:rsidRPr="00636B1E">
        <w:rPr>
          <w:rFonts w:ascii="Bookman Old Style" w:hAnsi="Bookman Old Style"/>
          <w:lang w:val="id-ID"/>
        </w:rPr>
        <w:t xml:space="preserve"> surat keputusan izin kerja dari tenaga kerja asing</w:t>
      </w:r>
      <w:r w:rsidRPr="00636B1E">
        <w:rPr>
          <w:rFonts w:ascii="Bookman Old Style" w:hAnsi="Bookman Old Style"/>
          <w:lang w:val="id-ID"/>
        </w:rPr>
        <w:t xml:space="preserve"> yang diterbitkan oleh instansi yang berwenang.</w:t>
      </w:r>
    </w:p>
    <w:p w14:paraId="4910A0CF" w14:textId="30B103F2" w:rsidR="00F368B8" w:rsidRPr="00636B1E" w:rsidRDefault="00F368B8" w:rsidP="00940E1F">
      <w:pPr>
        <w:pStyle w:val="Heading1"/>
        <w:numPr>
          <w:ilvl w:val="0"/>
          <w:numId w:val="7"/>
        </w:numPr>
        <w:spacing w:line="360" w:lineRule="auto"/>
        <w:ind w:left="1701" w:hanging="567"/>
        <w:jc w:val="both"/>
        <w:rPr>
          <w:rFonts w:ascii="Bookman Old Style" w:hAnsi="Bookman Old Style"/>
          <w:noProof/>
          <w:szCs w:val="24"/>
          <w:lang w:val="id-ID"/>
        </w:rPr>
      </w:pPr>
      <w:r w:rsidRPr="00636B1E">
        <w:rPr>
          <w:rFonts w:ascii="Bookman Old Style" w:hAnsi="Bookman Old Style"/>
          <w:noProof/>
          <w:szCs w:val="24"/>
          <w:lang w:val="id-ID"/>
        </w:rPr>
        <w:t>Tanggal Izin Kerja</w:t>
      </w:r>
    </w:p>
    <w:p w14:paraId="7D913E11" w14:textId="51565802" w:rsidR="00F368B8" w:rsidRPr="00636B1E" w:rsidRDefault="00F368B8" w:rsidP="00907A7B">
      <w:pPr>
        <w:pStyle w:val="ListParagraph"/>
        <w:spacing w:line="360" w:lineRule="auto"/>
        <w:ind w:left="1710"/>
        <w:contextualSpacing w:val="0"/>
        <w:jc w:val="both"/>
        <w:rPr>
          <w:rFonts w:ascii="Bookman Old Style" w:hAnsi="Bookman Old Style"/>
          <w:sz w:val="24"/>
          <w:szCs w:val="24"/>
          <w:lang w:val="id-ID"/>
        </w:rPr>
      </w:pPr>
      <w:r w:rsidRPr="00636B1E">
        <w:rPr>
          <w:rFonts w:ascii="Bookman Old Style" w:hAnsi="Bookman Old Style"/>
          <w:sz w:val="24"/>
          <w:szCs w:val="24"/>
          <w:lang w:val="id-ID"/>
        </w:rPr>
        <w:t>Pos ini diisi dengan tanggal surat keputusan izin kerja dari tenaga kerja asing yang diterbitkan oleh instansi yang berwenang.</w:t>
      </w:r>
    </w:p>
    <w:p w14:paraId="31E134DB" w14:textId="75993D31" w:rsidR="008632CE" w:rsidRPr="00636B1E" w:rsidRDefault="008632CE" w:rsidP="00940E1F">
      <w:pPr>
        <w:pStyle w:val="Heading1"/>
        <w:numPr>
          <w:ilvl w:val="0"/>
          <w:numId w:val="7"/>
        </w:numPr>
        <w:spacing w:line="360" w:lineRule="auto"/>
        <w:ind w:left="1701" w:hanging="567"/>
        <w:jc w:val="both"/>
        <w:rPr>
          <w:rFonts w:ascii="Bookman Old Style" w:hAnsi="Bookman Old Style"/>
          <w:noProof/>
          <w:szCs w:val="24"/>
          <w:lang w:val="id-ID"/>
        </w:rPr>
      </w:pPr>
      <w:r w:rsidRPr="00636B1E">
        <w:rPr>
          <w:rFonts w:ascii="Bookman Old Style" w:hAnsi="Bookman Old Style"/>
          <w:noProof/>
          <w:szCs w:val="24"/>
          <w:lang w:val="id-ID"/>
        </w:rPr>
        <w:t>Awal Masa Laku Izin Kerja</w:t>
      </w:r>
    </w:p>
    <w:p w14:paraId="27B589DB" w14:textId="169ED159" w:rsidR="008632CE" w:rsidRPr="00636B1E" w:rsidRDefault="008632CE" w:rsidP="00907A7B">
      <w:pPr>
        <w:spacing w:line="360" w:lineRule="auto"/>
        <w:ind w:left="1714"/>
        <w:jc w:val="both"/>
        <w:rPr>
          <w:rFonts w:ascii="Bookman Old Style" w:hAnsi="Bookman Old Style"/>
          <w:lang w:val="id-ID"/>
        </w:rPr>
      </w:pPr>
      <w:r w:rsidRPr="00636B1E">
        <w:rPr>
          <w:rFonts w:ascii="Bookman Old Style" w:hAnsi="Bookman Old Style"/>
          <w:lang w:val="id-ID"/>
        </w:rPr>
        <w:t xml:space="preserve">Pos ini diisi dengan informasi mengenai awal masa berlaku dari izin </w:t>
      </w:r>
      <w:r w:rsidR="005D6EA4" w:rsidRPr="00636B1E">
        <w:rPr>
          <w:rFonts w:ascii="Bookman Old Style" w:hAnsi="Bookman Old Style"/>
          <w:lang w:val="id-ID"/>
        </w:rPr>
        <w:t>kerja tenaga kerja asing.</w:t>
      </w:r>
    </w:p>
    <w:p w14:paraId="7A76574B" w14:textId="77777777" w:rsidR="008632CE" w:rsidRPr="00636B1E" w:rsidRDefault="008632CE" w:rsidP="00940E1F">
      <w:pPr>
        <w:pStyle w:val="Heading1"/>
        <w:numPr>
          <w:ilvl w:val="0"/>
          <w:numId w:val="7"/>
        </w:numPr>
        <w:spacing w:line="360" w:lineRule="auto"/>
        <w:ind w:left="1701" w:hanging="567"/>
        <w:jc w:val="both"/>
        <w:rPr>
          <w:rFonts w:ascii="Bookman Old Style" w:hAnsi="Bookman Old Style"/>
          <w:noProof/>
          <w:szCs w:val="24"/>
          <w:lang w:val="id-ID"/>
        </w:rPr>
      </w:pPr>
      <w:r w:rsidRPr="00636B1E">
        <w:rPr>
          <w:rFonts w:ascii="Bookman Old Style" w:hAnsi="Bookman Old Style"/>
          <w:noProof/>
          <w:szCs w:val="24"/>
          <w:lang w:val="id-ID"/>
        </w:rPr>
        <w:t>Akhir Masa Laku Izin Kerja</w:t>
      </w:r>
    </w:p>
    <w:p w14:paraId="28FFD60D" w14:textId="46441D3A" w:rsidR="008632CE" w:rsidRPr="000C7250" w:rsidRDefault="008632CE" w:rsidP="00907A7B">
      <w:pPr>
        <w:spacing w:line="360" w:lineRule="auto"/>
        <w:ind w:left="1714"/>
        <w:jc w:val="both"/>
        <w:rPr>
          <w:rFonts w:ascii="Bookman Old Style" w:hAnsi="Bookman Old Style"/>
          <w:lang w:val="id-ID"/>
        </w:rPr>
      </w:pPr>
      <w:r w:rsidRPr="00636B1E">
        <w:rPr>
          <w:rFonts w:ascii="Bookman Old Style" w:hAnsi="Bookman Old Style"/>
          <w:lang w:val="id-ID"/>
        </w:rPr>
        <w:t>Pos ini diisi dengan informasi mengenai akhir masa berlaku dari izin ke</w:t>
      </w:r>
      <w:r w:rsidR="005D6EA4" w:rsidRPr="00636B1E">
        <w:rPr>
          <w:rFonts w:ascii="Bookman Old Style" w:hAnsi="Bookman Old Style"/>
          <w:lang w:val="id-ID"/>
        </w:rPr>
        <w:t>rja tenaga kerja asing.</w:t>
      </w:r>
    </w:p>
    <w:p w14:paraId="7F52F6B6" w14:textId="77777777" w:rsidR="00907A7B" w:rsidRPr="000C7250" w:rsidRDefault="00907A7B" w:rsidP="00907A7B">
      <w:pPr>
        <w:spacing w:line="360" w:lineRule="auto"/>
        <w:ind w:left="1714"/>
        <w:jc w:val="both"/>
        <w:rPr>
          <w:rFonts w:ascii="Bookman Old Style" w:hAnsi="Bookman Old Style"/>
          <w:lang w:val="id-ID"/>
        </w:rPr>
      </w:pPr>
    </w:p>
    <w:p w14:paraId="4D27B5F3" w14:textId="76213870" w:rsidR="00C93542" w:rsidRPr="00564E0E" w:rsidRDefault="00C50D68" w:rsidP="00D13676">
      <w:pPr>
        <w:pStyle w:val="Heading2"/>
        <w:numPr>
          <w:ilvl w:val="0"/>
          <w:numId w:val="128"/>
        </w:numPr>
        <w:spacing w:before="0"/>
        <w:ind w:left="0" w:hanging="284"/>
        <w:jc w:val="left"/>
        <w:rPr>
          <w:rFonts w:ascii="Bookman Old Style" w:hAnsi="Bookman Old Style"/>
          <w:noProof/>
          <w:szCs w:val="24"/>
        </w:rPr>
      </w:pPr>
      <w:r w:rsidRPr="00564E0E">
        <w:rPr>
          <w:rFonts w:ascii="Bookman Old Style" w:hAnsi="Bookman Old Style"/>
        </w:rPr>
        <w:br w:type="page"/>
      </w:r>
      <w:bookmarkStart w:id="18" w:name="_Toc288124149"/>
      <w:bookmarkStart w:id="19" w:name="_Toc293556809"/>
      <w:bookmarkEnd w:id="12"/>
      <w:bookmarkEnd w:id="13"/>
      <w:r w:rsidR="00C93542" w:rsidRPr="00564E0E">
        <w:rPr>
          <w:rFonts w:ascii="Bookman Old Style" w:hAnsi="Bookman Old Style"/>
          <w:noProof/>
          <w:szCs w:val="24"/>
          <w:lang w:val="fr-BE"/>
        </w:rPr>
        <w:lastRenderedPageBreak/>
        <w:t>LAPORAN</w:t>
      </w:r>
      <w:r w:rsidR="00C93542" w:rsidRPr="00564E0E">
        <w:rPr>
          <w:rFonts w:ascii="Bookman Old Style" w:hAnsi="Bookman Old Style"/>
          <w:noProof/>
          <w:szCs w:val="24"/>
        </w:rPr>
        <w:t xml:space="preserve"> KEUANGAN </w:t>
      </w:r>
      <w:bookmarkStart w:id="20" w:name="_Toc288124151"/>
      <w:bookmarkStart w:id="21" w:name="_Toc293556811"/>
      <w:bookmarkEnd w:id="18"/>
      <w:bookmarkEnd w:id="19"/>
      <w:r w:rsidR="007B3B4D" w:rsidRPr="00564E0E">
        <w:rPr>
          <w:rFonts w:ascii="Bookman Old Style" w:hAnsi="Bookman Old Style"/>
          <w:noProof/>
          <w:szCs w:val="24"/>
        </w:rPr>
        <w:t>BP TAPERA</w:t>
      </w:r>
    </w:p>
    <w:bookmarkEnd w:id="20"/>
    <w:bookmarkEnd w:id="21"/>
    <w:p w14:paraId="3A591308" w14:textId="60779CA8" w:rsidR="00C93542" w:rsidRPr="000C7250" w:rsidRDefault="005D6EA4" w:rsidP="00105A13">
      <w:pPr>
        <w:pStyle w:val="Heading1"/>
        <w:numPr>
          <w:ilvl w:val="0"/>
          <w:numId w:val="31"/>
        </w:numPr>
        <w:spacing w:line="360" w:lineRule="auto"/>
        <w:ind w:left="567" w:hanging="567"/>
        <w:rPr>
          <w:rFonts w:ascii="Bookman Old Style" w:hAnsi="Bookman Old Style"/>
          <w:noProof/>
          <w:szCs w:val="24"/>
        </w:rPr>
      </w:pPr>
      <w:r w:rsidRPr="000C7250">
        <w:rPr>
          <w:rFonts w:ascii="Bookman Old Style" w:hAnsi="Bookman Old Style"/>
          <w:noProof/>
          <w:szCs w:val="24"/>
          <w:lang w:val="id-ID"/>
        </w:rPr>
        <w:t>FORMULIR 1100:</w:t>
      </w:r>
      <w:r w:rsidR="00C93542" w:rsidRPr="000C7250">
        <w:rPr>
          <w:rFonts w:ascii="Bookman Old Style" w:hAnsi="Bookman Old Style"/>
          <w:noProof/>
          <w:szCs w:val="24"/>
          <w:lang w:val="id-ID"/>
        </w:rPr>
        <w:t xml:space="preserve"> LAPORAN POSISI KEUANGAN</w:t>
      </w:r>
    </w:p>
    <w:p w14:paraId="063BE031" w14:textId="2F773D13" w:rsidR="00C93542" w:rsidRPr="000C7250" w:rsidRDefault="00C93542" w:rsidP="00105A13">
      <w:pPr>
        <w:pStyle w:val="Heading1"/>
        <w:numPr>
          <w:ilvl w:val="0"/>
          <w:numId w:val="32"/>
        </w:numPr>
        <w:spacing w:line="360" w:lineRule="auto"/>
        <w:ind w:left="1134" w:hanging="567"/>
        <w:rPr>
          <w:rFonts w:ascii="Bookman Old Style" w:hAnsi="Bookman Old Style"/>
          <w:noProof/>
          <w:szCs w:val="24"/>
          <w:lang w:val="id-ID"/>
        </w:rPr>
      </w:pPr>
      <w:r w:rsidRPr="000C7250">
        <w:rPr>
          <w:rFonts w:ascii="Bookman Old Style" w:hAnsi="Bookman Old Style"/>
          <w:noProof/>
          <w:szCs w:val="24"/>
          <w:lang w:val="id-ID"/>
        </w:rPr>
        <w:t>BENTUK FORMULIR</w:t>
      </w:r>
      <w:r w:rsidR="00172075" w:rsidRPr="000C7250">
        <w:rPr>
          <w:rFonts w:ascii="Bookman Old Style" w:hAnsi="Bookman Old Style"/>
          <w:noProof/>
          <w:szCs w:val="24"/>
          <w:lang w:val="id-ID"/>
        </w:rPr>
        <w:t xml:space="preserve"> </w:t>
      </w:r>
      <w:r w:rsidR="00172075" w:rsidRPr="000C7250">
        <w:rPr>
          <w:rFonts w:ascii="Bookman Old Style" w:hAnsi="Bookman Old Style"/>
          <w:noProof/>
          <w:szCs w:val="24"/>
          <w:lang w:val="fr-BE"/>
        </w:rPr>
        <w:t xml:space="preserve">1100 </w:t>
      </w:r>
      <w:r w:rsidR="004A2F06" w:rsidRPr="000C7250">
        <w:rPr>
          <w:rFonts w:ascii="Bookman Old Style" w:hAnsi="Bookman Old Style"/>
          <w:noProof/>
          <w:szCs w:val="24"/>
          <w:lang w:val="id-ID"/>
        </w:rPr>
        <w:t>(</w:t>
      </w:r>
      <w:r w:rsidR="00172075" w:rsidRPr="000C7250">
        <w:rPr>
          <w:rFonts w:ascii="Bookman Old Style" w:hAnsi="Bookman Old Style"/>
          <w:noProof/>
          <w:szCs w:val="24"/>
          <w:lang w:val="fr-BE"/>
        </w:rPr>
        <w:t>LAPORAN POSISI KEUANGAN</w:t>
      </w:r>
      <w:r w:rsidR="004A2F06" w:rsidRPr="000C7250">
        <w:rPr>
          <w:rFonts w:ascii="Bookman Old Style" w:hAnsi="Bookman Old Style"/>
          <w:noProof/>
          <w:szCs w:val="24"/>
          <w:lang w:val="id-ID"/>
        </w:rPr>
        <w:t>)</w:t>
      </w:r>
    </w:p>
    <w:p w14:paraId="421479D0" w14:textId="47D2A1D6" w:rsidR="00C93542" w:rsidRDefault="00C93542" w:rsidP="00907A7B">
      <w:pPr>
        <w:pStyle w:val="ListParagraph"/>
        <w:spacing w:line="360" w:lineRule="auto"/>
        <w:ind w:left="1134"/>
        <w:contextualSpacing w:val="0"/>
        <w:jc w:val="both"/>
        <w:rPr>
          <w:rFonts w:ascii="Bookman Old Style" w:hAnsi="Bookman Old Style"/>
          <w:noProof/>
          <w:sz w:val="24"/>
          <w:szCs w:val="24"/>
          <w:lang w:val="fr-BE"/>
        </w:rPr>
      </w:pPr>
      <w:r w:rsidRPr="000C7250">
        <w:rPr>
          <w:rFonts w:ascii="Bookman Old Style" w:hAnsi="Bookman Old Style"/>
          <w:noProof/>
          <w:sz w:val="24"/>
          <w:szCs w:val="24"/>
          <w:lang w:val="fr-BE"/>
        </w:rPr>
        <w:t xml:space="preserve">Formulir 1100 </w:t>
      </w:r>
      <w:r w:rsidR="004A2F06" w:rsidRPr="000C7250">
        <w:rPr>
          <w:rFonts w:ascii="Bookman Old Style" w:hAnsi="Bookman Old Style"/>
          <w:noProof/>
          <w:sz w:val="24"/>
          <w:szCs w:val="24"/>
          <w:lang w:val="id-ID"/>
        </w:rPr>
        <w:t>(</w:t>
      </w:r>
      <w:r w:rsidRPr="000C7250">
        <w:rPr>
          <w:rFonts w:ascii="Bookman Old Style" w:hAnsi="Bookman Old Style"/>
          <w:noProof/>
          <w:sz w:val="24"/>
          <w:szCs w:val="24"/>
          <w:lang w:val="fr-BE"/>
        </w:rPr>
        <w:t>Laporan Posisi Keuangan</w:t>
      </w:r>
      <w:r w:rsidR="004A2F06" w:rsidRPr="000C7250">
        <w:rPr>
          <w:rFonts w:ascii="Bookman Old Style" w:hAnsi="Bookman Old Style"/>
          <w:noProof/>
          <w:sz w:val="24"/>
          <w:szCs w:val="24"/>
          <w:lang w:val="id-ID"/>
        </w:rPr>
        <w:t>)</w:t>
      </w:r>
      <w:r w:rsidRPr="000C7250">
        <w:rPr>
          <w:rFonts w:ascii="Bookman Old Style" w:hAnsi="Bookman Old Style"/>
          <w:noProof/>
          <w:sz w:val="24"/>
          <w:szCs w:val="24"/>
          <w:lang w:val="fr-BE"/>
        </w:rPr>
        <w:t xml:space="preserve"> disusun</w:t>
      </w:r>
      <w:r w:rsidR="005D6EA4" w:rsidRPr="000C7250">
        <w:rPr>
          <w:rFonts w:ascii="Bookman Old Style" w:hAnsi="Bookman Old Style"/>
          <w:noProof/>
          <w:sz w:val="24"/>
          <w:szCs w:val="24"/>
          <w:lang w:val="fr-BE"/>
        </w:rPr>
        <w:t xml:space="preserve"> sesuai format sebagai berikut:</w:t>
      </w:r>
    </w:p>
    <w:p w14:paraId="769759F8" w14:textId="77777777" w:rsidR="00711BCF" w:rsidRPr="000C7250" w:rsidRDefault="00711BCF" w:rsidP="00907A7B">
      <w:pPr>
        <w:pStyle w:val="ListParagraph"/>
        <w:spacing w:line="360" w:lineRule="auto"/>
        <w:ind w:left="1134"/>
        <w:contextualSpacing w:val="0"/>
        <w:jc w:val="both"/>
        <w:rPr>
          <w:rFonts w:ascii="Bookman Old Style" w:hAnsi="Bookman Old Style"/>
          <w:noProof/>
          <w:sz w:val="24"/>
          <w:szCs w:val="24"/>
          <w:lang w:val="id-ID"/>
        </w:rPr>
      </w:pPr>
    </w:p>
    <w:p w14:paraId="53BC9353" w14:textId="4808B8F8" w:rsidR="00C93542" w:rsidRPr="000C7250" w:rsidRDefault="00C93542" w:rsidP="00907A7B">
      <w:pPr>
        <w:tabs>
          <w:tab w:val="left" w:pos="3780"/>
        </w:tabs>
        <w:spacing w:line="360" w:lineRule="auto"/>
        <w:ind w:left="1134"/>
        <w:jc w:val="both"/>
        <w:rPr>
          <w:rFonts w:ascii="Bookman Old Style" w:hAnsi="Bookman Old Style"/>
          <w:noProof/>
          <w:lang w:val="id-ID"/>
        </w:rPr>
      </w:pPr>
      <w:r w:rsidRPr="000C7250">
        <w:rPr>
          <w:rFonts w:ascii="Bookman Old Style" w:hAnsi="Bookman Old Style"/>
          <w:bCs/>
          <w:lang w:val="id-ID" w:eastAsia="id-ID"/>
        </w:rPr>
        <w:t xml:space="preserve">ASET </w:t>
      </w:r>
      <w:r w:rsidRPr="000C7250">
        <w:rPr>
          <w:rFonts w:ascii="Bookman Old Style" w:hAnsi="Bookman Old Style"/>
          <w:bCs/>
          <w:lang w:val="id-ID" w:eastAsia="id-ID"/>
        </w:rPr>
        <w:tab/>
      </w:r>
      <w:r w:rsidRPr="000C7250">
        <w:rPr>
          <w:rFonts w:ascii="Bookman Old Style" w:hAnsi="Bookman Old Style"/>
          <w:bCs/>
          <w:lang w:val="id-ID" w:eastAsia="id-ID"/>
        </w:rPr>
        <w:tab/>
      </w:r>
      <w:r w:rsidRPr="000C7250">
        <w:rPr>
          <w:rFonts w:ascii="Bookman Old Style" w:hAnsi="Bookman Old Style"/>
          <w:bCs/>
          <w:lang w:val="id-ID" w:eastAsia="id-ID"/>
        </w:rPr>
        <w:tab/>
      </w:r>
      <w:r w:rsidRPr="000C7250">
        <w:rPr>
          <w:rFonts w:ascii="Bookman Old Style" w:hAnsi="Bookman Old Style"/>
          <w:bCs/>
          <w:lang w:val="id-ID" w:eastAsia="id-ID"/>
        </w:rPr>
        <w:tab/>
      </w:r>
      <w:r w:rsidRPr="000C7250">
        <w:rPr>
          <w:rFonts w:ascii="Bookman Old Style" w:hAnsi="Bookman Old Style"/>
          <w:bCs/>
          <w:lang w:val="id-ID" w:eastAsia="id-ID"/>
        </w:rPr>
        <w:tab/>
      </w:r>
      <w:r w:rsidRPr="000C7250">
        <w:rPr>
          <w:rFonts w:ascii="Bookman Old Style" w:hAnsi="Bookman Old Style"/>
          <w:bCs/>
          <w:lang w:val="id-ID" w:eastAsia="id-ID"/>
        </w:rPr>
        <w:tab/>
      </w:r>
    </w:p>
    <w:tbl>
      <w:tblPr>
        <w:tblW w:w="8304"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7"/>
        <w:gridCol w:w="4842"/>
        <w:gridCol w:w="850"/>
        <w:gridCol w:w="806"/>
        <w:gridCol w:w="1119"/>
      </w:tblGrid>
      <w:tr w:rsidR="000C7250" w:rsidRPr="000C7250" w14:paraId="1EA6D2A7" w14:textId="77777777" w:rsidTr="00F3794F">
        <w:trPr>
          <w:trHeight w:val="300"/>
          <w:tblHeader/>
        </w:trPr>
        <w:tc>
          <w:tcPr>
            <w:tcW w:w="5529" w:type="dxa"/>
            <w:gridSpan w:val="2"/>
            <w:shd w:val="clear" w:color="000000" w:fill="A6A6A6"/>
            <w:noWrap/>
            <w:hideMark/>
          </w:tcPr>
          <w:p w14:paraId="57CC1D95" w14:textId="0CE503B4" w:rsidR="00A02D54" w:rsidRPr="000C7250" w:rsidRDefault="00A02D54" w:rsidP="00907A7B">
            <w:pPr>
              <w:spacing w:line="360" w:lineRule="auto"/>
              <w:jc w:val="center"/>
              <w:rPr>
                <w:rFonts w:ascii="Bookman Old Style" w:hAnsi="Bookman Old Style"/>
                <w:bCs/>
                <w:sz w:val="22"/>
                <w:szCs w:val="22"/>
                <w:lang w:val="id-ID" w:eastAsia="id-ID"/>
              </w:rPr>
            </w:pPr>
            <w:bookmarkStart w:id="22" w:name="_Toc288124152"/>
            <w:bookmarkStart w:id="23" w:name="_Toc293556812"/>
            <w:r w:rsidRPr="000C7250">
              <w:rPr>
                <w:rFonts w:ascii="Bookman Old Style" w:hAnsi="Bookman Old Style"/>
                <w:bCs/>
                <w:sz w:val="22"/>
                <w:szCs w:val="22"/>
                <w:lang w:val="id-ID" w:eastAsia="id-ID"/>
              </w:rPr>
              <w:t>Pos-Pos</w:t>
            </w:r>
          </w:p>
        </w:tc>
        <w:tc>
          <w:tcPr>
            <w:tcW w:w="850" w:type="dxa"/>
            <w:shd w:val="clear" w:color="000000" w:fill="A6A6A6"/>
            <w:noWrap/>
            <w:vAlign w:val="bottom"/>
            <w:hideMark/>
          </w:tcPr>
          <w:p w14:paraId="4C97D025" w14:textId="77777777" w:rsidR="00A02D54" w:rsidRPr="000C7250" w:rsidRDefault="00A02D54" w:rsidP="00907A7B">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Rp</w:t>
            </w:r>
          </w:p>
        </w:tc>
        <w:tc>
          <w:tcPr>
            <w:tcW w:w="806" w:type="dxa"/>
            <w:shd w:val="clear" w:color="000000" w:fill="A6A6A6"/>
            <w:noWrap/>
            <w:vAlign w:val="bottom"/>
            <w:hideMark/>
          </w:tcPr>
          <w:p w14:paraId="7718EE4F" w14:textId="77777777" w:rsidR="00A02D54" w:rsidRPr="00E15C20" w:rsidRDefault="00A02D54" w:rsidP="00907A7B">
            <w:pPr>
              <w:spacing w:line="360" w:lineRule="auto"/>
              <w:jc w:val="center"/>
              <w:rPr>
                <w:rFonts w:ascii="Bookman Old Style" w:hAnsi="Bookman Old Style"/>
                <w:bCs/>
                <w:sz w:val="22"/>
                <w:szCs w:val="22"/>
                <w:lang w:val="id-ID" w:eastAsia="id-ID"/>
              </w:rPr>
            </w:pPr>
            <w:r w:rsidRPr="00E15C20">
              <w:rPr>
                <w:rFonts w:ascii="Bookman Old Style" w:hAnsi="Bookman Old Style"/>
                <w:bCs/>
                <w:sz w:val="22"/>
                <w:szCs w:val="22"/>
                <w:lang w:val="id-ID" w:eastAsia="id-ID"/>
              </w:rPr>
              <w:t>Valas</w:t>
            </w:r>
          </w:p>
        </w:tc>
        <w:tc>
          <w:tcPr>
            <w:tcW w:w="1119" w:type="dxa"/>
            <w:shd w:val="clear" w:color="000000" w:fill="A6A6A6"/>
            <w:noWrap/>
            <w:vAlign w:val="bottom"/>
            <w:hideMark/>
          </w:tcPr>
          <w:p w14:paraId="127B48DC" w14:textId="77777777" w:rsidR="00A02D54" w:rsidRPr="000C7250" w:rsidRDefault="00A02D54" w:rsidP="00907A7B">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Jumlah</w:t>
            </w:r>
          </w:p>
        </w:tc>
      </w:tr>
      <w:tr w:rsidR="000C7250" w:rsidRPr="000C7250" w14:paraId="596ABED3" w14:textId="77777777" w:rsidTr="00F3794F">
        <w:trPr>
          <w:trHeight w:val="300"/>
        </w:trPr>
        <w:tc>
          <w:tcPr>
            <w:tcW w:w="687" w:type="dxa"/>
            <w:tcBorders>
              <w:right w:val="nil"/>
            </w:tcBorders>
            <w:shd w:val="clear" w:color="auto" w:fill="auto"/>
            <w:noWrap/>
            <w:hideMark/>
          </w:tcPr>
          <w:p w14:paraId="00EC0306" w14:textId="53E7749F" w:rsidR="00C93542" w:rsidRPr="000C7250" w:rsidRDefault="00C93542" w:rsidP="00105A13">
            <w:pPr>
              <w:pStyle w:val="ListParagraph"/>
              <w:numPr>
                <w:ilvl w:val="0"/>
                <w:numId w:val="115"/>
              </w:numPr>
              <w:spacing w:line="360" w:lineRule="auto"/>
              <w:ind w:left="414" w:hanging="357"/>
              <w:contextualSpacing w:val="0"/>
              <w:jc w:val="center"/>
              <w:rPr>
                <w:rFonts w:ascii="Bookman Old Style" w:hAnsi="Bookman Old Style"/>
                <w:sz w:val="22"/>
                <w:szCs w:val="22"/>
                <w:lang w:val="id-ID" w:eastAsia="id-ID"/>
              </w:rPr>
            </w:pPr>
          </w:p>
        </w:tc>
        <w:tc>
          <w:tcPr>
            <w:tcW w:w="4842" w:type="dxa"/>
            <w:tcBorders>
              <w:left w:val="nil"/>
            </w:tcBorders>
            <w:shd w:val="clear" w:color="auto" w:fill="auto"/>
            <w:vAlign w:val="center"/>
            <w:hideMark/>
          </w:tcPr>
          <w:p w14:paraId="793CB30D" w14:textId="77777777" w:rsidR="00C93542" w:rsidRPr="000C7250" w:rsidRDefault="00C93542"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xml:space="preserve">Kas dan Setara Kas </w:t>
            </w:r>
          </w:p>
        </w:tc>
        <w:tc>
          <w:tcPr>
            <w:tcW w:w="850" w:type="dxa"/>
            <w:shd w:val="clear" w:color="auto" w:fill="auto"/>
            <w:noWrap/>
            <w:vAlign w:val="bottom"/>
            <w:hideMark/>
          </w:tcPr>
          <w:p w14:paraId="28ADEA91" w14:textId="77777777" w:rsidR="00C93542" w:rsidRPr="000C7250" w:rsidRDefault="00C93542"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806" w:type="dxa"/>
            <w:shd w:val="clear" w:color="auto" w:fill="auto"/>
            <w:noWrap/>
            <w:vAlign w:val="bottom"/>
            <w:hideMark/>
          </w:tcPr>
          <w:p w14:paraId="330C90D2" w14:textId="77777777" w:rsidR="00C93542" w:rsidRPr="00E15C20" w:rsidRDefault="00C93542" w:rsidP="00907A7B">
            <w:pPr>
              <w:spacing w:line="360" w:lineRule="auto"/>
              <w:rPr>
                <w:rFonts w:ascii="Bookman Old Style" w:hAnsi="Bookman Old Style"/>
                <w:sz w:val="22"/>
                <w:szCs w:val="22"/>
                <w:lang w:val="id-ID" w:eastAsia="id-ID"/>
              </w:rPr>
            </w:pPr>
            <w:r w:rsidRPr="00E15C20">
              <w:rPr>
                <w:rFonts w:ascii="Bookman Old Style" w:hAnsi="Bookman Old Style"/>
                <w:sz w:val="22"/>
                <w:szCs w:val="22"/>
                <w:lang w:val="id-ID" w:eastAsia="id-ID"/>
              </w:rPr>
              <w:t> </w:t>
            </w:r>
          </w:p>
        </w:tc>
        <w:tc>
          <w:tcPr>
            <w:tcW w:w="1119" w:type="dxa"/>
            <w:shd w:val="clear" w:color="auto" w:fill="auto"/>
            <w:noWrap/>
            <w:vAlign w:val="bottom"/>
            <w:hideMark/>
          </w:tcPr>
          <w:p w14:paraId="041CA175" w14:textId="77777777" w:rsidR="00C93542" w:rsidRPr="000C7250" w:rsidRDefault="00C93542"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r>
      <w:tr w:rsidR="000C7250" w:rsidRPr="000C7250" w14:paraId="3F90E502" w14:textId="77777777" w:rsidTr="00F3794F">
        <w:trPr>
          <w:trHeight w:val="300"/>
        </w:trPr>
        <w:tc>
          <w:tcPr>
            <w:tcW w:w="687" w:type="dxa"/>
            <w:tcBorders>
              <w:right w:val="nil"/>
            </w:tcBorders>
            <w:shd w:val="clear" w:color="auto" w:fill="auto"/>
            <w:noWrap/>
            <w:hideMark/>
          </w:tcPr>
          <w:p w14:paraId="6F277CC4" w14:textId="77777777" w:rsidR="00C93542" w:rsidRPr="000C7250" w:rsidRDefault="00C93542"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4842" w:type="dxa"/>
            <w:tcBorders>
              <w:left w:val="nil"/>
            </w:tcBorders>
            <w:shd w:val="clear" w:color="auto" w:fill="auto"/>
            <w:vAlign w:val="center"/>
            <w:hideMark/>
          </w:tcPr>
          <w:p w14:paraId="58EA5C6B" w14:textId="66B6D3BE" w:rsidR="00C93542" w:rsidRPr="000C7250" w:rsidRDefault="00C93542" w:rsidP="00105A13">
            <w:pPr>
              <w:pStyle w:val="ListParagraph"/>
              <w:numPr>
                <w:ilvl w:val="0"/>
                <w:numId w:val="114"/>
              </w:numPr>
              <w:spacing w:line="360" w:lineRule="auto"/>
              <w:ind w:left="357" w:hanging="357"/>
              <w:contextualSpacing w:val="0"/>
              <w:rPr>
                <w:rFonts w:ascii="Bookman Old Style" w:hAnsi="Bookman Old Style"/>
                <w:sz w:val="22"/>
                <w:szCs w:val="22"/>
                <w:lang w:val="id-ID" w:eastAsia="id-ID"/>
              </w:rPr>
            </w:pPr>
            <w:r w:rsidRPr="000C7250">
              <w:rPr>
                <w:rFonts w:ascii="Bookman Old Style" w:hAnsi="Bookman Old Style"/>
                <w:sz w:val="22"/>
                <w:szCs w:val="22"/>
                <w:lang w:val="id-ID" w:eastAsia="id-ID"/>
              </w:rPr>
              <w:t>Kas</w:t>
            </w:r>
            <w:r w:rsidR="0028056C" w:rsidRPr="000C7250">
              <w:rPr>
                <w:rFonts w:ascii="Bookman Old Style" w:hAnsi="Bookman Old Style"/>
                <w:sz w:val="22"/>
                <w:szCs w:val="22"/>
                <w:lang w:val="id-ID" w:eastAsia="id-ID"/>
              </w:rPr>
              <w:t xml:space="preserve"> </w:t>
            </w:r>
          </w:p>
        </w:tc>
        <w:tc>
          <w:tcPr>
            <w:tcW w:w="850" w:type="dxa"/>
            <w:shd w:val="clear" w:color="auto" w:fill="auto"/>
            <w:noWrap/>
            <w:vAlign w:val="bottom"/>
            <w:hideMark/>
          </w:tcPr>
          <w:p w14:paraId="31E86065" w14:textId="77777777" w:rsidR="00C93542" w:rsidRPr="000C7250" w:rsidRDefault="00C93542"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806" w:type="dxa"/>
            <w:shd w:val="clear" w:color="auto" w:fill="auto"/>
            <w:noWrap/>
            <w:vAlign w:val="bottom"/>
            <w:hideMark/>
          </w:tcPr>
          <w:p w14:paraId="3AC6CF45" w14:textId="77777777" w:rsidR="00C93542" w:rsidRPr="00E15C20" w:rsidRDefault="00C93542" w:rsidP="00907A7B">
            <w:pPr>
              <w:spacing w:line="360" w:lineRule="auto"/>
              <w:rPr>
                <w:rFonts w:ascii="Bookman Old Style" w:hAnsi="Bookman Old Style"/>
                <w:sz w:val="22"/>
                <w:szCs w:val="22"/>
                <w:lang w:val="id-ID" w:eastAsia="id-ID"/>
              </w:rPr>
            </w:pPr>
            <w:r w:rsidRPr="00E15C20">
              <w:rPr>
                <w:rFonts w:ascii="Bookman Old Style" w:hAnsi="Bookman Old Style"/>
                <w:sz w:val="22"/>
                <w:szCs w:val="22"/>
                <w:lang w:val="id-ID" w:eastAsia="id-ID"/>
              </w:rPr>
              <w:t> </w:t>
            </w:r>
          </w:p>
        </w:tc>
        <w:tc>
          <w:tcPr>
            <w:tcW w:w="1119" w:type="dxa"/>
            <w:shd w:val="clear" w:color="auto" w:fill="auto"/>
            <w:noWrap/>
            <w:vAlign w:val="bottom"/>
            <w:hideMark/>
          </w:tcPr>
          <w:p w14:paraId="780A55F7" w14:textId="77777777" w:rsidR="00C93542" w:rsidRPr="000C7250" w:rsidRDefault="00C93542"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r>
      <w:tr w:rsidR="000C7250" w:rsidRPr="000C7250" w14:paraId="7A3B53BD" w14:textId="77777777" w:rsidTr="00F3794F">
        <w:trPr>
          <w:trHeight w:val="300"/>
        </w:trPr>
        <w:tc>
          <w:tcPr>
            <w:tcW w:w="687" w:type="dxa"/>
            <w:tcBorders>
              <w:right w:val="nil"/>
            </w:tcBorders>
            <w:shd w:val="clear" w:color="auto" w:fill="auto"/>
            <w:noWrap/>
            <w:hideMark/>
          </w:tcPr>
          <w:p w14:paraId="34AE565E" w14:textId="77777777" w:rsidR="00C93542" w:rsidRPr="000C7250" w:rsidRDefault="00C93542"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4842" w:type="dxa"/>
            <w:tcBorders>
              <w:left w:val="nil"/>
            </w:tcBorders>
            <w:shd w:val="clear" w:color="auto" w:fill="auto"/>
            <w:vAlign w:val="center"/>
            <w:hideMark/>
          </w:tcPr>
          <w:p w14:paraId="1F34296B" w14:textId="2F4E4002" w:rsidR="00C93542" w:rsidRPr="000C7250" w:rsidRDefault="00C93542" w:rsidP="00105A13">
            <w:pPr>
              <w:pStyle w:val="ListParagraph"/>
              <w:numPr>
                <w:ilvl w:val="0"/>
                <w:numId w:val="114"/>
              </w:numPr>
              <w:spacing w:line="360" w:lineRule="auto"/>
              <w:ind w:left="357" w:hanging="357"/>
              <w:contextualSpacing w:val="0"/>
              <w:rPr>
                <w:rFonts w:ascii="Bookman Old Style" w:hAnsi="Bookman Old Style"/>
                <w:sz w:val="22"/>
                <w:szCs w:val="22"/>
                <w:lang w:val="id-ID" w:eastAsia="id-ID"/>
              </w:rPr>
            </w:pPr>
            <w:proofErr w:type="spellStart"/>
            <w:r w:rsidRPr="000C7250">
              <w:rPr>
                <w:rFonts w:ascii="Bookman Old Style" w:hAnsi="Bookman Old Style"/>
                <w:sz w:val="22"/>
                <w:szCs w:val="22"/>
                <w:lang w:eastAsia="id-ID"/>
              </w:rPr>
              <w:t>Simpanan</w:t>
            </w:r>
            <w:proofErr w:type="spellEnd"/>
            <w:r w:rsidRPr="000C7250">
              <w:rPr>
                <w:rFonts w:ascii="Bookman Old Style" w:hAnsi="Bookman Old Style"/>
                <w:sz w:val="22"/>
                <w:szCs w:val="22"/>
                <w:lang w:eastAsia="id-ID"/>
              </w:rPr>
              <w:t xml:space="preserve"> pada </w:t>
            </w:r>
            <w:r w:rsidRPr="000C7250">
              <w:rPr>
                <w:rFonts w:ascii="Bookman Old Style" w:hAnsi="Bookman Old Style"/>
                <w:sz w:val="22"/>
                <w:szCs w:val="22"/>
                <w:lang w:val="id-ID" w:eastAsia="id-ID"/>
              </w:rPr>
              <w:t>Bank</w:t>
            </w:r>
          </w:p>
        </w:tc>
        <w:tc>
          <w:tcPr>
            <w:tcW w:w="850" w:type="dxa"/>
            <w:shd w:val="clear" w:color="auto" w:fill="auto"/>
            <w:noWrap/>
            <w:vAlign w:val="bottom"/>
            <w:hideMark/>
          </w:tcPr>
          <w:p w14:paraId="2F25BC79" w14:textId="77777777" w:rsidR="00C93542" w:rsidRPr="000C7250" w:rsidRDefault="00C93542"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806" w:type="dxa"/>
            <w:shd w:val="clear" w:color="auto" w:fill="auto"/>
            <w:noWrap/>
            <w:vAlign w:val="bottom"/>
            <w:hideMark/>
          </w:tcPr>
          <w:p w14:paraId="55BC3630" w14:textId="77777777" w:rsidR="00C93542" w:rsidRPr="00E15C20" w:rsidRDefault="00C93542" w:rsidP="00907A7B">
            <w:pPr>
              <w:spacing w:line="360" w:lineRule="auto"/>
              <w:rPr>
                <w:rFonts w:ascii="Bookman Old Style" w:hAnsi="Bookman Old Style"/>
                <w:sz w:val="22"/>
                <w:szCs w:val="22"/>
                <w:lang w:val="id-ID" w:eastAsia="id-ID"/>
              </w:rPr>
            </w:pPr>
            <w:r w:rsidRPr="00E15C20">
              <w:rPr>
                <w:rFonts w:ascii="Bookman Old Style" w:hAnsi="Bookman Old Style"/>
                <w:sz w:val="22"/>
                <w:szCs w:val="22"/>
                <w:lang w:val="id-ID" w:eastAsia="id-ID"/>
              </w:rPr>
              <w:t> </w:t>
            </w:r>
          </w:p>
        </w:tc>
        <w:tc>
          <w:tcPr>
            <w:tcW w:w="1119" w:type="dxa"/>
            <w:shd w:val="clear" w:color="auto" w:fill="auto"/>
            <w:noWrap/>
            <w:vAlign w:val="bottom"/>
            <w:hideMark/>
          </w:tcPr>
          <w:p w14:paraId="3077AD2D" w14:textId="77777777" w:rsidR="00C93542" w:rsidRPr="000C7250" w:rsidRDefault="00C93542"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r>
      <w:tr w:rsidR="000C7250" w:rsidRPr="000C7250" w14:paraId="094DF09B" w14:textId="77777777" w:rsidTr="00F3794F">
        <w:trPr>
          <w:trHeight w:val="300"/>
        </w:trPr>
        <w:tc>
          <w:tcPr>
            <w:tcW w:w="687" w:type="dxa"/>
            <w:tcBorders>
              <w:right w:val="nil"/>
            </w:tcBorders>
            <w:shd w:val="clear" w:color="auto" w:fill="auto"/>
            <w:noWrap/>
            <w:hideMark/>
          </w:tcPr>
          <w:p w14:paraId="510862EF" w14:textId="77777777" w:rsidR="00C93542" w:rsidRPr="000C7250" w:rsidRDefault="00C93542"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4842" w:type="dxa"/>
            <w:tcBorders>
              <w:left w:val="nil"/>
            </w:tcBorders>
            <w:shd w:val="clear" w:color="auto" w:fill="auto"/>
            <w:vAlign w:val="center"/>
            <w:hideMark/>
          </w:tcPr>
          <w:p w14:paraId="49C84C9B" w14:textId="51BB3715" w:rsidR="00C93542" w:rsidRPr="000C7250" w:rsidRDefault="00C93542" w:rsidP="00105A13">
            <w:pPr>
              <w:pStyle w:val="ListParagraph"/>
              <w:numPr>
                <w:ilvl w:val="0"/>
                <w:numId w:val="37"/>
              </w:numPr>
              <w:spacing w:line="360" w:lineRule="auto"/>
              <w:ind w:left="705"/>
              <w:contextualSpacing w:val="0"/>
              <w:rPr>
                <w:rFonts w:ascii="Bookman Old Style" w:hAnsi="Bookman Old Style"/>
                <w:sz w:val="22"/>
                <w:szCs w:val="22"/>
                <w:lang w:val="id-ID" w:eastAsia="id-ID"/>
              </w:rPr>
            </w:pPr>
            <w:r w:rsidRPr="000C7250">
              <w:rPr>
                <w:rFonts w:ascii="Bookman Old Style" w:hAnsi="Bookman Old Style"/>
                <w:sz w:val="22"/>
                <w:szCs w:val="22"/>
                <w:lang w:val="id-ID" w:eastAsia="id-ID"/>
              </w:rPr>
              <w:t xml:space="preserve">Giro </w:t>
            </w:r>
          </w:p>
        </w:tc>
        <w:tc>
          <w:tcPr>
            <w:tcW w:w="850" w:type="dxa"/>
            <w:shd w:val="clear" w:color="auto" w:fill="auto"/>
            <w:noWrap/>
            <w:vAlign w:val="bottom"/>
            <w:hideMark/>
          </w:tcPr>
          <w:p w14:paraId="242FB1B9" w14:textId="77777777" w:rsidR="00C93542" w:rsidRPr="000C7250" w:rsidRDefault="00C93542"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806" w:type="dxa"/>
            <w:shd w:val="clear" w:color="auto" w:fill="auto"/>
            <w:noWrap/>
            <w:vAlign w:val="bottom"/>
            <w:hideMark/>
          </w:tcPr>
          <w:p w14:paraId="54C1D0C2" w14:textId="77777777" w:rsidR="00C93542" w:rsidRPr="00E15C20" w:rsidRDefault="00C93542" w:rsidP="00907A7B">
            <w:pPr>
              <w:spacing w:line="360" w:lineRule="auto"/>
              <w:rPr>
                <w:rFonts w:ascii="Bookman Old Style" w:hAnsi="Bookman Old Style"/>
                <w:sz w:val="22"/>
                <w:szCs w:val="22"/>
                <w:lang w:val="id-ID" w:eastAsia="id-ID"/>
              </w:rPr>
            </w:pPr>
            <w:r w:rsidRPr="00E15C20">
              <w:rPr>
                <w:rFonts w:ascii="Bookman Old Style" w:hAnsi="Bookman Old Style"/>
                <w:sz w:val="22"/>
                <w:szCs w:val="22"/>
                <w:lang w:val="id-ID" w:eastAsia="id-ID"/>
              </w:rPr>
              <w:t> </w:t>
            </w:r>
          </w:p>
        </w:tc>
        <w:tc>
          <w:tcPr>
            <w:tcW w:w="1119" w:type="dxa"/>
            <w:shd w:val="clear" w:color="auto" w:fill="auto"/>
            <w:noWrap/>
            <w:vAlign w:val="bottom"/>
            <w:hideMark/>
          </w:tcPr>
          <w:p w14:paraId="2A72986A" w14:textId="77777777" w:rsidR="00C93542" w:rsidRPr="000C7250" w:rsidRDefault="00C93542"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r>
      <w:tr w:rsidR="000C7250" w:rsidRPr="000C7250" w14:paraId="3F27AD37" w14:textId="77777777" w:rsidTr="00F3794F">
        <w:trPr>
          <w:trHeight w:val="300"/>
        </w:trPr>
        <w:tc>
          <w:tcPr>
            <w:tcW w:w="687" w:type="dxa"/>
            <w:tcBorders>
              <w:right w:val="nil"/>
            </w:tcBorders>
            <w:shd w:val="clear" w:color="auto" w:fill="auto"/>
            <w:noWrap/>
            <w:hideMark/>
          </w:tcPr>
          <w:p w14:paraId="0E141279" w14:textId="77777777" w:rsidR="00C93542" w:rsidRPr="000C7250" w:rsidRDefault="00C93542"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4842" w:type="dxa"/>
            <w:tcBorders>
              <w:left w:val="nil"/>
            </w:tcBorders>
            <w:shd w:val="clear" w:color="auto" w:fill="auto"/>
            <w:vAlign w:val="center"/>
            <w:hideMark/>
          </w:tcPr>
          <w:p w14:paraId="33156D38" w14:textId="163CFFCA" w:rsidR="00C93542" w:rsidRPr="000C7250" w:rsidRDefault="00C93542" w:rsidP="00105A13">
            <w:pPr>
              <w:pStyle w:val="ListParagraph"/>
              <w:numPr>
                <w:ilvl w:val="0"/>
                <w:numId w:val="37"/>
              </w:numPr>
              <w:spacing w:line="360" w:lineRule="auto"/>
              <w:ind w:left="705"/>
              <w:contextualSpacing w:val="0"/>
              <w:rPr>
                <w:rFonts w:ascii="Bookman Old Style" w:hAnsi="Bookman Old Style"/>
                <w:sz w:val="22"/>
                <w:szCs w:val="22"/>
                <w:lang w:val="id-ID" w:eastAsia="id-ID"/>
              </w:rPr>
            </w:pPr>
            <w:r w:rsidRPr="000C7250">
              <w:rPr>
                <w:rFonts w:ascii="Bookman Old Style" w:hAnsi="Bookman Old Style"/>
                <w:sz w:val="22"/>
                <w:szCs w:val="22"/>
                <w:lang w:val="id-ID" w:eastAsia="id-ID"/>
              </w:rPr>
              <w:t>Simpanan Lainnya</w:t>
            </w:r>
            <w:r w:rsidR="004E6F16" w:rsidRPr="000C7250">
              <w:rPr>
                <w:rFonts w:ascii="Bookman Old Style" w:hAnsi="Bookman Old Style"/>
                <w:sz w:val="22"/>
                <w:szCs w:val="22"/>
                <w:lang w:eastAsia="id-ID"/>
              </w:rPr>
              <w:t xml:space="preserve"> </w:t>
            </w:r>
          </w:p>
        </w:tc>
        <w:tc>
          <w:tcPr>
            <w:tcW w:w="850" w:type="dxa"/>
            <w:shd w:val="clear" w:color="auto" w:fill="auto"/>
            <w:noWrap/>
            <w:vAlign w:val="bottom"/>
            <w:hideMark/>
          </w:tcPr>
          <w:p w14:paraId="580BDF33" w14:textId="77777777" w:rsidR="00C93542" w:rsidRPr="000C7250" w:rsidRDefault="00C93542"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806" w:type="dxa"/>
            <w:shd w:val="clear" w:color="auto" w:fill="auto"/>
            <w:noWrap/>
            <w:vAlign w:val="bottom"/>
            <w:hideMark/>
          </w:tcPr>
          <w:p w14:paraId="5A7E89E8" w14:textId="77777777" w:rsidR="00C93542" w:rsidRPr="00E15C20" w:rsidRDefault="00C93542" w:rsidP="00907A7B">
            <w:pPr>
              <w:spacing w:line="360" w:lineRule="auto"/>
              <w:rPr>
                <w:rFonts w:ascii="Bookman Old Style" w:hAnsi="Bookman Old Style"/>
                <w:sz w:val="22"/>
                <w:szCs w:val="22"/>
                <w:lang w:val="id-ID" w:eastAsia="id-ID"/>
              </w:rPr>
            </w:pPr>
            <w:r w:rsidRPr="00E15C20">
              <w:rPr>
                <w:rFonts w:ascii="Bookman Old Style" w:hAnsi="Bookman Old Style"/>
                <w:sz w:val="22"/>
                <w:szCs w:val="22"/>
                <w:lang w:val="id-ID" w:eastAsia="id-ID"/>
              </w:rPr>
              <w:t> </w:t>
            </w:r>
          </w:p>
        </w:tc>
        <w:tc>
          <w:tcPr>
            <w:tcW w:w="1119" w:type="dxa"/>
            <w:shd w:val="clear" w:color="auto" w:fill="auto"/>
            <w:noWrap/>
            <w:vAlign w:val="bottom"/>
            <w:hideMark/>
          </w:tcPr>
          <w:p w14:paraId="437D7614" w14:textId="77777777" w:rsidR="00C93542" w:rsidRPr="000C7250" w:rsidRDefault="00C93542"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r>
      <w:tr w:rsidR="000C7250" w:rsidRPr="000C7250" w14:paraId="61D37E40" w14:textId="77777777" w:rsidTr="00F3794F">
        <w:trPr>
          <w:trHeight w:val="300"/>
        </w:trPr>
        <w:tc>
          <w:tcPr>
            <w:tcW w:w="687" w:type="dxa"/>
            <w:tcBorders>
              <w:right w:val="nil"/>
            </w:tcBorders>
            <w:shd w:val="clear" w:color="auto" w:fill="auto"/>
            <w:noWrap/>
            <w:hideMark/>
          </w:tcPr>
          <w:p w14:paraId="0012E7FE" w14:textId="7171D558" w:rsidR="00C93542" w:rsidRPr="000C7250" w:rsidRDefault="00C93542" w:rsidP="00105A13">
            <w:pPr>
              <w:pStyle w:val="ListParagraph"/>
              <w:numPr>
                <w:ilvl w:val="0"/>
                <w:numId w:val="115"/>
              </w:numPr>
              <w:spacing w:line="360" w:lineRule="auto"/>
              <w:ind w:left="414" w:hanging="357"/>
              <w:contextualSpacing w:val="0"/>
              <w:jc w:val="center"/>
              <w:rPr>
                <w:rFonts w:ascii="Bookman Old Style" w:hAnsi="Bookman Old Style"/>
                <w:sz w:val="22"/>
                <w:szCs w:val="22"/>
                <w:lang w:val="id-ID" w:eastAsia="id-ID"/>
              </w:rPr>
            </w:pPr>
          </w:p>
        </w:tc>
        <w:tc>
          <w:tcPr>
            <w:tcW w:w="4842" w:type="dxa"/>
            <w:tcBorders>
              <w:left w:val="nil"/>
            </w:tcBorders>
            <w:shd w:val="clear" w:color="auto" w:fill="auto"/>
            <w:vAlign w:val="center"/>
            <w:hideMark/>
          </w:tcPr>
          <w:p w14:paraId="705AB8DD" w14:textId="0A37CD46" w:rsidR="00C93542" w:rsidRPr="000C7250" w:rsidRDefault="00FE3752" w:rsidP="00907A7B">
            <w:pPr>
              <w:spacing w:line="360" w:lineRule="auto"/>
              <w:rPr>
                <w:rFonts w:ascii="Bookman Old Style" w:hAnsi="Bookman Old Style"/>
                <w:sz w:val="22"/>
                <w:szCs w:val="22"/>
                <w:lang w:val="id-ID" w:eastAsia="id-ID"/>
              </w:rPr>
            </w:pPr>
            <w:r w:rsidRPr="00A300A8">
              <w:rPr>
                <w:rFonts w:ascii="Bookman Old Style" w:hAnsi="Bookman Old Style"/>
                <w:sz w:val="22"/>
                <w:szCs w:val="22"/>
                <w:lang w:val="id-ID" w:eastAsia="id-ID"/>
              </w:rPr>
              <w:t xml:space="preserve">Dana Titipan </w:t>
            </w:r>
            <w:proofErr w:type="spellStart"/>
            <w:r w:rsidRPr="00A300A8">
              <w:rPr>
                <w:rFonts w:ascii="Bookman Old Style" w:hAnsi="Bookman Old Style"/>
                <w:sz w:val="22"/>
                <w:szCs w:val="22"/>
                <w:lang w:val="id-ID" w:eastAsia="id-ID"/>
              </w:rPr>
              <w:t>Taperum</w:t>
            </w:r>
            <w:proofErr w:type="spellEnd"/>
            <w:r w:rsidRPr="00A300A8">
              <w:rPr>
                <w:rFonts w:ascii="Bookman Old Style" w:hAnsi="Bookman Old Style"/>
                <w:sz w:val="22"/>
                <w:szCs w:val="22"/>
                <w:lang w:val="id-ID" w:eastAsia="id-ID"/>
              </w:rPr>
              <w:t xml:space="preserve"> PNS</w:t>
            </w:r>
          </w:p>
        </w:tc>
        <w:tc>
          <w:tcPr>
            <w:tcW w:w="850" w:type="dxa"/>
            <w:shd w:val="clear" w:color="auto" w:fill="auto"/>
            <w:noWrap/>
            <w:vAlign w:val="bottom"/>
            <w:hideMark/>
          </w:tcPr>
          <w:p w14:paraId="6372DBF6" w14:textId="77777777" w:rsidR="00C93542" w:rsidRPr="000C7250" w:rsidRDefault="00C93542"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806" w:type="dxa"/>
            <w:shd w:val="clear" w:color="auto" w:fill="auto"/>
            <w:noWrap/>
            <w:vAlign w:val="bottom"/>
            <w:hideMark/>
          </w:tcPr>
          <w:p w14:paraId="486D6693" w14:textId="77777777" w:rsidR="00C93542" w:rsidRPr="00E15C20" w:rsidRDefault="00C93542" w:rsidP="00907A7B">
            <w:pPr>
              <w:spacing w:line="360" w:lineRule="auto"/>
              <w:rPr>
                <w:rFonts w:ascii="Bookman Old Style" w:hAnsi="Bookman Old Style"/>
                <w:sz w:val="22"/>
                <w:szCs w:val="22"/>
                <w:lang w:val="id-ID" w:eastAsia="id-ID"/>
              </w:rPr>
            </w:pPr>
            <w:r w:rsidRPr="00E15C20">
              <w:rPr>
                <w:rFonts w:ascii="Bookman Old Style" w:hAnsi="Bookman Old Style"/>
                <w:sz w:val="22"/>
                <w:szCs w:val="22"/>
                <w:lang w:val="id-ID" w:eastAsia="id-ID"/>
              </w:rPr>
              <w:t> </w:t>
            </w:r>
          </w:p>
        </w:tc>
        <w:tc>
          <w:tcPr>
            <w:tcW w:w="1119" w:type="dxa"/>
            <w:shd w:val="clear" w:color="auto" w:fill="auto"/>
            <w:noWrap/>
            <w:vAlign w:val="bottom"/>
            <w:hideMark/>
          </w:tcPr>
          <w:p w14:paraId="2804F90F" w14:textId="77777777" w:rsidR="00C93542" w:rsidRPr="000C7250" w:rsidRDefault="00C93542"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r>
      <w:tr w:rsidR="00E8375D" w:rsidRPr="000C7250" w14:paraId="5391A602" w14:textId="77777777" w:rsidTr="00F3794F">
        <w:trPr>
          <w:trHeight w:val="300"/>
        </w:trPr>
        <w:tc>
          <w:tcPr>
            <w:tcW w:w="687" w:type="dxa"/>
            <w:tcBorders>
              <w:right w:val="nil"/>
            </w:tcBorders>
            <w:shd w:val="clear" w:color="auto" w:fill="auto"/>
            <w:noWrap/>
          </w:tcPr>
          <w:p w14:paraId="212FB868" w14:textId="77777777" w:rsidR="00E8375D" w:rsidRPr="000C7250" w:rsidRDefault="00E8375D" w:rsidP="00105A13">
            <w:pPr>
              <w:pStyle w:val="ListParagraph"/>
              <w:numPr>
                <w:ilvl w:val="0"/>
                <w:numId w:val="115"/>
              </w:numPr>
              <w:spacing w:line="360" w:lineRule="auto"/>
              <w:ind w:left="414" w:hanging="357"/>
              <w:contextualSpacing w:val="0"/>
              <w:jc w:val="center"/>
              <w:rPr>
                <w:rFonts w:ascii="Bookman Old Style" w:hAnsi="Bookman Old Style"/>
                <w:sz w:val="22"/>
                <w:szCs w:val="22"/>
                <w:lang w:val="id-ID" w:eastAsia="id-ID"/>
              </w:rPr>
            </w:pPr>
          </w:p>
        </w:tc>
        <w:tc>
          <w:tcPr>
            <w:tcW w:w="4842" w:type="dxa"/>
            <w:tcBorders>
              <w:left w:val="nil"/>
            </w:tcBorders>
            <w:shd w:val="clear" w:color="auto" w:fill="auto"/>
            <w:vAlign w:val="center"/>
          </w:tcPr>
          <w:p w14:paraId="3EC23809" w14:textId="159A8594" w:rsidR="00E8375D" w:rsidRPr="00FE3752" w:rsidRDefault="00E8375D" w:rsidP="00907A7B">
            <w:pPr>
              <w:spacing w:line="360" w:lineRule="auto"/>
              <w:rPr>
                <w:rFonts w:ascii="Bookman Old Style" w:hAnsi="Bookman Old Style"/>
                <w:sz w:val="22"/>
                <w:szCs w:val="22"/>
                <w:lang w:val="id-ID" w:eastAsia="id-ID"/>
              </w:rPr>
            </w:pPr>
            <w:proofErr w:type="spellStart"/>
            <w:r w:rsidRPr="00A300A8">
              <w:rPr>
                <w:rFonts w:ascii="Bookman Old Style" w:hAnsi="Bookman Old Style"/>
                <w:sz w:val="22"/>
                <w:szCs w:val="22"/>
                <w:lang w:eastAsia="id-ID"/>
              </w:rPr>
              <w:t>Piutang</w:t>
            </w:r>
            <w:proofErr w:type="spellEnd"/>
            <w:r w:rsidRPr="00A300A8">
              <w:rPr>
                <w:rFonts w:ascii="Bookman Old Style" w:hAnsi="Bookman Old Style"/>
                <w:sz w:val="22"/>
                <w:szCs w:val="22"/>
                <w:lang w:eastAsia="id-ID"/>
              </w:rPr>
              <w:t xml:space="preserve"> Hasil </w:t>
            </w:r>
            <w:proofErr w:type="spellStart"/>
            <w:r w:rsidRPr="00A300A8">
              <w:rPr>
                <w:rFonts w:ascii="Bookman Old Style" w:hAnsi="Bookman Old Style"/>
                <w:sz w:val="22"/>
                <w:szCs w:val="22"/>
                <w:lang w:eastAsia="id-ID"/>
              </w:rPr>
              <w:t>Investasi</w:t>
            </w:r>
            <w:proofErr w:type="spellEnd"/>
          </w:p>
        </w:tc>
        <w:tc>
          <w:tcPr>
            <w:tcW w:w="850" w:type="dxa"/>
            <w:shd w:val="clear" w:color="auto" w:fill="auto"/>
            <w:noWrap/>
            <w:vAlign w:val="bottom"/>
          </w:tcPr>
          <w:p w14:paraId="3BEC96D6" w14:textId="77777777" w:rsidR="00E8375D" w:rsidRPr="000C7250" w:rsidRDefault="00E8375D" w:rsidP="00907A7B">
            <w:pPr>
              <w:spacing w:line="360" w:lineRule="auto"/>
              <w:rPr>
                <w:rFonts w:ascii="Bookman Old Style" w:hAnsi="Bookman Old Style"/>
                <w:sz w:val="22"/>
                <w:szCs w:val="22"/>
                <w:lang w:val="id-ID" w:eastAsia="id-ID"/>
              </w:rPr>
            </w:pPr>
          </w:p>
        </w:tc>
        <w:tc>
          <w:tcPr>
            <w:tcW w:w="806" w:type="dxa"/>
            <w:shd w:val="clear" w:color="auto" w:fill="auto"/>
            <w:noWrap/>
            <w:vAlign w:val="bottom"/>
          </w:tcPr>
          <w:p w14:paraId="7E635E90" w14:textId="77777777" w:rsidR="00E8375D" w:rsidRPr="00E15C20" w:rsidRDefault="00E8375D" w:rsidP="00907A7B">
            <w:pPr>
              <w:spacing w:line="360" w:lineRule="auto"/>
              <w:rPr>
                <w:rFonts w:ascii="Bookman Old Style" w:hAnsi="Bookman Old Style"/>
                <w:sz w:val="22"/>
                <w:szCs w:val="22"/>
                <w:lang w:val="id-ID" w:eastAsia="id-ID"/>
              </w:rPr>
            </w:pPr>
          </w:p>
        </w:tc>
        <w:tc>
          <w:tcPr>
            <w:tcW w:w="1119" w:type="dxa"/>
            <w:shd w:val="clear" w:color="auto" w:fill="auto"/>
            <w:noWrap/>
            <w:vAlign w:val="bottom"/>
          </w:tcPr>
          <w:p w14:paraId="452FBDD0" w14:textId="77777777" w:rsidR="00E8375D" w:rsidRPr="000C7250" w:rsidRDefault="00E8375D" w:rsidP="00907A7B">
            <w:pPr>
              <w:spacing w:line="360" w:lineRule="auto"/>
              <w:rPr>
                <w:rFonts w:ascii="Bookman Old Style" w:hAnsi="Bookman Old Style"/>
                <w:sz w:val="22"/>
                <w:szCs w:val="22"/>
                <w:lang w:val="id-ID" w:eastAsia="id-ID"/>
              </w:rPr>
            </w:pPr>
          </w:p>
        </w:tc>
      </w:tr>
      <w:tr w:rsidR="003E4A13" w:rsidRPr="000C7250" w14:paraId="12211B5B" w14:textId="77777777" w:rsidTr="00F3794F">
        <w:trPr>
          <w:trHeight w:val="300"/>
        </w:trPr>
        <w:tc>
          <w:tcPr>
            <w:tcW w:w="687" w:type="dxa"/>
            <w:tcBorders>
              <w:right w:val="nil"/>
            </w:tcBorders>
            <w:shd w:val="clear" w:color="auto" w:fill="auto"/>
            <w:noWrap/>
          </w:tcPr>
          <w:p w14:paraId="673DCA26" w14:textId="77777777" w:rsidR="003E4A13" w:rsidRPr="000C7250" w:rsidRDefault="003E4A13" w:rsidP="00E8375D">
            <w:pPr>
              <w:spacing w:line="360" w:lineRule="auto"/>
              <w:rPr>
                <w:rFonts w:ascii="Bookman Old Style" w:hAnsi="Bookman Old Style"/>
                <w:sz w:val="22"/>
                <w:szCs w:val="22"/>
                <w:lang w:val="id-ID" w:eastAsia="id-ID"/>
              </w:rPr>
            </w:pPr>
          </w:p>
        </w:tc>
        <w:tc>
          <w:tcPr>
            <w:tcW w:w="4842" w:type="dxa"/>
            <w:tcBorders>
              <w:left w:val="nil"/>
            </w:tcBorders>
            <w:shd w:val="clear" w:color="auto" w:fill="auto"/>
            <w:vAlign w:val="center"/>
          </w:tcPr>
          <w:p w14:paraId="4880F489" w14:textId="3BCA22A3" w:rsidR="003E4A13" w:rsidRDefault="003E4A13" w:rsidP="00105A13">
            <w:pPr>
              <w:pStyle w:val="ListParagraph"/>
              <w:numPr>
                <w:ilvl w:val="0"/>
                <w:numId w:val="168"/>
              </w:numPr>
              <w:spacing w:line="360" w:lineRule="auto"/>
              <w:ind w:left="357" w:hanging="357"/>
              <w:contextualSpacing w:val="0"/>
              <w:rPr>
                <w:rFonts w:ascii="Bookman Old Style" w:hAnsi="Bookman Old Style"/>
                <w:sz w:val="22"/>
                <w:szCs w:val="22"/>
                <w:lang w:eastAsia="id-ID"/>
              </w:rPr>
            </w:pPr>
            <w:proofErr w:type="spellStart"/>
            <w:r>
              <w:rPr>
                <w:rFonts w:ascii="Bookman Old Style" w:hAnsi="Bookman Old Style"/>
                <w:sz w:val="22"/>
                <w:szCs w:val="22"/>
                <w:lang w:eastAsia="id-ID"/>
              </w:rPr>
              <w:t>Piutang</w:t>
            </w:r>
            <w:proofErr w:type="spellEnd"/>
            <w:r>
              <w:rPr>
                <w:rFonts w:ascii="Bookman Old Style" w:hAnsi="Bookman Old Style"/>
                <w:sz w:val="22"/>
                <w:szCs w:val="22"/>
                <w:lang w:eastAsia="id-ID"/>
              </w:rPr>
              <w:t xml:space="preserve"> Jasa Giro</w:t>
            </w:r>
          </w:p>
        </w:tc>
        <w:tc>
          <w:tcPr>
            <w:tcW w:w="850" w:type="dxa"/>
            <w:shd w:val="clear" w:color="auto" w:fill="auto"/>
            <w:noWrap/>
            <w:vAlign w:val="bottom"/>
          </w:tcPr>
          <w:p w14:paraId="163218B8" w14:textId="77777777" w:rsidR="003E4A13" w:rsidRPr="000C7250" w:rsidRDefault="003E4A13" w:rsidP="00E8375D">
            <w:pPr>
              <w:spacing w:line="360" w:lineRule="auto"/>
              <w:rPr>
                <w:rFonts w:ascii="Bookman Old Style" w:hAnsi="Bookman Old Style"/>
                <w:sz w:val="22"/>
                <w:szCs w:val="22"/>
                <w:lang w:val="id-ID" w:eastAsia="id-ID"/>
              </w:rPr>
            </w:pPr>
          </w:p>
        </w:tc>
        <w:tc>
          <w:tcPr>
            <w:tcW w:w="806" w:type="dxa"/>
            <w:shd w:val="clear" w:color="auto" w:fill="auto"/>
            <w:noWrap/>
            <w:vAlign w:val="bottom"/>
          </w:tcPr>
          <w:p w14:paraId="1AEB025E" w14:textId="77777777" w:rsidR="003E4A13" w:rsidRPr="00E15C20" w:rsidRDefault="003E4A13" w:rsidP="00E8375D">
            <w:pPr>
              <w:spacing w:line="360" w:lineRule="auto"/>
              <w:rPr>
                <w:rFonts w:ascii="Bookman Old Style" w:hAnsi="Bookman Old Style"/>
                <w:sz w:val="22"/>
                <w:szCs w:val="22"/>
                <w:lang w:val="id-ID" w:eastAsia="id-ID"/>
              </w:rPr>
            </w:pPr>
          </w:p>
        </w:tc>
        <w:tc>
          <w:tcPr>
            <w:tcW w:w="1119" w:type="dxa"/>
            <w:shd w:val="clear" w:color="auto" w:fill="auto"/>
            <w:noWrap/>
            <w:vAlign w:val="bottom"/>
          </w:tcPr>
          <w:p w14:paraId="44C69A7A" w14:textId="77777777" w:rsidR="003E4A13" w:rsidRPr="000C7250" w:rsidRDefault="003E4A13" w:rsidP="00E8375D">
            <w:pPr>
              <w:spacing w:line="360" w:lineRule="auto"/>
              <w:rPr>
                <w:rFonts w:ascii="Bookman Old Style" w:hAnsi="Bookman Old Style"/>
                <w:sz w:val="22"/>
                <w:szCs w:val="22"/>
                <w:lang w:val="id-ID" w:eastAsia="id-ID"/>
              </w:rPr>
            </w:pPr>
          </w:p>
        </w:tc>
      </w:tr>
      <w:tr w:rsidR="00E8375D" w:rsidRPr="000C7250" w14:paraId="483494DB" w14:textId="77777777" w:rsidTr="00F3794F">
        <w:trPr>
          <w:trHeight w:val="300"/>
        </w:trPr>
        <w:tc>
          <w:tcPr>
            <w:tcW w:w="687" w:type="dxa"/>
            <w:tcBorders>
              <w:right w:val="nil"/>
            </w:tcBorders>
            <w:shd w:val="clear" w:color="auto" w:fill="auto"/>
            <w:noWrap/>
            <w:hideMark/>
          </w:tcPr>
          <w:p w14:paraId="79615EE2" w14:textId="77777777" w:rsidR="00E8375D" w:rsidRPr="000C7250" w:rsidRDefault="00E8375D" w:rsidP="00E8375D">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4842" w:type="dxa"/>
            <w:tcBorders>
              <w:left w:val="nil"/>
            </w:tcBorders>
            <w:shd w:val="clear" w:color="auto" w:fill="auto"/>
            <w:vAlign w:val="center"/>
            <w:hideMark/>
          </w:tcPr>
          <w:p w14:paraId="2781F04D" w14:textId="2DC147B1" w:rsidR="00E8375D" w:rsidRPr="000C7250" w:rsidRDefault="00E8375D" w:rsidP="00105A13">
            <w:pPr>
              <w:pStyle w:val="ListParagraph"/>
              <w:numPr>
                <w:ilvl w:val="0"/>
                <w:numId w:val="168"/>
              </w:numPr>
              <w:spacing w:line="360" w:lineRule="auto"/>
              <w:ind w:left="357" w:hanging="357"/>
              <w:contextualSpacing w:val="0"/>
              <w:rPr>
                <w:rFonts w:ascii="Bookman Old Style" w:hAnsi="Bookman Old Style"/>
                <w:sz w:val="22"/>
                <w:szCs w:val="22"/>
                <w:lang w:val="id-ID" w:eastAsia="id-ID"/>
              </w:rPr>
            </w:pPr>
            <w:proofErr w:type="spellStart"/>
            <w:r>
              <w:rPr>
                <w:rFonts w:ascii="Bookman Old Style" w:hAnsi="Bookman Old Style"/>
                <w:sz w:val="22"/>
                <w:szCs w:val="22"/>
                <w:lang w:eastAsia="id-ID"/>
              </w:rPr>
              <w:t>Piutang</w:t>
            </w:r>
            <w:proofErr w:type="spellEnd"/>
            <w:r>
              <w:rPr>
                <w:rFonts w:ascii="Bookman Old Style" w:hAnsi="Bookman Old Style"/>
                <w:sz w:val="22"/>
                <w:szCs w:val="22"/>
                <w:lang w:eastAsia="id-ID"/>
              </w:rPr>
              <w:t xml:space="preserve"> Bunga Deposito</w:t>
            </w:r>
            <w:r w:rsidRPr="000C7250">
              <w:rPr>
                <w:rFonts w:ascii="Bookman Old Style" w:hAnsi="Bookman Old Style"/>
                <w:sz w:val="22"/>
                <w:szCs w:val="22"/>
                <w:lang w:val="id-ID" w:eastAsia="id-ID"/>
              </w:rPr>
              <w:t xml:space="preserve"> </w:t>
            </w:r>
          </w:p>
        </w:tc>
        <w:tc>
          <w:tcPr>
            <w:tcW w:w="850" w:type="dxa"/>
            <w:shd w:val="clear" w:color="auto" w:fill="auto"/>
            <w:noWrap/>
            <w:vAlign w:val="bottom"/>
            <w:hideMark/>
          </w:tcPr>
          <w:p w14:paraId="3EEC788A" w14:textId="77777777" w:rsidR="00E8375D" w:rsidRPr="000C7250" w:rsidRDefault="00E8375D" w:rsidP="00E8375D">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806" w:type="dxa"/>
            <w:shd w:val="clear" w:color="auto" w:fill="auto"/>
            <w:noWrap/>
            <w:vAlign w:val="bottom"/>
            <w:hideMark/>
          </w:tcPr>
          <w:p w14:paraId="10D91350" w14:textId="77777777" w:rsidR="00E8375D" w:rsidRPr="00E15C20" w:rsidRDefault="00E8375D" w:rsidP="00E8375D">
            <w:pPr>
              <w:spacing w:line="360" w:lineRule="auto"/>
              <w:rPr>
                <w:rFonts w:ascii="Bookman Old Style" w:hAnsi="Bookman Old Style"/>
                <w:sz w:val="22"/>
                <w:szCs w:val="22"/>
                <w:lang w:val="id-ID" w:eastAsia="id-ID"/>
              </w:rPr>
            </w:pPr>
            <w:r w:rsidRPr="00E15C20">
              <w:rPr>
                <w:rFonts w:ascii="Bookman Old Style" w:hAnsi="Bookman Old Style"/>
                <w:sz w:val="22"/>
                <w:szCs w:val="22"/>
                <w:lang w:val="id-ID" w:eastAsia="id-ID"/>
              </w:rPr>
              <w:t> </w:t>
            </w:r>
          </w:p>
        </w:tc>
        <w:tc>
          <w:tcPr>
            <w:tcW w:w="1119" w:type="dxa"/>
            <w:shd w:val="clear" w:color="auto" w:fill="auto"/>
            <w:noWrap/>
            <w:vAlign w:val="bottom"/>
            <w:hideMark/>
          </w:tcPr>
          <w:p w14:paraId="72C69AFB" w14:textId="77777777" w:rsidR="00E8375D" w:rsidRPr="000C7250" w:rsidRDefault="00E8375D" w:rsidP="00E8375D">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r>
      <w:tr w:rsidR="00E8375D" w:rsidRPr="000C7250" w14:paraId="68CF4430" w14:textId="77777777" w:rsidTr="00F3794F">
        <w:trPr>
          <w:trHeight w:val="300"/>
        </w:trPr>
        <w:tc>
          <w:tcPr>
            <w:tcW w:w="687" w:type="dxa"/>
            <w:tcBorders>
              <w:right w:val="nil"/>
            </w:tcBorders>
            <w:shd w:val="clear" w:color="auto" w:fill="auto"/>
            <w:noWrap/>
            <w:hideMark/>
          </w:tcPr>
          <w:p w14:paraId="243F7133" w14:textId="77777777" w:rsidR="00E8375D" w:rsidRPr="000C7250" w:rsidRDefault="00E8375D" w:rsidP="00E8375D">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4842" w:type="dxa"/>
            <w:tcBorders>
              <w:left w:val="nil"/>
            </w:tcBorders>
            <w:shd w:val="clear" w:color="auto" w:fill="auto"/>
            <w:vAlign w:val="center"/>
            <w:hideMark/>
          </w:tcPr>
          <w:p w14:paraId="30E66AA0" w14:textId="01023F18" w:rsidR="00E8375D" w:rsidRPr="000C7250" w:rsidRDefault="00E8375D" w:rsidP="00105A13">
            <w:pPr>
              <w:pStyle w:val="ListParagraph"/>
              <w:numPr>
                <w:ilvl w:val="0"/>
                <w:numId w:val="168"/>
              </w:numPr>
              <w:spacing w:line="360" w:lineRule="auto"/>
              <w:ind w:left="357" w:hanging="357"/>
              <w:contextualSpacing w:val="0"/>
              <w:rPr>
                <w:rFonts w:ascii="Bookman Old Style" w:hAnsi="Bookman Old Style"/>
                <w:sz w:val="22"/>
                <w:szCs w:val="22"/>
                <w:lang w:val="id-ID" w:eastAsia="id-ID"/>
              </w:rPr>
            </w:pPr>
            <w:proofErr w:type="spellStart"/>
            <w:r>
              <w:rPr>
                <w:rFonts w:ascii="Bookman Old Style" w:hAnsi="Bookman Old Style"/>
                <w:sz w:val="22"/>
                <w:szCs w:val="22"/>
                <w:lang w:eastAsia="id-ID"/>
              </w:rPr>
              <w:t>Piutang</w:t>
            </w:r>
            <w:proofErr w:type="spellEnd"/>
            <w:r>
              <w:rPr>
                <w:rFonts w:ascii="Bookman Old Style" w:hAnsi="Bookman Old Style"/>
                <w:sz w:val="22"/>
                <w:szCs w:val="22"/>
                <w:lang w:eastAsia="id-ID"/>
              </w:rPr>
              <w:t xml:space="preserve"> </w:t>
            </w:r>
            <w:proofErr w:type="spellStart"/>
            <w:r w:rsidR="003E4A13">
              <w:rPr>
                <w:rFonts w:ascii="Bookman Old Style" w:hAnsi="Bookman Old Style"/>
                <w:sz w:val="22"/>
                <w:szCs w:val="22"/>
                <w:lang w:eastAsia="id-ID"/>
              </w:rPr>
              <w:t>Kupon</w:t>
            </w:r>
            <w:proofErr w:type="spellEnd"/>
            <w:r w:rsidR="003E4A13">
              <w:rPr>
                <w:rFonts w:ascii="Bookman Old Style" w:hAnsi="Bookman Old Style"/>
                <w:sz w:val="22"/>
                <w:szCs w:val="22"/>
                <w:lang w:eastAsia="id-ID"/>
              </w:rPr>
              <w:t xml:space="preserve"> Surat </w:t>
            </w:r>
            <w:proofErr w:type="spellStart"/>
            <w:r w:rsidR="003E4A13">
              <w:rPr>
                <w:rFonts w:ascii="Bookman Old Style" w:hAnsi="Bookman Old Style"/>
                <w:sz w:val="22"/>
                <w:szCs w:val="22"/>
                <w:lang w:eastAsia="id-ID"/>
              </w:rPr>
              <w:t>Berharga</w:t>
            </w:r>
            <w:proofErr w:type="spellEnd"/>
            <w:r w:rsidR="003E4A13">
              <w:rPr>
                <w:rFonts w:ascii="Bookman Old Style" w:hAnsi="Bookman Old Style"/>
                <w:sz w:val="22"/>
                <w:szCs w:val="22"/>
                <w:lang w:eastAsia="id-ID"/>
              </w:rPr>
              <w:t xml:space="preserve"> Negara</w:t>
            </w:r>
          </w:p>
        </w:tc>
        <w:tc>
          <w:tcPr>
            <w:tcW w:w="850" w:type="dxa"/>
            <w:shd w:val="clear" w:color="auto" w:fill="auto"/>
            <w:noWrap/>
            <w:vAlign w:val="bottom"/>
            <w:hideMark/>
          </w:tcPr>
          <w:p w14:paraId="12953F57" w14:textId="77777777" w:rsidR="00E8375D" w:rsidRPr="000C7250" w:rsidRDefault="00E8375D" w:rsidP="00E8375D">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806" w:type="dxa"/>
            <w:shd w:val="clear" w:color="auto" w:fill="auto"/>
            <w:noWrap/>
            <w:vAlign w:val="bottom"/>
            <w:hideMark/>
          </w:tcPr>
          <w:p w14:paraId="02AB9D76" w14:textId="77777777" w:rsidR="00E8375D" w:rsidRPr="00E15C20" w:rsidRDefault="00E8375D" w:rsidP="00E8375D">
            <w:pPr>
              <w:spacing w:line="360" w:lineRule="auto"/>
              <w:rPr>
                <w:rFonts w:ascii="Bookman Old Style" w:hAnsi="Bookman Old Style"/>
                <w:sz w:val="22"/>
                <w:szCs w:val="22"/>
                <w:lang w:val="id-ID" w:eastAsia="id-ID"/>
              </w:rPr>
            </w:pPr>
            <w:r w:rsidRPr="00E15C20">
              <w:rPr>
                <w:rFonts w:ascii="Bookman Old Style" w:hAnsi="Bookman Old Style"/>
                <w:sz w:val="22"/>
                <w:szCs w:val="22"/>
                <w:lang w:val="id-ID" w:eastAsia="id-ID"/>
              </w:rPr>
              <w:t> </w:t>
            </w:r>
          </w:p>
        </w:tc>
        <w:tc>
          <w:tcPr>
            <w:tcW w:w="1119" w:type="dxa"/>
            <w:shd w:val="clear" w:color="auto" w:fill="auto"/>
            <w:noWrap/>
            <w:vAlign w:val="bottom"/>
            <w:hideMark/>
          </w:tcPr>
          <w:p w14:paraId="0CC47BD5" w14:textId="77777777" w:rsidR="00E8375D" w:rsidRPr="000C7250" w:rsidRDefault="00E8375D" w:rsidP="00E8375D">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r>
      <w:tr w:rsidR="003E4A13" w:rsidRPr="000C7250" w14:paraId="148C2615" w14:textId="77777777" w:rsidTr="00F3794F">
        <w:trPr>
          <w:trHeight w:val="300"/>
        </w:trPr>
        <w:tc>
          <w:tcPr>
            <w:tcW w:w="687" w:type="dxa"/>
            <w:tcBorders>
              <w:right w:val="nil"/>
            </w:tcBorders>
            <w:shd w:val="clear" w:color="auto" w:fill="auto"/>
            <w:noWrap/>
          </w:tcPr>
          <w:p w14:paraId="48D034AE" w14:textId="77777777" w:rsidR="003E4A13" w:rsidRPr="000C7250" w:rsidRDefault="003E4A13" w:rsidP="00E8375D">
            <w:pPr>
              <w:spacing w:line="360" w:lineRule="auto"/>
              <w:rPr>
                <w:rFonts w:ascii="Bookman Old Style" w:hAnsi="Bookman Old Style"/>
                <w:sz w:val="22"/>
                <w:szCs w:val="22"/>
                <w:lang w:val="id-ID" w:eastAsia="id-ID"/>
              </w:rPr>
            </w:pPr>
          </w:p>
        </w:tc>
        <w:tc>
          <w:tcPr>
            <w:tcW w:w="4842" w:type="dxa"/>
            <w:tcBorders>
              <w:left w:val="nil"/>
            </w:tcBorders>
            <w:shd w:val="clear" w:color="auto" w:fill="auto"/>
            <w:vAlign w:val="center"/>
          </w:tcPr>
          <w:p w14:paraId="7681D8C4" w14:textId="078B05E4" w:rsidR="003E4A13" w:rsidRDefault="003E4A13" w:rsidP="00105A13">
            <w:pPr>
              <w:pStyle w:val="ListParagraph"/>
              <w:numPr>
                <w:ilvl w:val="0"/>
                <w:numId w:val="168"/>
              </w:numPr>
              <w:spacing w:line="360" w:lineRule="auto"/>
              <w:ind w:left="357" w:hanging="357"/>
              <w:contextualSpacing w:val="0"/>
              <w:rPr>
                <w:rFonts w:ascii="Bookman Old Style" w:hAnsi="Bookman Old Style"/>
                <w:sz w:val="22"/>
                <w:szCs w:val="22"/>
                <w:lang w:eastAsia="id-ID"/>
              </w:rPr>
            </w:pPr>
            <w:proofErr w:type="spellStart"/>
            <w:r>
              <w:rPr>
                <w:rFonts w:ascii="Bookman Old Style" w:hAnsi="Bookman Old Style"/>
                <w:sz w:val="22"/>
                <w:szCs w:val="22"/>
                <w:lang w:eastAsia="id-ID"/>
              </w:rPr>
              <w:t>Piutang</w:t>
            </w:r>
            <w:proofErr w:type="spellEnd"/>
            <w:r>
              <w:rPr>
                <w:rFonts w:ascii="Bookman Old Style" w:hAnsi="Bookman Old Style"/>
                <w:sz w:val="22"/>
                <w:szCs w:val="22"/>
                <w:lang w:eastAsia="id-ID"/>
              </w:rPr>
              <w:t xml:space="preserve"> </w:t>
            </w:r>
            <w:proofErr w:type="spellStart"/>
            <w:r>
              <w:rPr>
                <w:rFonts w:ascii="Bookman Old Style" w:hAnsi="Bookman Old Style"/>
                <w:sz w:val="22"/>
                <w:szCs w:val="22"/>
                <w:lang w:eastAsia="id-ID"/>
              </w:rPr>
              <w:t>Kupon</w:t>
            </w:r>
            <w:proofErr w:type="spellEnd"/>
            <w:r>
              <w:rPr>
                <w:rFonts w:ascii="Bookman Old Style" w:hAnsi="Bookman Old Style"/>
                <w:sz w:val="22"/>
                <w:szCs w:val="22"/>
                <w:lang w:eastAsia="id-ID"/>
              </w:rPr>
              <w:t xml:space="preserve"> Surat Utang </w:t>
            </w:r>
            <w:proofErr w:type="spellStart"/>
            <w:r>
              <w:rPr>
                <w:rFonts w:ascii="Bookman Old Style" w:hAnsi="Bookman Old Style"/>
                <w:sz w:val="22"/>
                <w:szCs w:val="22"/>
                <w:lang w:eastAsia="id-ID"/>
              </w:rPr>
              <w:t>Korporasi</w:t>
            </w:r>
            <w:proofErr w:type="spellEnd"/>
          </w:p>
        </w:tc>
        <w:tc>
          <w:tcPr>
            <w:tcW w:w="850" w:type="dxa"/>
            <w:shd w:val="clear" w:color="auto" w:fill="auto"/>
            <w:noWrap/>
            <w:vAlign w:val="bottom"/>
          </w:tcPr>
          <w:p w14:paraId="6E65C412" w14:textId="77777777" w:rsidR="003E4A13" w:rsidRPr="000C7250" w:rsidRDefault="003E4A13" w:rsidP="00E8375D">
            <w:pPr>
              <w:spacing w:line="360" w:lineRule="auto"/>
              <w:rPr>
                <w:rFonts w:ascii="Bookman Old Style" w:hAnsi="Bookman Old Style"/>
                <w:sz w:val="22"/>
                <w:szCs w:val="22"/>
                <w:lang w:val="id-ID" w:eastAsia="id-ID"/>
              </w:rPr>
            </w:pPr>
          </w:p>
        </w:tc>
        <w:tc>
          <w:tcPr>
            <w:tcW w:w="806" w:type="dxa"/>
            <w:shd w:val="clear" w:color="auto" w:fill="auto"/>
            <w:noWrap/>
            <w:vAlign w:val="bottom"/>
          </w:tcPr>
          <w:p w14:paraId="511FE3E5" w14:textId="77777777" w:rsidR="003E4A13" w:rsidRPr="00E15C20" w:rsidRDefault="003E4A13" w:rsidP="00E8375D">
            <w:pPr>
              <w:spacing w:line="360" w:lineRule="auto"/>
              <w:rPr>
                <w:rFonts w:ascii="Bookman Old Style" w:hAnsi="Bookman Old Style"/>
                <w:sz w:val="22"/>
                <w:szCs w:val="22"/>
                <w:lang w:val="id-ID" w:eastAsia="id-ID"/>
              </w:rPr>
            </w:pPr>
          </w:p>
        </w:tc>
        <w:tc>
          <w:tcPr>
            <w:tcW w:w="1119" w:type="dxa"/>
            <w:shd w:val="clear" w:color="auto" w:fill="auto"/>
            <w:noWrap/>
            <w:vAlign w:val="bottom"/>
          </w:tcPr>
          <w:p w14:paraId="4F769DAF" w14:textId="77777777" w:rsidR="003E4A13" w:rsidRPr="000C7250" w:rsidRDefault="003E4A13" w:rsidP="00E8375D">
            <w:pPr>
              <w:spacing w:line="360" w:lineRule="auto"/>
              <w:rPr>
                <w:rFonts w:ascii="Bookman Old Style" w:hAnsi="Bookman Old Style"/>
                <w:sz w:val="22"/>
                <w:szCs w:val="22"/>
                <w:lang w:val="id-ID" w:eastAsia="id-ID"/>
              </w:rPr>
            </w:pPr>
          </w:p>
        </w:tc>
      </w:tr>
      <w:tr w:rsidR="007D3A53" w:rsidRPr="000C7250" w14:paraId="5EDC8920" w14:textId="77777777" w:rsidTr="00F3794F">
        <w:trPr>
          <w:trHeight w:val="300"/>
        </w:trPr>
        <w:tc>
          <w:tcPr>
            <w:tcW w:w="687" w:type="dxa"/>
            <w:tcBorders>
              <w:right w:val="nil"/>
            </w:tcBorders>
            <w:shd w:val="clear" w:color="auto" w:fill="auto"/>
            <w:noWrap/>
          </w:tcPr>
          <w:p w14:paraId="4DCD30AA" w14:textId="77777777" w:rsidR="007D3A53" w:rsidRPr="000C7250" w:rsidRDefault="007D3A53" w:rsidP="00E8375D">
            <w:pPr>
              <w:spacing w:line="360" w:lineRule="auto"/>
              <w:rPr>
                <w:rFonts w:ascii="Bookman Old Style" w:hAnsi="Bookman Old Style"/>
                <w:sz w:val="22"/>
                <w:szCs w:val="22"/>
                <w:lang w:val="id-ID" w:eastAsia="id-ID"/>
              </w:rPr>
            </w:pPr>
          </w:p>
        </w:tc>
        <w:tc>
          <w:tcPr>
            <w:tcW w:w="4842" w:type="dxa"/>
            <w:tcBorders>
              <w:left w:val="nil"/>
            </w:tcBorders>
            <w:shd w:val="clear" w:color="auto" w:fill="auto"/>
            <w:vAlign w:val="center"/>
          </w:tcPr>
          <w:p w14:paraId="53D0BB94" w14:textId="053870D2" w:rsidR="007D3A53" w:rsidRDefault="007D3A53" w:rsidP="00105A13">
            <w:pPr>
              <w:pStyle w:val="ListParagraph"/>
              <w:numPr>
                <w:ilvl w:val="0"/>
                <w:numId w:val="168"/>
              </w:numPr>
              <w:spacing w:line="360" w:lineRule="auto"/>
              <w:ind w:left="357" w:hanging="357"/>
              <w:contextualSpacing w:val="0"/>
              <w:rPr>
                <w:rFonts w:ascii="Bookman Old Style" w:hAnsi="Bookman Old Style"/>
                <w:sz w:val="22"/>
                <w:szCs w:val="22"/>
                <w:lang w:eastAsia="id-ID"/>
              </w:rPr>
            </w:pPr>
            <w:proofErr w:type="spellStart"/>
            <w:r>
              <w:rPr>
                <w:rFonts w:ascii="Bookman Old Style" w:hAnsi="Bookman Old Style"/>
                <w:sz w:val="22"/>
                <w:szCs w:val="22"/>
                <w:lang w:eastAsia="id-ID"/>
              </w:rPr>
              <w:t>Piutang</w:t>
            </w:r>
            <w:proofErr w:type="spellEnd"/>
            <w:r>
              <w:rPr>
                <w:rFonts w:ascii="Bookman Old Style" w:hAnsi="Bookman Old Style"/>
                <w:sz w:val="22"/>
                <w:szCs w:val="22"/>
                <w:lang w:eastAsia="id-ID"/>
              </w:rPr>
              <w:t xml:space="preserve"> Bunga </w:t>
            </w:r>
            <w:proofErr w:type="spellStart"/>
            <w:r>
              <w:rPr>
                <w:rFonts w:ascii="Bookman Old Style" w:hAnsi="Bookman Old Style"/>
                <w:sz w:val="22"/>
                <w:szCs w:val="22"/>
                <w:lang w:eastAsia="id-ID"/>
              </w:rPr>
              <w:t>Obligasi</w:t>
            </w:r>
            <w:proofErr w:type="spellEnd"/>
          </w:p>
        </w:tc>
        <w:tc>
          <w:tcPr>
            <w:tcW w:w="850" w:type="dxa"/>
            <w:shd w:val="clear" w:color="auto" w:fill="auto"/>
            <w:noWrap/>
            <w:vAlign w:val="bottom"/>
          </w:tcPr>
          <w:p w14:paraId="09B90418" w14:textId="77777777" w:rsidR="007D3A53" w:rsidRPr="000C7250" w:rsidRDefault="007D3A53" w:rsidP="00E8375D">
            <w:pPr>
              <w:spacing w:line="360" w:lineRule="auto"/>
              <w:rPr>
                <w:rFonts w:ascii="Bookman Old Style" w:hAnsi="Bookman Old Style"/>
                <w:sz w:val="22"/>
                <w:szCs w:val="22"/>
                <w:lang w:val="id-ID" w:eastAsia="id-ID"/>
              </w:rPr>
            </w:pPr>
          </w:p>
        </w:tc>
        <w:tc>
          <w:tcPr>
            <w:tcW w:w="806" w:type="dxa"/>
            <w:shd w:val="clear" w:color="auto" w:fill="auto"/>
            <w:noWrap/>
            <w:vAlign w:val="bottom"/>
          </w:tcPr>
          <w:p w14:paraId="19DED2B4" w14:textId="77777777" w:rsidR="007D3A53" w:rsidRPr="00E15C20" w:rsidRDefault="007D3A53" w:rsidP="00E8375D">
            <w:pPr>
              <w:spacing w:line="360" w:lineRule="auto"/>
              <w:rPr>
                <w:rFonts w:ascii="Bookman Old Style" w:hAnsi="Bookman Old Style"/>
                <w:sz w:val="22"/>
                <w:szCs w:val="22"/>
                <w:lang w:val="id-ID" w:eastAsia="id-ID"/>
              </w:rPr>
            </w:pPr>
          </w:p>
        </w:tc>
        <w:tc>
          <w:tcPr>
            <w:tcW w:w="1119" w:type="dxa"/>
            <w:shd w:val="clear" w:color="auto" w:fill="auto"/>
            <w:noWrap/>
            <w:vAlign w:val="bottom"/>
          </w:tcPr>
          <w:p w14:paraId="14460FE5" w14:textId="77777777" w:rsidR="007D3A53" w:rsidRPr="000C7250" w:rsidRDefault="007D3A53" w:rsidP="00E8375D">
            <w:pPr>
              <w:spacing w:line="360" w:lineRule="auto"/>
              <w:rPr>
                <w:rFonts w:ascii="Bookman Old Style" w:hAnsi="Bookman Old Style"/>
                <w:sz w:val="22"/>
                <w:szCs w:val="22"/>
                <w:lang w:val="id-ID" w:eastAsia="id-ID"/>
              </w:rPr>
            </w:pPr>
          </w:p>
        </w:tc>
      </w:tr>
      <w:tr w:rsidR="006F7409" w:rsidRPr="00A300A8" w14:paraId="2116D61C" w14:textId="77777777" w:rsidTr="00F3794F">
        <w:trPr>
          <w:trHeight w:val="300"/>
        </w:trPr>
        <w:tc>
          <w:tcPr>
            <w:tcW w:w="687" w:type="dxa"/>
            <w:tcBorders>
              <w:right w:val="nil"/>
            </w:tcBorders>
            <w:shd w:val="clear" w:color="auto" w:fill="auto"/>
            <w:noWrap/>
          </w:tcPr>
          <w:p w14:paraId="24F8976E" w14:textId="77777777" w:rsidR="006F7409" w:rsidRPr="00A300A8" w:rsidRDefault="006F7409" w:rsidP="00E8375D">
            <w:pPr>
              <w:spacing w:line="360" w:lineRule="auto"/>
              <w:rPr>
                <w:rFonts w:ascii="Bookman Old Style" w:hAnsi="Bookman Old Style"/>
                <w:sz w:val="22"/>
                <w:szCs w:val="22"/>
                <w:lang w:val="id-ID" w:eastAsia="id-ID"/>
              </w:rPr>
            </w:pPr>
          </w:p>
        </w:tc>
        <w:tc>
          <w:tcPr>
            <w:tcW w:w="4842" w:type="dxa"/>
            <w:tcBorders>
              <w:left w:val="nil"/>
            </w:tcBorders>
            <w:shd w:val="clear" w:color="auto" w:fill="auto"/>
            <w:vAlign w:val="center"/>
          </w:tcPr>
          <w:p w14:paraId="6FD6306C" w14:textId="231CCDBA" w:rsidR="006F7409" w:rsidRPr="00A300A8" w:rsidRDefault="006F7409" w:rsidP="00105A13">
            <w:pPr>
              <w:pStyle w:val="ListParagraph"/>
              <w:numPr>
                <w:ilvl w:val="0"/>
                <w:numId w:val="168"/>
              </w:numPr>
              <w:spacing w:line="360" w:lineRule="auto"/>
              <w:ind w:left="357" w:hanging="357"/>
              <w:contextualSpacing w:val="0"/>
              <w:rPr>
                <w:rFonts w:ascii="Bookman Old Style" w:hAnsi="Bookman Old Style"/>
                <w:sz w:val="22"/>
                <w:szCs w:val="22"/>
                <w:lang w:eastAsia="id-ID"/>
              </w:rPr>
            </w:pPr>
            <w:proofErr w:type="spellStart"/>
            <w:r w:rsidRPr="00A300A8">
              <w:rPr>
                <w:rFonts w:ascii="Bookman Old Style" w:hAnsi="Bookman Old Style"/>
                <w:sz w:val="22"/>
                <w:szCs w:val="22"/>
                <w:lang w:eastAsia="id-ID"/>
              </w:rPr>
              <w:t>Piutang</w:t>
            </w:r>
            <w:proofErr w:type="spellEnd"/>
            <w:r w:rsidRPr="00A300A8">
              <w:rPr>
                <w:rFonts w:ascii="Bookman Old Style" w:hAnsi="Bookman Old Style"/>
                <w:sz w:val="22"/>
                <w:szCs w:val="22"/>
                <w:lang w:eastAsia="id-ID"/>
              </w:rPr>
              <w:t xml:space="preserve"> Bunga </w:t>
            </w:r>
            <w:proofErr w:type="spellStart"/>
            <w:r w:rsidRPr="00A300A8">
              <w:rPr>
                <w:rFonts w:ascii="Bookman Old Style" w:hAnsi="Bookman Old Style"/>
                <w:sz w:val="22"/>
                <w:szCs w:val="22"/>
                <w:lang w:eastAsia="id-ID"/>
              </w:rPr>
              <w:t>Efek</w:t>
            </w:r>
            <w:proofErr w:type="spellEnd"/>
            <w:r w:rsidRPr="00A300A8">
              <w:rPr>
                <w:rFonts w:ascii="Bookman Old Style" w:hAnsi="Bookman Old Style"/>
                <w:sz w:val="22"/>
                <w:szCs w:val="22"/>
                <w:lang w:eastAsia="id-ID"/>
              </w:rPr>
              <w:t xml:space="preserve"> </w:t>
            </w:r>
            <w:proofErr w:type="spellStart"/>
            <w:r w:rsidRPr="00A300A8">
              <w:rPr>
                <w:rFonts w:ascii="Bookman Old Style" w:hAnsi="Bookman Old Style"/>
                <w:sz w:val="22"/>
                <w:szCs w:val="22"/>
                <w:lang w:eastAsia="id-ID"/>
              </w:rPr>
              <w:t>Infrastruktur</w:t>
            </w:r>
            <w:proofErr w:type="spellEnd"/>
          </w:p>
        </w:tc>
        <w:tc>
          <w:tcPr>
            <w:tcW w:w="850" w:type="dxa"/>
            <w:shd w:val="clear" w:color="auto" w:fill="auto"/>
            <w:noWrap/>
            <w:vAlign w:val="bottom"/>
          </w:tcPr>
          <w:p w14:paraId="070C9ACC" w14:textId="77777777" w:rsidR="006F7409" w:rsidRPr="00A300A8" w:rsidRDefault="006F7409" w:rsidP="00E8375D">
            <w:pPr>
              <w:spacing w:line="360" w:lineRule="auto"/>
              <w:rPr>
                <w:rFonts w:ascii="Bookman Old Style" w:hAnsi="Bookman Old Style"/>
                <w:sz w:val="22"/>
                <w:szCs w:val="22"/>
                <w:lang w:val="id-ID" w:eastAsia="id-ID"/>
              </w:rPr>
            </w:pPr>
          </w:p>
        </w:tc>
        <w:tc>
          <w:tcPr>
            <w:tcW w:w="806" w:type="dxa"/>
            <w:shd w:val="clear" w:color="auto" w:fill="auto"/>
            <w:noWrap/>
            <w:vAlign w:val="bottom"/>
          </w:tcPr>
          <w:p w14:paraId="099B2575" w14:textId="77777777" w:rsidR="006F7409" w:rsidRPr="00A300A8" w:rsidRDefault="006F7409" w:rsidP="00E8375D">
            <w:pPr>
              <w:spacing w:line="360" w:lineRule="auto"/>
              <w:rPr>
                <w:rFonts w:ascii="Bookman Old Style" w:hAnsi="Bookman Old Style"/>
                <w:sz w:val="22"/>
                <w:szCs w:val="22"/>
                <w:lang w:val="id-ID" w:eastAsia="id-ID"/>
              </w:rPr>
            </w:pPr>
          </w:p>
        </w:tc>
        <w:tc>
          <w:tcPr>
            <w:tcW w:w="1119" w:type="dxa"/>
            <w:shd w:val="clear" w:color="auto" w:fill="auto"/>
            <w:noWrap/>
            <w:vAlign w:val="bottom"/>
          </w:tcPr>
          <w:p w14:paraId="1FF8A677" w14:textId="77777777" w:rsidR="006F7409" w:rsidRPr="00A300A8" w:rsidRDefault="006F7409" w:rsidP="00E8375D">
            <w:pPr>
              <w:spacing w:line="360" w:lineRule="auto"/>
              <w:rPr>
                <w:rFonts w:ascii="Bookman Old Style" w:hAnsi="Bookman Old Style"/>
                <w:sz w:val="22"/>
                <w:szCs w:val="22"/>
                <w:lang w:val="id-ID" w:eastAsia="id-ID"/>
              </w:rPr>
            </w:pPr>
          </w:p>
        </w:tc>
      </w:tr>
      <w:tr w:rsidR="00E8375D" w:rsidRPr="00A300A8" w14:paraId="6C060796" w14:textId="77777777" w:rsidTr="00F3794F">
        <w:trPr>
          <w:trHeight w:val="300"/>
        </w:trPr>
        <w:tc>
          <w:tcPr>
            <w:tcW w:w="687" w:type="dxa"/>
            <w:tcBorders>
              <w:right w:val="nil"/>
            </w:tcBorders>
            <w:shd w:val="clear" w:color="auto" w:fill="auto"/>
            <w:noWrap/>
          </w:tcPr>
          <w:p w14:paraId="1F731826" w14:textId="77777777" w:rsidR="00E8375D" w:rsidRPr="00A300A8" w:rsidRDefault="00E8375D" w:rsidP="00E8375D">
            <w:pPr>
              <w:spacing w:line="360" w:lineRule="auto"/>
              <w:rPr>
                <w:rFonts w:ascii="Bookman Old Style" w:hAnsi="Bookman Old Style"/>
                <w:sz w:val="22"/>
                <w:szCs w:val="22"/>
                <w:lang w:val="id-ID" w:eastAsia="id-ID"/>
              </w:rPr>
            </w:pPr>
          </w:p>
        </w:tc>
        <w:tc>
          <w:tcPr>
            <w:tcW w:w="4842" w:type="dxa"/>
            <w:tcBorders>
              <w:left w:val="nil"/>
            </w:tcBorders>
            <w:shd w:val="clear" w:color="auto" w:fill="auto"/>
            <w:vAlign w:val="center"/>
          </w:tcPr>
          <w:p w14:paraId="1D723B11" w14:textId="4592E775" w:rsidR="00E8375D" w:rsidRPr="00A300A8" w:rsidRDefault="00E8375D" w:rsidP="00105A13">
            <w:pPr>
              <w:pStyle w:val="ListParagraph"/>
              <w:numPr>
                <w:ilvl w:val="0"/>
                <w:numId w:val="168"/>
              </w:numPr>
              <w:spacing w:line="360" w:lineRule="auto"/>
              <w:ind w:left="357" w:hanging="357"/>
              <w:contextualSpacing w:val="0"/>
              <w:rPr>
                <w:rFonts w:ascii="Bookman Old Style" w:hAnsi="Bookman Old Style"/>
                <w:sz w:val="22"/>
                <w:szCs w:val="22"/>
                <w:lang w:eastAsia="id-ID"/>
              </w:rPr>
            </w:pPr>
            <w:proofErr w:type="spellStart"/>
            <w:r w:rsidRPr="00A300A8">
              <w:rPr>
                <w:rFonts w:ascii="Bookman Old Style" w:hAnsi="Bookman Old Style"/>
                <w:sz w:val="22"/>
                <w:szCs w:val="22"/>
                <w:lang w:eastAsia="id-ID"/>
              </w:rPr>
              <w:t>Piutang</w:t>
            </w:r>
            <w:proofErr w:type="spellEnd"/>
            <w:r w:rsidRPr="00A300A8">
              <w:rPr>
                <w:rFonts w:ascii="Bookman Old Style" w:hAnsi="Bookman Old Style"/>
                <w:sz w:val="22"/>
                <w:szCs w:val="22"/>
                <w:lang w:eastAsia="id-ID"/>
              </w:rPr>
              <w:t xml:space="preserve"> Bunga EBA</w:t>
            </w:r>
          </w:p>
        </w:tc>
        <w:tc>
          <w:tcPr>
            <w:tcW w:w="850" w:type="dxa"/>
            <w:shd w:val="clear" w:color="auto" w:fill="auto"/>
            <w:noWrap/>
            <w:vAlign w:val="bottom"/>
          </w:tcPr>
          <w:p w14:paraId="4250C16C" w14:textId="77777777" w:rsidR="00E8375D" w:rsidRPr="00A300A8" w:rsidRDefault="00E8375D" w:rsidP="00E8375D">
            <w:pPr>
              <w:spacing w:line="360" w:lineRule="auto"/>
              <w:rPr>
                <w:rFonts w:ascii="Bookman Old Style" w:hAnsi="Bookman Old Style"/>
                <w:sz w:val="22"/>
                <w:szCs w:val="22"/>
                <w:lang w:val="id-ID" w:eastAsia="id-ID"/>
              </w:rPr>
            </w:pPr>
          </w:p>
        </w:tc>
        <w:tc>
          <w:tcPr>
            <w:tcW w:w="806" w:type="dxa"/>
            <w:shd w:val="clear" w:color="auto" w:fill="auto"/>
            <w:noWrap/>
            <w:vAlign w:val="bottom"/>
          </w:tcPr>
          <w:p w14:paraId="2F191DF2" w14:textId="77777777" w:rsidR="00E8375D" w:rsidRPr="00A300A8" w:rsidRDefault="00E8375D" w:rsidP="00E8375D">
            <w:pPr>
              <w:spacing w:line="360" w:lineRule="auto"/>
              <w:rPr>
                <w:rFonts w:ascii="Bookman Old Style" w:hAnsi="Bookman Old Style"/>
                <w:sz w:val="22"/>
                <w:szCs w:val="22"/>
                <w:lang w:val="id-ID" w:eastAsia="id-ID"/>
              </w:rPr>
            </w:pPr>
          </w:p>
        </w:tc>
        <w:tc>
          <w:tcPr>
            <w:tcW w:w="1119" w:type="dxa"/>
            <w:shd w:val="clear" w:color="auto" w:fill="auto"/>
            <w:noWrap/>
            <w:vAlign w:val="bottom"/>
          </w:tcPr>
          <w:p w14:paraId="719E96A4" w14:textId="77777777" w:rsidR="00E8375D" w:rsidRPr="00A300A8" w:rsidRDefault="00E8375D" w:rsidP="00E8375D">
            <w:pPr>
              <w:spacing w:line="360" w:lineRule="auto"/>
              <w:rPr>
                <w:rFonts w:ascii="Bookman Old Style" w:hAnsi="Bookman Old Style"/>
                <w:sz w:val="22"/>
                <w:szCs w:val="22"/>
                <w:lang w:val="id-ID" w:eastAsia="id-ID"/>
              </w:rPr>
            </w:pPr>
          </w:p>
        </w:tc>
      </w:tr>
      <w:tr w:rsidR="006F7409" w:rsidRPr="00A300A8" w14:paraId="08A41DC5" w14:textId="77777777" w:rsidTr="00F3794F">
        <w:trPr>
          <w:trHeight w:val="300"/>
        </w:trPr>
        <w:tc>
          <w:tcPr>
            <w:tcW w:w="687" w:type="dxa"/>
            <w:tcBorders>
              <w:right w:val="nil"/>
            </w:tcBorders>
            <w:shd w:val="clear" w:color="auto" w:fill="auto"/>
            <w:noWrap/>
          </w:tcPr>
          <w:p w14:paraId="4F9655E0" w14:textId="77777777" w:rsidR="006F7409" w:rsidRPr="00A300A8" w:rsidRDefault="006F7409" w:rsidP="00E8375D">
            <w:pPr>
              <w:spacing w:line="360" w:lineRule="auto"/>
              <w:rPr>
                <w:rFonts w:ascii="Bookman Old Style" w:hAnsi="Bookman Old Style"/>
                <w:sz w:val="22"/>
                <w:szCs w:val="22"/>
                <w:lang w:val="id-ID" w:eastAsia="id-ID"/>
              </w:rPr>
            </w:pPr>
          </w:p>
        </w:tc>
        <w:tc>
          <w:tcPr>
            <w:tcW w:w="4842" w:type="dxa"/>
            <w:tcBorders>
              <w:left w:val="nil"/>
            </w:tcBorders>
            <w:shd w:val="clear" w:color="auto" w:fill="auto"/>
            <w:vAlign w:val="center"/>
          </w:tcPr>
          <w:p w14:paraId="55693F40" w14:textId="678D5F00" w:rsidR="006F7409" w:rsidRPr="00A300A8" w:rsidRDefault="006F7409" w:rsidP="00105A13">
            <w:pPr>
              <w:pStyle w:val="ListParagraph"/>
              <w:numPr>
                <w:ilvl w:val="0"/>
                <w:numId w:val="168"/>
              </w:numPr>
              <w:spacing w:line="360" w:lineRule="auto"/>
              <w:ind w:left="357" w:hanging="357"/>
              <w:contextualSpacing w:val="0"/>
              <w:rPr>
                <w:rFonts w:ascii="Bookman Old Style" w:hAnsi="Bookman Old Style"/>
                <w:sz w:val="22"/>
                <w:szCs w:val="22"/>
                <w:lang w:eastAsia="id-ID"/>
              </w:rPr>
            </w:pPr>
            <w:proofErr w:type="spellStart"/>
            <w:r w:rsidRPr="00A300A8">
              <w:rPr>
                <w:rFonts w:ascii="Bookman Old Style" w:hAnsi="Bookman Old Style"/>
                <w:sz w:val="22"/>
                <w:szCs w:val="22"/>
                <w:lang w:eastAsia="id-ID"/>
              </w:rPr>
              <w:t>Piutang</w:t>
            </w:r>
            <w:proofErr w:type="spellEnd"/>
            <w:r w:rsidRPr="00A300A8">
              <w:rPr>
                <w:rFonts w:ascii="Bookman Old Style" w:hAnsi="Bookman Old Style"/>
                <w:sz w:val="22"/>
                <w:szCs w:val="22"/>
                <w:lang w:eastAsia="id-ID"/>
              </w:rPr>
              <w:t xml:space="preserve"> Bunga DIRE</w:t>
            </w:r>
          </w:p>
        </w:tc>
        <w:tc>
          <w:tcPr>
            <w:tcW w:w="850" w:type="dxa"/>
            <w:shd w:val="clear" w:color="auto" w:fill="auto"/>
            <w:noWrap/>
            <w:vAlign w:val="bottom"/>
          </w:tcPr>
          <w:p w14:paraId="41AC6207" w14:textId="77777777" w:rsidR="006F7409" w:rsidRPr="00A300A8" w:rsidRDefault="006F7409" w:rsidP="00E8375D">
            <w:pPr>
              <w:spacing w:line="360" w:lineRule="auto"/>
              <w:rPr>
                <w:rFonts w:ascii="Bookman Old Style" w:hAnsi="Bookman Old Style"/>
                <w:sz w:val="22"/>
                <w:szCs w:val="22"/>
                <w:lang w:val="id-ID" w:eastAsia="id-ID"/>
              </w:rPr>
            </w:pPr>
          </w:p>
        </w:tc>
        <w:tc>
          <w:tcPr>
            <w:tcW w:w="806" w:type="dxa"/>
            <w:shd w:val="clear" w:color="auto" w:fill="auto"/>
            <w:noWrap/>
            <w:vAlign w:val="bottom"/>
          </w:tcPr>
          <w:p w14:paraId="0D396FFA" w14:textId="77777777" w:rsidR="006F7409" w:rsidRPr="00A300A8" w:rsidRDefault="006F7409" w:rsidP="00E8375D">
            <w:pPr>
              <w:spacing w:line="360" w:lineRule="auto"/>
              <w:rPr>
                <w:rFonts w:ascii="Bookman Old Style" w:hAnsi="Bookman Old Style"/>
                <w:sz w:val="22"/>
                <w:szCs w:val="22"/>
                <w:lang w:val="id-ID" w:eastAsia="id-ID"/>
              </w:rPr>
            </w:pPr>
          </w:p>
        </w:tc>
        <w:tc>
          <w:tcPr>
            <w:tcW w:w="1119" w:type="dxa"/>
            <w:shd w:val="clear" w:color="auto" w:fill="auto"/>
            <w:noWrap/>
            <w:vAlign w:val="bottom"/>
          </w:tcPr>
          <w:p w14:paraId="6F897D98" w14:textId="77777777" w:rsidR="006F7409" w:rsidRPr="00A300A8" w:rsidRDefault="006F7409" w:rsidP="00E8375D">
            <w:pPr>
              <w:spacing w:line="360" w:lineRule="auto"/>
              <w:rPr>
                <w:rFonts w:ascii="Bookman Old Style" w:hAnsi="Bookman Old Style"/>
                <w:sz w:val="22"/>
                <w:szCs w:val="22"/>
                <w:lang w:val="id-ID" w:eastAsia="id-ID"/>
              </w:rPr>
            </w:pPr>
          </w:p>
        </w:tc>
      </w:tr>
      <w:tr w:rsidR="00C22A49" w:rsidRPr="00A300A8" w14:paraId="40B8E695" w14:textId="77777777" w:rsidTr="00F3794F">
        <w:trPr>
          <w:trHeight w:val="300"/>
        </w:trPr>
        <w:tc>
          <w:tcPr>
            <w:tcW w:w="687" w:type="dxa"/>
            <w:tcBorders>
              <w:right w:val="nil"/>
            </w:tcBorders>
            <w:shd w:val="clear" w:color="auto" w:fill="auto"/>
            <w:noWrap/>
          </w:tcPr>
          <w:p w14:paraId="06B5C5D0" w14:textId="77777777" w:rsidR="00C22A49" w:rsidRPr="00A300A8" w:rsidRDefault="00C22A49" w:rsidP="00E8375D">
            <w:pPr>
              <w:spacing w:line="360" w:lineRule="auto"/>
              <w:rPr>
                <w:rFonts w:ascii="Bookman Old Style" w:hAnsi="Bookman Old Style"/>
                <w:sz w:val="22"/>
                <w:szCs w:val="22"/>
                <w:lang w:val="id-ID" w:eastAsia="id-ID"/>
              </w:rPr>
            </w:pPr>
          </w:p>
        </w:tc>
        <w:tc>
          <w:tcPr>
            <w:tcW w:w="4842" w:type="dxa"/>
            <w:tcBorders>
              <w:left w:val="nil"/>
            </w:tcBorders>
            <w:shd w:val="clear" w:color="auto" w:fill="auto"/>
            <w:vAlign w:val="center"/>
          </w:tcPr>
          <w:p w14:paraId="06727B35" w14:textId="2DFE2987" w:rsidR="00C22A49" w:rsidRPr="00A300A8" w:rsidRDefault="00C22A49" w:rsidP="00105A13">
            <w:pPr>
              <w:pStyle w:val="ListParagraph"/>
              <w:numPr>
                <w:ilvl w:val="0"/>
                <w:numId w:val="168"/>
              </w:numPr>
              <w:spacing w:line="360" w:lineRule="auto"/>
              <w:ind w:left="357" w:hanging="357"/>
              <w:contextualSpacing w:val="0"/>
              <w:rPr>
                <w:rFonts w:ascii="Bookman Old Style" w:hAnsi="Bookman Old Style"/>
                <w:sz w:val="22"/>
                <w:szCs w:val="22"/>
                <w:lang w:eastAsia="id-ID"/>
              </w:rPr>
            </w:pPr>
            <w:proofErr w:type="spellStart"/>
            <w:r>
              <w:rPr>
                <w:rFonts w:ascii="Bookman Old Style" w:hAnsi="Bookman Old Style"/>
                <w:sz w:val="22"/>
                <w:szCs w:val="22"/>
                <w:lang w:eastAsia="id-ID"/>
              </w:rPr>
              <w:t>Piutang</w:t>
            </w:r>
            <w:proofErr w:type="spellEnd"/>
            <w:r>
              <w:rPr>
                <w:rFonts w:ascii="Bookman Old Style" w:hAnsi="Bookman Old Style"/>
                <w:sz w:val="22"/>
                <w:szCs w:val="22"/>
                <w:lang w:eastAsia="id-ID"/>
              </w:rPr>
              <w:t xml:space="preserve"> Hasil </w:t>
            </w:r>
            <w:proofErr w:type="spellStart"/>
            <w:r>
              <w:rPr>
                <w:rFonts w:ascii="Bookman Old Style" w:hAnsi="Bookman Old Style"/>
                <w:sz w:val="22"/>
                <w:szCs w:val="22"/>
                <w:lang w:eastAsia="id-ID"/>
              </w:rPr>
              <w:t>Investasi</w:t>
            </w:r>
            <w:proofErr w:type="spellEnd"/>
            <w:r>
              <w:rPr>
                <w:rFonts w:ascii="Bookman Old Style" w:hAnsi="Bookman Old Style"/>
                <w:sz w:val="22"/>
                <w:szCs w:val="22"/>
                <w:lang w:eastAsia="id-ID"/>
              </w:rPr>
              <w:t xml:space="preserve"> </w:t>
            </w:r>
            <w:proofErr w:type="spellStart"/>
            <w:r>
              <w:rPr>
                <w:rFonts w:ascii="Bookman Old Style" w:hAnsi="Bookman Old Style"/>
                <w:sz w:val="22"/>
                <w:szCs w:val="22"/>
                <w:lang w:eastAsia="id-ID"/>
              </w:rPr>
              <w:t>Berdasarkan</w:t>
            </w:r>
            <w:proofErr w:type="spellEnd"/>
            <w:r>
              <w:rPr>
                <w:rFonts w:ascii="Bookman Old Style" w:hAnsi="Bookman Old Style"/>
                <w:sz w:val="22"/>
                <w:szCs w:val="22"/>
                <w:lang w:eastAsia="id-ID"/>
              </w:rPr>
              <w:t xml:space="preserve"> </w:t>
            </w:r>
            <w:proofErr w:type="spellStart"/>
            <w:r>
              <w:rPr>
                <w:rFonts w:ascii="Bookman Old Style" w:hAnsi="Bookman Old Style"/>
                <w:sz w:val="22"/>
                <w:szCs w:val="22"/>
                <w:lang w:eastAsia="id-ID"/>
              </w:rPr>
              <w:t>Prinsip</w:t>
            </w:r>
            <w:proofErr w:type="spellEnd"/>
            <w:r>
              <w:rPr>
                <w:rFonts w:ascii="Bookman Old Style" w:hAnsi="Bookman Old Style"/>
                <w:sz w:val="22"/>
                <w:szCs w:val="22"/>
                <w:lang w:eastAsia="id-ID"/>
              </w:rPr>
              <w:t xml:space="preserve"> Syariah</w:t>
            </w:r>
          </w:p>
        </w:tc>
        <w:tc>
          <w:tcPr>
            <w:tcW w:w="850" w:type="dxa"/>
            <w:shd w:val="clear" w:color="auto" w:fill="auto"/>
            <w:noWrap/>
            <w:vAlign w:val="bottom"/>
          </w:tcPr>
          <w:p w14:paraId="70ED4E08" w14:textId="77777777" w:rsidR="00C22A49" w:rsidRPr="00A300A8" w:rsidRDefault="00C22A49" w:rsidP="00E8375D">
            <w:pPr>
              <w:spacing w:line="360" w:lineRule="auto"/>
              <w:rPr>
                <w:rFonts w:ascii="Bookman Old Style" w:hAnsi="Bookman Old Style"/>
                <w:sz w:val="22"/>
                <w:szCs w:val="22"/>
                <w:lang w:val="id-ID" w:eastAsia="id-ID"/>
              </w:rPr>
            </w:pPr>
          </w:p>
        </w:tc>
        <w:tc>
          <w:tcPr>
            <w:tcW w:w="806" w:type="dxa"/>
            <w:shd w:val="clear" w:color="auto" w:fill="auto"/>
            <w:noWrap/>
            <w:vAlign w:val="bottom"/>
          </w:tcPr>
          <w:p w14:paraId="5AD7886F" w14:textId="77777777" w:rsidR="00C22A49" w:rsidRPr="00A300A8" w:rsidRDefault="00C22A49" w:rsidP="00E8375D">
            <w:pPr>
              <w:spacing w:line="360" w:lineRule="auto"/>
              <w:rPr>
                <w:rFonts w:ascii="Bookman Old Style" w:hAnsi="Bookman Old Style"/>
                <w:sz w:val="22"/>
                <w:szCs w:val="22"/>
                <w:lang w:val="id-ID" w:eastAsia="id-ID"/>
              </w:rPr>
            </w:pPr>
          </w:p>
        </w:tc>
        <w:tc>
          <w:tcPr>
            <w:tcW w:w="1119" w:type="dxa"/>
            <w:shd w:val="clear" w:color="auto" w:fill="auto"/>
            <w:noWrap/>
            <w:vAlign w:val="bottom"/>
          </w:tcPr>
          <w:p w14:paraId="1999EA29" w14:textId="77777777" w:rsidR="00C22A49" w:rsidRPr="00A300A8" w:rsidRDefault="00C22A49" w:rsidP="00E8375D">
            <w:pPr>
              <w:spacing w:line="360" w:lineRule="auto"/>
              <w:rPr>
                <w:rFonts w:ascii="Bookman Old Style" w:hAnsi="Bookman Old Style"/>
                <w:sz w:val="22"/>
                <w:szCs w:val="22"/>
                <w:lang w:val="id-ID" w:eastAsia="id-ID"/>
              </w:rPr>
            </w:pPr>
          </w:p>
        </w:tc>
      </w:tr>
      <w:tr w:rsidR="00F3638F" w:rsidRPr="000C7250" w14:paraId="08CD1B41" w14:textId="77777777" w:rsidTr="00F3794F">
        <w:trPr>
          <w:trHeight w:val="300"/>
        </w:trPr>
        <w:tc>
          <w:tcPr>
            <w:tcW w:w="687" w:type="dxa"/>
            <w:tcBorders>
              <w:right w:val="nil"/>
            </w:tcBorders>
            <w:shd w:val="clear" w:color="auto" w:fill="auto"/>
            <w:noWrap/>
          </w:tcPr>
          <w:p w14:paraId="376AC3B7" w14:textId="77777777" w:rsidR="00F3638F" w:rsidRPr="00A300A8" w:rsidRDefault="00F3638F" w:rsidP="00E8375D">
            <w:pPr>
              <w:spacing w:line="360" w:lineRule="auto"/>
              <w:rPr>
                <w:rFonts w:ascii="Bookman Old Style" w:hAnsi="Bookman Old Style"/>
                <w:sz w:val="22"/>
                <w:szCs w:val="22"/>
                <w:lang w:val="id-ID" w:eastAsia="id-ID"/>
              </w:rPr>
            </w:pPr>
          </w:p>
        </w:tc>
        <w:tc>
          <w:tcPr>
            <w:tcW w:w="4842" w:type="dxa"/>
            <w:tcBorders>
              <w:left w:val="nil"/>
            </w:tcBorders>
            <w:shd w:val="clear" w:color="auto" w:fill="auto"/>
            <w:vAlign w:val="center"/>
          </w:tcPr>
          <w:p w14:paraId="15E30C63" w14:textId="1CF49631" w:rsidR="00F3638F" w:rsidRPr="00A300A8" w:rsidRDefault="00F3638F" w:rsidP="00105A13">
            <w:pPr>
              <w:pStyle w:val="ListParagraph"/>
              <w:numPr>
                <w:ilvl w:val="0"/>
                <w:numId w:val="168"/>
              </w:numPr>
              <w:spacing w:line="360" w:lineRule="auto"/>
              <w:ind w:left="357" w:hanging="357"/>
              <w:contextualSpacing w:val="0"/>
              <w:rPr>
                <w:rFonts w:ascii="Bookman Old Style" w:hAnsi="Bookman Old Style"/>
                <w:sz w:val="22"/>
                <w:szCs w:val="22"/>
                <w:lang w:eastAsia="id-ID"/>
              </w:rPr>
            </w:pPr>
            <w:proofErr w:type="spellStart"/>
            <w:r w:rsidRPr="00A300A8">
              <w:rPr>
                <w:rFonts w:ascii="Bookman Old Style" w:hAnsi="Bookman Old Style"/>
                <w:sz w:val="22"/>
                <w:szCs w:val="22"/>
                <w:lang w:eastAsia="id-ID"/>
              </w:rPr>
              <w:t>Piutang</w:t>
            </w:r>
            <w:proofErr w:type="spellEnd"/>
            <w:r w:rsidRPr="00A300A8">
              <w:rPr>
                <w:rFonts w:ascii="Bookman Old Style" w:hAnsi="Bookman Old Style"/>
                <w:sz w:val="22"/>
                <w:szCs w:val="22"/>
                <w:lang w:eastAsia="id-ID"/>
              </w:rPr>
              <w:t xml:space="preserve"> Hasil </w:t>
            </w:r>
            <w:proofErr w:type="spellStart"/>
            <w:r w:rsidRPr="00A300A8">
              <w:rPr>
                <w:rFonts w:ascii="Bookman Old Style" w:hAnsi="Bookman Old Style"/>
                <w:sz w:val="22"/>
                <w:szCs w:val="22"/>
                <w:lang w:eastAsia="id-ID"/>
              </w:rPr>
              <w:t>Investasi</w:t>
            </w:r>
            <w:proofErr w:type="spellEnd"/>
            <w:r w:rsidRPr="00A300A8">
              <w:rPr>
                <w:rFonts w:ascii="Bookman Old Style" w:hAnsi="Bookman Old Style"/>
                <w:sz w:val="22"/>
                <w:szCs w:val="22"/>
                <w:lang w:eastAsia="id-ID"/>
              </w:rPr>
              <w:t xml:space="preserve"> </w:t>
            </w:r>
            <w:proofErr w:type="spellStart"/>
            <w:r w:rsidRPr="00A300A8">
              <w:rPr>
                <w:rFonts w:ascii="Bookman Old Style" w:hAnsi="Bookman Old Style"/>
                <w:sz w:val="22"/>
                <w:szCs w:val="22"/>
                <w:lang w:eastAsia="id-ID"/>
              </w:rPr>
              <w:t>Lainnya</w:t>
            </w:r>
            <w:proofErr w:type="spellEnd"/>
          </w:p>
        </w:tc>
        <w:tc>
          <w:tcPr>
            <w:tcW w:w="850" w:type="dxa"/>
            <w:shd w:val="clear" w:color="auto" w:fill="auto"/>
            <w:noWrap/>
            <w:vAlign w:val="bottom"/>
          </w:tcPr>
          <w:p w14:paraId="425F01B0" w14:textId="77777777" w:rsidR="00F3638F" w:rsidRPr="000C7250" w:rsidRDefault="00F3638F" w:rsidP="00E8375D">
            <w:pPr>
              <w:spacing w:line="360" w:lineRule="auto"/>
              <w:rPr>
                <w:rFonts w:ascii="Bookman Old Style" w:hAnsi="Bookman Old Style"/>
                <w:sz w:val="22"/>
                <w:szCs w:val="22"/>
                <w:lang w:val="id-ID" w:eastAsia="id-ID"/>
              </w:rPr>
            </w:pPr>
          </w:p>
        </w:tc>
        <w:tc>
          <w:tcPr>
            <w:tcW w:w="806" w:type="dxa"/>
            <w:shd w:val="clear" w:color="auto" w:fill="auto"/>
            <w:noWrap/>
            <w:vAlign w:val="bottom"/>
          </w:tcPr>
          <w:p w14:paraId="51D0A0F7" w14:textId="77777777" w:rsidR="00F3638F" w:rsidRPr="00E15C20" w:rsidRDefault="00F3638F" w:rsidP="00E8375D">
            <w:pPr>
              <w:spacing w:line="360" w:lineRule="auto"/>
              <w:rPr>
                <w:rFonts w:ascii="Bookman Old Style" w:hAnsi="Bookman Old Style"/>
                <w:sz w:val="22"/>
                <w:szCs w:val="22"/>
                <w:lang w:val="id-ID" w:eastAsia="id-ID"/>
              </w:rPr>
            </w:pPr>
          </w:p>
        </w:tc>
        <w:tc>
          <w:tcPr>
            <w:tcW w:w="1119" w:type="dxa"/>
            <w:shd w:val="clear" w:color="auto" w:fill="auto"/>
            <w:noWrap/>
            <w:vAlign w:val="bottom"/>
          </w:tcPr>
          <w:p w14:paraId="4BBC1060" w14:textId="77777777" w:rsidR="00F3638F" w:rsidRPr="000C7250" w:rsidRDefault="00F3638F" w:rsidP="00E8375D">
            <w:pPr>
              <w:spacing w:line="360" w:lineRule="auto"/>
              <w:rPr>
                <w:rFonts w:ascii="Bookman Old Style" w:hAnsi="Bookman Old Style"/>
                <w:sz w:val="22"/>
                <w:szCs w:val="22"/>
                <w:lang w:val="id-ID" w:eastAsia="id-ID"/>
              </w:rPr>
            </w:pPr>
          </w:p>
        </w:tc>
      </w:tr>
      <w:tr w:rsidR="00EF7CB4" w:rsidRPr="000C7250" w14:paraId="40F7076A" w14:textId="77777777" w:rsidTr="00F3794F">
        <w:trPr>
          <w:trHeight w:val="300"/>
        </w:trPr>
        <w:tc>
          <w:tcPr>
            <w:tcW w:w="687" w:type="dxa"/>
            <w:tcBorders>
              <w:right w:val="nil"/>
            </w:tcBorders>
            <w:shd w:val="clear" w:color="auto" w:fill="auto"/>
            <w:noWrap/>
          </w:tcPr>
          <w:p w14:paraId="23AE25CA" w14:textId="77777777" w:rsidR="00EF7CB4" w:rsidRPr="000C7250" w:rsidRDefault="00EF7CB4" w:rsidP="00105A13">
            <w:pPr>
              <w:pStyle w:val="ListParagraph"/>
              <w:numPr>
                <w:ilvl w:val="0"/>
                <w:numId w:val="115"/>
              </w:numPr>
              <w:spacing w:line="360" w:lineRule="auto"/>
              <w:ind w:left="414" w:hanging="357"/>
              <w:contextualSpacing w:val="0"/>
              <w:jc w:val="center"/>
              <w:rPr>
                <w:rFonts w:ascii="Bookman Old Style" w:hAnsi="Bookman Old Style"/>
                <w:sz w:val="22"/>
                <w:szCs w:val="22"/>
                <w:lang w:val="id-ID" w:eastAsia="id-ID"/>
              </w:rPr>
            </w:pPr>
          </w:p>
        </w:tc>
        <w:tc>
          <w:tcPr>
            <w:tcW w:w="4842" w:type="dxa"/>
            <w:tcBorders>
              <w:left w:val="nil"/>
            </w:tcBorders>
            <w:shd w:val="clear" w:color="auto" w:fill="auto"/>
          </w:tcPr>
          <w:p w14:paraId="6AEC7851" w14:textId="3462DC0A" w:rsidR="00EF7CB4" w:rsidRPr="001E7293" w:rsidRDefault="00EF7CB4" w:rsidP="00907A7B">
            <w:pPr>
              <w:spacing w:line="360" w:lineRule="auto"/>
              <w:rPr>
                <w:rFonts w:ascii="Bookman Old Style" w:hAnsi="Bookman Old Style"/>
                <w:sz w:val="22"/>
                <w:szCs w:val="22"/>
                <w:lang w:eastAsia="id-ID"/>
              </w:rPr>
            </w:pPr>
            <w:r w:rsidRPr="004900FA">
              <w:rPr>
                <w:rFonts w:ascii="Bookman Old Style" w:hAnsi="Bookman Old Style"/>
                <w:sz w:val="22"/>
                <w:szCs w:val="22"/>
                <w:lang w:val="id-ID" w:eastAsia="id-ID"/>
              </w:rPr>
              <w:t>Investasi dalam Surat Berharga</w:t>
            </w:r>
          </w:p>
        </w:tc>
        <w:tc>
          <w:tcPr>
            <w:tcW w:w="850" w:type="dxa"/>
            <w:shd w:val="clear" w:color="auto" w:fill="auto"/>
            <w:noWrap/>
            <w:vAlign w:val="bottom"/>
          </w:tcPr>
          <w:p w14:paraId="0CD0B5A3" w14:textId="77777777" w:rsidR="00EF7CB4" w:rsidRPr="000C7250" w:rsidRDefault="00EF7CB4" w:rsidP="00907A7B">
            <w:pPr>
              <w:spacing w:line="360" w:lineRule="auto"/>
              <w:rPr>
                <w:rFonts w:ascii="Bookman Old Style" w:hAnsi="Bookman Old Style"/>
                <w:sz w:val="22"/>
                <w:szCs w:val="22"/>
                <w:lang w:val="id-ID" w:eastAsia="id-ID"/>
              </w:rPr>
            </w:pPr>
          </w:p>
        </w:tc>
        <w:tc>
          <w:tcPr>
            <w:tcW w:w="806" w:type="dxa"/>
            <w:shd w:val="clear" w:color="auto" w:fill="auto"/>
            <w:noWrap/>
            <w:vAlign w:val="bottom"/>
          </w:tcPr>
          <w:p w14:paraId="3DD4EB95" w14:textId="77777777" w:rsidR="00EF7CB4" w:rsidRPr="00E15C20" w:rsidRDefault="00EF7CB4" w:rsidP="00907A7B">
            <w:pPr>
              <w:spacing w:line="360" w:lineRule="auto"/>
              <w:rPr>
                <w:rFonts w:ascii="Bookman Old Style" w:hAnsi="Bookman Old Style"/>
                <w:sz w:val="22"/>
                <w:szCs w:val="22"/>
                <w:lang w:val="id-ID" w:eastAsia="id-ID"/>
              </w:rPr>
            </w:pPr>
          </w:p>
        </w:tc>
        <w:tc>
          <w:tcPr>
            <w:tcW w:w="1119" w:type="dxa"/>
            <w:shd w:val="clear" w:color="auto" w:fill="auto"/>
            <w:noWrap/>
            <w:vAlign w:val="bottom"/>
          </w:tcPr>
          <w:p w14:paraId="2C5E83E7" w14:textId="77777777" w:rsidR="00EF7CB4" w:rsidRPr="000C7250" w:rsidRDefault="00EF7CB4" w:rsidP="00907A7B">
            <w:pPr>
              <w:spacing w:line="360" w:lineRule="auto"/>
              <w:rPr>
                <w:rFonts w:ascii="Bookman Old Style" w:hAnsi="Bookman Old Style"/>
                <w:sz w:val="22"/>
                <w:szCs w:val="22"/>
                <w:lang w:val="id-ID" w:eastAsia="id-ID"/>
              </w:rPr>
            </w:pPr>
          </w:p>
        </w:tc>
      </w:tr>
      <w:tr w:rsidR="00600698" w:rsidRPr="00A65705" w14:paraId="40936C1D" w14:textId="77777777" w:rsidTr="00F3794F">
        <w:trPr>
          <w:trHeight w:val="300"/>
        </w:trPr>
        <w:tc>
          <w:tcPr>
            <w:tcW w:w="687" w:type="dxa"/>
            <w:tcBorders>
              <w:right w:val="nil"/>
            </w:tcBorders>
            <w:shd w:val="clear" w:color="auto" w:fill="auto"/>
            <w:noWrap/>
          </w:tcPr>
          <w:p w14:paraId="2117C571" w14:textId="77777777" w:rsidR="00600698" w:rsidRPr="000C7250" w:rsidRDefault="00600698" w:rsidP="00105A13">
            <w:pPr>
              <w:pStyle w:val="ListParagraph"/>
              <w:numPr>
                <w:ilvl w:val="0"/>
                <w:numId w:val="115"/>
              </w:numPr>
              <w:spacing w:line="360" w:lineRule="auto"/>
              <w:ind w:left="414" w:hanging="357"/>
              <w:contextualSpacing w:val="0"/>
              <w:jc w:val="center"/>
              <w:rPr>
                <w:rFonts w:ascii="Bookman Old Style" w:hAnsi="Bookman Old Style"/>
                <w:sz w:val="22"/>
                <w:szCs w:val="22"/>
                <w:lang w:val="id-ID" w:eastAsia="id-ID"/>
              </w:rPr>
            </w:pPr>
          </w:p>
        </w:tc>
        <w:tc>
          <w:tcPr>
            <w:tcW w:w="4842" w:type="dxa"/>
            <w:tcBorders>
              <w:left w:val="nil"/>
            </w:tcBorders>
            <w:shd w:val="clear" w:color="auto" w:fill="auto"/>
          </w:tcPr>
          <w:p w14:paraId="27FE38D9" w14:textId="0C1AE790" w:rsidR="00600698" w:rsidRPr="00A300A8" w:rsidRDefault="00600698" w:rsidP="00907A7B">
            <w:pPr>
              <w:spacing w:line="360" w:lineRule="auto"/>
              <w:rPr>
                <w:rFonts w:ascii="Bookman Old Style" w:hAnsi="Bookman Old Style"/>
                <w:sz w:val="22"/>
                <w:szCs w:val="22"/>
                <w:lang w:val="id-ID" w:eastAsia="id-ID"/>
              </w:rPr>
            </w:pPr>
            <w:r w:rsidRPr="00A300A8">
              <w:rPr>
                <w:rFonts w:ascii="Bookman Old Style" w:hAnsi="Bookman Old Style"/>
                <w:sz w:val="22"/>
                <w:szCs w:val="22"/>
                <w:lang w:val="id-ID" w:eastAsia="id-ID"/>
              </w:rPr>
              <w:t>Aset Tagihan Derivatif</w:t>
            </w:r>
          </w:p>
        </w:tc>
        <w:tc>
          <w:tcPr>
            <w:tcW w:w="850" w:type="dxa"/>
            <w:shd w:val="clear" w:color="auto" w:fill="auto"/>
            <w:noWrap/>
            <w:vAlign w:val="bottom"/>
          </w:tcPr>
          <w:p w14:paraId="5ED7AA88" w14:textId="77777777" w:rsidR="00600698" w:rsidRPr="00A300A8" w:rsidRDefault="00600698" w:rsidP="00907A7B">
            <w:pPr>
              <w:spacing w:line="360" w:lineRule="auto"/>
              <w:rPr>
                <w:rFonts w:ascii="Bookman Old Style" w:hAnsi="Bookman Old Style"/>
                <w:sz w:val="22"/>
                <w:szCs w:val="22"/>
                <w:lang w:val="id-ID" w:eastAsia="id-ID"/>
              </w:rPr>
            </w:pPr>
          </w:p>
        </w:tc>
        <w:tc>
          <w:tcPr>
            <w:tcW w:w="806" w:type="dxa"/>
            <w:shd w:val="clear" w:color="auto" w:fill="auto"/>
            <w:noWrap/>
            <w:vAlign w:val="bottom"/>
          </w:tcPr>
          <w:p w14:paraId="12B60B1C" w14:textId="77777777" w:rsidR="00600698" w:rsidRPr="00A300A8" w:rsidRDefault="00600698" w:rsidP="00907A7B">
            <w:pPr>
              <w:spacing w:line="360" w:lineRule="auto"/>
              <w:rPr>
                <w:rFonts w:ascii="Bookman Old Style" w:hAnsi="Bookman Old Style"/>
                <w:sz w:val="22"/>
                <w:szCs w:val="22"/>
                <w:lang w:val="id-ID" w:eastAsia="id-ID"/>
              </w:rPr>
            </w:pPr>
          </w:p>
        </w:tc>
        <w:tc>
          <w:tcPr>
            <w:tcW w:w="1119" w:type="dxa"/>
            <w:shd w:val="clear" w:color="auto" w:fill="auto"/>
            <w:noWrap/>
            <w:vAlign w:val="bottom"/>
          </w:tcPr>
          <w:p w14:paraId="6CD4F3A2" w14:textId="77777777" w:rsidR="00600698" w:rsidRPr="00A300A8" w:rsidRDefault="00600698" w:rsidP="00907A7B">
            <w:pPr>
              <w:spacing w:line="360" w:lineRule="auto"/>
              <w:rPr>
                <w:rFonts w:ascii="Bookman Old Style" w:hAnsi="Bookman Old Style"/>
                <w:sz w:val="22"/>
                <w:szCs w:val="22"/>
                <w:lang w:val="id-ID" w:eastAsia="id-ID"/>
              </w:rPr>
            </w:pPr>
          </w:p>
        </w:tc>
      </w:tr>
      <w:tr w:rsidR="00600698" w:rsidRPr="00A300A8" w14:paraId="42ACB421" w14:textId="77777777" w:rsidTr="00F3794F">
        <w:trPr>
          <w:trHeight w:val="300"/>
        </w:trPr>
        <w:tc>
          <w:tcPr>
            <w:tcW w:w="687" w:type="dxa"/>
            <w:tcBorders>
              <w:right w:val="nil"/>
            </w:tcBorders>
            <w:shd w:val="clear" w:color="auto" w:fill="auto"/>
            <w:noWrap/>
          </w:tcPr>
          <w:p w14:paraId="30290E56" w14:textId="77777777" w:rsidR="00600698" w:rsidRPr="00A300A8" w:rsidRDefault="00600698" w:rsidP="00105A13">
            <w:pPr>
              <w:pStyle w:val="ListParagraph"/>
              <w:numPr>
                <w:ilvl w:val="0"/>
                <w:numId w:val="115"/>
              </w:numPr>
              <w:spacing w:line="360" w:lineRule="auto"/>
              <w:ind w:left="414" w:hanging="357"/>
              <w:contextualSpacing w:val="0"/>
              <w:jc w:val="center"/>
              <w:rPr>
                <w:rFonts w:ascii="Bookman Old Style" w:hAnsi="Bookman Old Style"/>
                <w:sz w:val="22"/>
                <w:szCs w:val="22"/>
                <w:lang w:val="id-ID" w:eastAsia="id-ID"/>
              </w:rPr>
            </w:pPr>
          </w:p>
        </w:tc>
        <w:tc>
          <w:tcPr>
            <w:tcW w:w="4842" w:type="dxa"/>
            <w:tcBorders>
              <w:left w:val="nil"/>
            </w:tcBorders>
            <w:shd w:val="clear" w:color="auto" w:fill="auto"/>
          </w:tcPr>
          <w:p w14:paraId="3217CF7C" w14:textId="7188C793" w:rsidR="00600698" w:rsidRPr="00A300A8" w:rsidRDefault="00600698" w:rsidP="00600698">
            <w:pPr>
              <w:spacing w:line="360" w:lineRule="auto"/>
              <w:rPr>
                <w:rFonts w:ascii="Bookman Old Style" w:hAnsi="Bookman Old Style"/>
                <w:sz w:val="22"/>
                <w:szCs w:val="22"/>
                <w:lang w:val="id-ID" w:eastAsia="id-ID"/>
              </w:rPr>
            </w:pPr>
            <w:r w:rsidRPr="00A300A8">
              <w:rPr>
                <w:rFonts w:ascii="Bookman Old Style" w:hAnsi="Bookman Old Style"/>
                <w:sz w:val="22"/>
                <w:szCs w:val="22"/>
                <w:lang w:val="id-ID" w:eastAsia="id-ID"/>
              </w:rPr>
              <w:t>Penyertaan Modal</w:t>
            </w:r>
          </w:p>
        </w:tc>
        <w:tc>
          <w:tcPr>
            <w:tcW w:w="850" w:type="dxa"/>
            <w:shd w:val="clear" w:color="auto" w:fill="auto"/>
            <w:noWrap/>
            <w:vAlign w:val="bottom"/>
          </w:tcPr>
          <w:p w14:paraId="567FA482" w14:textId="77777777" w:rsidR="00600698" w:rsidRPr="00A300A8" w:rsidRDefault="00600698" w:rsidP="00907A7B">
            <w:pPr>
              <w:spacing w:line="360" w:lineRule="auto"/>
              <w:rPr>
                <w:rFonts w:ascii="Bookman Old Style" w:hAnsi="Bookman Old Style"/>
                <w:sz w:val="22"/>
                <w:szCs w:val="22"/>
                <w:lang w:val="id-ID" w:eastAsia="id-ID"/>
              </w:rPr>
            </w:pPr>
          </w:p>
        </w:tc>
        <w:tc>
          <w:tcPr>
            <w:tcW w:w="806" w:type="dxa"/>
            <w:shd w:val="clear" w:color="auto" w:fill="auto"/>
            <w:noWrap/>
            <w:vAlign w:val="bottom"/>
          </w:tcPr>
          <w:p w14:paraId="79D6EE9B" w14:textId="77777777" w:rsidR="00600698" w:rsidRPr="00A300A8" w:rsidRDefault="00600698" w:rsidP="00907A7B">
            <w:pPr>
              <w:spacing w:line="360" w:lineRule="auto"/>
              <w:rPr>
                <w:rFonts w:ascii="Bookman Old Style" w:hAnsi="Bookman Old Style"/>
                <w:sz w:val="22"/>
                <w:szCs w:val="22"/>
                <w:lang w:val="id-ID" w:eastAsia="id-ID"/>
              </w:rPr>
            </w:pPr>
          </w:p>
        </w:tc>
        <w:tc>
          <w:tcPr>
            <w:tcW w:w="1119" w:type="dxa"/>
            <w:shd w:val="clear" w:color="auto" w:fill="auto"/>
            <w:noWrap/>
            <w:vAlign w:val="bottom"/>
          </w:tcPr>
          <w:p w14:paraId="458CB947" w14:textId="77777777" w:rsidR="00600698" w:rsidRPr="00A300A8" w:rsidRDefault="00600698" w:rsidP="00907A7B">
            <w:pPr>
              <w:spacing w:line="360" w:lineRule="auto"/>
              <w:rPr>
                <w:rFonts w:ascii="Bookman Old Style" w:hAnsi="Bookman Old Style"/>
                <w:sz w:val="22"/>
                <w:szCs w:val="22"/>
                <w:lang w:val="id-ID" w:eastAsia="id-ID"/>
              </w:rPr>
            </w:pPr>
          </w:p>
        </w:tc>
      </w:tr>
      <w:tr w:rsidR="00600698" w:rsidRPr="00A300A8" w14:paraId="03DDE0BE" w14:textId="77777777" w:rsidTr="00392B6C">
        <w:trPr>
          <w:trHeight w:val="300"/>
        </w:trPr>
        <w:tc>
          <w:tcPr>
            <w:tcW w:w="687" w:type="dxa"/>
            <w:tcBorders>
              <w:right w:val="nil"/>
            </w:tcBorders>
            <w:shd w:val="clear" w:color="auto" w:fill="auto"/>
            <w:noWrap/>
          </w:tcPr>
          <w:p w14:paraId="559AA2E8" w14:textId="77777777" w:rsidR="00600698" w:rsidRPr="00A300A8" w:rsidRDefault="00600698" w:rsidP="00392B6C">
            <w:pPr>
              <w:spacing w:line="360" w:lineRule="auto"/>
              <w:rPr>
                <w:rFonts w:ascii="Bookman Old Style" w:hAnsi="Bookman Old Style"/>
                <w:sz w:val="22"/>
                <w:szCs w:val="22"/>
                <w:lang w:val="id-ID" w:eastAsia="id-ID"/>
              </w:rPr>
            </w:pPr>
          </w:p>
        </w:tc>
        <w:tc>
          <w:tcPr>
            <w:tcW w:w="4842" w:type="dxa"/>
            <w:tcBorders>
              <w:left w:val="nil"/>
            </w:tcBorders>
            <w:shd w:val="clear" w:color="auto" w:fill="auto"/>
            <w:hideMark/>
          </w:tcPr>
          <w:p w14:paraId="2868708E" w14:textId="59CCA8E5" w:rsidR="00600698" w:rsidRPr="00A300A8" w:rsidRDefault="00600698" w:rsidP="00105A13">
            <w:pPr>
              <w:pStyle w:val="ListParagraph"/>
              <w:numPr>
                <w:ilvl w:val="2"/>
                <w:numId w:val="129"/>
              </w:numPr>
              <w:spacing w:line="360" w:lineRule="auto"/>
              <w:ind w:left="357" w:hanging="357"/>
              <w:contextualSpacing w:val="0"/>
              <w:rPr>
                <w:rFonts w:ascii="Bookman Old Style" w:hAnsi="Bookman Old Style"/>
                <w:sz w:val="22"/>
                <w:szCs w:val="22"/>
              </w:rPr>
            </w:pPr>
            <w:proofErr w:type="spellStart"/>
            <w:r w:rsidRPr="00A300A8">
              <w:rPr>
                <w:rFonts w:ascii="Bookman Old Style" w:hAnsi="Bookman Old Style"/>
                <w:sz w:val="22"/>
                <w:szCs w:val="22"/>
              </w:rPr>
              <w:t>Penyertaan</w:t>
            </w:r>
            <w:proofErr w:type="spellEnd"/>
            <w:r w:rsidRPr="00A300A8">
              <w:rPr>
                <w:rFonts w:ascii="Bookman Old Style" w:hAnsi="Bookman Old Style"/>
                <w:sz w:val="22"/>
                <w:szCs w:val="22"/>
              </w:rPr>
              <w:t xml:space="preserve"> Modal pada Perusahaan di </w:t>
            </w:r>
            <w:proofErr w:type="spellStart"/>
            <w:r w:rsidRPr="00A300A8">
              <w:rPr>
                <w:rFonts w:ascii="Bookman Old Style" w:hAnsi="Bookman Old Style"/>
                <w:sz w:val="22"/>
                <w:szCs w:val="22"/>
              </w:rPr>
              <w:t>Sektor</w:t>
            </w:r>
            <w:proofErr w:type="spellEnd"/>
            <w:r w:rsidRPr="00A300A8">
              <w:rPr>
                <w:rFonts w:ascii="Bookman Old Style" w:hAnsi="Bookman Old Style"/>
                <w:sz w:val="22"/>
                <w:szCs w:val="22"/>
              </w:rPr>
              <w:t xml:space="preserve"> Jasa </w:t>
            </w:r>
            <w:proofErr w:type="spellStart"/>
            <w:r w:rsidRPr="00A300A8">
              <w:rPr>
                <w:rFonts w:ascii="Bookman Old Style" w:hAnsi="Bookman Old Style"/>
                <w:sz w:val="22"/>
                <w:szCs w:val="22"/>
              </w:rPr>
              <w:t>Keuangan</w:t>
            </w:r>
            <w:proofErr w:type="spellEnd"/>
          </w:p>
        </w:tc>
        <w:tc>
          <w:tcPr>
            <w:tcW w:w="850" w:type="dxa"/>
            <w:shd w:val="clear" w:color="auto" w:fill="auto"/>
            <w:noWrap/>
            <w:vAlign w:val="bottom"/>
            <w:hideMark/>
          </w:tcPr>
          <w:p w14:paraId="49B2BBFF" w14:textId="108A38EA" w:rsidR="00600698" w:rsidRPr="00A300A8" w:rsidRDefault="00600698" w:rsidP="00392B6C">
            <w:pPr>
              <w:spacing w:line="360" w:lineRule="auto"/>
              <w:rPr>
                <w:rFonts w:ascii="Bookman Old Style" w:hAnsi="Bookman Old Style"/>
                <w:sz w:val="22"/>
                <w:szCs w:val="22"/>
                <w:lang w:val="id-ID" w:eastAsia="id-ID"/>
              </w:rPr>
            </w:pPr>
          </w:p>
        </w:tc>
        <w:tc>
          <w:tcPr>
            <w:tcW w:w="806" w:type="dxa"/>
            <w:shd w:val="clear" w:color="auto" w:fill="auto"/>
            <w:noWrap/>
            <w:vAlign w:val="bottom"/>
            <w:hideMark/>
          </w:tcPr>
          <w:p w14:paraId="68E2F941" w14:textId="21B6221B" w:rsidR="00600698" w:rsidRPr="00A300A8" w:rsidRDefault="00600698" w:rsidP="00392B6C">
            <w:pPr>
              <w:spacing w:line="360" w:lineRule="auto"/>
              <w:rPr>
                <w:rFonts w:ascii="Bookman Old Style" w:hAnsi="Bookman Old Style"/>
                <w:sz w:val="22"/>
                <w:szCs w:val="22"/>
                <w:lang w:val="id-ID" w:eastAsia="id-ID"/>
              </w:rPr>
            </w:pPr>
          </w:p>
        </w:tc>
        <w:tc>
          <w:tcPr>
            <w:tcW w:w="1119" w:type="dxa"/>
            <w:shd w:val="clear" w:color="auto" w:fill="auto"/>
            <w:noWrap/>
            <w:vAlign w:val="bottom"/>
            <w:hideMark/>
          </w:tcPr>
          <w:p w14:paraId="668127B9" w14:textId="63472904" w:rsidR="00600698" w:rsidRPr="00A300A8" w:rsidRDefault="00600698" w:rsidP="00392B6C">
            <w:pPr>
              <w:spacing w:line="360" w:lineRule="auto"/>
              <w:rPr>
                <w:rFonts w:ascii="Bookman Old Style" w:hAnsi="Bookman Old Style"/>
                <w:sz w:val="22"/>
                <w:szCs w:val="22"/>
                <w:lang w:val="id-ID" w:eastAsia="id-ID"/>
              </w:rPr>
            </w:pPr>
          </w:p>
        </w:tc>
      </w:tr>
      <w:tr w:rsidR="00600698" w:rsidRPr="0037174F" w14:paraId="1DA7DEEF" w14:textId="77777777" w:rsidTr="00392B6C">
        <w:trPr>
          <w:trHeight w:val="300"/>
        </w:trPr>
        <w:tc>
          <w:tcPr>
            <w:tcW w:w="687" w:type="dxa"/>
            <w:tcBorders>
              <w:right w:val="nil"/>
            </w:tcBorders>
            <w:shd w:val="clear" w:color="auto" w:fill="auto"/>
            <w:noWrap/>
          </w:tcPr>
          <w:p w14:paraId="72038827" w14:textId="77777777" w:rsidR="00600698" w:rsidRPr="00A300A8" w:rsidRDefault="00600698" w:rsidP="00392B6C">
            <w:pPr>
              <w:spacing w:line="360" w:lineRule="auto"/>
              <w:jc w:val="right"/>
              <w:rPr>
                <w:rFonts w:ascii="Bookman Old Style" w:hAnsi="Bookman Old Style"/>
                <w:sz w:val="22"/>
                <w:szCs w:val="22"/>
                <w:lang w:val="id-ID" w:eastAsia="id-ID"/>
              </w:rPr>
            </w:pPr>
          </w:p>
        </w:tc>
        <w:tc>
          <w:tcPr>
            <w:tcW w:w="4842" w:type="dxa"/>
            <w:tcBorders>
              <w:left w:val="nil"/>
            </w:tcBorders>
            <w:shd w:val="clear" w:color="auto" w:fill="auto"/>
            <w:hideMark/>
          </w:tcPr>
          <w:p w14:paraId="0C8B23AD" w14:textId="38F6A24E" w:rsidR="00600698" w:rsidRPr="00A300A8" w:rsidRDefault="00600698" w:rsidP="00105A13">
            <w:pPr>
              <w:pStyle w:val="ListParagraph"/>
              <w:numPr>
                <w:ilvl w:val="2"/>
                <w:numId w:val="129"/>
              </w:numPr>
              <w:spacing w:line="360" w:lineRule="auto"/>
              <w:ind w:left="357" w:hanging="357"/>
              <w:contextualSpacing w:val="0"/>
              <w:rPr>
                <w:rFonts w:ascii="Bookman Old Style" w:hAnsi="Bookman Old Style"/>
                <w:sz w:val="22"/>
                <w:szCs w:val="22"/>
              </w:rPr>
            </w:pPr>
            <w:r w:rsidRPr="00A300A8">
              <w:rPr>
                <w:rFonts w:ascii="Bookman Old Style" w:hAnsi="Bookman Old Style"/>
                <w:sz w:val="22"/>
                <w:szCs w:val="22"/>
              </w:rPr>
              <w:t xml:space="preserve">Pada Badan Hukum </w:t>
            </w:r>
            <w:proofErr w:type="spellStart"/>
            <w:r w:rsidRPr="00A300A8">
              <w:rPr>
                <w:rFonts w:ascii="Bookman Old Style" w:hAnsi="Bookman Old Style"/>
                <w:sz w:val="22"/>
                <w:szCs w:val="22"/>
              </w:rPr>
              <w:t>atau</w:t>
            </w:r>
            <w:proofErr w:type="spellEnd"/>
            <w:r w:rsidRPr="00A300A8">
              <w:rPr>
                <w:rFonts w:ascii="Bookman Old Style" w:hAnsi="Bookman Old Style"/>
                <w:sz w:val="22"/>
                <w:szCs w:val="22"/>
              </w:rPr>
              <w:t xml:space="preserve"> Badan </w:t>
            </w:r>
            <w:proofErr w:type="spellStart"/>
            <w:r w:rsidRPr="00A300A8">
              <w:rPr>
                <w:rFonts w:ascii="Bookman Old Style" w:hAnsi="Bookman Old Style"/>
                <w:sz w:val="22"/>
                <w:szCs w:val="22"/>
              </w:rPr>
              <w:t>Lainnya</w:t>
            </w:r>
            <w:proofErr w:type="spellEnd"/>
          </w:p>
        </w:tc>
        <w:tc>
          <w:tcPr>
            <w:tcW w:w="850" w:type="dxa"/>
            <w:shd w:val="clear" w:color="auto" w:fill="auto"/>
            <w:noWrap/>
            <w:vAlign w:val="bottom"/>
            <w:hideMark/>
          </w:tcPr>
          <w:p w14:paraId="50E45FB7" w14:textId="77777777" w:rsidR="00600698" w:rsidRPr="0037174F" w:rsidRDefault="00600698" w:rsidP="00392B6C">
            <w:pPr>
              <w:spacing w:line="360" w:lineRule="auto"/>
              <w:rPr>
                <w:rFonts w:ascii="Bookman Old Style" w:hAnsi="Bookman Old Style"/>
                <w:sz w:val="22"/>
                <w:szCs w:val="22"/>
                <w:lang w:val="id-ID" w:eastAsia="id-ID"/>
              </w:rPr>
            </w:pPr>
            <w:r w:rsidRPr="0037174F">
              <w:rPr>
                <w:rFonts w:ascii="Bookman Old Style" w:hAnsi="Bookman Old Style"/>
                <w:sz w:val="22"/>
                <w:szCs w:val="22"/>
                <w:lang w:val="id-ID" w:eastAsia="id-ID"/>
              </w:rPr>
              <w:t> </w:t>
            </w:r>
          </w:p>
        </w:tc>
        <w:tc>
          <w:tcPr>
            <w:tcW w:w="806" w:type="dxa"/>
            <w:shd w:val="clear" w:color="auto" w:fill="auto"/>
            <w:noWrap/>
            <w:vAlign w:val="bottom"/>
            <w:hideMark/>
          </w:tcPr>
          <w:p w14:paraId="6438CE56" w14:textId="77777777" w:rsidR="00600698" w:rsidRPr="00E15C20" w:rsidRDefault="00600698" w:rsidP="00392B6C">
            <w:pPr>
              <w:spacing w:line="360" w:lineRule="auto"/>
              <w:rPr>
                <w:rFonts w:ascii="Bookman Old Style" w:hAnsi="Bookman Old Style"/>
                <w:sz w:val="22"/>
                <w:szCs w:val="22"/>
                <w:lang w:val="id-ID" w:eastAsia="id-ID"/>
              </w:rPr>
            </w:pPr>
            <w:r w:rsidRPr="00E15C20">
              <w:rPr>
                <w:rFonts w:ascii="Bookman Old Style" w:hAnsi="Bookman Old Style"/>
                <w:sz w:val="22"/>
                <w:szCs w:val="22"/>
                <w:lang w:val="id-ID" w:eastAsia="id-ID"/>
              </w:rPr>
              <w:t> </w:t>
            </w:r>
          </w:p>
        </w:tc>
        <w:tc>
          <w:tcPr>
            <w:tcW w:w="1119" w:type="dxa"/>
            <w:shd w:val="clear" w:color="auto" w:fill="auto"/>
            <w:noWrap/>
            <w:vAlign w:val="bottom"/>
            <w:hideMark/>
          </w:tcPr>
          <w:p w14:paraId="7250B7CB" w14:textId="77777777" w:rsidR="00600698" w:rsidRPr="0037174F" w:rsidRDefault="00600698" w:rsidP="00392B6C">
            <w:pPr>
              <w:spacing w:line="360" w:lineRule="auto"/>
              <w:rPr>
                <w:rFonts w:ascii="Bookman Old Style" w:hAnsi="Bookman Old Style"/>
                <w:sz w:val="22"/>
                <w:szCs w:val="22"/>
                <w:lang w:val="id-ID" w:eastAsia="id-ID"/>
              </w:rPr>
            </w:pPr>
            <w:r w:rsidRPr="0037174F">
              <w:rPr>
                <w:rFonts w:ascii="Bookman Old Style" w:hAnsi="Bookman Old Style"/>
                <w:sz w:val="22"/>
                <w:szCs w:val="22"/>
                <w:lang w:val="id-ID" w:eastAsia="id-ID"/>
              </w:rPr>
              <w:t> </w:t>
            </w:r>
          </w:p>
        </w:tc>
      </w:tr>
      <w:tr w:rsidR="001D5D0F" w:rsidRPr="0037174F" w14:paraId="6F9C8CD6" w14:textId="77777777" w:rsidTr="00F3794F">
        <w:trPr>
          <w:trHeight w:val="300"/>
        </w:trPr>
        <w:tc>
          <w:tcPr>
            <w:tcW w:w="687" w:type="dxa"/>
            <w:tcBorders>
              <w:right w:val="nil"/>
            </w:tcBorders>
            <w:shd w:val="clear" w:color="auto" w:fill="auto"/>
            <w:noWrap/>
          </w:tcPr>
          <w:p w14:paraId="6A778F3C" w14:textId="77777777" w:rsidR="001D5D0F" w:rsidRPr="0037174F" w:rsidRDefault="001D5D0F" w:rsidP="00105A13">
            <w:pPr>
              <w:pStyle w:val="ListParagraph"/>
              <w:numPr>
                <w:ilvl w:val="0"/>
                <w:numId w:val="115"/>
              </w:numPr>
              <w:spacing w:line="360" w:lineRule="auto"/>
              <w:ind w:left="414" w:hanging="357"/>
              <w:contextualSpacing w:val="0"/>
              <w:jc w:val="center"/>
              <w:rPr>
                <w:rFonts w:ascii="Bookman Old Style" w:hAnsi="Bookman Old Style"/>
                <w:sz w:val="22"/>
                <w:szCs w:val="22"/>
                <w:lang w:val="id-ID" w:eastAsia="id-ID"/>
              </w:rPr>
            </w:pPr>
          </w:p>
        </w:tc>
        <w:tc>
          <w:tcPr>
            <w:tcW w:w="4842" w:type="dxa"/>
            <w:tcBorders>
              <w:left w:val="nil"/>
            </w:tcBorders>
            <w:shd w:val="clear" w:color="auto" w:fill="auto"/>
            <w:hideMark/>
          </w:tcPr>
          <w:p w14:paraId="07BEE131" w14:textId="77777777" w:rsidR="001D5D0F" w:rsidRPr="0037174F" w:rsidRDefault="001D5D0F" w:rsidP="001D5D0F">
            <w:pPr>
              <w:spacing w:line="360" w:lineRule="auto"/>
              <w:rPr>
                <w:rFonts w:ascii="Bookman Old Style" w:hAnsi="Bookman Old Style"/>
                <w:sz w:val="22"/>
                <w:szCs w:val="22"/>
                <w:lang w:val="id-ID" w:eastAsia="id-ID"/>
              </w:rPr>
            </w:pPr>
            <w:r w:rsidRPr="0037174F">
              <w:rPr>
                <w:rFonts w:ascii="Bookman Old Style" w:hAnsi="Bookman Old Style"/>
                <w:sz w:val="22"/>
                <w:szCs w:val="22"/>
                <w:lang w:val="id-ID" w:eastAsia="id-ID"/>
              </w:rPr>
              <w:t>Aset Tetap dan Inventaris Neto</w:t>
            </w:r>
          </w:p>
        </w:tc>
        <w:tc>
          <w:tcPr>
            <w:tcW w:w="850" w:type="dxa"/>
            <w:shd w:val="clear" w:color="auto" w:fill="auto"/>
            <w:noWrap/>
            <w:vAlign w:val="bottom"/>
            <w:hideMark/>
          </w:tcPr>
          <w:p w14:paraId="40D1D9F6" w14:textId="77777777" w:rsidR="001D5D0F" w:rsidRPr="0037174F" w:rsidRDefault="001D5D0F" w:rsidP="001D5D0F">
            <w:pPr>
              <w:spacing w:line="360" w:lineRule="auto"/>
              <w:rPr>
                <w:rFonts w:ascii="Bookman Old Style" w:hAnsi="Bookman Old Style"/>
                <w:sz w:val="22"/>
                <w:szCs w:val="22"/>
                <w:lang w:val="id-ID" w:eastAsia="id-ID"/>
              </w:rPr>
            </w:pPr>
            <w:r w:rsidRPr="0037174F">
              <w:rPr>
                <w:rFonts w:ascii="Bookman Old Style" w:hAnsi="Bookman Old Style"/>
                <w:sz w:val="22"/>
                <w:szCs w:val="22"/>
                <w:lang w:val="id-ID" w:eastAsia="id-ID"/>
              </w:rPr>
              <w:t> </w:t>
            </w:r>
          </w:p>
        </w:tc>
        <w:tc>
          <w:tcPr>
            <w:tcW w:w="806" w:type="dxa"/>
            <w:shd w:val="clear" w:color="auto" w:fill="auto"/>
            <w:noWrap/>
            <w:vAlign w:val="bottom"/>
            <w:hideMark/>
          </w:tcPr>
          <w:p w14:paraId="4DA37EF2" w14:textId="77777777" w:rsidR="001D5D0F" w:rsidRPr="00E15C20" w:rsidRDefault="001D5D0F" w:rsidP="001D5D0F">
            <w:pPr>
              <w:spacing w:line="360" w:lineRule="auto"/>
              <w:rPr>
                <w:rFonts w:ascii="Bookman Old Style" w:hAnsi="Bookman Old Style"/>
                <w:sz w:val="22"/>
                <w:szCs w:val="22"/>
                <w:lang w:val="id-ID" w:eastAsia="id-ID"/>
              </w:rPr>
            </w:pPr>
            <w:r w:rsidRPr="00E15C20">
              <w:rPr>
                <w:rFonts w:ascii="Bookman Old Style" w:hAnsi="Bookman Old Style"/>
                <w:sz w:val="22"/>
                <w:szCs w:val="22"/>
                <w:lang w:val="id-ID" w:eastAsia="id-ID"/>
              </w:rPr>
              <w:t> </w:t>
            </w:r>
          </w:p>
        </w:tc>
        <w:tc>
          <w:tcPr>
            <w:tcW w:w="1119" w:type="dxa"/>
            <w:shd w:val="clear" w:color="auto" w:fill="auto"/>
            <w:noWrap/>
            <w:vAlign w:val="bottom"/>
            <w:hideMark/>
          </w:tcPr>
          <w:p w14:paraId="1449D5D2" w14:textId="77777777" w:rsidR="001D5D0F" w:rsidRPr="0037174F" w:rsidRDefault="001D5D0F" w:rsidP="001D5D0F">
            <w:pPr>
              <w:spacing w:line="360" w:lineRule="auto"/>
              <w:rPr>
                <w:rFonts w:ascii="Bookman Old Style" w:hAnsi="Bookman Old Style"/>
                <w:sz w:val="22"/>
                <w:szCs w:val="22"/>
                <w:lang w:val="id-ID" w:eastAsia="id-ID"/>
              </w:rPr>
            </w:pPr>
            <w:r w:rsidRPr="0037174F">
              <w:rPr>
                <w:rFonts w:ascii="Bookman Old Style" w:hAnsi="Bookman Old Style"/>
                <w:sz w:val="22"/>
                <w:szCs w:val="22"/>
                <w:lang w:val="id-ID" w:eastAsia="id-ID"/>
              </w:rPr>
              <w:t> </w:t>
            </w:r>
          </w:p>
        </w:tc>
      </w:tr>
      <w:tr w:rsidR="001D5D0F" w:rsidRPr="0037174F" w14:paraId="18059EEA" w14:textId="77777777" w:rsidTr="00F3794F">
        <w:trPr>
          <w:trHeight w:val="300"/>
        </w:trPr>
        <w:tc>
          <w:tcPr>
            <w:tcW w:w="687" w:type="dxa"/>
            <w:tcBorders>
              <w:right w:val="nil"/>
            </w:tcBorders>
            <w:shd w:val="clear" w:color="auto" w:fill="auto"/>
            <w:noWrap/>
          </w:tcPr>
          <w:p w14:paraId="63D3ECBE" w14:textId="77777777" w:rsidR="001D5D0F" w:rsidRPr="0037174F" w:rsidRDefault="001D5D0F" w:rsidP="001D5D0F">
            <w:pPr>
              <w:spacing w:line="360" w:lineRule="auto"/>
              <w:rPr>
                <w:rFonts w:ascii="Bookman Old Style" w:hAnsi="Bookman Old Style"/>
                <w:sz w:val="22"/>
                <w:szCs w:val="22"/>
                <w:lang w:val="id-ID" w:eastAsia="id-ID"/>
              </w:rPr>
            </w:pPr>
          </w:p>
        </w:tc>
        <w:tc>
          <w:tcPr>
            <w:tcW w:w="4842" w:type="dxa"/>
            <w:tcBorders>
              <w:left w:val="nil"/>
            </w:tcBorders>
            <w:shd w:val="clear" w:color="auto" w:fill="auto"/>
            <w:hideMark/>
          </w:tcPr>
          <w:p w14:paraId="542E30BB" w14:textId="77777777" w:rsidR="001D5D0F" w:rsidRPr="0037174F" w:rsidRDefault="001D5D0F" w:rsidP="00105A13">
            <w:pPr>
              <w:pStyle w:val="ListParagraph"/>
              <w:numPr>
                <w:ilvl w:val="2"/>
                <w:numId w:val="172"/>
              </w:numPr>
              <w:spacing w:line="360" w:lineRule="auto"/>
              <w:ind w:left="357" w:hanging="357"/>
              <w:contextualSpacing w:val="0"/>
              <w:rPr>
                <w:rFonts w:ascii="Bookman Old Style" w:hAnsi="Bookman Old Style"/>
                <w:sz w:val="22"/>
                <w:szCs w:val="22"/>
              </w:rPr>
            </w:pPr>
            <w:proofErr w:type="spellStart"/>
            <w:r w:rsidRPr="0037174F">
              <w:rPr>
                <w:rFonts w:ascii="Bookman Old Style" w:hAnsi="Bookman Old Style"/>
                <w:sz w:val="22"/>
                <w:szCs w:val="22"/>
              </w:rPr>
              <w:t>Aset</w:t>
            </w:r>
            <w:proofErr w:type="spellEnd"/>
            <w:r w:rsidRPr="0037174F">
              <w:rPr>
                <w:rFonts w:ascii="Bookman Old Style" w:hAnsi="Bookman Old Style"/>
                <w:sz w:val="22"/>
                <w:szCs w:val="22"/>
              </w:rPr>
              <w:t xml:space="preserve"> </w:t>
            </w:r>
            <w:proofErr w:type="spellStart"/>
            <w:r w:rsidRPr="0037174F">
              <w:rPr>
                <w:rFonts w:ascii="Bookman Old Style" w:hAnsi="Bookman Old Style"/>
                <w:sz w:val="22"/>
                <w:szCs w:val="22"/>
              </w:rPr>
              <w:t>Tetap</w:t>
            </w:r>
            <w:proofErr w:type="spellEnd"/>
            <w:r w:rsidRPr="0037174F">
              <w:rPr>
                <w:rFonts w:ascii="Bookman Old Style" w:hAnsi="Bookman Old Style"/>
                <w:sz w:val="22"/>
                <w:szCs w:val="22"/>
              </w:rPr>
              <w:t xml:space="preserve"> dan </w:t>
            </w:r>
            <w:proofErr w:type="spellStart"/>
            <w:r w:rsidRPr="0037174F">
              <w:rPr>
                <w:rFonts w:ascii="Bookman Old Style" w:hAnsi="Bookman Old Style"/>
                <w:sz w:val="22"/>
                <w:szCs w:val="22"/>
              </w:rPr>
              <w:t>Inventaris</w:t>
            </w:r>
            <w:proofErr w:type="spellEnd"/>
            <w:r w:rsidRPr="0037174F">
              <w:rPr>
                <w:rFonts w:ascii="Bookman Old Style" w:hAnsi="Bookman Old Style"/>
                <w:sz w:val="22"/>
                <w:szCs w:val="22"/>
                <w:lang w:val="id-ID"/>
              </w:rPr>
              <w:t xml:space="preserve"> </w:t>
            </w:r>
            <w:proofErr w:type="spellStart"/>
            <w:r w:rsidRPr="0037174F">
              <w:rPr>
                <w:rFonts w:ascii="Bookman Old Style" w:hAnsi="Bookman Old Style"/>
                <w:sz w:val="22"/>
                <w:szCs w:val="22"/>
              </w:rPr>
              <w:t>Bruto</w:t>
            </w:r>
            <w:proofErr w:type="spellEnd"/>
          </w:p>
        </w:tc>
        <w:tc>
          <w:tcPr>
            <w:tcW w:w="850" w:type="dxa"/>
            <w:shd w:val="clear" w:color="auto" w:fill="auto"/>
            <w:noWrap/>
            <w:vAlign w:val="bottom"/>
            <w:hideMark/>
          </w:tcPr>
          <w:p w14:paraId="0B104B81" w14:textId="77777777" w:rsidR="001D5D0F" w:rsidRPr="0037174F" w:rsidRDefault="001D5D0F" w:rsidP="001D5D0F">
            <w:pPr>
              <w:spacing w:line="360" w:lineRule="auto"/>
              <w:rPr>
                <w:rFonts w:ascii="Bookman Old Style" w:hAnsi="Bookman Old Style"/>
                <w:sz w:val="22"/>
                <w:szCs w:val="22"/>
                <w:lang w:val="id-ID" w:eastAsia="id-ID"/>
              </w:rPr>
            </w:pPr>
            <w:r w:rsidRPr="0037174F">
              <w:rPr>
                <w:rFonts w:ascii="Bookman Old Style" w:hAnsi="Bookman Old Style"/>
                <w:sz w:val="22"/>
                <w:szCs w:val="22"/>
                <w:lang w:val="id-ID" w:eastAsia="id-ID"/>
              </w:rPr>
              <w:t> </w:t>
            </w:r>
          </w:p>
        </w:tc>
        <w:tc>
          <w:tcPr>
            <w:tcW w:w="806" w:type="dxa"/>
            <w:shd w:val="clear" w:color="auto" w:fill="auto"/>
            <w:noWrap/>
            <w:vAlign w:val="bottom"/>
            <w:hideMark/>
          </w:tcPr>
          <w:p w14:paraId="0B2D57FA" w14:textId="77777777" w:rsidR="001D5D0F" w:rsidRPr="00E15C20" w:rsidRDefault="001D5D0F" w:rsidP="001D5D0F">
            <w:pPr>
              <w:spacing w:line="360" w:lineRule="auto"/>
              <w:rPr>
                <w:rFonts w:ascii="Bookman Old Style" w:hAnsi="Bookman Old Style"/>
                <w:sz w:val="22"/>
                <w:szCs w:val="22"/>
                <w:lang w:val="id-ID" w:eastAsia="id-ID"/>
              </w:rPr>
            </w:pPr>
            <w:r w:rsidRPr="00E15C20">
              <w:rPr>
                <w:rFonts w:ascii="Bookman Old Style" w:hAnsi="Bookman Old Style"/>
                <w:sz w:val="22"/>
                <w:szCs w:val="22"/>
                <w:lang w:val="id-ID" w:eastAsia="id-ID"/>
              </w:rPr>
              <w:t> </w:t>
            </w:r>
          </w:p>
        </w:tc>
        <w:tc>
          <w:tcPr>
            <w:tcW w:w="1119" w:type="dxa"/>
            <w:shd w:val="clear" w:color="auto" w:fill="auto"/>
            <w:noWrap/>
            <w:vAlign w:val="bottom"/>
            <w:hideMark/>
          </w:tcPr>
          <w:p w14:paraId="6594C991" w14:textId="77777777" w:rsidR="001D5D0F" w:rsidRPr="0037174F" w:rsidRDefault="001D5D0F" w:rsidP="001D5D0F">
            <w:pPr>
              <w:spacing w:line="360" w:lineRule="auto"/>
              <w:rPr>
                <w:rFonts w:ascii="Bookman Old Style" w:hAnsi="Bookman Old Style"/>
                <w:sz w:val="22"/>
                <w:szCs w:val="22"/>
                <w:lang w:val="id-ID" w:eastAsia="id-ID"/>
              </w:rPr>
            </w:pPr>
            <w:r w:rsidRPr="0037174F">
              <w:rPr>
                <w:rFonts w:ascii="Bookman Old Style" w:hAnsi="Bookman Old Style"/>
                <w:sz w:val="22"/>
                <w:szCs w:val="22"/>
                <w:lang w:val="id-ID" w:eastAsia="id-ID"/>
              </w:rPr>
              <w:t> </w:t>
            </w:r>
          </w:p>
        </w:tc>
      </w:tr>
      <w:tr w:rsidR="001D5D0F" w:rsidRPr="0037174F" w14:paraId="20845142" w14:textId="77777777" w:rsidTr="00F3794F">
        <w:trPr>
          <w:trHeight w:val="300"/>
        </w:trPr>
        <w:tc>
          <w:tcPr>
            <w:tcW w:w="687" w:type="dxa"/>
            <w:tcBorders>
              <w:right w:val="nil"/>
            </w:tcBorders>
            <w:shd w:val="clear" w:color="auto" w:fill="auto"/>
            <w:noWrap/>
          </w:tcPr>
          <w:p w14:paraId="2AAE2551" w14:textId="77777777" w:rsidR="001D5D0F" w:rsidRPr="0037174F" w:rsidRDefault="001D5D0F" w:rsidP="001D5D0F">
            <w:pPr>
              <w:spacing w:line="360" w:lineRule="auto"/>
              <w:jc w:val="right"/>
              <w:rPr>
                <w:rFonts w:ascii="Bookman Old Style" w:hAnsi="Bookman Old Style"/>
                <w:sz w:val="22"/>
                <w:szCs w:val="22"/>
                <w:lang w:val="id-ID" w:eastAsia="id-ID"/>
              </w:rPr>
            </w:pPr>
          </w:p>
        </w:tc>
        <w:tc>
          <w:tcPr>
            <w:tcW w:w="4842" w:type="dxa"/>
            <w:tcBorders>
              <w:left w:val="nil"/>
            </w:tcBorders>
            <w:shd w:val="clear" w:color="auto" w:fill="auto"/>
            <w:hideMark/>
          </w:tcPr>
          <w:p w14:paraId="75DA51A4" w14:textId="77777777" w:rsidR="001D5D0F" w:rsidRPr="0037174F" w:rsidRDefault="001D5D0F" w:rsidP="00105A13">
            <w:pPr>
              <w:pStyle w:val="ListParagraph"/>
              <w:numPr>
                <w:ilvl w:val="2"/>
                <w:numId w:val="172"/>
              </w:numPr>
              <w:spacing w:line="360" w:lineRule="auto"/>
              <w:ind w:left="357" w:hanging="357"/>
              <w:contextualSpacing w:val="0"/>
              <w:rPr>
                <w:rFonts w:ascii="Bookman Old Style" w:hAnsi="Bookman Old Style"/>
                <w:sz w:val="22"/>
                <w:szCs w:val="22"/>
              </w:rPr>
            </w:pPr>
            <w:proofErr w:type="spellStart"/>
            <w:r w:rsidRPr="0037174F">
              <w:rPr>
                <w:rFonts w:ascii="Bookman Old Style" w:hAnsi="Bookman Old Style"/>
                <w:sz w:val="22"/>
                <w:szCs w:val="22"/>
              </w:rPr>
              <w:t>Akumulasi</w:t>
            </w:r>
            <w:proofErr w:type="spellEnd"/>
            <w:r w:rsidRPr="0037174F">
              <w:rPr>
                <w:rFonts w:ascii="Bookman Old Style" w:hAnsi="Bookman Old Style"/>
                <w:sz w:val="22"/>
                <w:szCs w:val="22"/>
              </w:rPr>
              <w:t xml:space="preserve"> </w:t>
            </w:r>
            <w:proofErr w:type="spellStart"/>
            <w:r w:rsidRPr="0037174F">
              <w:rPr>
                <w:rFonts w:ascii="Bookman Old Style" w:hAnsi="Bookman Old Style"/>
                <w:sz w:val="22"/>
                <w:szCs w:val="22"/>
              </w:rPr>
              <w:t>Penyusutan</w:t>
            </w:r>
            <w:proofErr w:type="spellEnd"/>
            <w:r w:rsidRPr="0037174F">
              <w:rPr>
                <w:rFonts w:ascii="Bookman Old Style" w:hAnsi="Bookman Old Style"/>
                <w:sz w:val="22"/>
                <w:szCs w:val="22"/>
                <w:lang w:val="id-ID"/>
              </w:rPr>
              <w:t xml:space="preserve"> </w:t>
            </w:r>
            <w:r w:rsidRPr="0037174F">
              <w:rPr>
                <w:rFonts w:ascii="Bookman Old Style" w:hAnsi="Bookman Old Style"/>
                <w:sz w:val="22"/>
                <w:szCs w:val="22"/>
                <w:lang w:val="id-ID" w:eastAsia="id-ID"/>
              </w:rPr>
              <w:t xml:space="preserve">Aset Tetap dan </w:t>
            </w:r>
            <w:proofErr w:type="spellStart"/>
            <w:r w:rsidRPr="0037174F">
              <w:rPr>
                <w:rFonts w:ascii="Bookman Old Style" w:hAnsi="Bookman Old Style"/>
                <w:sz w:val="22"/>
                <w:szCs w:val="22"/>
              </w:rPr>
              <w:t>Inventaris</w:t>
            </w:r>
            <w:proofErr w:type="spellEnd"/>
            <w:r w:rsidRPr="0037174F">
              <w:rPr>
                <w:rFonts w:ascii="Bookman Old Style" w:hAnsi="Bookman Old Style"/>
                <w:sz w:val="22"/>
                <w:szCs w:val="22"/>
                <w:lang w:val="id-ID" w:eastAsia="id-ID"/>
              </w:rPr>
              <w:t xml:space="preserve"> </w:t>
            </w:r>
          </w:p>
        </w:tc>
        <w:tc>
          <w:tcPr>
            <w:tcW w:w="850" w:type="dxa"/>
            <w:shd w:val="clear" w:color="auto" w:fill="auto"/>
            <w:noWrap/>
            <w:vAlign w:val="bottom"/>
            <w:hideMark/>
          </w:tcPr>
          <w:p w14:paraId="537AE9C7" w14:textId="77777777" w:rsidR="001D5D0F" w:rsidRPr="0037174F" w:rsidRDefault="001D5D0F" w:rsidP="001D5D0F">
            <w:pPr>
              <w:spacing w:line="360" w:lineRule="auto"/>
              <w:rPr>
                <w:rFonts w:ascii="Bookman Old Style" w:hAnsi="Bookman Old Style"/>
                <w:sz w:val="22"/>
                <w:szCs w:val="22"/>
                <w:lang w:val="id-ID" w:eastAsia="id-ID"/>
              </w:rPr>
            </w:pPr>
            <w:r w:rsidRPr="0037174F">
              <w:rPr>
                <w:rFonts w:ascii="Bookman Old Style" w:hAnsi="Bookman Old Style"/>
                <w:sz w:val="22"/>
                <w:szCs w:val="22"/>
                <w:lang w:val="id-ID" w:eastAsia="id-ID"/>
              </w:rPr>
              <w:t> </w:t>
            </w:r>
          </w:p>
        </w:tc>
        <w:tc>
          <w:tcPr>
            <w:tcW w:w="806" w:type="dxa"/>
            <w:shd w:val="clear" w:color="auto" w:fill="auto"/>
            <w:noWrap/>
            <w:vAlign w:val="bottom"/>
            <w:hideMark/>
          </w:tcPr>
          <w:p w14:paraId="2D675208" w14:textId="77777777" w:rsidR="001D5D0F" w:rsidRPr="00E15C20" w:rsidRDefault="001D5D0F" w:rsidP="001D5D0F">
            <w:pPr>
              <w:spacing w:line="360" w:lineRule="auto"/>
              <w:rPr>
                <w:rFonts w:ascii="Bookman Old Style" w:hAnsi="Bookman Old Style"/>
                <w:sz w:val="22"/>
                <w:szCs w:val="22"/>
                <w:lang w:val="id-ID" w:eastAsia="id-ID"/>
              </w:rPr>
            </w:pPr>
            <w:r w:rsidRPr="00E15C20">
              <w:rPr>
                <w:rFonts w:ascii="Bookman Old Style" w:hAnsi="Bookman Old Style"/>
                <w:sz w:val="22"/>
                <w:szCs w:val="22"/>
                <w:lang w:val="id-ID" w:eastAsia="id-ID"/>
              </w:rPr>
              <w:t> </w:t>
            </w:r>
          </w:p>
        </w:tc>
        <w:tc>
          <w:tcPr>
            <w:tcW w:w="1119" w:type="dxa"/>
            <w:shd w:val="clear" w:color="auto" w:fill="auto"/>
            <w:noWrap/>
            <w:vAlign w:val="bottom"/>
            <w:hideMark/>
          </w:tcPr>
          <w:p w14:paraId="6FC2D578" w14:textId="77777777" w:rsidR="001D5D0F" w:rsidRPr="0037174F" w:rsidRDefault="001D5D0F" w:rsidP="001D5D0F">
            <w:pPr>
              <w:spacing w:line="360" w:lineRule="auto"/>
              <w:rPr>
                <w:rFonts w:ascii="Bookman Old Style" w:hAnsi="Bookman Old Style"/>
                <w:sz w:val="22"/>
                <w:szCs w:val="22"/>
                <w:lang w:val="id-ID" w:eastAsia="id-ID"/>
              </w:rPr>
            </w:pPr>
            <w:r w:rsidRPr="0037174F">
              <w:rPr>
                <w:rFonts w:ascii="Bookman Old Style" w:hAnsi="Bookman Old Style"/>
                <w:sz w:val="22"/>
                <w:szCs w:val="22"/>
                <w:lang w:val="id-ID" w:eastAsia="id-ID"/>
              </w:rPr>
              <w:t> </w:t>
            </w:r>
          </w:p>
        </w:tc>
      </w:tr>
      <w:tr w:rsidR="001D5D0F" w:rsidRPr="0037174F" w14:paraId="304F8826" w14:textId="77777777" w:rsidTr="00F3794F">
        <w:trPr>
          <w:trHeight w:val="300"/>
        </w:trPr>
        <w:tc>
          <w:tcPr>
            <w:tcW w:w="687" w:type="dxa"/>
            <w:tcBorders>
              <w:right w:val="nil"/>
            </w:tcBorders>
            <w:shd w:val="clear" w:color="auto" w:fill="auto"/>
            <w:noWrap/>
          </w:tcPr>
          <w:p w14:paraId="5FC4963F" w14:textId="77777777" w:rsidR="001D5D0F" w:rsidRPr="0037174F" w:rsidRDefault="001D5D0F" w:rsidP="00105A13">
            <w:pPr>
              <w:pStyle w:val="ListParagraph"/>
              <w:numPr>
                <w:ilvl w:val="0"/>
                <w:numId w:val="115"/>
              </w:numPr>
              <w:spacing w:line="360" w:lineRule="auto"/>
              <w:ind w:left="414" w:hanging="357"/>
              <w:contextualSpacing w:val="0"/>
              <w:jc w:val="center"/>
              <w:rPr>
                <w:rFonts w:ascii="Bookman Old Style" w:hAnsi="Bookman Old Style"/>
                <w:sz w:val="22"/>
                <w:szCs w:val="22"/>
                <w:lang w:val="id-ID" w:eastAsia="id-ID"/>
              </w:rPr>
            </w:pPr>
          </w:p>
        </w:tc>
        <w:tc>
          <w:tcPr>
            <w:tcW w:w="4842" w:type="dxa"/>
            <w:tcBorders>
              <w:left w:val="nil"/>
            </w:tcBorders>
            <w:shd w:val="clear" w:color="auto" w:fill="auto"/>
            <w:hideMark/>
          </w:tcPr>
          <w:p w14:paraId="13C4E6B3" w14:textId="36385916" w:rsidR="001D5D0F" w:rsidRPr="0037174F" w:rsidRDefault="001D5D0F" w:rsidP="001D5D0F">
            <w:pPr>
              <w:spacing w:line="360" w:lineRule="auto"/>
              <w:rPr>
                <w:rFonts w:ascii="Bookman Old Style" w:hAnsi="Bookman Old Style"/>
                <w:sz w:val="22"/>
                <w:szCs w:val="22"/>
                <w:lang w:val="id-ID" w:eastAsia="id-ID"/>
              </w:rPr>
            </w:pPr>
            <w:r w:rsidRPr="0037174F">
              <w:rPr>
                <w:rFonts w:ascii="Bookman Old Style" w:hAnsi="Bookman Old Style"/>
                <w:sz w:val="22"/>
                <w:szCs w:val="22"/>
                <w:lang w:val="id-ID" w:eastAsia="id-ID"/>
              </w:rPr>
              <w:t xml:space="preserve">Aset </w:t>
            </w:r>
            <w:r w:rsidRPr="00B16956">
              <w:rPr>
                <w:rFonts w:ascii="Bookman Old Style" w:hAnsi="Bookman Old Style"/>
                <w:sz w:val="22"/>
                <w:szCs w:val="22"/>
                <w:lang w:val="id-ID" w:eastAsia="id-ID"/>
              </w:rPr>
              <w:t>Tidak Berwujud</w:t>
            </w:r>
            <w:r w:rsidRPr="0037174F">
              <w:rPr>
                <w:rFonts w:ascii="Bookman Old Style" w:hAnsi="Bookman Old Style"/>
                <w:sz w:val="22"/>
                <w:szCs w:val="22"/>
                <w:lang w:val="id-ID" w:eastAsia="id-ID"/>
              </w:rPr>
              <w:t xml:space="preserve"> Neto</w:t>
            </w:r>
          </w:p>
        </w:tc>
        <w:tc>
          <w:tcPr>
            <w:tcW w:w="850" w:type="dxa"/>
            <w:shd w:val="clear" w:color="auto" w:fill="auto"/>
            <w:noWrap/>
            <w:vAlign w:val="bottom"/>
            <w:hideMark/>
          </w:tcPr>
          <w:p w14:paraId="03D32584" w14:textId="77777777" w:rsidR="001D5D0F" w:rsidRPr="0037174F" w:rsidRDefault="001D5D0F" w:rsidP="001D5D0F">
            <w:pPr>
              <w:spacing w:line="360" w:lineRule="auto"/>
              <w:rPr>
                <w:rFonts w:ascii="Bookman Old Style" w:hAnsi="Bookman Old Style"/>
                <w:sz w:val="22"/>
                <w:szCs w:val="22"/>
                <w:lang w:val="id-ID" w:eastAsia="id-ID"/>
              </w:rPr>
            </w:pPr>
            <w:r w:rsidRPr="0037174F">
              <w:rPr>
                <w:rFonts w:ascii="Bookman Old Style" w:hAnsi="Bookman Old Style"/>
                <w:sz w:val="22"/>
                <w:szCs w:val="22"/>
                <w:lang w:val="id-ID" w:eastAsia="id-ID"/>
              </w:rPr>
              <w:t> </w:t>
            </w:r>
          </w:p>
        </w:tc>
        <w:tc>
          <w:tcPr>
            <w:tcW w:w="806" w:type="dxa"/>
            <w:shd w:val="clear" w:color="auto" w:fill="auto"/>
            <w:noWrap/>
            <w:vAlign w:val="bottom"/>
            <w:hideMark/>
          </w:tcPr>
          <w:p w14:paraId="5652ED2D" w14:textId="77777777" w:rsidR="001D5D0F" w:rsidRPr="00E15C20" w:rsidRDefault="001D5D0F" w:rsidP="001D5D0F">
            <w:pPr>
              <w:spacing w:line="360" w:lineRule="auto"/>
              <w:rPr>
                <w:rFonts w:ascii="Bookman Old Style" w:hAnsi="Bookman Old Style"/>
                <w:sz w:val="22"/>
                <w:szCs w:val="22"/>
                <w:lang w:val="id-ID" w:eastAsia="id-ID"/>
              </w:rPr>
            </w:pPr>
            <w:r w:rsidRPr="00E15C20">
              <w:rPr>
                <w:rFonts w:ascii="Bookman Old Style" w:hAnsi="Bookman Old Style"/>
                <w:sz w:val="22"/>
                <w:szCs w:val="22"/>
                <w:lang w:val="id-ID" w:eastAsia="id-ID"/>
              </w:rPr>
              <w:t> </w:t>
            </w:r>
          </w:p>
        </w:tc>
        <w:tc>
          <w:tcPr>
            <w:tcW w:w="1119" w:type="dxa"/>
            <w:shd w:val="clear" w:color="auto" w:fill="auto"/>
            <w:noWrap/>
            <w:vAlign w:val="bottom"/>
            <w:hideMark/>
          </w:tcPr>
          <w:p w14:paraId="4661C857" w14:textId="77777777" w:rsidR="001D5D0F" w:rsidRPr="0037174F" w:rsidRDefault="001D5D0F" w:rsidP="001D5D0F">
            <w:pPr>
              <w:spacing w:line="360" w:lineRule="auto"/>
              <w:rPr>
                <w:rFonts w:ascii="Bookman Old Style" w:hAnsi="Bookman Old Style"/>
                <w:sz w:val="22"/>
                <w:szCs w:val="22"/>
                <w:lang w:val="id-ID" w:eastAsia="id-ID"/>
              </w:rPr>
            </w:pPr>
            <w:r w:rsidRPr="0037174F">
              <w:rPr>
                <w:rFonts w:ascii="Bookman Old Style" w:hAnsi="Bookman Old Style"/>
                <w:sz w:val="22"/>
                <w:szCs w:val="22"/>
                <w:lang w:val="id-ID" w:eastAsia="id-ID"/>
              </w:rPr>
              <w:t> </w:t>
            </w:r>
          </w:p>
        </w:tc>
      </w:tr>
      <w:tr w:rsidR="001D5D0F" w:rsidRPr="0037174F" w14:paraId="2AD98FC9" w14:textId="77777777" w:rsidTr="00F3794F">
        <w:trPr>
          <w:trHeight w:val="300"/>
        </w:trPr>
        <w:tc>
          <w:tcPr>
            <w:tcW w:w="687" w:type="dxa"/>
            <w:tcBorders>
              <w:right w:val="nil"/>
            </w:tcBorders>
            <w:shd w:val="clear" w:color="auto" w:fill="auto"/>
            <w:noWrap/>
          </w:tcPr>
          <w:p w14:paraId="7626EBC6" w14:textId="77777777" w:rsidR="001D5D0F" w:rsidRPr="0037174F" w:rsidRDefault="001D5D0F" w:rsidP="001D5D0F">
            <w:pPr>
              <w:spacing w:line="360" w:lineRule="auto"/>
              <w:rPr>
                <w:rFonts w:ascii="Bookman Old Style" w:hAnsi="Bookman Old Style"/>
                <w:sz w:val="22"/>
                <w:szCs w:val="22"/>
                <w:lang w:val="id-ID" w:eastAsia="id-ID"/>
              </w:rPr>
            </w:pPr>
          </w:p>
        </w:tc>
        <w:tc>
          <w:tcPr>
            <w:tcW w:w="4842" w:type="dxa"/>
            <w:tcBorders>
              <w:left w:val="nil"/>
            </w:tcBorders>
            <w:shd w:val="clear" w:color="auto" w:fill="auto"/>
            <w:hideMark/>
          </w:tcPr>
          <w:p w14:paraId="4E300031" w14:textId="5FA4D1B5" w:rsidR="001D5D0F" w:rsidRPr="0037174F" w:rsidRDefault="001D5D0F" w:rsidP="00105A13">
            <w:pPr>
              <w:pStyle w:val="ListParagraph"/>
              <w:numPr>
                <w:ilvl w:val="2"/>
                <w:numId w:val="144"/>
              </w:numPr>
              <w:spacing w:line="360" w:lineRule="auto"/>
              <w:ind w:left="357" w:hanging="357"/>
              <w:contextualSpacing w:val="0"/>
              <w:rPr>
                <w:rFonts w:ascii="Bookman Old Style" w:hAnsi="Bookman Old Style"/>
                <w:sz w:val="22"/>
                <w:szCs w:val="22"/>
              </w:rPr>
            </w:pPr>
            <w:proofErr w:type="spellStart"/>
            <w:r w:rsidRPr="0037174F">
              <w:rPr>
                <w:rFonts w:ascii="Bookman Old Style" w:hAnsi="Bookman Old Style"/>
                <w:sz w:val="22"/>
                <w:szCs w:val="22"/>
              </w:rPr>
              <w:t>Aset</w:t>
            </w:r>
            <w:proofErr w:type="spellEnd"/>
            <w:r w:rsidRPr="0037174F">
              <w:rPr>
                <w:rFonts w:ascii="Bookman Old Style" w:hAnsi="Bookman Old Style"/>
                <w:sz w:val="22"/>
                <w:szCs w:val="22"/>
              </w:rPr>
              <w:t xml:space="preserve"> </w:t>
            </w:r>
            <w:r w:rsidRPr="00B16956">
              <w:rPr>
                <w:rFonts w:ascii="Bookman Old Style" w:hAnsi="Bookman Old Style"/>
                <w:sz w:val="22"/>
                <w:szCs w:val="22"/>
                <w:lang w:val="id-ID" w:eastAsia="id-ID"/>
              </w:rPr>
              <w:t xml:space="preserve">Tidak </w:t>
            </w:r>
            <w:proofErr w:type="spellStart"/>
            <w:r w:rsidRPr="00523E15">
              <w:rPr>
                <w:rFonts w:ascii="Bookman Old Style" w:hAnsi="Bookman Old Style"/>
                <w:sz w:val="22"/>
                <w:szCs w:val="22"/>
              </w:rPr>
              <w:t>Berwujud</w:t>
            </w:r>
            <w:proofErr w:type="spellEnd"/>
            <w:r w:rsidRPr="0037174F">
              <w:rPr>
                <w:rFonts w:ascii="Bookman Old Style" w:hAnsi="Bookman Old Style"/>
                <w:sz w:val="22"/>
                <w:szCs w:val="22"/>
              </w:rPr>
              <w:t xml:space="preserve"> </w:t>
            </w:r>
            <w:proofErr w:type="spellStart"/>
            <w:r w:rsidRPr="0037174F">
              <w:rPr>
                <w:rFonts w:ascii="Bookman Old Style" w:hAnsi="Bookman Old Style"/>
                <w:sz w:val="22"/>
                <w:szCs w:val="22"/>
              </w:rPr>
              <w:t>Bruto</w:t>
            </w:r>
            <w:proofErr w:type="spellEnd"/>
          </w:p>
        </w:tc>
        <w:tc>
          <w:tcPr>
            <w:tcW w:w="850" w:type="dxa"/>
            <w:shd w:val="clear" w:color="auto" w:fill="auto"/>
            <w:noWrap/>
            <w:vAlign w:val="bottom"/>
            <w:hideMark/>
          </w:tcPr>
          <w:p w14:paraId="22843BFB" w14:textId="77777777" w:rsidR="001D5D0F" w:rsidRPr="0037174F" w:rsidRDefault="001D5D0F" w:rsidP="001D5D0F">
            <w:pPr>
              <w:spacing w:line="360" w:lineRule="auto"/>
              <w:rPr>
                <w:rFonts w:ascii="Bookman Old Style" w:hAnsi="Bookman Old Style"/>
                <w:sz w:val="22"/>
                <w:szCs w:val="22"/>
                <w:lang w:val="id-ID" w:eastAsia="id-ID"/>
              </w:rPr>
            </w:pPr>
            <w:r w:rsidRPr="0037174F">
              <w:rPr>
                <w:rFonts w:ascii="Bookman Old Style" w:hAnsi="Bookman Old Style"/>
                <w:sz w:val="22"/>
                <w:szCs w:val="22"/>
                <w:lang w:val="id-ID" w:eastAsia="id-ID"/>
              </w:rPr>
              <w:t> </w:t>
            </w:r>
          </w:p>
        </w:tc>
        <w:tc>
          <w:tcPr>
            <w:tcW w:w="806" w:type="dxa"/>
            <w:shd w:val="clear" w:color="auto" w:fill="auto"/>
            <w:noWrap/>
            <w:vAlign w:val="bottom"/>
            <w:hideMark/>
          </w:tcPr>
          <w:p w14:paraId="45FDE067" w14:textId="77777777" w:rsidR="001D5D0F" w:rsidRPr="00E15C20" w:rsidRDefault="001D5D0F" w:rsidP="001D5D0F">
            <w:pPr>
              <w:spacing w:line="360" w:lineRule="auto"/>
              <w:rPr>
                <w:rFonts w:ascii="Bookman Old Style" w:hAnsi="Bookman Old Style"/>
                <w:sz w:val="22"/>
                <w:szCs w:val="22"/>
                <w:lang w:val="id-ID" w:eastAsia="id-ID"/>
              </w:rPr>
            </w:pPr>
            <w:r w:rsidRPr="00E15C20">
              <w:rPr>
                <w:rFonts w:ascii="Bookman Old Style" w:hAnsi="Bookman Old Style"/>
                <w:sz w:val="22"/>
                <w:szCs w:val="22"/>
                <w:lang w:val="id-ID" w:eastAsia="id-ID"/>
              </w:rPr>
              <w:t> </w:t>
            </w:r>
          </w:p>
        </w:tc>
        <w:tc>
          <w:tcPr>
            <w:tcW w:w="1119" w:type="dxa"/>
            <w:shd w:val="clear" w:color="auto" w:fill="auto"/>
            <w:noWrap/>
            <w:vAlign w:val="bottom"/>
            <w:hideMark/>
          </w:tcPr>
          <w:p w14:paraId="3796AF8D" w14:textId="77777777" w:rsidR="001D5D0F" w:rsidRPr="0037174F" w:rsidRDefault="001D5D0F" w:rsidP="001D5D0F">
            <w:pPr>
              <w:spacing w:line="360" w:lineRule="auto"/>
              <w:rPr>
                <w:rFonts w:ascii="Bookman Old Style" w:hAnsi="Bookman Old Style"/>
                <w:sz w:val="22"/>
                <w:szCs w:val="22"/>
                <w:lang w:val="id-ID" w:eastAsia="id-ID"/>
              </w:rPr>
            </w:pPr>
            <w:r w:rsidRPr="0037174F">
              <w:rPr>
                <w:rFonts w:ascii="Bookman Old Style" w:hAnsi="Bookman Old Style"/>
                <w:sz w:val="22"/>
                <w:szCs w:val="22"/>
                <w:lang w:val="id-ID" w:eastAsia="id-ID"/>
              </w:rPr>
              <w:t> </w:t>
            </w:r>
          </w:p>
        </w:tc>
      </w:tr>
      <w:tr w:rsidR="001D5D0F" w:rsidRPr="0037174F" w14:paraId="3BAC2B5C" w14:textId="77777777" w:rsidTr="00F3794F">
        <w:trPr>
          <w:trHeight w:val="300"/>
        </w:trPr>
        <w:tc>
          <w:tcPr>
            <w:tcW w:w="687" w:type="dxa"/>
            <w:tcBorders>
              <w:right w:val="nil"/>
            </w:tcBorders>
            <w:shd w:val="clear" w:color="auto" w:fill="auto"/>
            <w:noWrap/>
          </w:tcPr>
          <w:p w14:paraId="776DEA82" w14:textId="77777777" w:rsidR="001D5D0F" w:rsidRPr="0037174F" w:rsidRDefault="001D5D0F" w:rsidP="001D5D0F">
            <w:pPr>
              <w:spacing w:line="360" w:lineRule="auto"/>
              <w:jc w:val="right"/>
              <w:rPr>
                <w:rFonts w:ascii="Bookman Old Style" w:hAnsi="Bookman Old Style"/>
                <w:sz w:val="22"/>
                <w:szCs w:val="22"/>
                <w:lang w:val="id-ID" w:eastAsia="id-ID"/>
              </w:rPr>
            </w:pPr>
          </w:p>
        </w:tc>
        <w:tc>
          <w:tcPr>
            <w:tcW w:w="4842" w:type="dxa"/>
            <w:tcBorders>
              <w:left w:val="nil"/>
            </w:tcBorders>
            <w:shd w:val="clear" w:color="auto" w:fill="auto"/>
            <w:hideMark/>
          </w:tcPr>
          <w:p w14:paraId="4ECA6AEC" w14:textId="206AA354" w:rsidR="001D5D0F" w:rsidRPr="0037174F" w:rsidRDefault="001D5D0F" w:rsidP="00105A13">
            <w:pPr>
              <w:pStyle w:val="ListParagraph"/>
              <w:numPr>
                <w:ilvl w:val="2"/>
                <w:numId w:val="144"/>
              </w:numPr>
              <w:spacing w:line="360" w:lineRule="auto"/>
              <w:ind w:left="357" w:hanging="357"/>
              <w:contextualSpacing w:val="0"/>
              <w:rPr>
                <w:rFonts w:ascii="Bookman Old Style" w:hAnsi="Bookman Old Style"/>
                <w:sz w:val="22"/>
                <w:szCs w:val="22"/>
              </w:rPr>
            </w:pPr>
            <w:proofErr w:type="spellStart"/>
            <w:r w:rsidRPr="0037174F">
              <w:rPr>
                <w:rFonts w:ascii="Bookman Old Style" w:hAnsi="Bookman Old Style"/>
                <w:sz w:val="22"/>
                <w:szCs w:val="22"/>
              </w:rPr>
              <w:t>Akumulasi</w:t>
            </w:r>
            <w:proofErr w:type="spellEnd"/>
            <w:r w:rsidRPr="0037174F">
              <w:rPr>
                <w:rFonts w:ascii="Bookman Old Style" w:hAnsi="Bookman Old Style"/>
                <w:sz w:val="22"/>
                <w:szCs w:val="22"/>
              </w:rPr>
              <w:t xml:space="preserve"> </w:t>
            </w:r>
            <w:proofErr w:type="spellStart"/>
            <w:r w:rsidRPr="0037174F">
              <w:rPr>
                <w:rFonts w:ascii="Bookman Old Style" w:hAnsi="Bookman Old Style"/>
                <w:sz w:val="22"/>
                <w:szCs w:val="22"/>
              </w:rPr>
              <w:t>Penyusutan</w:t>
            </w:r>
            <w:proofErr w:type="spellEnd"/>
            <w:r w:rsidRPr="0037174F">
              <w:rPr>
                <w:rFonts w:ascii="Bookman Old Style" w:hAnsi="Bookman Old Style"/>
                <w:sz w:val="22"/>
                <w:szCs w:val="22"/>
                <w:lang w:val="id-ID"/>
              </w:rPr>
              <w:t xml:space="preserve"> </w:t>
            </w:r>
            <w:r w:rsidRPr="0037174F">
              <w:rPr>
                <w:rFonts w:ascii="Bookman Old Style" w:hAnsi="Bookman Old Style"/>
                <w:sz w:val="22"/>
                <w:szCs w:val="22"/>
                <w:lang w:val="id-ID" w:eastAsia="id-ID"/>
              </w:rPr>
              <w:t xml:space="preserve">Aset </w:t>
            </w:r>
            <w:r w:rsidRPr="00B16956">
              <w:rPr>
                <w:rFonts w:ascii="Bookman Old Style" w:hAnsi="Bookman Old Style"/>
                <w:sz w:val="22"/>
                <w:szCs w:val="22"/>
                <w:lang w:val="id-ID" w:eastAsia="id-ID"/>
              </w:rPr>
              <w:t>Tidak Berwujud</w:t>
            </w:r>
          </w:p>
        </w:tc>
        <w:tc>
          <w:tcPr>
            <w:tcW w:w="850" w:type="dxa"/>
            <w:shd w:val="clear" w:color="auto" w:fill="auto"/>
            <w:noWrap/>
            <w:vAlign w:val="bottom"/>
            <w:hideMark/>
          </w:tcPr>
          <w:p w14:paraId="4674B694" w14:textId="77777777" w:rsidR="001D5D0F" w:rsidRPr="0037174F" w:rsidRDefault="001D5D0F" w:rsidP="001D5D0F">
            <w:pPr>
              <w:spacing w:line="360" w:lineRule="auto"/>
              <w:rPr>
                <w:rFonts w:ascii="Bookman Old Style" w:hAnsi="Bookman Old Style"/>
                <w:sz w:val="22"/>
                <w:szCs w:val="22"/>
                <w:lang w:val="id-ID" w:eastAsia="id-ID"/>
              </w:rPr>
            </w:pPr>
            <w:r w:rsidRPr="0037174F">
              <w:rPr>
                <w:rFonts w:ascii="Bookman Old Style" w:hAnsi="Bookman Old Style"/>
                <w:sz w:val="22"/>
                <w:szCs w:val="22"/>
                <w:lang w:val="id-ID" w:eastAsia="id-ID"/>
              </w:rPr>
              <w:t> </w:t>
            </w:r>
          </w:p>
        </w:tc>
        <w:tc>
          <w:tcPr>
            <w:tcW w:w="806" w:type="dxa"/>
            <w:shd w:val="clear" w:color="auto" w:fill="auto"/>
            <w:noWrap/>
            <w:vAlign w:val="bottom"/>
            <w:hideMark/>
          </w:tcPr>
          <w:p w14:paraId="068D1340" w14:textId="77777777" w:rsidR="001D5D0F" w:rsidRPr="00E15C20" w:rsidRDefault="001D5D0F" w:rsidP="001D5D0F">
            <w:pPr>
              <w:spacing w:line="360" w:lineRule="auto"/>
              <w:rPr>
                <w:rFonts w:ascii="Bookman Old Style" w:hAnsi="Bookman Old Style"/>
                <w:sz w:val="22"/>
                <w:szCs w:val="22"/>
                <w:lang w:val="id-ID" w:eastAsia="id-ID"/>
              </w:rPr>
            </w:pPr>
            <w:r w:rsidRPr="00E15C20">
              <w:rPr>
                <w:rFonts w:ascii="Bookman Old Style" w:hAnsi="Bookman Old Style"/>
                <w:sz w:val="22"/>
                <w:szCs w:val="22"/>
                <w:lang w:val="id-ID" w:eastAsia="id-ID"/>
              </w:rPr>
              <w:t> </w:t>
            </w:r>
          </w:p>
        </w:tc>
        <w:tc>
          <w:tcPr>
            <w:tcW w:w="1119" w:type="dxa"/>
            <w:shd w:val="clear" w:color="auto" w:fill="auto"/>
            <w:noWrap/>
            <w:vAlign w:val="bottom"/>
            <w:hideMark/>
          </w:tcPr>
          <w:p w14:paraId="6D283CAA" w14:textId="77777777" w:rsidR="001D5D0F" w:rsidRPr="0037174F" w:rsidRDefault="001D5D0F" w:rsidP="001D5D0F">
            <w:pPr>
              <w:spacing w:line="360" w:lineRule="auto"/>
              <w:rPr>
                <w:rFonts w:ascii="Bookman Old Style" w:hAnsi="Bookman Old Style"/>
                <w:sz w:val="22"/>
                <w:szCs w:val="22"/>
                <w:lang w:val="id-ID" w:eastAsia="id-ID"/>
              </w:rPr>
            </w:pPr>
            <w:r w:rsidRPr="0037174F">
              <w:rPr>
                <w:rFonts w:ascii="Bookman Old Style" w:hAnsi="Bookman Old Style"/>
                <w:sz w:val="22"/>
                <w:szCs w:val="22"/>
                <w:lang w:val="id-ID" w:eastAsia="id-ID"/>
              </w:rPr>
              <w:t> </w:t>
            </w:r>
          </w:p>
        </w:tc>
      </w:tr>
      <w:tr w:rsidR="001D5D0F" w:rsidRPr="0037174F" w14:paraId="02C5E03B" w14:textId="77777777" w:rsidTr="00F3794F">
        <w:trPr>
          <w:trHeight w:val="300"/>
        </w:trPr>
        <w:tc>
          <w:tcPr>
            <w:tcW w:w="687" w:type="dxa"/>
            <w:tcBorders>
              <w:right w:val="nil"/>
            </w:tcBorders>
            <w:shd w:val="clear" w:color="auto" w:fill="auto"/>
            <w:noWrap/>
          </w:tcPr>
          <w:p w14:paraId="76836445" w14:textId="77777777" w:rsidR="001D5D0F" w:rsidRPr="0037174F" w:rsidRDefault="001D5D0F" w:rsidP="00105A13">
            <w:pPr>
              <w:pStyle w:val="ListParagraph"/>
              <w:numPr>
                <w:ilvl w:val="0"/>
                <w:numId w:val="115"/>
              </w:numPr>
              <w:spacing w:line="360" w:lineRule="auto"/>
              <w:ind w:left="414" w:hanging="357"/>
              <w:contextualSpacing w:val="0"/>
              <w:jc w:val="center"/>
              <w:rPr>
                <w:rFonts w:ascii="Bookman Old Style" w:hAnsi="Bookman Old Style"/>
                <w:sz w:val="22"/>
                <w:szCs w:val="22"/>
                <w:lang w:val="id-ID" w:eastAsia="id-ID"/>
              </w:rPr>
            </w:pPr>
          </w:p>
        </w:tc>
        <w:tc>
          <w:tcPr>
            <w:tcW w:w="4842" w:type="dxa"/>
            <w:tcBorders>
              <w:left w:val="nil"/>
            </w:tcBorders>
            <w:shd w:val="clear" w:color="auto" w:fill="auto"/>
            <w:hideMark/>
          </w:tcPr>
          <w:p w14:paraId="29AAB190" w14:textId="43EBBE98" w:rsidR="001D5D0F" w:rsidRPr="0037174F" w:rsidRDefault="001D5D0F" w:rsidP="001D5D0F">
            <w:pPr>
              <w:spacing w:line="360" w:lineRule="auto"/>
              <w:rPr>
                <w:rFonts w:ascii="Bookman Old Style" w:hAnsi="Bookman Old Style"/>
                <w:sz w:val="22"/>
                <w:szCs w:val="22"/>
                <w:lang w:val="id-ID" w:eastAsia="id-ID"/>
              </w:rPr>
            </w:pPr>
            <w:r w:rsidRPr="0037174F">
              <w:rPr>
                <w:rFonts w:ascii="Bookman Old Style" w:hAnsi="Bookman Old Style"/>
                <w:sz w:val="22"/>
                <w:szCs w:val="22"/>
                <w:lang w:val="id-ID" w:eastAsia="id-ID"/>
              </w:rPr>
              <w:t xml:space="preserve">Aset </w:t>
            </w:r>
            <w:r w:rsidRPr="00523E15">
              <w:rPr>
                <w:rFonts w:ascii="Bookman Old Style" w:hAnsi="Bookman Old Style"/>
                <w:sz w:val="22"/>
                <w:szCs w:val="22"/>
                <w:lang w:val="id-ID" w:eastAsia="id-ID"/>
              </w:rPr>
              <w:t>Hak-Guna</w:t>
            </w:r>
            <w:r>
              <w:rPr>
                <w:rFonts w:ascii="Bookman Old Style" w:hAnsi="Bookman Old Style"/>
                <w:sz w:val="22"/>
                <w:szCs w:val="22"/>
                <w:lang w:eastAsia="id-ID"/>
              </w:rPr>
              <w:t xml:space="preserve"> </w:t>
            </w:r>
            <w:r w:rsidRPr="0037174F">
              <w:rPr>
                <w:rFonts w:ascii="Bookman Old Style" w:hAnsi="Bookman Old Style"/>
                <w:sz w:val="22"/>
                <w:szCs w:val="22"/>
                <w:lang w:val="id-ID" w:eastAsia="id-ID"/>
              </w:rPr>
              <w:t>Neto</w:t>
            </w:r>
          </w:p>
        </w:tc>
        <w:tc>
          <w:tcPr>
            <w:tcW w:w="850" w:type="dxa"/>
            <w:shd w:val="clear" w:color="auto" w:fill="auto"/>
            <w:noWrap/>
            <w:vAlign w:val="bottom"/>
            <w:hideMark/>
          </w:tcPr>
          <w:p w14:paraId="146ABCF4" w14:textId="77777777" w:rsidR="001D5D0F" w:rsidRPr="0037174F" w:rsidRDefault="001D5D0F" w:rsidP="001D5D0F">
            <w:pPr>
              <w:spacing w:line="360" w:lineRule="auto"/>
              <w:rPr>
                <w:rFonts w:ascii="Bookman Old Style" w:hAnsi="Bookman Old Style"/>
                <w:sz w:val="22"/>
                <w:szCs w:val="22"/>
                <w:lang w:val="id-ID" w:eastAsia="id-ID"/>
              </w:rPr>
            </w:pPr>
            <w:r w:rsidRPr="0037174F">
              <w:rPr>
                <w:rFonts w:ascii="Bookman Old Style" w:hAnsi="Bookman Old Style"/>
                <w:sz w:val="22"/>
                <w:szCs w:val="22"/>
                <w:lang w:val="id-ID" w:eastAsia="id-ID"/>
              </w:rPr>
              <w:t> </w:t>
            </w:r>
          </w:p>
        </w:tc>
        <w:tc>
          <w:tcPr>
            <w:tcW w:w="806" w:type="dxa"/>
            <w:shd w:val="clear" w:color="auto" w:fill="auto"/>
            <w:noWrap/>
            <w:vAlign w:val="bottom"/>
            <w:hideMark/>
          </w:tcPr>
          <w:p w14:paraId="5DDF95BC" w14:textId="77777777" w:rsidR="001D5D0F" w:rsidRPr="00E15C20" w:rsidRDefault="001D5D0F" w:rsidP="001D5D0F">
            <w:pPr>
              <w:spacing w:line="360" w:lineRule="auto"/>
              <w:rPr>
                <w:rFonts w:ascii="Bookman Old Style" w:hAnsi="Bookman Old Style"/>
                <w:sz w:val="22"/>
                <w:szCs w:val="22"/>
                <w:lang w:val="id-ID" w:eastAsia="id-ID"/>
              </w:rPr>
            </w:pPr>
            <w:r w:rsidRPr="00E15C20">
              <w:rPr>
                <w:rFonts w:ascii="Bookman Old Style" w:hAnsi="Bookman Old Style"/>
                <w:sz w:val="22"/>
                <w:szCs w:val="22"/>
                <w:lang w:val="id-ID" w:eastAsia="id-ID"/>
              </w:rPr>
              <w:t> </w:t>
            </w:r>
          </w:p>
        </w:tc>
        <w:tc>
          <w:tcPr>
            <w:tcW w:w="1119" w:type="dxa"/>
            <w:shd w:val="clear" w:color="auto" w:fill="auto"/>
            <w:noWrap/>
            <w:vAlign w:val="bottom"/>
            <w:hideMark/>
          </w:tcPr>
          <w:p w14:paraId="658036DE" w14:textId="77777777" w:rsidR="001D5D0F" w:rsidRPr="0037174F" w:rsidRDefault="001D5D0F" w:rsidP="001D5D0F">
            <w:pPr>
              <w:spacing w:line="360" w:lineRule="auto"/>
              <w:rPr>
                <w:rFonts w:ascii="Bookman Old Style" w:hAnsi="Bookman Old Style"/>
                <w:sz w:val="22"/>
                <w:szCs w:val="22"/>
                <w:lang w:val="id-ID" w:eastAsia="id-ID"/>
              </w:rPr>
            </w:pPr>
            <w:r w:rsidRPr="0037174F">
              <w:rPr>
                <w:rFonts w:ascii="Bookman Old Style" w:hAnsi="Bookman Old Style"/>
                <w:sz w:val="22"/>
                <w:szCs w:val="22"/>
                <w:lang w:val="id-ID" w:eastAsia="id-ID"/>
              </w:rPr>
              <w:t> </w:t>
            </w:r>
          </w:p>
        </w:tc>
      </w:tr>
      <w:tr w:rsidR="001D5D0F" w:rsidRPr="0037174F" w14:paraId="70B38894" w14:textId="77777777" w:rsidTr="00F3794F">
        <w:trPr>
          <w:trHeight w:val="300"/>
        </w:trPr>
        <w:tc>
          <w:tcPr>
            <w:tcW w:w="687" w:type="dxa"/>
            <w:tcBorders>
              <w:right w:val="nil"/>
            </w:tcBorders>
            <w:shd w:val="clear" w:color="auto" w:fill="auto"/>
            <w:noWrap/>
          </w:tcPr>
          <w:p w14:paraId="7C37FB64" w14:textId="77777777" w:rsidR="001D5D0F" w:rsidRPr="0037174F" w:rsidRDefault="001D5D0F" w:rsidP="001D5D0F">
            <w:pPr>
              <w:spacing w:line="360" w:lineRule="auto"/>
              <w:rPr>
                <w:rFonts w:ascii="Bookman Old Style" w:hAnsi="Bookman Old Style"/>
                <w:sz w:val="22"/>
                <w:szCs w:val="22"/>
                <w:lang w:val="id-ID" w:eastAsia="id-ID"/>
              </w:rPr>
            </w:pPr>
          </w:p>
        </w:tc>
        <w:tc>
          <w:tcPr>
            <w:tcW w:w="4842" w:type="dxa"/>
            <w:tcBorders>
              <w:left w:val="nil"/>
            </w:tcBorders>
            <w:shd w:val="clear" w:color="auto" w:fill="auto"/>
            <w:hideMark/>
          </w:tcPr>
          <w:p w14:paraId="0AB421DF" w14:textId="1BC36572" w:rsidR="001D5D0F" w:rsidRPr="0037174F" w:rsidRDefault="001D5D0F" w:rsidP="00105A13">
            <w:pPr>
              <w:pStyle w:val="ListParagraph"/>
              <w:numPr>
                <w:ilvl w:val="2"/>
                <w:numId w:val="145"/>
              </w:numPr>
              <w:spacing w:line="360" w:lineRule="auto"/>
              <w:ind w:left="357" w:hanging="357"/>
              <w:contextualSpacing w:val="0"/>
              <w:rPr>
                <w:rFonts w:ascii="Bookman Old Style" w:hAnsi="Bookman Old Style"/>
                <w:sz w:val="22"/>
                <w:szCs w:val="22"/>
              </w:rPr>
            </w:pPr>
            <w:proofErr w:type="spellStart"/>
            <w:r w:rsidRPr="0037174F">
              <w:rPr>
                <w:rFonts w:ascii="Bookman Old Style" w:hAnsi="Bookman Old Style"/>
                <w:sz w:val="22"/>
                <w:szCs w:val="22"/>
              </w:rPr>
              <w:t>Aset</w:t>
            </w:r>
            <w:proofErr w:type="spellEnd"/>
            <w:r w:rsidRPr="0037174F">
              <w:rPr>
                <w:rFonts w:ascii="Bookman Old Style" w:hAnsi="Bookman Old Style"/>
                <w:sz w:val="22"/>
                <w:szCs w:val="22"/>
              </w:rPr>
              <w:t xml:space="preserve"> </w:t>
            </w:r>
            <w:r w:rsidRPr="00523E15">
              <w:rPr>
                <w:rFonts w:ascii="Bookman Old Style" w:hAnsi="Bookman Old Style"/>
                <w:sz w:val="22"/>
                <w:szCs w:val="22"/>
                <w:lang w:val="id-ID" w:eastAsia="id-ID"/>
              </w:rPr>
              <w:t>Hak-Guna</w:t>
            </w:r>
            <w:r>
              <w:rPr>
                <w:rFonts w:ascii="Bookman Old Style" w:hAnsi="Bookman Old Style"/>
                <w:sz w:val="22"/>
                <w:szCs w:val="22"/>
                <w:lang w:eastAsia="id-ID"/>
              </w:rPr>
              <w:t xml:space="preserve"> </w:t>
            </w:r>
            <w:proofErr w:type="spellStart"/>
            <w:r w:rsidRPr="0037174F">
              <w:rPr>
                <w:rFonts w:ascii="Bookman Old Style" w:hAnsi="Bookman Old Style"/>
                <w:sz w:val="22"/>
                <w:szCs w:val="22"/>
              </w:rPr>
              <w:t>Bruto</w:t>
            </w:r>
            <w:proofErr w:type="spellEnd"/>
          </w:p>
        </w:tc>
        <w:tc>
          <w:tcPr>
            <w:tcW w:w="850" w:type="dxa"/>
            <w:shd w:val="clear" w:color="auto" w:fill="auto"/>
            <w:noWrap/>
            <w:vAlign w:val="bottom"/>
            <w:hideMark/>
          </w:tcPr>
          <w:p w14:paraId="3B8419D7" w14:textId="77777777" w:rsidR="001D5D0F" w:rsidRPr="0037174F" w:rsidRDefault="001D5D0F" w:rsidP="001D5D0F">
            <w:pPr>
              <w:spacing w:line="360" w:lineRule="auto"/>
              <w:rPr>
                <w:rFonts w:ascii="Bookman Old Style" w:hAnsi="Bookman Old Style"/>
                <w:sz w:val="22"/>
                <w:szCs w:val="22"/>
                <w:lang w:val="id-ID" w:eastAsia="id-ID"/>
              </w:rPr>
            </w:pPr>
            <w:r w:rsidRPr="0037174F">
              <w:rPr>
                <w:rFonts w:ascii="Bookman Old Style" w:hAnsi="Bookman Old Style"/>
                <w:sz w:val="22"/>
                <w:szCs w:val="22"/>
                <w:lang w:val="id-ID" w:eastAsia="id-ID"/>
              </w:rPr>
              <w:t> </w:t>
            </w:r>
          </w:p>
        </w:tc>
        <w:tc>
          <w:tcPr>
            <w:tcW w:w="806" w:type="dxa"/>
            <w:shd w:val="clear" w:color="auto" w:fill="auto"/>
            <w:noWrap/>
            <w:vAlign w:val="bottom"/>
            <w:hideMark/>
          </w:tcPr>
          <w:p w14:paraId="55E01EED" w14:textId="77777777" w:rsidR="001D5D0F" w:rsidRPr="00E15C20" w:rsidRDefault="001D5D0F" w:rsidP="001D5D0F">
            <w:pPr>
              <w:spacing w:line="360" w:lineRule="auto"/>
              <w:rPr>
                <w:rFonts w:ascii="Bookman Old Style" w:hAnsi="Bookman Old Style"/>
                <w:sz w:val="22"/>
                <w:szCs w:val="22"/>
                <w:lang w:val="id-ID" w:eastAsia="id-ID"/>
              </w:rPr>
            </w:pPr>
            <w:r w:rsidRPr="00E15C20">
              <w:rPr>
                <w:rFonts w:ascii="Bookman Old Style" w:hAnsi="Bookman Old Style"/>
                <w:sz w:val="22"/>
                <w:szCs w:val="22"/>
                <w:lang w:val="id-ID" w:eastAsia="id-ID"/>
              </w:rPr>
              <w:t> </w:t>
            </w:r>
          </w:p>
        </w:tc>
        <w:tc>
          <w:tcPr>
            <w:tcW w:w="1119" w:type="dxa"/>
            <w:shd w:val="clear" w:color="auto" w:fill="auto"/>
            <w:noWrap/>
            <w:vAlign w:val="bottom"/>
            <w:hideMark/>
          </w:tcPr>
          <w:p w14:paraId="120F516D" w14:textId="77777777" w:rsidR="001D5D0F" w:rsidRPr="0037174F" w:rsidRDefault="001D5D0F" w:rsidP="001D5D0F">
            <w:pPr>
              <w:spacing w:line="360" w:lineRule="auto"/>
              <w:rPr>
                <w:rFonts w:ascii="Bookman Old Style" w:hAnsi="Bookman Old Style"/>
                <w:sz w:val="22"/>
                <w:szCs w:val="22"/>
                <w:lang w:val="id-ID" w:eastAsia="id-ID"/>
              </w:rPr>
            </w:pPr>
            <w:r w:rsidRPr="0037174F">
              <w:rPr>
                <w:rFonts w:ascii="Bookman Old Style" w:hAnsi="Bookman Old Style"/>
                <w:sz w:val="22"/>
                <w:szCs w:val="22"/>
                <w:lang w:val="id-ID" w:eastAsia="id-ID"/>
              </w:rPr>
              <w:t> </w:t>
            </w:r>
          </w:p>
        </w:tc>
      </w:tr>
      <w:tr w:rsidR="001D5D0F" w:rsidRPr="0037174F" w14:paraId="40CE3D9F" w14:textId="77777777" w:rsidTr="00F3794F">
        <w:trPr>
          <w:trHeight w:val="300"/>
        </w:trPr>
        <w:tc>
          <w:tcPr>
            <w:tcW w:w="687" w:type="dxa"/>
            <w:tcBorders>
              <w:right w:val="nil"/>
            </w:tcBorders>
            <w:shd w:val="clear" w:color="auto" w:fill="auto"/>
            <w:noWrap/>
          </w:tcPr>
          <w:p w14:paraId="328B88A2" w14:textId="77777777" w:rsidR="001D5D0F" w:rsidRPr="0037174F" w:rsidRDefault="001D5D0F" w:rsidP="001D5D0F">
            <w:pPr>
              <w:spacing w:line="360" w:lineRule="auto"/>
              <w:jc w:val="right"/>
              <w:rPr>
                <w:rFonts w:ascii="Bookman Old Style" w:hAnsi="Bookman Old Style"/>
                <w:sz w:val="22"/>
                <w:szCs w:val="22"/>
                <w:lang w:val="id-ID" w:eastAsia="id-ID"/>
              </w:rPr>
            </w:pPr>
          </w:p>
        </w:tc>
        <w:tc>
          <w:tcPr>
            <w:tcW w:w="4842" w:type="dxa"/>
            <w:tcBorders>
              <w:left w:val="nil"/>
            </w:tcBorders>
            <w:shd w:val="clear" w:color="auto" w:fill="auto"/>
            <w:hideMark/>
          </w:tcPr>
          <w:p w14:paraId="2E0573DD" w14:textId="4CDC4CC5" w:rsidR="001D5D0F" w:rsidRPr="0037174F" w:rsidRDefault="001D5D0F" w:rsidP="00105A13">
            <w:pPr>
              <w:pStyle w:val="ListParagraph"/>
              <w:numPr>
                <w:ilvl w:val="2"/>
                <w:numId w:val="145"/>
              </w:numPr>
              <w:spacing w:line="360" w:lineRule="auto"/>
              <w:ind w:left="357" w:hanging="357"/>
              <w:contextualSpacing w:val="0"/>
              <w:rPr>
                <w:rFonts w:ascii="Bookman Old Style" w:hAnsi="Bookman Old Style"/>
                <w:sz w:val="22"/>
                <w:szCs w:val="22"/>
              </w:rPr>
            </w:pPr>
            <w:proofErr w:type="spellStart"/>
            <w:r w:rsidRPr="0037174F">
              <w:rPr>
                <w:rFonts w:ascii="Bookman Old Style" w:hAnsi="Bookman Old Style"/>
                <w:sz w:val="22"/>
                <w:szCs w:val="22"/>
              </w:rPr>
              <w:t>Akumulasi</w:t>
            </w:r>
            <w:proofErr w:type="spellEnd"/>
            <w:r w:rsidRPr="0037174F">
              <w:rPr>
                <w:rFonts w:ascii="Bookman Old Style" w:hAnsi="Bookman Old Style"/>
                <w:sz w:val="22"/>
                <w:szCs w:val="22"/>
              </w:rPr>
              <w:t xml:space="preserve"> </w:t>
            </w:r>
            <w:proofErr w:type="spellStart"/>
            <w:r w:rsidRPr="0037174F">
              <w:rPr>
                <w:rFonts w:ascii="Bookman Old Style" w:hAnsi="Bookman Old Style"/>
                <w:sz w:val="22"/>
                <w:szCs w:val="22"/>
              </w:rPr>
              <w:t>Penyusutan</w:t>
            </w:r>
            <w:proofErr w:type="spellEnd"/>
            <w:r w:rsidRPr="0037174F">
              <w:rPr>
                <w:rFonts w:ascii="Bookman Old Style" w:hAnsi="Bookman Old Style"/>
                <w:sz w:val="22"/>
                <w:szCs w:val="22"/>
                <w:lang w:val="id-ID"/>
              </w:rPr>
              <w:t xml:space="preserve"> </w:t>
            </w:r>
            <w:r w:rsidRPr="0037174F">
              <w:rPr>
                <w:rFonts w:ascii="Bookman Old Style" w:hAnsi="Bookman Old Style"/>
                <w:sz w:val="22"/>
                <w:szCs w:val="22"/>
                <w:lang w:val="id-ID" w:eastAsia="id-ID"/>
              </w:rPr>
              <w:t xml:space="preserve">Aset </w:t>
            </w:r>
            <w:r w:rsidRPr="00523E15">
              <w:rPr>
                <w:rFonts w:ascii="Bookman Old Style" w:hAnsi="Bookman Old Style"/>
                <w:sz w:val="22"/>
                <w:szCs w:val="22"/>
                <w:lang w:val="id-ID" w:eastAsia="id-ID"/>
              </w:rPr>
              <w:t>Hak-Guna</w:t>
            </w:r>
          </w:p>
        </w:tc>
        <w:tc>
          <w:tcPr>
            <w:tcW w:w="850" w:type="dxa"/>
            <w:shd w:val="clear" w:color="auto" w:fill="auto"/>
            <w:noWrap/>
            <w:vAlign w:val="bottom"/>
            <w:hideMark/>
          </w:tcPr>
          <w:p w14:paraId="223AA3ED" w14:textId="77777777" w:rsidR="001D5D0F" w:rsidRPr="0037174F" w:rsidRDefault="001D5D0F" w:rsidP="001D5D0F">
            <w:pPr>
              <w:spacing w:line="360" w:lineRule="auto"/>
              <w:rPr>
                <w:rFonts w:ascii="Bookman Old Style" w:hAnsi="Bookman Old Style"/>
                <w:sz w:val="22"/>
                <w:szCs w:val="22"/>
                <w:lang w:val="id-ID" w:eastAsia="id-ID"/>
              </w:rPr>
            </w:pPr>
            <w:r w:rsidRPr="0037174F">
              <w:rPr>
                <w:rFonts w:ascii="Bookman Old Style" w:hAnsi="Bookman Old Style"/>
                <w:sz w:val="22"/>
                <w:szCs w:val="22"/>
                <w:lang w:val="id-ID" w:eastAsia="id-ID"/>
              </w:rPr>
              <w:t> </w:t>
            </w:r>
          </w:p>
        </w:tc>
        <w:tc>
          <w:tcPr>
            <w:tcW w:w="806" w:type="dxa"/>
            <w:shd w:val="clear" w:color="auto" w:fill="auto"/>
            <w:noWrap/>
            <w:vAlign w:val="bottom"/>
            <w:hideMark/>
          </w:tcPr>
          <w:p w14:paraId="3EAF8F3E" w14:textId="77777777" w:rsidR="001D5D0F" w:rsidRPr="00E15C20" w:rsidRDefault="001D5D0F" w:rsidP="001D5D0F">
            <w:pPr>
              <w:spacing w:line="360" w:lineRule="auto"/>
              <w:rPr>
                <w:rFonts w:ascii="Bookman Old Style" w:hAnsi="Bookman Old Style"/>
                <w:sz w:val="22"/>
                <w:szCs w:val="22"/>
                <w:lang w:val="id-ID" w:eastAsia="id-ID"/>
              </w:rPr>
            </w:pPr>
            <w:r w:rsidRPr="00E15C20">
              <w:rPr>
                <w:rFonts w:ascii="Bookman Old Style" w:hAnsi="Bookman Old Style"/>
                <w:sz w:val="22"/>
                <w:szCs w:val="22"/>
                <w:lang w:val="id-ID" w:eastAsia="id-ID"/>
              </w:rPr>
              <w:t> </w:t>
            </w:r>
          </w:p>
        </w:tc>
        <w:tc>
          <w:tcPr>
            <w:tcW w:w="1119" w:type="dxa"/>
            <w:shd w:val="clear" w:color="auto" w:fill="auto"/>
            <w:noWrap/>
            <w:vAlign w:val="bottom"/>
            <w:hideMark/>
          </w:tcPr>
          <w:p w14:paraId="701716AF" w14:textId="77777777" w:rsidR="001D5D0F" w:rsidRPr="0037174F" w:rsidRDefault="001D5D0F" w:rsidP="001D5D0F">
            <w:pPr>
              <w:spacing w:line="360" w:lineRule="auto"/>
              <w:rPr>
                <w:rFonts w:ascii="Bookman Old Style" w:hAnsi="Bookman Old Style"/>
                <w:sz w:val="22"/>
                <w:szCs w:val="22"/>
                <w:lang w:val="id-ID" w:eastAsia="id-ID"/>
              </w:rPr>
            </w:pPr>
            <w:r w:rsidRPr="0037174F">
              <w:rPr>
                <w:rFonts w:ascii="Bookman Old Style" w:hAnsi="Bookman Old Style"/>
                <w:sz w:val="22"/>
                <w:szCs w:val="22"/>
                <w:lang w:val="id-ID" w:eastAsia="id-ID"/>
              </w:rPr>
              <w:t> </w:t>
            </w:r>
          </w:p>
        </w:tc>
      </w:tr>
      <w:tr w:rsidR="001D5D0F" w:rsidRPr="000C7250" w14:paraId="69DC4EC2" w14:textId="77777777" w:rsidTr="00F3794F">
        <w:trPr>
          <w:trHeight w:val="70"/>
        </w:trPr>
        <w:tc>
          <w:tcPr>
            <w:tcW w:w="687" w:type="dxa"/>
            <w:tcBorders>
              <w:right w:val="nil"/>
            </w:tcBorders>
            <w:shd w:val="clear" w:color="auto" w:fill="auto"/>
            <w:noWrap/>
          </w:tcPr>
          <w:p w14:paraId="10C36605" w14:textId="5A479748" w:rsidR="001D5D0F" w:rsidRPr="000C7250" w:rsidRDefault="001D5D0F" w:rsidP="00105A13">
            <w:pPr>
              <w:pStyle w:val="ListParagraph"/>
              <w:numPr>
                <w:ilvl w:val="0"/>
                <w:numId w:val="115"/>
              </w:numPr>
              <w:spacing w:line="360" w:lineRule="auto"/>
              <w:ind w:left="414" w:hanging="357"/>
              <w:contextualSpacing w:val="0"/>
              <w:jc w:val="center"/>
              <w:rPr>
                <w:rFonts w:ascii="Bookman Old Style" w:hAnsi="Bookman Old Style"/>
                <w:sz w:val="22"/>
                <w:szCs w:val="22"/>
                <w:lang w:val="id-ID" w:eastAsia="id-ID"/>
              </w:rPr>
            </w:pPr>
          </w:p>
        </w:tc>
        <w:tc>
          <w:tcPr>
            <w:tcW w:w="4842" w:type="dxa"/>
            <w:tcBorders>
              <w:left w:val="nil"/>
            </w:tcBorders>
            <w:shd w:val="clear" w:color="auto" w:fill="auto"/>
            <w:hideMark/>
          </w:tcPr>
          <w:p w14:paraId="332D754E" w14:textId="77777777" w:rsidR="001D5D0F" w:rsidRPr="00794B52" w:rsidRDefault="001D5D0F" w:rsidP="001D5D0F">
            <w:pPr>
              <w:spacing w:line="360" w:lineRule="auto"/>
              <w:rPr>
                <w:rFonts w:ascii="Bookman Old Style" w:hAnsi="Bookman Old Style"/>
                <w:sz w:val="22"/>
                <w:szCs w:val="22"/>
                <w:lang w:val="id-ID" w:eastAsia="id-ID"/>
              </w:rPr>
            </w:pPr>
            <w:r w:rsidRPr="00794B52">
              <w:rPr>
                <w:rFonts w:ascii="Bookman Old Style" w:hAnsi="Bookman Old Style"/>
                <w:sz w:val="22"/>
                <w:szCs w:val="22"/>
                <w:lang w:val="id-ID" w:eastAsia="id-ID"/>
              </w:rPr>
              <w:t>Aset Pajak Tangguhan</w:t>
            </w:r>
          </w:p>
        </w:tc>
        <w:tc>
          <w:tcPr>
            <w:tcW w:w="850" w:type="dxa"/>
            <w:shd w:val="clear" w:color="auto" w:fill="auto"/>
            <w:noWrap/>
            <w:vAlign w:val="bottom"/>
            <w:hideMark/>
          </w:tcPr>
          <w:p w14:paraId="71FA009B" w14:textId="77777777" w:rsidR="001D5D0F" w:rsidRPr="000C7250" w:rsidRDefault="001D5D0F" w:rsidP="001D5D0F">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806" w:type="dxa"/>
            <w:shd w:val="clear" w:color="auto" w:fill="auto"/>
            <w:noWrap/>
            <w:vAlign w:val="bottom"/>
            <w:hideMark/>
          </w:tcPr>
          <w:p w14:paraId="1EF64142" w14:textId="77777777" w:rsidR="001D5D0F" w:rsidRPr="00E15C20" w:rsidRDefault="001D5D0F" w:rsidP="001D5D0F">
            <w:pPr>
              <w:spacing w:line="360" w:lineRule="auto"/>
              <w:rPr>
                <w:rFonts w:ascii="Bookman Old Style" w:hAnsi="Bookman Old Style"/>
                <w:sz w:val="22"/>
                <w:szCs w:val="22"/>
                <w:lang w:val="id-ID" w:eastAsia="id-ID"/>
              </w:rPr>
            </w:pPr>
            <w:r w:rsidRPr="00E15C20">
              <w:rPr>
                <w:rFonts w:ascii="Bookman Old Style" w:hAnsi="Bookman Old Style"/>
                <w:sz w:val="22"/>
                <w:szCs w:val="22"/>
                <w:lang w:val="id-ID" w:eastAsia="id-ID"/>
              </w:rPr>
              <w:t> </w:t>
            </w:r>
          </w:p>
        </w:tc>
        <w:tc>
          <w:tcPr>
            <w:tcW w:w="1119" w:type="dxa"/>
            <w:shd w:val="clear" w:color="auto" w:fill="auto"/>
            <w:noWrap/>
            <w:vAlign w:val="bottom"/>
            <w:hideMark/>
          </w:tcPr>
          <w:p w14:paraId="683239B2" w14:textId="77777777" w:rsidR="001D5D0F" w:rsidRPr="000C7250" w:rsidRDefault="001D5D0F" w:rsidP="001D5D0F">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r>
      <w:tr w:rsidR="001D5D0F" w:rsidRPr="000C7250" w14:paraId="20C01E04" w14:textId="77777777" w:rsidTr="00F3794F">
        <w:trPr>
          <w:trHeight w:val="70"/>
        </w:trPr>
        <w:tc>
          <w:tcPr>
            <w:tcW w:w="687" w:type="dxa"/>
            <w:tcBorders>
              <w:right w:val="nil"/>
            </w:tcBorders>
            <w:shd w:val="clear" w:color="auto" w:fill="auto"/>
            <w:noWrap/>
          </w:tcPr>
          <w:p w14:paraId="439A7760" w14:textId="07837DCD" w:rsidR="001D5D0F" w:rsidRPr="000C7250" w:rsidRDefault="001D5D0F" w:rsidP="00105A13">
            <w:pPr>
              <w:pStyle w:val="ListParagraph"/>
              <w:numPr>
                <w:ilvl w:val="0"/>
                <w:numId w:val="115"/>
              </w:numPr>
              <w:spacing w:line="360" w:lineRule="auto"/>
              <w:ind w:left="414" w:hanging="357"/>
              <w:contextualSpacing w:val="0"/>
              <w:jc w:val="center"/>
              <w:rPr>
                <w:rFonts w:ascii="Bookman Old Style" w:hAnsi="Bookman Old Style"/>
                <w:sz w:val="22"/>
                <w:szCs w:val="22"/>
                <w:lang w:val="id-ID" w:eastAsia="id-ID"/>
              </w:rPr>
            </w:pPr>
          </w:p>
        </w:tc>
        <w:tc>
          <w:tcPr>
            <w:tcW w:w="4842" w:type="dxa"/>
            <w:tcBorders>
              <w:left w:val="nil"/>
            </w:tcBorders>
            <w:shd w:val="clear" w:color="auto" w:fill="auto"/>
            <w:hideMark/>
          </w:tcPr>
          <w:p w14:paraId="17E27A57" w14:textId="75FDECDF" w:rsidR="001D5D0F" w:rsidRPr="00794B52" w:rsidRDefault="001D5D0F" w:rsidP="001D5D0F">
            <w:pPr>
              <w:spacing w:line="360" w:lineRule="auto"/>
              <w:rPr>
                <w:rFonts w:ascii="Bookman Old Style" w:hAnsi="Bookman Old Style"/>
                <w:sz w:val="22"/>
                <w:szCs w:val="22"/>
                <w:lang w:val="id-ID" w:eastAsia="id-ID"/>
              </w:rPr>
            </w:pPr>
            <w:proofErr w:type="spellStart"/>
            <w:r w:rsidRPr="00794B52">
              <w:rPr>
                <w:rFonts w:ascii="Bookman Old Style" w:hAnsi="Bookman Old Style"/>
                <w:sz w:val="22"/>
                <w:szCs w:val="22"/>
                <w:lang w:val="id-ID" w:eastAsia="id-ID"/>
              </w:rPr>
              <w:t>Rupa-Rupa</w:t>
            </w:r>
            <w:proofErr w:type="spellEnd"/>
            <w:r w:rsidRPr="00794B52">
              <w:rPr>
                <w:rFonts w:ascii="Bookman Old Style" w:hAnsi="Bookman Old Style"/>
                <w:sz w:val="22"/>
                <w:szCs w:val="22"/>
                <w:lang w:val="id-ID" w:eastAsia="id-ID"/>
              </w:rPr>
              <w:t xml:space="preserve"> Aset </w:t>
            </w:r>
          </w:p>
        </w:tc>
        <w:tc>
          <w:tcPr>
            <w:tcW w:w="850" w:type="dxa"/>
            <w:shd w:val="clear" w:color="auto" w:fill="auto"/>
            <w:noWrap/>
            <w:vAlign w:val="bottom"/>
            <w:hideMark/>
          </w:tcPr>
          <w:p w14:paraId="667C14A0" w14:textId="77777777" w:rsidR="001D5D0F" w:rsidRPr="000C7250" w:rsidRDefault="001D5D0F" w:rsidP="001D5D0F">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806" w:type="dxa"/>
            <w:shd w:val="clear" w:color="auto" w:fill="auto"/>
            <w:noWrap/>
            <w:vAlign w:val="bottom"/>
            <w:hideMark/>
          </w:tcPr>
          <w:p w14:paraId="413020BB" w14:textId="77777777" w:rsidR="001D5D0F" w:rsidRPr="00E15C20" w:rsidRDefault="001D5D0F" w:rsidP="001D5D0F">
            <w:pPr>
              <w:spacing w:line="360" w:lineRule="auto"/>
              <w:rPr>
                <w:rFonts w:ascii="Bookman Old Style" w:hAnsi="Bookman Old Style"/>
                <w:sz w:val="22"/>
                <w:szCs w:val="22"/>
                <w:lang w:val="id-ID" w:eastAsia="id-ID"/>
              </w:rPr>
            </w:pPr>
            <w:r w:rsidRPr="00E15C20">
              <w:rPr>
                <w:rFonts w:ascii="Bookman Old Style" w:hAnsi="Bookman Old Style"/>
                <w:sz w:val="22"/>
                <w:szCs w:val="22"/>
                <w:lang w:val="id-ID" w:eastAsia="id-ID"/>
              </w:rPr>
              <w:t> </w:t>
            </w:r>
          </w:p>
        </w:tc>
        <w:tc>
          <w:tcPr>
            <w:tcW w:w="1119" w:type="dxa"/>
            <w:shd w:val="clear" w:color="auto" w:fill="auto"/>
            <w:noWrap/>
            <w:vAlign w:val="bottom"/>
            <w:hideMark/>
          </w:tcPr>
          <w:p w14:paraId="6E648145" w14:textId="77777777" w:rsidR="001D5D0F" w:rsidRPr="000C7250" w:rsidRDefault="001D5D0F" w:rsidP="001D5D0F">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r>
      <w:tr w:rsidR="001D5D0F" w:rsidRPr="000C7250" w14:paraId="72A2CAEC" w14:textId="77777777" w:rsidTr="00F3794F">
        <w:trPr>
          <w:trHeight w:val="300"/>
        </w:trPr>
        <w:tc>
          <w:tcPr>
            <w:tcW w:w="687" w:type="dxa"/>
            <w:tcBorders>
              <w:right w:val="nil"/>
            </w:tcBorders>
            <w:shd w:val="clear" w:color="000000" w:fill="A6A6A6"/>
            <w:noWrap/>
            <w:hideMark/>
          </w:tcPr>
          <w:p w14:paraId="054C534D" w14:textId="77777777" w:rsidR="001D5D0F" w:rsidRPr="000C7250" w:rsidRDefault="001D5D0F" w:rsidP="001D5D0F">
            <w:pPr>
              <w:spacing w:line="360" w:lineRule="auto"/>
              <w:rPr>
                <w:rFonts w:ascii="Bookman Old Style" w:hAnsi="Bookman Old Style"/>
                <w:bCs/>
                <w:sz w:val="22"/>
                <w:szCs w:val="22"/>
                <w:lang w:val="id-ID" w:eastAsia="id-ID"/>
              </w:rPr>
            </w:pPr>
            <w:r w:rsidRPr="000C7250">
              <w:rPr>
                <w:rFonts w:ascii="Bookman Old Style" w:hAnsi="Bookman Old Style"/>
                <w:bCs/>
                <w:sz w:val="22"/>
                <w:szCs w:val="22"/>
                <w:lang w:val="id-ID" w:eastAsia="id-ID"/>
              </w:rPr>
              <w:t> </w:t>
            </w:r>
          </w:p>
        </w:tc>
        <w:tc>
          <w:tcPr>
            <w:tcW w:w="4842" w:type="dxa"/>
            <w:tcBorders>
              <w:left w:val="nil"/>
            </w:tcBorders>
            <w:shd w:val="clear" w:color="000000" w:fill="A6A6A6"/>
            <w:vAlign w:val="center"/>
            <w:hideMark/>
          </w:tcPr>
          <w:p w14:paraId="5C246E43" w14:textId="77777777" w:rsidR="001D5D0F" w:rsidRPr="000C7250" w:rsidRDefault="001D5D0F" w:rsidP="001D5D0F">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Jumlah Aset</w:t>
            </w:r>
          </w:p>
        </w:tc>
        <w:tc>
          <w:tcPr>
            <w:tcW w:w="850" w:type="dxa"/>
            <w:shd w:val="clear" w:color="000000" w:fill="A6A6A6"/>
            <w:noWrap/>
            <w:vAlign w:val="bottom"/>
            <w:hideMark/>
          </w:tcPr>
          <w:p w14:paraId="7CA6F081" w14:textId="77777777" w:rsidR="001D5D0F" w:rsidRPr="000C7250" w:rsidRDefault="001D5D0F" w:rsidP="001D5D0F">
            <w:pPr>
              <w:spacing w:line="360" w:lineRule="auto"/>
              <w:rPr>
                <w:rFonts w:ascii="Bookman Old Style" w:hAnsi="Bookman Old Style"/>
                <w:bCs/>
                <w:sz w:val="22"/>
                <w:szCs w:val="22"/>
                <w:lang w:val="id-ID" w:eastAsia="id-ID"/>
              </w:rPr>
            </w:pPr>
            <w:r w:rsidRPr="000C7250">
              <w:rPr>
                <w:rFonts w:ascii="Bookman Old Style" w:hAnsi="Bookman Old Style"/>
                <w:bCs/>
                <w:sz w:val="22"/>
                <w:szCs w:val="22"/>
                <w:lang w:val="id-ID" w:eastAsia="id-ID"/>
              </w:rPr>
              <w:t> </w:t>
            </w:r>
          </w:p>
        </w:tc>
        <w:tc>
          <w:tcPr>
            <w:tcW w:w="806" w:type="dxa"/>
            <w:shd w:val="clear" w:color="000000" w:fill="A6A6A6"/>
            <w:noWrap/>
            <w:vAlign w:val="bottom"/>
            <w:hideMark/>
          </w:tcPr>
          <w:p w14:paraId="2B6581D8" w14:textId="77777777" w:rsidR="001D5D0F" w:rsidRPr="00E15C20" w:rsidRDefault="001D5D0F" w:rsidP="001D5D0F">
            <w:pPr>
              <w:spacing w:line="360" w:lineRule="auto"/>
              <w:rPr>
                <w:rFonts w:ascii="Bookman Old Style" w:hAnsi="Bookman Old Style"/>
                <w:bCs/>
                <w:sz w:val="22"/>
                <w:szCs w:val="22"/>
                <w:lang w:val="id-ID" w:eastAsia="id-ID"/>
              </w:rPr>
            </w:pPr>
            <w:r w:rsidRPr="00E15C20">
              <w:rPr>
                <w:rFonts w:ascii="Bookman Old Style" w:hAnsi="Bookman Old Style"/>
                <w:bCs/>
                <w:sz w:val="22"/>
                <w:szCs w:val="22"/>
                <w:lang w:val="id-ID" w:eastAsia="id-ID"/>
              </w:rPr>
              <w:t> </w:t>
            </w:r>
          </w:p>
        </w:tc>
        <w:tc>
          <w:tcPr>
            <w:tcW w:w="1119" w:type="dxa"/>
            <w:shd w:val="clear" w:color="000000" w:fill="A6A6A6"/>
            <w:noWrap/>
            <w:vAlign w:val="bottom"/>
            <w:hideMark/>
          </w:tcPr>
          <w:p w14:paraId="70331468" w14:textId="77777777" w:rsidR="001D5D0F" w:rsidRPr="000C7250" w:rsidRDefault="001D5D0F" w:rsidP="001D5D0F">
            <w:pPr>
              <w:spacing w:line="360" w:lineRule="auto"/>
              <w:rPr>
                <w:rFonts w:ascii="Bookman Old Style" w:hAnsi="Bookman Old Style"/>
                <w:bCs/>
                <w:sz w:val="22"/>
                <w:szCs w:val="22"/>
                <w:lang w:val="id-ID" w:eastAsia="id-ID"/>
              </w:rPr>
            </w:pPr>
            <w:r w:rsidRPr="000C7250">
              <w:rPr>
                <w:rFonts w:ascii="Bookman Old Style" w:hAnsi="Bookman Old Style"/>
                <w:bCs/>
                <w:sz w:val="22"/>
                <w:szCs w:val="22"/>
                <w:lang w:val="id-ID" w:eastAsia="id-ID"/>
              </w:rPr>
              <w:t> </w:t>
            </w:r>
          </w:p>
        </w:tc>
      </w:tr>
    </w:tbl>
    <w:p w14:paraId="635FCDE9" w14:textId="77777777" w:rsidR="00B32413" w:rsidRDefault="00B32413" w:rsidP="00907A7B">
      <w:pPr>
        <w:pStyle w:val="Heading2"/>
        <w:spacing w:before="0"/>
        <w:ind w:left="1134"/>
        <w:jc w:val="left"/>
        <w:rPr>
          <w:rFonts w:ascii="Bookman Old Style" w:hAnsi="Bookman Old Style"/>
          <w:bCs/>
          <w:szCs w:val="24"/>
          <w:lang w:eastAsia="id-ID"/>
        </w:rPr>
      </w:pPr>
    </w:p>
    <w:p w14:paraId="0C615B88" w14:textId="04EDACEE" w:rsidR="00C93542" w:rsidRPr="000C7250" w:rsidRDefault="00C93542" w:rsidP="00907A7B">
      <w:pPr>
        <w:pStyle w:val="Heading2"/>
        <w:spacing w:before="0"/>
        <w:ind w:left="1134"/>
        <w:jc w:val="left"/>
        <w:rPr>
          <w:rFonts w:ascii="Bookman Old Style" w:hAnsi="Bookman Old Style"/>
          <w:noProof/>
          <w:szCs w:val="24"/>
        </w:rPr>
      </w:pPr>
      <w:r w:rsidRPr="00A73072">
        <w:rPr>
          <w:rFonts w:ascii="Bookman Old Style" w:hAnsi="Bookman Old Style"/>
          <w:bCs/>
          <w:szCs w:val="24"/>
          <w:lang w:eastAsia="id-ID"/>
        </w:rPr>
        <w:t xml:space="preserve">LIABILITAS DAN </w:t>
      </w:r>
      <w:r w:rsidR="006722D3" w:rsidRPr="00A73072">
        <w:rPr>
          <w:rFonts w:ascii="Bookman Old Style" w:hAnsi="Bookman Old Style"/>
          <w:bCs/>
          <w:szCs w:val="24"/>
          <w:lang w:val="en-US" w:eastAsia="id-ID"/>
        </w:rPr>
        <w:t>ASET NETO</w:t>
      </w:r>
      <w:r w:rsidRPr="000C7250">
        <w:rPr>
          <w:rFonts w:ascii="Bookman Old Style" w:hAnsi="Bookman Old Style"/>
          <w:bCs/>
          <w:szCs w:val="24"/>
          <w:lang w:eastAsia="id-ID"/>
        </w:rPr>
        <w:tab/>
      </w:r>
      <w:r w:rsidRPr="000C7250">
        <w:rPr>
          <w:rFonts w:ascii="Bookman Old Style" w:hAnsi="Bookman Old Style"/>
          <w:bCs/>
          <w:szCs w:val="24"/>
          <w:lang w:eastAsia="id-ID"/>
        </w:rPr>
        <w:tab/>
      </w:r>
      <w:r w:rsidRPr="000C7250">
        <w:rPr>
          <w:rFonts w:ascii="Bookman Old Style" w:hAnsi="Bookman Old Style"/>
          <w:bCs/>
          <w:szCs w:val="24"/>
          <w:lang w:eastAsia="id-ID"/>
        </w:rPr>
        <w:tab/>
      </w:r>
    </w:p>
    <w:tbl>
      <w:tblPr>
        <w:tblW w:w="8311"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16"/>
        <w:gridCol w:w="4682"/>
        <w:gridCol w:w="838"/>
        <w:gridCol w:w="955"/>
        <w:gridCol w:w="1119"/>
      </w:tblGrid>
      <w:tr w:rsidR="000C7250" w:rsidRPr="000C7250" w14:paraId="2B45086B" w14:textId="77777777" w:rsidTr="00A73072">
        <w:trPr>
          <w:trHeight w:val="198"/>
          <w:tblHeader/>
        </w:trPr>
        <w:tc>
          <w:tcPr>
            <w:tcW w:w="5399" w:type="dxa"/>
            <w:gridSpan w:val="3"/>
            <w:shd w:val="clear" w:color="000000" w:fill="A6A6A6"/>
            <w:noWrap/>
            <w:hideMark/>
          </w:tcPr>
          <w:p w14:paraId="5B129A8F" w14:textId="48CBD28D" w:rsidR="00072CD0" w:rsidRPr="000C7250" w:rsidRDefault="00072CD0" w:rsidP="00907A7B">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Pos-Pos</w:t>
            </w:r>
          </w:p>
        </w:tc>
        <w:tc>
          <w:tcPr>
            <w:tcW w:w="838" w:type="dxa"/>
            <w:shd w:val="clear" w:color="000000" w:fill="A6A6A6"/>
            <w:noWrap/>
            <w:vAlign w:val="bottom"/>
            <w:hideMark/>
          </w:tcPr>
          <w:p w14:paraId="73C04A0B" w14:textId="77777777" w:rsidR="00072CD0" w:rsidRPr="000C7250" w:rsidRDefault="00072CD0" w:rsidP="00907A7B">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Rp</w:t>
            </w:r>
          </w:p>
        </w:tc>
        <w:tc>
          <w:tcPr>
            <w:tcW w:w="955" w:type="dxa"/>
            <w:shd w:val="clear" w:color="000000" w:fill="A6A6A6"/>
            <w:noWrap/>
            <w:vAlign w:val="bottom"/>
            <w:hideMark/>
          </w:tcPr>
          <w:p w14:paraId="32E58FFE" w14:textId="77777777" w:rsidR="00072CD0" w:rsidRPr="000C7250" w:rsidRDefault="00072CD0" w:rsidP="00907A7B">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Valas</w:t>
            </w:r>
          </w:p>
        </w:tc>
        <w:tc>
          <w:tcPr>
            <w:tcW w:w="1119" w:type="dxa"/>
            <w:shd w:val="clear" w:color="000000" w:fill="A6A6A6"/>
            <w:noWrap/>
            <w:vAlign w:val="bottom"/>
            <w:hideMark/>
          </w:tcPr>
          <w:p w14:paraId="2BD1D0D3" w14:textId="77777777" w:rsidR="00072CD0" w:rsidRPr="000C7250" w:rsidRDefault="00072CD0" w:rsidP="00907A7B">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Jumlah</w:t>
            </w:r>
          </w:p>
        </w:tc>
      </w:tr>
      <w:tr w:rsidR="000C7250" w:rsidRPr="000C7250" w14:paraId="7AAB346F" w14:textId="77777777" w:rsidTr="00A73072">
        <w:trPr>
          <w:trHeight w:val="198"/>
        </w:trPr>
        <w:tc>
          <w:tcPr>
            <w:tcW w:w="8311" w:type="dxa"/>
            <w:gridSpan w:val="6"/>
            <w:shd w:val="clear" w:color="auto" w:fill="auto"/>
            <w:noWrap/>
          </w:tcPr>
          <w:p w14:paraId="503E2200" w14:textId="20892082" w:rsidR="008157B6" w:rsidRPr="000C7250" w:rsidRDefault="0059088E"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LIABILITAS</w:t>
            </w:r>
          </w:p>
        </w:tc>
      </w:tr>
      <w:tr w:rsidR="000C7250" w:rsidRPr="000C7250" w14:paraId="52D89366" w14:textId="77777777" w:rsidTr="00A73072">
        <w:trPr>
          <w:trHeight w:val="198"/>
        </w:trPr>
        <w:tc>
          <w:tcPr>
            <w:tcW w:w="701" w:type="dxa"/>
            <w:shd w:val="clear" w:color="auto" w:fill="auto"/>
            <w:noWrap/>
            <w:hideMark/>
          </w:tcPr>
          <w:p w14:paraId="1260BB94" w14:textId="449DE438" w:rsidR="00C93542" w:rsidRPr="000C7250" w:rsidRDefault="00C93542" w:rsidP="00105A13">
            <w:pPr>
              <w:pStyle w:val="ListParagraph"/>
              <w:numPr>
                <w:ilvl w:val="0"/>
                <w:numId w:val="116"/>
              </w:numPr>
              <w:spacing w:line="360" w:lineRule="auto"/>
              <w:ind w:left="414" w:hanging="357"/>
              <w:contextualSpacing w:val="0"/>
              <w:jc w:val="center"/>
              <w:rPr>
                <w:rFonts w:ascii="Bookman Old Style" w:hAnsi="Bookman Old Style"/>
                <w:sz w:val="22"/>
                <w:szCs w:val="22"/>
                <w:lang w:val="id-ID" w:eastAsia="id-ID"/>
              </w:rPr>
            </w:pPr>
          </w:p>
        </w:tc>
        <w:tc>
          <w:tcPr>
            <w:tcW w:w="4698" w:type="dxa"/>
            <w:gridSpan w:val="2"/>
            <w:shd w:val="clear" w:color="auto" w:fill="auto"/>
            <w:vAlign w:val="center"/>
            <w:hideMark/>
          </w:tcPr>
          <w:p w14:paraId="2408D3EA" w14:textId="77777777" w:rsidR="00C93542" w:rsidRPr="000C7250" w:rsidRDefault="00C93542"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xml:space="preserve">Liabilitas Segera </w:t>
            </w:r>
          </w:p>
        </w:tc>
        <w:tc>
          <w:tcPr>
            <w:tcW w:w="838" w:type="dxa"/>
            <w:shd w:val="clear" w:color="auto" w:fill="auto"/>
            <w:noWrap/>
            <w:vAlign w:val="bottom"/>
            <w:hideMark/>
          </w:tcPr>
          <w:p w14:paraId="01B685DD" w14:textId="77777777" w:rsidR="00C93542" w:rsidRPr="000C7250" w:rsidRDefault="00C93542"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955" w:type="dxa"/>
            <w:shd w:val="clear" w:color="auto" w:fill="auto"/>
            <w:noWrap/>
            <w:vAlign w:val="bottom"/>
            <w:hideMark/>
          </w:tcPr>
          <w:p w14:paraId="523A1832" w14:textId="77777777" w:rsidR="00C93542" w:rsidRPr="000C7250" w:rsidRDefault="00C93542"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1119" w:type="dxa"/>
            <w:shd w:val="clear" w:color="auto" w:fill="auto"/>
            <w:noWrap/>
            <w:vAlign w:val="bottom"/>
            <w:hideMark/>
          </w:tcPr>
          <w:p w14:paraId="19BF16C0" w14:textId="77777777" w:rsidR="00C93542" w:rsidRPr="000C7250" w:rsidRDefault="00C93542"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r>
      <w:tr w:rsidR="000A435F" w:rsidRPr="000C7250" w14:paraId="2853070E" w14:textId="77777777" w:rsidTr="00A73072">
        <w:trPr>
          <w:trHeight w:val="198"/>
        </w:trPr>
        <w:tc>
          <w:tcPr>
            <w:tcW w:w="701" w:type="dxa"/>
            <w:shd w:val="clear" w:color="auto" w:fill="auto"/>
            <w:noWrap/>
          </w:tcPr>
          <w:p w14:paraId="1A3C995B" w14:textId="77777777" w:rsidR="000A435F" w:rsidRPr="000C7250" w:rsidRDefault="000A435F" w:rsidP="00907A7B">
            <w:pPr>
              <w:spacing w:line="360" w:lineRule="auto"/>
              <w:rPr>
                <w:rFonts w:ascii="Bookman Old Style" w:hAnsi="Bookman Old Style"/>
                <w:sz w:val="22"/>
                <w:szCs w:val="22"/>
                <w:lang w:val="id-ID" w:eastAsia="id-ID"/>
              </w:rPr>
            </w:pPr>
          </w:p>
        </w:tc>
        <w:tc>
          <w:tcPr>
            <w:tcW w:w="4698" w:type="dxa"/>
            <w:gridSpan w:val="2"/>
            <w:shd w:val="clear" w:color="auto" w:fill="auto"/>
            <w:vAlign w:val="center"/>
          </w:tcPr>
          <w:p w14:paraId="21D4046A" w14:textId="144263C7" w:rsidR="000A435F" w:rsidRDefault="000A435F" w:rsidP="00105A13">
            <w:pPr>
              <w:pStyle w:val="ListParagraph"/>
              <w:numPr>
                <w:ilvl w:val="0"/>
                <w:numId w:val="38"/>
              </w:numPr>
              <w:tabs>
                <w:tab w:val="clear" w:pos="1620"/>
              </w:tabs>
              <w:spacing w:line="360" w:lineRule="auto"/>
              <w:ind w:left="357" w:hanging="357"/>
              <w:contextualSpacing w:val="0"/>
              <w:rPr>
                <w:rFonts w:ascii="Bookman Old Style" w:hAnsi="Bookman Old Style"/>
                <w:sz w:val="22"/>
                <w:szCs w:val="22"/>
                <w:lang w:eastAsia="id-ID"/>
              </w:rPr>
            </w:pPr>
            <w:r w:rsidRPr="000C7250">
              <w:rPr>
                <w:rFonts w:ascii="Bookman Old Style" w:hAnsi="Bookman Old Style"/>
                <w:sz w:val="22"/>
                <w:szCs w:val="22"/>
                <w:lang w:val="id-ID" w:eastAsia="id-ID"/>
              </w:rPr>
              <w:t>Utang Pajak</w:t>
            </w:r>
          </w:p>
        </w:tc>
        <w:tc>
          <w:tcPr>
            <w:tcW w:w="838" w:type="dxa"/>
            <w:shd w:val="clear" w:color="auto" w:fill="auto"/>
            <w:noWrap/>
            <w:vAlign w:val="bottom"/>
          </w:tcPr>
          <w:p w14:paraId="5DBA0D81" w14:textId="77777777" w:rsidR="000A435F" w:rsidRPr="000C7250" w:rsidRDefault="000A435F" w:rsidP="00907A7B">
            <w:pPr>
              <w:spacing w:line="360" w:lineRule="auto"/>
              <w:rPr>
                <w:rFonts w:ascii="Bookman Old Style" w:hAnsi="Bookman Old Style"/>
                <w:sz w:val="22"/>
                <w:szCs w:val="22"/>
                <w:lang w:val="id-ID" w:eastAsia="id-ID"/>
              </w:rPr>
            </w:pPr>
          </w:p>
        </w:tc>
        <w:tc>
          <w:tcPr>
            <w:tcW w:w="955" w:type="dxa"/>
            <w:shd w:val="clear" w:color="auto" w:fill="auto"/>
            <w:noWrap/>
            <w:vAlign w:val="bottom"/>
          </w:tcPr>
          <w:p w14:paraId="45A4F424" w14:textId="77777777" w:rsidR="000A435F" w:rsidRPr="000C7250" w:rsidRDefault="000A435F" w:rsidP="00907A7B">
            <w:pPr>
              <w:spacing w:line="360" w:lineRule="auto"/>
              <w:rPr>
                <w:rFonts w:ascii="Bookman Old Style" w:hAnsi="Bookman Old Style"/>
                <w:sz w:val="22"/>
                <w:szCs w:val="22"/>
                <w:lang w:val="id-ID" w:eastAsia="id-ID"/>
              </w:rPr>
            </w:pPr>
          </w:p>
        </w:tc>
        <w:tc>
          <w:tcPr>
            <w:tcW w:w="1119" w:type="dxa"/>
            <w:shd w:val="clear" w:color="auto" w:fill="auto"/>
            <w:noWrap/>
            <w:vAlign w:val="bottom"/>
          </w:tcPr>
          <w:p w14:paraId="6436E098" w14:textId="77777777" w:rsidR="000A435F" w:rsidRPr="000C7250" w:rsidRDefault="000A435F" w:rsidP="00907A7B">
            <w:pPr>
              <w:spacing w:line="360" w:lineRule="auto"/>
              <w:rPr>
                <w:rFonts w:ascii="Bookman Old Style" w:hAnsi="Bookman Old Style"/>
                <w:sz w:val="22"/>
                <w:szCs w:val="22"/>
                <w:lang w:val="id-ID" w:eastAsia="id-ID"/>
              </w:rPr>
            </w:pPr>
          </w:p>
        </w:tc>
      </w:tr>
      <w:tr w:rsidR="000A435F" w:rsidRPr="000C7250" w14:paraId="174BB1E1" w14:textId="77777777" w:rsidTr="00A73072">
        <w:trPr>
          <w:trHeight w:val="198"/>
        </w:trPr>
        <w:tc>
          <w:tcPr>
            <w:tcW w:w="701" w:type="dxa"/>
            <w:shd w:val="clear" w:color="auto" w:fill="auto"/>
            <w:noWrap/>
          </w:tcPr>
          <w:p w14:paraId="2978EE7C" w14:textId="77777777" w:rsidR="000A435F" w:rsidRPr="000C7250" w:rsidRDefault="000A435F" w:rsidP="00907A7B">
            <w:pPr>
              <w:spacing w:line="360" w:lineRule="auto"/>
              <w:rPr>
                <w:rFonts w:ascii="Bookman Old Style" w:hAnsi="Bookman Old Style"/>
                <w:sz w:val="22"/>
                <w:szCs w:val="22"/>
                <w:lang w:val="id-ID" w:eastAsia="id-ID"/>
              </w:rPr>
            </w:pPr>
          </w:p>
        </w:tc>
        <w:tc>
          <w:tcPr>
            <w:tcW w:w="4698" w:type="dxa"/>
            <w:gridSpan w:val="2"/>
            <w:shd w:val="clear" w:color="auto" w:fill="auto"/>
            <w:vAlign w:val="center"/>
          </w:tcPr>
          <w:p w14:paraId="1F61E6B0" w14:textId="681A412C" w:rsidR="000A435F" w:rsidRPr="000C7250" w:rsidRDefault="000A435F" w:rsidP="00105A13">
            <w:pPr>
              <w:pStyle w:val="ListParagraph"/>
              <w:numPr>
                <w:ilvl w:val="0"/>
                <w:numId w:val="38"/>
              </w:numPr>
              <w:tabs>
                <w:tab w:val="clear" w:pos="1620"/>
              </w:tabs>
              <w:spacing w:line="360" w:lineRule="auto"/>
              <w:ind w:left="357" w:hanging="357"/>
              <w:contextualSpacing w:val="0"/>
              <w:rPr>
                <w:rFonts w:ascii="Bookman Old Style" w:hAnsi="Bookman Old Style"/>
                <w:sz w:val="22"/>
                <w:szCs w:val="22"/>
                <w:lang w:val="id-ID" w:eastAsia="id-ID"/>
              </w:rPr>
            </w:pPr>
            <w:r>
              <w:rPr>
                <w:rFonts w:ascii="Bookman Old Style" w:hAnsi="Bookman Old Style"/>
                <w:sz w:val="22"/>
                <w:szCs w:val="22"/>
                <w:lang w:eastAsia="id-ID"/>
              </w:rPr>
              <w:t>Utang Bunga</w:t>
            </w:r>
          </w:p>
        </w:tc>
        <w:tc>
          <w:tcPr>
            <w:tcW w:w="838" w:type="dxa"/>
            <w:shd w:val="clear" w:color="auto" w:fill="auto"/>
            <w:noWrap/>
            <w:vAlign w:val="bottom"/>
          </w:tcPr>
          <w:p w14:paraId="09DBA709" w14:textId="77777777" w:rsidR="000A435F" w:rsidRPr="000C7250" w:rsidRDefault="000A435F" w:rsidP="00907A7B">
            <w:pPr>
              <w:spacing w:line="360" w:lineRule="auto"/>
              <w:rPr>
                <w:rFonts w:ascii="Bookman Old Style" w:hAnsi="Bookman Old Style"/>
                <w:sz w:val="22"/>
                <w:szCs w:val="22"/>
                <w:lang w:val="id-ID" w:eastAsia="id-ID"/>
              </w:rPr>
            </w:pPr>
          </w:p>
        </w:tc>
        <w:tc>
          <w:tcPr>
            <w:tcW w:w="955" w:type="dxa"/>
            <w:shd w:val="clear" w:color="auto" w:fill="auto"/>
            <w:noWrap/>
            <w:vAlign w:val="bottom"/>
          </w:tcPr>
          <w:p w14:paraId="4AA3C77B" w14:textId="77777777" w:rsidR="000A435F" w:rsidRPr="000C7250" w:rsidRDefault="000A435F" w:rsidP="00907A7B">
            <w:pPr>
              <w:spacing w:line="360" w:lineRule="auto"/>
              <w:rPr>
                <w:rFonts w:ascii="Bookman Old Style" w:hAnsi="Bookman Old Style"/>
                <w:sz w:val="22"/>
                <w:szCs w:val="22"/>
                <w:lang w:val="id-ID" w:eastAsia="id-ID"/>
              </w:rPr>
            </w:pPr>
          </w:p>
        </w:tc>
        <w:tc>
          <w:tcPr>
            <w:tcW w:w="1119" w:type="dxa"/>
            <w:shd w:val="clear" w:color="auto" w:fill="auto"/>
            <w:noWrap/>
            <w:vAlign w:val="bottom"/>
          </w:tcPr>
          <w:p w14:paraId="082890E7" w14:textId="77777777" w:rsidR="000A435F" w:rsidRPr="000C7250" w:rsidRDefault="000A435F" w:rsidP="00907A7B">
            <w:pPr>
              <w:spacing w:line="360" w:lineRule="auto"/>
              <w:rPr>
                <w:rFonts w:ascii="Bookman Old Style" w:hAnsi="Bookman Old Style"/>
                <w:sz w:val="22"/>
                <w:szCs w:val="22"/>
                <w:lang w:val="id-ID" w:eastAsia="id-ID"/>
              </w:rPr>
            </w:pPr>
          </w:p>
        </w:tc>
      </w:tr>
      <w:tr w:rsidR="000C7250" w:rsidRPr="000C7250" w14:paraId="5A91ACDF" w14:textId="77777777" w:rsidTr="00A73072">
        <w:trPr>
          <w:trHeight w:val="198"/>
        </w:trPr>
        <w:tc>
          <w:tcPr>
            <w:tcW w:w="701" w:type="dxa"/>
            <w:shd w:val="clear" w:color="auto" w:fill="auto"/>
            <w:noWrap/>
            <w:hideMark/>
          </w:tcPr>
          <w:p w14:paraId="1882D641" w14:textId="77777777" w:rsidR="00C93542" w:rsidRPr="000C7250" w:rsidRDefault="00C93542"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4698" w:type="dxa"/>
            <w:gridSpan w:val="2"/>
            <w:shd w:val="clear" w:color="auto" w:fill="auto"/>
            <w:vAlign w:val="center"/>
            <w:hideMark/>
          </w:tcPr>
          <w:p w14:paraId="6E6233E2" w14:textId="37948A9E" w:rsidR="00C93542" w:rsidRPr="000C7250" w:rsidRDefault="008C1260" w:rsidP="00105A13">
            <w:pPr>
              <w:pStyle w:val="ListParagraph"/>
              <w:numPr>
                <w:ilvl w:val="0"/>
                <w:numId w:val="38"/>
              </w:numPr>
              <w:tabs>
                <w:tab w:val="clear" w:pos="1620"/>
              </w:tabs>
              <w:spacing w:line="360" w:lineRule="auto"/>
              <w:ind w:left="357" w:hanging="357"/>
              <w:contextualSpacing w:val="0"/>
              <w:rPr>
                <w:rFonts w:ascii="Bookman Old Style" w:hAnsi="Bookman Old Style"/>
                <w:sz w:val="22"/>
                <w:szCs w:val="22"/>
                <w:lang w:val="id-ID" w:eastAsia="id-ID"/>
              </w:rPr>
            </w:pPr>
            <w:r>
              <w:rPr>
                <w:rFonts w:ascii="Bookman Old Style" w:hAnsi="Bookman Old Style"/>
                <w:sz w:val="22"/>
                <w:szCs w:val="22"/>
                <w:lang w:eastAsia="id-ID"/>
              </w:rPr>
              <w:t>Utang</w:t>
            </w:r>
            <w:r w:rsidR="00C93542" w:rsidRPr="000C7250">
              <w:rPr>
                <w:rFonts w:ascii="Bookman Old Style" w:hAnsi="Bookman Old Style"/>
                <w:sz w:val="22"/>
                <w:szCs w:val="22"/>
                <w:lang w:val="id-ID" w:eastAsia="id-ID"/>
              </w:rPr>
              <w:t xml:space="preserve"> </w:t>
            </w:r>
            <w:r w:rsidR="00A97D60">
              <w:rPr>
                <w:rFonts w:ascii="Bookman Old Style" w:hAnsi="Bookman Old Style"/>
                <w:sz w:val="22"/>
                <w:szCs w:val="22"/>
                <w:lang w:eastAsia="id-ID"/>
              </w:rPr>
              <w:t>Sewa</w:t>
            </w:r>
          </w:p>
        </w:tc>
        <w:tc>
          <w:tcPr>
            <w:tcW w:w="838" w:type="dxa"/>
            <w:shd w:val="clear" w:color="auto" w:fill="auto"/>
            <w:noWrap/>
            <w:vAlign w:val="bottom"/>
            <w:hideMark/>
          </w:tcPr>
          <w:p w14:paraId="486D4EC0" w14:textId="77777777" w:rsidR="00C93542" w:rsidRPr="000C7250" w:rsidRDefault="00C93542"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955" w:type="dxa"/>
            <w:shd w:val="clear" w:color="auto" w:fill="auto"/>
            <w:noWrap/>
            <w:vAlign w:val="bottom"/>
            <w:hideMark/>
          </w:tcPr>
          <w:p w14:paraId="2472FA16" w14:textId="77777777" w:rsidR="00C93542" w:rsidRPr="000C7250" w:rsidRDefault="00C93542"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1119" w:type="dxa"/>
            <w:shd w:val="clear" w:color="auto" w:fill="auto"/>
            <w:noWrap/>
            <w:vAlign w:val="bottom"/>
            <w:hideMark/>
          </w:tcPr>
          <w:p w14:paraId="69F0EBC4" w14:textId="77777777" w:rsidR="00C93542" w:rsidRPr="000C7250" w:rsidRDefault="00C93542"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r>
      <w:tr w:rsidR="000C7250" w:rsidRPr="000C7250" w14:paraId="3646D936" w14:textId="77777777" w:rsidTr="00A73072">
        <w:trPr>
          <w:trHeight w:val="198"/>
        </w:trPr>
        <w:tc>
          <w:tcPr>
            <w:tcW w:w="701" w:type="dxa"/>
            <w:shd w:val="clear" w:color="auto" w:fill="auto"/>
            <w:noWrap/>
            <w:hideMark/>
          </w:tcPr>
          <w:p w14:paraId="0152D3EF" w14:textId="77777777" w:rsidR="00C93542" w:rsidRPr="000C7250" w:rsidRDefault="00C93542"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4698" w:type="dxa"/>
            <w:gridSpan w:val="2"/>
            <w:shd w:val="clear" w:color="auto" w:fill="auto"/>
            <w:vAlign w:val="center"/>
            <w:hideMark/>
          </w:tcPr>
          <w:p w14:paraId="61993723" w14:textId="77777777" w:rsidR="00C93542" w:rsidRPr="000C7250" w:rsidRDefault="00C93542" w:rsidP="00105A13">
            <w:pPr>
              <w:pStyle w:val="ListParagraph"/>
              <w:numPr>
                <w:ilvl w:val="0"/>
                <w:numId w:val="38"/>
              </w:numPr>
              <w:tabs>
                <w:tab w:val="clear" w:pos="1620"/>
              </w:tabs>
              <w:spacing w:line="360" w:lineRule="auto"/>
              <w:ind w:left="357" w:hanging="357"/>
              <w:contextualSpacing w:val="0"/>
              <w:rPr>
                <w:rFonts w:ascii="Bookman Old Style" w:hAnsi="Bookman Old Style"/>
                <w:sz w:val="22"/>
                <w:szCs w:val="22"/>
                <w:lang w:val="id-ID" w:eastAsia="id-ID"/>
              </w:rPr>
            </w:pPr>
            <w:r w:rsidRPr="000C7250">
              <w:rPr>
                <w:rFonts w:ascii="Bookman Old Style" w:hAnsi="Bookman Old Style"/>
                <w:sz w:val="22"/>
                <w:szCs w:val="22"/>
                <w:lang w:val="id-ID" w:eastAsia="id-ID"/>
              </w:rPr>
              <w:t>Liabilitas Segera Lainnya</w:t>
            </w:r>
          </w:p>
        </w:tc>
        <w:tc>
          <w:tcPr>
            <w:tcW w:w="838" w:type="dxa"/>
            <w:shd w:val="clear" w:color="auto" w:fill="auto"/>
            <w:noWrap/>
            <w:vAlign w:val="bottom"/>
            <w:hideMark/>
          </w:tcPr>
          <w:p w14:paraId="4DE52636" w14:textId="77777777" w:rsidR="00C93542" w:rsidRPr="000C7250" w:rsidRDefault="00C93542"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955" w:type="dxa"/>
            <w:shd w:val="clear" w:color="auto" w:fill="auto"/>
            <w:noWrap/>
            <w:vAlign w:val="bottom"/>
            <w:hideMark/>
          </w:tcPr>
          <w:p w14:paraId="6AF7CB84" w14:textId="77777777" w:rsidR="00C93542" w:rsidRPr="000C7250" w:rsidRDefault="00C93542"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1119" w:type="dxa"/>
            <w:shd w:val="clear" w:color="auto" w:fill="auto"/>
            <w:noWrap/>
            <w:vAlign w:val="bottom"/>
            <w:hideMark/>
          </w:tcPr>
          <w:p w14:paraId="3F47885B" w14:textId="77777777" w:rsidR="00C93542" w:rsidRPr="000C7250" w:rsidRDefault="00C93542"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r>
      <w:tr w:rsidR="000A435F" w:rsidRPr="000C7250" w14:paraId="604677E6" w14:textId="77777777" w:rsidTr="00A73072">
        <w:trPr>
          <w:trHeight w:val="198"/>
        </w:trPr>
        <w:tc>
          <w:tcPr>
            <w:tcW w:w="701" w:type="dxa"/>
            <w:shd w:val="clear" w:color="auto" w:fill="auto"/>
            <w:noWrap/>
          </w:tcPr>
          <w:p w14:paraId="79B495DB" w14:textId="77777777" w:rsidR="000A435F" w:rsidRPr="000C7250" w:rsidRDefault="000A435F" w:rsidP="00105A13">
            <w:pPr>
              <w:pStyle w:val="ListParagraph"/>
              <w:numPr>
                <w:ilvl w:val="0"/>
                <w:numId w:val="116"/>
              </w:numPr>
              <w:spacing w:line="360" w:lineRule="auto"/>
              <w:ind w:left="414" w:hanging="357"/>
              <w:contextualSpacing w:val="0"/>
              <w:jc w:val="center"/>
              <w:rPr>
                <w:rFonts w:ascii="Bookman Old Style" w:hAnsi="Bookman Old Style"/>
                <w:sz w:val="22"/>
                <w:szCs w:val="22"/>
                <w:lang w:val="id-ID" w:eastAsia="id-ID"/>
              </w:rPr>
            </w:pPr>
          </w:p>
        </w:tc>
        <w:tc>
          <w:tcPr>
            <w:tcW w:w="4698" w:type="dxa"/>
            <w:gridSpan w:val="2"/>
            <w:shd w:val="clear" w:color="auto" w:fill="auto"/>
            <w:vAlign w:val="center"/>
          </w:tcPr>
          <w:p w14:paraId="1FE5E068" w14:textId="2A7DED43" w:rsidR="000A435F" w:rsidRPr="000A435F" w:rsidRDefault="000A435F" w:rsidP="00375634">
            <w:pPr>
              <w:spacing w:line="360" w:lineRule="auto"/>
              <w:rPr>
                <w:rFonts w:ascii="Bookman Old Style" w:hAnsi="Bookman Old Style"/>
                <w:sz w:val="22"/>
                <w:szCs w:val="22"/>
                <w:lang w:eastAsia="id-ID"/>
              </w:rPr>
            </w:pPr>
            <w:r>
              <w:rPr>
                <w:rFonts w:ascii="Bookman Old Style" w:hAnsi="Bookman Old Style"/>
                <w:sz w:val="22"/>
                <w:szCs w:val="22"/>
                <w:lang w:eastAsia="id-ID"/>
              </w:rPr>
              <w:t xml:space="preserve">Cadangan </w:t>
            </w:r>
            <w:proofErr w:type="spellStart"/>
            <w:r>
              <w:rPr>
                <w:rFonts w:ascii="Bookman Old Style" w:hAnsi="Bookman Old Style"/>
                <w:sz w:val="22"/>
                <w:szCs w:val="22"/>
                <w:lang w:eastAsia="id-ID"/>
              </w:rPr>
              <w:t>Biaya</w:t>
            </w:r>
            <w:proofErr w:type="spellEnd"/>
            <w:r>
              <w:rPr>
                <w:rFonts w:ascii="Bookman Old Style" w:hAnsi="Bookman Old Style"/>
                <w:sz w:val="22"/>
                <w:szCs w:val="22"/>
                <w:lang w:eastAsia="id-ID"/>
              </w:rPr>
              <w:t xml:space="preserve"> </w:t>
            </w:r>
            <w:proofErr w:type="spellStart"/>
            <w:r>
              <w:rPr>
                <w:rFonts w:ascii="Bookman Old Style" w:hAnsi="Bookman Old Style"/>
                <w:sz w:val="22"/>
                <w:szCs w:val="22"/>
                <w:lang w:eastAsia="id-ID"/>
              </w:rPr>
              <w:t>Operasional</w:t>
            </w:r>
            <w:proofErr w:type="spellEnd"/>
          </w:p>
        </w:tc>
        <w:tc>
          <w:tcPr>
            <w:tcW w:w="838" w:type="dxa"/>
            <w:shd w:val="clear" w:color="auto" w:fill="auto"/>
            <w:noWrap/>
            <w:vAlign w:val="bottom"/>
          </w:tcPr>
          <w:p w14:paraId="50DEB458" w14:textId="77777777" w:rsidR="000A435F" w:rsidRPr="000C7250" w:rsidRDefault="000A435F" w:rsidP="00C563FA">
            <w:pPr>
              <w:spacing w:line="360" w:lineRule="auto"/>
              <w:rPr>
                <w:rFonts w:ascii="Bookman Old Style" w:hAnsi="Bookman Old Style"/>
                <w:sz w:val="22"/>
                <w:szCs w:val="22"/>
                <w:lang w:val="id-ID" w:eastAsia="id-ID"/>
              </w:rPr>
            </w:pPr>
          </w:p>
        </w:tc>
        <w:tc>
          <w:tcPr>
            <w:tcW w:w="955" w:type="dxa"/>
            <w:shd w:val="clear" w:color="auto" w:fill="auto"/>
            <w:noWrap/>
            <w:vAlign w:val="bottom"/>
          </w:tcPr>
          <w:p w14:paraId="0AB98783" w14:textId="77777777" w:rsidR="000A435F" w:rsidRPr="000C7250" w:rsidRDefault="000A435F" w:rsidP="00C563FA">
            <w:pPr>
              <w:spacing w:line="360" w:lineRule="auto"/>
              <w:rPr>
                <w:rFonts w:ascii="Bookman Old Style" w:hAnsi="Bookman Old Style"/>
                <w:sz w:val="22"/>
                <w:szCs w:val="22"/>
                <w:lang w:val="id-ID" w:eastAsia="id-ID"/>
              </w:rPr>
            </w:pPr>
          </w:p>
        </w:tc>
        <w:tc>
          <w:tcPr>
            <w:tcW w:w="1119" w:type="dxa"/>
            <w:shd w:val="clear" w:color="auto" w:fill="auto"/>
            <w:noWrap/>
            <w:vAlign w:val="bottom"/>
          </w:tcPr>
          <w:p w14:paraId="0A906384" w14:textId="77777777" w:rsidR="000A435F" w:rsidRPr="000C7250" w:rsidRDefault="000A435F" w:rsidP="00C563FA">
            <w:pPr>
              <w:spacing w:line="360" w:lineRule="auto"/>
              <w:rPr>
                <w:rFonts w:ascii="Bookman Old Style" w:hAnsi="Bookman Old Style"/>
                <w:sz w:val="22"/>
                <w:szCs w:val="22"/>
                <w:lang w:val="id-ID" w:eastAsia="id-ID"/>
              </w:rPr>
            </w:pPr>
          </w:p>
        </w:tc>
      </w:tr>
      <w:tr w:rsidR="000A435F" w:rsidRPr="000C7250" w14:paraId="3C01B1AD" w14:textId="77777777" w:rsidTr="00A73072">
        <w:trPr>
          <w:trHeight w:val="198"/>
        </w:trPr>
        <w:tc>
          <w:tcPr>
            <w:tcW w:w="701" w:type="dxa"/>
            <w:shd w:val="clear" w:color="auto" w:fill="auto"/>
            <w:noWrap/>
          </w:tcPr>
          <w:p w14:paraId="0A51E2BA" w14:textId="77777777" w:rsidR="000A435F" w:rsidRPr="000A435F" w:rsidRDefault="000A435F" w:rsidP="000A435F">
            <w:pPr>
              <w:spacing w:line="360" w:lineRule="auto"/>
              <w:rPr>
                <w:rFonts w:ascii="Bookman Old Style" w:hAnsi="Bookman Old Style"/>
                <w:sz w:val="22"/>
                <w:szCs w:val="22"/>
                <w:lang w:val="id-ID" w:eastAsia="id-ID"/>
              </w:rPr>
            </w:pPr>
          </w:p>
        </w:tc>
        <w:tc>
          <w:tcPr>
            <w:tcW w:w="4698" w:type="dxa"/>
            <w:gridSpan w:val="2"/>
            <w:shd w:val="clear" w:color="auto" w:fill="auto"/>
            <w:vAlign w:val="center"/>
          </w:tcPr>
          <w:p w14:paraId="0273B96A" w14:textId="0A7084D2" w:rsidR="000A435F" w:rsidRPr="000A435F" w:rsidRDefault="000A435F" w:rsidP="00105A13">
            <w:pPr>
              <w:pStyle w:val="ListParagraph"/>
              <w:numPr>
                <w:ilvl w:val="0"/>
                <w:numId w:val="169"/>
              </w:numPr>
              <w:tabs>
                <w:tab w:val="clear" w:pos="1620"/>
              </w:tabs>
              <w:spacing w:line="360" w:lineRule="auto"/>
              <w:ind w:left="357" w:hanging="357"/>
              <w:contextualSpacing w:val="0"/>
              <w:rPr>
                <w:rFonts w:ascii="Bookman Old Style" w:hAnsi="Bookman Old Style"/>
                <w:sz w:val="22"/>
                <w:szCs w:val="22"/>
                <w:lang w:val="id-ID" w:eastAsia="id-ID"/>
              </w:rPr>
            </w:pPr>
            <w:r>
              <w:rPr>
                <w:rFonts w:ascii="Bookman Old Style" w:hAnsi="Bookman Old Style"/>
                <w:sz w:val="22"/>
                <w:szCs w:val="22"/>
                <w:lang w:eastAsia="id-ID"/>
              </w:rPr>
              <w:t xml:space="preserve">Cadangan </w:t>
            </w:r>
            <w:proofErr w:type="spellStart"/>
            <w:r>
              <w:rPr>
                <w:rFonts w:ascii="Bookman Old Style" w:hAnsi="Bookman Old Style"/>
                <w:sz w:val="22"/>
                <w:szCs w:val="22"/>
                <w:lang w:eastAsia="id-ID"/>
              </w:rPr>
              <w:t>Biaya</w:t>
            </w:r>
            <w:proofErr w:type="spellEnd"/>
            <w:r>
              <w:rPr>
                <w:rFonts w:ascii="Bookman Old Style" w:hAnsi="Bookman Old Style"/>
                <w:sz w:val="22"/>
                <w:szCs w:val="22"/>
                <w:lang w:eastAsia="id-ID"/>
              </w:rPr>
              <w:t xml:space="preserve"> </w:t>
            </w:r>
            <w:proofErr w:type="spellStart"/>
            <w:r>
              <w:rPr>
                <w:rFonts w:ascii="Bookman Old Style" w:hAnsi="Bookman Old Style"/>
                <w:sz w:val="22"/>
                <w:szCs w:val="22"/>
                <w:lang w:eastAsia="id-ID"/>
              </w:rPr>
              <w:t>Operasional</w:t>
            </w:r>
            <w:proofErr w:type="spellEnd"/>
          </w:p>
        </w:tc>
        <w:tc>
          <w:tcPr>
            <w:tcW w:w="838" w:type="dxa"/>
            <w:shd w:val="clear" w:color="auto" w:fill="auto"/>
            <w:noWrap/>
            <w:vAlign w:val="bottom"/>
          </w:tcPr>
          <w:p w14:paraId="2C9CC1B2" w14:textId="77777777" w:rsidR="000A435F" w:rsidRPr="000C7250" w:rsidRDefault="000A435F" w:rsidP="00C563FA">
            <w:pPr>
              <w:spacing w:line="360" w:lineRule="auto"/>
              <w:rPr>
                <w:rFonts w:ascii="Bookman Old Style" w:hAnsi="Bookman Old Style"/>
                <w:sz w:val="22"/>
                <w:szCs w:val="22"/>
                <w:lang w:val="id-ID" w:eastAsia="id-ID"/>
              </w:rPr>
            </w:pPr>
          </w:p>
        </w:tc>
        <w:tc>
          <w:tcPr>
            <w:tcW w:w="955" w:type="dxa"/>
            <w:shd w:val="clear" w:color="auto" w:fill="auto"/>
            <w:noWrap/>
            <w:vAlign w:val="bottom"/>
          </w:tcPr>
          <w:p w14:paraId="14BF8743" w14:textId="77777777" w:rsidR="000A435F" w:rsidRPr="000C7250" w:rsidRDefault="000A435F" w:rsidP="00C563FA">
            <w:pPr>
              <w:spacing w:line="360" w:lineRule="auto"/>
              <w:rPr>
                <w:rFonts w:ascii="Bookman Old Style" w:hAnsi="Bookman Old Style"/>
                <w:sz w:val="22"/>
                <w:szCs w:val="22"/>
                <w:lang w:val="id-ID" w:eastAsia="id-ID"/>
              </w:rPr>
            </w:pPr>
          </w:p>
        </w:tc>
        <w:tc>
          <w:tcPr>
            <w:tcW w:w="1119" w:type="dxa"/>
            <w:shd w:val="clear" w:color="auto" w:fill="auto"/>
            <w:noWrap/>
            <w:vAlign w:val="bottom"/>
          </w:tcPr>
          <w:p w14:paraId="12B4C54C" w14:textId="77777777" w:rsidR="000A435F" w:rsidRPr="000C7250" w:rsidRDefault="000A435F" w:rsidP="00C563FA">
            <w:pPr>
              <w:spacing w:line="360" w:lineRule="auto"/>
              <w:rPr>
                <w:rFonts w:ascii="Bookman Old Style" w:hAnsi="Bookman Old Style"/>
                <w:sz w:val="22"/>
                <w:szCs w:val="22"/>
                <w:lang w:val="id-ID" w:eastAsia="id-ID"/>
              </w:rPr>
            </w:pPr>
          </w:p>
        </w:tc>
      </w:tr>
      <w:tr w:rsidR="000A435F" w:rsidRPr="000C7250" w14:paraId="42C50924" w14:textId="77777777" w:rsidTr="00A73072">
        <w:trPr>
          <w:trHeight w:val="198"/>
        </w:trPr>
        <w:tc>
          <w:tcPr>
            <w:tcW w:w="701" w:type="dxa"/>
            <w:shd w:val="clear" w:color="auto" w:fill="auto"/>
            <w:noWrap/>
          </w:tcPr>
          <w:p w14:paraId="465C662A" w14:textId="77777777" w:rsidR="000A435F" w:rsidRPr="000A435F" w:rsidRDefault="000A435F" w:rsidP="000A435F">
            <w:pPr>
              <w:spacing w:line="360" w:lineRule="auto"/>
              <w:rPr>
                <w:rFonts w:ascii="Bookman Old Style" w:hAnsi="Bookman Old Style"/>
                <w:sz w:val="22"/>
                <w:szCs w:val="22"/>
                <w:lang w:val="id-ID" w:eastAsia="id-ID"/>
              </w:rPr>
            </w:pPr>
          </w:p>
        </w:tc>
        <w:tc>
          <w:tcPr>
            <w:tcW w:w="4698" w:type="dxa"/>
            <w:gridSpan w:val="2"/>
            <w:shd w:val="clear" w:color="auto" w:fill="auto"/>
            <w:vAlign w:val="center"/>
          </w:tcPr>
          <w:p w14:paraId="61C8375E" w14:textId="10793652" w:rsidR="000A435F" w:rsidRPr="000A435F" w:rsidRDefault="000A435F" w:rsidP="00105A13">
            <w:pPr>
              <w:pStyle w:val="ListParagraph"/>
              <w:numPr>
                <w:ilvl w:val="0"/>
                <w:numId w:val="169"/>
              </w:numPr>
              <w:tabs>
                <w:tab w:val="clear" w:pos="1620"/>
              </w:tabs>
              <w:spacing w:line="360" w:lineRule="auto"/>
              <w:ind w:left="357" w:hanging="357"/>
              <w:contextualSpacing w:val="0"/>
              <w:rPr>
                <w:rFonts w:ascii="Bookman Old Style" w:hAnsi="Bookman Old Style"/>
                <w:sz w:val="22"/>
                <w:szCs w:val="22"/>
                <w:lang w:val="id-ID" w:eastAsia="id-ID"/>
              </w:rPr>
            </w:pPr>
            <w:r>
              <w:rPr>
                <w:rFonts w:ascii="Bookman Old Style" w:hAnsi="Bookman Old Style"/>
                <w:sz w:val="22"/>
                <w:szCs w:val="22"/>
                <w:lang w:eastAsia="id-ID"/>
              </w:rPr>
              <w:t xml:space="preserve">Cadangan Beban </w:t>
            </w:r>
            <w:proofErr w:type="spellStart"/>
            <w:r>
              <w:rPr>
                <w:rFonts w:ascii="Bookman Old Style" w:hAnsi="Bookman Old Style"/>
                <w:sz w:val="22"/>
                <w:szCs w:val="22"/>
                <w:lang w:eastAsia="id-ID"/>
              </w:rPr>
              <w:t>Pajak</w:t>
            </w:r>
            <w:proofErr w:type="spellEnd"/>
            <w:r>
              <w:rPr>
                <w:rFonts w:ascii="Bookman Old Style" w:hAnsi="Bookman Old Style"/>
                <w:sz w:val="22"/>
                <w:szCs w:val="22"/>
                <w:lang w:eastAsia="id-ID"/>
              </w:rPr>
              <w:t xml:space="preserve"> Bunga </w:t>
            </w:r>
            <w:r w:rsidR="00636194">
              <w:rPr>
                <w:rFonts w:ascii="Bookman Old Style" w:hAnsi="Bookman Old Style"/>
                <w:sz w:val="22"/>
                <w:szCs w:val="22"/>
                <w:lang w:eastAsia="id-ID"/>
              </w:rPr>
              <w:t xml:space="preserve">Deposito dan Surat </w:t>
            </w:r>
            <w:proofErr w:type="spellStart"/>
            <w:r w:rsidR="00636194">
              <w:rPr>
                <w:rFonts w:ascii="Bookman Old Style" w:hAnsi="Bookman Old Style"/>
                <w:sz w:val="22"/>
                <w:szCs w:val="22"/>
                <w:lang w:eastAsia="id-ID"/>
              </w:rPr>
              <w:t>Berharga</w:t>
            </w:r>
            <w:proofErr w:type="spellEnd"/>
          </w:p>
        </w:tc>
        <w:tc>
          <w:tcPr>
            <w:tcW w:w="838" w:type="dxa"/>
            <w:shd w:val="clear" w:color="auto" w:fill="auto"/>
            <w:noWrap/>
            <w:vAlign w:val="bottom"/>
          </w:tcPr>
          <w:p w14:paraId="5900F062" w14:textId="77777777" w:rsidR="000A435F" w:rsidRPr="000C7250" w:rsidRDefault="000A435F" w:rsidP="00C563FA">
            <w:pPr>
              <w:spacing w:line="360" w:lineRule="auto"/>
              <w:rPr>
                <w:rFonts w:ascii="Bookman Old Style" w:hAnsi="Bookman Old Style"/>
                <w:sz w:val="22"/>
                <w:szCs w:val="22"/>
                <w:lang w:val="id-ID" w:eastAsia="id-ID"/>
              </w:rPr>
            </w:pPr>
          </w:p>
        </w:tc>
        <w:tc>
          <w:tcPr>
            <w:tcW w:w="955" w:type="dxa"/>
            <w:shd w:val="clear" w:color="auto" w:fill="auto"/>
            <w:noWrap/>
            <w:vAlign w:val="bottom"/>
          </w:tcPr>
          <w:p w14:paraId="1412B446" w14:textId="77777777" w:rsidR="000A435F" w:rsidRPr="000C7250" w:rsidRDefault="000A435F" w:rsidP="00C563FA">
            <w:pPr>
              <w:spacing w:line="360" w:lineRule="auto"/>
              <w:rPr>
                <w:rFonts w:ascii="Bookman Old Style" w:hAnsi="Bookman Old Style"/>
                <w:sz w:val="22"/>
                <w:szCs w:val="22"/>
                <w:lang w:val="id-ID" w:eastAsia="id-ID"/>
              </w:rPr>
            </w:pPr>
          </w:p>
        </w:tc>
        <w:tc>
          <w:tcPr>
            <w:tcW w:w="1119" w:type="dxa"/>
            <w:shd w:val="clear" w:color="auto" w:fill="auto"/>
            <w:noWrap/>
            <w:vAlign w:val="bottom"/>
          </w:tcPr>
          <w:p w14:paraId="2C9A9EA6" w14:textId="77777777" w:rsidR="000A435F" w:rsidRPr="000C7250" w:rsidRDefault="000A435F" w:rsidP="00C563FA">
            <w:pPr>
              <w:spacing w:line="360" w:lineRule="auto"/>
              <w:rPr>
                <w:rFonts w:ascii="Bookman Old Style" w:hAnsi="Bookman Old Style"/>
                <w:sz w:val="22"/>
                <w:szCs w:val="22"/>
                <w:lang w:val="id-ID" w:eastAsia="id-ID"/>
              </w:rPr>
            </w:pPr>
          </w:p>
        </w:tc>
      </w:tr>
      <w:tr w:rsidR="00A97D60" w:rsidRPr="000C7250" w14:paraId="42030A98" w14:textId="77777777" w:rsidTr="00A73072">
        <w:trPr>
          <w:trHeight w:val="198"/>
        </w:trPr>
        <w:tc>
          <w:tcPr>
            <w:tcW w:w="701" w:type="dxa"/>
            <w:shd w:val="clear" w:color="auto" w:fill="auto"/>
            <w:noWrap/>
          </w:tcPr>
          <w:p w14:paraId="1B1B2988" w14:textId="77777777" w:rsidR="00A97D60" w:rsidRPr="000C7250" w:rsidRDefault="00A97D60" w:rsidP="00105A13">
            <w:pPr>
              <w:pStyle w:val="ListParagraph"/>
              <w:numPr>
                <w:ilvl w:val="0"/>
                <w:numId w:val="116"/>
              </w:numPr>
              <w:spacing w:line="360" w:lineRule="auto"/>
              <w:ind w:left="414" w:hanging="357"/>
              <w:contextualSpacing w:val="0"/>
              <w:jc w:val="center"/>
              <w:rPr>
                <w:rFonts w:ascii="Bookman Old Style" w:hAnsi="Bookman Old Style"/>
                <w:sz w:val="22"/>
                <w:szCs w:val="22"/>
                <w:lang w:val="id-ID" w:eastAsia="id-ID"/>
              </w:rPr>
            </w:pPr>
          </w:p>
        </w:tc>
        <w:tc>
          <w:tcPr>
            <w:tcW w:w="4698" w:type="dxa"/>
            <w:gridSpan w:val="2"/>
            <w:shd w:val="clear" w:color="auto" w:fill="auto"/>
            <w:vAlign w:val="center"/>
          </w:tcPr>
          <w:p w14:paraId="7C15111B" w14:textId="6057E79D" w:rsidR="00A97D60" w:rsidRPr="00375634" w:rsidRDefault="00A97D60" w:rsidP="00375634">
            <w:pPr>
              <w:spacing w:line="360" w:lineRule="auto"/>
              <w:rPr>
                <w:rFonts w:ascii="Bookman Old Style" w:hAnsi="Bookman Old Style"/>
                <w:sz w:val="22"/>
                <w:szCs w:val="22"/>
                <w:lang w:eastAsia="id-ID"/>
              </w:rPr>
            </w:pPr>
            <w:r w:rsidRPr="00CA431A">
              <w:rPr>
                <w:rFonts w:ascii="Bookman Old Style" w:hAnsi="Bookman Old Style"/>
                <w:sz w:val="22"/>
                <w:szCs w:val="22"/>
                <w:lang w:val="id-ID" w:eastAsia="id-ID"/>
              </w:rPr>
              <w:t xml:space="preserve">Utang </w:t>
            </w:r>
            <w:r w:rsidR="00894CE8" w:rsidRPr="00CA431A">
              <w:rPr>
                <w:rFonts w:ascii="Bookman Old Style" w:hAnsi="Bookman Old Style"/>
                <w:sz w:val="22"/>
                <w:szCs w:val="22"/>
                <w:lang w:val="id-ID" w:eastAsia="id-ID"/>
              </w:rPr>
              <w:t xml:space="preserve">Dana </w:t>
            </w:r>
            <w:r w:rsidRPr="00CA431A">
              <w:rPr>
                <w:rFonts w:ascii="Bookman Old Style" w:hAnsi="Bookman Old Style"/>
                <w:sz w:val="22"/>
                <w:szCs w:val="22"/>
                <w:lang w:val="id-ID" w:eastAsia="id-ID"/>
              </w:rPr>
              <w:t xml:space="preserve">Titipan </w:t>
            </w:r>
            <w:proofErr w:type="spellStart"/>
            <w:r w:rsidRPr="00CA431A">
              <w:rPr>
                <w:rFonts w:ascii="Bookman Old Style" w:hAnsi="Bookman Old Style"/>
                <w:sz w:val="22"/>
                <w:szCs w:val="22"/>
                <w:lang w:val="id-ID" w:eastAsia="id-ID"/>
              </w:rPr>
              <w:t>Taperum</w:t>
            </w:r>
            <w:proofErr w:type="spellEnd"/>
            <w:r w:rsidRPr="00CA431A">
              <w:rPr>
                <w:rFonts w:ascii="Bookman Old Style" w:hAnsi="Bookman Old Style"/>
                <w:sz w:val="22"/>
                <w:szCs w:val="22"/>
                <w:lang w:val="id-ID" w:eastAsia="id-ID"/>
              </w:rPr>
              <w:t xml:space="preserve"> </w:t>
            </w:r>
            <w:r w:rsidR="00375634" w:rsidRPr="00CA431A">
              <w:rPr>
                <w:rFonts w:ascii="Bookman Old Style" w:hAnsi="Bookman Old Style"/>
                <w:sz w:val="22"/>
                <w:szCs w:val="22"/>
                <w:lang w:eastAsia="id-ID"/>
              </w:rPr>
              <w:t>PNS</w:t>
            </w:r>
          </w:p>
        </w:tc>
        <w:tc>
          <w:tcPr>
            <w:tcW w:w="838" w:type="dxa"/>
            <w:shd w:val="clear" w:color="auto" w:fill="auto"/>
            <w:noWrap/>
            <w:vAlign w:val="bottom"/>
          </w:tcPr>
          <w:p w14:paraId="4F3E3CAF" w14:textId="77777777" w:rsidR="00A97D60" w:rsidRPr="000C7250" w:rsidRDefault="00A97D60" w:rsidP="00C563FA">
            <w:pPr>
              <w:spacing w:line="360" w:lineRule="auto"/>
              <w:rPr>
                <w:rFonts w:ascii="Bookman Old Style" w:hAnsi="Bookman Old Style"/>
                <w:sz w:val="22"/>
                <w:szCs w:val="22"/>
                <w:lang w:val="id-ID" w:eastAsia="id-ID"/>
              </w:rPr>
            </w:pPr>
          </w:p>
        </w:tc>
        <w:tc>
          <w:tcPr>
            <w:tcW w:w="955" w:type="dxa"/>
            <w:shd w:val="clear" w:color="auto" w:fill="auto"/>
            <w:noWrap/>
            <w:vAlign w:val="bottom"/>
          </w:tcPr>
          <w:p w14:paraId="21AAD36D" w14:textId="77777777" w:rsidR="00A97D60" w:rsidRPr="000C7250" w:rsidRDefault="00A97D60" w:rsidP="00C563FA">
            <w:pPr>
              <w:spacing w:line="360" w:lineRule="auto"/>
              <w:rPr>
                <w:rFonts w:ascii="Bookman Old Style" w:hAnsi="Bookman Old Style"/>
                <w:sz w:val="22"/>
                <w:szCs w:val="22"/>
                <w:lang w:val="id-ID" w:eastAsia="id-ID"/>
              </w:rPr>
            </w:pPr>
          </w:p>
        </w:tc>
        <w:tc>
          <w:tcPr>
            <w:tcW w:w="1119" w:type="dxa"/>
            <w:shd w:val="clear" w:color="auto" w:fill="auto"/>
            <w:noWrap/>
            <w:vAlign w:val="bottom"/>
          </w:tcPr>
          <w:p w14:paraId="317DCBDF" w14:textId="77777777" w:rsidR="00A97D60" w:rsidRPr="000C7250" w:rsidRDefault="00A97D60" w:rsidP="00C563FA">
            <w:pPr>
              <w:spacing w:line="360" w:lineRule="auto"/>
              <w:rPr>
                <w:rFonts w:ascii="Bookman Old Style" w:hAnsi="Bookman Old Style"/>
                <w:sz w:val="22"/>
                <w:szCs w:val="22"/>
                <w:lang w:val="id-ID" w:eastAsia="id-ID"/>
              </w:rPr>
            </w:pPr>
          </w:p>
        </w:tc>
      </w:tr>
      <w:tr w:rsidR="00C9571C" w:rsidRPr="000C7250" w14:paraId="65E82FD0" w14:textId="77777777" w:rsidTr="00A73072">
        <w:trPr>
          <w:trHeight w:val="198"/>
        </w:trPr>
        <w:tc>
          <w:tcPr>
            <w:tcW w:w="701" w:type="dxa"/>
            <w:shd w:val="clear" w:color="auto" w:fill="auto"/>
            <w:noWrap/>
          </w:tcPr>
          <w:p w14:paraId="6F7C9379" w14:textId="77777777" w:rsidR="00C9571C" w:rsidRPr="000C7250" w:rsidRDefault="00C9571C" w:rsidP="00105A13">
            <w:pPr>
              <w:pStyle w:val="ListParagraph"/>
              <w:numPr>
                <w:ilvl w:val="0"/>
                <w:numId w:val="116"/>
              </w:numPr>
              <w:spacing w:line="360" w:lineRule="auto"/>
              <w:ind w:left="414" w:hanging="357"/>
              <w:contextualSpacing w:val="0"/>
              <w:rPr>
                <w:rFonts w:ascii="Bookman Old Style" w:hAnsi="Bookman Old Style"/>
                <w:sz w:val="22"/>
                <w:szCs w:val="22"/>
                <w:lang w:val="id-ID" w:eastAsia="id-ID"/>
              </w:rPr>
            </w:pPr>
          </w:p>
        </w:tc>
        <w:tc>
          <w:tcPr>
            <w:tcW w:w="4698" w:type="dxa"/>
            <w:gridSpan w:val="2"/>
            <w:shd w:val="clear" w:color="auto" w:fill="auto"/>
            <w:vAlign w:val="center"/>
          </w:tcPr>
          <w:p w14:paraId="1932772E" w14:textId="0472DB17" w:rsidR="00C9571C" w:rsidRPr="00A97D60" w:rsidRDefault="00C9571C" w:rsidP="00375634">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Surat Berharga yang Diterbitkan</w:t>
            </w:r>
          </w:p>
        </w:tc>
        <w:tc>
          <w:tcPr>
            <w:tcW w:w="838" w:type="dxa"/>
            <w:shd w:val="clear" w:color="auto" w:fill="auto"/>
            <w:noWrap/>
            <w:vAlign w:val="bottom"/>
          </w:tcPr>
          <w:p w14:paraId="4012DAAE" w14:textId="77777777" w:rsidR="00C9571C" w:rsidRPr="000C7250" w:rsidRDefault="00C9571C" w:rsidP="00C563FA">
            <w:pPr>
              <w:spacing w:line="360" w:lineRule="auto"/>
              <w:rPr>
                <w:rFonts w:ascii="Bookman Old Style" w:hAnsi="Bookman Old Style"/>
                <w:sz w:val="22"/>
                <w:szCs w:val="22"/>
                <w:lang w:val="id-ID" w:eastAsia="id-ID"/>
              </w:rPr>
            </w:pPr>
          </w:p>
        </w:tc>
        <w:tc>
          <w:tcPr>
            <w:tcW w:w="955" w:type="dxa"/>
            <w:shd w:val="clear" w:color="auto" w:fill="auto"/>
            <w:noWrap/>
            <w:vAlign w:val="bottom"/>
          </w:tcPr>
          <w:p w14:paraId="2E5C1D2E" w14:textId="77777777" w:rsidR="00C9571C" w:rsidRPr="000C7250" w:rsidRDefault="00C9571C" w:rsidP="00C563FA">
            <w:pPr>
              <w:spacing w:line="360" w:lineRule="auto"/>
              <w:rPr>
                <w:rFonts w:ascii="Bookman Old Style" w:hAnsi="Bookman Old Style"/>
                <w:sz w:val="22"/>
                <w:szCs w:val="22"/>
                <w:lang w:val="id-ID" w:eastAsia="id-ID"/>
              </w:rPr>
            </w:pPr>
          </w:p>
        </w:tc>
        <w:tc>
          <w:tcPr>
            <w:tcW w:w="1119" w:type="dxa"/>
            <w:shd w:val="clear" w:color="auto" w:fill="auto"/>
            <w:noWrap/>
            <w:vAlign w:val="bottom"/>
          </w:tcPr>
          <w:p w14:paraId="1ED82AA1" w14:textId="77777777" w:rsidR="00C9571C" w:rsidRPr="000C7250" w:rsidRDefault="00C9571C" w:rsidP="00C563FA">
            <w:pPr>
              <w:spacing w:line="360" w:lineRule="auto"/>
              <w:rPr>
                <w:rFonts w:ascii="Bookman Old Style" w:hAnsi="Bookman Old Style"/>
                <w:sz w:val="22"/>
                <w:szCs w:val="22"/>
                <w:lang w:val="id-ID" w:eastAsia="id-ID"/>
              </w:rPr>
            </w:pPr>
          </w:p>
        </w:tc>
      </w:tr>
      <w:tr w:rsidR="00A97D60" w:rsidRPr="000C7250" w14:paraId="0ECD1670" w14:textId="77777777" w:rsidTr="00A73072">
        <w:trPr>
          <w:trHeight w:val="198"/>
        </w:trPr>
        <w:tc>
          <w:tcPr>
            <w:tcW w:w="701" w:type="dxa"/>
            <w:shd w:val="clear" w:color="auto" w:fill="auto"/>
            <w:noWrap/>
            <w:hideMark/>
          </w:tcPr>
          <w:p w14:paraId="09BA483B" w14:textId="0941D469" w:rsidR="00A97D60" w:rsidRPr="000C7250" w:rsidRDefault="00A97D60" w:rsidP="00105A13">
            <w:pPr>
              <w:pStyle w:val="ListParagraph"/>
              <w:numPr>
                <w:ilvl w:val="0"/>
                <w:numId w:val="116"/>
              </w:numPr>
              <w:spacing w:line="360" w:lineRule="auto"/>
              <w:ind w:left="414" w:hanging="357"/>
              <w:contextualSpacing w:val="0"/>
              <w:rPr>
                <w:rFonts w:ascii="Bookman Old Style" w:hAnsi="Bookman Old Style"/>
                <w:sz w:val="22"/>
                <w:szCs w:val="22"/>
                <w:lang w:val="id-ID" w:eastAsia="id-ID"/>
              </w:rPr>
            </w:pPr>
          </w:p>
        </w:tc>
        <w:tc>
          <w:tcPr>
            <w:tcW w:w="4698" w:type="dxa"/>
            <w:gridSpan w:val="2"/>
            <w:shd w:val="clear" w:color="auto" w:fill="auto"/>
            <w:vAlign w:val="center"/>
            <w:hideMark/>
          </w:tcPr>
          <w:p w14:paraId="4A71BF32" w14:textId="00CEDCBE" w:rsidR="00A97D60" w:rsidRPr="00A97D60" w:rsidRDefault="00CA431A" w:rsidP="00375634">
            <w:pPr>
              <w:spacing w:line="360" w:lineRule="auto"/>
              <w:rPr>
                <w:rFonts w:ascii="Bookman Old Style" w:hAnsi="Bookman Old Style"/>
                <w:sz w:val="22"/>
                <w:szCs w:val="22"/>
                <w:lang w:val="id-ID" w:eastAsia="id-ID"/>
              </w:rPr>
            </w:pPr>
            <w:r>
              <w:rPr>
                <w:rFonts w:ascii="Bookman Old Style" w:hAnsi="Bookman Old Style"/>
                <w:sz w:val="22"/>
                <w:szCs w:val="22"/>
                <w:lang w:val="id-ID" w:eastAsia="id-ID"/>
              </w:rPr>
              <w:t>Liabilitas Imbalan Pasc</w:t>
            </w:r>
            <w:r w:rsidR="00A97D60" w:rsidRPr="00A97D60">
              <w:rPr>
                <w:rFonts w:ascii="Bookman Old Style" w:hAnsi="Bookman Old Style"/>
                <w:sz w:val="22"/>
                <w:szCs w:val="22"/>
                <w:lang w:val="id-ID" w:eastAsia="id-ID"/>
              </w:rPr>
              <w:t>a Kerja</w:t>
            </w:r>
          </w:p>
        </w:tc>
        <w:tc>
          <w:tcPr>
            <w:tcW w:w="838" w:type="dxa"/>
            <w:shd w:val="clear" w:color="auto" w:fill="auto"/>
            <w:noWrap/>
            <w:vAlign w:val="bottom"/>
            <w:hideMark/>
          </w:tcPr>
          <w:p w14:paraId="08C0D11C" w14:textId="77777777" w:rsidR="00A97D60" w:rsidRPr="000C7250" w:rsidRDefault="00A97D60" w:rsidP="00C563FA">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955" w:type="dxa"/>
            <w:shd w:val="clear" w:color="auto" w:fill="auto"/>
            <w:noWrap/>
            <w:vAlign w:val="bottom"/>
            <w:hideMark/>
          </w:tcPr>
          <w:p w14:paraId="6822E0E2" w14:textId="77777777" w:rsidR="00A97D60" w:rsidRPr="000C7250" w:rsidRDefault="00A97D60" w:rsidP="00C563FA">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1119" w:type="dxa"/>
            <w:shd w:val="clear" w:color="auto" w:fill="auto"/>
            <w:noWrap/>
            <w:vAlign w:val="bottom"/>
            <w:hideMark/>
          </w:tcPr>
          <w:p w14:paraId="1D1A2368" w14:textId="77777777" w:rsidR="00A97D60" w:rsidRPr="000C7250" w:rsidRDefault="00A97D60" w:rsidP="00C563FA">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r>
      <w:tr w:rsidR="000C7250" w:rsidRPr="000C7250" w14:paraId="45932A9C" w14:textId="77777777" w:rsidTr="00A73072">
        <w:trPr>
          <w:trHeight w:val="198"/>
        </w:trPr>
        <w:tc>
          <w:tcPr>
            <w:tcW w:w="701" w:type="dxa"/>
            <w:shd w:val="clear" w:color="auto" w:fill="auto"/>
            <w:noWrap/>
            <w:hideMark/>
          </w:tcPr>
          <w:p w14:paraId="5707B166" w14:textId="3F19617B" w:rsidR="00C93542" w:rsidRPr="000C7250" w:rsidRDefault="00C93542" w:rsidP="00105A13">
            <w:pPr>
              <w:pStyle w:val="ListParagraph"/>
              <w:numPr>
                <w:ilvl w:val="0"/>
                <w:numId w:val="116"/>
              </w:numPr>
              <w:spacing w:line="360" w:lineRule="auto"/>
              <w:ind w:left="414" w:hanging="357"/>
              <w:contextualSpacing w:val="0"/>
              <w:jc w:val="center"/>
              <w:rPr>
                <w:rFonts w:ascii="Bookman Old Style" w:hAnsi="Bookman Old Style"/>
                <w:sz w:val="22"/>
                <w:szCs w:val="22"/>
                <w:lang w:val="id-ID" w:eastAsia="id-ID"/>
              </w:rPr>
            </w:pPr>
          </w:p>
        </w:tc>
        <w:tc>
          <w:tcPr>
            <w:tcW w:w="4698" w:type="dxa"/>
            <w:gridSpan w:val="2"/>
            <w:shd w:val="clear" w:color="auto" w:fill="auto"/>
            <w:vAlign w:val="center"/>
            <w:hideMark/>
          </w:tcPr>
          <w:p w14:paraId="5D2D8C84" w14:textId="6286996E" w:rsidR="00C93542" w:rsidRPr="00CA431A" w:rsidRDefault="00C93542" w:rsidP="00907A7B">
            <w:pPr>
              <w:spacing w:line="360" w:lineRule="auto"/>
              <w:rPr>
                <w:rFonts w:ascii="Bookman Old Style" w:hAnsi="Bookman Old Style"/>
                <w:sz w:val="22"/>
                <w:szCs w:val="22"/>
                <w:lang w:val="id-ID" w:eastAsia="id-ID"/>
              </w:rPr>
            </w:pPr>
            <w:r w:rsidRPr="00CA431A">
              <w:rPr>
                <w:rFonts w:ascii="Bookman Old Style" w:hAnsi="Bookman Old Style"/>
                <w:sz w:val="22"/>
                <w:szCs w:val="22"/>
                <w:lang w:val="id-ID" w:eastAsia="id-ID"/>
              </w:rPr>
              <w:t xml:space="preserve">Liabilitas </w:t>
            </w:r>
            <w:r w:rsidR="00985026" w:rsidRPr="00CA431A">
              <w:rPr>
                <w:rFonts w:ascii="Bookman Old Style" w:hAnsi="Bookman Old Style"/>
                <w:sz w:val="22"/>
                <w:szCs w:val="22"/>
                <w:lang w:val="id-ID" w:eastAsia="id-ID"/>
              </w:rPr>
              <w:t>D</w:t>
            </w:r>
            <w:r w:rsidRPr="00CA431A">
              <w:rPr>
                <w:rFonts w:ascii="Bookman Old Style" w:hAnsi="Bookman Old Style"/>
                <w:sz w:val="22"/>
                <w:szCs w:val="22"/>
                <w:lang w:val="id-ID" w:eastAsia="id-ID"/>
              </w:rPr>
              <w:t>erivatif</w:t>
            </w:r>
          </w:p>
        </w:tc>
        <w:tc>
          <w:tcPr>
            <w:tcW w:w="838" w:type="dxa"/>
            <w:shd w:val="clear" w:color="auto" w:fill="auto"/>
            <w:noWrap/>
            <w:vAlign w:val="bottom"/>
            <w:hideMark/>
          </w:tcPr>
          <w:p w14:paraId="37748476" w14:textId="77777777" w:rsidR="00C93542" w:rsidRPr="000C7250" w:rsidRDefault="00C93542"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955" w:type="dxa"/>
            <w:shd w:val="clear" w:color="auto" w:fill="auto"/>
            <w:noWrap/>
            <w:vAlign w:val="bottom"/>
            <w:hideMark/>
          </w:tcPr>
          <w:p w14:paraId="0C0A7AE9" w14:textId="77777777" w:rsidR="00C93542" w:rsidRPr="000C7250" w:rsidRDefault="00C93542"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1119" w:type="dxa"/>
            <w:shd w:val="clear" w:color="auto" w:fill="auto"/>
            <w:noWrap/>
            <w:vAlign w:val="bottom"/>
            <w:hideMark/>
          </w:tcPr>
          <w:p w14:paraId="091A0089" w14:textId="77777777" w:rsidR="00C93542" w:rsidRPr="000C7250" w:rsidRDefault="00C93542"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r>
      <w:tr w:rsidR="00A65705" w:rsidRPr="000C7250" w14:paraId="06908A88" w14:textId="77777777" w:rsidTr="00A73072">
        <w:trPr>
          <w:trHeight w:val="198"/>
        </w:trPr>
        <w:tc>
          <w:tcPr>
            <w:tcW w:w="701" w:type="dxa"/>
            <w:shd w:val="clear" w:color="auto" w:fill="auto"/>
            <w:noWrap/>
          </w:tcPr>
          <w:p w14:paraId="684270CF" w14:textId="77777777" w:rsidR="00A65705" w:rsidRPr="000C7250" w:rsidRDefault="00A65705" w:rsidP="00105A13">
            <w:pPr>
              <w:pStyle w:val="ListParagraph"/>
              <w:numPr>
                <w:ilvl w:val="0"/>
                <w:numId w:val="116"/>
              </w:numPr>
              <w:spacing w:line="360" w:lineRule="auto"/>
              <w:ind w:left="414" w:hanging="357"/>
              <w:contextualSpacing w:val="0"/>
              <w:jc w:val="center"/>
              <w:rPr>
                <w:rFonts w:ascii="Bookman Old Style" w:hAnsi="Bookman Old Style"/>
                <w:sz w:val="22"/>
                <w:szCs w:val="22"/>
                <w:lang w:val="id-ID" w:eastAsia="id-ID"/>
              </w:rPr>
            </w:pPr>
          </w:p>
        </w:tc>
        <w:tc>
          <w:tcPr>
            <w:tcW w:w="4698" w:type="dxa"/>
            <w:gridSpan w:val="2"/>
            <w:shd w:val="clear" w:color="auto" w:fill="auto"/>
            <w:vAlign w:val="center"/>
          </w:tcPr>
          <w:p w14:paraId="57EEA13F" w14:textId="51339021" w:rsidR="00A65705" w:rsidRPr="00CA431A" w:rsidRDefault="00DB326D" w:rsidP="00907A7B">
            <w:pPr>
              <w:spacing w:line="360" w:lineRule="auto"/>
              <w:rPr>
                <w:rFonts w:ascii="Bookman Old Style" w:hAnsi="Bookman Old Style"/>
                <w:sz w:val="22"/>
                <w:szCs w:val="22"/>
                <w:lang w:val="id-ID" w:eastAsia="id-ID"/>
              </w:rPr>
            </w:pPr>
            <w:r w:rsidRPr="00CA431A">
              <w:rPr>
                <w:rFonts w:ascii="Bookman Old Style" w:hAnsi="Bookman Old Style"/>
                <w:sz w:val="22"/>
                <w:szCs w:val="22"/>
                <w:lang w:val="id-ID" w:eastAsia="id-ID"/>
              </w:rPr>
              <w:t>Pinjaman/</w:t>
            </w:r>
            <w:r w:rsidR="00A65705" w:rsidRPr="00CA431A">
              <w:rPr>
                <w:rFonts w:ascii="Bookman Old Style" w:hAnsi="Bookman Old Style"/>
                <w:sz w:val="22"/>
                <w:szCs w:val="22"/>
                <w:lang w:val="id-ID" w:eastAsia="id-ID"/>
              </w:rPr>
              <w:t>Pendanaan yang Diterima</w:t>
            </w:r>
          </w:p>
        </w:tc>
        <w:tc>
          <w:tcPr>
            <w:tcW w:w="838" w:type="dxa"/>
            <w:shd w:val="clear" w:color="auto" w:fill="auto"/>
            <w:noWrap/>
            <w:vAlign w:val="bottom"/>
          </w:tcPr>
          <w:p w14:paraId="78ACC4E0" w14:textId="77777777" w:rsidR="00A65705" w:rsidRPr="000C7250" w:rsidRDefault="00A65705" w:rsidP="00907A7B">
            <w:pPr>
              <w:spacing w:line="360" w:lineRule="auto"/>
              <w:rPr>
                <w:rFonts w:ascii="Bookman Old Style" w:hAnsi="Bookman Old Style"/>
                <w:sz w:val="22"/>
                <w:szCs w:val="22"/>
                <w:lang w:val="id-ID" w:eastAsia="id-ID"/>
              </w:rPr>
            </w:pPr>
          </w:p>
        </w:tc>
        <w:tc>
          <w:tcPr>
            <w:tcW w:w="955" w:type="dxa"/>
            <w:shd w:val="clear" w:color="auto" w:fill="auto"/>
            <w:noWrap/>
            <w:vAlign w:val="bottom"/>
          </w:tcPr>
          <w:p w14:paraId="1709C129" w14:textId="77777777" w:rsidR="00A65705" w:rsidRPr="000C7250" w:rsidRDefault="00A65705" w:rsidP="00907A7B">
            <w:pPr>
              <w:spacing w:line="360" w:lineRule="auto"/>
              <w:rPr>
                <w:rFonts w:ascii="Bookman Old Style" w:hAnsi="Bookman Old Style"/>
                <w:sz w:val="22"/>
                <w:szCs w:val="22"/>
                <w:lang w:val="id-ID" w:eastAsia="id-ID"/>
              </w:rPr>
            </w:pPr>
          </w:p>
        </w:tc>
        <w:tc>
          <w:tcPr>
            <w:tcW w:w="1119" w:type="dxa"/>
            <w:shd w:val="clear" w:color="auto" w:fill="auto"/>
            <w:noWrap/>
            <w:vAlign w:val="bottom"/>
          </w:tcPr>
          <w:p w14:paraId="6C43F811" w14:textId="77777777" w:rsidR="00A65705" w:rsidRPr="000C7250" w:rsidRDefault="00A65705" w:rsidP="00907A7B">
            <w:pPr>
              <w:spacing w:line="360" w:lineRule="auto"/>
              <w:rPr>
                <w:rFonts w:ascii="Bookman Old Style" w:hAnsi="Bookman Old Style"/>
                <w:sz w:val="22"/>
                <w:szCs w:val="22"/>
                <w:lang w:val="id-ID" w:eastAsia="id-ID"/>
              </w:rPr>
            </w:pPr>
          </w:p>
        </w:tc>
      </w:tr>
      <w:tr w:rsidR="000C7250" w:rsidRPr="000C7250" w14:paraId="50AE2846" w14:textId="77777777" w:rsidTr="00A73072">
        <w:trPr>
          <w:trHeight w:val="198"/>
        </w:trPr>
        <w:tc>
          <w:tcPr>
            <w:tcW w:w="701" w:type="dxa"/>
            <w:shd w:val="clear" w:color="auto" w:fill="auto"/>
            <w:noWrap/>
          </w:tcPr>
          <w:p w14:paraId="28946847" w14:textId="703FC03C" w:rsidR="00C93542" w:rsidRPr="000C7250" w:rsidRDefault="00C93542" w:rsidP="00105A13">
            <w:pPr>
              <w:pStyle w:val="ListParagraph"/>
              <w:numPr>
                <w:ilvl w:val="0"/>
                <w:numId w:val="116"/>
              </w:numPr>
              <w:spacing w:line="360" w:lineRule="auto"/>
              <w:ind w:left="414" w:hanging="357"/>
              <w:contextualSpacing w:val="0"/>
              <w:jc w:val="center"/>
              <w:rPr>
                <w:rFonts w:ascii="Bookman Old Style" w:hAnsi="Bookman Old Style"/>
                <w:sz w:val="22"/>
                <w:szCs w:val="22"/>
                <w:lang w:val="id-ID" w:eastAsia="id-ID"/>
              </w:rPr>
            </w:pPr>
          </w:p>
        </w:tc>
        <w:tc>
          <w:tcPr>
            <w:tcW w:w="4698" w:type="dxa"/>
            <w:gridSpan w:val="2"/>
            <w:shd w:val="clear" w:color="auto" w:fill="auto"/>
            <w:vAlign w:val="center"/>
            <w:hideMark/>
          </w:tcPr>
          <w:p w14:paraId="60713F11" w14:textId="77777777" w:rsidR="00C93542" w:rsidRPr="000C7250" w:rsidRDefault="00C93542" w:rsidP="00907A7B">
            <w:pPr>
              <w:spacing w:line="360" w:lineRule="auto"/>
              <w:rPr>
                <w:rFonts w:ascii="Bookman Old Style" w:hAnsi="Bookman Old Style"/>
                <w:sz w:val="22"/>
                <w:szCs w:val="22"/>
                <w:lang w:val="id-ID" w:eastAsia="id-ID"/>
              </w:rPr>
            </w:pPr>
            <w:r w:rsidRPr="00CA431A">
              <w:rPr>
                <w:rFonts w:ascii="Bookman Old Style" w:hAnsi="Bookman Old Style"/>
                <w:sz w:val="22"/>
                <w:szCs w:val="22"/>
                <w:lang w:val="id-ID" w:eastAsia="id-ID"/>
              </w:rPr>
              <w:t>Liabilitas Pajak Tangguhan</w:t>
            </w:r>
          </w:p>
        </w:tc>
        <w:tc>
          <w:tcPr>
            <w:tcW w:w="838" w:type="dxa"/>
            <w:shd w:val="clear" w:color="auto" w:fill="auto"/>
            <w:noWrap/>
            <w:vAlign w:val="bottom"/>
            <w:hideMark/>
          </w:tcPr>
          <w:p w14:paraId="738D48DD" w14:textId="77777777" w:rsidR="00C93542" w:rsidRPr="000C7250" w:rsidRDefault="00C93542"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955" w:type="dxa"/>
            <w:shd w:val="clear" w:color="auto" w:fill="auto"/>
            <w:noWrap/>
            <w:vAlign w:val="bottom"/>
            <w:hideMark/>
          </w:tcPr>
          <w:p w14:paraId="0E313063" w14:textId="77777777" w:rsidR="00C93542" w:rsidRPr="000C7250" w:rsidRDefault="00C93542"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1119" w:type="dxa"/>
            <w:shd w:val="clear" w:color="auto" w:fill="auto"/>
            <w:noWrap/>
            <w:vAlign w:val="bottom"/>
            <w:hideMark/>
          </w:tcPr>
          <w:p w14:paraId="101A013D" w14:textId="77777777" w:rsidR="00C93542" w:rsidRPr="000C7250" w:rsidRDefault="00C93542"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r>
      <w:tr w:rsidR="000C7250" w:rsidRPr="000C7250" w14:paraId="29A30356" w14:textId="77777777" w:rsidTr="00A73072">
        <w:trPr>
          <w:trHeight w:val="198"/>
        </w:trPr>
        <w:tc>
          <w:tcPr>
            <w:tcW w:w="701" w:type="dxa"/>
            <w:shd w:val="clear" w:color="auto" w:fill="auto"/>
            <w:noWrap/>
          </w:tcPr>
          <w:p w14:paraId="61D6B277" w14:textId="7205A072" w:rsidR="00795CEE" w:rsidRPr="000C7250" w:rsidRDefault="00795CEE" w:rsidP="00105A13">
            <w:pPr>
              <w:pStyle w:val="ListParagraph"/>
              <w:numPr>
                <w:ilvl w:val="0"/>
                <w:numId w:val="116"/>
              </w:numPr>
              <w:spacing w:line="360" w:lineRule="auto"/>
              <w:ind w:left="414" w:hanging="357"/>
              <w:contextualSpacing w:val="0"/>
              <w:jc w:val="center"/>
              <w:rPr>
                <w:rFonts w:ascii="Bookman Old Style" w:hAnsi="Bookman Old Style"/>
                <w:sz w:val="22"/>
                <w:szCs w:val="22"/>
                <w:lang w:val="id-ID" w:eastAsia="id-ID"/>
              </w:rPr>
            </w:pPr>
          </w:p>
        </w:tc>
        <w:tc>
          <w:tcPr>
            <w:tcW w:w="4698" w:type="dxa"/>
            <w:gridSpan w:val="2"/>
            <w:shd w:val="clear" w:color="auto" w:fill="auto"/>
            <w:vAlign w:val="center"/>
          </w:tcPr>
          <w:p w14:paraId="04895840" w14:textId="2A40DB39" w:rsidR="00795CEE" w:rsidRPr="000C7250" w:rsidRDefault="00795CEE" w:rsidP="00907A7B">
            <w:pPr>
              <w:spacing w:line="360" w:lineRule="auto"/>
              <w:rPr>
                <w:rFonts w:ascii="Bookman Old Style" w:hAnsi="Bookman Old Style"/>
                <w:sz w:val="22"/>
                <w:szCs w:val="22"/>
                <w:lang w:val="id-ID" w:eastAsia="id-ID"/>
              </w:rPr>
            </w:pPr>
            <w:proofErr w:type="spellStart"/>
            <w:r w:rsidRPr="000C7250">
              <w:rPr>
                <w:rFonts w:ascii="Bookman Old Style" w:hAnsi="Bookman Old Style"/>
                <w:sz w:val="22"/>
                <w:szCs w:val="22"/>
                <w:lang w:val="id-ID" w:eastAsia="id-ID"/>
              </w:rPr>
              <w:t>Rupa</w:t>
            </w:r>
            <w:r w:rsidR="009D4B4D" w:rsidRPr="000C7250">
              <w:rPr>
                <w:rFonts w:ascii="Bookman Old Style" w:hAnsi="Bookman Old Style"/>
                <w:sz w:val="22"/>
                <w:szCs w:val="22"/>
                <w:lang w:val="id-ID" w:eastAsia="id-ID"/>
              </w:rPr>
              <w:t>-Rupa</w:t>
            </w:r>
            <w:proofErr w:type="spellEnd"/>
            <w:r w:rsidR="009D4B4D" w:rsidRPr="000C7250">
              <w:rPr>
                <w:rFonts w:ascii="Bookman Old Style" w:hAnsi="Bookman Old Style"/>
                <w:sz w:val="22"/>
                <w:szCs w:val="22"/>
                <w:lang w:val="id-ID" w:eastAsia="id-ID"/>
              </w:rPr>
              <w:t xml:space="preserve"> </w:t>
            </w:r>
            <w:r w:rsidRPr="000C7250">
              <w:rPr>
                <w:rFonts w:ascii="Bookman Old Style" w:hAnsi="Bookman Old Style"/>
                <w:sz w:val="22"/>
                <w:szCs w:val="22"/>
                <w:lang w:val="id-ID" w:eastAsia="id-ID"/>
              </w:rPr>
              <w:t>Liabilitas</w:t>
            </w:r>
          </w:p>
        </w:tc>
        <w:tc>
          <w:tcPr>
            <w:tcW w:w="838" w:type="dxa"/>
            <w:shd w:val="clear" w:color="auto" w:fill="auto"/>
            <w:noWrap/>
            <w:vAlign w:val="bottom"/>
          </w:tcPr>
          <w:p w14:paraId="240B3AA3" w14:textId="77777777" w:rsidR="00795CEE" w:rsidRPr="000C7250" w:rsidRDefault="00795CEE" w:rsidP="00907A7B">
            <w:pPr>
              <w:spacing w:line="360" w:lineRule="auto"/>
              <w:rPr>
                <w:rFonts w:ascii="Bookman Old Style" w:hAnsi="Bookman Old Style"/>
                <w:sz w:val="22"/>
                <w:szCs w:val="22"/>
                <w:lang w:val="id-ID" w:eastAsia="id-ID"/>
              </w:rPr>
            </w:pPr>
          </w:p>
        </w:tc>
        <w:tc>
          <w:tcPr>
            <w:tcW w:w="955" w:type="dxa"/>
            <w:shd w:val="clear" w:color="auto" w:fill="auto"/>
            <w:noWrap/>
            <w:vAlign w:val="bottom"/>
          </w:tcPr>
          <w:p w14:paraId="5DD53935" w14:textId="77777777" w:rsidR="00795CEE" w:rsidRPr="000C7250" w:rsidRDefault="00795CEE" w:rsidP="00907A7B">
            <w:pPr>
              <w:spacing w:line="360" w:lineRule="auto"/>
              <w:rPr>
                <w:rFonts w:ascii="Bookman Old Style" w:hAnsi="Bookman Old Style"/>
                <w:sz w:val="22"/>
                <w:szCs w:val="22"/>
                <w:lang w:val="id-ID" w:eastAsia="id-ID"/>
              </w:rPr>
            </w:pPr>
          </w:p>
        </w:tc>
        <w:tc>
          <w:tcPr>
            <w:tcW w:w="1119" w:type="dxa"/>
            <w:shd w:val="clear" w:color="auto" w:fill="auto"/>
            <w:noWrap/>
            <w:vAlign w:val="bottom"/>
          </w:tcPr>
          <w:p w14:paraId="580096B8" w14:textId="77777777" w:rsidR="00795CEE" w:rsidRPr="000C7250" w:rsidRDefault="00795CEE" w:rsidP="00907A7B">
            <w:pPr>
              <w:spacing w:line="360" w:lineRule="auto"/>
              <w:rPr>
                <w:rFonts w:ascii="Bookman Old Style" w:hAnsi="Bookman Old Style"/>
                <w:sz w:val="22"/>
                <w:szCs w:val="22"/>
                <w:lang w:val="id-ID" w:eastAsia="id-ID"/>
              </w:rPr>
            </w:pPr>
          </w:p>
        </w:tc>
      </w:tr>
      <w:tr w:rsidR="000C7250" w:rsidRPr="000C7250" w14:paraId="0714FCB9" w14:textId="77777777" w:rsidTr="00A73072">
        <w:trPr>
          <w:trHeight w:val="198"/>
        </w:trPr>
        <w:tc>
          <w:tcPr>
            <w:tcW w:w="8311" w:type="dxa"/>
            <w:gridSpan w:val="6"/>
            <w:shd w:val="clear" w:color="auto" w:fill="auto"/>
            <w:noWrap/>
          </w:tcPr>
          <w:p w14:paraId="2EC6436A" w14:textId="15623B39" w:rsidR="00B7785E" w:rsidRPr="00B02931" w:rsidRDefault="00B02931" w:rsidP="00907A7B">
            <w:pPr>
              <w:spacing w:line="360" w:lineRule="auto"/>
              <w:rPr>
                <w:rFonts w:ascii="Bookman Old Style" w:hAnsi="Bookman Old Style"/>
                <w:sz w:val="22"/>
                <w:szCs w:val="22"/>
                <w:lang w:val="en-US" w:eastAsia="id-ID"/>
              </w:rPr>
            </w:pPr>
            <w:r>
              <w:rPr>
                <w:rFonts w:ascii="Bookman Old Style" w:hAnsi="Bookman Old Style"/>
                <w:sz w:val="22"/>
                <w:szCs w:val="22"/>
                <w:lang w:val="en-US" w:eastAsia="id-ID"/>
              </w:rPr>
              <w:t>ASET NETO</w:t>
            </w:r>
          </w:p>
        </w:tc>
      </w:tr>
      <w:tr w:rsidR="000C7250" w:rsidRPr="000C7250" w14:paraId="57489DDD" w14:textId="77777777" w:rsidTr="00A73072">
        <w:trPr>
          <w:trHeight w:val="198"/>
        </w:trPr>
        <w:tc>
          <w:tcPr>
            <w:tcW w:w="701" w:type="dxa"/>
            <w:shd w:val="clear" w:color="auto" w:fill="auto"/>
            <w:noWrap/>
          </w:tcPr>
          <w:p w14:paraId="4079BCBE" w14:textId="5CE92581" w:rsidR="00C93542" w:rsidRPr="000C7250" w:rsidRDefault="00C93542" w:rsidP="00105A13">
            <w:pPr>
              <w:pStyle w:val="ListParagraph"/>
              <w:numPr>
                <w:ilvl w:val="0"/>
                <w:numId w:val="130"/>
              </w:numPr>
              <w:spacing w:line="360" w:lineRule="auto"/>
              <w:ind w:left="414" w:hanging="357"/>
              <w:contextualSpacing w:val="0"/>
              <w:jc w:val="center"/>
              <w:rPr>
                <w:rFonts w:ascii="Bookman Old Style" w:hAnsi="Bookman Old Style"/>
                <w:sz w:val="22"/>
                <w:szCs w:val="22"/>
                <w:lang w:val="id-ID" w:eastAsia="id-ID"/>
              </w:rPr>
            </w:pPr>
          </w:p>
        </w:tc>
        <w:tc>
          <w:tcPr>
            <w:tcW w:w="4698" w:type="dxa"/>
            <w:gridSpan w:val="2"/>
            <w:shd w:val="clear" w:color="auto" w:fill="auto"/>
            <w:vAlign w:val="center"/>
            <w:hideMark/>
          </w:tcPr>
          <w:p w14:paraId="194A8AB6" w14:textId="007162CE" w:rsidR="00C93542" w:rsidRPr="000C7250" w:rsidRDefault="008C1260" w:rsidP="00907A7B">
            <w:pPr>
              <w:spacing w:line="360" w:lineRule="auto"/>
              <w:rPr>
                <w:rFonts w:ascii="Bookman Old Style" w:hAnsi="Bookman Old Style"/>
                <w:sz w:val="22"/>
                <w:szCs w:val="22"/>
                <w:lang w:eastAsia="id-ID"/>
              </w:rPr>
            </w:pPr>
            <w:r>
              <w:rPr>
                <w:rFonts w:ascii="Bookman Old Style" w:hAnsi="Bookman Old Style"/>
                <w:sz w:val="22"/>
                <w:szCs w:val="22"/>
                <w:lang w:eastAsia="id-ID"/>
              </w:rPr>
              <w:t>D</w:t>
            </w:r>
            <w:proofErr w:type="spellStart"/>
            <w:r w:rsidRPr="00256DA3">
              <w:rPr>
                <w:rFonts w:ascii="Bookman Old Style" w:hAnsi="Bookman Old Style"/>
                <w:sz w:val="22"/>
                <w:szCs w:val="22"/>
                <w:lang w:val="id-ID" w:eastAsia="id-ID"/>
              </w:rPr>
              <w:t>engan</w:t>
            </w:r>
            <w:proofErr w:type="spellEnd"/>
            <w:r w:rsidRPr="00256DA3">
              <w:rPr>
                <w:rFonts w:ascii="Bookman Old Style" w:hAnsi="Bookman Old Style"/>
                <w:sz w:val="22"/>
                <w:szCs w:val="22"/>
                <w:lang w:val="id-ID" w:eastAsia="id-ID"/>
              </w:rPr>
              <w:t xml:space="preserve"> Pembatasan dari</w:t>
            </w:r>
            <w:r>
              <w:rPr>
                <w:rFonts w:ascii="Bookman Old Style" w:hAnsi="Bookman Old Style"/>
                <w:sz w:val="22"/>
                <w:szCs w:val="22"/>
                <w:lang w:eastAsia="id-ID"/>
              </w:rPr>
              <w:t xml:space="preserve"> </w:t>
            </w:r>
            <w:r w:rsidRPr="00256DA3">
              <w:rPr>
                <w:rFonts w:ascii="Bookman Old Style" w:hAnsi="Bookman Old Style"/>
                <w:sz w:val="22"/>
                <w:szCs w:val="22"/>
                <w:lang w:val="id-ID" w:eastAsia="id-ID"/>
              </w:rPr>
              <w:t>Pemberi Sumber Daya</w:t>
            </w:r>
          </w:p>
        </w:tc>
        <w:tc>
          <w:tcPr>
            <w:tcW w:w="838" w:type="dxa"/>
            <w:shd w:val="clear" w:color="auto" w:fill="auto"/>
            <w:noWrap/>
            <w:vAlign w:val="bottom"/>
            <w:hideMark/>
          </w:tcPr>
          <w:p w14:paraId="5BB818BF" w14:textId="77777777" w:rsidR="00C93542" w:rsidRPr="000C7250" w:rsidRDefault="00C93542"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955" w:type="dxa"/>
            <w:shd w:val="clear" w:color="auto" w:fill="auto"/>
            <w:noWrap/>
            <w:vAlign w:val="bottom"/>
            <w:hideMark/>
          </w:tcPr>
          <w:p w14:paraId="409A2CCE" w14:textId="77777777" w:rsidR="00C93542" w:rsidRPr="000C7250" w:rsidRDefault="00C93542"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1119" w:type="dxa"/>
            <w:shd w:val="clear" w:color="auto" w:fill="auto"/>
            <w:noWrap/>
            <w:vAlign w:val="bottom"/>
            <w:hideMark/>
          </w:tcPr>
          <w:p w14:paraId="75B5B75F" w14:textId="77777777" w:rsidR="00C93542" w:rsidRPr="000C7250" w:rsidRDefault="00C93542"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r>
      <w:tr w:rsidR="000C7250" w:rsidRPr="000C7250" w14:paraId="3F1A39A4" w14:textId="77777777" w:rsidTr="00A73072">
        <w:trPr>
          <w:trHeight w:val="198"/>
        </w:trPr>
        <w:tc>
          <w:tcPr>
            <w:tcW w:w="701" w:type="dxa"/>
            <w:shd w:val="clear" w:color="auto" w:fill="auto"/>
            <w:noWrap/>
            <w:hideMark/>
          </w:tcPr>
          <w:p w14:paraId="17DD05EC" w14:textId="77777777" w:rsidR="00C93542" w:rsidRPr="000C7250" w:rsidRDefault="00C93542"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4698" w:type="dxa"/>
            <w:gridSpan w:val="2"/>
            <w:shd w:val="clear" w:color="auto" w:fill="auto"/>
            <w:vAlign w:val="center"/>
            <w:hideMark/>
          </w:tcPr>
          <w:p w14:paraId="1538F206" w14:textId="69818D6D" w:rsidR="00C93542" w:rsidRPr="008C1260" w:rsidRDefault="00C93542" w:rsidP="008C1260">
            <w:pPr>
              <w:pStyle w:val="ListParagraph"/>
              <w:numPr>
                <w:ilvl w:val="0"/>
                <w:numId w:val="117"/>
              </w:numPr>
              <w:spacing w:line="360" w:lineRule="auto"/>
              <w:ind w:left="357" w:hanging="357"/>
              <w:contextualSpacing w:val="0"/>
              <w:rPr>
                <w:rFonts w:ascii="Bookman Old Style" w:hAnsi="Bookman Old Style"/>
                <w:sz w:val="22"/>
                <w:szCs w:val="22"/>
                <w:lang w:val="id-ID" w:eastAsia="id-ID"/>
              </w:rPr>
            </w:pPr>
            <w:r w:rsidRPr="008C1260">
              <w:rPr>
                <w:rFonts w:ascii="Bookman Old Style" w:hAnsi="Bookman Old Style"/>
                <w:sz w:val="22"/>
                <w:szCs w:val="22"/>
                <w:lang w:val="id-ID" w:eastAsia="id-ID"/>
              </w:rPr>
              <w:t xml:space="preserve">Modal </w:t>
            </w:r>
            <w:r w:rsidR="008C1260" w:rsidRPr="008C1260">
              <w:rPr>
                <w:rFonts w:ascii="Bookman Old Style" w:hAnsi="Bookman Old Style"/>
                <w:sz w:val="22"/>
                <w:szCs w:val="22"/>
                <w:lang w:eastAsia="id-ID"/>
              </w:rPr>
              <w:t>Awal</w:t>
            </w:r>
          </w:p>
        </w:tc>
        <w:tc>
          <w:tcPr>
            <w:tcW w:w="838" w:type="dxa"/>
            <w:shd w:val="clear" w:color="auto" w:fill="auto"/>
            <w:noWrap/>
            <w:vAlign w:val="bottom"/>
            <w:hideMark/>
          </w:tcPr>
          <w:p w14:paraId="44A98800" w14:textId="77777777" w:rsidR="00C93542" w:rsidRPr="000C7250" w:rsidRDefault="00C93542"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955" w:type="dxa"/>
            <w:shd w:val="clear" w:color="auto" w:fill="auto"/>
            <w:noWrap/>
            <w:vAlign w:val="bottom"/>
            <w:hideMark/>
          </w:tcPr>
          <w:p w14:paraId="36D34E34" w14:textId="77777777" w:rsidR="00C93542" w:rsidRPr="000C7250" w:rsidRDefault="00C93542"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1119" w:type="dxa"/>
            <w:shd w:val="clear" w:color="auto" w:fill="auto"/>
            <w:noWrap/>
            <w:vAlign w:val="bottom"/>
            <w:hideMark/>
          </w:tcPr>
          <w:p w14:paraId="636BF170" w14:textId="77777777" w:rsidR="00C93542" w:rsidRPr="000C7250" w:rsidRDefault="00C93542"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r>
      <w:tr w:rsidR="008C1260" w:rsidRPr="000C7250" w14:paraId="7D885383" w14:textId="77777777" w:rsidTr="00A73072">
        <w:trPr>
          <w:trHeight w:val="198"/>
        </w:trPr>
        <w:tc>
          <w:tcPr>
            <w:tcW w:w="701" w:type="dxa"/>
            <w:shd w:val="clear" w:color="auto" w:fill="auto"/>
            <w:noWrap/>
          </w:tcPr>
          <w:p w14:paraId="37E08941" w14:textId="77777777" w:rsidR="008C1260" w:rsidRPr="000C7250" w:rsidRDefault="008C1260" w:rsidP="00907A7B">
            <w:pPr>
              <w:spacing w:line="360" w:lineRule="auto"/>
              <w:rPr>
                <w:rFonts w:ascii="Bookman Old Style" w:hAnsi="Bookman Old Style"/>
                <w:sz w:val="22"/>
                <w:szCs w:val="22"/>
                <w:lang w:val="id-ID" w:eastAsia="id-ID"/>
              </w:rPr>
            </w:pPr>
          </w:p>
        </w:tc>
        <w:tc>
          <w:tcPr>
            <w:tcW w:w="4698" w:type="dxa"/>
            <w:gridSpan w:val="2"/>
            <w:shd w:val="clear" w:color="auto" w:fill="auto"/>
            <w:vAlign w:val="center"/>
          </w:tcPr>
          <w:p w14:paraId="3BFE4214" w14:textId="6FBD85DA" w:rsidR="008C1260" w:rsidRPr="008C1260" w:rsidRDefault="008C1260" w:rsidP="008C1260">
            <w:pPr>
              <w:pStyle w:val="ListParagraph"/>
              <w:numPr>
                <w:ilvl w:val="0"/>
                <w:numId w:val="117"/>
              </w:numPr>
              <w:spacing w:line="360" w:lineRule="auto"/>
              <w:ind w:left="357" w:hanging="357"/>
              <w:contextualSpacing w:val="0"/>
              <w:rPr>
                <w:rFonts w:ascii="Bookman Old Style" w:hAnsi="Bookman Old Style"/>
                <w:sz w:val="22"/>
                <w:szCs w:val="22"/>
                <w:lang w:val="id-ID" w:eastAsia="id-ID"/>
              </w:rPr>
            </w:pPr>
            <w:r w:rsidRPr="0054728A">
              <w:rPr>
                <w:rFonts w:ascii="Bookman Old Style" w:hAnsi="Bookman Old Style"/>
                <w:sz w:val="22"/>
                <w:szCs w:val="22"/>
                <w:lang w:val="id-ID" w:eastAsia="id-ID"/>
              </w:rPr>
              <w:t xml:space="preserve">Surplus </w:t>
            </w:r>
            <w:proofErr w:type="spellStart"/>
            <w:r w:rsidRPr="0054728A">
              <w:rPr>
                <w:rFonts w:ascii="Bookman Old Style" w:hAnsi="Bookman Old Style"/>
                <w:sz w:val="22"/>
                <w:szCs w:val="22"/>
                <w:lang w:val="id-ID" w:eastAsia="id-ID"/>
              </w:rPr>
              <w:t>Akumulasian</w:t>
            </w:r>
            <w:proofErr w:type="spellEnd"/>
          </w:p>
        </w:tc>
        <w:tc>
          <w:tcPr>
            <w:tcW w:w="838" w:type="dxa"/>
            <w:shd w:val="clear" w:color="auto" w:fill="auto"/>
            <w:noWrap/>
            <w:vAlign w:val="bottom"/>
          </w:tcPr>
          <w:p w14:paraId="2439CD56" w14:textId="77777777" w:rsidR="008C1260" w:rsidRPr="000C7250" w:rsidRDefault="008C1260" w:rsidP="00907A7B">
            <w:pPr>
              <w:spacing w:line="360" w:lineRule="auto"/>
              <w:rPr>
                <w:rFonts w:ascii="Bookman Old Style" w:hAnsi="Bookman Old Style"/>
                <w:sz w:val="22"/>
                <w:szCs w:val="22"/>
                <w:lang w:val="id-ID" w:eastAsia="id-ID"/>
              </w:rPr>
            </w:pPr>
          </w:p>
        </w:tc>
        <w:tc>
          <w:tcPr>
            <w:tcW w:w="955" w:type="dxa"/>
            <w:shd w:val="clear" w:color="auto" w:fill="auto"/>
            <w:noWrap/>
            <w:vAlign w:val="bottom"/>
          </w:tcPr>
          <w:p w14:paraId="58872E70" w14:textId="77777777" w:rsidR="008C1260" w:rsidRPr="000C7250" w:rsidRDefault="008C1260" w:rsidP="00907A7B">
            <w:pPr>
              <w:spacing w:line="360" w:lineRule="auto"/>
              <w:rPr>
                <w:rFonts w:ascii="Bookman Old Style" w:hAnsi="Bookman Old Style"/>
                <w:sz w:val="22"/>
                <w:szCs w:val="22"/>
                <w:lang w:val="id-ID" w:eastAsia="id-ID"/>
              </w:rPr>
            </w:pPr>
          </w:p>
        </w:tc>
        <w:tc>
          <w:tcPr>
            <w:tcW w:w="1119" w:type="dxa"/>
            <w:shd w:val="clear" w:color="auto" w:fill="auto"/>
            <w:noWrap/>
            <w:vAlign w:val="bottom"/>
          </w:tcPr>
          <w:p w14:paraId="550D627E" w14:textId="77777777" w:rsidR="008C1260" w:rsidRPr="000C7250" w:rsidRDefault="008C1260" w:rsidP="00907A7B">
            <w:pPr>
              <w:spacing w:line="360" w:lineRule="auto"/>
              <w:rPr>
                <w:rFonts w:ascii="Bookman Old Style" w:hAnsi="Bookman Old Style"/>
                <w:sz w:val="22"/>
                <w:szCs w:val="22"/>
                <w:lang w:val="id-ID" w:eastAsia="id-ID"/>
              </w:rPr>
            </w:pPr>
          </w:p>
        </w:tc>
      </w:tr>
      <w:tr w:rsidR="000C7250" w:rsidRPr="000C7250" w14:paraId="33BBD52B" w14:textId="77777777" w:rsidTr="00A73072">
        <w:trPr>
          <w:trHeight w:val="198"/>
        </w:trPr>
        <w:tc>
          <w:tcPr>
            <w:tcW w:w="701" w:type="dxa"/>
            <w:shd w:val="clear" w:color="auto" w:fill="auto"/>
            <w:noWrap/>
            <w:hideMark/>
          </w:tcPr>
          <w:p w14:paraId="4A0953A2" w14:textId="77777777" w:rsidR="00C93542" w:rsidRPr="00A73072" w:rsidRDefault="00C93542" w:rsidP="00A73072">
            <w:pPr>
              <w:pStyle w:val="ListParagraph"/>
              <w:numPr>
                <w:ilvl w:val="0"/>
                <w:numId w:val="130"/>
              </w:numPr>
              <w:spacing w:line="360" w:lineRule="auto"/>
              <w:ind w:left="414" w:hanging="357"/>
              <w:contextualSpacing w:val="0"/>
              <w:jc w:val="center"/>
              <w:rPr>
                <w:rFonts w:ascii="Bookman Old Style" w:hAnsi="Bookman Old Style"/>
                <w:sz w:val="22"/>
                <w:szCs w:val="22"/>
                <w:lang w:val="id-ID" w:eastAsia="id-ID"/>
              </w:rPr>
            </w:pPr>
            <w:r w:rsidRPr="00A73072">
              <w:rPr>
                <w:rFonts w:ascii="Bookman Old Style" w:hAnsi="Bookman Old Style"/>
                <w:sz w:val="22"/>
                <w:szCs w:val="22"/>
                <w:lang w:val="id-ID" w:eastAsia="id-ID"/>
              </w:rPr>
              <w:t> </w:t>
            </w:r>
          </w:p>
        </w:tc>
        <w:tc>
          <w:tcPr>
            <w:tcW w:w="4698" w:type="dxa"/>
            <w:gridSpan w:val="2"/>
            <w:shd w:val="clear" w:color="auto" w:fill="auto"/>
            <w:noWrap/>
            <w:vAlign w:val="bottom"/>
            <w:hideMark/>
          </w:tcPr>
          <w:p w14:paraId="62DA4990" w14:textId="6CA5A9BD" w:rsidR="00C93542" w:rsidRPr="000C7250" w:rsidRDefault="00256DA3" w:rsidP="008C1260">
            <w:pPr>
              <w:spacing w:line="360" w:lineRule="auto"/>
              <w:rPr>
                <w:rFonts w:ascii="Bookman Old Style" w:hAnsi="Bookman Old Style"/>
                <w:sz w:val="22"/>
                <w:szCs w:val="22"/>
                <w:lang w:val="id-ID" w:eastAsia="id-ID"/>
              </w:rPr>
            </w:pPr>
            <w:r w:rsidRPr="00256DA3">
              <w:rPr>
                <w:rFonts w:ascii="Bookman Old Style" w:hAnsi="Bookman Old Style"/>
                <w:sz w:val="22"/>
                <w:szCs w:val="22"/>
                <w:lang w:val="id-ID" w:eastAsia="id-ID"/>
              </w:rPr>
              <w:t>Tanpa Pembatasan dari Pemberi Sumber Daya</w:t>
            </w:r>
          </w:p>
        </w:tc>
        <w:tc>
          <w:tcPr>
            <w:tcW w:w="838" w:type="dxa"/>
            <w:shd w:val="clear" w:color="auto" w:fill="auto"/>
            <w:noWrap/>
            <w:vAlign w:val="bottom"/>
            <w:hideMark/>
          </w:tcPr>
          <w:p w14:paraId="6B44FFBD" w14:textId="77777777" w:rsidR="00C93542" w:rsidRPr="000C7250" w:rsidRDefault="00C93542"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955" w:type="dxa"/>
            <w:shd w:val="clear" w:color="auto" w:fill="auto"/>
            <w:noWrap/>
            <w:vAlign w:val="bottom"/>
            <w:hideMark/>
          </w:tcPr>
          <w:p w14:paraId="5113DB1D" w14:textId="77777777" w:rsidR="00C93542" w:rsidRPr="000C7250" w:rsidRDefault="00C93542"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1119" w:type="dxa"/>
            <w:shd w:val="clear" w:color="auto" w:fill="auto"/>
            <w:noWrap/>
            <w:vAlign w:val="bottom"/>
            <w:hideMark/>
          </w:tcPr>
          <w:p w14:paraId="01C9BF48" w14:textId="77777777" w:rsidR="00C93542" w:rsidRPr="000C7250" w:rsidRDefault="00C93542" w:rsidP="00907A7B">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r>
      <w:tr w:rsidR="0054728A" w:rsidRPr="000C7250" w14:paraId="694C2F00" w14:textId="77777777" w:rsidTr="00A73072">
        <w:trPr>
          <w:trHeight w:val="198"/>
        </w:trPr>
        <w:tc>
          <w:tcPr>
            <w:tcW w:w="701" w:type="dxa"/>
            <w:shd w:val="clear" w:color="auto" w:fill="auto"/>
            <w:noWrap/>
          </w:tcPr>
          <w:p w14:paraId="5641B59D" w14:textId="77777777" w:rsidR="0054728A" w:rsidRPr="000C7250" w:rsidRDefault="0054728A" w:rsidP="00BF2E08">
            <w:pPr>
              <w:spacing w:line="360" w:lineRule="auto"/>
              <w:rPr>
                <w:rFonts w:ascii="Bookman Old Style" w:hAnsi="Bookman Old Style"/>
                <w:sz w:val="22"/>
                <w:szCs w:val="22"/>
                <w:lang w:val="id-ID" w:eastAsia="id-ID"/>
              </w:rPr>
            </w:pPr>
          </w:p>
        </w:tc>
        <w:tc>
          <w:tcPr>
            <w:tcW w:w="4698" w:type="dxa"/>
            <w:gridSpan w:val="2"/>
            <w:shd w:val="clear" w:color="auto" w:fill="auto"/>
            <w:vAlign w:val="center"/>
          </w:tcPr>
          <w:p w14:paraId="31E122C6" w14:textId="5BFBB08C" w:rsidR="0054728A" w:rsidRPr="0054728A" w:rsidRDefault="0054728A" w:rsidP="008C1260">
            <w:pPr>
              <w:pStyle w:val="ListParagraph"/>
              <w:numPr>
                <w:ilvl w:val="0"/>
                <w:numId w:val="208"/>
              </w:numPr>
              <w:spacing w:line="360" w:lineRule="auto"/>
              <w:ind w:left="357" w:hanging="357"/>
              <w:contextualSpacing w:val="0"/>
              <w:rPr>
                <w:rFonts w:ascii="Bookman Old Style" w:hAnsi="Bookman Old Style"/>
                <w:sz w:val="22"/>
                <w:szCs w:val="22"/>
                <w:lang w:val="id-ID" w:eastAsia="id-ID"/>
              </w:rPr>
            </w:pPr>
            <w:r w:rsidRPr="0054728A">
              <w:rPr>
                <w:rFonts w:ascii="Bookman Old Style" w:hAnsi="Bookman Old Style"/>
                <w:sz w:val="22"/>
                <w:szCs w:val="22"/>
                <w:lang w:val="id-ID" w:eastAsia="id-ID"/>
              </w:rPr>
              <w:t xml:space="preserve">Surplus </w:t>
            </w:r>
            <w:proofErr w:type="spellStart"/>
            <w:r w:rsidRPr="0054728A">
              <w:rPr>
                <w:rFonts w:ascii="Bookman Old Style" w:hAnsi="Bookman Old Style"/>
                <w:sz w:val="22"/>
                <w:szCs w:val="22"/>
                <w:lang w:val="id-ID" w:eastAsia="id-ID"/>
              </w:rPr>
              <w:t>Akumulasian</w:t>
            </w:r>
            <w:proofErr w:type="spellEnd"/>
            <w:r w:rsidRPr="0054728A">
              <w:rPr>
                <w:rFonts w:ascii="Bookman Old Style" w:hAnsi="Bookman Old Style"/>
                <w:sz w:val="22"/>
                <w:szCs w:val="22"/>
                <w:lang w:val="id-ID" w:eastAsia="id-ID"/>
              </w:rPr>
              <w:t xml:space="preserve"> </w:t>
            </w:r>
          </w:p>
        </w:tc>
        <w:tc>
          <w:tcPr>
            <w:tcW w:w="838" w:type="dxa"/>
            <w:shd w:val="clear" w:color="auto" w:fill="auto"/>
            <w:noWrap/>
            <w:vAlign w:val="bottom"/>
          </w:tcPr>
          <w:p w14:paraId="24FFDE7F" w14:textId="77777777" w:rsidR="0054728A" w:rsidRPr="000C7250" w:rsidRDefault="0054728A" w:rsidP="00BF2E08">
            <w:pPr>
              <w:spacing w:line="360" w:lineRule="auto"/>
              <w:rPr>
                <w:rFonts w:ascii="Bookman Old Style" w:hAnsi="Bookman Old Style"/>
                <w:sz w:val="22"/>
                <w:szCs w:val="22"/>
                <w:lang w:val="id-ID" w:eastAsia="id-ID"/>
              </w:rPr>
            </w:pPr>
          </w:p>
        </w:tc>
        <w:tc>
          <w:tcPr>
            <w:tcW w:w="955" w:type="dxa"/>
            <w:shd w:val="clear" w:color="auto" w:fill="auto"/>
            <w:noWrap/>
            <w:vAlign w:val="bottom"/>
          </w:tcPr>
          <w:p w14:paraId="07077C71" w14:textId="77777777" w:rsidR="0054728A" w:rsidRPr="000C7250" w:rsidRDefault="0054728A" w:rsidP="00BF2E08">
            <w:pPr>
              <w:spacing w:line="360" w:lineRule="auto"/>
              <w:rPr>
                <w:rFonts w:ascii="Bookman Old Style" w:hAnsi="Bookman Old Style"/>
                <w:sz w:val="22"/>
                <w:szCs w:val="22"/>
                <w:lang w:val="id-ID" w:eastAsia="id-ID"/>
              </w:rPr>
            </w:pPr>
          </w:p>
        </w:tc>
        <w:tc>
          <w:tcPr>
            <w:tcW w:w="1119" w:type="dxa"/>
            <w:shd w:val="clear" w:color="auto" w:fill="auto"/>
            <w:noWrap/>
            <w:vAlign w:val="bottom"/>
          </w:tcPr>
          <w:p w14:paraId="453DA769" w14:textId="77777777" w:rsidR="0054728A" w:rsidRPr="000C7250" w:rsidRDefault="0054728A" w:rsidP="00BF2E08">
            <w:pPr>
              <w:spacing w:line="360" w:lineRule="auto"/>
              <w:rPr>
                <w:rFonts w:ascii="Bookman Old Style" w:hAnsi="Bookman Old Style"/>
                <w:sz w:val="22"/>
                <w:szCs w:val="22"/>
                <w:lang w:val="id-ID" w:eastAsia="id-ID"/>
              </w:rPr>
            </w:pPr>
          </w:p>
        </w:tc>
      </w:tr>
      <w:tr w:rsidR="00256DA3" w:rsidRPr="000C7250" w14:paraId="29D36EC1" w14:textId="77777777" w:rsidTr="00A73072">
        <w:trPr>
          <w:trHeight w:val="198"/>
        </w:trPr>
        <w:tc>
          <w:tcPr>
            <w:tcW w:w="701" w:type="dxa"/>
            <w:shd w:val="clear" w:color="auto" w:fill="auto"/>
            <w:noWrap/>
          </w:tcPr>
          <w:p w14:paraId="400ED411" w14:textId="77777777" w:rsidR="00256DA3" w:rsidRPr="000C7250" w:rsidRDefault="00256DA3" w:rsidP="00907A7B">
            <w:pPr>
              <w:spacing w:line="360" w:lineRule="auto"/>
              <w:rPr>
                <w:rFonts w:ascii="Bookman Old Style" w:hAnsi="Bookman Old Style"/>
                <w:sz w:val="22"/>
                <w:szCs w:val="22"/>
                <w:lang w:val="id-ID" w:eastAsia="id-ID"/>
              </w:rPr>
            </w:pPr>
          </w:p>
        </w:tc>
        <w:tc>
          <w:tcPr>
            <w:tcW w:w="4698" w:type="dxa"/>
            <w:gridSpan w:val="2"/>
            <w:shd w:val="clear" w:color="auto" w:fill="auto"/>
            <w:vAlign w:val="center"/>
          </w:tcPr>
          <w:p w14:paraId="13EA5543" w14:textId="2926389D" w:rsidR="00256DA3" w:rsidRPr="000C7250" w:rsidRDefault="00256DA3" w:rsidP="008C1260">
            <w:pPr>
              <w:pStyle w:val="ListParagraph"/>
              <w:numPr>
                <w:ilvl w:val="0"/>
                <w:numId w:val="208"/>
              </w:numPr>
              <w:spacing w:line="360" w:lineRule="auto"/>
              <w:ind w:left="357" w:hanging="357"/>
              <w:contextualSpacing w:val="0"/>
              <w:rPr>
                <w:rFonts w:ascii="Bookman Old Style" w:hAnsi="Bookman Old Style"/>
                <w:sz w:val="22"/>
                <w:szCs w:val="22"/>
                <w:lang w:val="id-ID" w:eastAsia="id-ID"/>
              </w:rPr>
            </w:pPr>
            <w:r w:rsidRPr="00256DA3">
              <w:rPr>
                <w:rFonts w:ascii="Bookman Old Style" w:hAnsi="Bookman Old Style"/>
                <w:sz w:val="22"/>
                <w:szCs w:val="22"/>
                <w:lang w:val="id-ID" w:eastAsia="id-ID"/>
              </w:rPr>
              <w:t>Penghasilan Komprehensif Lain</w:t>
            </w:r>
          </w:p>
        </w:tc>
        <w:tc>
          <w:tcPr>
            <w:tcW w:w="838" w:type="dxa"/>
            <w:shd w:val="clear" w:color="auto" w:fill="auto"/>
            <w:noWrap/>
            <w:vAlign w:val="bottom"/>
          </w:tcPr>
          <w:p w14:paraId="1FD5B0F3" w14:textId="77777777" w:rsidR="00256DA3" w:rsidRPr="000C7250" w:rsidRDefault="00256DA3" w:rsidP="00907A7B">
            <w:pPr>
              <w:spacing w:line="360" w:lineRule="auto"/>
              <w:rPr>
                <w:rFonts w:ascii="Bookman Old Style" w:hAnsi="Bookman Old Style"/>
                <w:sz w:val="22"/>
                <w:szCs w:val="22"/>
                <w:lang w:val="id-ID" w:eastAsia="id-ID"/>
              </w:rPr>
            </w:pPr>
          </w:p>
        </w:tc>
        <w:tc>
          <w:tcPr>
            <w:tcW w:w="955" w:type="dxa"/>
            <w:shd w:val="clear" w:color="auto" w:fill="auto"/>
            <w:noWrap/>
            <w:vAlign w:val="bottom"/>
          </w:tcPr>
          <w:p w14:paraId="63F22A4D" w14:textId="77777777" w:rsidR="00256DA3" w:rsidRPr="000C7250" w:rsidRDefault="00256DA3" w:rsidP="00907A7B">
            <w:pPr>
              <w:spacing w:line="360" w:lineRule="auto"/>
              <w:rPr>
                <w:rFonts w:ascii="Bookman Old Style" w:hAnsi="Bookman Old Style"/>
                <w:sz w:val="22"/>
                <w:szCs w:val="22"/>
                <w:lang w:val="id-ID" w:eastAsia="id-ID"/>
              </w:rPr>
            </w:pPr>
          </w:p>
        </w:tc>
        <w:tc>
          <w:tcPr>
            <w:tcW w:w="1119" w:type="dxa"/>
            <w:shd w:val="clear" w:color="auto" w:fill="auto"/>
            <w:noWrap/>
            <w:vAlign w:val="bottom"/>
          </w:tcPr>
          <w:p w14:paraId="5C4DA583" w14:textId="77777777" w:rsidR="00256DA3" w:rsidRPr="000C7250" w:rsidRDefault="00256DA3" w:rsidP="00907A7B">
            <w:pPr>
              <w:spacing w:line="360" w:lineRule="auto"/>
              <w:rPr>
                <w:rFonts w:ascii="Bookman Old Style" w:hAnsi="Bookman Old Style"/>
                <w:sz w:val="22"/>
                <w:szCs w:val="22"/>
                <w:lang w:val="id-ID" w:eastAsia="id-ID"/>
              </w:rPr>
            </w:pPr>
          </w:p>
        </w:tc>
      </w:tr>
      <w:tr w:rsidR="009C5A64" w:rsidRPr="000C7250" w14:paraId="2A97D93B" w14:textId="77777777" w:rsidTr="00A73072">
        <w:trPr>
          <w:trHeight w:val="198"/>
        </w:trPr>
        <w:tc>
          <w:tcPr>
            <w:tcW w:w="701" w:type="dxa"/>
            <w:shd w:val="clear" w:color="auto" w:fill="auto"/>
            <w:noWrap/>
            <w:hideMark/>
          </w:tcPr>
          <w:p w14:paraId="11483BB9" w14:textId="77777777" w:rsidR="009C5A64" w:rsidRPr="000C7250" w:rsidRDefault="009C5A64" w:rsidP="00A73072">
            <w:pPr>
              <w:pStyle w:val="ListParagraph"/>
              <w:numPr>
                <w:ilvl w:val="0"/>
                <w:numId w:val="130"/>
              </w:numPr>
              <w:spacing w:line="360" w:lineRule="auto"/>
              <w:ind w:left="414" w:hanging="357"/>
              <w:contextualSpacing w:val="0"/>
              <w:jc w:val="center"/>
              <w:rPr>
                <w:rFonts w:ascii="Bookman Old Style" w:hAnsi="Bookman Old Style"/>
                <w:sz w:val="22"/>
                <w:szCs w:val="22"/>
                <w:lang w:val="id-ID" w:eastAsia="id-ID"/>
              </w:rPr>
            </w:pPr>
            <w:r w:rsidRPr="000C7250">
              <w:rPr>
                <w:rFonts w:ascii="Bookman Old Style" w:hAnsi="Bookman Old Style"/>
                <w:sz w:val="22"/>
                <w:szCs w:val="22"/>
                <w:lang w:val="id-ID" w:eastAsia="id-ID"/>
              </w:rPr>
              <w:lastRenderedPageBreak/>
              <w:t> </w:t>
            </w:r>
          </w:p>
        </w:tc>
        <w:tc>
          <w:tcPr>
            <w:tcW w:w="4698" w:type="dxa"/>
            <w:gridSpan w:val="2"/>
            <w:shd w:val="clear" w:color="auto" w:fill="auto"/>
            <w:noWrap/>
            <w:vAlign w:val="bottom"/>
            <w:hideMark/>
          </w:tcPr>
          <w:p w14:paraId="1B27E62D" w14:textId="58A61F4D" w:rsidR="009C5A64" w:rsidRPr="000C7250" w:rsidRDefault="009C5A64" w:rsidP="00A73072">
            <w:pPr>
              <w:spacing w:line="360" w:lineRule="auto"/>
              <w:rPr>
                <w:rFonts w:ascii="Bookman Old Style" w:hAnsi="Bookman Old Style"/>
                <w:sz w:val="22"/>
                <w:szCs w:val="22"/>
                <w:lang w:val="id-ID" w:eastAsia="id-ID"/>
              </w:rPr>
            </w:pPr>
            <w:proofErr w:type="spellStart"/>
            <w:r>
              <w:rPr>
                <w:rFonts w:ascii="Bookman Old Style" w:hAnsi="Bookman Old Style"/>
                <w:sz w:val="22"/>
                <w:szCs w:val="22"/>
                <w:lang w:eastAsia="id-ID"/>
              </w:rPr>
              <w:t>Aset</w:t>
            </w:r>
            <w:proofErr w:type="spellEnd"/>
            <w:r>
              <w:rPr>
                <w:rFonts w:ascii="Bookman Old Style" w:hAnsi="Bookman Old Style"/>
                <w:sz w:val="22"/>
                <w:szCs w:val="22"/>
                <w:lang w:eastAsia="id-ID"/>
              </w:rPr>
              <w:t xml:space="preserve"> Neto </w:t>
            </w:r>
            <w:proofErr w:type="spellStart"/>
            <w:r>
              <w:rPr>
                <w:rFonts w:ascii="Bookman Old Style" w:hAnsi="Bookman Old Style"/>
                <w:sz w:val="22"/>
                <w:szCs w:val="22"/>
                <w:lang w:eastAsia="id-ID"/>
              </w:rPr>
              <w:t>Lainnya</w:t>
            </w:r>
            <w:proofErr w:type="spellEnd"/>
          </w:p>
        </w:tc>
        <w:tc>
          <w:tcPr>
            <w:tcW w:w="838" w:type="dxa"/>
            <w:shd w:val="clear" w:color="auto" w:fill="auto"/>
            <w:noWrap/>
            <w:vAlign w:val="bottom"/>
            <w:hideMark/>
          </w:tcPr>
          <w:p w14:paraId="64B60823" w14:textId="77777777" w:rsidR="009C5A64" w:rsidRPr="000C7250" w:rsidRDefault="009C5A64" w:rsidP="00DF483D">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955" w:type="dxa"/>
            <w:shd w:val="clear" w:color="auto" w:fill="auto"/>
            <w:noWrap/>
            <w:vAlign w:val="bottom"/>
            <w:hideMark/>
          </w:tcPr>
          <w:p w14:paraId="366324F8" w14:textId="77777777" w:rsidR="009C5A64" w:rsidRPr="000C7250" w:rsidRDefault="009C5A64" w:rsidP="00DF483D">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1119" w:type="dxa"/>
            <w:shd w:val="clear" w:color="auto" w:fill="auto"/>
            <w:noWrap/>
            <w:vAlign w:val="bottom"/>
            <w:hideMark/>
          </w:tcPr>
          <w:p w14:paraId="148E1A69" w14:textId="77777777" w:rsidR="009C5A64" w:rsidRPr="000C7250" w:rsidRDefault="009C5A64" w:rsidP="00DF483D">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r>
      <w:tr w:rsidR="00B02931" w:rsidRPr="000C7250" w14:paraId="3EEF6C53" w14:textId="77777777" w:rsidTr="00A73072">
        <w:trPr>
          <w:trHeight w:val="600"/>
        </w:trPr>
        <w:tc>
          <w:tcPr>
            <w:tcW w:w="717" w:type="dxa"/>
            <w:gridSpan w:val="2"/>
            <w:shd w:val="clear" w:color="auto" w:fill="auto"/>
            <w:noWrap/>
          </w:tcPr>
          <w:p w14:paraId="3F6D22DD" w14:textId="77777777" w:rsidR="00B02931" w:rsidRPr="000C7250" w:rsidRDefault="00B02931" w:rsidP="00907A7B">
            <w:pPr>
              <w:spacing w:line="360" w:lineRule="auto"/>
              <w:rPr>
                <w:rFonts w:ascii="Bookman Old Style" w:hAnsi="Bookman Old Style"/>
                <w:sz w:val="22"/>
                <w:szCs w:val="22"/>
                <w:lang w:val="id-ID" w:eastAsia="id-ID"/>
              </w:rPr>
            </w:pPr>
          </w:p>
        </w:tc>
        <w:tc>
          <w:tcPr>
            <w:tcW w:w="4682" w:type="dxa"/>
            <w:shd w:val="clear" w:color="auto" w:fill="auto"/>
            <w:vAlign w:val="center"/>
          </w:tcPr>
          <w:p w14:paraId="58DF5D5D" w14:textId="001924F2" w:rsidR="00B02931" w:rsidRPr="00A73072" w:rsidRDefault="00B02931" w:rsidP="00B02931">
            <w:pPr>
              <w:spacing w:line="360" w:lineRule="auto"/>
              <w:rPr>
                <w:rFonts w:ascii="Bookman Old Style" w:hAnsi="Bookman Old Style"/>
                <w:sz w:val="22"/>
                <w:szCs w:val="22"/>
                <w:lang w:val="en-US" w:eastAsia="id-ID"/>
              </w:rPr>
            </w:pPr>
            <w:r w:rsidRPr="00A73072">
              <w:rPr>
                <w:rFonts w:ascii="Bookman Old Style" w:hAnsi="Bookman Old Style"/>
                <w:sz w:val="22"/>
                <w:szCs w:val="22"/>
                <w:lang w:val="en-US" w:eastAsia="id-ID"/>
              </w:rPr>
              <w:t xml:space="preserve">Total </w:t>
            </w:r>
            <w:proofErr w:type="spellStart"/>
            <w:r w:rsidRPr="00A73072">
              <w:rPr>
                <w:rFonts w:ascii="Bookman Old Style" w:hAnsi="Bookman Old Style"/>
                <w:sz w:val="22"/>
                <w:szCs w:val="22"/>
                <w:lang w:val="en-US" w:eastAsia="id-ID"/>
              </w:rPr>
              <w:t>Aset</w:t>
            </w:r>
            <w:proofErr w:type="spellEnd"/>
            <w:r w:rsidRPr="00A73072">
              <w:rPr>
                <w:rFonts w:ascii="Bookman Old Style" w:hAnsi="Bookman Old Style"/>
                <w:sz w:val="22"/>
                <w:szCs w:val="22"/>
                <w:lang w:val="en-US" w:eastAsia="id-ID"/>
              </w:rPr>
              <w:t xml:space="preserve"> Neto</w:t>
            </w:r>
          </w:p>
        </w:tc>
        <w:tc>
          <w:tcPr>
            <w:tcW w:w="838" w:type="dxa"/>
            <w:shd w:val="clear" w:color="auto" w:fill="auto"/>
            <w:noWrap/>
            <w:vAlign w:val="bottom"/>
          </w:tcPr>
          <w:p w14:paraId="0C0D93E7" w14:textId="77777777" w:rsidR="00B02931" w:rsidRPr="000C7250" w:rsidRDefault="00B02931" w:rsidP="00907A7B">
            <w:pPr>
              <w:spacing w:line="360" w:lineRule="auto"/>
              <w:rPr>
                <w:rFonts w:ascii="Bookman Old Style" w:hAnsi="Bookman Old Style"/>
                <w:sz w:val="22"/>
                <w:szCs w:val="22"/>
                <w:lang w:val="id-ID" w:eastAsia="id-ID"/>
              </w:rPr>
            </w:pPr>
          </w:p>
        </w:tc>
        <w:tc>
          <w:tcPr>
            <w:tcW w:w="955" w:type="dxa"/>
            <w:shd w:val="clear" w:color="auto" w:fill="auto"/>
            <w:noWrap/>
            <w:vAlign w:val="bottom"/>
          </w:tcPr>
          <w:p w14:paraId="7FEFB398" w14:textId="77777777" w:rsidR="00B02931" w:rsidRPr="000C7250" w:rsidRDefault="00B02931" w:rsidP="00907A7B">
            <w:pPr>
              <w:spacing w:line="360" w:lineRule="auto"/>
              <w:rPr>
                <w:rFonts w:ascii="Bookman Old Style" w:hAnsi="Bookman Old Style"/>
                <w:sz w:val="22"/>
                <w:szCs w:val="22"/>
                <w:lang w:val="id-ID" w:eastAsia="id-ID"/>
              </w:rPr>
            </w:pPr>
          </w:p>
        </w:tc>
        <w:tc>
          <w:tcPr>
            <w:tcW w:w="1119" w:type="dxa"/>
            <w:shd w:val="clear" w:color="auto" w:fill="auto"/>
            <w:noWrap/>
            <w:vAlign w:val="bottom"/>
          </w:tcPr>
          <w:p w14:paraId="29C9D4A4" w14:textId="77777777" w:rsidR="00B02931" w:rsidRPr="000C7250" w:rsidRDefault="00B02931" w:rsidP="00907A7B">
            <w:pPr>
              <w:spacing w:line="360" w:lineRule="auto"/>
              <w:rPr>
                <w:rFonts w:ascii="Bookman Old Style" w:hAnsi="Bookman Old Style"/>
                <w:sz w:val="22"/>
                <w:szCs w:val="22"/>
                <w:lang w:val="id-ID" w:eastAsia="id-ID"/>
              </w:rPr>
            </w:pPr>
          </w:p>
        </w:tc>
      </w:tr>
      <w:tr w:rsidR="000C7250" w:rsidRPr="000C7250" w14:paraId="24541B62" w14:textId="77777777" w:rsidTr="00A73072">
        <w:trPr>
          <w:trHeight w:val="300"/>
        </w:trPr>
        <w:tc>
          <w:tcPr>
            <w:tcW w:w="717" w:type="dxa"/>
            <w:gridSpan w:val="2"/>
            <w:shd w:val="clear" w:color="000000" w:fill="A6A6A6"/>
            <w:noWrap/>
            <w:hideMark/>
          </w:tcPr>
          <w:p w14:paraId="1645FBDC" w14:textId="77777777" w:rsidR="00A7379D" w:rsidRPr="000C7250" w:rsidRDefault="00A7379D" w:rsidP="00907A7B">
            <w:pPr>
              <w:spacing w:line="360" w:lineRule="auto"/>
              <w:jc w:val="center"/>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4682" w:type="dxa"/>
            <w:shd w:val="clear" w:color="000000" w:fill="A6A6A6"/>
            <w:vAlign w:val="center"/>
            <w:hideMark/>
          </w:tcPr>
          <w:p w14:paraId="15DBD229" w14:textId="6D05EBAB" w:rsidR="00A7379D" w:rsidRPr="004C73A5" w:rsidRDefault="00A7379D" w:rsidP="00A73072">
            <w:pPr>
              <w:spacing w:line="360" w:lineRule="auto"/>
              <w:jc w:val="center"/>
              <w:rPr>
                <w:rFonts w:ascii="Bookman Old Style" w:hAnsi="Bookman Old Style"/>
                <w:sz w:val="22"/>
                <w:szCs w:val="22"/>
                <w:lang w:val="en-US" w:eastAsia="id-ID"/>
              </w:rPr>
            </w:pPr>
            <w:r w:rsidRPr="00A73072">
              <w:rPr>
                <w:rFonts w:ascii="Bookman Old Style" w:hAnsi="Bookman Old Style"/>
                <w:sz w:val="22"/>
                <w:szCs w:val="22"/>
                <w:lang w:val="id-ID" w:eastAsia="id-ID"/>
              </w:rPr>
              <w:t xml:space="preserve">Jumlah Liabilitas dan </w:t>
            </w:r>
            <w:proofErr w:type="spellStart"/>
            <w:r w:rsidR="004C73A5" w:rsidRPr="00A73072">
              <w:rPr>
                <w:rFonts w:ascii="Bookman Old Style" w:hAnsi="Bookman Old Style"/>
                <w:sz w:val="22"/>
                <w:szCs w:val="22"/>
                <w:lang w:val="en-US" w:eastAsia="id-ID"/>
              </w:rPr>
              <w:t>Aset</w:t>
            </w:r>
            <w:proofErr w:type="spellEnd"/>
            <w:r w:rsidR="004C73A5" w:rsidRPr="00A73072">
              <w:rPr>
                <w:rFonts w:ascii="Bookman Old Style" w:hAnsi="Bookman Old Style"/>
                <w:sz w:val="22"/>
                <w:szCs w:val="22"/>
                <w:lang w:val="en-US" w:eastAsia="id-ID"/>
              </w:rPr>
              <w:t xml:space="preserve"> Neto</w:t>
            </w:r>
          </w:p>
        </w:tc>
        <w:tc>
          <w:tcPr>
            <w:tcW w:w="838" w:type="dxa"/>
            <w:shd w:val="clear" w:color="000000" w:fill="A6A6A6"/>
            <w:noWrap/>
            <w:vAlign w:val="bottom"/>
            <w:hideMark/>
          </w:tcPr>
          <w:p w14:paraId="2D1A1AF4" w14:textId="77777777" w:rsidR="00A7379D" w:rsidRPr="000C7250" w:rsidRDefault="00A7379D" w:rsidP="00907A7B">
            <w:pPr>
              <w:spacing w:line="360" w:lineRule="auto"/>
              <w:jc w:val="center"/>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955" w:type="dxa"/>
            <w:shd w:val="clear" w:color="000000" w:fill="A6A6A6"/>
            <w:noWrap/>
            <w:vAlign w:val="bottom"/>
            <w:hideMark/>
          </w:tcPr>
          <w:p w14:paraId="5D88D4FC" w14:textId="77777777" w:rsidR="00A7379D" w:rsidRPr="000C7250" w:rsidRDefault="00A7379D" w:rsidP="00907A7B">
            <w:pPr>
              <w:spacing w:line="360" w:lineRule="auto"/>
              <w:jc w:val="center"/>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1119" w:type="dxa"/>
            <w:shd w:val="clear" w:color="000000" w:fill="A6A6A6"/>
            <w:noWrap/>
            <w:vAlign w:val="bottom"/>
            <w:hideMark/>
          </w:tcPr>
          <w:p w14:paraId="655FB949" w14:textId="77777777" w:rsidR="00A7379D" w:rsidRPr="000C7250" w:rsidRDefault="00A7379D" w:rsidP="00907A7B">
            <w:pPr>
              <w:spacing w:line="360" w:lineRule="auto"/>
              <w:jc w:val="center"/>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r>
    </w:tbl>
    <w:p w14:paraId="49AB4DBA" w14:textId="77777777" w:rsidR="00C93542" w:rsidRPr="000C7250" w:rsidRDefault="00C93542" w:rsidP="00907A7B">
      <w:pPr>
        <w:spacing w:line="360" w:lineRule="auto"/>
        <w:rPr>
          <w:lang w:val="id-ID"/>
        </w:rPr>
      </w:pPr>
    </w:p>
    <w:p w14:paraId="4BD1AB37" w14:textId="21CAA9A9" w:rsidR="00C93542" w:rsidRPr="000C7250" w:rsidRDefault="00C93542" w:rsidP="00907A7B">
      <w:pPr>
        <w:spacing w:line="360" w:lineRule="auto"/>
        <w:ind w:left="1134"/>
        <w:jc w:val="both"/>
        <w:rPr>
          <w:rFonts w:ascii="Bookman Old Style" w:hAnsi="Bookman Old Style"/>
          <w:noProof/>
          <w:lang w:val="id-ID"/>
        </w:rPr>
      </w:pPr>
      <w:r w:rsidRPr="000C7250">
        <w:rPr>
          <w:rFonts w:ascii="Bookman Old Style" w:hAnsi="Bookman Old Style"/>
          <w:noProof/>
          <w:lang w:val="id-ID"/>
        </w:rPr>
        <w:br w:type="page"/>
      </w:r>
    </w:p>
    <w:p w14:paraId="45A2443B" w14:textId="5AF65D28" w:rsidR="00C93542" w:rsidRPr="000C7250" w:rsidRDefault="00C93542" w:rsidP="00105A13">
      <w:pPr>
        <w:pStyle w:val="Heading1"/>
        <w:numPr>
          <w:ilvl w:val="0"/>
          <w:numId w:val="32"/>
        </w:numPr>
        <w:spacing w:line="360" w:lineRule="auto"/>
        <w:ind w:left="1134" w:hanging="567"/>
        <w:rPr>
          <w:rFonts w:ascii="Bookman Old Style" w:hAnsi="Bookman Old Style"/>
          <w:noProof/>
          <w:szCs w:val="24"/>
        </w:rPr>
      </w:pPr>
      <w:r w:rsidRPr="000C7250">
        <w:rPr>
          <w:rFonts w:ascii="Bookman Old Style" w:hAnsi="Bookman Old Style"/>
          <w:noProof/>
          <w:szCs w:val="24"/>
          <w:lang w:val="id-ID"/>
        </w:rPr>
        <w:lastRenderedPageBreak/>
        <w:t>PENJELASAN</w:t>
      </w:r>
      <w:r w:rsidR="00D83F9B" w:rsidRPr="000C7250">
        <w:rPr>
          <w:rFonts w:ascii="Bookman Old Style" w:hAnsi="Bookman Old Style"/>
          <w:noProof/>
          <w:sz w:val="20"/>
          <w:szCs w:val="24"/>
          <w:lang w:val="id-ID"/>
        </w:rPr>
        <w:t xml:space="preserve"> </w:t>
      </w:r>
      <w:r w:rsidR="00D83F9B" w:rsidRPr="000C7250">
        <w:rPr>
          <w:rFonts w:ascii="Bookman Old Style" w:hAnsi="Bookman Old Style"/>
          <w:noProof/>
          <w:szCs w:val="24"/>
          <w:lang w:val="id-ID"/>
        </w:rPr>
        <w:t>FORMULIR 1100</w:t>
      </w:r>
      <w:r w:rsidRPr="000C7250">
        <w:rPr>
          <w:rFonts w:ascii="Bookman Old Style" w:hAnsi="Bookman Old Style"/>
          <w:noProof/>
          <w:szCs w:val="24"/>
        </w:rPr>
        <w:t xml:space="preserve"> </w:t>
      </w:r>
      <w:bookmarkStart w:id="24" w:name="_Toc288124153"/>
      <w:bookmarkStart w:id="25" w:name="_Toc292213483"/>
      <w:bookmarkStart w:id="26" w:name="_Toc293556813"/>
      <w:bookmarkStart w:id="27" w:name="_Toc295727305"/>
      <w:bookmarkEnd w:id="22"/>
      <w:bookmarkEnd w:id="23"/>
      <w:r w:rsidR="004A2F06" w:rsidRPr="000C7250">
        <w:rPr>
          <w:rFonts w:ascii="Bookman Old Style" w:hAnsi="Bookman Old Style"/>
          <w:noProof/>
          <w:szCs w:val="24"/>
          <w:lang w:val="id-ID"/>
        </w:rPr>
        <w:t>(</w:t>
      </w:r>
      <w:r w:rsidRPr="000C7250">
        <w:rPr>
          <w:rFonts w:ascii="Bookman Old Style" w:hAnsi="Bookman Old Style"/>
          <w:noProof/>
          <w:szCs w:val="24"/>
        </w:rPr>
        <w:t>LAPORAN POSISI KEUANGAN</w:t>
      </w:r>
      <w:r w:rsidR="004A2F06" w:rsidRPr="000C7250">
        <w:rPr>
          <w:rFonts w:ascii="Bookman Old Style" w:hAnsi="Bookman Old Style"/>
          <w:noProof/>
          <w:szCs w:val="24"/>
          <w:lang w:val="id-ID"/>
        </w:rPr>
        <w:t>)</w:t>
      </w:r>
    </w:p>
    <w:p w14:paraId="7D2070CF" w14:textId="5C8A50D1" w:rsidR="00C93542" w:rsidRPr="000C7250" w:rsidRDefault="00C93542" w:rsidP="00907A7B">
      <w:pPr>
        <w:spacing w:line="360" w:lineRule="auto"/>
        <w:ind w:left="1134"/>
        <w:jc w:val="both"/>
        <w:rPr>
          <w:rFonts w:ascii="Bookman Old Style" w:hAnsi="Bookman Old Style"/>
          <w:noProof/>
          <w:lang w:val="id-ID"/>
        </w:rPr>
      </w:pPr>
      <w:r w:rsidRPr="000C7250">
        <w:rPr>
          <w:rFonts w:ascii="Bookman Old Style" w:hAnsi="Bookman Old Style"/>
          <w:noProof/>
          <w:lang w:val="id-ID"/>
        </w:rPr>
        <w:t>Formulir</w:t>
      </w:r>
      <w:r w:rsidR="00D83F9B" w:rsidRPr="000C7250">
        <w:rPr>
          <w:rFonts w:ascii="Bookman Old Style" w:hAnsi="Bookman Old Style"/>
          <w:noProof/>
          <w:lang w:val="id-ID"/>
        </w:rPr>
        <w:t xml:space="preserve"> 1100</w:t>
      </w:r>
      <w:r w:rsidR="00D83F9B" w:rsidRPr="000C7250">
        <w:rPr>
          <w:rFonts w:ascii="Bookman Old Style" w:hAnsi="Bookman Old Style"/>
          <w:noProof/>
        </w:rPr>
        <w:t xml:space="preserve"> </w:t>
      </w:r>
      <w:r w:rsidR="004A2F06" w:rsidRPr="000C7250">
        <w:rPr>
          <w:rFonts w:ascii="Bookman Old Style" w:hAnsi="Bookman Old Style"/>
          <w:noProof/>
          <w:lang w:val="id-ID"/>
        </w:rPr>
        <w:t>(</w:t>
      </w:r>
      <w:r w:rsidR="00EC7216" w:rsidRPr="000C7250">
        <w:rPr>
          <w:rFonts w:ascii="Bookman Old Style" w:hAnsi="Bookman Old Style"/>
          <w:noProof/>
          <w:lang w:val="id-ID"/>
        </w:rPr>
        <w:t>Laporan Posisi Keuangan</w:t>
      </w:r>
      <w:r w:rsidR="004A2F06" w:rsidRPr="000C7250">
        <w:rPr>
          <w:rFonts w:ascii="Bookman Old Style" w:hAnsi="Bookman Old Style"/>
          <w:noProof/>
          <w:lang w:val="id-ID"/>
        </w:rPr>
        <w:t>)</w:t>
      </w:r>
      <w:r w:rsidR="00EC7216" w:rsidRPr="000C7250">
        <w:rPr>
          <w:rFonts w:ascii="Bookman Old Style" w:hAnsi="Bookman Old Style"/>
          <w:noProof/>
          <w:lang w:val="id-ID"/>
        </w:rPr>
        <w:t xml:space="preserve"> </w:t>
      </w:r>
      <w:r w:rsidRPr="000C7250">
        <w:rPr>
          <w:rFonts w:ascii="Bookman Old Style" w:hAnsi="Bookman Old Style"/>
          <w:noProof/>
          <w:lang w:val="id-ID"/>
        </w:rPr>
        <w:t xml:space="preserve">ini berisi laporan posisi keuangan </w:t>
      </w:r>
      <w:r w:rsidR="00C563FA" w:rsidRPr="00801AF7">
        <w:rPr>
          <w:rFonts w:ascii="Bookman Old Style" w:hAnsi="Bookman Old Style"/>
          <w:noProof/>
          <w:lang w:val="id-ID"/>
        </w:rPr>
        <w:t>BP Tapera</w:t>
      </w:r>
      <w:r w:rsidR="00CB0E6D" w:rsidRPr="000C7250">
        <w:rPr>
          <w:rFonts w:ascii="Bookman Old Style" w:hAnsi="Bookman Old Style"/>
          <w:noProof/>
          <w:lang w:val="id-ID"/>
        </w:rPr>
        <w:t xml:space="preserve"> </w:t>
      </w:r>
      <w:r w:rsidRPr="000C7250">
        <w:rPr>
          <w:rFonts w:ascii="Bookman Old Style" w:hAnsi="Bookman Old Style"/>
          <w:noProof/>
          <w:lang w:val="id-ID"/>
        </w:rPr>
        <w:t xml:space="preserve">yang memberikan penjelasan rincian atas posisi aset </w:t>
      </w:r>
      <w:r w:rsidR="00D83F05">
        <w:rPr>
          <w:rFonts w:ascii="Bookman Old Style" w:hAnsi="Bookman Old Style"/>
          <w:noProof/>
          <w:lang w:val="en-US"/>
        </w:rPr>
        <w:t>serta</w:t>
      </w:r>
      <w:r w:rsidRPr="000C7250">
        <w:rPr>
          <w:rFonts w:ascii="Bookman Old Style" w:hAnsi="Bookman Old Style"/>
          <w:noProof/>
          <w:lang w:val="id-ID"/>
        </w:rPr>
        <w:t xml:space="preserve"> posisi liabilitas dan </w:t>
      </w:r>
      <w:r w:rsidR="00D83F05">
        <w:rPr>
          <w:rFonts w:ascii="Bookman Old Style" w:hAnsi="Bookman Old Style"/>
          <w:noProof/>
          <w:lang w:val="en-US"/>
        </w:rPr>
        <w:t>aset neto</w:t>
      </w:r>
      <w:r w:rsidRPr="000C7250">
        <w:rPr>
          <w:rFonts w:ascii="Bookman Old Style" w:hAnsi="Bookman Old Style"/>
          <w:noProof/>
          <w:lang w:val="id-ID"/>
        </w:rPr>
        <w:t>.</w:t>
      </w:r>
    </w:p>
    <w:p w14:paraId="6094AC2F" w14:textId="77777777" w:rsidR="00C93542" w:rsidRPr="000C7250" w:rsidRDefault="00C93542" w:rsidP="00105A13">
      <w:pPr>
        <w:pStyle w:val="ListParagraph"/>
        <w:numPr>
          <w:ilvl w:val="0"/>
          <w:numId w:val="39"/>
        </w:numPr>
        <w:spacing w:line="360" w:lineRule="auto"/>
        <w:ind w:left="1701" w:hanging="567"/>
        <w:contextualSpacing w:val="0"/>
        <w:jc w:val="both"/>
        <w:rPr>
          <w:rFonts w:ascii="Bookman Old Style" w:hAnsi="Bookman Old Style"/>
          <w:noProof/>
          <w:sz w:val="24"/>
          <w:szCs w:val="24"/>
          <w:lang w:val="id-ID"/>
        </w:rPr>
      </w:pPr>
      <w:r w:rsidRPr="000C7250">
        <w:rPr>
          <w:rFonts w:ascii="Bookman Old Style" w:hAnsi="Bookman Old Style"/>
          <w:sz w:val="24"/>
          <w:szCs w:val="24"/>
          <w:lang w:val="id-ID"/>
        </w:rPr>
        <w:t>ASET</w:t>
      </w:r>
    </w:p>
    <w:bookmarkEnd w:id="24"/>
    <w:bookmarkEnd w:id="25"/>
    <w:bookmarkEnd w:id="26"/>
    <w:bookmarkEnd w:id="27"/>
    <w:p w14:paraId="429E71FF" w14:textId="03BEC6BB" w:rsidR="00C93542" w:rsidRDefault="00C93542" w:rsidP="00105A13">
      <w:pPr>
        <w:numPr>
          <w:ilvl w:val="0"/>
          <w:numId w:val="29"/>
        </w:numPr>
        <w:tabs>
          <w:tab w:val="clear" w:pos="720"/>
        </w:tabs>
        <w:spacing w:line="360" w:lineRule="auto"/>
        <w:ind w:left="2268" w:hanging="567"/>
        <w:rPr>
          <w:rFonts w:ascii="Bookman Old Style" w:hAnsi="Bookman Old Style"/>
          <w:noProof/>
          <w:lang w:val="id-ID"/>
        </w:rPr>
      </w:pPr>
      <w:r w:rsidRPr="000C7250">
        <w:rPr>
          <w:rFonts w:ascii="Bookman Old Style" w:hAnsi="Bookman Old Style"/>
          <w:noProof/>
          <w:lang w:val="id-ID"/>
        </w:rPr>
        <w:t>Kas dan Setara Kas</w:t>
      </w:r>
    </w:p>
    <w:p w14:paraId="48DAA742" w14:textId="4D127552" w:rsidR="008577DF" w:rsidRPr="000C7250" w:rsidRDefault="008577DF" w:rsidP="008577DF">
      <w:pPr>
        <w:spacing w:line="360" w:lineRule="auto"/>
        <w:ind w:left="2268"/>
        <w:jc w:val="both"/>
        <w:rPr>
          <w:rFonts w:ascii="Bookman Old Style" w:hAnsi="Bookman Old Style"/>
          <w:noProof/>
          <w:lang w:val="id-ID"/>
        </w:rPr>
      </w:pPr>
      <w:r w:rsidRPr="008577DF">
        <w:rPr>
          <w:rFonts w:ascii="Bookman Old Style" w:hAnsi="Bookman Old Style"/>
          <w:noProof/>
          <w:lang w:val="id-ID"/>
        </w:rPr>
        <w:t xml:space="preserve">Pos ini diisi dengan kas dan setara kas </w:t>
      </w:r>
      <w:r w:rsidRPr="00685416">
        <w:rPr>
          <w:rFonts w:ascii="Bookman Old Style" w:hAnsi="Bookman Old Style"/>
          <w:noProof/>
          <w:lang w:val="id-ID"/>
        </w:rPr>
        <w:t xml:space="preserve">yang </w:t>
      </w:r>
      <w:r w:rsidRPr="008577DF">
        <w:rPr>
          <w:rFonts w:ascii="Bookman Old Style" w:hAnsi="Bookman Old Style"/>
          <w:noProof/>
          <w:lang w:val="id-ID"/>
        </w:rPr>
        <w:t xml:space="preserve">terdiri dari kas dan semua investasi yang jatuh tempo dalam waktu tiga bulan atau kurang dari tanggal perolehannya dan yang tidak dijaminkan serta tidak dibatasi penggunaannya. </w:t>
      </w:r>
    </w:p>
    <w:p w14:paraId="2907B5AC" w14:textId="77777777" w:rsidR="00C93542" w:rsidRPr="000C7250" w:rsidRDefault="00C93542" w:rsidP="00105A13">
      <w:pPr>
        <w:numPr>
          <w:ilvl w:val="0"/>
          <w:numId w:val="30"/>
        </w:numPr>
        <w:tabs>
          <w:tab w:val="clear" w:pos="2340"/>
        </w:tabs>
        <w:spacing w:line="360" w:lineRule="auto"/>
        <w:ind w:left="2835" w:hanging="567"/>
        <w:rPr>
          <w:rFonts w:ascii="Bookman Old Style" w:hAnsi="Bookman Old Style"/>
          <w:noProof/>
          <w:lang w:val="id-ID"/>
        </w:rPr>
      </w:pPr>
      <w:r w:rsidRPr="000C7250">
        <w:rPr>
          <w:rFonts w:ascii="Bookman Old Style" w:hAnsi="Bookman Old Style"/>
          <w:noProof/>
          <w:lang w:val="id-ID"/>
        </w:rPr>
        <w:t>Kas</w:t>
      </w:r>
    </w:p>
    <w:p w14:paraId="27D15E67" w14:textId="40C766F6" w:rsidR="00C93542" w:rsidRPr="000C7250" w:rsidRDefault="00C93542" w:rsidP="00907A7B">
      <w:pPr>
        <w:pStyle w:val="BodyTextIndent"/>
        <w:tabs>
          <w:tab w:val="left" w:pos="2835"/>
        </w:tabs>
        <w:spacing w:line="360" w:lineRule="auto"/>
        <w:ind w:left="2835"/>
        <w:rPr>
          <w:rFonts w:ascii="Bookman Old Style" w:hAnsi="Bookman Old Style"/>
          <w:i/>
          <w:noProof/>
          <w:szCs w:val="24"/>
          <w:lang w:val="id-ID"/>
        </w:rPr>
      </w:pPr>
      <w:r w:rsidRPr="000C7250">
        <w:rPr>
          <w:rFonts w:ascii="Bookman Old Style" w:hAnsi="Bookman Old Style"/>
          <w:noProof/>
          <w:szCs w:val="24"/>
          <w:lang w:val="id-ID"/>
        </w:rPr>
        <w:t xml:space="preserve">Pos ini diisi dengan jumlah uang kartal yang ada dalam kas berupa uang kertas dan uang logam, yang dikeluarkan oleh Bank Indonesia yang menjadi alat pembayaran yang sah di Indonesia. Termasuk pula dalam pengertian kas adalah uang kertas dan uang logam asing yang masih berlaku milik </w:t>
      </w:r>
      <w:r w:rsidR="00C563FA">
        <w:rPr>
          <w:rFonts w:ascii="Bookman Old Style" w:hAnsi="Bookman Old Style"/>
          <w:noProof/>
          <w:szCs w:val="24"/>
        </w:rPr>
        <w:t>BP Tapera</w:t>
      </w:r>
      <w:r w:rsidRPr="000C7250">
        <w:rPr>
          <w:rFonts w:ascii="Bookman Old Style" w:hAnsi="Bookman Old Style"/>
          <w:noProof/>
          <w:szCs w:val="24"/>
          <w:lang w:val="id-ID"/>
        </w:rPr>
        <w:t xml:space="preserve">. </w:t>
      </w:r>
      <w:r w:rsidRPr="000C7250">
        <w:rPr>
          <w:rFonts w:ascii="Bookman Old Style" w:hAnsi="Bookman Old Style"/>
          <w:i/>
          <w:noProof/>
          <w:szCs w:val="24"/>
          <w:lang w:val="id-ID"/>
        </w:rPr>
        <w:t xml:space="preserve">Commemorative coin </w:t>
      </w:r>
      <w:r w:rsidRPr="000C7250">
        <w:rPr>
          <w:rFonts w:ascii="Bookman Old Style" w:hAnsi="Bookman Old Style"/>
          <w:noProof/>
          <w:szCs w:val="24"/>
          <w:lang w:val="id-ID"/>
        </w:rPr>
        <w:t>dan</w:t>
      </w:r>
      <w:r w:rsidRPr="000C7250">
        <w:rPr>
          <w:rFonts w:ascii="Bookman Old Style" w:hAnsi="Bookman Old Style"/>
          <w:i/>
          <w:noProof/>
          <w:szCs w:val="24"/>
          <w:lang w:val="id-ID"/>
        </w:rPr>
        <w:t xml:space="preserve"> commemorative</w:t>
      </w:r>
      <w:r w:rsidRPr="000C7250">
        <w:rPr>
          <w:rFonts w:ascii="Bookman Old Style" w:hAnsi="Bookman Old Style"/>
          <w:noProof/>
          <w:szCs w:val="24"/>
          <w:lang w:val="id-ID"/>
        </w:rPr>
        <w:t xml:space="preserve"> </w:t>
      </w:r>
      <w:r w:rsidRPr="000C7250">
        <w:rPr>
          <w:rFonts w:ascii="Bookman Old Style" w:hAnsi="Bookman Old Style"/>
          <w:i/>
          <w:noProof/>
          <w:szCs w:val="24"/>
          <w:lang w:val="id-ID"/>
        </w:rPr>
        <w:t>note</w:t>
      </w:r>
      <w:r w:rsidRPr="000C7250">
        <w:rPr>
          <w:rFonts w:ascii="Bookman Old Style" w:hAnsi="Bookman Old Style"/>
          <w:noProof/>
          <w:szCs w:val="24"/>
          <w:lang w:val="id-ID"/>
        </w:rPr>
        <w:t xml:space="preserve"> yang dikeluarkan oleh Bank Indonesia dilaporkan pada pos </w:t>
      </w:r>
      <w:r w:rsidR="009E40AC" w:rsidRPr="000C7250">
        <w:rPr>
          <w:rFonts w:ascii="Bookman Old Style" w:hAnsi="Bookman Old Style"/>
          <w:noProof/>
          <w:szCs w:val="24"/>
          <w:lang w:val="id-ID"/>
        </w:rPr>
        <w:t>rupa-rupa aset</w:t>
      </w:r>
      <w:r w:rsidRPr="000C7250">
        <w:rPr>
          <w:rFonts w:ascii="Bookman Old Style" w:hAnsi="Bookman Old Style"/>
          <w:noProof/>
          <w:szCs w:val="24"/>
          <w:lang w:val="id-ID"/>
        </w:rPr>
        <w:t>.</w:t>
      </w:r>
    </w:p>
    <w:p w14:paraId="261F63DF" w14:textId="414B5B4F" w:rsidR="00C93542" w:rsidRPr="000C7250" w:rsidRDefault="00C93542" w:rsidP="00105A13">
      <w:pPr>
        <w:numPr>
          <w:ilvl w:val="0"/>
          <w:numId w:val="30"/>
        </w:numPr>
        <w:tabs>
          <w:tab w:val="clear" w:pos="2340"/>
        </w:tabs>
        <w:spacing w:line="360" w:lineRule="auto"/>
        <w:ind w:left="2835" w:hanging="567"/>
        <w:rPr>
          <w:rFonts w:ascii="Bookman Old Style" w:hAnsi="Bookman Old Style"/>
          <w:noProof/>
          <w:lang w:val="id-ID"/>
        </w:rPr>
      </w:pPr>
      <w:r w:rsidRPr="000C7250">
        <w:rPr>
          <w:rFonts w:ascii="Bookman Old Style" w:hAnsi="Bookman Old Style"/>
          <w:noProof/>
          <w:lang w:val="id-ID"/>
        </w:rPr>
        <w:t xml:space="preserve">Simpanan </w:t>
      </w:r>
      <w:r w:rsidR="00D83F9B" w:rsidRPr="000C7250">
        <w:rPr>
          <w:rFonts w:ascii="Bookman Old Style" w:hAnsi="Bookman Old Style"/>
          <w:noProof/>
          <w:lang w:val="id-ID"/>
        </w:rPr>
        <w:t xml:space="preserve">pada </w:t>
      </w:r>
      <w:r w:rsidRPr="000C7250">
        <w:rPr>
          <w:rFonts w:ascii="Bookman Old Style" w:hAnsi="Bookman Old Style"/>
          <w:noProof/>
          <w:lang w:val="id-ID"/>
        </w:rPr>
        <w:t xml:space="preserve">Bank </w:t>
      </w:r>
    </w:p>
    <w:p w14:paraId="1D471C4F" w14:textId="3CC5C7E7" w:rsidR="00C93542" w:rsidRPr="000C7250" w:rsidRDefault="00C93542" w:rsidP="00907A7B">
      <w:pPr>
        <w:pStyle w:val="BodyTextIndent"/>
        <w:spacing w:line="360" w:lineRule="auto"/>
        <w:ind w:left="2835"/>
        <w:rPr>
          <w:rFonts w:ascii="Bookman Old Style" w:hAnsi="Bookman Old Style"/>
          <w:noProof/>
          <w:szCs w:val="24"/>
          <w:lang w:val="id-ID"/>
        </w:rPr>
      </w:pPr>
      <w:r w:rsidRPr="000C7250">
        <w:rPr>
          <w:rFonts w:ascii="Bookman Old Style" w:hAnsi="Bookman Old Style"/>
          <w:noProof/>
          <w:szCs w:val="24"/>
          <w:lang w:val="id-ID"/>
        </w:rPr>
        <w:t xml:space="preserve">Pos ini diisi dengan semua jenis simpanan </w:t>
      </w:r>
      <w:r w:rsidR="00C563FA">
        <w:rPr>
          <w:rFonts w:ascii="Bookman Old Style" w:hAnsi="Bookman Old Style"/>
          <w:noProof/>
          <w:szCs w:val="24"/>
        </w:rPr>
        <w:t>BP Tapera</w:t>
      </w:r>
      <w:r w:rsidR="00CB0E6D" w:rsidRPr="000C7250">
        <w:rPr>
          <w:rFonts w:ascii="Bookman Old Style" w:hAnsi="Bookman Old Style"/>
          <w:noProof/>
          <w:szCs w:val="24"/>
          <w:lang w:val="id-ID"/>
        </w:rPr>
        <w:t xml:space="preserve"> </w:t>
      </w:r>
      <w:r w:rsidRPr="000C7250">
        <w:rPr>
          <w:rFonts w:ascii="Bookman Old Style" w:hAnsi="Bookman Old Style"/>
          <w:noProof/>
          <w:szCs w:val="24"/>
          <w:lang w:val="id-ID"/>
        </w:rPr>
        <w:t xml:space="preserve">pada bank di Indonesia, baik dalam rupiah maupun valas. Pos ini tidak boleh dikompensasi dengan pos </w:t>
      </w:r>
      <w:r w:rsidR="00B064E3" w:rsidRPr="000C7250">
        <w:rPr>
          <w:rFonts w:ascii="Bookman Old Style" w:hAnsi="Bookman Old Style"/>
          <w:noProof/>
          <w:szCs w:val="24"/>
          <w:lang w:val="id-ID"/>
        </w:rPr>
        <w:t xml:space="preserve">bank </w:t>
      </w:r>
      <w:r w:rsidRPr="000C7250">
        <w:rPr>
          <w:rFonts w:ascii="Bookman Old Style" w:hAnsi="Bookman Old Style"/>
          <w:noProof/>
          <w:szCs w:val="24"/>
          <w:lang w:val="id-ID"/>
        </w:rPr>
        <w:t xml:space="preserve">pada pos-pos </w:t>
      </w:r>
      <w:r w:rsidR="009E40AC" w:rsidRPr="000C7250">
        <w:rPr>
          <w:rFonts w:ascii="Bookman Old Style" w:hAnsi="Bookman Old Style"/>
          <w:noProof/>
          <w:szCs w:val="24"/>
          <w:lang w:val="id-ID"/>
        </w:rPr>
        <w:t>liabilitas</w:t>
      </w:r>
      <w:r w:rsidRPr="000C7250">
        <w:rPr>
          <w:rFonts w:ascii="Bookman Old Style" w:hAnsi="Bookman Old Style"/>
          <w:noProof/>
          <w:szCs w:val="24"/>
          <w:lang w:val="id-ID"/>
        </w:rPr>
        <w:t>.</w:t>
      </w:r>
    </w:p>
    <w:p w14:paraId="79CC5911" w14:textId="7DB8E4A1" w:rsidR="00C93542" w:rsidRPr="000C7250" w:rsidRDefault="00C93542" w:rsidP="00105A13">
      <w:pPr>
        <w:pStyle w:val="ListParagraph"/>
        <w:numPr>
          <w:ilvl w:val="0"/>
          <w:numId w:val="34"/>
        </w:numPr>
        <w:spacing w:line="360" w:lineRule="auto"/>
        <w:ind w:left="3402" w:hanging="567"/>
        <w:contextualSpacing w:val="0"/>
        <w:rPr>
          <w:rFonts w:ascii="Bookman Old Style" w:hAnsi="Bookman Old Style"/>
          <w:noProof/>
          <w:sz w:val="24"/>
          <w:szCs w:val="24"/>
          <w:lang w:val="id-ID"/>
        </w:rPr>
      </w:pPr>
      <w:r w:rsidRPr="000C7250">
        <w:rPr>
          <w:rFonts w:ascii="Bookman Old Style" w:hAnsi="Bookman Old Style"/>
          <w:noProof/>
          <w:sz w:val="24"/>
          <w:szCs w:val="24"/>
          <w:lang w:val="id-ID"/>
        </w:rPr>
        <w:t xml:space="preserve">Giro </w:t>
      </w:r>
    </w:p>
    <w:p w14:paraId="2F81D17F" w14:textId="0AADDBB5" w:rsidR="00C93542" w:rsidRPr="000C7250" w:rsidRDefault="00C93542" w:rsidP="00907A7B">
      <w:pPr>
        <w:pStyle w:val="BodyTextIndent2"/>
        <w:spacing w:line="360" w:lineRule="auto"/>
        <w:ind w:left="3402"/>
        <w:rPr>
          <w:rFonts w:ascii="Bookman Old Style" w:hAnsi="Bookman Old Style"/>
          <w:noProof/>
          <w:szCs w:val="24"/>
          <w:lang w:val="id-ID"/>
        </w:rPr>
      </w:pPr>
      <w:r w:rsidRPr="000C7250">
        <w:rPr>
          <w:rFonts w:ascii="Bookman Old Style" w:hAnsi="Bookman Old Style"/>
          <w:noProof/>
          <w:szCs w:val="24"/>
          <w:lang w:val="id-ID"/>
        </w:rPr>
        <w:t xml:space="preserve">Pos ini diisi dengan jumlah simpanan </w:t>
      </w:r>
      <w:r w:rsidR="00C563FA">
        <w:rPr>
          <w:rFonts w:ascii="Bookman Old Style" w:hAnsi="Bookman Old Style"/>
          <w:noProof/>
          <w:szCs w:val="24"/>
        </w:rPr>
        <w:t>BP Tapera</w:t>
      </w:r>
      <w:r w:rsidR="00CB0E6D" w:rsidRPr="000C7250">
        <w:rPr>
          <w:rFonts w:ascii="Bookman Old Style" w:hAnsi="Bookman Old Style"/>
          <w:noProof/>
          <w:szCs w:val="24"/>
          <w:lang w:val="id-ID"/>
        </w:rPr>
        <w:t xml:space="preserve"> </w:t>
      </w:r>
      <w:r w:rsidRPr="000C7250">
        <w:rPr>
          <w:rFonts w:ascii="Bookman Old Style" w:hAnsi="Bookman Old Style"/>
          <w:noProof/>
          <w:szCs w:val="24"/>
          <w:lang w:val="id-ID"/>
        </w:rPr>
        <w:t>dalam bentuk giro pada bank umum</w:t>
      </w:r>
      <w:r w:rsidR="00172075" w:rsidRPr="000C7250">
        <w:rPr>
          <w:rFonts w:ascii="Bookman Old Style" w:hAnsi="Bookman Old Style"/>
          <w:noProof/>
          <w:sz w:val="20"/>
          <w:szCs w:val="24"/>
          <w:lang w:val="id-ID"/>
        </w:rPr>
        <w:t xml:space="preserve"> </w:t>
      </w:r>
      <w:r w:rsidR="00172075" w:rsidRPr="000C7250">
        <w:rPr>
          <w:rFonts w:ascii="Bookman Old Style" w:hAnsi="Bookman Old Style"/>
          <w:noProof/>
          <w:szCs w:val="24"/>
          <w:lang w:val="id-ID"/>
        </w:rPr>
        <w:t>dan/atau</w:t>
      </w:r>
      <w:r w:rsidRPr="000C7250">
        <w:rPr>
          <w:rFonts w:ascii="Bookman Old Style" w:hAnsi="Bookman Old Style"/>
          <w:noProof/>
          <w:szCs w:val="24"/>
          <w:lang w:val="id-ID"/>
        </w:rPr>
        <w:t xml:space="preserve"> </w:t>
      </w:r>
      <w:r w:rsidR="00172075" w:rsidRPr="000C7250">
        <w:rPr>
          <w:rFonts w:ascii="Bookman Old Style" w:hAnsi="Bookman Old Style"/>
          <w:noProof/>
          <w:szCs w:val="24"/>
          <w:lang w:val="id-ID"/>
        </w:rPr>
        <w:t xml:space="preserve">bank umum syariah </w:t>
      </w:r>
      <w:r w:rsidRPr="000C7250">
        <w:rPr>
          <w:rFonts w:ascii="Bookman Old Style" w:hAnsi="Bookman Old Style"/>
          <w:noProof/>
          <w:szCs w:val="24"/>
          <w:lang w:val="id-ID"/>
        </w:rPr>
        <w:t>di Indonesia.</w:t>
      </w:r>
    </w:p>
    <w:p w14:paraId="224EB367" w14:textId="3927FBCF" w:rsidR="00C93542" w:rsidRPr="000C7250" w:rsidRDefault="00C93542" w:rsidP="00105A13">
      <w:pPr>
        <w:pStyle w:val="ListParagraph"/>
        <w:numPr>
          <w:ilvl w:val="0"/>
          <w:numId w:val="34"/>
        </w:numPr>
        <w:spacing w:line="360" w:lineRule="auto"/>
        <w:ind w:left="3402" w:hanging="567"/>
        <w:contextualSpacing w:val="0"/>
        <w:rPr>
          <w:rFonts w:ascii="Bookman Old Style" w:hAnsi="Bookman Old Style"/>
          <w:noProof/>
          <w:sz w:val="24"/>
          <w:szCs w:val="24"/>
          <w:lang w:val="id-ID"/>
        </w:rPr>
      </w:pPr>
      <w:r w:rsidRPr="000C7250">
        <w:rPr>
          <w:rFonts w:ascii="Bookman Old Style" w:hAnsi="Bookman Old Style"/>
          <w:noProof/>
          <w:sz w:val="24"/>
          <w:szCs w:val="24"/>
          <w:lang w:val="id-ID"/>
        </w:rPr>
        <w:t>Simpanan Lainnya</w:t>
      </w:r>
      <w:r w:rsidR="00D83F9B" w:rsidRPr="000C7250">
        <w:rPr>
          <w:rFonts w:ascii="Bookman Old Style" w:hAnsi="Bookman Old Style"/>
          <w:noProof/>
          <w:sz w:val="24"/>
          <w:szCs w:val="24"/>
        </w:rPr>
        <w:t xml:space="preserve"> </w:t>
      </w:r>
    </w:p>
    <w:p w14:paraId="40454E16" w14:textId="63F674B7" w:rsidR="00C93542" w:rsidRDefault="00C93542" w:rsidP="00907A7B">
      <w:pPr>
        <w:pStyle w:val="BodyTextIndent2"/>
        <w:spacing w:line="360" w:lineRule="auto"/>
        <w:ind w:left="3402"/>
        <w:rPr>
          <w:rFonts w:ascii="Bookman Old Style" w:hAnsi="Bookman Old Style"/>
          <w:noProof/>
          <w:szCs w:val="24"/>
          <w:lang w:val="id-ID"/>
        </w:rPr>
      </w:pPr>
      <w:r w:rsidRPr="000C7250">
        <w:rPr>
          <w:rFonts w:ascii="Bookman Old Style" w:hAnsi="Bookman Old Style"/>
          <w:noProof/>
          <w:szCs w:val="24"/>
          <w:lang w:val="id-ID"/>
        </w:rPr>
        <w:t xml:space="preserve">Pos ini diisi dengan jumlah simpanan </w:t>
      </w:r>
      <w:r w:rsidR="00C563FA">
        <w:rPr>
          <w:rFonts w:ascii="Bookman Old Style" w:hAnsi="Bookman Old Style"/>
          <w:noProof/>
          <w:szCs w:val="24"/>
        </w:rPr>
        <w:t>BP Tapera</w:t>
      </w:r>
      <w:r w:rsidR="00CB0E6D" w:rsidRPr="000C7250">
        <w:rPr>
          <w:rFonts w:ascii="Bookman Old Style" w:hAnsi="Bookman Old Style"/>
          <w:noProof/>
          <w:szCs w:val="24"/>
          <w:lang w:val="id-ID"/>
        </w:rPr>
        <w:t xml:space="preserve"> </w:t>
      </w:r>
      <w:r w:rsidRPr="000C7250">
        <w:rPr>
          <w:rFonts w:ascii="Bookman Old Style" w:hAnsi="Bookman Old Style"/>
          <w:noProof/>
          <w:szCs w:val="24"/>
          <w:lang w:val="id-ID"/>
        </w:rPr>
        <w:t xml:space="preserve">selain giro antara lain dalam bentuk tabungan, deposito berjangka, sertifikat deposito, </w:t>
      </w:r>
      <w:r w:rsidRPr="000C7250">
        <w:rPr>
          <w:rFonts w:ascii="Bookman Old Style" w:hAnsi="Bookman Old Style"/>
          <w:i/>
          <w:noProof/>
          <w:szCs w:val="24"/>
          <w:lang w:val="id-ID"/>
        </w:rPr>
        <w:t>deposit on call</w:t>
      </w:r>
      <w:r w:rsidRPr="000C7250">
        <w:rPr>
          <w:rFonts w:ascii="Bookman Old Style" w:hAnsi="Bookman Old Style"/>
          <w:noProof/>
          <w:szCs w:val="24"/>
          <w:lang w:val="id-ID"/>
        </w:rPr>
        <w:t>, dan simpanan lainnya yang sejenis pada bank umum</w:t>
      </w:r>
      <w:r w:rsidR="00701A3E" w:rsidRPr="000C7250">
        <w:rPr>
          <w:rFonts w:ascii="Bookman Old Style" w:hAnsi="Bookman Old Style"/>
          <w:noProof/>
          <w:szCs w:val="24"/>
          <w:lang w:val="id-ID"/>
        </w:rPr>
        <w:t>, bank umum syariah, bank perkreditan rakyat, dan/atau bank pembiayaan rakyat syariah</w:t>
      </w:r>
      <w:r w:rsidRPr="000C7250">
        <w:rPr>
          <w:rFonts w:ascii="Bookman Old Style" w:hAnsi="Bookman Old Style"/>
          <w:noProof/>
          <w:szCs w:val="24"/>
          <w:lang w:val="id-ID"/>
        </w:rPr>
        <w:t xml:space="preserve"> di Indonesia. </w:t>
      </w:r>
    </w:p>
    <w:p w14:paraId="77C5E5CB" w14:textId="068C1278" w:rsidR="00C93542" w:rsidRPr="00A73072" w:rsidRDefault="00C563FA" w:rsidP="00105A13">
      <w:pPr>
        <w:numPr>
          <w:ilvl w:val="0"/>
          <w:numId w:val="29"/>
        </w:numPr>
        <w:tabs>
          <w:tab w:val="clear" w:pos="720"/>
          <w:tab w:val="left" w:pos="1170"/>
        </w:tabs>
        <w:spacing w:line="360" w:lineRule="auto"/>
        <w:ind w:left="2268" w:hanging="567"/>
        <w:rPr>
          <w:rFonts w:ascii="Bookman Old Style" w:hAnsi="Bookman Old Style"/>
          <w:noProof/>
          <w:lang w:val="id-ID"/>
        </w:rPr>
      </w:pPr>
      <w:r w:rsidRPr="00A73072">
        <w:rPr>
          <w:rFonts w:ascii="Bookman Old Style" w:hAnsi="Bookman Old Style"/>
          <w:noProof/>
          <w:lang w:val="id-ID"/>
        </w:rPr>
        <w:lastRenderedPageBreak/>
        <w:t>Dana Titipan Taperum PNS</w:t>
      </w:r>
    </w:p>
    <w:p w14:paraId="7A1E450A" w14:textId="4398DF52" w:rsidR="0045668C" w:rsidRPr="000C7250" w:rsidRDefault="00C93542" w:rsidP="00907A7B">
      <w:pPr>
        <w:spacing w:line="360" w:lineRule="auto"/>
        <w:ind w:left="2268"/>
        <w:jc w:val="both"/>
        <w:rPr>
          <w:rFonts w:ascii="Bookman Old Style" w:hAnsi="Bookman Old Style"/>
          <w:i/>
          <w:noProof/>
          <w:lang w:val="id-ID"/>
        </w:rPr>
      </w:pPr>
      <w:r w:rsidRPr="00A73072">
        <w:rPr>
          <w:rFonts w:ascii="Bookman Old Style" w:hAnsi="Bookman Old Style"/>
          <w:noProof/>
          <w:lang w:val="id-ID"/>
        </w:rPr>
        <w:t xml:space="preserve">Pos ini diisi dengan </w:t>
      </w:r>
      <w:r w:rsidR="00A73072" w:rsidRPr="00A73072">
        <w:rPr>
          <w:rFonts w:ascii="Bookman Old Style" w:hAnsi="Bookman Old Style"/>
          <w:noProof/>
          <w:lang w:val="id-ID"/>
        </w:rPr>
        <w:t xml:space="preserve">dana titipan </w:t>
      </w:r>
      <w:r w:rsidR="00A73072" w:rsidRPr="00A73072">
        <w:rPr>
          <w:rFonts w:ascii="Bookman Old Style" w:hAnsi="Bookman Old Style"/>
          <w:noProof/>
          <w:lang w:val="en-US"/>
        </w:rPr>
        <w:t>T</w:t>
      </w:r>
      <w:r w:rsidR="00C563FA" w:rsidRPr="00A73072">
        <w:rPr>
          <w:rFonts w:ascii="Bookman Old Style" w:hAnsi="Bookman Old Style"/>
          <w:noProof/>
          <w:lang w:val="id-ID"/>
        </w:rPr>
        <w:t>aperum</w:t>
      </w:r>
      <w:r w:rsidR="00C563FA" w:rsidRPr="00A73072">
        <w:rPr>
          <w:rFonts w:ascii="Bookman Old Style" w:hAnsi="Bookman Old Style"/>
          <w:noProof/>
        </w:rPr>
        <w:t xml:space="preserve"> PNS</w:t>
      </w:r>
      <w:r w:rsidR="00C563FA" w:rsidRPr="00A73072">
        <w:rPr>
          <w:rFonts w:ascii="Bookman Old Style" w:hAnsi="Bookman Old Style"/>
          <w:noProof/>
          <w:lang w:val="id-ID"/>
        </w:rPr>
        <w:t xml:space="preserve"> yang ditempatkan pada bank dalam bentuk</w:t>
      </w:r>
      <w:r w:rsidR="00C563FA" w:rsidRPr="00A73072">
        <w:rPr>
          <w:rFonts w:ascii="Bookman Old Style" w:hAnsi="Bookman Old Style"/>
          <w:noProof/>
        </w:rPr>
        <w:t xml:space="preserve"> rekening giro</w:t>
      </w:r>
      <w:r w:rsidR="00A73072" w:rsidRPr="00A73072">
        <w:rPr>
          <w:rFonts w:ascii="Bookman Old Style" w:hAnsi="Bookman Old Style"/>
          <w:noProof/>
        </w:rPr>
        <w:t xml:space="preserve"> maupun bentuk simpanan lainnya</w:t>
      </w:r>
      <w:r w:rsidRPr="00A73072">
        <w:rPr>
          <w:rFonts w:ascii="Bookman Old Style" w:hAnsi="Bookman Old Style"/>
          <w:noProof/>
          <w:lang w:val="id-ID"/>
        </w:rPr>
        <w:t>. Pos ini harus dirinci pada Form</w:t>
      </w:r>
      <w:r w:rsidR="00B72D4B" w:rsidRPr="00A73072">
        <w:rPr>
          <w:rFonts w:ascii="Bookman Old Style" w:hAnsi="Bookman Old Style"/>
          <w:noProof/>
          <w:lang w:val="id-ID"/>
        </w:rPr>
        <w:t>ulir</w:t>
      </w:r>
      <w:r w:rsidRPr="00A73072">
        <w:rPr>
          <w:rFonts w:ascii="Bookman Old Style" w:hAnsi="Bookman Old Style"/>
          <w:noProof/>
          <w:lang w:val="id-ID"/>
        </w:rPr>
        <w:t xml:space="preserve"> </w:t>
      </w:r>
      <w:r w:rsidR="00BF3893" w:rsidRPr="00A73072">
        <w:rPr>
          <w:rFonts w:ascii="Bookman Old Style" w:hAnsi="Bookman Old Style"/>
          <w:noProof/>
          <w:lang w:val="id-ID"/>
        </w:rPr>
        <w:t>30</w:t>
      </w:r>
      <w:r w:rsidR="00C563FA" w:rsidRPr="00A73072">
        <w:rPr>
          <w:rFonts w:ascii="Bookman Old Style" w:hAnsi="Bookman Old Style"/>
          <w:noProof/>
        </w:rPr>
        <w:t>3</w:t>
      </w:r>
      <w:r w:rsidR="00BF3893" w:rsidRPr="00A73072">
        <w:rPr>
          <w:rFonts w:ascii="Bookman Old Style" w:hAnsi="Bookman Old Style"/>
          <w:noProof/>
          <w:lang w:val="id-ID"/>
        </w:rPr>
        <w:t xml:space="preserve">0 </w:t>
      </w:r>
      <w:r w:rsidR="004A2F06" w:rsidRPr="00A73072">
        <w:rPr>
          <w:rFonts w:ascii="Bookman Old Style" w:hAnsi="Bookman Old Style"/>
          <w:noProof/>
          <w:lang w:val="id-ID"/>
        </w:rPr>
        <w:t>(</w:t>
      </w:r>
      <w:r w:rsidR="00BF3893" w:rsidRPr="00A73072">
        <w:rPr>
          <w:rFonts w:ascii="Bookman Old Style" w:hAnsi="Bookman Old Style"/>
          <w:noProof/>
          <w:lang w:val="id-ID"/>
        </w:rPr>
        <w:t xml:space="preserve">Rincian </w:t>
      </w:r>
      <w:r w:rsidR="00C563FA" w:rsidRPr="00A73072">
        <w:rPr>
          <w:rFonts w:ascii="Bookman Old Style" w:hAnsi="Bookman Old Style"/>
          <w:noProof/>
          <w:lang w:val="id-ID"/>
        </w:rPr>
        <w:t>Dana Titipan Taperum PNS</w:t>
      </w:r>
      <w:r w:rsidR="004A2F06" w:rsidRPr="00A73072">
        <w:rPr>
          <w:rFonts w:ascii="Bookman Old Style" w:hAnsi="Bookman Old Style"/>
          <w:noProof/>
          <w:lang w:val="id-ID"/>
        </w:rPr>
        <w:t>)</w:t>
      </w:r>
      <w:r w:rsidRPr="00A73072">
        <w:rPr>
          <w:rFonts w:ascii="Bookman Old Style" w:hAnsi="Bookman Old Style"/>
          <w:noProof/>
          <w:lang w:val="id-ID"/>
        </w:rPr>
        <w:t>.</w:t>
      </w:r>
    </w:p>
    <w:p w14:paraId="1A26E2BE" w14:textId="4877F7E7" w:rsidR="00801AF7" w:rsidRPr="002D5734" w:rsidRDefault="002D5734" w:rsidP="00105A13">
      <w:pPr>
        <w:numPr>
          <w:ilvl w:val="0"/>
          <w:numId w:val="29"/>
        </w:numPr>
        <w:tabs>
          <w:tab w:val="clear" w:pos="720"/>
          <w:tab w:val="left" w:pos="1170"/>
        </w:tabs>
        <w:spacing w:line="360" w:lineRule="auto"/>
        <w:ind w:left="2268" w:hanging="567"/>
        <w:rPr>
          <w:rFonts w:ascii="Bookman Old Style" w:hAnsi="Bookman Old Style"/>
          <w:lang w:val="id-ID" w:eastAsia="id-ID"/>
        </w:rPr>
      </w:pPr>
      <w:proofErr w:type="spellStart"/>
      <w:r>
        <w:rPr>
          <w:rFonts w:ascii="Bookman Old Style" w:hAnsi="Bookman Old Style"/>
          <w:lang w:eastAsia="id-ID"/>
        </w:rPr>
        <w:t>Piutang</w:t>
      </w:r>
      <w:proofErr w:type="spellEnd"/>
      <w:r>
        <w:rPr>
          <w:rFonts w:ascii="Bookman Old Style" w:hAnsi="Bookman Old Style"/>
          <w:lang w:eastAsia="id-ID"/>
        </w:rPr>
        <w:t xml:space="preserve"> Hasil </w:t>
      </w:r>
      <w:proofErr w:type="spellStart"/>
      <w:r>
        <w:rPr>
          <w:rFonts w:ascii="Bookman Old Style" w:hAnsi="Bookman Old Style"/>
          <w:lang w:eastAsia="id-ID"/>
        </w:rPr>
        <w:t>Investasi</w:t>
      </w:r>
      <w:proofErr w:type="spellEnd"/>
    </w:p>
    <w:p w14:paraId="3D6E3A8D" w14:textId="04EEF8C4" w:rsidR="002D5734" w:rsidRDefault="002D5734" w:rsidP="002D5734">
      <w:pPr>
        <w:pStyle w:val="ListParagraph"/>
        <w:tabs>
          <w:tab w:val="left" w:pos="1170"/>
        </w:tabs>
        <w:spacing w:line="360" w:lineRule="auto"/>
        <w:ind w:left="2250"/>
        <w:contextualSpacing w:val="0"/>
        <w:jc w:val="both"/>
        <w:rPr>
          <w:rFonts w:ascii="Bookman Old Style" w:hAnsi="Bookman Old Style"/>
          <w:noProof/>
          <w:sz w:val="24"/>
          <w:szCs w:val="24"/>
        </w:rPr>
      </w:pPr>
      <w:r>
        <w:rPr>
          <w:rFonts w:ascii="Bookman Old Style" w:hAnsi="Bookman Old Style"/>
          <w:noProof/>
          <w:sz w:val="24"/>
          <w:szCs w:val="24"/>
        </w:rPr>
        <w:t xml:space="preserve">Pos ini diisi dengan seluruh piutang yang dihasilkan dari </w:t>
      </w:r>
      <w:r w:rsidRPr="00A73072">
        <w:rPr>
          <w:rFonts w:ascii="Bookman Old Style" w:hAnsi="Bookman Old Style"/>
          <w:noProof/>
          <w:sz w:val="24"/>
          <w:szCs w:val="24"/>
        </w:rPr>
        <w:t>investasi yang dilakukan oleh BP Tapera, baik yang disimpan melalui deposito, obligasi, efek beragun aset (EBA)</w:t>
      </w:r>
      <w:r w:rsidR="00A73072" w:rsidRPr="00A73072">
        <w:rPr>
          <w:rFonts w:ascii="Bookman Old Style" w:hAnsi="Bookman Old Style"/>
          <w:noProof/>
          <w:sz w:val="24"/>
          <w:szCs w:val="24"/>
        </w:rPr>
        <w:t>, dan/</w:t>
      </w:r>
      <w:r w:rsidR="00A73072">
        <w:rPr>
          <w:rFonts w:ascii="Bookman Old Style" w:hAnsi="Bookman Old Style"/>
          <w:noProof/>
          <w:sz w:val="24"/>
          <w:szCs w:val="24"/>
        </w:rPr>
        <w:t>atau instrumen investasi lainnya</w:t>
      </w:r>
      <w:r>
        <w:rPr>
          <w:rFonts w:ascii="Bookman Old Style" w:hAnsi="Bookman Old Style"/>
          <w:noProof/>
          <w:sz w:val="24"/>
          <w:szCs w:val="24"/>
        </w:rPr>
        <w:t>.</w:t>
      </w:r>
    </w:p>
    <w:p w14:paraId="0AA6EABC" w14:textId="2A25D713" w:rsidR="002D5734" w:rsidRDefault="002D5734" w:rsidP="00105A13">
      <w:pPr>
        <w:numPr>
          <w:ilvl w:val="0"/>
          <w:numId w:val="170"/>
        </w:numPr>
        <w:tabs>
          <w:tab w:val="clear" w:pos="2340"/>
        </w:tabs>
        <w:spacing w:line="360" w:lineRule="auto"/>
        <w:ind w:left="2835" w:hanging="567"/>
        <w:rPr>
          <w:rFonts w:ascii="Bookman Old Style" w:hAnsi="Bookman Old Style"/>
          <w:noProof/>
          <w:lang w:val="id-ID"/>
        </w:rPr>
      </w:pPr>
      <w:r w:rsidRPr="002D5734">
        <w:rPr>
          <w:rFonts w:ascii="Bookman Old Style" w:hAnsi="Bookman Old Style"/>
          <w:noProof/>
          <w:lang w:val="id-ID"/>
        </w:rPr>
        <w:t xml:space="preserve">Piutang </w:t>
      </w:r>
      <w:r w:rsidR="00017618">
        <w:rPr>
          <w:rFonts w:ascii="Bookman Old Style" w:hAnsi="Bookman Old Style"/>
          <w:noProof/>
          <w:lang w:val="en-US"/>
        </w:rPr>
        <w:t>Jasa Giro</w:t>
      </w:r>
    </w:p>
    <w:p w14:paraId="1F451662" w14:textId="7FAF9646" w:rsidR="002B0346" w:rsidRDefault="002B0346" w:rsidP="002B0346">
      <w:pPr>
        <w:pStyle w:val="BodyTextIndent"/>
        <w:spacing w:line="360" w:lineRule="auto"/>
        <w:ind w:left="2835"/>
        <w:rPr>
          <w:rFonts w:ascii="Bookman Old Style" w:hAnsi="Bookman Old Style"/>
          <w:noProof/>
          <w:szCs w:val="24"/>
          <w:lang w:val="id-ID"/>
        </w:rPr>
      </w:pPr>
      <w:r w:rsidRPr="002B0346">
        <w:rPr>
          <w:rFonts w:ascii="Bookman Old Style" w:hAnsi="Bookman Old Style"/>
          <w:noProof/>
          <w:szCs w:val="24"/>
          <w:lang w:val="id-ID"/>
        </w:rPr>
        <w:t xml:space="preserve">Pos ini diisi dengan jumlah </w:t>
      </w:r>
      <w:r>
        <w:rPr>
          <w:rFonts w:ascii="Bookman Old Style" w:hAnsi="Bookman Old Style"/>
          <w:noProof/>
          <w:szCs w:val="24"/>
        </w:rPr>
        <w:t xml:space="preserve">piutang </w:t>
      </w:r>
      <w:r w:rsidR="00017618">
        <w:rPr>
          <w:rFonts w:ascii="Bookman Old Style" w:hAnsi="Bookman Old Style"/>
          <w:noProof/>
          <w:szCs w:val="24"/>
        </w:rPr>
        <w:t>jasa</w:t>
      </w:r>
      <w:r>
        <w:rPr>
          <w:rFonts w:ascii="Bookman Old Style" w:hAnsi="Bookman Old Style"/>
          <w:noProof/>
          <w:szCs w:val="24"/>
        </w:rPr>
        <w:t xml:space="preserve"> </w:t>
      </w:r>
      <w:r w:rsidR="00017618">
        <w:rPr>
          <w:rFonts w:ascii="Bookman Old Style" w:hAnsi="Bookman Old Style"/>
          <w:noProof/>
          <w:szCs w:val="24"/>
        </w:rPr>
        <w:t>atas giro</w:t>
      </w:r>
      <w:r w:rsidRPr="002B0346">
        <w:rPr>
          <w:rFonts w:ascii="Bookman Old Style" w:hAnsi="Bookman Old Style"/>
          <w:noProof/>
          <w:szCs w:val="24"/>
          <w:lang w:val="id-ID"/>
        </w:rPr>
        <w:t xml:space="preserve"> </w:t>
      </w:r>
      <w:r w:rsidR="00017618">
        <w:rPr>
          <w:rFonts w:ascii="Bookman Old Style" w:hAnsi="Bookman Old Style"/>
          <w:noProof/>
          <w:szCs w:val="24"/>
        </w:rPr>
        <w:t>yang dimiliki</w:t>
      </w:r>
      <w:r w:rsidR="00017618" w:rsidRPr="002B0346">
        <w:rPr>
          <w:rFonts w:ascii="Bookman Old Style" w:hAnsi="Bookman Old Style"/>
          <w:noProof/>
          <w:szCs w:val="24"/>
          <w:lang w:val="id-ID"/>
        </w:rPr>
        <w:t xml:space="preserve"> BP Tapera </w:t>
      </w:r>
      <w:r w:rsidRPr="002B0346">
        <w:rPr>
          <w:rFonts w:ascii="Bookman Old Style" w:hAnsi="Bookman Old Style"/>
          <w:noProof/>
          <w:szCs w:val="24"/>
          <w:lang w:val="id-ID"/>
        </w:rPr>
        <w:t>pada bank umum dan/atau bank umum syariah di Indonesia.</w:t>
      </w:r>
    </w:p>
    <w:p w14:paraId="5556B13B" w14:textId="27ABAD47" w:rsidR="00017618" w:rsidRPr="00253A2E" w:rsidRDefault="00017618" w:rsidP="00105A13">
      <w:pPr>
        <w:numPr>
          <w:ilvl w:val="0"/>
          <w:numId w:val="170"/>
        </w:numPr>
        <w:tabs>
          <w:tab w:val="clear" w:pos="2340"/>
        </w:tabs>
        <w:spacing w:line="360" w:lineRule="auto"/>
        <w:ind w:left="2835" w:hanging="567"/>
        <w:rPr>
          <w:rFonts w:ascii="Bookman Old Style" w:hAnsi="Bookman Old Style"/>
          <w:noProof/>
          <w:lang w:val="id-ID"/>
        </w:rPr>
      </w:pPr>
      <w:r w:rsidRPr="002D5734">
        <w:rPr>
          <w:rFonts w:ascii="Bookman Old Style" w:hAnsi="Bookman Old Style"/>
          <w:noProof/>
        </w:rPr>
        <w:t xml:space="preserve">Piutang Bunga </w:t>
      </w:r>
      <w:r>
        <w:rPr>
          <w:rFonts w:ascii="Bookman Old Style" w:hAnsi="Bookman Old Style"/>
          <w:noProof/>
        </w:rPr>
        <w:t>Deposito</w:t>
      </w:r>
    </w:p>
    <w:p w14:paraId="35CD6470" w14:textId="325A5700" w:rsidR="00017618" w:rsidRDefault="00017618" w:rsidP="00017618">
      <w:pPr>
        <w:pStyle w:val="BodyTextIndent"/>
        <w:spacing w:line="360" w:lineRule="auto"/>
        <w:ind w:left="2835"/>
        <w:rPr>
          <w:rFonts w:ascii="Bookman Old Style" w:hAnsi="Bookman Old Style"/>
          <w:noProof/>
          <w:lang w:val="id-ID"/>
        </w:rPr>
      </w:pPr>
      <w:r w:rsidRPr="00253A2E">
        <w:rPr>
          <w:rFonts w:ascii="Bookman Old Style" w:hAnsi="Bookman Old Style"/>
          <w:noProof/>
          <w:szCs w:val="24"/>
          <w:lang w:val="id-ID"/>
        </w:rPr>
        <w:t xml:space="preserve">Pos </w:t>
      </w:r>
      <w:r w:rsidRPr="00017618">
        <w:rPr>
          <w:rFonts w:ascii="Bookman Old Style" w:hAnsi="Bookman Old Style"/>
          <w:noProof/>
          <w:szCs w:val="24"/>
        </w:rPr>
        <w:t>ini</w:t>
      </w:r>
      <w:r w:rsidRPr="00253A2E">
        <w:rPr>
          <w:rFonts w:ascii="Bookman Old Style" w:hAnsi="Bookman Old Style"/>
          <w:noProof/>
          <w:szCs w:val="24"/>
          <w:lang w:val="id-ID"/>
        </w:rPr>
        <w:t xml:space="preserve"> diisi dengan jumlah piutang bunga dalam bentuk </w:t>
      </w:r>
      <w:r>
        <w:rPr>
          <w:rFonts w:ascii="Bookman Old Style" w:hAnsi="Bookman Old Style"/>
          <w:noProof/>
          <w:szCs w:val="24"/>
        </w:rPr>
        <w:t>deposito</w:t>
      </w:r>
      <w:r w:rsidRPr="00253A2E">
        <w:rPr>
          <w:rFonts w:ascii="Bookman Old Style" w:hAnsi="Bookman Old Style"/>
          <w:noProof/>
          <w:szCs w:val="24"/>
          <w:lang w:val="id-ID"/>
        </w:rPr>
        <w:t xml:space="preserve"> yang dimiliki BP Tapera</w:t>
      </w:r>
      <w:r w:rsidRPr="00017618">
        <w:rPr>
          <w:rFonts w:ascii="Bookman Old Style" w:hAnsi="Bookman Old Style"/>
          <w:noProof/>
          <w:szCs w:val="24"/>
          <w:lang w:val="id-ID"/>
        </w:rPr>
        <w:t xml:space="preserve"> </w:t>
      </w:r>
      <w:r w:rsidRPr="002B0346">
        <w:rPr>
          <w:rFonts w:ascii="Bookman Old Style" w:hAnsi="Bookman Old Style"/>
          <w:noProof/>
          <w:szCs w:val="24"/>
          <w:lang w:val="id-ID"/>
        </w:rPr>
        <w:t>pada bank umum dan/atau bank umum syariah di Indonesia</w:t>
      </w:r>
      <w:r w:rsidRPr="00253A2E">
        <w:rPr>
          <w:rFonts w:ascii="Bookman Old Style" w:hAnsi="Bookman Old Style"/>
          <w:noProof/>
          <w:szCs w:val="24"/>
          <w:lang w:val="id-ID"/>
        </w:rPr>
        <w:t>.</w:t>
      </w:r>
    </w:p>
    <w:p w14:paraId="17FA9D80" w14:textId="7A4B7370" w:rsidR="00017618" w:rsidRPr="00253A2E" w:rsidRDefault="00017618" w:rsidP="00105A13">
      <w:pPr>
        <w:numPr>
          <w:ilvl w:val="0"/>
          <w:numId w:val="170"/>
        </w:numPr>
        <w:tabs>
          <w:tab w:val="clear" w:pos="2340"/>
        </w:tabs>
        <w:spacing w:line="360" w:lineRule="auto"/>
        <w:ind w:left="2835" w:hanging="567"/>
        <w:rPr>
          <w:rFonts w:ascii="Bookman Old Style" w:hAnsi="Bookman Old Style"/>
          <w:noProof/>
          <w:lang w:val="id-ID"/>
        </w:rPr>
      </w:pPr>
      <w:r w:rsidRPr="002D5734">
        <w:rPr>
          <w:rFonts w:ascii="Bookman Old Style" w:hAnsi="Bookman Old Style"/>
          <w:noProof/>
        </w:rPr>
        <w:t xml:space="preserve">Piutang </w:t>
      </w:r>
      <w:r w:rsidRPr="00017618">
        <w:rPr>
          <w:rFonts w:ascii="Bookman Old Style" w:hAnsi="Bookman Old Style"/>
          <w:noProof/>
        </w:rPr>
        <w:t>Kupon Surat Berharga Negara</w:t>
      </w:r>
    </w:p>
    <w:p w14:paraId="0479025B" w14:textId="25E7C18B" w:rsidR="00017618" w:rsidRDefault="00017618" w:rsidP="00017618">
      <w:pPr>
        <w:pStyle w:val="BodyTextIndent"/>
        <w:spacing w:line="360" w:lineRule="auto"/>
        <w:ind w:left="2835"/>
        <w:rPr>
          <w:rFonts w:ascii="Bookman Old Style" w:hAnsi="Bookman Old Style"/>
          <w:noProof/>
          <w:lang w:val="id-ID"/>
        </w:rPr>
      </w:pPr>
      <w:r w:rsidRPr="00253A2E">
        <w:rPr>
          <w:rFonts w:ascii="Bookman Old Style" w:hAnsi="Bookman Old Style"/>
          <w:noProof/>
          <w:szCs w:val="24"/>
          <w:lang w:val="id-ID"/>
        </w:rPr>
        <w:t xml:space="preserve">Pos </w:t>
      </w:r>
      <w:r w:rsidRPr="00017618">
        <w:rPr>
          <w:rFonts w:ascii="Bookman Old Style" w:hAnsi="Bookman Old Style"/>
          <w:noProof/>
          <w:szCs w:val="24"/>
        </w:rPr>
        <w:t>ini</w:t>
      </w:r>
      <w:r w:rsidRPr="00253A2E">
        <w:rPr>
          <w:rFonts w:ascii="Bookman Old Style" w:hAnsi="Bookman Old Style"/>
          <w:noProof/>
          <w:szCs w:val="24"/>
          <w:lang w:val="id-ID"/>
        </w:rPr>
        <w:t xml:space="preserve"> diisi dengan jumlah piutang </w:t>
      </w:r>
      <w:r>
        <w:rPr>
          <w:rFonts w:ascii="Bookman Old Style" w:hAnsi="Bookman Old Style"/>
          <w:noProof/>
          <w:szCs w:val="24"/>
        </w:rPr>
        <w:t>kupon</w:t>
      </w:r>
      <w:r w:rsidRPr="00253A2E">
        <w:rPr>
          <w:rFonts w:ascii="Bookman Old Style" w:hAnsi="Bookman Old Style"/>
          <w:noProof/>
          <w:szCs w:val="24"/>
          <w:lang w:val="id-ID"/>
        </w:rPr>
        <w:t xml:space="preserve"> dalam bentuk </w:t>
      </w:r>
      <w:r w:rsidRPr="00017618">
        <w:rPr>
          <w:rFonts w:ascii="Bookman Old Style" w:hAnsi="Bookman Old Style"/>
          <w:noProof/>
        </w:rPr>
        <w:t>surat berharga negara</w:t>
      </w:r>
      <w:r w:rsidRPr="00253A2E">
        <w:rPr>
          <w:rFonts w:ascii="Bookman Old Style" w:hAnsi="Bookman Old Style"/>
          <w:noProof/>
          <w:szCs w:val="24"/>
          <w:lang w:val="id-ID"/>
        </w:rPr>
        <w:t xml:space="preserve"> yang dimiliki BP Tapera.</w:t>
      </w:r>
    </w:p>
    <w:p w14:paraId="2ED81CE8" w14:textId="46A581F3" w:rsidR="00017618" w:rsidRPr="00253A2E" w:rsidRDefault="00017618" w:rsidP="00105A13">
      <w:pPr>
        <w:numPr>
          <w:ilvl w:val="0"/>
          <w:numId w:val="170"/>
        </w:numPr>
        <w:tabs>
          <w:tab w:val="clear" w:pos="2340"/>
        </w:tabs>
        <w:spacing w:line="360" w:lineRule="auto"/>
        <w:ind w:left="2835" w:hanging="567"/>
        <w:rPr>
          <w:rFonts w:ascii="Bookman Old Style" w:hAnsi="Bookman Old Style"/>
          <w:noProof/>
          <w:lang w:val="id-ID"/>
        </w:rPr>
      </w:pPr>
      <w:r w:rsidRPr="002D5734">
        <w:rPr>
          <w:rFonts w:ascii="Bookman Old Style" w:hAnsi="Bookman Old Style"/>
          <w:noProof/>
        </w:rPr>
        <w:t xml:space="preserve">Piutang </w:t>
      </w:r>
      <w:r w:rsidRPr="00017618">
        <w:rPr>
          <w:rFonts w:ascii="Bookman Old Style" w:hAnsi="Bookman Old Style"/>
          <w:noProof/>
        </w:rPr>
        <w:t>Kupon Surat Utang Korporasi</w:t>
      </w:r>
    </w:p>
    <w:p w14:paraId="33D9C806" w14:textId="33E20652" w:rsidR="00017618" w:rsidRDefault="00017618" w:rsidP="00017618">
      <w:pPr>
        <w:pStyle w:val="BodyTextIndent"/>
        <w:spacing w:line="360" w:lineRule="auto"/>
        <w:ind w:left="2835"/>
        <w:rPr>
          <w:rFonts w:ascii="Bookman Old Style" w:hAnsi="Bookman Old Style"/>
          <w:noProof/>
          <w:lang w:val="id-ID"/>
        </w:rPr>
      </w:pPr>
      <w:r w:rsidRPr="00253A2E">
        <w:rPr>
          <w:rFonts w:ascii="Bookman Old Style" w:hAnsi="Bookman Old Style"/>
          <w:noProof/>
          <w:szCs w:val="24"/>
          <w:lang w:val="id-ID"/>
        </w:rPr>
        <w:t xml:space="preserve">Pos </w:t>
      </w:r>
      <w:r w:rsidRPr="00017618">
        <w:rPr>
          <w:rFonts w:ascii="Bookman Old Style" w:hAnsi="Bookman Old Style"/>
          <w:noProof/>
          <w:szCs w:val="24"/>
        </w:rPr>
        <w:t>ini</w:t>
      </w:r>
      <w:r w:rsidRPr="00253A2E">
        <w:rPr>
          <w:rFonts w:ascii="Bookman Old Style" w:hAnsi="Bookman Old Style"/>
          <w:noProof/>
          <w:szCs w:val="24"/>
          <w:lang w:val="id-ID"/>
        </w:rPr>
        <w:t xml:space="preserve"> diisi dengan jumlah piutang </w:t>
      </w:r>
      <w:r>
        <w:rPr>
          <w:rFonts w:ascii="Bookman Old Style" w:hAnsi="Bookman Old Style"/>
          <w:noProof/>
          <w:szCs w:val="24"/>
        </w:rPr>
        <w:t>kupon</w:t>
      </w:r>
      <w:r w:rsidRPr="00253A2E">
        <w:rPr>
          <w:rFonts w:ascii="Bookman Old Style" w:hAnsi="Bookman Old Style"/>
          <w:noProof/>
          <w:szCs w:val="24"/>
          <w:lang w:val="id-ID"/>
        </w:rPr>
        <w:t xml:space="preserve"> dalam bentuk </w:t>
      </w:r>
      <w:r w:rsidRPr="00017618">
        <w:rPr>
          <w:rFonts w:ascii="Bookman Old Style" w:hAnsi="Bookman Old Style"/>
          <w:noProof/>
        </w:rPr>
        <w:t xml:space="preserve">surat </w:t>
      </w:r>
      <w:r w:rsidRPr="00017618">
        <w:rPr>
          <w:rFonts w:ascii="Bookman Old Style" w:hAnsi="Bookman Old Style"/>
          <w:noProof/>
          <w:lang w:val="en-ID"/>
        </w:rPr>
        <w:t>utang korporasi</w:t>
      </w:r>
      <w:r w:rsidRPr="00017618">
        <w:rPr>
          <w:rFonts w:ascii="Bookman Old Style" w:hAnsi="Bookman Old Style"/>
          <w:noProof/>
          <w:lang w:val="id-ID"/>
        </w:rPr>
        <w:t xml:space="preserve"> </w:t>
      </w:r>
      <w:r w:rsidRPr="00253A2E">
        <w:rPr>
          <w:rFonts w:ascii="Bookman Old Style" w:hAnsi="Bookman Old Style"/>
          <w:noProof/>
          <w:szCs w:val="24"/>
          <w:lang w:val="id-ID"/>
        </w:rPr>
        <w:t>yang dimiliki BP Tapera.</w:t>
      </w:r>
    </w:p>
    <w:p w14:paraId="0C56D1B0" w14:textId="325A5700" w:rsidR="002D5734" w:rsidRPr="00253A2E" w:rsidRDefault="002D5734" w:rsidP="00105A13">
      <w:pPr>
        <w:numPr>
          <w:ilvl w:val="0"/>
          <w:numId w:val="170"/>
        </w:numPr>
        <w:tabs>
          <w:tab w:val="clear" w:pos="2340"/>
        </w:tabs>
        <w:spacing w:line="360" w:lineRule="auto"/>
        <w:ind w:left="2835" w:hanging="567"/>
        <w:rPr>
          <w:rFonts w:ascii="Bookman Old Style" w:hAnsi="Bookman Old Style"/>
          <w:noProof/>
          <w:lang w:val="id-ID"/>
        </w:rPr>
      </w:pPr>
      <w:r w:rsidRPr="002D5734">
        <w:rPr>
          <w:rFonts w:ascii="Bookman Old Style" w:hAnsi="Bookman Old Style"/>
          <w:noProof/>
        </w:rPr>
        <w:t>Piutang Bunga Obligasi</w:t>
      </w:r>
    </w:p>
    <w:p w14:paraId="741C1CC8" w14:textId="56D73C6E" w:rsidR="00253A2E" w:rsidRPr="002D5734" w:rsidRDefault="00253A2E" w:rsidP="00253A2E">
      <w:pPr>
        <w:pStyle w:val="BodyTextIndent"/>
        <w:spacing w:line="360" w:lineRule="auto"/>
        <w:ind w:left="2835"/>
        <w:rPr>
          <w:rFonts w:ascii="Bookman Old Style" w:hAnsi="Bookman Old Style"/>
          <w:noProof/>
          <w:szCs w:val="24"/>
          <w:lang w:val="id-ID"/>
        </w:rPr>
      </w:pPr>
      <w:r w:rsidRPr="00253A2E">
        <w:rPr>
          <w:rFonts w:ascii="Bookman Old Style" w:hAnsi="Bookman Old Style"/>
          <w:noProof/>
          <w:szCs w:val="24"/>
          <w:lang w:val="id-ID"/>
        </w:rPr>
        <w:t xml:space="preserve">Pos ini diisi dengan jumlah piutang bunga dalam bentuk </w:t>
      </w:r>
      <w:r>
        <w:rPr>
          <w:rFonts w:ascii="Bookman Old Style" w:hAnsi="Bookman Old Style"/>
          <w:noProof/>
          <w:szCs w:val="24"/>
        </w:rPr>
        <w:t>obligasi</w:t>
      </w:r>
      <w:r w:rsidRPr="00253A2E">
        <w:rPr>
          <w:rFonts w:ascii="Bookman Old Style" w:hAnsi="Bookman Old Style"/>
          <w:noProof/>
          <w:szCs w:val="24"/>
          <w:lang w:val="id-ID"/>
        </w:rPr>
        <w:t xml:space="preserve"> yang dimiliki BP Tapera.</w:t>
      </w:r>
    </w:p>
    <w:p w14:paraId="586A2B01" w14:textId="3C986017" w:rsidR="00F3638F" w:rsidRPr="00C22A49" w:rsidRDefault="00F3638F" w:rsidP="00105A13">
      <w:pPr>
        <w:numPr>
          <w:ilvl w:val="0"/>
          <w:numId w:val="170"/>
        </w:numPr>
        <w:tabs>
          <w:tab w:val="clear" w:pos="2340"/>
        </w:tabs>
        <w:spacing w:line="360" w:lineRule="auto"/>
        <w:ind w:left="2835" w:hanging="567"/>
        <w:rPr>
          <w:rFonts w:ascii="Bookman Old Style" w:hAnsi="Bookman Old Style"/>
          <w:noProof/>
          <w:lang w:val="id-ID"/>
        </w:rPr>
      </w:pPr>
      <w:r w:rsidRPr="00C22A49">
        <w:rPr>
          <w:rFonts w:ascii="Bookman Old Style" w:hAnsi="Bookman Old Style"/>
          <w:noProof/>
        </w:rPr>
        <w:t>Piutang Bunga Efek Infrastruktur</w:t>
      </w:r>
    </w:p>
    <w:p w14:paraId="77F3A0BB" w14:textId="03077967" w:rsidR="00F3638F" w:rsidRPr="00C22A49" w:rsidRDefault="00F3638F" w:rsidP="00F3638F">
      <w:pPr>
        <w:pStyle w:val="BodyTextIndent"/>
        <w:spacing w:line="360" w:lineRule="auto"/>
        <w:ind w:left="2835"/>
        <w:rPr>
          <w:rFonts w:ascii="Bookman Old Style" w:hAnsi="Bookman Old Style"/>
          <w:noProof/>
          <w:lang w:val="id-ID"/>
        </w:rPr>
      </w:pPr>
      <w:r w:rsidRPr="00C22A49">
        <w:rPr>
          <w:rFonts w:ascii="Bookman Old Style" w:hAnsi="Bookman Old Style"/>
          <w:noProof/>
          <w:szCs w:val="24"/>
          <w:lang w:val="id-ID"/>
        </w:rPr>
        <w:t>Pos ini diisi dengan jumlah piutang bunga dalam bentuk efek yang diterbitkan untuk pembiayaan infrastruktur yang dimiliki BP Tapera.</w:t>
      </w:r>
    </w:p>
    <w:p w14:paraId="3CB67669" w14:textId="1756CC98" w:rsidR="002D5734" w:rsidRPr="00C22A49" w:rsidRDefault="002D5734" w:rsidP="00105A13">
      <w:pPr>
        <w:numPr>
          <w:ilvl w:val="0"/>
          <w:numId w:val="170"/>
        </w:numPr>
        <w:tabs>
          <w:tab w:val="clear" w:pos="2340"/>
        </w:tabs>
        <w:spacing w:line="360" w:lineRule="auto"/>
        <w:ind w:left="2835" w:hanging="567"/>
        <w:rPr>
          <w:rFonts w:ascii="Bookman Old Style" w:hAnsi="Bookman Old Style"/>
          <w:noProof/>
          <w:lang w:val="id-ID"/>
        </w:rPr>
      </w:pPr>
      <w:r w:rsidRPr="00C22A49">
        <w:rPr>
          <w:rFonts w:ascii="Bookman Old Style" w:hAnsi="Bookman Old Style"/>
          <w:noProof/>
        </w:rPr>
        <w:t>Piutang Bunga EBA</w:t>
      </w:r>
    </w:p>
    <w:p w14:paraId="103DCBB3" w14:textId="489EBBA8" w:rsidR="00253A2E" w:rsidRPr="00C22A49" w:rsidRDefault="00253A2E" w:rsidP="00253A2E">
      <w:pPr>
        <w:pStyle w:val="BodyTextIndent"/>
        <w:spacing w:line="360" w:lineRule="auto"/>
        <w:ind w:left="2835"/>
        <w:rPr>
          <w:rFonts w:ascii="Bookman Old Style" w:hAnsi="Bookman Old Style"/>
          <w:noProof/>
          <w:szCs w:val="24"/>
          <w:lang w:val="id-ID"/>
        </w:rPr>
      </w:pPr>
      <w:r w:rsidRPr="00C22A49">
        <w:rPr>
          <w:rFonts w:ascii="Bookman Old Style" w:hAnsi="Bookman Old Style"/>
          <w:noProof/>
          <w:szCs w:val="24"/>
          <w:lang w:val="id-ID"/>
        </w:rPr>
        <w:t xml:space="preserve">Pos ini diisi dengan jumlah piutang bunga dalam bentuk </w:t>
      </w:r>
      <w:r w:rsidR="00F3638F" w:rsidRPr="00C22A49">
        <w:rPr>
          <w:rFonts w:ascii="Bookman Old Style" w:hAnsi="Bookman Old Style"/>
          <w:noProof/>
          <w:szCs w:val="24"/>
          <w:lang w:val="id-ID"/>
        </w:rPr>
        <w:t>efek beragun ase</w:t>
      </w:r>
      <w:r w:rsidR="00F3638F" w:rsidRPr="00C22A49">
        <w:rPr>
          <w:rFonts w:ascii="Bookman Old Style" w:hAnsi="Bookman Old Style"/>
          <w:noProof/>
          <w:szCs w:val="24"/>
        </w:rPr>
        <w:t>t</w:t>
      </w:r>
      <w:r w:rsidR="00F3638F" w:rsidRPr="00C22A49">
        <w:rPr>
          <w:rFonts w:ascii="Bookman Old Style" w:hAnsi="Bookman Old Style"/>
          <w:noProof/>
          <w:szCs w:val="24"/>
          <w:lang w:val="id-ID"/>
        </w:rPr>
        <w:t xml:space="preserve"> </w:t>
      </w:r>
      <w:r w:rsidR="00F3638F" w:rsidRPr="00C22A49">
        <w:rPr>
          <w:rFonts w:ascii="Bookman Old Style" w:hAnsi="Bookman Old Style"/>
          <w:noProof/>
          <w:szCs w:val="24"/>
        </w:rPr>
        <w:t>(</w:t>
      </w:r>
      <w:r w:rsidRPr="00C22A49">
        <w:rPr>
          <w:rFonts w:ascii="Bookman Old Style" w:hAnsi="Bookman Old Style"/>
          <w:noProof/>
          <w:szCs w:val="24"/>
        </w:rPr>
        <w:t>EBA</w:t>
      </w:r>
      <w:r w:rsidR="00F3638F" w:rsidRPr="00C22A49">
        <w:rPr>
          <w:rFonts w:ascii="Bookman Old Style" w:hAnsi="Bookman Old Style"/>
          <w:noProof/>
          <w:szCs w:val="24"/>
        </w:rPr>
        <w:t>)</w:t>
      </w:r>
      <w:r w:rsidRPr="00C22A49">
        <w:rPr>
          <w:rFonts w:ascii="Bookman Old Style" w:hAnsi="Bookman Old Style"/>
          <w:noProof/>
          <w:szCs w:val="24"/>
          <w:lang w:val="id-ID"/>
        </w:rPr>
        <w:t xml:space="preserve"> yang dimiliki BP Tapera.</w:t>
      </w:r>
    </w:p>
    <w:p w14:paraId="73C47469" w14:textId="4D2D6148" w:rsidR="00F3638F" w:rsidRPr="00C22A49" w:rsidRDefault="00F3638F" w:rsidP="00105A13">
      <w:pPr>
        <w:numPr>
          <w:ilvl w:val="0"/>
          <w:numId w:val="170"/>
        </w:numPr>
        <w:tabs>
          <w:tab w:val="clear" w:pos="2340"/>
        </w:tabs>
        <w:spacing w:line="360" w:lineRule="auto"/>
        <w:ind w:left="2835" w:hanging="567"/>
        <w:rPr>
          <w:rFonts w:ascii="Bookman Old Style" w:hAnsi="Bookman Old Style"/>
          <w:noProof/>
          <w:lang w:val="id-ID"/>
        </w:rPr>
      </w:pPr>
      <w:r w:rsidRPr="00C22A49">
        <w:rPr>
          <w:rFonts w:ascii="Bookman Old Style" w:hAnsi="Bookman Old Style"/>
          <w:noProof/>
        </w:rPr>
        <w:t>Piutang Bunga DIRE</w:t>
      </w:r>
    </w:p>
    <w:p w14:paraId="793E5B3F" w14:textId="03C0E16F" w:rsidR="00F3638F" w:rsidRDefault="00F3638F" w:rsidP="00F3638F">
      <w:pPr>
        <w:pStyle w:val="BodyTextIndent"/>
        <w:spacing w:line="360" w:lineRule="auto"/>
        <w:ind w:left="2835"/>
        <w:rPr>
          <w:rFonts w:ascii="Bookman Old Style" w:hAnsi="Bookman Old Style"/>
          <w:noProof/>
          <w:szCs w:val="24"/>
          <w:lang w:val="id-ID"/>
        </w:rPr>
      </w:pPr>
      <w:r w:rsidRPr="00C22A49">
        <w:rPr>
          <w:rFonts w:ascii="Bookman Old Style" w:hAnsi="Bookman Old Style"/>
          <w:noProof/>
          <w:szCs w:val="24"/>
          <w:lang w:val="id-ID"/>
        </w:rPr>
        <w:t xml:space="preserve">Pos ini diisi dengan jumlah piutang bunga dalam bentuk </w:t>
      </w:r>
      <w:r w:rsidRPr="00C22A49">
        <w:rPr>
          <w:rFonts w:ascii="Bookman Old Style" w:hAnsi="Bookman Old Style"/>
          <w:noProof/>
          <w:szCs w:val="24"/>
        </w:rPr>
        <w:t xml:space="preserve">dana investasi real estat (DIRE) </w:t>
      </w:r>
      <w:r w:rsidRPr="00C22A49">
        <w:rPr>
          <w:rFonts w:ascii="Bookman Old Style" w:hAnsi="Bookman Old Style"/>
          <w:noProof/>
          <w:szCs w:val="24"/>
          <w:lang w:val="id-ID"/>
        </w:rPr>
        <w:t>yang dimiliki BP Tapera.</w:t>
      </w:r>
    </w:p>
    <w:p w14:paraId="59EBF487" w14:textId="55DDBEF7" w:rsidR="00C22A49" w:rsidRPr="00C22A49" w:rsidRDefault="00C22A49" w:rsidP="00C22A49">
      <w:pPr>
        <w:numPr>
          <w:ilvl w:val="0"/>
          <w:numId w:val="170"/>
        </w:numPr>
        <w:tabs>
          <w:tab w:val="clear" w:pos="2340"/>
        </w:tabs>
        <w:spacing w:line="360" w:lineRule="auto"/>
        <w:ind w:left="2835" w:hanging="567"/>
        <w:rPr>
          <w:rFonts w:ascii="Bookman Old Style" w:hAnsi="Bookman Old Style"/>
          <w:noProof/>
          <w:lang w:val="id-ID"/>
        </w:rPr>
      </w:pPr>
      <w:r w:rsidRPr="00C22A49">
        <w:rPr>
          <w:rFonts w:ascii="Bookman Old Style" w:hAnsi="Bookman Old Style"/>
          <w:noProof/>
        </w:rPr>
        <w:lastRenderedPageBreak/>
        <w:t xml:space="preserve">Piutang </w:t>
      </w:r>
      <w:r w:rsidRPr="00C22A49">
        <w:rPr>
          <w:rFonts w:ascii="Bookman Old Style" w:hAnsi="Bookman Old Style"/>
          <w:lang w:eastAsia="id-ID"/>
        </w:rPr>
        <w:t xml:space="preserve">Hasil </w:t>
      </w:r>
      <w:proofErr w:type="spellStart"/>
      <w:r w:rsidRPr="00C22A49">
        <w:rPr>
          <w:rFonts w:ascii="Bookman Old Style" w:hAnsi="Bookman Old Style"/>
          <w:lang w:eastAsia="id-ID"/>
        </w:rPr>
        <w:t>Investasi</w:t>
      </w:r>
      <w:proofErr w:type="spellEnd"/>
      <w:r w:rsidRPr="00C22A49">
        <w:rPr>
          <w:rFonts w:ascii="Bookman Old Style" w:hAnsi="Bookman Old Style"/>
          <w:lang w:eastAsia="id-ID"/>
        </w:rPr>
        <w:t xml:space="preserve"> </w:t>
      </w:r>
      <w:proofErr w:type="spellStart"/>
      <w:r w:rsidRPr="00C22A49">
        <w:rPr>
          <w:rFonts w:ascii="Bookman Old Style" w:hAnsi="Bookman Old Style"/>
          <w:lang w:eastAsia="id-ID"/>
        </w:rPr>
        <w:t>Berdasarkan</w:t>
      </w:r>
      <w:proofErr w:type="spellEnd"/>
      <w:r w:rsidRPr="00C22A49">
        <w:rPr>
          <w:rFonts w:ascii="Bookman Old Style" w:hAnsi="Bookman Old Style"/>
          <w:lang w:eastAsia="id-ID"/>
        </w:rPr>
        <w:t xml:space="preserve"> </w:t>
      </w:r>
      <w:proofErr w:type="spellStart"/>
      <w:r w:rsidRPr="00C22A49">
        <w:rPr>
          <w:rFonts w:ascii="Bookman Old Style" w:hAnsi="Bookman Old Style"/>
          <w:lang w:eastAsia="id-ID"/>
        </w:rPr>
        <w:t>Prinsip</w:t>
      </w:r>
      <w:proofErr w:type="spellEnd"/>
      <w:r w:rsidRPr="00C22A49">
        <w:rPr>
          <w:rFonts w:ascii="Bookman Old Style" w:hAnsi="Bookman Old Style"/>
          <w:lang w:eastAsia="id-ID"/>
        </w:rPr>
        <w:t xml:space="preserve"> Syariah</w:t>
      </w:r>
    </w:p>
    <w:p w14:paraId="4C10CF96" w14:textId="4C087617" w:rsidR="00C22A49" w:rsidRDefault="00C22A49" w:rsidP="00C22A49">
      <w:pPr>
        <w:pStyle w:val="BodyTextIndent"/>
        <w:spacing w:line="360" w:lineRule="auto"/>
        <w:ind w:left="2835"/>
        <w:rPr>
          <w:rFonts w:ascii="Bookman Old Style" w:hAnsi="Bookman Old Style"/>
          <w:noProof/>
          <w:szCs w:val="24"/>
          <w:lang w:val="id-ID"/>
        </w:rPr>
      </w:pPr>
      <w:r w:rsidRPr="00C22A49">
        <w:rPr>
          <w:rFonts w:ascii="Bookman Old Style" w:hAnsi="Bookman Old Style"/>
          <w:noProof/>
          <w:szCs w:val="24"/>
          <w:lang w:val="id-ID"/>
        </w:rPr>
        <w:t xml:space="preserve">Pos ini diisi dengan jumlah piutang </w:t>
      </w:r>
      <w:r w:rsidRPr="00C22A49">
        <w:rPr>
          <w:rFonts w:ascii="Bookman Old Style" w:hAnsi="Bookman Old Style"/>
          <w:noProof/>
          <w:szCs w:val="24"/>
        </w:rPr>
        <w:t xml:space="preserve">atas hasil investasi </w:t>
      </w:r>
      <w:r w:rsidRPr="00C22A49">
        <w:rPr>
          <w:rFonts w:ascii="Bookman Old Style" w:hAnsi="Bookman Old Style"/>
          <w:noProof/>
          <w:szCs w:val="24"/>
          <w:lang w:val="id-ID"/>
        </w:rPr>
        <w:t>yang dimiliki BP Tapera</w:t>
      </w:r>
      <w:r w:rsidRPr="00C22A49">
        <w:rPr>
          <w:rFonts w:ascii="Bookman Old Style" w:hAnsi="Bookman Old Style"/>
          <w:noProof/>
          <w:szCs w:val="24"/>
        </w:rPr>
        <w:t xml:space="preserve"> </w:t>
      </w:r>
      <w:r>
        <w:rPr>
          <w:rFonts w:ascii="Bookman Old Style" w:hAnsi="Bookman Old Style"/>
          <w:noProof/>
          <w:szCs w:val="24"/>
        </w:rPr>
        <w:t>dalam bentuk instrumen investasi berdasarkan prinsip syariah</w:t>
      </w:r>
      <w:r w:rsidRPr="00C22A49">
        <w:rPr>
          <w:rFonts w:ascii="Bookman Old Style" w:hAnsi="Bookman Old Style"/>
          <w:noProof/>
          <w:szCs w:val="24"/>
          <w:lang w:val="id-ID"/>
        </w:rPr>
        <w:t>.</w:t>
      </w:r>
    </w:p>
    <w:p w14:paraId="56FE4476" w14:textId="095FB161" w:rsidR="006326EB" w:rsidRPr="00C22A49" w:rsidRDefault="006326EB" w:rsidP="00105A13">
      <w:pPr>
        <w:numPr>
          <w:ilvl w:val="0"/>
          <w:numId w:val="170"/>
        </w:numPr>
        <w:tabs>
          <w:tab w:val="clear" w:pos="2340"/>
        </w:tabs>
        <w:spacing w:line="360" w:lineRule="auto"/>
        <w:ind w:left="2835" w:hanging="567"/>
        <w:rPr>
          <w:rFonts w:ascii="Bookman Old Style" w:hAnsi="Bookman Old Style"/>
          <w:noProof/>
          <w:lang w:val="id-ID"/>
        </w:rPr>
      </w:pPr>
      <w:r w:rsidRPr="00C22A49">
        <w:rPr>
          <w:rFonts w:ascii="Bookman Old Style" w:hAnsi="Bookman Old Style"/>
          <w:noProof/>
        </w:rPr>
        <w:t xml:space="preserve">Piutang </w:t>
      </w:r>
      <w:r w:rsidRPr="00C22A49">
        <w:rPr>
          <w:rFonts w:ascii="Bookman Old Style" w:hAnsi="Bookman Old Style"/>
          <w:lang w:eastAsia="id-ID"/>
        </w:rPr>
        <w:t xml:space="preserve">Hasil </w:t>
      </w:r>
      <w:proofErr w:type="spellStart"/>
      <w:r w:rsidRPr="00C22A49">
        <w:rPr>
          <w:rFonts w:ascii="Bookman Old Style" w:hAnsi="Bookman Old Style"/>
          <w:lang w:eastAsia="id-ID"/>
        </w:rPr>
        <w:t>Investasi</w:t>
      </w:r>
      <w:proofErr w:type="spellEnd"/>
      <w:r w:rsidRPr="00C22A49">
        <w:rPr>
          <w:rFonts w:ascii="Bookman Old Style" w:hAnsi="Bookman Old Style"/>
          <w:lang w:eastAsia="id-ID"/>
        </w:rPr>
        <w:t xml:space="preserve"> </w:t>
      </w:r>
      <w:proofErr w:type="spellStart"/>
      <w:r w:rsidRPr="00C22A49">
        <w:rPr>
          <w:rFonts w:ascii="Bookman Old Style" w:hAnsi="Bookman Old Style"/>
          <w:lang w:eastAsia="id-ID"/>
        </w:rPr>
        <w:t>Lainnya</w:t>
      </w:r>
      <w:proofErr w:type="spellEnd"/>
    </w:p>
    <w:p w14:paraId="1BBA593D" w14:textId="4FD8E6E7" w:rsidR="006326EB" w:rsidRDefault="006326EB" w:rsidP="006326EB">
      <w:pPr>
        <w:pStyle w:val="BodyTextIndent"/>
        <w:spacing w:line="360" w:lineRule="auto"/>
        <w:ind w:left="2835"/>
        <w:rPr>
          <w:rFonts w:ascii="Bookman Old Style" w:hAnsi="Bookman Old Style"/>
          <w:noProof/>
          <w:szCs w:val="24"/>
          <w:lang w:val="id-ID"/>
        </w:rPr>
      </w:pPr>
      <w:r w:rsidRPr="00C22A49">
        <w:rPr>
          <w:rFonts w:ascii="Bookman Old Style" w:hAnsi="Bookman Old Style"/>
          <w:noProof/>
          <w:szCs w:val="24"/>
          <w:lang w:val="id-ID"/>
        </w:rPr>
        <w:t xml:space="preserve">Pos ini diisi dengan jumlah piutang bunga </w:t>
      </w:r>
      <w:r w:rsidRPr="00C22A49">
        <w:rPr>
          <w:rFonts w:ascii="Bookman Old Style" w:hAnsi="Bookman Old Style"/>
          <w:noProof/>
          <w:szCs w:val="24"/>
        </w:rPr>
        <w:t xml:space="preserve">atas hasil investasi </w:t>
      </w:r>
      <w:r w:rsidRPr="00C22A49">
        <w:rPr>
          <w:rFonts w:ascii="Bookman Old Style" w:hAnsi="Bookman Old Style"/>
          <w:noProof/>
          <w:szCs w:val="24"/>
          <w:lang w:val="id-ID"/>
        </w:rPr>
        <w:t>yang dimiliki BP Tapera</w:t>
      </w:r>
      <w:r w:rsidRPr="00C22A49">
        <w:rPr>
          <w:rFonts w:ascii="Bookman Old Style" w:hAnsi="Bookman Old Style"/>
          <w:noProof/>
          <w:szCs w:val="24"/>
        </w:rPr>
        <w:t xml:space="preserve"> sela</w:t>
      </w:r>
      <w:r w:rsidR="00C22A49">
        <w:rPr>
          <w:rFonts w:ascii="Bookman Old Style" w:hAnsi="Bookman Old Style"/>
          <w:noProof/>
          <w:szCs w:val="24"/>
        </w:rPr>
        <w:t>in huruf a sampai dengan huruf i</w:t>
      </w:r>
      <w:r w:rsidRPr="00C22A49">
        <w:rPr>
          <w:rFonts w:ascii="Bookman Old Style" w:hAnsi="Bookman Old Style"/>
          <w:noProof/>
          <w:szCs w:val="24"/>
          <w:lang w:val="id-ID"/>
        </w:rPr>
        <w:t>.</w:t>
      </w:r>
    </w:p>
    <w:p w14:paraId="6A236F12" w14:textId="451EB709" w:rsidR="00C93542" w:rsidRPr="000C7250" w:rsidRDefault="00C93542" w:rsidP="00105A13">
      <w:pPr>
        <w:numPr>
          <w:ilvl w:val="0"/>
          <w:numId w:val="29"/>
        </w:numPr>
        <w:tabs>
          <w:tab w:val="clear" w:pos="720"/>
          <w:tab w:val="left" w:pos="1170"/>
        </w:tabs>
        <w:spacing w:line="360" w:lineRule="auto"/>
        <w:ind w:left="2268" w:hanging="567"/>
        <w:rPr>
          <w:rFonts w:ascii="Bookman Old Style" w:hAnsi="Bookman Old Style"/>
          <w:lang w:val="id-ID" w:eastAsia="id-ID"/>
        </w:rPr>
      </w:pPr>
      <w:r w:rsidRPr="000C7250">
        <w:rPr>
          <w:rFonts w:ascii="Bookman Old Style" w:hAnsi="Bookman Old Style"/>
          <w:lang w:val="id-ID" w:eastAsia="id-ID"/>
        </w:rPr>
        <w:t xml:space="preserve">Investasi </w:t>
      </w:r>
      <w:r w:rsidR="003F7DCC" w:rsidRPr="000C7250">
        <w:rPr>
          <w:rFonts w:ascii="Bookman Old Style" w:hAnsi="Bookman Old Style"/>
          <w:lang w:val="id-ID" w:eastAsia="id-ID"/>
        </w:rPr>
        <w:t xml:space="preserve">dalam </w:t>
      </w:r>
      <w:r w:rsidRPr="000C7250">
        <w:rPr>
          <w:rFonts w:ascii="Bookman Old Style" w:hAnsi="Bookman Old Style"/>
          <w:lang w:val="id-ID" w:eastAsia="id-ID"/>
        </w:rPr>
        <w:t>Surat Berharga</w:t>
      </w:r>
    </w:p>
    <w:p w14:paraId="6999D0C3" w14:textId="131BD467" w:rsidR="00E66AF8" w:rsidRPr="00D33C77" w:rsidRDefault="00F05E39" w:rsidP="002A63B3">
      <w:pPr>
        <w:pStyle w:val="ListParagraph"/>
        <w:widowControl w:val="0"/>
        <w:tabs>
          <w:tab w:val="left" w:pos="1170"/>
        </w:tabs>
        <w:spacing w:line="360" w:lineRule="auto"/>
        <w:ind w:left="2251"/>
        <w:contextualSpacing w:val="0"/>
        <w:jc w:val="both"/>
        <w:rPr>
          <w:rFonts w:ascii="Bookman Old Style" w:hAnsi="Bookman Old Style"/>
          <w:noProof/>
          <w:sz w:val="24"/>
          <w:szCs w:val="24"/>
        </w:rPr>
      </w:pPr>
      <w:r w:rsidRPr="000C7250">
        <w:rPr>
          <w:rFonts w:ascii="Bookman Old Style" w:hAnsi="Bookman Old Style"/>
          <w:noProof/>
          <w:sz w:val="24"/>
          <w:szCs w:val="24"/>
          <w:lang w:val="id-ID"/>
        </w:rPr>
        <w:t xml:space="preserve">Pos ini mencakup semua investasi </w:t>
      </w:r>
      <w:r w:rsidR="00317FA7">
        <w:rPr>
          <w:rFonts w:ascii="Bookman Old Style" w:hAnsi="Bookman Old Style"/>
          <w:noProof/>
          <w:sz w:val="24"/>
          <w:szCs w:val="24"/>
        </w:rPr>
        <w:t>BP Tapera</w:t>
      </w:r>
      <w:r w:rsidR="008A1117" w:rsidRPr="000C7250">
        <w:rPr>
          <w:rFonts w:ascii="Bookman Old Style" w:hAnsi="Bookman Old Style"/>
          <w:noProof/>
          <w:sz w:val="24"/>
          <w:szCs w:val="24"/>
          <w:lang w:val="id-ID"/>
        </w:rPr>
        <w:t xml:space="preserve"> </w:t>
      </w:r>
      <w:r w:rsidR="008A1117">
        <w:rPr>
          <w:rFonts w:ascii="Bookman Old Style" w:hAnsi="Bookman Old Style"/>
          <w:noProof/>
          <w:sz w:val="24"/>
          <w:szCs w:val="24"/>
          <w:lang w:val="id-ID"/>
        </w:rPr>
        <w:t>pada surat berharga</w:t>
      </w:r>
      <w:r w:rsidR="007D4DB0">
        <w:rPr>
          <w:rFonts w:ascii="Bookman Old Style" w:hAnsi="Bookman Old Style"/>
          <w:noProof/>
          <w:sz w:val="24"/>
          <w:szCs w:val="24"/>
        </w:rPr>
        <w:t xml:space="preserve"> </w:t>
      </w:r>
      <w:r w:rsidR="007D4DB0" w:rsidRPr="00D33C77">
        <w:rPr>
          <w:rFonts w:ascii="Bookman Old Style" w:hAnsi="Bookman Old Style"/>
          <w:noProof/>
          <w:sz w:val="24"/>
          <w:szCs w:val="24"/>
        </w:rPr>
        <w:t xml:space="preserve">atau </w:t>
      </w:r>
      <w:r w:rsidR="007D4DB0" w:rsidRPr="00D33C77">
        <w:rPr>
          <w:rFonts w:ascii="Bookman Old Style" w:hAnsi="Bookman Old Style"/>
          <w:noProof/>
          <w:sz w:val="24"/>
          <w:szCs w:val="24"/>
          <w:lang w:val="id-ID"/>
        </w:rPr>
        <w:t>penanaman dana</w:t>
      </w:r>
      <w:r w:rsidR="007D4DB0">
        <w:rPr>
          <w:rFonts w:ascii="Bookman Old Style" w:hAnsi="Bookman Old Style"/>
          <w:noProof/>
          <w:sz w:val="24"/>
          <w:szCs w:val="24"/>
        </w:rPr>
        <w:t>,</w:t>
      </w:r>
      <w:r w:rsidR="005A1769">
        <w:rPr>
          <w:rFonts w:ascii="Bookman Old Style" w:hAnsi="Bookman Old Style"/>
          <w:noProof/>
          <w:sz w:val="24"/>
          <w:szCs w:val="24"/>
        </w:rPr>
        <w:t xml:space="preserve"> </w:t>
      </w:r>
      <w:r w:rsidR="00E66AF8">
        <w:rPr>
          <w:rFonts w:ascii="Bookman Old Style" w:hAnsi="Bookman Old Style"/>
          <w:noProof/>
          <w:sz w:val="24"/>
          <w:szCs w:val="24"/>
        </w:rPr>
        <w:t>yang dilaku</w:t>
      </w:r>
      <w:r w:rsidR="00E66AF8" w:rsidRPr="00D33C77">
        <w:rPr>
          <w:rFonts w:ascii="Bookman Old Style" w:hAnsi="Bookman Old Style"/>
          <w:noProof/>
          <w:sz w:val="24"/>
          <w:szCs w:val="24"/>
        </w:rPr>
        <w:t xml:space="preserve">kan </w:t>
      </w:r>
      <w:r w:rsidR="00BA2FF3" w:rsidRPr="00D33C77">
        <w:rPr>
          <w:rFonts w:ascii="Bookman Old Style" w:hAnsi="Bookman Old Style"/>
          <w:noProof/>
          <w:sz w:val="24"/>
          <w:szCs w:val="24"/>
        </w:rPr>
        <w:t>melalui instrumen investasi pasar uang dan pasar modal yang aman dan menguntungkan sesuai dengan ketentuan pe</w:t>
      </w:r>
      <w:r w:rsidR="00D33C77" w:rsidRPr="00D33C77">
        <w:rPr>
          <w:rFonts w:ascii="Bookman Old Style" w:hAnsi="Bookman Old Style"/>
          <w:noProof/>
          <w:sz w:val="24"/>
          <w:szCs w:val="24"/>
        </w:rPr>
        <w:t>raturan perundang-undangan,</w:t>
      </w:r>
      <w:r w:rsidR="00BA2FF3" w:rsidRPr="00D33C77">
        <w:rPr>
          <w:rFonts w:ascii="Bookman Old Style" w:hAnsi="Bookman Old Style"/>
          <w:noProof/>
          <w:sz w:val="24"/>
          <w:szCs w:val="24"/>
        </w:rPr>
        <w:t xml:space="preserve"> </w:t>
      </w:r>
      <w:r w:rsidR="00105A13" w:rsidRPr="00D33C77">
        <w:rPr>
          <w:rFonts w:ascii="Bookman Old Style" w:hAnsi="Bookman Old Style"/>
          <w:noProof/>
          <w:sz w:val="24"/>
          <w:szCs w:val="24"/>
        </w:rPr>
        <w:t xml:space="preserve">di antaranya </w:t>
      </w:r>
      <w:r w:rsidR="00E66AF8" w:rsidRPr="00D33C77">
        <w:rPr>
          <w:rFonts w:ascii="Bookman Old Style" w:hAnsi="Bookman Old Style"/>
          <w:noProof/>
          <w:sz w:val="24"/>
          <w:szCs w:val="24"/>
        </w:rPr>
        <w:t>dalam bentuk:</w:t>
      </w:r>
    </w:p>
    <w:p w14:paraId="79CAC145" w14:textId="7A085E07" w:rsidR="00D33C77" w:rsidRPr="00D33C77" w:rsidRDefault="00D33C77" w:rsidP="00105A13">
      <w:pPr>
        <w:pStyle w:val="ListParagraph"/>
        <w:numPr>
          <w:ilvl w:val="0"/>
          <w:numId w:val="161"/>
        </w:numPr>
        <w:spacing w:line="360" w:lineRule="auto"/>
        <w:ind w:left="2835" w:hanging="567"/>
        <w:contextualSpacing w:val="0"/>
        <w:jc w:val="both"/>
        <w:rPr>
          <w:rFonts w:ascii="Bookman Old Style" w:hAnsi="Bookman Old Style"/>
          <w:noProof/>
          <w:sz w:val="24"/>
          <w:szCs w:val="24"/>
          <w:lang w:val="id-ID"/>
        </w:rPr>
      </w:pPr>
      <w:r w:rsidRPr="00D33C77">
        <w:rPr>
          <w:rFonts w:ascii="Bookman Old Style" w:hAnsi="Bookman Old Style"/>
          <w:noProof/>
          <w:sz w:val="24"/>
          <w:szCs w:val="24"/>
        </w:rPr>
        <w:t>sertifikat deposito;</w:t>
      </w:r>
    </w:p>
    <w:p w14:paraId="4CEACA17" w14:textId="4CC34213" w:rsidR="00E66AF8" w:rsidRPr="00D33C77" w:rsidRDefault="00E66AF8" w:rsidP="00105A13">
      <w:pPr>
        <w:pStyle w:val="ListParagraph"/>
        <w:numPr>
          <w:ilvl w:val="0"/>
          <w:numId w:val="161"/>
        </w:numPr>
        <w:spacing w:line="360" w:lineRule="auto"/>
        <w:ind w:left="2835" w:hanging="567"/>
        <w:contextualSpacing w:val="0"/>
        <w:jc w:val="both"/>
        <w:rPr>
          <w:rFonts w:ascii="Bookman Old Style" w:hAnsi="Bookman Old Style"/>
          <w:noProof/>
          <w:sz w:val="24"/>
          <w:szCs w:val="24"/>
          <w:lang w:val="id-ID"/>
        </w:rPr>
      </w:pPr>
      <w:r w:rsidRPr="00D33C77">
        <w:rPr>
          <w:rFonts w:ascii="Bookman Old Style" w:hAnsi="Bookman Old Style"/>
          <w:noProof/>
          <w:sz w:val="24"/>
          <w:szCs w:val="24"/>
          <w:lang w:val="id-ID"/>
        </w:rPr>
        <w:t>surat berharga negara dan/atau surat berharga syariah</w:t>
      </w:r>
      <w:r w:rsidRPr="00D33C77">
        <w:rPr>
          <w:rFonts w:ascii="Bookman Old Style" w:hAnsi="Bookman Old Style"/>
          <w:noProof/>
          <w:sz w:val="24"/>
          <w:szCs w:val="24"/>
        </w:rPr>
        <w:t xml:space="preserve"> </w:t>
      </w:r>
      <w:r w:rsidRPr="00D33C77">
        <w:rPr>
          <w:rFonts w:ascii="Bookman Old Style" w:hAnsi="Bookman Old Style"/>
          <w:noProof/>
          <w:sz w:val="24"/>
          <w:szCs w:val="24"/>
          <w:lang w:val="id-ID"/>
        </w:rPr>
        <w:t>negara;</w:t>
      </w:r>
    </w:p>
    <w:p w14:paraId="6657BADB" w14:textId="77777777" w:rsidR="00E66AF8" w:rsidRPr="00D33C77" w:rsidRDefault="00E66AF8" w:rsidP="00105A13">
      <w:pPr>
        <w:pStyle w:val="ListParagraph"/>
        <w:numPr>
          <w:ilvl w:val="0"/>
          <w:numId w:val="161"/>
        </w:numPr>
        <w:spacing w:line="360" w:lineRule="auto"/>
        <w:ind w:left="2835" w:hanging="567"/>
        <w:contextualSpacing w:val="0"/>
        <w:jc w:val="both"/>
        <w:rPr>
          <w:rFonts w:ascii="Bookman Old Style" w:hAnsi="Bookman Old Style"/>
          <w:noProof/>
          <w:sz w:val="24"/>
          <w:szCs w:val="24"/>
          <w:lang w:val="id-ID"/>
        </w:rPr>
      </w:pPr>
      <w:r w:rsidRPr="00D33C77">
        <w:rPr>
          <w:rFonts w:ascii="Bookman Old Style" w:hAnsi="Bookman Old Style"/>
          <w:noProof/>
          <w:sz w:val="24"/>
          <w:szCs w:val="24"/>
          <w:lang w:val="id-ID"/>
        </w:rPr>
        <w:t>surat utang pemerintah daerah dan/atau sukuk</w:t>
      </w:r>
      <w:r w:rsidRPr="00D33C77">
        <w:rPr>
          <w:rFonts w:ascii="Bookman Old Style" w:hAnsi="Bookman Old Style"/>
          <w:noProof/>
          <w:sz w:val="24"/>
          <w:szCs w:val="24"/>
        </w:rPr>
        <w:t xml:space="preserve"> </w:t>
      </w:r>
      <w:r w:rsidRPr="00D33C77">
        <w:rPr>
          <w:rFonts w:ascii="Bookman Old Style" w:hAnsi="Bookman Old Style"/>
          <w:noProof/>
          <w:sz w:val="24"/>
          <w:szCs w:val="24"/>
          <w:lang w:val="id-ID"/>
        </w:rPr>
        <w:t>pemerintah daerah;</w:t>
      </w:r>
    </w:p>
    <w:p w14:paraId="4EA84FFB" w14:textId="77777777" w:rsidR="00E66AF8" w:rsidRPr="00D33C77" w:rsidRDefault="00E66AF8" w:rsidP="00105A13">
      <w:pPr>
        <w:pStyle w:val="ListParagraph"/>
        <w:numPr>
          <w:ilvl w:val="0"/>
          <w:numId w:val="161"/>
        </w:numPr>
        <w:spacing w:line="360" w:lineRule="auto"/>
        <w:ind w:left="2835" w:hanging="567"/>
        <w:contextualSpacing w:val="0"/>
        <w:jc w:val="both"/>
        <w:rPr>
          <w:rFonts w:ascii="Bookman Old Style" w:hAnsi="Bookman Old Style"/>
          <w:noProof/>
          <w:sz w:val="24"/>
          <w:szCs w:val="24"/>
          <w:lang w:val="id-ID"/>
        </w:rPr>
      </w:pPr>
      <w:r w:rsidRPr="00D33C77">
        <w:rPr>
          <w:rFonts w:ascii="Bookman Old Style" w:hAnsi="Bookman Old Style"/>
          <w:noProof/>
          <w:sz w:val="24"/>
          <w:szCs w:val="24"/>
          <w:lang w:val="id-ID"/>
        </w:rPr>
        <w:t>surat berharga konvensional dan/atau surat berharga</w:t>
      </w:r>
      <w:r w:rsidRPr="00D33C77">
        <w:rPr>
          <w:rFonts w:ascii="Bookman Old Style" w:hAnsi="Bookman Old Style"/>
          <w:noProof/>
          <w:sz w:val="24"/>
          <w:szCs w:val="24"/>
        </w:rPr>
        <w:t xml:space="preserve"> </w:t>
      </w:r>
      <w:r w:rsidRPr="00D33C77">
        <w:rPr>
          <w:rFonts w:ascii="Bookman Old Style" w:hAnsi="Bookman Old Style"/>
          <w:noProof/>
          <w:sz w:val="24"/>
          <w:szCs w:val="24"/>
          <w:lang w:val="id-ID"/>
        </w:rPr>
        <w:t>syariah di bidang Perumahan dan Kawasan Permukiman;</w:t>
      </w:r>
      <w:r w:rsidRPr="00D33C77">
        <w:rPr>
          <w:rFonts w:ascii="Bookman Old Style" w:hAnsi="Bookman Old Style"/>
          <w:noProof/>
          <w:sz w:val="24"/>
          <w:szCs w:val="24"/>
        </w:rPr>
        <w:t xml:space="preserve"> </w:t>
      </w:r>
      <w:r w:rsidRPr="00D33C77">
        <w:rPr>
          <w:rFonts w:ascii="Bookman Old Style" w:hAnsi="Bookman Old Style"/>
          <w:noProof/>
          <w:sz w:val="24"/>
          <w:szCs w:val="24"/>
          <w:lang w:val="id-ID"/>
        </w:rPr>
        <w:t>dan/atau</w:t>
      </w:r>
    </w:p>
    <w:p w14:paraId="2A1123A8" w14:textId="77777777" w:rsidR="00E66AF8" w:rsidRPr="00D33C77" w:rsidRDefault="00E66AF8" w:rsidP="00105A13">
      <w:pPr>
        <w:pStyle w:val="ListParagraph"/>
        <w:numPr>
          <w:ilvl w:val="0"/>
          <w:numId w:val="161"/>
        </w:numPr>
        <w:spacing w:line="360" w:lineRule="auto"/>
        <w:ind w:left="2835" w:hanging="567"/>
        <w:contextualSpacing w:val="0"/>
        <w:jc w:val="both"/>
        <w:rPr>
          <w:rFonts w:ascii="Bookman Old Style" w:hAnsi="Bookman Old Style"/>
          <w:noProof/>
          <w:sz w:val="24"/>
          <w:szCs w:val="24"/>
          <w:lang w:val="id-ID"/>
        </w:rPr>
      </w:pPr>
      <w:r w:rsidRPr="00D33C77">
        <w:rPr>
          <w:rFonts w:ascii="Bookman Old Style" w:hAnsi="Bookman Old Style"/>
          <w:noProof/>
          <w:sz w:val="24"/>
          <w:szCs w:val="24"/>
        </w:rPr>
        <w:t>b</w:t>
      </w:r>
      <w:r w:rsidRPr="00D33C77">
        <w:rPr>
          <w:rFonts w:ascii="Bookman Old Style" w:hAnsi="Bookman Old Style"/>
          <w:noProof/>
          <w:sz w:val="24"/>
          <w:szCs w:val="24"/>
          <w:lang w:val="id-ID"/>
        </w:rPr>
        <w:t>entuk investasi lain yang aman dan menguntungkan, berupa:</w:t>
      </w:r>
    </w:p>
    <w:p w14:paraId="6E91A4D7" w14:textId="77777777" w:rsidR="00E66AF8" w:rsidRPr="00D33C77" w:rsidRDefault="00E66AF8" w:rsidP="00105A13">
      <w:pPr>
        <w:pStyle w:val="ListParagraph"/>
        <w:numPr>
          <w:ilvl w:val="0"/>
          <w:numId w:val="92"/>
        </w:numPr>
        <w:adjustRightInd w:val="0"/>
        <w:snapToGrid w:val="0"/>
        <w:spacing w:line="360" w:lineRule="auto"/>
        <w:ind w:left="3402" w:hanging="567"/>
        <w:contextualSpacing w:val="0"/>
        <w:jc w:val="both"/>
        <w:rPr>
          <w:rFonts w:ascii="Bookman Old Style" w:hAnsi="Bookman Old Style"/>
          <w:noProof/>
          <w:sz w:val="24"/>
          <w:szCs w:val="24"/>
          <w:lang w:val="id-ID"/>
        </w:rPr>
      </w:pPr>
      <w:r w:rsidRPr="00D33C77">
        <w:rPr>
          <w:rFonts w:ascii="Bookman Old Style" w:hAnsi="Bookman Old Style"/>
          <w:noProof/>
          <w:sz w:val="24"/>
          <w:szCs w:val="24"/>
        </w:rPr>
        <w:t>e</w:t>
      </w:r>
      <w:r w:rsidRPr="00D33C77">
        <w:rPr>
          <w:rFonts w:ascii="Bookman Old Style" w:hAnsi="Bookman Old Style"/>
          <w:noProof/>
          <w:sz w:val="24"/>
          <w:szCs w:val="24"/>
          <w:lang w:val="id-ID"/>
        </w:rPr>
        <w:t>fek bersifat utang dan/atau sukuk;</w:t>
      </w:r>
    </w:p>
    <w:p w14:paraId="646DD0E0" w14:textId="77777777" w:rsidR="00E66AF8" w:rsidRPr="00D33C77" w:rsidRDefault="00E66AF8" w:rsidP="00105A13">
      <w:pPr>
        <w:pStyle w:val="ListParagraph"/>
        <w:numPr>
          <w:ilvl w:val="0"/>
          <w:numId w:val="92"/>
        </w:numPr>
        <w:adjustRightInd w:val="0"/>
        <w:snapToGrid w:val="0"/>
        <w:spacing w:line="360" w:lineRule="auto"/>
        <w:ind w:left="3402" w:hanging="567"/>
        <w:contextualSpacing w:val="0"/>
        <w:jc w:val="both"/>
        <w:rPr>
          <w:rFonts w:ascii="Bookman Old Style" w:hAnsi="Bookman Old Style"/>
          <w:noProof/>
          <w:sz w:val="24"/>
          <w:szCs w:val="24"/>
          <w:lang w:val="id-ID"/>
        </w:rPr>
      </w:pPr>
      <w:r w:rsidRPr="00D33C77">
        <w:rPr>
          <w:rFonts w:ascii="Bookman Old Style" w:hAnsi="Bookman Old Style"/>
          <w:noProof/>
          <w:sz w:val="24"/>
          <w:szCs w:val="24"/>
        </w:rPr>
        <w:t>e</w:t>
      </w:r>
      <w:r w:rsidRPr="00D33C77">
        <w:rPr>
          <w:rFonts w:ascii="Bookman Old Style" w:hAnsi="Bookman Old Style"/>
          <w:noProof/>
          <w:sz w:val="24"/>
          <w:szCs w:val="24"/>
          <w:lang w:val="id-ID"/>
        </w:rPr>
        <w:t>fek bersifat ekuitas yang diterbitkan oleh emiten terkait</w:t>
      </w:r>
      <w:r w:rsidRPr="00D33C77">
        <w:rPr>
          <w:rFonts w:ascii="Bookman Old Style" w:hAnsi="Bookman Old Style"/>
          <w:noProof/>
          <w:sz w:val="24"/>
          <w:szCs w:val="24"/>
        </w:rPr>
        <w:t xml:space="preserve"> </w:t>
      </w:r>
      <w:r w:rsidRPr="00D33C77">
        <w:rPr>
          <w:rFonts w:ascii="Bookman Old Style" w:hAnsi="Bookman Old Style"/>
          <w:noProof/>
          <w:sz w:val="24"/>
          <w:szCs w:val="24"/>
          <w:lang w:val="id-ID"/>
        </w:rPr>
        <w:t>bidang Perumahan dan Kawasan Permukiman;</w:t>
      </w:r>
    </w:p>
    <w:p w14:paraId="63F31C7B" w14:textId="77777777" w:rsidR="00E66AF8" w:rsidRPr="00D33C77" w:rsidRDefault="00E66AF8" w:rsidP="00105A13">
      <w:pPr>
        <w:pStyle w:val="ListParagraph"/>
        <w:numPr>
          <w:ilvl w:val="0"/>
          <w:numId w:val="92"/>
        </w:numPr>
        <w:adjustRightInd w:val="0"/>
        <w:snapToGrid w:val="0"/>
        <w:spacing w:line="360" w:lineRule="auto"/>
        <w:ind w:left="3402" w:hanging="567"/>
        <w:contextualSpacing w:val="0"/>
        <w:jc w:val="both"/>
        <w:rPr>
          <w:rFonts w:ascii="Bookman Old Style" w:hAnsi="Bookman Old Style"/>
          <w:noProof/>
          <w:sz w:val="24"/>
          <w:szCs w:val="24"/>
          <w:lang w:val="id-ID"/>
        </w:rPr>
      </w:pPr>
      <w:r w:rsidRPr="00D33C77">
        <w:rPr>
          <w:rFonts w:ascii="Bookman Old Style" w:hAnsi="Bookman Old Style"/>
          <w:noProof/>
          <w:sz w:val="24"/>
          <w:szCs w:val="24"/>
          <w:lang w:val="id-ID"/>
        </w:rPr>
        <w:t>instrumen pasar uang konvensional maupun</w:t>
      </w:r>
      <w:r w:rsidRPr="00D33C77">
        <w:rPr>
          <w:rFonts w:ascii="Bookman Old Style" w:hAnsi="Bookman Old Style"/>
          <w:noProof/>
          <w:sz w:val="24"/>
          <w:szCs w:val="24"/>
        </w:rPr>
        <w:t xml:space="preserve"> </w:t>
      </w:r>
      <w:r w:rsidRPr="00D33C77">
        <w:rPr>
          <w:rFonts w:ascii="Bookman Old Style" w:hAnsi="Bookman Old Style"/>
          <w:noProof/>
          <w:sz w:val="24"/>
          <w:szCs w:val="24"/>
          <w:lang w:val="id-ID"/>
        </w:rPr>
        <w:t>syariah;</w:t>
      </w:r>
    </w:p>
    <w:p w14:paraId="0098853C" w14:textId="77777777" w:rsidR="00E66AF8" w:rsidRPr="00D33C77" w:rsidRDefault="00E66AF8" w:rsidP="00105A13">
      <w:pPr>
        <w:pStyle w:val="ListParagraph"/>
        <w:numPr>
          <w:ilvl w:val="0"/>
          <w:numId w:val="92"/>
        </w:numPr>
        <w:adjustRightInd w:val="0"/>
        <w:snapToGrid w:val="0"/>
        <w:spacing w:line="360" w:lineRule="auto"/>
        <w:ind w:left="3402" w:hanging="567"/>
        <w:contextualSpacing w:val="0"/>
        <w:jc w:val="both"/>
        <w:rPr>
          <w:rFonts w:ascii="Bookman Old Style" w:hAnsi="Bookman Old Style"/>
          <w:noProof/>
          <w:sz w:val="24"/>
          <w:szCs w:val="24"/>
          <w:lang w:val="id-ID"/>
        </w:rPr>
      </w:pPr>
      <w:r w:rsidRPr="00D33C77">
        <w:rPr>
          <w:rFonts w:ascii="Bookman Old Style" w:hAnsi="Bookman Old Style"/>
          <w:noProof/>
          <w:sz w:val="24"/>
          <w:szCs w:val="24"/>
        </w:rPr>
        <w:t>u</w:t>
      </w:r>
      <w:r w:rsidRPr="00D33C77">
        <w:rPr>
          <w:rFonts w:ascii="Bookman Old Style" w:hAnsi="Bookman Old Style"/>
          <w:noProof/>
          <w:sz w:val="24"/>
          <w:szCs w:val="24"/>
          <w:lang w:val="id-ID"/>
        </w:rPr>
        <w:t xml:space="preserve">nit </w:t>
      </w:r>
      <w:r w:rsidRPr="00D33C77">
        <w:rPr>
          <w:rFonts w:ascii="Bookman Old Style" w:hAnsi="Bookman Old Style"/>
          <w:noProof/>
          <w:sz w:val="24"/>
          <w:szCs w:val="24"/>
        </w:rPr>
        <w:t>p</w:t>
      </w:r>
      <w:r w:rsidRPr="00D33C77">
        <w:rPr>
          <w:rFonts w:ascii="Bookman Old Style" w:hAnsi="Bookman Old Style"/>
          <w:noProof/>
          <w:sz w:val="24"/>
          <w:szCs w:val="24"/>
          <w:lang w:val="id-ID"/>
        </w:rPr>
        <w:t>enyertaan dana investasi infrastruktur;</w:t>
      </w:r>
    </w:p>
    <w:p w14:paraId="763C0D82" w14:textId="77777777" w:rsidR="00E66AF8" w:rsidRPr="00D33C77" w:rsidRDefault="00E66AF8" w:rsidP="00105A13">
      <w:pPr>
        <w:pStyle w:val="ListParagraph"/>
        <w:numPr>
          <w:ilvl w:val="0"/>
          <w:numId w:val="92"/>
        </w:numPr>
        <w:adjustRightInd w:val="0"/>
        <w:snapToGrid w:val="0"/>
        <w:spacing w:line="360" w:lineRule="auto"/>
        <w:ind w:left="3402" w:hanging="567"/>
        <w:contextualSpacing w:val="0"/>
        <w:jc w:val="both"/>
        <w:rPr>
          <w:rFonts w:ascii="Bookman Old Style" w:hAnsi="Bookman Old Style"/>
          <w:noProof/>
          <w:sz w:val="24"/>
          <w:szCs w:val="24"/>
          <w:lang w:val="id-ID"/>
        </w:rPr>
      </w:pPr>
      <w:r w:rsidRPr="00D33C77">
        <w:rPr>
          <w:rFonts w:ascii="Bookman Old Style" w:hAnsi="Bookman Old Style"/>
          <w:noProof/>
          <w:sz w:val="24"/>
          <w:szCs w:val="24"/>
          <w:lang w:val="id-ID"/>
        </w:rPr>
        <w:t>unit penyertaan dana investasi real estat;</w:t>
      </w:r>
    </w:p>
    <w:p w14:paraId="78DF35B3" w14:textId="0D1E6A6F" w:rsidR="00E66AF8" w:rsidRPr="00D33C77" w:rsidRDefault="00E66AF8" w:rsidP="00105A13">
      <w:pPr>
        <w:pStyle w:val="ListParagraph"/>
        <w:numPr>
          <w:ilvl w:val="0"/>
          <w:numId w:val="92"/>
        </w:numPr>
        <w:adjustRightInd w:val="0"/>
        <w:snapToGrid w:val="0"/>
        <w:spacing w:line="360" w:lineRule="auto"/>
        <w:ind w:left="3402" w:hanging="567"/>
        <w:contextualSpacing w:val="0"/>
        <w:jc w:val="both"/>
        <w:rPr>
          <w:rFonts w:ascii="Bookman Old Style" w:hAnsi="Bookman Old Style"/>
          <w:noProof/>
          <w:sz w:val="24"/>
          <w:szCs w:val="24"/>
          <w:lang w:val="id-ID"/>
        </w:rPr>
      </w:pPr>
      <w:r w:rsidRPr="00D33C77">
        <w:rPr>
          <w:rFonts w:ascii="Bookman Old Style" w:hAnsi="Bookman Old Style"/>
          <w:noProof/>
          <w:sz w:val="24"/>
          <w:szCs w:val="24"/>
          <w:lang w:val="id-ID"/>
        </w:rPr>
        <w:t xml:space="preserve">unit penyertaan </w:t>
      </w:r>
      <w:r w:rsidR="001101AE" w:rsidRPr="00D33C77">
        <w:rPr>
          <w:rFonts w:ascii="Bookman Old Style" w:hAnsi="Bookman Old Style"/>
          <w:noProof/>
          <w:sz w:val="24"/>
          <w:szCs w:val="24"/>
        </w:rPr>
        <w:t>kontrak investasi kolektif (</w:t>
      </w:r>
      <w:r w:rsidRPr="00D33C77">
        <w:rPr>
          <w:rFonts w:ascii="Bookman Old Style" w:hAnsi="Bookman Old Style"/>
          <w:noProof/>
          <w:sz w:val="24"/>
          <w:szCs w:val="24"/>
          <w:lang w:val="id-ID"/>
        </w:rPr>
        <w:t>KIK</w:t>
      </w:r>
      <w:r w:rsidR="001101AE" w:rsidRPr="00D33C77">
        <w:rPr>
          <w:rFonts w:ascii="Bookman Old Style" w:hAnsi="Bookman Old Style"/>
          <w:noProof/>
          <w:sz w:val="24"/>
          <w:szCs w:val="24"/>
        </w:rPr>
        <w:t>)</w:t>
      </w:r>
      <w:r w:rsidRPr="00D33C77">
        <w:rPr>
          <w:rFonts w:ascii="Bookman Old Style" w:hAnsi="Bookman Old Style"/>
          <w:noProof/>
          <w:sz w:val="24"/>
          <w:szCs w:val="24"/>
          <w:lang w:val="id-ID"/>
        </w:rPr>
        <w:t xml:space="preserve"> </w:t>
      </w:r>
      <w:r w:rsidRPr="00D33C77">
        <w:rPr>
          <w:rFonts w:ascii="Bookman Old Style" w:hAnsi="Bookman Old Style"/>
          <w:noProof/>
          <w:sz w:val="24"/>
          <w:szCs w:val="24"/>
        </w:rPr>
        <w:t>e</w:t>
      </w:r>
      <w:r w:rsidRPr="00D33C77">
        <w:rPr>
          <w:rFonts w:ascii="Bookman Old Style" w:hAnsi="Bookman Old Style"/>
          <w:noProof/>
          <w:sz w:val="24"/>
          <w:szCs w:val="24"/>
          <w:lang w:val="id-ID"/>
        </w:rPr>
        <w:t>fek beragun aset; dan</w:t>
      </w:r>
    </w:p>
    <w:p w14:paraId="5F982CDC" w14:textId="062683D6" w:rsidR="00F05E39" w:rsidRPr="00D33C77" w:rsidRDefault="00E66AF8" w:rsidP="00105A13">
      <w:pPr>
        <w:pStyle w:val="ListParagraph"/>
        <w:numPr>
          <w:ilvl w:val="0"/>
          <w:numId w:val="92"/>
        </w:numPr>
        <w:adjustRightInd w:val="0"/>
        <w:snapToGrid w:val="0"/>
        <w:spacing w:line="360" w:lineRule="auto"/>
        <w:ind w:left="3402" w:hanging="567"/>
        <w:contextualSpacing w:val="0"/>
        <w:jc w:val="both"/>
        <w:rPr>
          <w:rFonts w:ascii="Bookman Old Style" w:hAnsi="Bookman Old Style"/>
          <w:sz w:val="24"/>
          <w:szCs w:val="24"/>
          <w:lang w:eastAsia="id-ID"/>
        </w:rPr>
      </w:pPr>
      <w:r w:rsidRPr="00D33C77">
        <w:rPr>
          <w:rFonts w:ascii="Bookman Old Style" w:hAnsi="Bookman Old Style"/>
          <w:noProof/>
          <w:sz w:val="24"/>
          <w:szCs w:val="24"/>
        </w:rPr>
        <w:t>e</w:t>
      </w:r>
      <w:r w:rsidRPr="00D33C77">
        <w:rPr>
          <w:rFonts w:ascii="Bookman Old Style" w:hAnsi="Bookman Old Style"/>
          <w:noProof/>
          <w:sz w:val="24"/>
          <w:szCs w:val="24"/>
          <w:lang w:val="id-ID"/>
        </w:rPr>
        <w:t>fek beragun aset berbentuk surat partisipasi</w:t>
      </w:r>
      <w:r w:rsidRPr="00D33C77">
        <w:rPr>
          <w:rFonts w:ascii="Bookman Old Style" w:hAnsi="Bookman Old Style"/>
          <w:noProof/>
          <w:sz w:val="24"/>
          <w:szCs w:val="24"/>
        </w:rPr>
        <w:t>.</w:t>
      </w:r>
      <w:r w:rsidR="00F05E39" w:rsidRPr="00D33C77">
        <w:rPr>
          <w:rFonts w:ascii="Bookman Old Style" w:hAnsi="Bookman Old Style"/>
          <w:noProof/>
          <w:sz w:val="24"/>
          <w:szCs w:val="24"/>
          <w:lang w:val="id-ID"/>
        </w:rPr>
        <w:t xml:space="preserve"> </w:t>
      </w:r>
    </w:p>
    <w:p w14:paraId="6BFDEE5A" w14:textId="715C7A42" w:rsidR="00F05E39" w:rsidRPr="000C7250" w:rsidRDefault="00F05E39" w:rsidP="00907A7B">
      <w:pPr>
        <w:pStyle w:val="ListParagraph"/>
        <w:tabs>
          <w:tab w:val="left" w:pos="1170"/>
        </w:tabs>
        <w:spacing w:line="360" w:lineRule="auto"/>
        <w:ind w:left="2250"/>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lastRenderedPageBreak/>
        <w:t xml:space="preserve">Nilai surat berharga tersebut disajikan sesuai dengan ketentuan Pernyataan Standar Akuntansi Keuangan </w:t>
      </w:r>
      <w:r w:rsidR="004A2F06" w:rsidRPr="000C7250">
        <w:rPr>
          <w:rFonts w:ascii="Bookman Old Style" w:hAnsi="Bookman Old Style"/>
          <w:noProof/>
          <w:sz w:val="24"/>
          <w:szCs w:val="24"/>
          <w:lang w:val="id-ID"/>
        </w:rPr>
        <w:t>(</w:t>
      </w:r>
      <w:r w:rsidRPr="000C7250">
        <w:rPr>
          <w:rFonts w:ascii="Bookman Old Style" w:hAnsi="Bookman Old Style"/>
          <w:noProof/>
          <w:sz w:val="24"/>
          <w:szCs w:val="24"/>
          <w:lang w:val="id-ID"/>
        </w:rPr>
        <w:t>PSAK</w:t>
      </w:r>
      <w:r w:rsidR="004A2F06" w:rsidRPr="000C7250">
        <w:rPr>
          <w:rFonts w:ascii="Bookman Old Style" w:hAnsi="Bookman Old Style"/>
          <w:noProof/>
          <w:sz w:val="24"/>
          <w:szCs w:val="24"/>
          <w:lang w:val="id-ID"/>
        </w:rPr>
        <w:t>)</w:t>
      </w:r>
      <w:r w:rsidRPr="000C7250">
        <w:rPr>
          <w:rFonts w:ascii="Bookman Old Style" w:hAnsi="Bookman Old Style"/>
          <w:noProof/>
          <w:sz w:val="24"/>
          <w:szCs w:val="24"/>
          <w:lang w:val="id-ID"/>
        </w:rPr>
        <w:t xml:space="preserve"> yang berlaku.</w:t>
      </w:r>
    </w:p>
    <w:p w14:paraId="6435470F" w14:textId="7BB09380" w:rsidR="008163E0" w:rsidRPr="00604CBB" w:rsidRDefault="00F05E39" w:rsidP="00604CBB">
      <w:pPr>
        <w:pStyle w:val="ListParagraph"/>
        <w:tabs>
          <w:tab w:val="left" w:pos="1170"/>
        </w:tabs>
        <w:spacing w:line="360" w:lineRule="auto"/>
        <w:ind w:left="2250"/>
        <w:contextualSpacing w:val="0"/>
        <w:jc w:val="both"/>
        <w:rPr>
          <w:rFonts w:ascii="Bookman Old Style" w:hAnsi="Bookman Old Style"/>
          <w:noProof/>
          <w:sz w:val="24"/>
          <w:szCs w:val="24"/>
          <w:lang w:val="id-ID"/>
        </w:rPr>
      </w:pPr>
      <w:r w:rsidRPr="008327F0">
        <w:rPr>
          <w:rFonts w:ascii="Bookman Old Style" w:hAnsi="Bookman Old Style"/>
          <w:noProof/>
          <w:sz w:val="24"/>
          <w:szCs w:val="24"/>
          <w:lang w:val="id-ID"/>
        </w:rPr>
        <w:t xml:space="preserve">Pos ini harus dirinci pada Formulir 2200 </w:t>
      </w:r>
      <w:r w:rsidR="004A2F06" w:rsidRPr="008327F0">
        <w:rPr>
          <w:rFonts w:ascii="Bookman Old Style" w:hAnsi="Bookman Old Style"/>
          <w:noProof/>
          <w:sz w:val="24"/>
          <w:szCs w:val="24"/>
          <w:lang w:val="id-ID"/>
        </w:rPr>
        <w:t>(</w:t>
      </w:r>
      <w:r w:rsidR="00925522" w:rsidRPr="008327F0">
        <w:rPr>
          <w:rFonts w:ascii="Bookman Old Style" w:hAnsi="Bookman Old Style"/>
          <w:noProof/>
          <w:sz w:val="24"/>
          <w:szCs w:val="24"/>
          <w:lang w:val="id-ID"/>
        </w:rPr>
        <w:t>Rincian Surat Berharga yang Dimiliki</w:t>
      </w:r>
      <w:r w:rsidR="004A2F06" w:rsidRPr="008327F0">
        <w:rPr>
          <w:rFonts w:ascii="Bookman Old Style" w:hAnsi="Bookman Old Style"/>
          <w:noProof/>
          <w:sz w:val="24"/>
          <w:szCs w:val="24"/>
          <w:lang w:val="id-ID"/>
        </w:rPr>
        <w:t>)</w:t>
      </w:r>
      <w:r w:rsidRPr="008327F0">
        <w:rPr>
          <w:rFonts w:ascii="Bookman Old Style" w:hAnsi="Bookman Old Style"/>
          <w:noProof/>
          <w:sz w:val="24"/>
          <w:szCs w:val="24"/>
          <w:lang w:val="id-ID"/>
        </w:rPr>
        <w:t>.</w:t>
      </w:r>
    </w:p>
    <w:p w14:paraId="750D971F" w14:textId="77777777" w:rsidR="00392B6C" w:rsidRPr="00D33C77" w:rsidRDefault="00392B6C" w:rsidP="00105A13">
      <w:pPr>
        <w:numPr>
          <w:ilvl w:val="0"/>
          <w:numId w:val="29"/>
        </w:numPr>
        <w:tabs>
          <w:tab w:val="clear" w:pos="720"/>
          <w:tab w:val="left" w:pos="1170"/>
        </w:tabs>
        <w:spacing w:line="360" w:lineRule="auto"/>
        <w:ind w:left="2268" w:hanging="567"/>
        <w:rPr>
          <w:rFonts w:ascii="Bookman Old Style" w:hAnsi="Bookman Old Style"/>
          <w:noProof/>
          <w:lang w:val="id-ID"/>
        </w:rPr>
      </w:pPr>
      <w:r w:rsidRPr="00D33C77">
        <w:rPr>
          <w:rFonts w:ascii="Bookman Old Style" w:hAnsi="Bookman Old Style"/>
          <w:lang w:val="id-ID" w:eastAsia="id-ID"/>
        </w:rPr>
        <w:t>Aset Tagihan Derivatif</w:t>
      </w:r>
    </w:p>
    <w:p w14:paraId="14C9B925" w14:textId="77777777" w:rsidR="00392B6C" w:rsidRPr="00D33C77" w:rsidRDefault="00392B6C" w:rsidP="00392B6C">
      <w:pPr>
        <w:pStyle w:val="ListParagraph"/>
        <w:tabs>
          <w:tab w:val="left" w:pos="1170"/>
        </w:tabs>
        <w:spacing w:line="360" w:lineRule="auto"/>
        <w:ind w:left="2250"/>
        <w:jc w:val="both"/>
        <w:rPr>
          <w:rFonts w:ascii="Bookman Old Style" w:hAnsi="Bookman Old Style"/>
          <w:noProof/>
          <w:sz w:val="24"/>
          <w:szCs w:val="24"/>
          <w:lang w:val="id-ID"/>
        </w:rPr>
      </w:pPr>
      <w:r w:rsidRPr="00D33C77">
        <w:rPr>
          <w:rFonts w:ascii="Bookman Old Style" w:hAnsi="Bookman Old Style"/>
          <w:noProof/>
          <w:sz w:val="24"/>
          <w:szCs w:val="24"/>
          <w:lang w:val="id-ID"/>
        </w:rPr>
        <w:t xml:space="preserve">Pos ini diisi dengan semua tagihan yang merupakan potensi keuntungan yang timbul dari selisih positif antara nilai kontrak dengan nilai wajar dari suatu transaksi derivatif pada tanggal laporan. Transaksi derivatif ini hanya untuk kegiatan lindung nilai. </w:t>
      </w:r>
    </w:p>
    <w:p w14:paraId="2099C4E1" w14:textId="5595BC61" w:rsidR="00392B6C" w:rsidRPr="00D33C77" w:rsidRDefault="00392B6C" w:rsidP="00392B6C">
      <w:pPr>
        <w:pStyle w:val="ListParagraph"/>
        <w:tabs>
          <w:tab w:val="left" w:pos="1170"/>
        </w:tabs>
        <w:spacing w:line="360" w:lineRule="auto"/>
        <w:ind w:left="2250"/>
        <w:jc w:val="both"/>
        <w:rPr>
          <w:rFonts w:ascii="Bookman Old Style" w:hAnsi="Bookman Old Style"/>
          <w:sz w:val="24"/>
          <w:szCs w:val="24"/>
          <w:lang w:val="id-ID" w:eastAsia="id-ID"/>
        </w:rPr>
      </w:pPr>
      <w:r w:rsidRPr="00D33C77">
        <w:rPr>
          <w:rFonts w:ascii="Bookman Old Style" w:hAnsi="Bookman Old Style"/>
          <w:noProof/>
          <w:sz w:val="24"/>
          <w:szCs w:val="24"/>
          <w:lang w:val="id-ID"/>
        </w:rPr>
        <w:t>Pos ini harus dirinci pada Formulir</w:t>
      </w:r>
      <w:r w:rsidRPr="00D33C77">
        <w:rPr>
          <w:rFonts w:ascii="Bookman Old Style" w:hAnsi="Bookman Old Style"/>
          <w:noProof/>
          <w:sz w:val="24"/>
          <w:szCs w:val="24"/>
        </w:rPr>
        <w:t xml:space="preserve"> </w:t>
      </w:r>
      <w:r w:rsidRPr="00D33C77">
        <w:rPr>
          <w:rFonts w:ascii="Bookman Old Style" w:hAnsi="Bookman Old Style"/>
          <w:noProof/>
          <w:sz w:val="24"/>
          <w:szCs w:val="24"/>
          <w:lang w:val="id-ID"/>
        </w:rPr>
        <w:t xml:space="preserve">3010 (Rincian Instrumen </w:t>
      </w:r>
      <w:r w:rsidRPr="00D33C77">
        <w:rPr>
          <w:rFonts w:ascii="Bookman Old Style" w:hAnsi="Bookman Old Style"/>
          <w:sz w:val="24"/>
          <w:szCs w:val="24"/>
          <w:lang w:val="id-ID" w:eastAsia="id-ID"/>
        </w:rPr>
        <w:t>Derivatif untuk Lindung Nilai).</w:t>
      </w:r>
    </w:p>
    <w:p w14:paraId="75DC3D74" w14:textId="77777777" w:rsidR="00392B6C" w:rsidRPr="00D33C77" w:rsidRDefault="00392B6C" w:rsidP="00105A13">
      <w:pPr>
        <w:numPr>
          <w:ilvl w:val="0"/>
          <w:numId w:val="29"/>
        </w:numPr>
        <w:tabs>
          <w:tab w:val="clear" w:pos="720"/>
          <w:tab w:val="left" w:pos="1170"/>
        </w:tabs>
        <w:spacing w:line="360" w:lineRule="auto"/>
        <w:ind w:left="2268" w:hanging="567"/>
        <w:rPr>
          <w:rFonts w:ascii="Bookman Old Style" w:hAnsi="Bookman Old Style"/>
          <w:lang w:val="id-ID" w:eastAsia="id-ID"/>
        </w:rPr>
      </w:pPr>
      <w:r w:rsidRPr="00D33C77">
        <w:rPr>
          <w:rFonts w:ascii="Bookman Old Style" w:hAnsi="Bookman Old Style"/>
          <w:lang w:val="id-ID" w:eastAsia="id-ID"/>
        </w:rPr>
        <w:t>Penyertaan Modal</w:t>
      </w:r>
    </w:p>
    <w:p w14:paraId="12131B3A" w14:textId="3D757DD9" w:rsidR="00392B6C" w:rsidRPr="00D33C77" w:rsidRDefault="00392B6C" w:rsidP="00392B6C">
      <w:pPr>
        <w:pStyle w:val="ListParagraph"/>
        <w:tabs>
          <w:tab w:val="left" w:pos="1170"/>
        </w:tabs>
        <w:spacing w:line="360" w:lineRule="auto"/>
        <w:ind w:left="2250"/>
        <w:jc w:val="both"/>
        <w:rPr>
          <w:rFonts w:ascii="Bookman Old Style" w:hAnsi="Bookman Old Style"/>
          <w:noProof/>
          <w:sz w:val="24"/>
          <w:szCs w:val="24"/>
          <w:lang w:val="id-ID"/>
        </w:rPr>
      </w:pPr>
      <w:r w:rsidRPr="00D33C77">
        <w:rPr>
          <w:rFonts w:ascii="Bookman Old Style" w:hAnsi="Bookman Old Style"/>
          <w:noProof/>
          <w:sz w:val="24"/>
          <w:szCs w:val="24"/>
          <w:lang w:val="id-ID"/>
        </w:rPr>
        <w:t xml:space="preserve">Pos ini diisi dengan jumlah penyertaan modal dalam bentuk saham oleh </w:t>
      </w:r>
      <w:r w:rsidRPr="00685416">
        <w:rPr>
          <w:rFonts w:ascii="Bookman Old Style" w:hAnsi="Bookman Old Style"/>
          <w:noProof/>
          <w:sz w:val="24"/>
          <w:szCs w:val="24"/>
          <w:lang w:val="id-ID"/>
        </w:rPr>
        <w:t>BP Tapera</w:t>
      </w:r>
      <w:r w:rsidRPr="00D33C77">
        <w:rPr>
          <w:rFonts w:ascii="Bookman Old Style" w:hAnsi="Bookman Old Style"/>
          <w:noProof/>
          <w:sz w:val="24"/>
          <w:szCs w:val="24"/>
          <w:lang w:val="id-ID"/>
        </w:rPr>
        <w:t xml:space="preserve"> pada perusahaan di sektor jasa keuangan</w:t>
      </w:r>
      <w:r w:rsidRPr="00685416">
        <w:rPr>
          <w:rFonts w:ascii="Bookman Old Style" w:hAnsi="Bookman Old Style"/>
          <w:noProof/>
          <w:sz w:val="24"/>
          <w:szCs w:val="24"/>
          <w:lang w:val="id-ID"/>
        </w:rPr>
        <w:t>,</w:t>
      </w:r>
      <w:r w:rsidRPr="00D33C77">
        <w:rPr>
          <w:rFonts w:ascii="Bookman Old Style" w:hAnsi="Bookman Old Style"/>
          <w:noProof/>
          <w:sz w:val="24"/>
          <w:szCs w:val="24"/>
          <w:lang w:val="id-ID"/>
        </w:rPr>
        <w:t xml:space="preserve"> baik dalam rupiah maupun valas. Saham yang dimiliki dalam rangka penyertaan tidak untuk diperjualbelikan.</w:t>
      </w:r>
    </w:p>
    <w:p w14:paraId="0B75A862" w14:textId="3C0E3BEC" w:rsidR="00392B6C" w:rsidRPr="00D33C77" w:rsidRDefault="00392B6C" w:rsidP="00392B6C">
      <w:pPr>
        <w:pStyle w:val="ListParagraph"/>
        <w:tabs>
          <w:tab w:val="left" w:pos="1170"/>
        </w:tabs>
        <w:spacing w:line="360" w:lineRule="auto"/>
        <w:ind w:left="2250"/>
        <w:jc w:val="both"/>
        <w:rPr>
          <w:rFonts w:ascii="Bookman Old Style" w:hAnsi="Bookman Old Style"/>
          <w:noProof/>
          <w:sz w:val="24"/>
          <w:szCs w:val="24"/>
          <w:lang w:val="id-ID"/>
        </w:rPr>
      </w:pPr>
      <w:r w:rsidRPr="00D33C77">
        <w:rPr>
          <w:rFonts w:ascii="Bookman Old Style" w:hAnsi="Bookman Old Style"/>
          <w:noProof/>
          <w:sz w:val="24"/>
          <w:szCs w:val="24"/>
          <w:lang w:val="id-ID"/>
        </w:rPr>
        <w:t xml:space="preserve">Penyertaan Modal pada sektor jasa keuangan terdiri: </w:t>
      </w:r>
    </w:p>
    <w:p w14:paraId="3BC96649" w14:textId="7066B6C6" w:rsidR="00392B6C" w:rsidRPr="00D33C77" w:rsidRDefault="00392B6C" w:rsidP="00105A13">
      <w:pPr>
        <w:pStyle w:val="ListParagraph"/>
        <w:numPr>
          <w:ilvl w:val="4"/>
          <w:numId w:val="145"/>
        </w:numPr>
        <w:tabs>
          <w:tab w:val="clear" w:pos="3960"/>
          <w:tab w:val="left" w:pos="1170"/>
        </w:tabs>
        <w:spacing w:line="360" w:lineRule="auto"/>
        <w:ind w:left="2835" w:hanging="567"/>
        <w:jc w:val="both"/>
        <w:rPr>
          <w:rFonts w:ascii="Bookman Old Style" w:hAnsi="Bookman Old Style"/>
          <w:noProof/>
          <w:sz w:val="24"/>
          <w:szCs w:val="24"/>
          <w:lang w:val="id-ID"/>
        </w:rPr>
      </w:pPr>
      <w:r w:rsidRPr="00D33C77">
        <w:rPr>
          <w:rFonts w:ascii="Bookman Old Style" w:hAnsi="Bookman Old Style"/>
          <w:noProof/>
          <w:sz w:val="24"/>
          <w:szCs w:val="24"/>
          <w:lang w:val="id-ID"/>
        </w:rPr>
        <w:t>Penyertaan Modal pada Perusahaan di Sektor Jasa</w:t>
      </w:r>
      <w:r w:rsidRPr="00D33C77">
        <w:rPr>
          <w:rFonts w:ascii="Bookman Old Style" w:hAnsi="Bookman Old Style"/>
          <w:noProof/>
          <w:sz w:val="24"/>
          <w:szCs w:val="24"/>
        </w:rPr>
        <w:t xml:space="preserve"> </w:t>
      </w:r>
      <w:r w:rsidRPr="00D33C77">
        <w:rPr>
          <w:rFonts w:ascii="Bookman Old Style" w:hAnsi="Bookman Old Style"/>
          <w:noProof/>
          <w:sz w:val="24"/>
          <w:szCs w:val="24"/>
          <w:lang w:val="id-ID"/>
        </w:rPr>
        <w:t>Keuangan</w:t>
      </w:r>
    </w:p>
    <w:p w14:paraId="05E67164" w14:textId="1B96AD69" w:rsidR="00392B6C" w:rsidRPr="00D33C77" w:rsidRDefault="00392B6C" w:rsidP="00392B6C">
      <w:pPr>
        <w:pStyle w:val="ListParagraph"/>
        <w:tabs>
          <w:tab w:val="left" w:pos="1170"/>
        </w:tabs>
        <w:spacing w:line="360" w:lineRule="auto"/>
        <w:ind w:left="2835"/>
        <w:jc w:val="both"/>
        <w:rPr>
          <w:rFonts w:ascii="Bookman Old Style" w:hAnsi="Bookman Old Style"/>
          <w:noProof/>
          <w:sz w:val="24"/>
          <w:szCs w:val="24"/>
          <w:lang w:val="id-ID"/>
        </w:rPr>
      </w:pPr>
      <w:r w:rsidRPr="00D33C77">
        <w:rPr>
          <w:rFonts w:ascii="Bookman Old Style" w:hAnsi="Bookman Old Style"/>
          <w:noProof/>
          <w:sz w:val="24"/>
          <w:szCs w:val="24"/>
          <w:lang w:val="id-ID"/>
        </w:rPr>
        <w:t xml:space="preserve">Pos ini diisi dengan jumlah penyertaan modal </w:t>
      </w:r>
      <w:r w:rsidRPr="00D33C77">
        <w:rPr>
          <w:rFonts w:ascii="Bookman Old Style" w:hAnsi="Bookman Old Style"/>
          <w:noProof/>
          <w:sz w:val="24"/>
          <w:szCs w:val="24"/>
        </w:rPr>
        <w:t>BP Tapera</w:t>
      </w:r>
      <w:r w:rsidRPr="00D33C77">
        <w:rPr>
          <w:rFonts w:ascii="Bookman Old Style" w:hAnsi="Bookman Old Style"/>
          <w:noProof/>
          <w:sz w:val="24"/>
          <w:szCs w:val="24"/>
          <w:lang w:val="id-ID"/>
        </w:rPr>
        <w:t xml:space="preserve"> pada perusahaan di sektor jasa keuangan. Termasuk dalam subpos ini antara lain bank, perusahaan pembiayaan, perusahaan pembiayaan infrastruktur, perusahaan modal ventura, perusahaan penjaminan, perusahaan asuransi, serta perusahaan sekuritas. </w:t>
      </w:r>
    </w:p>
    <w:p w14:paraId="4B5CE3A8" w14:textId="77777777" w:rsidR="00392B6C" w:rsidRPr="00D33C77" w:rsidRDefault="00392B6C" w:rsidP="00105A13">
      <w:pPr>
        <w:pStyle w:val="ListParagraph"/>
        <w:numPr>
          <w:ilvl w:val="4"/>
          <w:numId w:val="145"/>
        </w:numPr>
        <w:tabs>
          <w:tab w:val="clear" w:pos="3960"/>
          <w:tab w:val="left" w:pos="1170"/>
        </w:tabs>
        <w:spacing w:line="360" w:lineRule="auto"/>
        <w:ind w:left="2835" w:hanging="567"/>
        <w:jc w:val="both"/>
        <w:rPr>
          <w:rFonts w:ascii="Bookman Old Style" w:hAnsi="Bookman Old Style"/>
          <w:noProof/>
          <w:sz w:val="24"/>
          <w:szCs w:val="24"/>
          <w:lang w:val="id-ID"/>
        </w:rPr>
      </w:pPr>
      <w:r w:rsidRPr="00D33C77">
        <w:rPr>
          <w:rFonts w:ascii="Bookman Old Style" w:hAnsi="Bookman Old Style"/>
          <w:noProof/>
          <w:sz w:val="24"/>
          <w:szCs w:val="24"/>
          <w:lang w:val="id-ID"/>
        </w:rPr>
        <w:t>Pada Badan Hukum atau Badan Lainnya</w:t>
      </w:r>
    </w:p>
    <w:p w14:paraId="1D95FEC7" w14:textId="02D97A44" w:rsidR="00392B6C" w:rsidRPr="00D33C77" w:rsidRDefault="00392B6C" w:rsidP="00392B6C">
      <w:pPr>
        <w:pStyle w:val="ListParagraph"/>
        <w:tabs>
          <w:tab w:val="left" w:pos="1170"/>
        </w:tabs>
        <w:spacing w:line="360" w:lineRule="auto"/>
        <w:ind w:left="2835"/>
        <w:jc w:val="both"/>
        <w:rPr>
          <w:rFonts w:ascii="Bookman Old Style" w:hAnsi="Bookman Old Style"/>
          <w:noProof/>
          <w:sz w:val="24"/>
          <w:szCs w:val="24"/>
          <w:lang w:val="id-ID"/>
        </w:rPr>
      </w:pPr>
      <w:r w:rsidRPr="00D33C77">
        <w:rPr>
          <w:rFonts w:ascii="Bookman Old Style" w:hAnsi="Bookman Old Style"/>
          <w:noProof/>
          <w:sz w:val="24"/>
          <w:szCs w:val="24"/>
          <w:lang w:val="id-ID"/>
        </w:rPr>
        <w:t xml:space="preserve">Pos ini diisi dengan jumlah penyertaan modal </w:t>
      </w:r>
      <w:r w:rsidRPr="00D33C77">
        <w:rPr>
          <w:rFonts w:ascii="Bookman Old Style" w:hAnsi="Bookman Old Style"/>
          <w:noProof/>
          <w:sz w:val="24"/>
          <w:szCs w:val="24"/>
        </w:rPr>
        <w:t>BP Tapera</w:t>
      </w:r>
      <w:r w:rsidRPr="00D33C77">
        <w:rPr>
          <w:rFonts w:ascii="Bookman Old Style" w:hAnsi="Bookman Old Style"/>
          <w:noProof/>
          <w:sz w:val="24"/>
          <w:szCs w:val="24"/>
          <w:lang w:val="id-ID"/>
        </w:rPr>
        <w:t xml:space="preserve"> pada badan hukum atau badan lainnya.</w:t>
      </w:r>
    </w:p>
    <w:p w14:paraId="66EC659A" w14:textId="56AEDC00" w:rsidR="004517AD" w:rsidRDefault="004517AD" w:rsidP="00536295">
      <w:pPr>
        <w:numPr>
          <w:ilvl w:val="0"/>
          <w:numId w:val="29"/>
        </w:numPr>
        <w:tabs>
          <w:tab w:val="clear" w:pos="720"/>
          <w:tab w:val="left" w:pos="1170"/>
        </w:tabs>
        <w:spacing w:line="360" w:lineRule="auto"/>
        <w:ind w:left="2268" w:hanging="567"/>
        <w:jc w:val="both"/>
        <w:rPr>
          <w:rFonts w:ascii="Bookman Old Style" w:hAnsi="Bookman Old Style"/>
          <w:lang w:val="id-ID" w:eastAsia="id-ID"/>
        </w:rPr>
      </w:pPr>
      <w:r w:rsidRPr="000C7250">
        <w:rPr>
          <w:rFonts w:ascii="Bookman Old Style" w:hAnsi="Bookman Old Style"/>
          <w:lang w:val="id-ID" w:eastAsia="id-ID"/>
        </w:rPr>
        <w:t>Aset Tetap dan Inventaris Neto</w:t>
      </w:r>
    </w:p>
    <w:p w14:paraId="0D3AE2D7" w14:textId="6D0E450E" w:rsidR="00536295" w:rsidRPr="00536295" w:rsidRDefault="00536295" w:rsidP="00536295">
      <w:pPr>
        <w:widowControl w:val="0"/>
        <w:tabs>
          <w:tab w:val="left" w:pos="1170"/>
        </w:tabs>
        <w:spacing w:line="360" w:lineRule="auto"/>
        <w:ind w:left="2268"/>
        <w:jc w:val="both"/>
        <w:rPr>
          <w:rFonts w:ascii="Bookman Old Style" w:hAnsi="Bookman Old Style"/>
          <w:lang w:val="en-US" w:eastAsia="id-ID"/>
        </w:rPr>
      </w:pPr>
      <w:r w:rsidRPr="000C7250">
        <w:rPr>
          <w:rFonts w:ascii="Bookman Old Style" w:hAnsi="Bookman Old Style"/>
          <w:noProof/>
          <w:lang w:val="id-ID"/>
        </w:rPr>
        <w:t>Pos ini mencakup</w:t>
      </w:r>
      <w:r w:rsidRPr="00536295">
        <w:rPr>
          <w:rFonts w:ascii="Bookman Old Style" w:hAnsi="Bookman Old Style"/>
          <w:noProof/>
          <w:lang w:val="en-US"/>
        </w:rPr>
        <w:t xml:space="preserve"> </w:t>
      </w:r>
      <w:r>
        <w:rPr>
          <w:rFonts w:ascii="Bookman Old Style" w:hAnsi="Bookman Old Style"/>
          <w:noProof/>
          <w:lang w:val="en-US"/>
        </w:rPr>
        <w:t xml:space="preserve">nilai </w:t>
      </w:r>
      <w:r w:rsidRPr="000C7250">
        <w:rPr>
          <w:rFonts w:ascii="Bookman Old Style" w:hAnsi="Bookman Old Style"/>
          <w:noProof/>
          <w:lang w:val="id-ID"/>
        </w:rPr>
        <w:t xml:space="preserve">aset tetap dan inventaris yang dimiliki </w:t>
      </w:r>
      <w:r>
        <w:rPr>
          <w:rFonts w:ascii="Bookman Old Style" w:hAnsi="Bookman Old Style"/>
          <w:noProof/>
        </w:rPr>
        <w:t xml:space="preserve">BP Tapera yang telah dikurangkan dengan </w:t>
      </w:r>
      <w:r w:rsidRPr="000C7250">
        <w:rPr>
          <w:rFonts w:ascii="Bookman Old Style" w:hAnsi="Bookman Old Style"/>
          <w:noProof/>
          <w:lang w:val="id-ID"/>
        </w:rPr>
        <w:t>akumulasi penyusutan</w:t>
      </w:r>
      <w:r>
        <w:rPr>
          <w:rFonts w:ascii="Bookman Old Style" w:hAnsi="Bookman Old Style"/>
          <w:noProof/>
          <w:lang w:val="en-US"/>
        </w:rPr>
        <w:t>.</w:t>
      </w:r>
    </w:p>
    <w:p w14:paraId="1602B843" w14:textId="77777777" w:rsidR="004517AD" w:rsidRPr="000C7250" w:rsidRDefault="004517AD" w:rsidP="00105A13">
      <w:pPr>
        <w:pStyle w:val="ListParagraph"/>
        <w:numPr>
          <w:ilvl w:val="4"/>
          <w:numId w:val="131"/>
        </w:numPr>
        <w:spacing w:line="360" w:lineRule="auto"/>
        <w:ind w:left="2835" w:hanging="567"/>
        <w:contextualSpacing w:val="0"/>
        <w:jc w:val="both"/>
        <w:rPr>
          <w:rFonts w:ascii="Bookman Old Style" w:hAnsi="Bookman Old Style"/>
          <w:sz w:val="24"/>
          <w:szCs w:val="24"/>
          <w:lang w:val="id-ID" w:eastAsia="id-ID"/>
        </w:rPr>
      </w:pPr>
      <w:r w:rsidRPr="000C7250">
        <w:rPr>
          <w:rFonts w:ascii="Bookman Old Style" w:hAnsi="Bookman Old Style"/>
          <w:sz w:val="24"/>
          <w:szCs w:val="24"/>
          <w:lang w:val="id-ID" w:eastAsia="id-ID"/>
        </w:rPr>
        <w:t xml:space="preserve">Aset Tetap dan Inventaris </w:t>
      </w:r>
      <w:proofErr w:type="spellStart"/>
      <w:r w:rsidRPr="000C7250">
        <w:rPr>
          <w:rFonts w:ascii="Bookman Old Style" w:hAnsi="Bookman Old Style"/>
          <w:sz w:val="22"/>
          <w:szCs w:val="22"/>
        </w:rPr>
        <w:t>Bruto</w:t>
      </w:r>
      <w:proofErr w:type="spellEnd"/>
    </w:p>
    <w:p w14:paraId="0163AABA" w14:textId="7F0BB2A3" w:rsidR="004517AD" w:rsidRPr="000C7250" w:rsidRDefault="004517AD" w:rsidP="00D83F05">
      <w:pPr>
        <w:widowControl w:val="0"/>
        <w:spacing w:line="360" w:lineRule="auto"/>
        <w:ind w:left="2835"/>
        <w:jc w:val="both"/>
        <w:rPr>
          <w:rFonts w:ascii="Bookman Old Style" w:hAnsi="Bookman Old Style"/>
          <w:noProof/>
          <w:lang w:val="id-ID"/>
        </w:rPr>
      </w:pPr>
      <w:r w:rsidRPr="000C7250">
        <w:rPr>
          <w:rFonts w:ascii="Bookman Old Style" w:hAnsi="Bookman Old Style"/>
          <w:noProof/>
          <w:lang w:val="id-ID"/>
        </w:rPr>
        <w:t xml:space="preserve">Pos ini mencakup </w:t>
      </w:r>
      <w:r w:rsidR="00536295">
        <w:rPr>
          <w:rFonts w:ascii="Bookman Old Style" w:hAnsi="Bookman Old Style"/>
          <w:noProof/>
          <w:lang w:val="en-US"/>
        </w:rPr>
        <w:t xml:space="preserve">nilai </w:t>
      </w:r>
      <w:r w:rsidRPr="000C7250">
        <w:rPr>
          <w:rFonts w:ascii="Bookman Old Style" w:hAnsi="Bookman Old Style"/>
          <w:noProof/>
          <w:lang w:val="id-ID"/>
        </w:rPr>
        <w:t xml:space="preserve">aset tetap dan inventaris yang </w:t>
      </w:r>
      <w:r w:rsidRPr="000C7250">
        <w:rPr>
          <w:rFonts w:ascii="Bookman Old Style" w:hAnsi="Bookman Old Style"/>
          <w:noProof/>
          <w:lang w:val="id-ID"/>
        </w:rPr>
        <w:lastRenderedPageBreak/>
        <w:t xml:space="preserve">dimiliki </w:t>
      </w:r>
      <w:r>
        <w:rPr>
          <w:rFonts w:ascii="Bookman Old Style" w:hAnsi="Bookman Old Style"/>
          <w:noProof/>
        </w:rPr>
        <w:t>BP Tapera</w:t>
      </w:r>
      <w:r w:rsidRPr="000C7250">
        <w:rPr>
          <w:rFonts w:ascii="Bookman Old Style" w:hAnsi="Bookman Old Style"/>
          <w:noProof/>
          <w:lang w:val="id-ID"/>
        </w:rPr>
        <w:t>.</w:t>
      </w:r>
    </w:p>
    <w:p w14:paraId="67994083" w14:textId="77777777" w:rsidR="004517AD" w:rsidRPr="000C7250" w:rsidRDefault="004517AD" w:rsidP="00105A13">
      <w:pPr>
        <w:pStyle w:val="ListParagraph"/>
        <w:numPr>
          <w:ilvl w:val="4"/>
          <w:numId w:val="131"/>
        </w:numPr>
        <w:spacing w:line="360" w:lineRule="auto"/>
        <w:ind w:left="2835" w:hanging="567"/>
        <w:contextualSpacing w:val="0"/>
        <w:jc w:val="both"/>
        <w:rPr>
          <w:rFonts w:ascii="Bookman Old Style" w:hAnsi="Bookman Old Style"/>
          <w:sz w:val="24"/>
          <w:szCs w:val="24"/>
          <w:lang w:val="id-ID" w:eastAsia="id-ID"/>
        </w:rPr>
      </w:pPr>
      <w:r w:rsidRPr="000C7250">
        <w:rPr>
          <w:rFonts w:ascii="Bookman Old Style" w:hAnsi="Bookman Old Style"/>
          <w:sz w:val="24"/>
          <w:szCs w:val="24"/>
          <w:lang w:val="id-ID" w:eastAsia="id-ID"/>
        </w:rPr>
        <w:t>Akumulasi Penyusutan</w:t>
      </w:r>
      <w:r w:rsidRPr="000C7250">
        <w:rPr>
          <w:rFonts w:ascii="Bookman Old Style" w:hAnsi="Bookman Old Style"/>
          <w:sz w:val="22"/>
          <w:szCs w:val="22"/>
          <w:lang w:val="id-ID" w:eastAsia="id-ID"/>
        </w:rPr>
        <w:t xml:space="preserve"> </w:t>
      </w:r>
      <w:r w:rsidRPr="000C7250">
        <w:rPr>
          <w:rFonts w:ascii="Bookman Old Style" w:hAnsi="Bookman Old Style"/>
          <w:sz w:val="24"/>
          <w:szCs w:val="24"/>
          <w:lang w:val="id-ID" w:eastAsia="id-ID"/>
        </w:rPr>
        <w:t xml:space="preserve">Aset Tetap dan </w:t>
      </w:r>
      <w:proofErr w:type="spellStart"/>
      <w:r w:rsidRPr="000C7250">
        <w:rPr>
          <w:rFonts w:ascii="Bookman Old Style" w:hAnsi="Bookman Old Style"/>
          <w:sz w:val="24"/>
          <w:szCs w:val="24"/>
          <w:lang w:eastAsia="id-ID"/>
        </w:rPr>
        <w:t>Inventaris</w:t>
      </w:r>
      <w:proofErr w:type="spellEnd"/>
      <w:r w:rsidRPr="000C7250">
        <w:rPr>
          <w:rFonts w:ascii="Bookman Old Style" w:hAnsi="Bookman Old Style"/>
          <w:sz w:val="24"/>
          <w:szCs w:val="24"/>
          <w:lang w:val="id-ID" w:eastAsia="id-ID"/>
        </w:rPr>
        <w:t xml:space="preserve"> </w:t>
      </w:r>
    </w:p>
    <w:p w14:paraId="548AABC4" w14:textId="62E5D015" w:rsidR="004517AD" w:rsidRDefault="004517AD" w:rsidP="00BB3126">
      <w:pPr>
        <w:widowControl w:val="0"/>
        <w:spacing w:line="360" w:lineRule="auto"/>
        <w:ind w:left="2835"/>
        <w:jc w:val="both"/>
        <w:rPr>
          <w:rFonts w:ascii="Bookman Old Style" w:hAnsi="Bookman Old Style"/>
          <w:noProof/>
          <w:lang w:val="id-ID"/>
        </w:rPr>
      </w:pPr>
      <w:r w:rsidRPr="000C7250">
        <w:rPr>
          <w:rFonts w:ascii="Bookman Old Style" w:hAnsi="Bookman Old Style"/>
          <w:noProof/>
          <w:lang w:val="id-ID"/>
        </w:rPr>
        <w:t>Pos ini mencakup akumulasi penyusutan aset tetap dan inventaris sampai dengan tanggal laporan.</w:t>
      </w:r>
    </w:p>
    <w:p w14:paraId="6645EE9B" w14:textId="6473B0E6" w:rsidR="00754137" w:rsidRDefault="00754137" w:rsidP="00105A13">
      <w:pPr>
        <w:numPr>
          <w:ilvl w:val="0"/>
          <w:numId w:val="29"/>
        </w:numPr>
        <w:tabs>
          <w:tab w:val="clear" w:pos="720"/>
          <w:tab w:val="left" w:pos="1170"/>
        </w:tabs>
        <w:spacing w:line="360" w:lineRule="auto"/>
        <w:ind w:left="2268" w:hanging="567"/>
        <w:rPr>
          <w:rFonts w:ascii="Bookman Old Style" w:hAnsi="Bookman Old Style"/>
          <w:lang w:val="id-ID" w:eastAsia="id-ID"/>
        </w:rPr>
      </w:pPr>
      <w:r w:rsidRPr="000C7250">
        <w:rPr>
          <w:rFonts w:ascii="Bookman Old Style" w:hAnsi="Bookman Old Style"/>
          <w:lang w:val="id-ID" w:eastAsia="id-ID"/>
        </w:rPr>
        <w:t xml:space="preserve">Aset </w:t>
      </w:r>
      <w:proofErr w:type="spellStart"/>
      <w:r w:rsidRPr="00754137">
        <w:rPr>
          <w:rFonts w:ascii="Bookman Old Style" w:hAnsi="Bookman Old Style"/>
          <w:lang w:eastAsia="id-ID"/>
        </w:rPr>
        <w:t>Tidak</w:t>
      </w:r>
      <w:proofErr w:type="spellEnd"/>
      <w:r w:rsidRPr="00754137">
        <w:rPr>
          <w:rFonts w:ascii="Bookman Old Style" w:hAnsi="Bookman Old Style"/>
          <w:lang w:eastAsia="id-ID"/>
        </w:rPr>
        <w:t xml:space="preserve"> </w:t>
      </w:r>
      <w:proofErr w:type="spellStart"/>
      <w:r w:rsidRPr="00754137">
        <w:rPr>
          <w:rFonts w:ascii="Bookman Old Style" w:hAnsi="Bookman Old Style"/>
          <w:lang w:eastAsia="id-ID"/>
        </w:rPr>
        <w:t>Berwujud</w:t>
      </w:r>
      <w:proofErr w:type="spellEnd"/>
      <w:r w:rsidRPr="00754137">
        <w:rPr>
          <w:rFonts w:ascii="Bookman Old Style" w:hAnsi="Bookman Old Style"/>
          <w:lang w:val="id-ID" w:eastAsia="id-ID"/>
        </w:rPr>
        <w:t xml:space="preserve"> </w:t>
      </w:r>
      <w:r w:rsidRPr="000C7250">
        <w:rPr>
          <w:rFonts w:ascii="Bookman Old Style" w:hAnsi="Bookman Old Style"/>
          <w:lang w:val="id-ID" w:eastAsia="id-ID"/>
        </w:rPr>
        <w:t>Neto</w:t>
      </w:r>
    </w:p>
    <w:p w14:paraId="455640F2" w14:textId="2879931E" w:rsidR="00536295" w:rsidRPr="000C7250" w:rsidRDefault="00536295" w:rsidP="00536295">
      <w:pPr>
        <w:tabs>
          <w:tab w:val="left" w:pos="1170"/>
        </w:tabs>
        <w:spacing w:line="360" w:lineRule="auto"/>
        <w:ind w:left="2268"/>
        <w:jc w:val="both"/>
        <w:rPr>
          <w:rFonts w:ascii="Bookman Old Style" w:hAnsi="Bookman Old Style"/>
          <w:lang w:val="id-ID" w:eastAsia="id-ID"/>
        </w:rPr>
      </w:pPr>
      <w:r w:rsidRPr="000C7250">
        <w:rPr>
          <w:rFonts w:ascii="Bookman Old Style" w:hAnsi="Bookman Old Style"/>
          <w:noProof/>
          <w:lang w:val="id-ID"/>
        </w:rPr>
        <w:t>Pos ini mencakup</w:t>
      </w:r>
      <w:r w:rsidRPr="00536295">
        <w:rPr>
          <w:rFonts w:ascii="Bookman Old Style" w:hAnsi="Bookman Old Style"/>
          <w:noProof/>
          <w:lang w:val="en-US"/>
        </w:rPr>
        <w:t xml:space="preserve"> </w:t>
      </w:r>
      <w:r>
        <w:rPr>
          <w:rFonts w:ascii="Bookman Old Style" w:hAnsi="Bookman Old Style"/>
          <w:noProof/>
          <w:lang w:val="en-US"/>
        </w:rPr>
        <w:t>nilai</w:t>
      </w:r>
      <w:r w:rsidRPr="00536295">
        <w:rPr>
          <w:rFonts w:ascii="Bookman Old Style" w:hAnsi="Bookman Old Style"/>
          <w:noProof/>
          <w:lang w:val="id-ID"/>
        </w:rPr>
        <w:t xml:space="preserve"> </w:t>
      </w:r>
      <w:r w:rsidRPr="000C7250">
        <w:rPr>
          <w:rFonts w:ascii="Bookman Old Style" w:hAnsi="Bookman Old Style"/>
          <w:noProof/>
          <w:lang w:val="id-ID"/>
        </w:rPr>
        <w:t xml:space="preserve">aset </w:t>
      </w:r>
      <w:r w:rsidRPr="00754137">
        <w:rPr>
          <w:rFonts w:ascii="Bookman Old Style" w:hAnsi="Bookman Old Style"/>
          <w:noProof/>
        </w:rPr>
        <w:t>tidak berwujud</w:t>
      </w:r>
      <w:r w:rsidRPr="00754137">
        <w:rPr>
          <w:rFonts w:ascii="Bookman Old Style" w:hAnsi="Bookman Old Style"/>
          <w:noProof/>
          <w:lang w:val="id-ID"/>
        </w:rPr>
        <w:t xml:space="preserve"> </w:t>
      </w:r>
      <w:r w:rsidRPr="000C7250">
        <w:rPr>
          <w:rFonts w:ascii="Bookman Old Style" w:hAnsi="Bookman Old Style"/>
          <w:noProof/>
          <w:lang w:val="id-ID"/>
        </w:rPr>
        <w:t xml:space="preserve">yang dimiliki </w:t>
      </w:r>
      <w:r>
        <w:rPr>
          <w:rFonts w:ascii="Bookman Old Style" w:hAnsi="Bookman Old Style"/>
          <w:noProof/>
        </w:rPr>
        <w:t>BP Tapera</w:t>
      </w:r>
      <w:r w:rsidRPr="00536295">
        <w:rPr>
          <w:rFonts w:ascii="Bookman Old Style" w:hAnsi="Bookman Old Style"/>
          <w:noProof/>
        </w:rPr>
        <w:t xml:space="preserve"> </w:t>
      </w:r>
      <w:r>
        <w:rPr>
          <w:rFonts w:ascii="Bookman Old Style" w:hAnsi="Bookman Old Style"/>
          <w:noProof/>
        </w:rPr>
        <w:t xml:space="preserve">yang telah dikurangkan dengan </w:t>
      </w:r>
      <w:r w:rsidRPr="000C7250">
        <w:rPr>
          <w:rFonts w:ascii="Bookman Old Style" w:hAnsi="Bookman Old Style"/>
          <w:noProof/>
          <w:lang w:val="id-ID"/>
        </w:rPr>
        <w:t xml:space="preserve">akumulasi </w:t>
      </w:r>
      <w:r w:rsidRPr="00754137">
        <w:rPr>
          <w:rFonts w:ascii="Bookman Old Style" w:hAnsi="Bookman Old Style"/>
          <w:noProof/>
        </w:rPr>
        <w:t>amortisasi</w:t>
      </w:r>
      <w:r>
        <w:rPr>
          <w:rFonts w:ascii="Bookman Old Style" w:hAnsi="Bookman Old Style"/>
          <w:noProof/>
        </w:rPr>
        <w:t>.</w:t>
      </w:r>
    </w:p>
    <w:p w14:paraId="23DF9B62" w14:textId="0243F0F7" w:rsidR="00754137" w:rsidRPr="000C7250" w:rsidRDefault="00754137" w:rsidP="00105A13">
      <w:pPr>
        <w:pStyle w:val="ListParagraph"/>
        <w:numPr>
          <w:ilvl w:val="4"/>
          <w:numId w:val="40"/>
        </w:numPr>
        <w:tabs>
          <w:tab w:val="clear" w:pos="3960"/>
        </w:tabs>
        <w:spacing w:line="360" w:lineRule="auto"/>
        <w:ind w:left="2835" w:hanging="567"/>
        <w:contextualSpacing w:val="0"/>
        <w:jc w:val="both"/>
        <w:rPr>
          <w:rFonts w:ascii="Bookman Old Style" w:hAnsi="Bookman Old Style"/>
          <w:sz w:val="24"/>
          <w:szCs w:val="24"/>
          <w:lang w:val="id-ID" w:eastAsia="id-ID"/>
        </w:rPr>
      </w:pPr>
      <w:r w:rsidRPr="000C7250">
        <w:rPr>
          <w:rFonts w:ascii="Bookman Old Style" w:hAnsi="Bookman Old Style"/>
          <w:sz w:val="24"/>
          <w:szCs w:val="24"/>
          <w:lang w:val="id-ID" w:eastAsia="id-ID"/>
        </w:rPr>
        <w:t xml:space="preserve">Aset </w:t>
      </w:r>
      <w:proofErr w:type="spellStart"/>
      <w:r w:rsidRPr="00754137">
        <w:rPr>
          <w:rFonts w:ascii="Bookman Old Style" w:hAnsi="Bookman Old Style"/>
          <w:sz w:val="24"/>
          <w:szCs w:val="24"/>
          <w:lang w:eastAsia="id-ID"/>
        </w:rPr>
        <w:t>Tidak</w:t>
      </w:r>
      <w:proofErr w:type="spellEnd"/>
      <w:r w:rsidRPr="00754137">
        <w:rPr>
          <w:rFonts w:ascii="Bookman Old Style" w:hAnsi="Bookman Old Style"/>
          <w:sz w:val="24"/>
          <w:szCs w:val="24"/>
          <w:lang w:eastAsia="id-ID"/>
        </w:rPr>
        <w:t xml:space="preserve"> </w:t>
      </w:r>
      <w:proofErr w:type="spellStart"/>
      <w:r w:rsidRPr="00754137">
        <w:rPr>
          <w:rFonts w:ascii="Bookman Old Style" w:hAnsi="Bookman Old Style"/>
          <w:sz w:val="24"/>
          <w:szCs w:val="24"/>
          <w:lang w:eastAsia="id-ID"/>
        </w:rPr>
        <w:t>Berwujud</w:t>
      </w:r>
      <w:proofErr w:type="spellEnd"/>
      <w:r w:rsidRPr="00754137">
        <w:rPr>
          <w:rFonts w:ascii="Bookman Old Style" w:hAnsi="Bookman Old Style"/>
          <w:sz w:val="24"/>
          <w:szCs w:val="24"/>
          <w:lang w:val="id-ID" w:eastAsia="id-ID"/>
        </w:rPr>
        <w:t xml:space="preserve"> </w:t>
      </w:r>
      <w:proofErr w:type="spellStart"/>
      <w:r w:rsidRPr="00754137">
        <w:rPr>
          <w:rFonts w:ascii="Bookman Old Style" w:hAnsi="Bookman Old Style"/>
          <w:sz w:val="24"/>
          <w:szCs w:val="24"/>
          <w:lang w:eastAsia="id-ID"/>
        </w:rPr>
        <w:t>Bruto</w:t>
      </w:r>
      <w:proofErr w:type="spellEnd"/>
    </w:p>
    <w:p w14:paraId="5458C7BB" w14:textId="41007024" w:rsidR="00754137" w:rsidRDefault="00754137" w:rsidP="00754137">
      <w:pPr>
        <w:spacing w:line="360" w:lineRule="auto"/>
        <w:ind w:left="2835"/>
        <w:jc w:val="both"/>
        <w:rPr>
          <w:rFonts w:ascii="Bookman Old Style" w:hAnsi="Bookman Old Style"/>
          <w:noProof/>
          <w:lang w:val="id-ID"/>
        </w:rPr>
      </w:pPr>
      <w:r w:rsidRPr="000C7250">
        <w:rPr>
          <w:rFonts w:ascii="Bookman Old Style" w:hAnsi="Bookman Old Style"/>
          <w:noProof/>
          <w:lang w:val="id-ID"/>
        </w:rPr>
        <w:t>Pos ini mencakup</w:t>
      </w:r>
      <w:r w:rsidR="00536295">
        <w:rPr>
          <w:rFonts w:ascii="Bookman Old Style" w:hAnsi="Bookman Old Style"/>
          <w:noProof/>
          <w:lang w:val="en-US"/>
        </w:rPr>
        <w:t xml:space="preserve"> nilai</w:t>
      </w:r>
      <w:r w:rsidRPr="000C7250">
        <w:rPr>
          <w:rFonts w:ascii="Bookman Old Style" w:hAnsi="Bookman Old Style"/>
          <w:noProof/>
          <w:lang w:val="id-ID"/>
        </w:rPr>
        <w:t xml:space="preserve"> aset </w:t>
      </w:r>
      <w:r w:rsidRPr="00754137">
        <w:rPr>
          <w:rFonts w:ascii="Bookman Old Style" w:hAnsi="Bookman Old Style"/>
          <w:noProof/>
        </w:rPr>
        <w:t>tidak berwujud</w:t>
      </w:r>
      <w:r w:rsidRPr="00754137">
        <w:rPr>
          <w:rFonts w:ascii="Bookman Old Style" w:hAnsi="Bookman Old Style"/>
          <w:noProof/>
          <w:lang w:val="id-ID"/>
        </w:rPr>
        <w:t xml:space="preserve"> </w:t>
      </w:r>
      <w:r w:rsidRPr="000C7250">
        <w:rPr>
          <w:rFonts w:ascii="Bookman Old Style" w:hAnsi="Bookman Old Style"/>
          <w:noProof/>
          <w:lang w:val="id-ID"/>
        </w:rPr>
        <w:t xml:space="preserve">yang dimiliki </w:t>
      </w:r>
      <w:r w:rsidR="004517AD">
        <w:rPr>
          <w:rFonts w:ascii="Bookman Old Style" w:hAnsi="Bookman Old Style"/>
          <w:noProof/>
        </w:rPr>
        <w:t>BP Tapera</w:t>
      </w:r>
      <w:r w:rsidRPr="000C7250">
        <w:rPr>
          <w:rFonts w:ascii="Bookman Old Style" w:hAnsi="Bookman Old Style"/>
          <w:noProof/>
          <w:lang w:val="id-ID"/>
        </w:rPr>
        <w:t>.</w:t>
      </w:r>
    </w:p>
    <w:p w14:paraId="6CF3358F" w14:textId="7A5E8815" w:rsidR="00754137" w:rsidRPr="000C7250" w:rsidRDefault="00754137" w:rsidP="00105A13">
      <w:pPr>
        <w:pStyle w:val="ListParagraph"/>
        <w:numPr>
          <w:ilvl w:val="4"/>
          <w:numId w:val="40"/>
        </w:numPr>
        <w:tabs>
          <w:tab w:val="clear" w:pos="3960"/>
        </w:tabs>
        <w:spacing w:line="360" w:lineRule="auto"/>
        <w:ind w:left="2835" w:hanging="567"/>
        <w:contextualSpacing w:val="0"/>
        <w:jc w:val="both"/>
        <w:rPr>
          <w:rFonts w:ascii="Bookman Old Style" w:hAnsi="Bookman Old Style"/>
          <w:sz w:val="24"/>
          <w:szCs w:val="24"/>
          <w:lang w:val="id-ID" w:eastAsia="id-ID"/>
        </w:rPr>
      </w:pPr>
      <w:proofErr w:type="spellStart"/>
      <w:r w:rsidRPr="00754137">
        <w:rPr>
          <w:rFonts w:ascii="Bookman Old Style" w:hAnsi="Bookman Old Style"/>
          <w:sz w:val="24"/>
          <w:szCs w:val="24"/>
          <w:lang w:eastAsia="id-ID"/>
        </w:rPr>
        <w:t>Akumulasi</w:t>
      </w:r>
      <w:proofErr w:type="spellEnd"/>
      <w:r w:rsidRPr="00754137">
        <w:rPr>
          <w:rFonts w:ascii="Bookman Old Style" w:hAnsi="Bookman Old Style"/>
          <w:sz w:val="24"/>
          <w:szCs w:val="24"/>
          <w:lang w:eastAsia="id-ID"/>
        </w:rPr>
        <w:t xml:space="preserve"> </w:t>
      </w:r>
      <w:proofErr w:type="spellStart"/>
      <w:r w:rsidRPr="00754137">
        <w:rPr>
          <w:rFonts w:ascii="Bookman Old Style" w:hAnsi="Bookman Old Style"/>
          <w:sz w:val="24"/>
          <w:szCs w:val="24"/>
          <w:lang w:eastAsia="id-ID"/>
        </w:rPr>
        <w:t>Amortisasi</w:t>
      </w:r>
      <w:proofErr w:type="spellEnd"/>
      <w:r w:rsidRPr="00754137">
        <w:rPr>
          <w:rFonts w:ascii="Bookman Old Style" w:hAnsi="Bookman Old Style"/>
          <w:sz w:val="24"/>
          <w:szCs w:val="24"/>
          <w:lang w:eastAsia="id-ID"/>
        </w:rPr>
        <w:t xml:space="preserve"> </w:t>
      </w:r>
      <w:proofErr w:type="spellStart"/>
      <w:r w:rsidRPr="00754137">
        <w:rPr>
          <w:rFonts w:ascii="Bookman Old Style" w:hAnsi="Bookman Old Style"/>
          <w:sz w:val="24"/>
          <w:szCs w:val="24"/>
          <w:lang w:eastAsia="id-ID"/>
        </w:rPr>
        <w:t>Aset</w:t>
      </w:r>
      <w:proofErr w:type="spellEnd"/>
      <w:r w:rsidRPr="00754137">
        <w:rPr>
          <w:rFonts w:ascii="Bookman Old Style" w:hAnsi="Bookman Old Style"/>
          <w:sz w:val="24"/>
          <w:szCs w:val="24"/>
          <w:lang w:eastAsia="id-ID"/>
        </w:rPr>
        <w:t xml:space="preserve"> </w:t>
      </w:r>
      <w:proofErr w:type="spellStart"/>
      <w:r w:rsidRPr="00754137">
        <w:rPr>
          <w:rFonts w:ascii="Bookman Old Style" w:hAnsi="Bookman Old Style"/>
          <w:sz w:val="24"/>
          <w:szCs w:val="24"/>
          <w:lang w:eastAsia="id-ID"/>
        </w:rPr>
        <w:t>Tidak</w:t>
      </w:r>
      <w:proofErr w:type="spellEnd"/>
      <w:r w:rsidRPr="00754137">
        <w:rPr>
          <w:rFonts w:ascii="Bookman Old Style" w:hAnsi="Bookman Old Style"/>
          <w:sz w:val="24"/>
          <w:szCs w:val="24"/>
          <w:lang w:eastAsia="id-ID"/>
        </w:rPr>
        <w:t xml:space="preserve"> </w:t>
      </w:r>
      <w:proofErr w:type="spellStart"/>
      <w:r w:rsidRPr="00754137">
        <w:rPr>
          <w:rFonts w:ascii="Bookman Old Style" w:hAnsi="Bookman Old Style"/>
          <w:sz w:val="24"/>
          <w:szCs w:val="24"/>
          <w:lang w:eastAsia="id-ID"/>
        </w:rPr>
        <w:t>Berwujud</w:t>
      </w:r>
      <w:proofErr w:type="spellEnd"/>
      <w:r w:rsidRPr="000C7250">
        <w:rPr>
          <w:rFonts w:ascii="Bookman Old Style" w:hAnsi="Bookman Old Style"/>
          <w:sz w:val="24"/>
          <w:szCs w:val="24"/>
          <w:lang w:val="id-ID" w:eastAsia="id-ID"/>
        </w:rPr>
        <w:t xml:space="preserve"> </w:t>
      </w:r>
    </w:p>
    <w:p w14:paraId="44364DD6" w14:textId="2A6074F4" w:rsidR="00C93542" w:rsidRPr="000C7250" w:rsidRDefault="00754137" w:rsidP="009E60A0">
      <w:pPr>
        <w:widowControl w:val="0"/>
        <w:spacing w:line="360" w:lineRule="auto"/>
        <w:ind w:left="2835"/>
        <w:jc w:val="both"/>
        <w:rPr>
          <w:rFonts w:ascii="Bookman Old Style" w:hAnsi="Bookman Old Style"/>
          <w:lang w:val="id-ID" w:eastAsia="id-ID"/>
        </w:rPr>
      </w:pPr>
      <w:r w:rsidRPr="000C7250">
        <w:rPr>
          <w:rFonts w:ascii="Bookman Old Style" w:hAnsi="Bookman Old Style"/>
          <w:noProof/>
          <w:lang w:val="id-ID"/>
        </w:rPr>
        <w:t xml:space="preserve">Pos ini mencakup akumulasi </w:t>
      </w:r>
      <w:r w:rsidRPr="00754137">
        <w:rPr>
          <w:rFonts w:ascii="Bookman Old Style" w:hAnsi="Bookman Old Style"/>
          <w:noProof/>
        </w:rPr>
        <w:t>amortisasi aset tidak berwujud</w:t>
      </w:r>
      <w:r w:rsidRPr="00754137">
        <w:rPr>
          <w:rFonts w:ascii="Bookman Old Style" w:hAnsi="Bookman Old Style"/>
          <w:noProof/>
          <w:lang w:val="id-ID"/>
        </w:rPr>
        <w:t xml:space="preserve"> </w:t>
      </w:r>
      <w:r w:rsidRPr="000C7250">
        <w:rPr>
          <w:rFonts w:ascii="Bookman Old Style" w:hAnsi="Bookman Old Style"/>
          <w:noProof/>
          <w:lang w:val="id-ID"/>
        </w:rPr>
        <w:t>sampai dengan tanggal laporan.</w:t>
      </w:r>
    </w:p>
    <w:p w14:paraId="71CC0A6D" w14:textId="2656E340" w:rsidR="004517AD" w:rsidRDefault="004517AD" w:rsidP="00105A13">
      <w:pPr>
        <w:numPr>
          <w:ilvl w:val="0"/>
          <w:numId w:val="29"/>
        </w:numPr>
        <w:tabs>
          <w:tab w:val="clear" w:pos="720"/>
          <w:tab w:val="left" w:pos="1170"/>
        </w:tabs>
        <w:spacing w:line="360" w:lineRule="auto"/>
        <w:ind w:left="2268" w:hanging="567"/>
        <w:rPr>
          <w:rFonts w:ascii="Bookman Old Style" w:hAnsi="Bookman Old Style"/>
          <w:lang w:val="id-ID" w:eastAsia="id-ID"/>
        </w:rPr>
      </w:pPr>
      <w:r w:rsidRPr="000C7250">
        <w:rPr>
          <w:rFonts w:ascii="Bookman Old Style" w:hAnsi="Bookman Old Style"/>
          <w:lang w:val="id-ID" w:eastAsia="id-ID"/>
        </w:rPr>
        <w:t xml:space="preserve">Aset </w:t>
      </w:r>
      <w:r w:rsidRPr="004517AD">
        <w:rPr>
          <w:rFonts w:ascii="Bookman Old Style" w:hAnsi="Bookman Old Style"/>
          <w:lang w:val="id-ID" w:eastAsia="id-ID"/>
        </w:rPr>
        <w:t>Hak-Guna</w:t>
      </w:r>
      <w:r w:rsidRPr="004517AD">
        <w:rPr>
          <w:rFonts w:ascii="Bookman Old Style" w:hAnsi="Bookman Old Style"/>
          <w:lang w:eastAsia="id-ID"/>
        </w:rPr>
        <w:t xml:space="preserve"> </w:t>
      </w:r>
      <w:r w:rsidRPr="000C7250">
        <w:rPr>
          <w:rFonts w:ascii="Bookman Old Style" w:hAnsi="Bookman Old Style"/>
          <w:lang w:val="id-ID" w:eastAsia="id-ID"/>
        </w:rPr>
        <w:t>Neto</w:t>
      </w:r>
    </w:p>
    <w:p w14:paraId="6E58CD1D" w14:textId="73AD5882" w:rsidR="00536295" w:rsidRPr="000C7250" w:rsidRDefault="00536295" w:rsidP="00536295">
      <w:pPr>
        <w:tabs>
          <w:tab w:val="left" w:pos="1170"/>
        </w:tabs>
        <w:spacing w:line="360" w:lineRule="auto"/>
        <w:ind w:left="2268"/>
        <w:jc w:val="both"/>
        <w:rPr>
          <w:rFonts w:ascii="Bookman Old Style" w:hAnsi="Bookman Old Style"/>
          <w:lang w:val="id-ID" w:eastAsia="id-ID"/>
        </w:rPr>
      </w:pPr>
      <w:r w:rsidRPr="000C7250">
        <w:rPr>
          <w:rFonts w:ascii="Bookman Old Style" w:hAnsi="Bookman Old Style"/>
          <w:noProof/>
          <w:lang w:val="id-ID"/>
        </w:rPr>
        <w:t xml:space="preserve">Pos ini mencakup </w:t>
      </w:r>
      <w:r>
        <w:rPr>
          <w:rFonts w:ascii="Bookman Old Style" w:hAnsi="Bookman Old Style"/>
          <w:noProof/>
          <w:lang w:val="en-US"/>
        </w:rPr>
        <w:t xml:space="preserve">nilai </w:t>
      </w:r>
      <w:r w:rsidRPr="000C7250">
        <w:rPr>
          <w:rFonts w:ascii="Bookman Old Style" w:hAnsi="Bookman Old Style"/>
          <w:noProof/>
          <w:lang w:val="id-ID"/>
        </w:rPr>
        <w:t xml:space="preserve">aset </w:t>
      </w:r>
      <w:r w:rsidRPr="004517AD">
        <w:rPr>
          <w:rFonts w:ascii="Bookman Old Style" w:hAnsi="Bookman Old Style"/>
          <w:noProof/>
          <w:lang w:val="id-ID"/>
        </w:rPr>
        <w:t>hak-guna</w:t>
      </w:r>
      <w:r w:rsidRPr="004517AD">
        <w:rPr>
          <w:rFonts w:ascii="Bookman Old Style" w:hAnsi="Bookman Old Style"/>
          <w:noProof/>
        </w:rPr>
        <w:t xml:space="preserve"> </w:t>
      </w:r>
      <w:r w:rsidRPr="000C7250">
        <w:rPr>
          <w:rFonts w:ascii="Bookman Old Style" w:hAnsi="Bookman Old Style"/>
          <w:noProof/>
          <w:lang w:val="id-ID"/>
        </w:rPr>
        <w:t xml:space="preserve">yang dimiliki </w:t>
      </w:r>
      <w:r>
        <w:rPr>
          <w:rFonts w:ascii="Bookman Old Style" w:hAnsi="Bookman Old Style"/>
          <w:noProof/>
        </w:rPr>
        <w:t>BP Tapera</w:t>
      </w:r>
      <w:r w:rsidRPr="00536295">
        <w:rPr>
          <w:rFonts w:ascii="Bookman Old Style" w:hAnsi="Bookman Old Style"/>
          <w:noProof/>
        </w:rPr>
        <w:t xml:space="preserve"> </w:t>
      </w:r>
      <w:r>
        <w:rPr>
          <w:rFonts w:ascii="Bookman Old Style" w:hAnsi="Bookman Old Style"/>
          <w:noProof/>
        </w:rPr>
        <w:t>yang telah dikurangkan dengan</w:t>
      </w:r>
      <w:r w:rsidRPr="00536295">
        <w:rPr>
          <w:rFonts w:ascii="Bookman Old Style" w:hAnsi="Bookman Old Style"/>
          <w:noProof/>
          <w:lang w:val="id-ID"/>
        </w:rPr>
        <w:t xml:space="preserve"> </w:t>
      </w:r>
      <w:r w:rsidRPr="000C7250">
        <w:rPr>
          <w:rFonts w:ascii="Bookman Old Style" w:hAnsi="Bookman Old Style"/>
          <w:noProof/>
          <w:lang w:val="id-ID"/>
        </w:rPr>
        <w:t>akumulasi penyusutan.</w:t>
      </w:r>
    </w:p>
    <w:p w14:paraId="3BB8FF25" w14:textId="3F40009D" w:rsidR="004517AD" w:rsidRPr="000C7250" w:rsidRDefault="004517AD" w:rsidP="00105A13">
      <w:pPr>
        <w:pStyle w:val="ListParagraph"/>
        <w:numPr>
          <w:ilvl w:val="4"/>
          <w:numId w:val="146"/>
        </w:numPr>
        <w:spacing w:line="360" w:lineRule="auto"/>
        <w:ind w:left="2835" w:hanging="567"/>
        <w:contextualSpacing w:val="0"/>
        <w:jc w:val="both"/>
        <w:rPr>
          <w:rFonts w:ascii="Bookman Old Style" w:hAnsi="Bookman Old Style"/>
          <w:sz w:val="24"/>
          <w:szCs w:val="24"/>
          <w:lang w:val="id-ID" w:eastAsia="id-ID"/>
        </w:rPr>
      </w:pPr>
      <w:r w:rsidRPr="000C7250">
        <w:rPr>
          <w:rFonts w:ascii="Bookman Old Style" w:hAnsi="Bookman Old Style"/>
          <w:sz w:val="24"/>
          <w:szCs w:val="24"/>
          <w:lang w:val="id-ID" w:eastAsia="id-ID"/>
        </w:rPr>
        <w:t xml:space="preserve">Aset </w:t>
      </w:r>
      <w:r w:rsidRPr="004517AD">
        <w:rPr>
          <w:rFonts w:ascii="Bookman Old Style" w:hAnsi="Bookman Old Style"/>
          <w:sz w:val="24"/>
          <w:szCs w:val="24"/>
          <w:lang w:val="id-ID" w:eastAsia="id-ID"/>
        </w:rPr>
        <w:t>Hak-Guna</w:t>
      </w:r>
      <w:r w:rsidRPr="004517AD">
        <w:rPr>
          <w:rFonts w:ascii="Bookman Old Style" w:hAnsi="Bookman Old Style"/>
          <w:sz w:val="24"/>
          <w:szCs w:val="24"/>
          <w:lang w:eastAsia="id-ID"/>
        </w:rPr>
        <w:t xml:space="preserve"> </w:t>
      </w:r>
      <w:proofErr w:type="spellStart"/>
      <w:r w:rsidRPr="000C7250">
        <w:rPr>
          <w:rFonts w:ascii="Bookman Old Style" w:hAnsi="Bookman Old Style"/>
          <w:sz w:val="22"/>
          <w:szCs w:val="22"/>
        </w:rPr>
        <w:t>Bruto</w:t>
      </w:r>
      <w:proofErr w:type="spellEnd"/>
    </w:p>
    <w:p w14:paraId="4320F88C" w14:textId="0F1AD9A1" w:rsidR="004517AD" w:rsidRPr="000C7250" w:rsidRDefault="004517AD" w:rsidP="00F040F1">
      <w:pPr>
        <w:widowControl w:val="0"/>
        <w:spacing w:line="360" w:lineRule="auto"/>
        <w:ind w:left="2835"/>
        <w:jc w:val="both"/>
        <w:rPr>
          <w:rFonts w:ascii="Bookman Old Style" w:hAnsi="Bookman Old Style"/>
          <w:noProof/>
          <w:lang w:val="id-ID"/>
        </w:rPr>
      </w:pPr>
      <w:r w:rsidRPr="000C7250">
        <w:rPr>
          <w:rFonts w:ascii="Bookman Old Style" w:hAnsi="Bookman Old Style"/>
          <w:noProof/>
          <w:lang w:val="id-ID"/>
        </w:rPr>
        <w:t xml:space="preserve">Pos ini mencakup </w:t>
      </w:r>
      <w:r w:rsidR="00536295">
        <w:rPr>
          <w:rFonts w:ascii="Bookman Old Style" w:hAnsi="Bookman Old Style"/>
          <w:noProof/>
          <w:lang w:val="en-US"/>
        </w:rPr>
        <w:t xml:space="preserve">nilai </w:t>
      </w:r>
      <w:r w:rsidRPr="000C7250">
        <w:rPr>
          <w:rFonts w:ascii="Bookman Old Style" w:hAnsi="Bookman Old Style"/>
          <w:noProof/>
          <w:lang w:val="id-ID"/>
        </w:rPr>
        <w:t xml:space="preserve">aset </w:t>
      </w:r>
      <w:r w:rsidRPr="004517AD">
        <w:rPr>
          <w:rFonts w:ascii="Bookman Old Style" w:hAnsi="Bookman Old Style"/>
          <w:noProof/>
          <w:lang w:val="id-ID"/>
        </w:rPr>
        <w:t>hak-guna</w:t>
      </w:r>
      <w:r w:rsidRPr="004517AD">
        <w:rPr>
          <w:rFonts w:ascii="Bookman Old Style" w:hAnsi="Bookman Old Style"/>
          <w:noProof/>
        </w:rPr>
        <w:t xml:space="preserve"> </w:t>
      </w:r>
      <w:r w:rsidRPr="000C7250">
        <w:rPr>
          <w:rFonts w:ascii="Bookman Old Style" w:hAnsi="Bookman Old Style"/>
          <w:noProof/>
          <w:lang w:val="id-ID"/>
        </w:rPr>
        <w:t xml:space="preserve">yang dimiliki </w:t>
      </w:r>
      <w:r>
        <w:rPr>
          <w:rFonts w:ascii="Bookman Old Style" w:hAnsi="Bookman Old Style"/>
          <w:noProof/>
        </w:rPr>
        <w:t>BP Tapera</w:t>
      </w:r>
      <w:r w:rsidRPr="000C7250">
        <w:rPr>
          <w:rFonts w:ascii="Bookman Old Style" w:hAnsi="Bookman Old Style"/>
          <w:noProof/>
          <w:lang w:val="id-ID"/>
        </w:rPr>
        <w:t>.</w:t>
      </w:r>
    </w:p>
    <w:p w14:paraId="62EBDEFC" w14:textId="484761FD" w:rsidR="004517AD" w:rsidRPr="000C7250" w:rsidRDefault="004517AD" w:rsidP="00105A13">
      <w:pPr>
        <w:pStyle w:val="ListParagraph"/>
        <w:numPr>
          <w:ilvl w:val="4"/>
          <w:numId w:val="146"/>
        </w:numPr>
        <w:spacing w:line="360" w:lineRule="auto"/>
        <w:ind w:left="2835" w:hanging="567"/>
        <w:contextualSpacing w:val="0"/>
        <w:jc w:val="both"/>
        <w:rPr>
          <w:rFonts w:ascii="Bookman Old Style" w:hAnsi="Bookman Old Style"/>
          <w:sz w:val="24"/>
          <w:szCs w:val="24"/>
          <w:lang w:val="id-ID" w:eastAsia="id-ID"/>
        </w:rPr>
      </w:pPr>
      <w:r w:rsidRPr="000C7250">
        <w:rPr>
          <w:rFonts w:ascii="Bookman Old Style" w:hAnsi="Bookman Old Style"/>
          <w:sz w:val="24"/>
          <w:szCs w:val="24"/>
          <w:lang w:val="id-ID" w:eastAsia="id-ID"/>
        </w:rPr>
        <w:t>Akumulasi Penyusutan</w:t>
      </w:r>
      <w:r w:rsidRPr="000C7250">
        <w:rPr>
          <w:rFonts w:ascii="Bookman Old Style" w:hAnsi="Bookman Old Style"/>
          <w:sz w:val="22"/>
          <w:szCs w:val="22"/>
          <w:lang w:val="id-ID" w:eastAsia="id-ID"/>
        </w:rPr>
        <w:t xml:space="preserve"> </w:t>
      </w:r>
      <w:r w:rsidRPr="000C7250">
        <w:rPr>
          <w:rFonts w:ascii="Bookman Old Style" w:hAnsi="Bookman Old Style"/>
          <w:sz w:val="24"/>
          <w:szCs w:val="24"/>
          <w:lang w:val="id-ID" w:eastAsia="id-ID"/>
        </w:rPr>
        <w:t xml:space="preserve">Aset </w:t>
      </w:r>
      <w:r w:rsidRPr="004517AD">
        <w:rPr>
          <w:rFonts w:ascii="Bookman Old Style" w:hAnsi="Bookman Old Style"/>
          <w:sz w:val="24"/>
          <w:szCs w:val="24"/>
          <w:lang w:val="id-ID" w:eastAsia="id-ID"/>
        </w:rPr>
        <w:t>Hak-Guna</w:t>
      </w:r>
    </w:p>
    <w:p w14:paraId="4687F61A" w14:textId="4A6463B8" w:rsidR="004517AD" w:rsidRDefault="004517AD" w:rsidP="00794B52">
      <w:pPr>
        <w:spacing w:line="360" w:lineRule="auto"/>
        <w:ind w:left="2835"/>
        <w:jc w:val="both"/>
        <w:rPr>
          <w:rFonts w:ascii="Bookman Old Style" w:hAnsi="Bookman Old Style"/>
          <w:noProof/>
          <w:lang w:val="id-ID"/>
        </w:rPr>
      </w:pPr>
      <w:r w:rsidRPr="000C7250">
        <w:rPr>
          <w:rFonts w:ascii="Bookman Old Style" w:hAnsi="Bookman Old Style"/>
          <w:noProof/>
          <w:lang w:val="id-ID"/>
        </w:rPr>
        <w:t xml:space="preserve">Pos ini mencakup akumulasi penyusutan aset </w:t>
      </w:r>
      <w:r w:rsidRPr="004517AD">
        <w:rPr>
          <w:rFonts w:ascii="Bookman Old Style" w:hAnsi="Bookman Old Style"/>
          <w:noProof/>
          <w:lang w:val="id-ID"/>
        </w:rPr>
        <w:t>hak-guna</w:t>
      </w:r>
      <w:r w:rsidRPr="000C7250">
        <w:rPr>
          <w:rFonts w:ascii="Bookman Old Style" w:hAnsi="Bookman Old Style"/>
          <w:noProof/>
          <w:lang w:val="id-ID"/>
        </w:rPr>
        <w:t xml:space="preserve"> sampai dengan tanggal laporan.</w:t>
      </w:r>
    </w:p>
    <w:p w14:paraId="7254F331" w14:textId="085277C4" w:rsidR="00C93542" w:rsidRPr="000C7250" w:rsidRDefault="00C93542" w:rsidP="00105A13">
      <w:pPr>
        <w:numPr>
          <w:ilvl w:val="0"/>
          <w:numId w:val="29"/>
        </w:numPr>
        <w:tabs>
          <w:tab w:val="clear" w:pos="720"/>
          <w:tab w:val="left" w:pos="1170"/>
        </w:tabs>
        <w:spacing w:line="360" w:lineRule="auto"/>
        <w:ind w:left="2268" w:hanging="567"/>
        <w:rPr>
          <w:rFonts w:ascii="Bookman Old Style" w:hAnsi="Bookman Old Style"/>
          <w:lang w:val="id-ID" w:eastAsia="id-ID"/>
        </w:rPr>
      </w:pPr>
      <w:r w:rsidRPr="000C7250">
        <w:rPr>
          <w:rFonts w:ascii="Bookman Old Style" w:hAnsi="Bookman Old Style"/>
          <w:lang w:val="id-ID" w:eastAsia="id-ID"/>
        </w:rPr>
        <w:t>Aset Pajak Tangguhan</w:t>
      </w:r>
    </w:p>
    <w:p w14:paraId="40028095" w14:textId="2CF55212" w:rsidR="00C93542" w:rsidRPr="000C7250" w:rsidRDefault="00C93542" w:rsidP="00AF38B6">
      <w:pPr>
        <w:widowControl w:val="0"/>
        <w:tabs>
          <w:tab w:val="left" w:pos="1170"/>
        </w:tabs>
        <w:spacing w:line="360" w:lineRule="auto"/>
        <w:ind w:left="2268"/>
        <w:jc w:val="both"/>
        <w:rPr>
          <w:rFonts w:ascii="Bookman Old Style" w:hAnsi="Bookman Old Style"/>
          <w:noProof/>
          <w:lang w:val="id-ID"/>
        </w:rPr>
      </w:pPr>
      <w:r w:rsidRPr="000C7250">
        <w:rPr>
          <w:rFonts w:ascii="Bookman Old Style" w:hAnsi="Bookman Old Style"/>
          <w:noProof/>
          <w:lang w:val="id-ID"/>
        </w:rPr>
        <w:t xml:space="preserve">Pos ini mencakup jumlah aset pajak tangguhan yang diakui oleh </w:t>
      </w:r>
      <w:r w:rsidR="00794B52">
        <w:rPr>
          <w:rFonts w:ascii="Bookman Old Style" w:hAnsi="Bookman Old Style"/>
          <w:noProof/>
        </w:rPr>
        <w:t>BP Tapera</w:t>
      </w:r>
      <w:r w:rsidR="00794B52" w:rsidRPr="000C7250">
        <w:rPr>
          <w:rFonts w:ascii="Bookman Old Style" w:hAnsi="Bookman Old Style"/>
          <w:noProof/>
          <w:lang w:val="id-ID"/>
        </w:rPr>
        <w:t xml:space="preserve"> </w:t>
      </w:r>
      <w:r w:rsidRPr="000C7250">
        <w:rPr>
          <w:rFonts w:ascii="Bookman Old Style" w:hAnsi="Bookman Old Style"/>
          <w:noProof/>
          <w:lang w:val="id-ID"/>
        </w:rPr>
        <w:t xml:space="preserve">pada akhir periode laporan yang diukur dengan tarif pajak yang berlaku terhadap seluruh perbedaan temporer yang boleh dikurangkan </w:t>
      </w:r>
      <w:r w:rsidR="004A2F06" w:rsidRPr="000C7250">
        <w:rPr>
          <w:rFonts w:ascii="Bookman Old Style" w:hAnsi="Bookman Old Style"/>
          <w:noProof/>
          <w:lang w:val="id-ID"/>
        </w:rPr>
        <w:t>(</w:t>
      </w:r>
      <w:r w:rsidRPr="000C7250">
        <w:rPr>
          <w:rFonts w:ascii="Bookman Old Style" w:hAnsi="Bookman Old Style"/>
          <w:i/>
          <w:iCs/>
          <w:noProof/>
          <w:lang w:val="id-ID"/>
        </w:rPr>
        <w:t>deductible temporary differences</w:t>
      </w:r>
      <w:r w:rsidR="004A2F06" w:rsidRPr="000C7250">
        <w:rPr>
          <w:rFonts w:ascii="Bookman Old Style" w:hAnsi="Bookman Old Style"/>
          <w:noProof/>
          <w:lang w:val="id-ID"/>
        </w:rPr>
        <w:t>)</w:t>
      </w:r>
      <w:r w:rsidRPr="000C7250">
        <w:rPr>
          <w:rFonts w:ascii="Bookman Old Style" w:hAnsi="Bookman Old Style"/>
          <w:noProof/>
          <w:lang w:val="id-ID"/>
        </w:rPr>
        <w:t xml:space="preserve"> dan</w:t>
      </w:r>
      <w:r w:rsidR="00925522" w:rsidRPr="000C7250">
        <w:rPr>
          <w:rFonts w:ascii="Bookman Old Style" w:hAnsi="Bookman Old Style"/>
          <w:noProof/>
          <w:lang w:val="id-ID"/>
        </w:rPr>
        <w:t>/</w:t>
      </w:r>
      <w:r w:rsidRPr="000C7250">
        <w:rPr>
          <w:rFonts w:ascii="Bookman Old Style" w:hAnsi="Bookman Old Style"/>
          <w:noProof/>
          <w:lang w:val="id-ID"/>
        </w:rPr>
        <w:t xml:space="preserve">atau saldo rugi fiskal, sepanjang besar kemungkinan dapat dimanfaatkan untuk mengurangi laba fiskal pada masa mendatang. </w:t>
      </w:r>
    </w:p>
    <w:p w14:paraId="3B0BAF9E" w14:textId="4C28F717" w:rsidR="00C93542" w:rsidRPr="000C7250" w:rsidRDefault="00C93542" w:rsidP="00907A7B">
      <w:pPr>
        <w:tabs>
          <w:tab w:val="left" w:pos="1170"/>
        </w:tabs>
        <w:spacing w:line="360" w:lineRule="auto"/>
        <w:ind w:left="2268"/>
        <w:jc w:val="both"/>
        <w:rPr>
          <w:rFonts w:ascii="Bookman Old Style" w:hAnsi="Bookman Old Style"/>
          <w:noProof/>
          <w:lang w:val="id-ID"/>
        </w:rPr>
      </w:pPr>
      <w:r w:rsidRPr="000C7250">
        <w:rPr>
          <w:rFonts w:ascii="Bookman Old Style" w:hAnsi="Bookman Old Style"/>
          <w:noProof/>
          <w:lang w:val="id-ID"/>
        </w:rPr>
        <w:t xml:space="preserve">Pos ini disajikan di laporan posisi keuangan berdasarkan kompensasi </w:t>
      </w:r>
      <w:r w:rsidR="004A2F06" w:rsidRPr="000C7250">
        <w:rPr>
          <w:rFonts w:ascii="Bookman Old Style" w:hAnsi="Bookman Old Style"/>
          <w:noProof/>
          <w:lang w:val="id-ID"/>
        </w:rPr>
        <w:t>(</w:t>
      </w:r>
      <w:r w:rsidRPr="000C7250">
        <w:rPr>
          <w:rFonts w:ascii="Bookman Old Style" w:hAnsi="Bookman Old Style"/>
          <w:i/>
          <w:iCs/>
          <w:noProof/>
          <w:lang w:val="id-ID"/>
        </w:rPr>
        <w:t>offset</w:t>
      </w:r>
      <w:r w:rsidR="004A2F06" w:rsidRPr="000C7250">
        <w:rPr>
          <w:rFonts w:ascii="Bookman Old Style" w:hAnsi="Bookman Old Style"/>
          <w:noProof/>
          <w:lang w:val="id-ID"/>
        </w:rPr>
        <w:t>)</w:t>
      </w:r>
      <w:r w:rsidRPr="000C7250">
        <w:rPr>
          <w:rFonts w:ascii="Bookman Old Style" w:hAnsi="Bookman Old Style"/>
          <w:noProof/>
          <w:lang w:val="id-ID"/>
        </w:rPr>
        <w:t xml:space="preserve"> dengan pos liabilitas pajak tangguhan.</w:t>
      </w:r>
    </w:p>
    <w:p w14:paraId="694845E7" w14:textId="7E71FB82" w:rsidR="00C93542" w:rsidRPr="000C7250" w:rsidRDefault="00C93542" w:rsidP="00105A13">
      <w:pPr>
        <w:numPr>
          <w:ilvl w:val="0"/>
          <w:numId w:val="29"/>
        </w:numPr>
        <w:tabs>
          <w:tab w:val="clear" w:pos="720"/>
        </w:tabs>
        <w:spacing w:line="360" w:lineRule="auto"/>
        <w:ind w:left="2268" w:hanging="567"/>
        <w:rPr>
          <w:rFonts w:ascii="Bookman Old Style" w:hAnsi="Bookman Old Style"/>
          <w:lang w:val="id-ID" w:eastAsia="id-ID"/>
        </w:rPr>
      </w:pPr>
      <w:proofErr w:type="spellStart"/>
      <w:r w:rsidRPr="000C7250">
        <w:rPr>
          <w:rFonts w:ascii="Bookman Old Style" w:hAnsi="Bookman Old Style"/>
          <w:lang w:val="id-ID" w:eastAsia="id-ID"/>
        </w:rPr>
        <w:t>Rupa</w:t>
      </w:r>
      <w:r w:rsidR="00356F9E" w:rsidRPr="000C7250">
        <w:rPr>
          <w:rFonts w:ascii="Bookman Old Style" w:hAnsi="Bookman Old Style"/>
          <w:lang w:val="id-ID" w:eastAsia="id-ID"/>
        </w:rPr>
        <w:t>-Rupa</w:t>
      </w:r>
      <w:proofErr w:type="spellEnd"/>
      <w:r w:rsidR="00356F9E" w:rsidRPr="000C7250">
        <w:rPr>
          <w:rFonts w:ascii="Bookman Old Style" w:hAnsi="Bookman Old Style"/>
          <w:lang w:val="id-ID" w:eastAsia="id-ID"/>
        </w:rPr>
        <w:t xml:space="preserve"> </w:t>
      </w:r>
      <w:r w:rsidRPr="000C7250">
        <w:rPr>
          <w:rFonts w:ascii="Bookman Old Style" w:hAnsi="Bookman Old Style"/>
          <w:lang w:val="id-ID" w:eastAsia="id-ID"/>
        </w:rPr>
        <w:t>Aset</w:t>
      </w:r>
    </w:p>
    <w:p w14:paraId="14AEA070" w14:textId="453B0833" w:rsidR="00C93542" w:rsidRPr="000C7250" w:rsidRDefault="00C93542" w:rsidP="00877E1D">
      <w:pPr>
        <w:widowControl w:val="0"/>
        <w:tabs>
          <w:tab w:val="left" w:pos="1170"/>
        </w:tabs>
        <w:spacing w:line="360" w:lineRule="auto"/>
        <w:ind w:left="2268"/>
        <w:jc w:val="both"/>
        <w:rPr>
          <w:rFonts w:ascii="Bookman Old Style" w:hAnsi="Bookman Old Style"/>
          <w:noProof/>
          <w:lang w:val="id-ID"/>
        </w:rPr>
      </w:pPr>
      <w:r w:rsidRPr="000C7250">
        <w:rPr>
          <w:rFonts w:ascii="Bookman Old Style" w:hAnsi="Bookman Old Style"/>
          <w:noProof/>
          <w:lang w:val="id-ID"/>
        </w:rPr>
        <w:t xml:space="preserve">Pos ini mencakup saldo aset yang tidak dapat dimasukkan atau digolongkan ke dalam pos 1 sampai dengan </w:t>
      </w:r>
      <w:r w:rsidR="00356F9E" w:rsidRPr="000C7250">
        <w:rPr>
          <w:rFonts w:ascii="Bookman Old Style" w:hAnsi="Bookman Old Style"/>
          <w:noProof/>
          <w:lang w:val="id-ID"/>
        </w:rPr>
        <w:t>1</w:t>
      </w:r>
      <w:r w:rsidR="00D33C77">
        <w:rPr>
          <w:rFonts w:ascii="Bookman Old Style" w:hAnsi="Bookman Old Style"/>
          <w:noProof/>
        </w:rPr>
        <w:t>0</w:t>
      </w:r>
      <w:r w:rsidR="00356F9E" w:rsidRPr="000C7250">
        <w:rPr>
          <w:rFonts w:ascii="Bookman Old Style" w:hAnsi="Bookman Old Style"/>
          <w:noProof/>
          <w:lang w:val="id-ID"/>
        </w:rPr>
        <w:t xml:space="preserve"> </w:t>
      </w:r>
      <w:r w:rsidRPr="000C7250">
        <w:rPr>
          <w:rFonts w:ascii="Bookman Old Style" w:hAnsi="Bookman Old Style"/>
          <w:noProof/>
          <w:lang w:val="id-ID"/>
        </w:rPr>
        <w:t xml:space="preserve">di atas, </w:t>
      </w:r>
      <w:r w:rsidRPr="000C7250">
        <w:rPr>
          <w:rFonts w:ascii="Bookman Old Style" w:hAnsi="Bookman Old Style"/>
          <w:noProof/>
          <w:lang w:val="id-ID"/>
        </w:rPr>
        <w:lastRenderedPageBreak/>
        <w:t>antara lain biaya-biaya yang dibayar di</w:t>
      </w:r>
      <w:r w:rsidR="00E34C23" w:rsidRPr="000C7250">
        <w:rPr>
          <w:rFonts w:ascii="Bookman Old Style" w:hAnsi="Bookman Old Style"/>
          <w:noProof/>
          <w:lang w:val="id-ID"/>
        </w:rPr>
        <w:t xml:space="preserve"> </w:t>
      </w:r>
      <w:r w:rsidRPr="000C7250">
        <w:rPr>
          <w:rFonts w:ascii="Bookman Old Style" w:hAnsi="Bookman Old Style"/>
          <w:noProof/>
          <w:lang w:val="id-ID"/>
        </w:rPr>
        <w:t>muka.</w:t>
      </w:r>
    </w:p>
    <w:p w14:paraId="1FF6589B" w14:textId="4ECB49C7" w:rsidR="008163E0" w:rsidRDefault="00C93542" w:rsidP="00877E1D">
      <w:pPr>
        <w:widowControl w:val="0"/>
        <w:tabs>
          <w:tab w:val="left" w:pos="1170"/>
        </w:tabs>
        <w:spacing w:line="360" w:lineRule="auto"/>
        <w:ind w:left="2268"/>
        <w:jc w:val="both"/>
        <w:rPr>
          <w:rFonts w:ascii="Bookman Old Style" w:hAnsi="Bookman Old Style"/>
          <w:noProof/>
          <w:lang w:val="id-ID"/>
        </w:rPr>
      </w:pPr>
      <w:r w:rsidRPr="000C7250">
        <w:rPr>
          <w:rFonts w:ascii="Bookman Old Style" w:hAnsi="Bookman Old Style"/>
          <w:noProof/>
          <w:lang w:val="id-ID"/>
        </w:rPr>
        <w:t xml:space="preserve">Pos ini harus dirinci pada Formulir 2490 </w:t>
      </w:r>
      <w:r w:rsidR="004A2F06" w:rsidRPr="000C7250">
        <w:rPr>
          <w:rFonts w:ascii="Bookman Old Style" w:hAnsi="Bookman Old Style"/>
          <w:noProof/>
          <w:lang w:val="id-ID"/>
        </w:rPr>
        <w:t>(</w:t>
      </w:r>
      <w:r w:rsidRPr="000C7250">
        <w:rPr>
          <w:rFonts w:ascii="Bookman Old Style" w:hAnsi="Bookman Old Style"/>
          <w:noProof/>
          <w:lang w:val="id-ID"/>
        </w:rPr>
        <w:t>Rincian Rupa-Rupa Aset</w:t>
      </w:r>
      <w:r w:rsidR="004A2F06" w:rsidRPr="000C7250">
        <w:rPr>
          <w:rFonts w:ascii="Bookman Old Style" w:hAnsi="Bookman Old Style"/>
          <w:noProof/>
          <w:lang w:val="id-ID"/>
        </w:rPr>
        <w:t>)</w:t>
      </w:r>
      <w:r w:rsidRPr="000C7250">
        <w:rPr>
          <w:rFonts w:ascii="Bookman Old Style" w:hAnsi="Bookman Old Style"/>
          <w:noProof/>
          <w:lang w:val="id-ID"/>
        </w:rPr>
        <w:t>.</w:t>
      </w:r>
    </w:p>
    <w:p w14:paraId="67DA376D" w14:textId="77777777" w:rsidR="00EC7CDF" w:rsidRDefault="00EC7CDF" w:rsidP="00794B52">
      <w:pPr>
        <w:tabs>
          <w:tab w:val="left" w:pos="1170"/>
        </w:tabs>
        <w:spacing w:line="360" w:lineRule="auto"/>
        <w:ind w:left="2268"/>
        <w:jc w:val="both"/>
        <w:rPr>
          <w:rFonts w:ascii="Bookman Old Style" w:hAnsi="Bookman Old Style"/>
          <w:noProof/>
          <w:lang w:val="id-ID"/>
        </w:rPr>
      </w:pPr>
    </w:p>
    <w:p w14:paraId="5F7DDCA4" w14:textId="77777777" w:rsidR="00C93542" w:rsidRPr="00BC4BC6" w:rsidRDefault="00C93542" w:rsidP="00105A13">
      <w:pPr>
        <w:pStyle w:val="ListParagraph"/>
        <w:numPr>
          <w:ilvl w:val="0"/>
          <w:numId w:val="39"/>
        </w:numPr>
        <w:spacing w:line="360" w:lineRule="auto"/>
        <w:ind w:left="1701" w:hanging="567"/>
        <w:contextualSpacing w:val="0"/>
        <w:jc w:val="both"/>
        <w:rPr>
          <w:rFonts w:ascii="Bookman Old Style" w:hAnsi="Bookman Old Style"/>
          <w:sz w:val="24"/>
          <w:szCs w:val="24"/>
          <w:lang w:val="id-ID"/>
        </w:rPr>
      </w:pPr>
      <w:r w:rsidRPr="00BC4BC6">
        <w:rPr>
          <w:rFonts w:ascii="Bookman Old Style" w:hAnsi="Bookman Old Style"/>
          <w:sz w:val="24"/>
          <w:szCs w:val="24"/>
          <w:lang w:val="id-ID"/>
        </w:rPr>
        <w:t xml:space="preserve">LIABILITAS </w:t>
      </w:r>
    </w:p>
    <w:p w14:paraId="7A867776" w14:textId="77777777" w:rsidR="00C93542" w:rsidRPr="00BC4BC6" w:rsidRDefault="00C93542" w:rsidP="00105A13">
      <w:pPr>
        <w:numPr>
          <w:ilvl w:val="0"/>
          <w:numId w:val="47"/>
        </w:numPr>
        <w:tabs>
          <w:tab w:val="clear" w:pos="720"/>
        </w:tabs>
        <w:spacing w:line="360" w:lineRule="auto"/>
        <w:ind w:left="2268" w:hanging="567"/>
        <w:rPr>
          <w:rFonts w:ascii="Bookman Old Style" w:hAnsi="Bookman Old Style"/>
          <w:noProof/>
          <w:lang w:val="id-ID"/>
        </w:rPr>
      </w:pPr>
      <w:r w:rsidRPr="00BC4BC6">
        <w:rPr>
          <w:rFonts w:ascii="Bookman Old Style" w:hAnsi="Bookman Old Style"/>
          <w:noProof/>
          <w:lang w:val="id-ID"/>
        </w:rPr>
        <w:t>Liabilitas Segera</w:t>
      </w:r>
    </w:p>
    <w:p w14:paraId="13A1DBB0" w14:textId="3257C768" w:rsidR="00C93542" w:rsidRPr="00D33C77" w:rsidRDefault="00C93542" w:rsidP="00907A7B">
      <w:pPr>
        <w:tabs>
          <w:tab w:val="left" w:pos="1170"/>
        </w:tabs>
        <w:spacing w:line="360" w:lineRule="auto"/>
        <w:ind w:left="2268"/>
        <w:jc w:val="both"/>
        <w:rPr>
          <w:rFonts w:ascii="Bookman Old Style" w:hAnsi="Bookman Old Style"/>
          <w:noProof/>
          <w:lang w:val="en-US"/>
        </w:rPr>
      </w:pPr>
      <w:r w:rsidRPr="000C7250">
        <w:rPr>
          <w:rFonts w:ascii="Bookman Old Style" w:hAnsi="Bookman Old Style"/>
          <w:noProof/>
          <w:lang w:val="id-ID"/>
        </w:rPr>
        <w:t xml:space="preserve">Pos ini mencakup liabilitas jangka pendek </w:t>
      </w:r>
      <w:r w:rsidR="00794B52" w:rsidRPr="00685416">
        <w:rPr>
          <w:rFonts w:ascii="Bookman Old Style" w:hAnsi="Bookman Old Style"/>
          <w:noProof/>
          <w:lang w:val="id-ID"/>
        </w:rPr>
        <w:t>BP Tapera</w:t>
      </w:r>
      <w:r w:rsidR="00794B52" w:rsidRPr="000C7250">
        <w:rPr>
          <w:rFonts w:ascii="Bookman Old Style" w:hAnsi="Bookman Old Style"/>
          <w:noProof/>
          <w:lang w:val="id-ID"/>
        </w:rPr>
        <w:t xml:space="preserve"> </w:t>
      </w:r>
      <w:r w:rsidRPr="000C7250">
        <w:rPr>
          <w:rFonts w:ascii="Bookman Old Style" w:hAnsi="Bookman Old Style"/>
          <w:noProof/>
          <w:lang w:val="id-ID"/>
        </w:rPr>
        <w:t xml:space="preserve">kepada pihak ketiga yang berjangka waktu tidak lebih dari 30 </w:t>
      </w:r>
      <w:r w:rsidR="004A2F06" w:rsidRPr="000C7250">
        <w:rPr>
          <w:rFonts w:ascii="Bookman Old Style" w:hAnsi="Bookman Old Style"/>
          <w:noProof/>
          <w:lang w:val="id-ID"/>
        </w:rPr>
        <w:t>(</w:t>
      </w:r>
      <w:r w:rsidRPr="000C7250">
        <w:rPr>
          <w:rFonts w:ascii="Bookman Old Style" w:hAnsi="Bookman Old Style"/>
          <w:noProof/>
          <w:lang w:val="id-ID"/>
        </w:rPr>
        <w:t>tiga puluh</w:t>
      </w:r>
      <w:r w:rsidR="004A2F06" w:rsidRPr="000C7250">
        <w:rPr>
          <w:rFonts w:ascii="Bookman Old Style" w:hAnsi="Bookman Old Style"/>
          <w:noProof/>
          <w:lang w:val="id-ID"/>
        </w:rPr>
        <w:t>)</w:t>
      </w:r>
      <w:r w:rsidRPr="000C7250">
        <w:rPr>
          <w:rFonts w:ascii="Bookman Old Style" w:hAnsi="Bookman Old Style"/>
          <w:noProof/>
          <w:lang w:val="id-ID"/>
        </w:rPr>
        <w:t xml:space="preserve"> hari. Termasuk ke dalam pos </w:t>
      </w:r>
      <w:r w:rsidRPr="00D33C77">
        <w:rPr>
          <w:rFonts w:ascii="Bookman Old Style" w:hAnsi="Bookman Old Style"/>
          <w:noProof/>
          <w:lang w:val="id-ID"/>
        </w:rPr>
        <w:t xml:space="preserve">ini, </w:t>
      </w:r>
      <w:r w:rsidR="00D33C77" w:rsidRPr="00D33C77">
        <w:rPr>
          <w:rFonts w:ascii="Bookman Old Style" w:hAnsi="Bookman Old Style"/>
          <w:noProof/>
          <w:lang w:val="id-ID"/>
        </w:rPr>
        <w:t>antara lain</w:t>
      </w:r>
      <w:r w:rsidR="00D33C77" w:rsidRPr="00D33C77">
        <w:rPr>
          <w:rFonts w:ascii="Bookman Old Style" w:hAnsi="Bookman Old Style"/>
          <w:noProof/>
          <w:lang w:val="en-US"/>
        </w:rPr>
        <w:t>:</w:t>
      </w:r>
    </w:p>
    <w:p w14:paraId="55BE30A2" w14:textId="64ABAE20" w:rsidR="008E468F" w:rsidRPr="00282298" w:rsidRDefault="008E468F" w:rsidP="00105A13">
      <w:pPr>
        <w:pStyle w:val="ListParagraph"/>
        <w:numPr>
          <w:ilvl w:val="4"/>
          <w:numId w:val="41"/>
        </w:numPr>
        <w:tabs>
          <w:tab w:val="clear" w:pos="3960"/>
        </w:tabs>
        <w:spacing w:line="360" w:lineRule="auto"/>
        <w:ind w:left="2835" w:hanging="567"/>
        <w:contextualSpacing w:val="0"/>
        <w:jc w:val="both"/>
        <w:rPr>
          <w:rFonts w:ascii="Bookman Old Style" w:hAnsi="Bookman Old Style"/>
          <w:sz w:val="24"/>
          <w:szCs w:val="24"/>
          <w:lang w:val="id-ID" w:eastAsia="id-ID"/>
        </w:rPr>
      </w:pPr>
      <w:r>
        <w:rPr>
          <w:rFonts w:ascii="Bookman Old Style" w:hAnsi="Bookman Old Style"/>
          <w:sz w:val="24"/>
          <w:szCs w:val="24"/>
          <w:lang w:eastAsia="id-ID"/>
        </w:rPr>
        <w:t xml:space="preserve">Utang </w:t>
      </w:r>
      <w:proofErr w:type="spellStart"/>
      <w:r>
        <w:rPr>
          <w:rFonts w:ascii="Bookman Old Style" w:hAnsi="Bookman Old Style"/>
          <w:sz w:val="24"/>
          <w:szCs w:val="24"/>
          <w:lang w:eastAsia="id-ID"/>
        </w:rPr>
        <w:t>Pajak</w:t>
      </w:r>
      <w:proofErr w:type="spellEnd"/>
    </w:p>
    <w:p w14:paraId="2943F205" w14:textId="4E5B90E1" w:rsidR="00282298" w:rsidRPr="008E468F" w:rsidRDefault="00282298" w:rsidP="00AA0B9A">
      <w:pPr>
        <w:pStyle w:val="ListParagraph"/>
        <w:widowControl w:val="0"/>
        <w:spacing w:line="360" w:lineRule="auto"/>
        <w:ind w:left="2835"/>
        <w:contextualSpacing w:val="0"/>
        <w:jc w:val="both"/>
        <w:rPr>
          <w:rFonts w:ascii="Bookman Old Style" w:hAnsi="Bookman Old Style"/>
          <w:sz w:val="24"/>
          <w:szCs w:val="24"/>
          <w:lang w:val="id-ID" w:eastAsia="id-ID"/>
        </w:rPr>
      </w:pPr>
      <w:r w:rsidRPr="000C7250">
        <w:rPr>
          <w:rFonts w:ascii="Bookman Old Style" w:hAnsi="Bookman Old Style"/>
          <w:noProof/>
          <w:sz w:val="24"/>
          <w:szCs w:val="24"/>
          <w:lang w:val="id-ID"/>
        </w:rPr>
        <w:t xml:space="preserve">Pos ini mencakup seluruh liabilitas pajak </w:t>
      </w:r>
      <w:r w:rsidRPr="00062E57">
        <w:rPr>
          <w:rFonts w:ascii="Bookman Old Style" w:hAnsi="Bookman Old Style"/>
          <w:noProof/>
          <w:sz w:val="24"/>
          <w:szCs w:val="24"/>
        </w:rPr>
        <w:t>BP Tapera</w:t>
      </w:r>
      <w:r w:rsidRPr="004062F2">
        <w:rPr>
          <w:rFonts w:ascii="Bookman Old Style" w:hAnsi="Bookman Old Style"/>
          <w:noProof/>
          <w:sz w:val="24"/>
          <w:szCs w:val="24"/>
          <w:lang w:val="id-ID"/>
        </w:rPr>
        <w:t xml:space="preserve"> </w:t>
      </w:r>
      <w:r w:rsidRPr="000C7250">
        <w:rPr>
          <w:rFonts w:ascii="Bookman Old Style" w:hAnsi="Bookman Old Style"/>
          <w:noProof/>
          <w:sz w:val="24"/>
          <w:szCs w:val="24"/>
          <w:lang w:val="id-ID"/>
        </w:rPr>
        <w:t>yang belum dibayar berkaitan dengan ketentuan perpajakan yang berlaku di Indonesia.</w:t>
      </w:r>
    </w:p>
    <w:p w14:paraId="3A03C212" w14:textId="08E42C23" w:rsidR="001A1989" w:rsidRPr="00282298" w:rsidRDefault="001A1989" w:rsidP="001A1989">
      <w:pPr>
        <w:pStyle w:val="ListParagraph"/>
        <w:numPr>
          <w:ilvl w:val="4"/>
          <w:numId w:val="41"/>
        </w:numPr>
        <w:tabs>
          <w:tab w:val="clear" w:pos="3960"/>
        </w:tabs>
        <w:spacing w:line="360" w:lineRule="auto"/>
        <w:ind w:left="2835" w:hanging="567"/>
        <w:contextualSpacing w:val="0"/>
        <w:jc w:val="both"/>
        <w:rPr>
          <w:rFonts w:ascii="Bookman Old Style" w:hAnsi="Bookman Old Style"/>
          <w:sz w:val="24"/>
          <w:szCs w:val="24"/>
          <w:lang w:val="id-ID" w:eastAsia="id-ID"/>
        </w:rPr>
      </w:pPr>
      <w:r>
        <w:rPr>
          <w:rFonts w:ascii="Bookman Old Style" w:hAnsi="Bookman Old Style"/>
          <w:sz w:val="24"/>
          <w:szCs w:val="24"/>
          <w:lang w:eastAsia="id-ID"/>
        </w:rPr>
        <w:t>Utang Bunga</w:t>
      </w:r>
    </w:p>
    <w:p w14:paraId="77E3F962" w14:textId="607FFA95" w:rsidR="00EC7CDF" w:rsidRPr="00EC7CDF" w:rsidRDefault="001A1989" w:rsidP="001A1989">
      <w:pPr>
        <w:pStyle w:val="ListParagraph"/>
        <w:spacing w:line="360" w:lineRule="auto"/>
        <w:ind w:left="2835"/>
        <w:contextualSpacing w:val="0"/>
        <w:jc w:val="both"/>
        <w:rPr>
          <w:rFonts w:ascii="Bookman Old Style" w:hAnsi="Bookman Old Style"/>
          <w:sz w:val="24"/>
          <w:szCs w:val="24"/>
          <w:lang w:val="id-ID" w:eastAsia="id-ID"/>
        </w:rPr>
      </w:pPr>
      <w:r w:rsidRPr="000C7250">
        <w:rPr>
          <w:rFonts w:ascii="Bookman Old Style" w:hAnsi="Bookman Old Style"/>
          <w:noProof/>
          <w:sz w:val="24"/>
          <w:szCs w:val="24"/>
          <w:lang w:val="id-ID"/>
        </w:rPr>
        <w:t xml:space="preserve">Pos ini mencakup </w:t>
      </w:r>
      <w:r w:rsidR="00220BAC" w:rsidRPr="00220BAC">
        <w:rPr>
          <w:rFonts w:ascii="Bookman Old Style" w:hAnsi="Bookman Old Style"/>
          <w:noProof/>
          <w:sz w:val="24"/>
          <w:szCs w:val="24"/>
          <w:lang w:val="id-ID"/>
        </w:rPr>
        <w:t xml:space="preserve">biaya bunga yang telah terjadi dan belum dibayar yang harus diakui dan dicatat pada setiap akhir periode pelaporan sebagai bagian dari kewajiban </w:t>
      </w:r>
      <w:r w:rsidRPr="00062E57">
        <w:rPr>
          <w:rFonts w:ascii="Bookman Old Style" w:hAnsi="Bookman Old Style"/>
          <w:noProof/>
          <w:sz w:val="24"/>
          <w:szCs w:val="24"/>
        </w:rPr>
        <w:t>BP Tapera</w:t>
      </w:r>
      <w:r w:rsidRPr="000C7250">
        <w:rPr>
          <w:rFonts w:ascii="Bookman Old Style" w:hAnsi="Bookman Old Style"/>
          <w:noProof/>
          <w:sz w:val="24"/>
          <w:szCs w:val="24"/>
          <w:lang w:val="id-ID"/>
        </w:rPr>
        <w:t>.</w:t>
      </w:r>
    </w:p>
    <w:p w14:paraId="5C63193F" w14:textId="3349D9A8" w:rsidR="00A847E3" w:rsidRPr="00A847E3" w:rsidRDefault="00D33C77" w:rsidP="00105A13">
      <w:pPr>
        <w:pStyle w:val="ListParagraph"/>
        <w:numPr>
          <w:ilvl w:val="4"/>
          <w:numId w:val="41"/>
        </w:numPr>
        <w:tabs>
          <w:tab w:val="clear" w:pos="3960"/>
        </w:tabs>
        <w:spacing w:line="360" w:lineRule="auto"/>
        <w:ind w:left="2835" w:hanging="567"/>
        <w:contextualSpacing w:val="0"/>
        <w:jc w:val="both"/>
        <w:rPr>
          <w:rFonts w:ascii="Bookman Old Style" w:hAnsi="Bookman Old Style"/>
          <w:sz w:val="24"/>
          <w:szCs w:val="24"/>
          <w:lang w:val="id-ID" w:eastAsia="id-ID"/>
        </w:rPr>
      </w:pPr>
      <w:r>
        <w:rPr>
          <w:rFonts w:ascii="Bookman Old Style" w:hAnsi="Bookman Old Style"/>
          <w:sz w:val="24"/>
          <w:szCs w:val="24"/>
          <w:lang w:eastAsia="id-ID"/>
        </w:rPr>
        <w:t>Utang</w:t>
      </w:r>
      <w:r w:rsidR="00A847E3">
        <w:rPr>
          <w:rFonts w:ascii="Bookman Old Style" w:hAnsi="Bookman Old Style"/>
          <w:sz w:val="24"/>
          <w:szCs w:val="24"/>
          <w:lang w:eastAsia="id-ID"/>
        </w:rPr>
        <w:t xml:space="preserve"> Sewa</w:t>
      </w:r>
    </w:p>
    <w:p w14:paraId="670A32A9" w14:textId="1534DA0B" w:rsidR="00A847E3" w:rsidRPr="00A847E3" w:rsidRDefault="00A847E3" w:rsidP="00A847E3">
      <w:pPr>
        <w:pStyle w:val="ListParagraph"/>
        <w:spacing w:line="360" w:lineRule="auto"/>
        <w:ind w:left="2835"/>
        <w:contextualSpacing w:val="0"/>
        <w:jc w:val="both"/>
        <w:rPr>
          <w:rFonts w:ascii="Bookman Old Style" w:hAnsi="Bookman Old Style"/>
          <w:sz w:val="24"/>
          <w:szCs w:val="24"/>
          <w:lang w:eastAsia="id-ID"/>
        </w:rPr>
      </w:pPr>
      <w:r w:rsidRPr="000C7250">
        <w:rPr>
          <w:rFonts w:ascii="Bookman Old Style" w:hAnsi="Bookman Old Style"/>
          <w:noProof/>
          <w:sz w:val="24"/>
          <w:szCs w:val="24"/>
          <w:lang w:val="id-ID"/>
        </w:rPr>
        <w:t xml:space="preserve">Pos ini mencakup </w:t>
      </w:r>
      <w:r w:rsidR="00D33C77">
        <w:rPr>
          <w:rFonts w:ascii="Bookman Old Style" w:hAnsi="Bookman Old Style"/>
          <w:noProof/>
          <w:sz w:val="24"/>
          <w:szCs w:val="24"/>
        </w:rPr>
        <w:t>biaya</w:t>
      </w:r>
      <w:r w:rsidRPr="000C7250">
        <w:rPr>
          <w:rFonts w:ascii="Bookman Old Style" w:hAnsi="Bookman Old Style"/>
          <w:noProof/>
          <w:sz w:val="24"/>
          <w:szCs w:val="24"/>
          <w:lang w:val="id-ID"/>
        </w:rPr>
        <w:t xml:space="preserve"> </w:t>
      </w:r>
      <w:r w:rsidRPr="00A847E3">
        <w:rPr>
          <w:rFonts w:ascii="Bookman Old Style" w:hAnsi="Bookman Old Style"/>
          <w:noProof/>
          <w:sz w:val="24"/>
          <w:szCs w:val="24"/>
          <w:lang w:val="id-ID"/>
        </w:rPr>
        <w:t xml:space="preserve">sewa aset hak-guna </w:t>
      </w:r>
      <w:r>
        <w:rPr>
          <w:rFonts w:ascii="Bookman Old Style" w:hAnsi="Bookman Old Style"/>
          <w:noProof/>
          <w:sz w:val="24"/>
          <w:szCs w:val="24"/>
        </w:rPr>
        <w:t>yang dibayarkan oleh BP Tapera.</w:t>
      </w:r>
    </w:p>
    <w:p w14:paraId="07C6FDCE" w14:textId="304EDC38" w:rsidR="00C93542" w:rsidRPr="000C7250" w:rsidRDefault="00C93542" w:rsidP="00105A13">
      <w:pPr>
        <w:pStyle w:val="ListParagraph"/>
        <w:numPr>
          <w:ilvl w:val="4"/>
          <w:numId w:val="41"/>
        </w:numPr>
        <w:tabs>
          <w:tab w:val="clear" w:pos="3960"/>
        </w:tabs>
        <w:spacing w:line="360" w:lineRule="auto"/>
        <w:ind w:left="2835" w:hanging="567"/>
        <w:contextualSpacing w:val="0"/>
        <w:jc w:val="both"/>
        <w:rPr>
          <w:rFonts w:ascii="Bookman Old Style" w:hAnsi="Bookman Old Style"/>
          <w:sz w:val="24"/>
          <w:szCs w:val="24"/>
          <w:lang w:val="id-ID" w:eastAsia="id-ID"/>
        </w:rPr>
      </w:pPr>
      <w:r w:rsidRPr="000C7250">
        <w:rPr>
          <w:rFonts w:ascii="Bookman Old Style" w:hAnsi="Bookman Old Style"/>
          <w:sz w:val="24"/>
          <w:szCs w:val="24"/>
          <w:lang w:val="id-ID" w:eastAsia="id-ID"/>
        </w:rPr>
        <w:t>Liabilitas Segera Lainnya</w:t>
      </w:r>
    </w:p>
    <w:p w14:paraId="067839C1" w14:textId="0AD3604D" w:rsidR="00374FB2" w:rsidRPr="00B32413" w:rsidRDefault="00C93542" w:rsidP="00B32413">
      <w:pPr>
        <w:pStyle w:val="ListParagraph"/>
        <w:widowControl w:val="0"/>
        <w:spacing w:line="360" w:lineRule="auto"/>
        <w:ind w:left="2835"/>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 xml:space="preserve">Pos ini mencakup liabilitas segera </w:t>
      </w:r>
      <w:r w:rsidR="00794B52">
        <w:rPr>
          <w:rFonts w:ascii="Bookman Old Style" w:hAnsi="Bookman Old Style"/>
          <w:noProof/>
          <w:sz w:val="24"/>
          <w:szCs w:val="24"/>
        </w:rPr>
        <w:t>BP Tapera</w:t>
      </w:r>
      <w:r w:rsidR="00794B52" w:rsidRPr="000C7250">
        <w:rPr>
          <w:rFonts w:ascii="Bookman Old Style" w:hAnsi="Bookman Old Style"/>
          <w:noProof/>
          <w:sz w:val="24"/>
          <w:szCs w:val="24"/>
          <w:lang w:val="id-ID"/>
        </w:rPr>
        <w:t xml:space="preserve"> </w:t>
      </w:r>
      <w:r w:rsidRPr="000C7250">
        <w:rPr>
          <w:rFonts w:ascii="Bookman Old Style" w:hAnsi="Bookman Old Style"/>
          <w:noProof/>
          <w:sz w:val="24"/>
          <w:szCs w:val="24"/>
          <w:lang w:val="id-ID"/>
        </w:rPr>
        <w:t xml:space="preserve">selain pada huruf a </w:t>
      </w:r>
      <w:r w:rsidR="00606876" w:rsidRPr="000C7250">
        <w:rPr>
          <w:rFonts w:ascii="Bookman Old Style" w:hAnsi="Bookman Old Style"/>
          <w:noProof/>
          <w:sz w:val="24"/>
          <w:szCs w:val="24"/>
        </w:rPr>
        <w:t xml:space="preserve">sampai dengan </w:t>
      </w:r>
      <w:r w:rsidR="00606876">
        <w:rPr>
          <w:rFonts w:ascii="Bookman Old Style" w:hAnsi="Bookman Old Style"/>
          <w:noProof/>
          <w:sz w:val="24"/>
          <w:szCs w:val="24"/>
        </w:rPr>
        <w:t xml:space="preserve">huruf </w:t>
      </w:r>
      <w:r w:rsidR="001A258B">
        <w:rPr>
          <w:rFonts w:ascii="Bookman Old Style" w:hAnsi="Bookman Old Style"/>
          <w:noProof/>
          <w:sz w:val="24"/>
          <w:szCs w:val="24"/>
        </w:rPr>
        <w:t>c</w:t>
      </w:r>
      <w:r w:rsidRPr="000C7250">
        <w:rPr>
          <w:rFonts w:ascii="Bookman Old Style" w:hAnsi="Bookman Old Style"/>
          <w:noProof/>
          <w:sz w:val="24"/>
          <w:szCs w:val="24"/>
          <w:lang w:val="id-ID"/>
        </w:rPr>
        <w:t>.</w:t>
      </w:r>
    </w:p>
    <w:p w14:paraId="11E29C23" w14:textId="23C1DEE7" w:rsidR="00F327CD" w:rsidRDefault="00F327CD" w:rsidP="00105A13">
      <w:pPr>
        <w:numPr>
          <w:ilvl w:val="0"/>
          <w:numId w:val="47"/>
        </w:numPr>
        <w:tabs>
          <w:tab w:val="clear" w:pos="720"/>
        </w:tabs>
        <w:spacing w:line="360" w:lineRule="auto"/>
        <w:ind w:left="2268" w:hanging="567"/>
        <w:rPr>
          <w:rFonts w:ascii="Bookman Old Style" w:hAnsi="Bookman Old Style"/>
          <w:noProof/>
          <w:lang w:val="id-ID"/>
        </w:rPr>
      </w:pPr>
      <w:r w:rsidRPr="00F327CD">
        <w:rPr>
          <w:rFonts w:ascii="Bookman Old Style" w:hAnsi="Bookman Old Style"/>
          <w:noProof/>
          <w:lang w:val="id-ID"/>
        </w:rPr>
        <w:t>Cadangan Biaya Operasional</w:t>
      </w:r>
    </w:p>
    <w:p w14:paraId="280C0738" w14:textId="7A2DFC76" w:rsidR="00A25020" w:rsidRDefault="00F327CD" w:rsidP="007A29BD">
      <w:pPr>
        <w:tabs>
          <w:tab w:val="left" w:pos="1170"/>
        </w:tabs>
        <w:adjustRightInd w:val="0"/>
        <w:snapToGrid w:val="0"/>
        <w:spacing w:line="360" w:lineRule="auto"/>
        <w:ind w:left="2268"/>
        <w:jc w:val="both"/>
        <w:rPr>
          <w:rFonts w:ascii="Bookman Old Style" w:hAnsi="Bookman Old Style"/>
          <w:noProof/>
          <w:lang w:val="en-US"/>
        </w:rPr>
      </w:pPr>
      <w:r w:rsidRPr="000C7250">
        <w:rPr>
          <w:rFonts w:ascii="Bookman Old Style" w:hAnsi="Bookman Old Style"/>
          <w:noProof/>
          <w:lang w:val="id-ID"/>
        </w:rPr>
        <w:t>Pos ini mencakup</w:t>
      </w:r>
      <w:r w:rsidRPr="00F327CD">
        <w:t xml:space="preserve"> </w:t>
      </w:r>
      <w:r w:rsidRPr="00F327CD">
        <w:rPr>
          <w:rFonts w:ascii="Bookman Old Style" w:hAnsi="Bookman Old Style"/>
          <w:noProof/>
          <w:lang w:val="id-ID"/>
        </w:rPr>
        <w:t>pemulihan atas pencadangan</w:t>
      </w:r>
      <w:r w:rsidR="00A25020">
        <w:rPr>
          <w:rFonts w:ascii="Bookman Old Style" w:hAnsi="Bookman Old Style"/>
          <w:noProof/>
          <w:lang w:val="en-US"/>
        </w:rPr>
        <w:t xml:space="preserve"> </w:t>
      </w:r>
      <w:r w:rsidR="00A25020" w:rsidRPr="00F327CD">
        <w:rPr>
          <w:rFonts w:ascii="Bookman Old Style" w:hAnsi="Bookman Old Style"/>
          <w:noProof/>
          <w:lang w:val="id-ID"/>
        </w:rPr>
        <w:t>biaya opersional yang tidak terealisas</w:t>
      </w:r>
      <w:r w:rsidR="00A25020">
        <w:rPr>
          <w:rFonts w:ascii="Bookman Old Style" w:hAnsi="Bookman Old Style"/>
          <w:noProof/>
          <w:lang w:val="en-US"/>
        </w:rPr>
        <w:t>i dan</w:t>
      </w:r>
      <w:r w:rsidRPr="00F327CD">
        <w:rPr>
          <w:rFonts w:ascii="Bookman Old Style" w:hAnsi="Bookman Old Style"/>
          <w:noProof/>
          <w:lang w:val="id-ID"/>
        </w:rPr>
        <w:t xml:space="preserve"> </w:t>
      </w:r>
      <w:r w:rsidR="00A25020" w:rsidRPr="00F327CD">
        <w:rPr>
          <w:rFonts w:ascii="Bookman Old Style" w:hAnsi="Bookman Old Style"/>
          <w:noProof/>
          <w:lang w:val="id-ID"/>
        </w:rPr>
        <w:t>pencadangan</w:t>
      </w:r>
      <w:r w:rsidR="00A25020">
        <w:rPr>
          <w:rFonts w:ascii="Bookman Old Style" w:hAnsi="Bookman Old Style"/>
          <w:noProof/>
          <w:lang w:val="en-US"/>
        </w:rPr>
        <w:t xml:space="preserve"> </w:t>
      </w:r>
      <w:r w:rsidR="00A25020" w:rsidRPr="00A25020">
        <w:rPr>
          <w:rFonts w:ascii="Bookman Old Style" w:hAnsi="Bookman Old Style"/>
          <w:noProof/>
          <w:lang w:val="id-ID"/>
        </w:rPr>
        <w:t xml:space="preserve">kerugian kredit ekspektasian deposito </w:t>
      </w:r>
      <w:r w:rsidR="00A25020">
        <w:rPr>
          <w:rFonts w:ascii="Bookman Old Style" w:hAnsi="Bookman Old Style"/>
          <w:noProof/>
          <w:lang w:val="en-US"/>
        </w:rPr>
        <w:t>yang dimiliki BP Tapera.</w:t>
      </w:r>
    </w:p>
    <w:p w14:paraId="513B2E1B" w14:textId="1EA12120" w:rsidR="007A29BD" w:rsidRDefault="007A29BD" w:rsidP="00105A13">
      <w:pPr>
        <w:pStyle w:val="ListParagraph"/>
        <w:numPr>
          <w:ilvl w:val="4"/>
          <w:numId w:val="147"/>
        </w:numPr>
        <w:spacing w:line="360" w:lineRule="auto"/>
        <w:ind w:left="2835" w:hanging="567"/>
        <w:contextualSpacing w:val="0"/>
        <w:jc w:val="both"/>
        <w:rPr>
          <w:rFonts w:ascii="Bookman Old Style" w:hAnsi="Bookman Old Style"/>
          <w:sz w:val="24"/>
          <w:szCs w:val="24"/>
          <w:lang w:val="id-ID" w:eastAsia="id-ID"/>
        </w:rPr>
      </w:pPr>
      <w:r w:rsidRPr="007A29BD">
        <w:rPr>
          <w:rFonts w:ascii="Bookman Old Style" w:hAnsi="Bookman Old Style"/>
          <w:sz w:val="24"/>
          <w:szCs w:val="24"/>
          <w:lang w:val="id-ID" w:eastAsia="id-ID"/>
        </w:rPr>
        <w:t>Cadangan Biaya Operasional</w:t>
      </w:r>
    </w:p>
    <w:p w14:paraId="26809461" w14:textId="600CC315" w:rsidR="007A29BD" w:rsidRDefault="007A29BD" w:rsidP="007A29BD">
      <w:pPr>
        <w:pStyle w:val="ListParagraph"/>
        <w:spacing w:line="360" w:lineRule="auto"/>
        <w:ind w:left="2835"/>
        <w:contextualSpacing w:val="0"/>
        <w:jc w:val="both"/>
        <w:rPr>
          <w:rFonts w:ascii="Bookman Old Style" w:hAnsi="Bookman Old Style"/>
          <w:sz w:val="24"/>
          <w:szCs w:val="24"/>
          <w:lang w:val="id-ID" w:eastAsia="id-ID"/>
        </w:rPr>
      </w:pPr>
      <w:r w:rsidRPr="007A29BD">
        <w:rPr>
          <w:rFonts w:ascii="Bookman Old Style" w:hAnsi="Bookman Old Style"/>
          <w:sz w:val="24"/>
          <w:szCs w:val="24"/>
          <w:lang w:val="id-ID" w:eastAsia="id-ID"/>
        </w:rPr>
        <w:t>Pos ini mencakup</w:t>
      </w:r>
      <w:r w:rsidRPr="007A29BD">
        <w:rPr>
          <w:rFonts w:ascii="Bookman Old Style" w:hAnsi="Bookman Old Style"/>
          <w:sz w:val="24"/>
          <w:szCs w:val="24"/>
          <w:lang w:val="en-ID" w:eastAsia="id-ID"/>
        </w:rPr>
        <w:t xml:space="preserve"> </w:t>
      </w:r>
      <w:r w:rsidRPr="007A29BD">
        <w:rPr>
          <w:rFonts w:ascii="Bookman Old Style" w:hAnsi="Bookman Old Style"/>
          <w:sz w:val="24"/>
          <w:szCs w:val="24"/>
          <w:lang w:val="id-ID" w:eastAsia="id-ID"/>
        </w:rPr>
        <w:t>pemulihan atas pencadangan</w:t>
      </w:r>
      <w:r w:rsidRPr="007A29BD">
        <w:rPr>
          <w:rFonts w:ascii="Bookman Old Style" w:hAnsi="Bookman Old Style"/>
          <w:sz w:val="24"/>
          <w:szCs w:val="24"/>
          <w:lang w:val="en-ID" w:eastAsia="id-ID"/>
        </w:rPr>
        <w:t xml:space="preserve"> </w:t>
      </w:r>
      <w:r w:rsidRPr="007A29BD">
        <w:rPr>
          <w:rFonts w:ascii="Bookman Old Style" w:hAnsi="Bookman Old Style"/>
          <w:sz w:val="24"/>
          <w:szCs w:val="24"/>
          <w:lang w:val="id-ID" w:eastAsia="id-ID"/>
        </w:rPr>
        <w:t xml:space="preserve">biaya </w:t>
      </w:r>
      <w:proofErr w:type="spellStart"/>
      <w:r w:rsidRPr="007A29BD">
        <w:rPr>
          <w:rFonts w:ascii="Bookman Old Style" w:hAnsi="Bookman Old Style"/>
          <w:sz w:val="24"/>
          <w:szCs w:val="24"/>
          <w:lang w:val="id-ID" w:eastAsia="id-ID"/>
        </w:rPr>
        <w:t>opersional</w:t>
      </w:r>
      <w:proofErr w:type="spellEnd"/>
      <w:r w:rsidRPr="007A29BD">
        <w:rPr>
          <w:rFonts w:ascii="Bookman Old Style" w:hAnsi="Bookman Old Style"/>
          <w:sz w:val="24"/>
          <w:szCs w:val="24"/>
          <w:lang w:val="id-ID" w:eastAsia="id-ID"/>
        </w:rPr>
        <w:t xml:space="preserve"> yang tidak </w:t>
      </w:r>
      <w:proofErr w:type="spellStart"/>
      <w:r w:rsidRPr="007A29BD">
        <w:rPr>
          <w:rFonts w:ascii="Bookman Old Style" w:hAnsi="Bookman Old Style"/>
          <w:sz w:val="24"/>
          <w:szCs w:val="24"/>
          <w:lang w:val="id-ID" w:eastAsia="id-ID"/>
        </w:rPr>
        <w:t>terealisas</w:t>
      </w:r>
      <w:r w:rsidRPr="007A29BD">
        <w:rPr>
          <w:rFonts w:ascii="Bookman Old Style" w:hAnsi="Bookman Old Style"/>
          <w:sz w:val="24"/>
          <w:szCs w:val="24"/>
          <w:lang w:val="en-ID" w:eastAsia="id-ID"/>
        </w:rPr>
        <w:t>i</w:t>
      </w:r>
      <w:proofErr w:type="spellEnd"/>
      <w:r>
        <w:rPr>
          <w:rFonts w:ascii="Bookman Old Style" w:hAnsi="Bookman Old Style"/>
          <w:sz w:val="24"/>
          <w:szCs w:val="24"/>
          <w:lang w:val="en-ID" w:eastAsia="id-ID"/>
        </w:rPr>
        <w:t xml:space="preserve"> oleh BP </w:t>
      </w:r>
      <w:proofErr w:type="spellStart"/>
      <w:r>
        <w:rPr>
          <w:rFonts w:ascii="Bookman Old Style" w:hAnsi="Bookman Old Style"/>
          <w:sz w:val="24"/>
          <w:szCs w:val="24"/>
          <w:lang w:val="en-ID" w:eastAsia="id-ID"/>
        </w:rPr>
        <w:t>Tapera</w:t>
      </w:r>
      <w:proofErr w:type="spellEnd"/>
      <w:r>
        <w:rPr>
          <w:rFonts w:ascii="Bookman Old Style" w:hAnsi="Bookman Old Style"/>
          <w:sz w:val="24"/>
          <w:szCs w:val="24"/>
          <w:lang w:val="en-ID" w:eastAsia="id-ID"/>
        </w:rPr>
        <w:t>.</w:t>
      </w:r>
    </w:p>
    <w:p w14:paraId="36E7E1B4" w14:textId="64A4E560" w:rsidR="007A29BD" w:rsidRPr="007A29BD" w:rsidRDefault="007A29BD" w:rsidP="00105A13">
      <w:pPr>
        <w:pStyle w:val="ListParagraph"/>
        <w:numPr>
          <w:ilvl w:val="4"/>
          <w:numId w:val="147"/>
        </w:numPr>
        <w:spacing w:line="360" w:lineRule="auto"/>
        <w:ind w:left="2835" w:hanging="567"/>
        <w:contextualSpacing w:val="0"/>
        <w:jc w:val="both"/>
        <w:rPr>
          <w:rFonts w:ascii="Bookman Old Style" w:hAnsi="Bookman Old Style"/>
          <w:sz w:val="24"/>
          <w:szCs w:val="24"/>
          <w:lang w:val="id-ID" w:eastAsia="id-ID"/>
        </w:rPr>
      </w:pPr>
      <w:r w:rsidRPr="007A29BD">
        <w:rPr>
          <w:rFonts w:ascii="Bookman Old Style" w:hAnsi="Bookman Old Style"/>
          <w:sz w:val="24"/>
          <w:szCs w:val="24"/>
          <w:lang w:val="en-ID" w:eastAsia="id-ID"/>
        </w:rPr>
        <w:t xml:space="preserve">Cadangan Beban </w:t>
      </w:r>
      <w:proofErr w:type="spellStart"/>
      <w:r w:rsidRPr="007A29BD">
        <w:rPr>
          <w:rFonts w:ascii="Bookman Old Style" w:hAnsi="Bookman Old Style"/>
          <w:sz w:val="24"/>
          <w:szCs w:val="24"/>
          <w:lang w:val="en-ID" w:eastAsia="id-ID"/>
        </w:rPr>
        <w:t>Pajak</w:t>
      </w:r>
      <w:proofErr w:type="spellEnd"/>
      <w:r w:rsidRPr="007A29BD">
        <w:rPr>
          <w:rFonts w:ascii="Bookman Old Style" w:hAnsi="Bookman Old Style"/>
          <w:sz w:val="24"/>
          <w:szCs w:val="24"/>
          <w:lang w:val="en-ID" w:eastAsia="id-ID"/>
        </w:rPr>
        <w:t xml:space="preserve"> Bunga Deposito dan Surat </w:t>
      </w:r>
      <w:proofErr w:type="spellStart"/>
      <w:r w:rsidRPr="007A29BD">
        <w:rPr>
          <w:rFonts w:ascii="Bookman Old Style" w:hAnsi="Bookman Old Style"/>
          <w:sz w:val="24"/>
          <w:szCs w:val="24"/>
          <w:lang w:val="en-ID" w:eastAsia="id-ID"/>
        </w:rPr>
        <w:t>Berharga</w:t>
      </w:r>
      <w:proofErr w:type="spellEnd"/>
    </w:p>
    <w:p w14:paraId="25009188" w14:textId="249DE1B8" w:rsidR="007A29BD" w:rsidRDefault="007A29BD" w:rsidP="00AF38B6">
      <w:pPr>
        <w:pStyle w:val="ListParagraph"/>
        <w:widowControl w:val="0"/>
        <w:spacing w:line="360" w:lineRule="auto"/>
        <w:ind w:left="2835"/>
        <w:contextualSpacing w:val="0"/>
        <w:jc w:val="both"/>
        <w:rPr>
          <w:rFonts w:ascii="Bookman Old Style" w:hAnsi="Bookman Old Style"/>
          <w:sz w:val="24"/>
          <w:szCs w:val="24"/>
          <w:lang w:val="en-ID" w:eastAsia="id-ID"/>
        </w:rPr>
      </w:pPr>
      <w:r w:rsidRPr="007A29BD">
        <w:rPr>
          <w:rFonts w:ascii="Bookman Old Style" w:hAnsi="Bookman Old Style"/>
          <w:sz w:val="24"/>
          <w:szCs w:val="24"/>
          <w:lang w:val="id-ID" w:eastAsia="id-ID"/>
        </w:rPr>
        <w:t>Pos ini mencakup</w:t>
      </w:r>
      <w:r w:rsidRPr="007A29BD">
        <w:rPr>
          <w:rFonts w:ascii="Bookman Old Style" w:hAnsi="Bookman Old Style"/>
          <w:sz w:val="24"/>
          <w:szCs w:val="24"/>
          <w:lang w:val="en-ID" w:eastAsia="id-ID"/>
        </w:rPr>
        <w:t xml:space="preserve"> </w:t>
      </w:r>
      <w:r w:rsidRPr="007A29BD">
        <w:rPr>
          <w:rFonts w:ascii="Bookman Old Style" w:hAnsi="Bookman Old Style"/>
          <w:sz w:val="24"/>
          <w:szCs w:val="24"/>
          <w:lang w:val="id-ID" w:eastAsia="id-ID"/>
        </w:rPr>
        <w:t>pencadangan</w:t>
      </w:r>
      <w:r w:rsidRPr="007A29BD">
        <w:rPr>
          <w:rFonts w:ascii="Bookman Old Style" w:hAnsi="Bookman Old Style"/>
          <w:sz w:val="24"/>
          <w:szCs w:val="24"/>
          <w:lang w:val="en-ID" w:eastAsia="id-ID"/>
        </w:rPr>
        <w:t xml:space="preserve"> </w:t>
      </w:r>
      <w:r w:rsidRPr="007A29BD">
        <w:rPr>
          <w:rFonts w:ascii="Bookman Old Style" w:hAnsi="Bookman Old Style"/>
          <w:sz w:val="24"/>
          <w:szCs w:val="24"/>
          <w:lang w:val="id-ID" w:eastAsia="id-ID"/>
        </w:rPr>
        <w:t xml:space="preserve">kerugian kredit </w:t>
      </w:r>
      <w:proofErr w:type="spellStart"/>
      <w:r w:rsidRPr="007A29BD">
        <w:rPr>
          <w:rFonts w:ascii="Bookman Old Style" w:hAnsi="Bookman Old Style"/>
          <w:sz w:val="24"/>
          <w:szCs w:val="24"/>
          <w:lang w:val="id-ID" w:eastAsia="id-ID"/>
        </w:rPr>
        <w:t>ekspektasian</w:t>
      </w:r>
      <w:proofErr w:type="spellEnd"/>
      <w:r w:rsidRPr="007A29BD">
        <w:rPr>
          <w:rFonts w:ascii="Bookman Old Style" w:hAnsi="Bookman Old Style"/>
          <w:sz w:val="24"/>
          <w:szCs w:val="24"/>
          <w:lang w:val="id-ID" w:eastAsia="id-ID"/>
        </w:rPr>
        <w:t xml:space="preserve"> deposito</w:t>
      </w:r>
      <w:r>
        <w:rPr>
          <w:rFonts w:ascii="Bookman Old Style" w:hAnsi="Bookman Old Style"/>
          <w:sz w:val="24"/>
          <w:szCs w:val="24"/>
          <w:lang w:eastAsia="id-ID"/>
        </w:rPr>
        <w:t xml:space="preserve"> </w:t>
      </w:r>
      <w:proofErr w:type="spellStart"/>
      <w:r>
        <w:rPr>
          <w:rFonts w:ascii="Bookman Old Style" w:hAnsi="Bookman Old Style"/>
          <w:sz w:val="24"/>
          <w:szCs w:val="24"/>
          <w:lang w:eastAsia="id-ID"/>
        </w:rPr>
        <w:t>beserta</w:t>
      </w:r>
      <w:proofErr w:type="spellEnd"/>
      <w:r>
        <w:rPr>
          <w:rFonts w:ascii="Bookman Old Style" w:hAnsi="Bookman Old Style"/>
          <w:sz w:val="24"/>
          <w:szCs w:val="24"/>
          <w:lang w:eastAsia="id-ID"/>
        </w:rPr>
        <w:t xml:space="preserve"> </w:t>
      </w:r>
      <w:proofErr w:type="spellStart"/>
      <w:r w:rsidRPr="007A29BD">
        <w:rPr>
          <w:rFonts w:ascii="Bookman Old Style" w:hAnsi="Bookman Old Style"/>
          <w:sz w:val="24"/>
          <w:szCs w:val="24"/>
          <w:lang w:val="en-ID" w:eastAsia="id-ID"/>
        </w:rPr>
        <w:t>beban</w:t>
      </w:r>
      <w:proofErr w:type="spellEnd"/>
      <w:r w:rsidRPr="007A29BD">
        <w:rPr>
          <w:rFonts w:ascii="Bookman Old Style" w:hAnsi="Bookman Old Style"/>
          <w:sz w:val="24"/>
          <w:szCs w:val="24"/>
          <w:lang w:val="en-ID" w:eastAsia="id-ID"/>
        </w:rPr>
        <w:t xml:space="preserve"> </w:t>
      </w:r>
      <w:proofErr w:type="spellStart"/>
      <w:r w:rsidRPr="007A29BD">
        <w:rPr>
          <w:rFonts w:ascii="Bookman Old Style" w:hAnsi="Bookman Old Style"/>
          <w:sz w:val="24"/>
          <w:szCs w:val="24"/>
          <w:lang w:val="en-ID" w:eastAsia="id-ID"/>
        </w:rPr>
        <w:t>pajak</w:t>
      </w:r>
      <w:proofErr w:type="spellEnd"/>
      <w:r w:rsidRPr="007A29BD">
        <w:rPr>
          <w:rFonts w:ascii="Bookman Old Style" w:hAnsi="Bookman Old Style"/>
          <w:sz w:val="24"/>
          <w:szCs w:val="24"/>
          <w:lang w:val="en-ID" w:eastAsia="id-ID"/>
        </w:rPr>
        <w:t xml:space="preserve"> </w:t>
      </w:r>
      <w:proofErr w:type="spellStart"/>
      <w:r w:rsidRPr="007A29BD">
        <w:rPr>
          <w:rFonts w:ascii="Bookman Old Style" w:hAnsi="Bookman Old Style"/>
          <w:sz w:val="24"/>
          <w:szCs w:val="24"/>
          <w:lang w:val="en-ID" w:eastAsia="id-ID"/>
        </w:rPr>
        <w:t>bunga</w:t>
      </w:r>
      <w:proofErr w:type="spellEnd"/>
      <w:r w:rsidRPr="007A29BD">
        <w:rPr>
          <w:rFonts w:ascii="Bookman Old Style" w:hAnsi="Bookman Old Style"/>
          <w:sz w:val="24"/>
          <w:szCs w:val="24"/>
          <w:lang w:val="en-ID" w:eastAsia="id-ID"/>
        </w:rPr>
        <w:t xml:space="preserve"> </w:t>
      </w:r>
      <w:proofErr w:type="spellStart"/>
      <w:r w:rsidRPr="007A29BD">
        <w:rPr>
          <w:rFonts w:ascii="Bookman Old Style" w:hAnsi="Bookman Old Style"/>
          <w:sz w:val="24"/>
          <w:szCs w:val="24"/>
          <w:lang w:val="en-ID" w:eastAsia="id-ID"/>
        </w:rPr>
        <w:t>deposito</w:t>
      </w:r>
      <w:proofErr w:type="spellEnd"/>
      <w:r w:rsidRPr="007A29BD">
        <w:rPr>
          <w:rFonts w:ascii="Bookman Old Style" w:hAnsi="Bookman Old Style"/>
          <w:sz w:val="24"/>
          <w:szCs w:val="24"/>
          <w:lang w:val="en-ID" w:eastAsia="id-ID"/>
        </w:rPr>
        <w:t xml:space="preserve"> dan </w:t>
      </w:r>
      <w:proofErr w:type="spellStart"/>
      <w:r w:rsidRPr="007A29BD">
        <w:rPr>
          <w:rFonts w:ascii="Bookman Old Style" w:hAnsi="Bookman Old Style"/>
          <w:sz w:val="24"/>
          <w:szCs w:val="24"/>
          <w:lang w:val="en-ID" w:eastAsia="id-ID"/>
        </w:rPr>
        <w:t>surat</w:t>
      </w:r>
      <w:proofErr w:type="spellEnd"/>
      <w:r w:rsidRPr="007A29BD">
        <w:rPr>
          <w:rFonts w:ascii="Bookman Old Style" w:hAnsi="Bookman Old Style"/>
          <w:sz w:val="24"/>
          <w:szCs w:val="24"/>
          <w:lang w:val="en-ID" w:eastAsia="id-ID"/>
        </w:rPr>
        <w:t xml:space="preserve"> </w:t>
      </w:r>
      <w:proofErr w:type="spellStart"/>
      <w:r w:rsidRPr="007A29BD">
        <w:rPr>
          <w:rFonts w:ascii="Bookman Old Style" w:hAnsi="Bookman Old Style"/>
          <w:sz w:val="24"/>
          <w:szCs w:val="24"/>
          <w:lang w:val="en-ID" w:eastAsia="id-ID"/>
        </w:rPr>
        <w:t>berharga</w:t>
      </w:r>
      <w:proofErr w:type="spellEnd"/>
      <w:r w:rsidRPr="007A29BD">
        <w:rPr>
          <w:rFonts w:ascii="Bookman Old Style" w:hAnsi="Bookman Old Style"/>
          <w:sz w:val="24"/>
          <w:szCs w:val="24"/>
          <w:lang w:val="id-ID" w:eastAsia="id-ID"/>
        </w:rPr>
        <w:t xml:space="preserve"> </w:t>
      </w:r>
      <w:r w:rsidRPr="007A29BD">
        <w:rPr>
          <w:rFonts w:ascii="Bookman Old Style" w:hAnsi="Bookman Old Style"/>
          <w:sz w:val="24"/>
          <w:szCs w:val="24"/>
          <w:lang w:val="en-ID" w:eastAsia="id-ID"/>
        </w:rPr>
        <w:t xml:space="preserve">yang </w:t>
      </w:r>
      <w:proofErr w:type="spellStart"/>
      <w:r w:rsidRPr="007A29BD">
        <w:rPr>
          <w:rFonts w:ascii="Bookman Old Style" w:hAnsi="Bookman Old Style"/>
          <w:sz w:val="24"/>
          <w:szCs w:val="24"/>
          <w:lang w:val="en-ID" w:eastAsia="id-ID"/>
        </w:rPr>
        <w:t>dimiliki</w:t>
      </w:r>
      <w:proofErr w:type="spellEnd"/>
      <w:r w:rsidRPr="007A29BD">
        <w:rPr>
          <w:rFonts w:ascii="Bookman Old Style" w:hAnsi="Bookman Old Style"/>
          <w:sz w:val="24"/>
          <w:szCs w:val="24"/>
          <w:lang w:val="en-ID" w:eastAsia="id-ID"/>
        </w:rPr>
        <w:t xml:space="preserve"> BP </w:t>
      </w:r>
      <w:proofErr w:type="spellStart"/>
      <w:r w:rsidRPr="007A29BD">
        <w:rPr>
          <w:rFonts w:ascii="Bookman Old Style" w:hAnsi="Bookman Old Style"/>
          <w:sz w:val="24"/>
          <w:szCs w:val="24"/>
          <w:lang w:val="en-ID" w:eastAsia="id-ID"/>
        </w:rPr>
        <w:t>Tapera</w:t>
      </w:r>
      <w:proofErr w:type="spellEnd"/>
      <w:r w:rsidRPr="007A29BD">
        <w:rPr>
          <w:rFonts w:ascii="Bookman Old Style" w:hAnsi="Bookman Old Style"/>
          <w:sz w:val="24"/>
          <w:szCs w:val="24"/>
          <w:lang w:val="en-ID" w:eastAsia="id-ID"/>
        </w:rPr>
        <w:t>.</w:t>
      </w:r>
    </w:p>
    <w:p w14:paraId="57E91620" w14:textId="77777777" w:rsidR="00C81B22" w:rsidRPr="007A29BD" w:rsidRDefault="00C81B22" w:rsidP="00AF38B6">
      <w:pPr>
        <w:pStyle w:val="ListParagraph"/>
        <w:widowControl w:val="0"/>
        <w:spacing w:line="360" w:lineRule="auto"/>
        <w:ind w:left="2835"/>
        <w:contextualSpacing w:val="0"/>
        <w:jc w:val="both"/>
        <w:rPr>
          <w:rFonts w:ascii="Bookman Old Style" w:hAnsi="Bookman Old Style"/>
          <w:sz w:val="24"/>
          <w:szCs w:val="24"/>
          <w:lang w:val="id-ID" w:eastAsia="id-ID"/>
        </w:rPr>
      </w:pPr>
    </w:p>
    <w:p w14:paraId="7D05F5C2" w14:textId="67EC9DFD" w:rsidR="00A847E3" w:rsidRPr="001A258B" w:rsidRDefault="00393899" w:rsidP="00105A13">
      <w:pPr>
        <w:numPr>
          <w:ilvl w:val="0"/>
          <w:numId w:val="47"/>
        </w:numPr>
        <w:tabs>
          <w:tab w:val="clear" w:pos="720"/>
        </w:tabs>
        <w:spacing w:line="360" w:lineRule="auto"/>
        <w:ind w:left="2268" w:hanging="567"/>
        <w:rPr>
          <w:rFonts w:ascii="Bookman Old Style" w:hAnsi="Bookman Old Style"/>
          <w:lang w:val="id-ID" w:eastAsia="id-ID"/>
        </w:rPr>
      </w:pPr>
      <w:r w:rsidRPr="001A258B">
        <w:rPr>
          <w:rFonts w:ascii="Bookman Old Style" w:hAnsi="Bookman Old Style"/>
          <w:lang w:val="id-ID" w:eastAsia="id-ID"/>
        </w:rPr>
        <w:lastRenderedPageBreak/>
        <w:t xml:space="preserve">Utang </w:t>
      </w:r>
      <w:r w:rsidR="007106EF" w:rsidRPr="001A258B">
        <w:rPr>
          <w:rFonts w:ascii="Bookman Old Style" w:hAnsi="Bookman Old Style"/>
          <w:lang w:val="id-ID" w:eastAsia="id-ID"/>
        </w:rPr>
        <w:t xml:space="preserve">Dana </w:t>
      </w:r>
      <w:r w:rsidRPr="001A258B">
        <w:rPr>
          <w:rFonts w:ascii="Bookman Old Style" w:hAnsi="Bookman Old Style"/>
          <w:lang w:val="id-ID" w:eastAsia="id-ID"/>
        </w:rPr>
        <w:t xml:space="preserve">Titipan </w:t>
      </w:r>
      <w:proofErr w:type="spellStart"/>
      <w:r w:rsidRPr="001A258B">
        <w:rPr>
          <w:rFonts w:ascii="Bookman Old Style" w:hAnsi="Bookman Old Style"/>
          <w:lang w:val="id-ID" w:eastAsia="id-ID"/>
        </w:rPr>
        <w:t>Taperum</w:t>
      </w:r>
      <w:proofErr w:type="spellEnd"/>
      <w:r w:rsidR="007106EF" w:rsidRPr="001A258B">
        <w:rPr>
          <w:rFonts w:ascii="Bookman Old Style" w:hAnsi="Bookman Old Style"/>
          <w:lang w:val="en-US" w:eastAsia="id-ID"/>
        </w:rPr>
        <w:t xml:space="preserve"> PNS</w:t>
      </w:r>
    </w:p>
    <w:p w14:paraId="68B20990" w14:textId="083CCA65" w:rsidR="00A847E3" w:rsidRDefault="00A847E3" w:rsidP="00C81B22">
      <w:pPr>
        <w:widowControl w:val="0"/>
        <w:tabs>
          <w:tab w:val="left" w:pos="1170"/>
        </w:tabs>
        <w:spacing w:line="360" w:lineRule="auto"/>
        <w:ind w:left="2268"/>
        <w:jc w:val="both"/>
        <w:rPr>
          <w:rFonts w:ascii="Bookman Old Style" w:hAnsi="Bookman Old Style"/>
          <w:lang w:val="id-ID" w:eastAsia="id-ID"/>
        </w:rPr>
      </w:pPr>
      <w:r w:rsidRPr="001A258B">
        <w:rPr>
          <w:rFonts w:ascii="Bookman Old Style" w:hAnsi="Bookman Old Style"/>
          <w:noProof/>
          <w:lang w:val="id-ID"/>
        </w:rPr>
        <w:t xml:space="preserve">Pos ini mencakup </w:t>
      </w:r>
      <w:r w:rsidR="00393899" w:rsidRPr="001A258B">
        <w:rPr>
          <w:rFonts w:ascii="Bookman Old Style" w:hAnsi="Bookman Old Style"/>
          <w:noProof/>
          <w:lang w:val="id-ID"/>
        </w:rPr>
        <w:t xml:space="preserve">utang dana </w:t>
      </w:r>
      <w:r w:rsidR="007106EF" w:rsidRPr="001A258B">
        <w:rPr>
          <w:rFonts w:ascii="Bookman Old Style" w:hAnsi="Bookman Old Style"/>
          <w:noProof/>
          <w:lang w:val="id-ID"/>
        </w:rPr>
        <w:t xml:space="preserve">titipan </w:t>
      </w:r>
      <w:r w:rsidR="00393899" w:rsidRPr="001A258B">
        <w:rPr>
          <w:rFonts w:ascii="Bookman Old Style" w:hAnsi="Bookman Old Style"/>
          <w:noProof/>
          <w:lang w:val="id-ID"/>
        </w:rPr>
        <w:t>Taperum PNS yang berasal dari pengalihan dana dan ditempatkan pada rekening giro bank</w:t>
      </w:r>
      <w:r w:rsidR="001A258B" w:rsidRPr="001A258B">
        <w:rPr>
          <w:rFonts w:ascii="Bookman Old Style" w:hAnsi="Bookman Old Style"/>
          <w:noProof/>
          <w:lang w:val="en-US"/>
        </w:rPr>
        <w:t xml:space="preserve"> atau bentuk simpanan lainnya</w:t>
      </w:r>
      <w:r w:rsidR="00393899" w:rsidRPr="001A258B">
        <w:rPr>
          <w:rFonts w:ascii="Bookman Old Style" w:hAnsi="Bookman Old Style"/>
          <w:noProof/>
          <w:lang w:val="id-ID"/>
        </w:rPr>
        <w:t xml:space="preserve"> yang telah ditetapkan sesuai dengan berita acara pengalihan dana </w:t>
      </w:r>
      <w:r w:rsidR="008B05E7" w:rsidRPr="001A258B">
        <w:rPr>
          <w:rFonts w:ascii="Bookman Old Style" w:hAnsi="Bookman Old Style"/>
          <w:noProof/>
          <w:lang w:val="en-US"/>
        </w:rPr>
        <w:t>T</w:t>
      </w:r>
      <w:r w:rsidR="00393899" w:rsidRPr="001A258B">
        <w:rPr>
          <w:rFonts w:ascii="Bookman Old Style" w:hAnsi="Bookman Old Style"/>
          <w:noProof/>
          <w:lang w:val="id-ID"/>
        </w:rPr>
        <w:t>aperum PNS</w:t>
      </w:r>
      <w:r w:rsidRPr="001A258B">
        <w:rPr>
          <w:rFonts w:ascii="Bookman Old Style" w:hAnsi="Bookman Old Style"/>
          <w:noProof/>
          <w:lang w:val="id-ID"/>
        </w:rPr>
        <w:t>.</w:t>
      </w:r>
    </w:p>
    <w:p w14:paraId="3FFDAD48" w14:textId="3850DB9D" w:rsidR="008E6587" w:rsidRDefault="008E6587" w:rsidP="008E6587">
      <w:pPr>
        <w:numPr>
          <w:ilvl w:val="0"/>
          <w:numId w:val="47"/>
        </w:numPr>
        <w:tabs>
          <w:tab w:val="clear" w:pos="720"/>
        </w:tabs>
        <w:spacing w:line="360" w:lineRule="auto"/>
        <w:ind w:left="2268" w:hanging="567"/>
        <w:rPr>
          <w:rFonts w:ascii="Bookman Old Style" w:hAnsi="Bookman Old Style"/>
          <w:lang w:eastAsia="id-ID"/>
        </w:rPr>
      </w:pPr>
      <w:r w:rsidRPr="008E6587">
        <w:rPr>
          <w:rFonts w:ascii="Bookman Old Style" w:hAnsi="Bookman Old Style"/>
          <w:lang w:eastAsia="id-ID"/>
        </w:rPr>
        <w:t xml:space="preserve">Surat </w:t>
      </w:r>
      <w:r w:rsidRPr="008E6587">
        <w:rPr>
          <w:rFonts w:ascii="Bookman Old Style" w:hAnsi="Bookman Old Style"/>
          <w:lang w:val="id-ID" w:eastAsia="id-ID"/>
        </w:rPr>
        <w:t>Berharga</w:t>
      </w:r>
      <w:r w:rsidRPr="008E6587">
        <w:rPr>
          <w:rFonts w:ascii="Bookman Old Style" w:hAnsi="Bookman Old Style"/>
          <w:lang w:eastAsia="id-ID"/>
        </w:rPr>
        <w:t xml:space="preserve"> yang </w:t>
      </w:r>
      <w:proofErr w:type="spellStart"/>
      <w:r w:rsidRPr="008E6587">
        <w:rPr>
          <w:rFonts w:ascii="Bookman Old Style" w:hAnsi="Bookman Old Style"/>
          <w:lang w:eastAsia="id-ID"/>
        </w:rPr>
        <w:t>Diterbitkan</w:t>
      </w:r>
      <w:proofErr w:type="spellEnd"/>
      <w:r w:rsidRPr="008E6587">
        <w:rPr>
          <w:rFonts w:ascii="Bookman Old Style" w:hAnsi="Bookman Old Style"/>
          <w:lang w:eastAsia="id-ID"/>
        </w:rPr>
        <w:t xml:space="preserve"> </w:t>
      </w:r>
    </w:p>
    <w:p w14:paraId="46A82E6F" w14:textId="7FD9D625" w:rsidR="008E6587" w:rsidRPr="008E6587" w:rsidRDefault="008E6587" w:rsidP="008E6587">
      <w:pPr>
        <w:tabs>
          <w:tab w:val="left" w:pos="1170"/>
        </w:tabs>
        <w:spacing w:line="360" w:lineRule="auto"/>
        <w:ind w:left="2268"/>
        <w:jc w:val="both"/>
        <w:rPr>
          <w:rFonts w:ascii="Bookman Old Style" w:hAnsi="Bookman Old Style"/>
          <w:noProof/>
        </w:rPr>
      </w:pPr>
      <w:r w:rsidRPr="008E6587">
        <w:rPr>
          <w:rFonts w:ascii="Bookman Old Style" w:hAnsi="Bookman Old Style"/>
          <w:lang w:eastAsia="id-ID"/>
        </w:rPr>
        <w:t xml:space="preserve">Pos </w:t>
      </w:r>
      <w:r w:rsidRPr="008E6587">
        <w:rPr>
          <w:rFonts w:ascii="Bookman Old Style" w:hAnsi="Bookman Old Style"/>
          <w:noProof/>
        </w:rPr>
        <w:t xml:space="preserve">ini mencakup nilai seluruh surat berharga selain saham yang diterbitkan oleh </w:t>
      </w:r>
      <w:r>
        <w:rPr>
          <w:rFonts w:ascii="Bookman Old Style" w:hAnsi="Bookman Old Style"/>
          <w:noProof/>
        </w:rPr>
        <w:t xml:space="preserve">BP Tapera, termasuk </w:t>
      </w:r>
      <w:r w:rsidRPr="008E6587">
        <w:rPr>
          <w:rFonts w:ascii="Bookman Old Style" w:hAnsi="Bookman Old Style"/>
          <w:noProof/>
        </w:rPr>
        <w:t>surat berharga syariah</w:t>
      </w:r>
      <w:r>
        <w:rPr>
          <w:rFonts w:ascii="Bookman Old Style" w:hAnsi="Bookman Old Style"/>
          <w:noProof/>
        </w:rPr>
        <w:t>, baik</w:t>
      </w:r>
      <w:r w:rsidRPr="008E6587">
        <w:rPr>
          <w:rFonts w:ascii="Bookman Old Style" w:hAnsi="Bookman Old Style"/>
          <w:noProof/>
        </w:rPr>
        <w:t xml:space="preserve"> di dalam maupun luar negeri dalam rangka memperoleh tambahan dana dari masyarakat melalui mekanisme penawaran umum berdasarkan peraturan perundangan bidang pasar modal, termasuk surat berharga yang diterbitkan tidak melalui mekanisme penawaran umum seperti medium term notes (MTN). </w:t>
      </w:r>
    </w:p>
    <w:p w14:paraId="497B7AB7" w14:textId="6B99DB92" w:rsidR="008E6587" w:rsidRPr="008E6587" w:rsidRDefault="008E6587" w:rsidP="008E6587">
      <w:pPr>
        <w:tabs>
          <w:tab w:val="left" w:pos="1170"/>
        </w:tabs>
        <w:spacing w:line="360" w:lineRule="auto"/>
        <w:ind w:left="2268"/>
        <w:jc w:val="both"/>
        <w:rPr>
          <w:rFonts w:ascii="Bookman Old Style" w:hAnsi="Bookman Old Style"/>
          <w:noProof/>
        </w:rPr>
      </w:pPr>
      <w:r w:rsidRPr="008E6587">
        <w:rPr>
          <w:rFonts w:ascii="Bookman Old Style" w:hAnsi="Bookman Old Style"/>
          <w:noProof/>
        </w:rPr>
        <w:t>Pos ini harus dirinci pada Formulir 2600 (Rincian Surat</w:t>
      </w:r>
      <w:r>
        <w:rPr>
          <w:rFonts w:ascii="Bookman Old Style" w:hAnsi="Bookman Old Style"/>
          <w:noProof/>
        </w:rPr>
        <w:t xml:space="preserve"> </w:t>
      </w:r>
      <w:r w:rsidRPr="008E6587">
        <w:rPr>
          <w:rFonts w:ascii="Bookman Old Style" w:hAnsi="Bookman Old Style"/>
          <w:noProof/>
        </w:rPr>
        <w:t xml:space="preserve">Berharga yang Diterbitkan). </w:t>
      </w:r>
    </w:p>
    <w:p w14:paraId="1125BD58" w14:textId="2B53128A" w:rsidR="00A847E3" w:rsidRPr="000C7250" w:rsidRDefault="001A258B" w:rsidP="00105A13">
      <w:pPr>
        <w:numPr>
          <w:ilvl w:val="0"/>
          <w:numId w:val="47"/>
        </w:numPr>
        <w:tabs>
          <w:tab w:val="clear" w:pos="720"/>
        </w:tabs>
        <w:spacing w:line="360" w:lineRule="auto"/>
        <w:ind w:left="2268" w:hanging="567"/>
        <w:rPr>
          <w:rFonts w:ascii="Bookman Old Style" w:hAnsi="Bookman Old Style"/>
          <w:lang w:val="id-ID" w:eastAsia="id-ID"/>
        </w:rPr>
      </w:pPr>
      <w:r>
        <w:rPr>
          <w:rFonts w:ascii="Bookman Old Style" w:hAnsi="Bookman Old Style"/>
          <w:lang w:val="id-ID" w:eastAsia="id-ID"/>
        </w:rPr>
        <w:t>Liabilitas Imbalan Pasc</w:t>
      </w:r>
      <w:r w:rsidR="00393899" w:rsidRPr="00393899">
        <w:rPr>
          <w:rFonts w:ascii="Bookman Old Style" w:hAnsi="Bookman Old Style"/>
          <w:lang w:val="id-ID" w:eastAsia="id-ID"/>
        </w:rPr>
        <w:t>a Kerja</w:t>
      </w:r>
    </w:p>
    <w:p w14:paraId="59B8E8B2" w14:textId="242BEA5D" w:rsidR="00062E57" w:rsidRDefault="00062E57" w:rsidP="008B05E7">
      <w:pPr>
        <w:tabs>
          <w:tab w:val="left" w:pos="1170"/>
        </w:tabs>
        <w:spacing w:line="360" w:lineRule="auto"/>
        <w:ind w:left="2268"/>
        <w:jc w:val="both"/>
        <w:rPr>
          <w:rFonts w:ascii="Bookman Old Style" w:hAnsi="Bookman Old Style"/>
          <w:noProof/>
        </w:rPr>
      </w:pPr>
      <w:r w:rsidRPr="00062E57">
        <w:rPr>
          <w:rFonts w:ascii="Bookman Old Style" w:hAnsi="Bookman Old Style"/>
          <w:noProof/>
        </w:rPr>
        <w:t>Pos ini mencakup seluruh nilai yang dikeluarkan oleh BP Tapera</w:t>
      </w:r>
      <w:r w:rsidRPr="00062E57">
        <w:rPr>
          <w:rFonts w:ascii="Bookman Old Style" w:hAnsi="Bookman Old Style"/>
          <w:noProof/>
          <w:lang w:val="id-ID"/>
        </w:rPr>
        <w:t xml:space="preserve"> </w:t>
      </w:r>
      <w:r w:rsidRPr="00062E57">
        <w:rPr>
          <w:rFonts w:ascii="Bookman Old Style" w:hAnsi="Bookman Old Style"/>
          <w:noProof/>
        </w:rPr>
        <w:t>untuk memb</w:t>
      </w:r>
      <w:r w:rsidR="001A258B">
        <w:rPr>
          <w:rFonts w:ascii="Bookman Old Style" w:hAnsi="Bookman Old Style"/>
          <w:noProof/>
        </w:rPr>
        <w:t>erikan imbalan pasc</w:t>
      </w:r>
      <w:r w:rsidRPr="00062E57">
        <w:rPr>
          <w:rFonts w:ascii="Bookman Old Style" w:hAnsi="Bookman Old Style"/>
          <w:noProof/>
        </w:rPr>
        <w:t>a kerja kepada peserta dalam program imbalan pasti</w:t>
      </w:r>
      <w:r w:rsidRPr="00062E57">
        <w:rPr>
          <w:rFonts w:ascii="Bookman Old Style" w:hAnsi="Bookman Old Style"/>
          <w:noProof/>
          <w:lang w:val="id-ID"/>
        </w:rPr>
        <w:t xml:space="preserve"> </w:t>
      </w:r>
      <w:r w:rsidRPr="00062E57">
        <w:rPr>
          <w:rFonts w:ascii="Bookman Old Style" w:hAnsi="Bookman Old Style"/>
          <w:noProof/>
        </w:rPr>
        <w:t>BP Tapera.</w:t>
      </w:r>
    </w:p>
    <w:p w14:paraId="38F1D9FC" w14:textId="05E0D61B" w:rsidR="00C93542" w:rsidRPr="001A258B" w:rsidRDefault="00C93542" w:rsidP="00105A13">
      <w:pPr>
        <w:numPr>
          <w:ilvl w:val="0"/>
          <w:numId w:val="47"/>
        </w:numPr>
        <w:tabs>
          <w:tab w:val="clear" w:pos="720"/>
        </w:tabs>
        <w:spacing w:line="360" w:lineRule="auto"/>
        <w:ind w:left="2268" w:hanging="567"/>
        <w:rPr>
          <w:rFonts w:ascii="Bookman Old Style" w:hAnsi="Bookman Old Style"/>
          <w:noProof/>
          <w:lang w:val="id-ID"/>
        </w:rPr>
      </w:pPr>
      <w:r w:rsidRPr="001A258B">
        <w:rPr>
          <w:rFonts w:ascii="Bookman Old Style" w:hAnsi="Bookman Old Style"/>
          <w:noProof/>
          <w:lang w:val="id-ID"/>
        </w:rPr>
        <w:t>Liabilitas Derivatif</w:t>
      </w:r>
    </w:p>
    <w:p w14:paraId="31446D97" w14:textId="77777777" w:rsidR="00C93542" w:rsidRPr="001A258B" w:rsidRDefault="00C93542" w:rsidP="00541468">
      <w:pPr>
        <w:widowControl w:val="0"/>
        <w:tabs>
          <w:tab w:val="left" w:pos="1170"/>
        </w:tabs>
        <w:spacing w:line="360" w:lineRule="auto"/>
        <w:ind w:left="2268"/>
        <w:jc w:val="both"/>
        <w:rPr>
          <w:rFonts w:ascii="Bookman Old Style" w:hAnsi="Bookman Old Style"/>
          <w:noProof/>
          <w:lang w:val="id-ID"/>
        </w:rPr>
      </w:pPr>
      <w:r w:rsidRPr="001A258B">
        <w:rPr>
          <w:rFonts w:ascii="Bookman Old Style" w:hAnsi="Bookman Old Style"/>
          <w:noProof/>
          <w:lang w:val="id-ID"/>
        </w:rPr>
        <w:t>Pos ini mencakup semua liabilitas yang merupakan potensi kerugian yang timbul dari selisih antara nilai kontrak dengan nilai wajar dari suatu transaksi derivatif pada tanggal laporan.</w:t>
      </w:r>
    </w:p>
    <w:p w14:paraId="292D19EA" w14:textId="2AEF2847" w:rsidR="00C93542" w:rsidRPr="001A258B" w:rsidRDefault="00C93542" w:rsidP="00907A7B">
      <w:pPr>
        <w:tabs>
          <w:tab w:val="left" w:pos="1170"/>
        </w:tabs>
        <w:spacing w:line="360" w:lineRule="auto"/>
        <w:ind w:left="2268"/>
        <w:jc w:val="both"/>
        <w:rPr>
          <w:rFonts w:ascii="Bookman Old Style" w:hAnsi="Bookman Old Style"/>
          <w:noProof/>
          <w:lang w:val="id-ID"/>
        </w:rPr>
      </w:pPr>
      <w:r w:rsidRPr="001A258B">
        <w:rPr>
          <w:rFonts w:ascii="Bookman Old Style" w:hAnsi="Bookman Old Style"/>
          <w:noProof/>
          <w:lang w:val="id-ID"/>
        </w:rPr>
        <w:t xml:space="preserve">Liabilitas derivatif ini hanya untuk kegiatan lindung nilai. Pos ini harus dirinci pada Formulir </w:t>
      </w:r>
      <w:r w:rsidR="005A39C5" w:rsidRPr="001A258B">
        <w:rPr>
          <w:rFonts w:ascii="Bookman Old Style" w:hAnsi="Bookman Old Style"/>
          <w:noProof/>
          <w:lang w:val="id-ID"/>
        </w:rPr>
        <w:t xml:space="preserve">3010 </w:t>
      </w:r>
      <w:r w:rsidR="004A2F06" w:rsidRPr="001A258B">
        <w:rPr>
          <w:rFonts w:ascii="Bookman Old Style" w:hAnsi="Bookman Old Style"/>
          <w:noProof/>
          <w:lang w:val="id-ID"/>
        </w:rPr>
        <w:t>(</w:t>
      </w:r>
      <w:r w:rsidR="005A39C5" w:rsidRPr="001A258B">
        <w:rPr>
          <w:rFonts w:ascii="Bookman Old Style" w:hAnsi="Bookman Old Style"/>
          <w:noProof/>
          <w:lang w:val="id-ID"/>
        </w:rPr>
        <w:t>Rincian Instrumen Derivatif untuk Lindung Nilai</w:t>
      </w:r>
      <w:r w:rsidR="004A2F06" w:rsidRPr="001A258B">
        <w:rPr>
          <w:rFonts w:ascii="Bookman Old Style" w:hAnsi="Bookman Old Style"/>
          <w:noProof/>
          <w:lang w:val="id-ID"/>
        </w:rPr>
        <w:t>)</w:t>
      </w:r>
      <w:r w:rsidRPr="001A258B">
        <w:rPr>
          <w:rFonts w:ascii="Bookman Old Style" w:hAnsi="Bookman Old Style"/>
          <w:noProof/>
          <w:lang w:val="id-ID"/>
        </w:rPr>
        <w:t>.</w:t>
      </w:r>
    </w:p>
    <w:p w14:paraId="1E64394D" w14:textId="24204D94" w:rsidR="00096810" w:rsidRPr="001A258B" w:rsidRDefault="00220BAC" w:rsidP="00105A13">
      <w:pPr>
        <w:numPr>
          <w:ilvl w:val="0"/>
          <w:numId w:val="47"/>
        </w:numPr>
        <w:tabs>
          <w:tab w:val="clear" w:pos="720"/>
        </w:tabs>
        <w:spacing w:line="360" w:lineRule="auto"/>
        <w:ind w:left="2268" w:hanging="567"/>
        <w:rPr>
          <w:rFonts w:ascii="Bookman Old Style" w:hAnsi="Bookman Old Style"/>
          <w:noProof/>
          <w:lang w:val="id-ID"/>
        </w:rPr>
      </w:pPr>
      <w:r w:rsidRPr="001A258B">
        <w:rPr>
          <w:rFonts w:ascii="Bookman Old Style" w:hAnsi="Bookman Old Style"/>
          <w:noProof/>
          <w:lang w:val="en-US"/>
        </w:rPr>
        <w:t>Pinjaman/</w:t>
      </w:r>
      <w:r w:rsidR="00096810" w:rsidRPr="001A258B">
        <w:rPr>
          <w:rFonts w:ascii="Bookman Old Style" w:hAnsi="Bookman Old Style"/>
          <w:noProof/>
          <w:lang w:val="id-ID"/>
        </w:rPr>
        <w:t>Pendanaan yang Diterima</w:t>
      </w:r>
    </w:p>
    <w:p w14:paraId="6299124D" w14:textId="54BE01BC" w:rsidR="00096810" w:rsidRPr="001A258B" w:rsidRDefault="00096810" w:rsidP="00096810">
      <w:pPr>
        <w:spacing w:line="360" w:lineRule="auto"/>
        <w:ind w:left="2268"/>
        <w:jc w:val="both"/>
        <w:rPr>
          <w:rFonts w:ascii="Bookman Old Style" w:hAnsi="Bookman Old Style"/>
          <w:noProof/>
          <w:lang w:val="id-ID"/>
        </w:rPr>
      </w:pPr>
      <w:r w:rsidRPr="001A258B">
        <w:rPr>
          <w:rFonts w:ascii="Bookman Old Style" w:hAnsi="Bookman Old Style"/>
          <w:noProof/>
          <w:lang w:val="id-ID"/>
        </w:rPr>
        <w:t>Pos ini mencakup pinjaman jangka pendek, jangka</w:t>
      </w:r>
      <w:r w:rsidRPr="00685416">
        <w:rPr>
          <w:rFonts w:ascii="Bookman Old Style" w:hAnsi="Bookman Old Style"/>
          <w:noProof/>
          <w:lang w:val="id-ID"/>
        </w:rPr>
        <w:t xml:space="preserve"> </w:t>
      </w:r>
      <w:r w:rsidRPr="001A258B">
        <w:rPr>
          <w:rFonts w:ascii="Bookman Old Style" w:hAnsi="Bookman Old Style"/>
          <w:noProof/>
          <w:lang w:val="id-ID"/>
        </w:rPr>
        <w:t xml:space="preserve">menengah, dan/atau jangka panjang, termasuk pendanaan yang diterima berdasarkan prinsip syariah, dalam rupiah dan valas yang diterima </w:t>
      </w:r>
      <w:r w:rsidRPr="00685416">
        <w:rPr>
          <w:rFonts w:ascii="Bookman Old Style" w:hAnsi="Bookman Old Style"/>
          <w:noProof/>
          <w:lang w:val="id-ID"/>
        </w:rPr>
        <w:t>BP Tapera</w:t>
      </w:r>
      <w:r w:rsidRPr="001A258B">
        <w:rPr>
          <w:rFonts w:ascii="Bookman Old Style" w:hAnsi="Bookman Old Style"/>
          <w:noProof/>
          <w:lang w:val="id-ID"/>
        </w:rPr>
        <w:t xml:space="preserve"> dari </w:t>
      </w:r>
      <w:r w:rsidR="001A258B" w:rsidRPr="00685416">
        <w:rPr>
          <w:rFonts w:ascii="Bookman Old Style" w:hAnsi="Bookman Old Style"/>
          <w:noProof/>
          <w:lang w:val="id-ID"/>
        </w:rPr>
        <w:t>kreditur</w:t>
      </w:r>
      <w:r w:rsidRPr="001A258B">
        <w:rPr>
          <w:rFonts w:ascii="Bookman Old Style" w:hAnsi="Bookman Old Style"/>
          <w:noProof/>
          <w:lang w:val="id-ID"/>
        </w:rPr>
        <w:t>, baik dari dalam maupun luar negeri.</w:t>
      </w:r>
    </w:p>
    <w:p w14:paraId="4A98C634" w14:textId="2560002C" w:rsidR="00096810" w:rsidRPr="001A258B" w:rsidRDefault="00096810" w:rsidP="00096810">
      <w:pPr>
        <w:spacing w:line="360" w:lineRule="auto"/>
        <w:ind w:left="2268"/>
        <w:jc w:val="both"/>
        <w:rPr>
          <w:rFonts w:ascii="Bookman Old Style" w:hAnsi="Bookman Old Style"/>
          <w:noProof/>
          <w:lang w:val="id-ID"/>
        </w:rPr>
      </w:pPr>
      <w:r w:rsidRPr="001A258B">
        <w:rPr>
          <w:rFonts w:ascii="Bookman Old Style" w:hAnsi="Bookman Old Style"/>
          <w:noProof/>
          <w:lang w:val="id-ID"/>
        </w:rPr>
        <w:t xml:space="preserve">Pos ini harus dirinci pada Formulir 2550 (Rincian Pendanaan yang Diterima). </w:t>
      </w:r>
    </w:p>
    <w:p w14:paraId="4D4B7CEC" w14:textId="3C2A0886" w:rsidR="00C93542" w:rsidRPr="001A258B" w:rsidRDefault="00C93542" w:rsidP="00105A13">
      <w:pPr>
        <w:numPr>
          <w:ilvl w:val="0"/>
          <w:numId w:val="47"/>
        </w:numPr>
        <w:tabs>
          <w:tab w:val="left" w:pos="1170"/>
        </w:tabs>
        <w:spacing w:line="360" w:lineRule="auto"/>
        <w:ind w:left="2268" w:hanging="567"/>
        <w:rPr>
          <w:rFonts w:ascii="Bookman Old Style" w:hAnsi="Bookman Old Style"/>
          <w:noProof/>
          <w:lang w:val="id-ID"/>
        </w:rPr>
      </w:pPr>
      <w:r w:rsidRPr="001A258B">
        <w:rPr>
          <w:rFonts w:ascii="Bookman Old Style" w:hAnsi="Bookman Old Style"/>
          <w:noProof/>
          <w:lang w:val="id-ID"/>
        </w:rPr>
        <w:lastRenderedPageBreak/>
        <w:t>Liabilitas Pajak Tangguhan</w:t>
      </w:r>
    </w:p>
    <w:p w14:paraId="64045ACD" w14:textId="4239D684" w:rsidR="00C93542" w:rsidRPr="001A258B" w:rsidRDefault="00C93542" w:rsidP="008B05E7">
      <w:pPr>
        <w:widowControl w:val="0"/>
        <w:tabs>
          <w:tab w:val="left" w:pos="1170"/>
        </w:tabs>
        <w:spacing w:line="360" w:lineRule="auto"/>
        <w:ind w:left="2268"/>
        <w:jc w:val="both"/>
        <w:rPr>
          <w:rFonts w:ascii="Bookman Old Style" w:hAnsi="Bookman Old Style"/>
          <w:noProof/>
          <w:lang w:val="id-ID"/>
        </w:rPr>
      </w:pPr>
      <w:r w:rsidRPr="001A258B">
        <w:rPr>
          <w:rFonts w:ascii="Bookman Old Style" w:hAnsi="Bookman Old Style"/>
          <w:noProof/>
          <w:lang w:val="id-ID"/>
        </w:rPr>
        <w:t xml:space="preserve">Pos ini mencakup jumlah liabilitas pajak tangguhan yang diakui oleh </w:t>
      </w:r>
      <w:r w:rsidR="004B7078" w:rsidRPr="001A258B">
        <w:rPr>
          <w:rFonts w:ascii="Bookman Old Style" w:hAnsi="Bookman Old Style"/>
          <w:noProof/>
        </w:rPr>
        <w:t>BP Tapera</w:t>
      </w:r>
      <w:r w:rsidR="004B7078" w:rsidRPr="001A258B">
        <w:rPr>
          <w:rFonts w:ascii="Bookman Old Style" w:hAnsi="Bookman Old Style"/>
          <w:noProof/>
          <w:lang w:val="id-ID"/>
        </w:rPr>
        <w:t xml:space="preserve"> </w:t>
      </w:r>
      <w:r w:rsidRPr="001A258B">
        <w:rPr>
          <w:rFonts w:ascii="Bookman Old Style" w:hAnsi="Bookman Old Style"/>
          <w:noProof/>
          <w:lang w:val="id-ID"/>
        </w:rPr>
        <w:t xml:space="preserve">pada akhir periode laporan yang dihitung dengan tarif pajak yang berlaku bagi seluruh perbedaan temporer kena pajak </w:t>
      </w:r>
      <w:r w:rsidR="004A2F06" w:rsidRPr="001A258B">
        <w:rPr>
          <w:rFonts w:ascii="Bookman Old Style" w:hAnsi="Bookman Old Style"/>
          <w:noProof/>
          <w:lang w:val="id-ID"/>
        </w:rPr>
        <w:t>(</w:t>
      </w:r>
      <w:r w:rsidRPr="001A258B">
        <w:rPr>
          <w:rFonts w:ascii="Bookman Old Style" w:hAnsi="Bookman Old Style"/>
          <w:i/>
          <w:noProof/>
          <w:lang w:val="id-ID"/>
        </w:rPr>
        <w:t>taxable temporary differences</w:t>
      </w:r>
      <w:r w:rsidR="004A2F06" w:rsidRPr="001A258B">
        <w:rPr>
          <w:rFonts w:ascii="Bookman Old Style" w:hAnsi="Bookman Old Style"/>
          <w:noProof/>
          <w:lang w:val="id-ID"/>
        </w:rPr>
        <w:t>)</w:t>
      </w:r>
      <w:r w:rsidRPr="001A258B">
        <w:rPr>
          <w:rFonts w:ascii="Bookman Old Style" w:hAnsi="Bookman Old Style"/>
          <w:noProof/>
          <w:lang w:val="id-ID"/>
        </w:rPr>
        <w:t>.</w:t>
      </w:r>
    </w:p>
    <w:p w14:paraId="161C47FC" w14:textId="11F10B67" w:rsidR="00C93542" w:rsidRPr="000C7250" w:rsidRDefault="00C93542" w:rsidP="008B05E7">
      <w:pPr>
        <w:widowControl w:val="0"/>
        <w:tabs>
          <w:tab w:val="left" w:pos="1170"/>
        </w:tabs>
        <w:spacing w:line="360" w:lineRule="auto"/>
        <w:ind w:left="2268"/>
        <w:jc w:val="both"/>
        <w:rPr>
          <w:rFonts w:ascii="Bookman Old Style" w:hAnsi="Bookman Old Style"/>
          <w:noProof/>
          <w:lang w:val="id-ID"/>
        </w:rPr>
      </w:pPr>
      <w:r w:rsidRPr="001A258B">
        <w:rPr>
          <w:rFonts w:ascii="Bookman Old Style" w:hAnsi="Bookman Old Style"/>
          <w:noProof/>
          <w:lang w:val="id-ID"/>
        </w:rPr>
        <w:t xml:space="preserve">Pos ini disajikan di laporan posisi keuangan berdasarkan kompensasi </w:t>
      </w:r>
      <w:r w:rsidR="004A2F06" w:rsidRPr="001A258B">
        <w:rPr>
          <w:rFonts w:ascii="Bookman Old Style" w:hAnsi="Bookman Old Style"/>
          <w:noProof/>
          <w:lang w:val="id-ID"/>
        </w:rPr>
        <w:t>(</w:t>
      </w:r>
      <w:r w:rsidRPr="001A258B">
        <w:rPr>
          <w:rFonts w:ascii="Bookman Old Style" w:hAnsi="Bookman Old Style"/>
          <w:i/>
          <w:noProof/>
          <w:lang w:val="id-ID"/>
        </w:rPr>
        <w:t>offset</w:t>
      </w:r>
      <w:r w:rsidR="004A2F06" w:rsidRPr="001A258B">
        <w:rPr>
          <w:rFonts w:ascii="Bookman Old Style" w:hAnsi="Bookman Old Style"/>
          <w:noProof/>
          <w:lang w:val="id-ID"/>
        </w:rPr>
        <w:t>)</w:t>
      </w:r>
      <w:r w:rsidRPr="001A258B">
        <w:rPr>
          <w:rFonts w:ascii="Bookman Old Style" w:hAnsi="Bookman Old Style"/>
          <w:noProof/>
          <w:lang w:val="id-ID"/>
        </w:rPr>
        <w:t xml:space="preserve"> dengan pos </w:t>
      </w:r>
      <w:r w:rsidR="00A65B2D" w:rsidRPr="001A258B">
        <w:rPr>
          <w:rFonts w:ascii="Bookman Old Style" w:hAnsi="Bookman Old Style"/>
          <w:noProof/>
          <w:lang w:val="id-ID"/>
        </w:rPr>
        <w:t>aset pajak tangguhan</w:t>
      </w:r>
      <w:r w:rsidRPr="001A258B">
        <w:rPr>
          <w:rFonts w:ascii="Bookman Old Style" w:hAnsi="Bookman Old Style"/>
          <w:noProof/>
          <w:lang w:val="id-ID"/>
        </w:rPr>
        <w:t>.</w:t>
      </w:r>
    </w:p>
    <w:p w14:paraId="030D9286" w14:textId="3458FB80" w:rsidR="00946B65" w:rsidRPr="000C7250" w:rsidRDefault="00946B65" w:rsidP="00105A13">
      <w:pPr>
        <w:numPr>
          <w:ilvl w:val="0"/>
          <w:numId w:val="47"/>
        </w:numPr>
        <w:tabs>
          <w:tab w:val="left" w:pos="1170"/>
        </w:tabs>
        <w:spacing w:line="360" w:lineRule="auto"/>
        <w:ind w:left="2268" w:hanging="567"/>
        <w:rPr>
          <w:rFonts w:ascii="Bookman Old Style" w:hAnsi="Bookman Old Style"/>
          <w:noProof/>
          <w:lang w:val="id-ID"/>
        </w:rPr>
      </w:pPr>
      <w:r w:rsidRPr="000C7250">
        <w:rPr>
          <w:rFonts w:ascii="Bookman Old Style" w:hAnsi="Bookman Old Style"/>
          <w:noProof/>
          <w:lang w:val="id-ID"/>
        </w:rPr>
        <w:t>Rupa-</w:t>
      </w:r>
      <w:r w:rsidR="00E70E50" w:rsidRPr="000C7250">
        <w:rPr>
          <w:rFonts w:ascii="Bookman Old Style" w:hAnsi="Bookman Old Style"/>
          <w:noProof/>
          <w:lang w:val="id-ID"/>
        </w:rPr>
        <w:t xml:space="preserve">Rupa </w:t>
      </w:r>
      <w:r w:rsidRPr="000C7250">
        <w:rPr>
          <w:rFonts w:ascii="Bookman Old Style" w:hAnsi="Bookman Old Style"/>
          <w:noProof/>
          <w:lang w:val="id-ID"/>
        </w:rPr>
        <w:t>Liabilitas</w:t>
      </w:r>
    </w:p>
    <w:p w14:paraId="3ABAD71A" w14:textId="0585A152" w:rsidR="00946B65" w:rsidRPr="000C7250" w:rsidRDefault="00946B65" w:rsidP="00C360FF">
      <w:pPr>
        <w:widowControl w:val="0"/>
        <w:tabs>
          <w:tab w:val="left" w:pos="1170"/>
        </w:tabs>
        <w:spacing w:line="360" w:lineRule="auto"/>
        <w:ind w:left="2268"/>
        <w:jc w:val="both"/>
        <w:rPr>
          <w:rFonts w:ascii="Bookman Old Style" w:hAnsi="Bookman Old Style"/>
          <w:noProof/>
          <w:lang w:val="id-ID"/>
        </w:rPr>
      </w:pPr>
      <w:r w:rsidRPr="000C7250">
        <w:rPr>
          <w:rFonts w:ascii="Bookman Old Style" w:hAnsi="Bookman Old Style"/>
          <w:noProof/>
          <w:lang w:val="id-ID"/>
        </w:rPr>
        <w:t>Pos ini mencakup saldo liabilitas lainnya yang tidak dapat dimasukkan atau digolongkan ke</w:t>
      </w:r>
      <w:r w:rsidR="001F0CF0" w:rsidRPr="000C7250">
        <w:rPr>
          <w:rFonts w:ascii="Bookman Old Style" w:hAnsi="Bookman Old Style"/>
          <w:noProof/>
          <w:lang w:val="id-ID"/>
        </w:rPr>
        <w:t xml:space="preserve"> </w:t>
      </w:r>
      <w:r w:rsidRPr="000C7250">
        <w:rPr>
          <w:rFonts w:ascii="Bookman Old Style" w:hAnsi="Bookman Old Style"/>
          <w:noProof/>
          <w:lang w:val="id-ID"/>
        </w:rPr>
        <w:t xml:space="preserve">dalam pos pada angka 1 sampai dengan angka </w:t>
      </w:r>
      <w:r w:rsidR="001A258B">
        <w:rPr>
          <w:rFonts w:ascii="Bookman Old Style" w:hAnsi="Bookman Old Style"/>
          <w:noProof/>
        </w:rPr>
        <w:t>8</w:t>
      </w:r>
      <w:r w:rsidRPr="000C7250">
        <w:rPr>
          <w:rFonts w:ascii="Bookman Old Style" w:hAnsi="Bookman Old Style"/>
          <w:noProof/>
          <w:lang w:val="id-ID"/>
        </w:rPr>
        <w:t>.</w:t>
      </w:r>
    </w:p>
    <w:p w14:paraId="793E076C" w14:textId="26E8D1B4" w:rsidR="00F841C1" w:rsidRDefault="00946B65" w:rsidP="00096810">
      <w:pPr>
        <w:tabs>
          <w:tab w:val="left" w:pos="1170"/>
        </w:tabs>
        <w:spacing w:line="360" w:lineRule="auto"/>
        <w:ind w:left="2268"/>
        <w:jc w:val="both"/>
        <w:rPr>
          <w:rFonts w:ascii="Bookman Old Style" w:hAnsi="Bookman Old Style"/>
          <w:noProof/>
          <w:lang w:val="id-ID"/>
        </w:rPr>
      </w:pPr>
      <w:r w:rsidRPr="000C7250">
        <w:rPr>
          <w:rFonts w:ascii="Bookman Old Style" w:hAnsi="Bookman Old Style"/>
          <w:noProof/>
          <w:lang w:val="id-ID"/>
        </w:rPr>
        <w:t xml:space="preserve">Pos ini harus dirinci pada Formulir 2790 </w:t>
      </w:r>
      <w:r w:rsidR="004A2F06" w:rsidRPr="000C7250">
        <w:rPr>
          <w:rFonts w:ascii="Bookman Old Style" w:hAnsi="Bookman Old Style"/>
          <w:noProof/>
          <w:lang w:val="id-ID"/>
        </w:rPr>
        <w:t>(</w:t>
      </w:r>
      <w:r w:rsidRPr="000C7250">
        <w:rPr>
          <w:rFonts w:ascii="Bookman Old Style" w:hAnsi="Bookman Old Style"/>
          <w:noProof/>
          <w:lang w:val="id-ID"/>
        </w:rPr>
        <w:t>Rincian Rupa-Rupa Liabilitas</w:t>
      </w:r>
      <w:r w:rsidR="004A2F06" w:rsidRPr="000C7250">
        <w:rPr>
          <w:rFonts w:ascii="Bookman Old Style" w:hAnsi="Bookman Old Style"/>
          <w:noProof/>
          <w:lang w:val="id-ID"/>
        </w:rPr>
        <w:t>)</w:t>
      </w:r>
      <w:r w:rsidRPr="000C7250">
        <w:rPr>
          <w:rFonts w:ascii="Bookman Old Style" w:hAnsi="Bookman Old Style"/>
          <w:noProof/>
          <w:lang w:val="id-ID"/>
        </w:rPr>
        <w:t>.</w:t>
      </w:r>
    </w:p>
    <w:p w14:paraId="7C45F266" w14:textId="77777777" w:rsidR="00F841C1" w:rsidRPr="000C7250" w:rsidRDefault="00F841C1" w:rsidP="00907A7B">
      <w:pPr>
        <w:tabs>
          <w:tab w:val="left" w:pos="1170"/>
        </w:tabs>
        <w:spacing w:line="360" w:lineRule="auto"/>
        <w:ind w:left="2268"/>
        <w:jc w:val="both"/>
        <w:rPr>
          <w:rFonts w:ascii="Bookman Old Style" w:hAnsi="Bookman Old Style"/>
          <w:lang w:val="id-ID" w:eastAsia="id-ID"/>
        </w:rPr>
      </w:pPr>
    </w:p>
    <w:p w14:paraId="01C7F73A" w14:textId="595D6DEA" w:rsidR="00C93542" w:rsidRPr="000C7250" w:rsidRDefault="00821249" w:rsidP="00105A13">
      <w:pPr>
        <w:pStyle w:val="ListParagraph"/>
        <w:numPr>
          <w:ilvl w:val="0"/>
          <w:numId w:val="39"/>
        </w:numPr>
        <w:spacing w:line="360" w:lineRule="auto"/>
        <w:ind w:left="1701" w:hanging="567"/>
        <w:contextualSpacing w:val="0"/>
        <w:jc w:val="both"/>
        <w:rPr>
          <w:rFonts w:ascii="Bookman Old Style" w:hAnsi="Bookman Old Style"/>
          <w:sz w:val="24"/>
          <w:szCs w:val="24"/>
          <w:lang w:val="id-ID" w:eastAsia="id-ID"/>
        </w:rPr>
      </w:pPr>
      <w:r w:rsidRPr="00821249">
        <w:rPr>
          <w:rFonts w:ascii="Bookman Old Style" w:hAnsi="Bookman Old Style"/>
          <w:sz w:val="24"/>
          <w:szCs w:val="24"/>
          <w:lang w:val="en-ID"/>
        </w:rPr>
        <w:t>ASET NETO</w:t>
      </w:r>
    </w:p>
    <w:p w14:paraId="6E7FE203" w14:textId="4241FCEA" w:rsidR="00C93542" w:rsidRPr="0081448C" w:rsidRDefault="00F124D0" w:rsidP="001A258B">
      <w:pPr>
        <w:numPr>
          <w:ilvl w:val="0"/>
          <w:numId w:val="132"/>
        </w:numPr>
        <w:tabs>
          <w:tab w:val="left" w:pos="1170"/>
        </w:tabs>
        <w:spacing w:line="360" w:lineRule="auto"/>
        <w:ind w:left="2268" w:hanging="567"/>
        <w:rPr>
          <w:rFonts w:ascii="Bookman Old Style" w:hAnsi="Bookman Old Style"/>
          <w:lang w:val="id-ID" w:eastAsia="id-ID"/>
        </w:rPr>
      </w:pPr>
      <w:r w:rsidRPr="0081448C">
        <w:rPr>
          <w:rFonts w:ascii="Bookman Old Style" w:hAnsi="Bookman Old Style"/>
          <w:lang w:val="id-ID" w:eastAsia="id-ID"/>
        </w:rPr>
        <w:t>Dengan Pembatasan dari</w:t>
      </w:r>
      <w:r w:rsidRPr="0081448C">
        <w:rPr>
          <w:rFonts w:ascii="Bookman Old Style" w:hAnsi="Bookman Old Style"/>
          <w:lang w:eastAsia="id-ID"/>
        </w:rPr>
        <w:t xml:space="preserve"> </w:t>
      </w:r>
      <w:r w:rsidRPr="0081448C">
        <w:rPr>
          <w:rFonts w:ascii="Bookman Old Style" w:hAnsi="Bookman Old Style"/>
          <w:lang w:val="id-ID" w:eastAsia="id-ID"/>
        </w:rPr>
        <w:t>Pemberi Sumber Daya</w:t>
      </w:r>
    </w:p>
    <w:p w14:paraId="539049DF" w14:textId="6E1D0C6E" w:rsidR="00F040F1" w:rsidRPr="00557454" w:rsidRDefault="00F040F1" w:rsidP="001A258B">
      <w:pPr>
        <w:pStyle w:val="ListParagraph"/>
        <w:widowControl w:val="0"/>
        <w:tabs>
          <w:tab w:val="left" w:pos="1170"/>
        </w:tabs>
        <w:spacing w:line="360" w:lineRule="auto"/>
        <w:ind w:left="2268"/>
        <w:contextualSpacing w:val="0"/>
        <w:jc w:val="both"/>
        <w:rPr>
          <w:rFonts w:ascii="Bookman Old Style" w:hAnsi="Bookman Old Style"/>
          <w:noProof/>
          <w:sz w:val="24"/>
          <w:szCs w:val="24"/>
          <w:highlight w:val="yellow"/>
        </w:rPr>
      </w:pPr>
      <w:r w:rsidRPr="00557454">
        <w:rPr>
          <w:rFonts w:ascii="Bookman Old Style" w:hAnsi="Bookman Old Style"/>
          <w:noProof/>
          <w:sz w:val="24"/>
          <w:szCs w:val="24"/>
          <w:lang w:val="id-ID"/>
        </w:rPr>
        <w:t xml:space="preserve">Pos ini mencakup aset </w:t>
      </w:r>
      <w:r w:rsidR="004F1E09" w:rsidRPr="00557454">
        <w:rPr>
          <w:rFonts w:ascii="Bookman Old Style" w:hAnsi="Bookman Old Style"/>
          <w:noProof/>
          <w:sz w:val="24"/>
          <w:szCs w:val="24"/>
        </w:rPr>
        <w:t>neto</w:t>
      </w:r>
      <w:r w:rsidRPr="00557454">
        <w:rPr>
          <w:rFonts w:ascii="Bookman Old Style" w:hAnsi="Bookman Old Style"/>
          <w:noProof/>
          <w:sz w:val="24"/>
          <w:szCs w:val="24"/>
          <w:lang w:val="id-ID"/>
        </w:rPr>
        <w:t xml:space="preserve"> </w:t>
      </w:r>
      <w:r w:rsidRPr="00557454">
        <w:rPr>
          <w:rFonts w:ascii="Bookman Old Style" w:hAnsi="Bookman Old Style"/>
          <w:noProof/>
          <w:sz w:val="24"/>
          <w:szCs w:val="24"/>
        </w:rPr>
        <w:t>dengan</w:t>
      </w:r>
      <w:r w:rsidRPr="00557454">
        <w:rPr>
          <w:rFonts w:ascii="Bookman Old Style" w:hAnsi="Bookman Old Style"/>
          <w:noProof/>
          <w:sz w:val="24"/>
          <w:szCs w:val="24"/>
          <w:lang w:val="id-ID"/>
        </w:rPr>
        <w:t xml:space="preserve"> pembatasan dari pemberi sumber daya</w:t>
      </w:r>
      <w:r w:rsidR="00557454" w:rsidRPr="00557454">
        <w:rPr>
          <w:rFonts w:ascii="Bookman Old Style" w:hAnsi="Bookman Old Style"/>
          <w:noProof/>
          <w:sz w:val="24"/>
          <w:szCs w:val="24"/>
          <w:lang w:val="id-ID"/>
        </w:rPr>
        <w:t xml:space="preserve"> yang dimiliki BP Tapera</w:t>
      </w:r>
      <w:r w:rsidRPr="00557454">
        <w:rPr>
          <w:rFonts w:ascii="Bookman Old Style" w:hAnsi="Bookman Old Style"/>
          <w:noProof/>
          <w:sz w:val="24"/>
          <w:szCs w:val="24"/>
          <w:lang w:val="id-ID"/>
        </w:rPr>
        <w:t>.</w:t>
      </w:r>
      <w:r w:rsidR="00557454" w:rsidRPr="00557454">
        <w:rPr>
          <w:rFonts w:ascii="Bookman Old Style" w:hAnsi="Bookman Old Style"/>
          <w:noProof/>
          <w:sz w:val="24"/>
          <w:szCs w:val="24"/>
        </w:rPr>
        <w:t xml:space="preserve"> Aset neto dengan pembatasan dari pemberi sumber daya merupakan aset yang diberikan untuk investasi yang mendatangkan pendapatan s</w:t>
      </w:r>
      <w:r w:rsidR="00072B56">
        <w:rPr>
          <w:rFonts w:ascii="Bookman Old Style" w:hAnsi="Bookman Old Style"/>
          <w:noProof/>
          <w:sz w:val="24"/>
          <w:szCs w:val="24"/>
        </w:rPr>
        <w:t>ecara permanen kepada BP Tapera, yang terdiri dari:</w:t>
      </w:r>
    </w:p>
    <w:p w14:paraId="35DCA430" w14:textId="495C8221" w:rsidR="00C93542" w:rsidRPr="0081448C" w:rsidRDefault="00C93542" w:rsidP="001A258B">
      <w:pPr>
        <w:pStyle w:val="ListParagraph"/>
        <w:numPr>
          <w:ilvl w:val="4"/>
          <w:numId w:val="44"/>
        </w:numPr>
        <w:tabs>
          <w:tab w:val="clear" w:pos="3960"/>
          <w:tab w:val="left" w:pos="1170"/>
        </w:tabs>
        <w:spacing w:line="360" w:lineRule="auto"/>
        <w:ind w:left="2835" w:hanging="567"/>
        <w:contextualSpacing w:val="0"/>
        <w:jc w:val="both"/>
        <w:rPr>
          <w:rFonts w:ascii="Bookman Old Style" w:hAnsi="Bookman Old Style"/>
          <w:noProof/>
          <w:sz w:val="24"/>
          <w:szCs w:val="24"/>
          <w:lang w:val="id-ID"/>
        </w:rPr>
      </w:pPr>
      <w:r w:rsidRPr="0081448C">
        <w:rPr>
          <w:rFonts w:ascii="Bookman Old Style" w:hAnsi="Bookman Old Style"/>
          <w:noProof/>
          <w:sz w:val="24"/>
          <w:szCs w:val="24"/>
          <w:lang w:val="id-ID"/>
        </w:rPr>
        <w:t xml:space="preserve">Modal </w:t>
      </w:r>
      <w:r w:rsidR="00F124D0" w:rsidRPr="0081448C">
        <w:rPr>
          <w:rFonts w:ascii="Bookman Old Style" w:hAnsi="Bookman Old Style"/>
          <w:noProof/>
          <w:sz w:val="24"/>
          <w:szCs w:val="24"/>
        </w:rPr>
        <w:t>Awal</w:t>
      </w:r>
      <w:r w:rsidR="008D24F2" w:rsidRPr="0081448C">
        <w:rPr>
          <w:rFonts w:ascii="Bookman Old Style" w:hAnsi="Bookman Old Style"/>
          <w:noProof/>
          <w:sz w:val="24"/>
          <w:szCs w:val="24"/>
          <w:lang w:val="id-ID"/>
        </w:rPr>
        <w:t xml:space="preserve"> </w:t>
      </w:r>
    </w:p>
    <w:p w14:paraId="6C938F77" w14:textId="1AB7A921" w:rsidR="00C93542" w:rsidRPr="0081448C" w:rsidRDefault="00C93542" w:rsidP="001A258B">
      <w:pPr>
        <w:pStyle w:val="ListParagraph"/>
        <w:tabs>
          <w:tab w:val="left" w:pos="1170"/>
        </w:tabs>
        <w:spacing w:line="360" w:lineRule="auto"/>
        <w:ind w:left="2835"/>
        <w:contextualSpacing w:val="0"/>
        <w:jc w:val="both"/>
        <w:rPr>
          <w:rFonts w:ascii="Bookman Old Style" w:hAnsi="Bookman Old Style"/>
          <w:noProof/>
          <w:sz w:val="24"/>
          <w:szCs w:val="24"/>
          <w:lang w:val="id-ID"/>
        </w:rPr>
      </w:pPr>
      <w:r w:rsidRPr="0081448C">
        <w:rPr>
          <w:rFonts w:ascii="Bookman Old Style" w:hAnsi="Bookman Old Style"/>
          <w:noProof/>
          <w:sz w:val="24"/>
          <w:szCs w:val="24"/>
          <w:lang w:val="id-ID"/>
        </w:rPr>
        <w:t xml:space="preserve">Pos ini mencakup jumlah </w:t>
      </w:r>
      <w:r w:rsidR="00F124D0" w:rsidRPr="0081448C">
        <w:rPr>
          <w:rFonts w:ascii="Bookman Old Style" w:hAnsi="Bookman Old Style"/>
          <w:noProof/>
          <w:sz w:val="24"/>
          <w:szCs w:val="24"/>
          <w:lang w:val="id-ID"/>
        </w:rPr>
        <w:t xml:space="preserve">modal awal yang bersumber dari anggaran pendapatan dan belanja negara dan merupakan kekayaan negara yang dipisahkan </w:t>
      </w:r>
      <w:r w:rsidR="00F124D0" w:rsidRPr="0081448C">
        <w:rPr>
          <w:rFonts w:ascii="Bookman Old Style" w:hAnsi="Bookman Old Style"/>
          <w:noProof/>
          <w:sz w:val="24"/>
          <w:szCs w:val="24"/>
        </w:rPr>
        <w:t xml:space="preserve">yang diterima oleh </w:t>
      </w:r>
      <w:r w:rsidR="00F124D0" w:rsidRPr="0081448C">
        <w:rPr>
          <w:rFonts w:ascii="Bookman Old Style" w:hAnsi="Bookman Old Style"/>
          <w:sz w:val="24"/>
          <w:szCs w:val="24"/>
          <w:lang w:eastAsia="id-ID"/>
        </w:rPr>
        <w:t xml:space="preserve">BP </w:t>
      </w:r>
      <w:proofErr w:type="spellStart"/>
      <w:r w:rsidR="00F124D0" w:rsidRPr="0081448C">
        <w:rPr>
          <w:rFonts w:ascii="Bookman Old Style" w:hAnsi="Bookman Old Style"/>
          <w:sz w:val="24"/>
          <w:szCs w:val="24"/>
          <w:lang w:eastAsia="id-ID"/>
        </w:rPr>
        <w:t>Tapera</w:t>
      </w:r>
      <w:proofErr w:type="spellEnd"/>
      <w:r w:rsidRPr="0081448C">
        <w:rPr>
          <w:rFonts w:ascii="Bookman Old Style" w:hAnsi="Bookman Old Style"/>
          <w:noProof/>
          <w:sz w:val="24"/>
          <w:szCs w:val="24"/>
          <w:lang w:val="id-ID"/>
        </w:rPr>
        <w:t>.</w:t>
      </w:r>
    </w:p>
    <w:p w14:paraId="00EB8365" w14:textId="77777777" w:rsidR="007A1EA4" w:rsidRPr="0081448C" w:rsidRDefault="007A1EA4" w:rsidP="001A258B">
      <w:pPr>
        <w:pStyle w:val="ListParagraph"/>
        <w:numPr>
          <w:ilvl w:val="4"/>
          <w:numId w:val="44"/>
        </w:numPr>
        <w:tabs>
          <w:tab w:val="clear" w:pos="3960"/>
          <w:tab w:val="left" w:pos="1170"/>
        </w:tabs>
        <w:spacing w:line="360" w:lineRule="auto"/>
        <w:ind w:left="2835" w:hanging="567"/>
        <w:contextualSpacing w:val="0"/>
        <w:jc w:val="both"/>
        <w:rPr>
          <w:rFonts w:ascii="Bookman Old Style" w:hAnsi="Bookman Old Style"/>
          <w:noProof/>
          <w:sz w:val="24"/>
          <w:szCs w:val="24"/>
          <w:lang w:val="id-ID"/>
        </w:rPr>
      </w:pPr>
      <w:r w:rsidRPr="0081448C">
        <w:rPr>
          <w:rFonts w:ascii="Bookman Old Style" w:hAnsi="Bookman Old Style"/>
          <w:noProof/>
          <w:sz w:val="24"/>
          <w:szCs w:val="24"/>
          <w:lang w:val="id-ID"/>
        </w:rPr>
        <w:t xml:space="preserve">Surplus Akumulasian </w:t>
      </w:r>
    </w:p>
    <w:p w14:paraId="661C6932" w14:textId="2467AE78" w:rsidR="007A1EA4" w:rsidRDefault="007A1EA4" w:rsidP="001A258B">
      <w:pPr>
        <w:pStyle w:val="ListParagraph"/>
        <w:tabs>
          <w:tab w:val="left" w:pos="1170"/>
        </w:tabs>
        <w:spacing w:line="360" w:lineRule="auto"/>
        <w:ind w:left="2835"/>
        <w:contextualSpacing w:val="0"/>
        <w:jc w:val="both"/>
        <w:rPr>
          <w:rFonts w:ascii="Bookman Old Style" w:hAnsi="Bookman Old Style"/>
          <w:noProof/>
          <w:sz w:val="24"/>
          <w:szCs w:val="24"/>
          <w:lang w:val="id-ID"/>
        </w:rPr>
      </w:pPr>
      <w:r w:rsidRPr="0081448C">
        <w:rPr>
          <w:rFonts w:ascii="Bookman Old Style" w:hAnsi="Bookman Old Style"/>
          <w:noProof/>
          <w:sz w:val="24"/>
          <w:szCs w:val="24"/>
          <w:lang w:val="id-ID"/>
        </w:rPr>
        <w:t xml:space="preserve">Pos ini mencakup jumlah </w:t>
      </w:r>
      <w:r w:rsidRPr="0081448C">
        <w:rPr>
          <w:rFonts w:ascii="Bookman Old Style" w:hAnsi="Bookman Old Style"/>
          <w:noProof/>
          <w:sz w:val="24"/>
          <w:szCs w:val="24"/>
        </w:rPr>
        <w:t>besaran nilai surplus akumulasian hasil investasi atas modal</w:t>
      </w:r>
      <w:r w:rsidRPr="0081448C">
        <w:rPr>
          <w:rFonts w:ascii="Bookman Old Style" w:hAnsi="Bookman Old Style"/>
          <w:noProof/>
          <w:sz w:val="24"/>
          <w:szCs w:val="24"/>
          <w:lang w:val="id-ID"/>
        </w:rPr>
        <w:t xml:space="preserve"> </w:t>
      </w:r>
      <w:r w:rsidRPr="0081448C">
        <w:rPr>
          <w:rFonts w:ascii="Bookman Old Style" w:hAnsi="Bookman Old Style"/>
          <w:noProof/>
          <w:sz w:val="24"/>
          <w:szCs w:val="24"/>
        </w:rPr>
        <w:t>awal</w:t>
      </w:r>
      <w:r w:rsidRPr="0081448C">
        <w:rPr>
          <w:rFonts w:ascii="Bookman Old Style" w:hAnsi="Bookman Old Style"/>
          <w:noProof/>
          <w:sz w:val="24"/>
          <w:szCs w:val="24"/>
          <w:lang w:val="id-ID"/>
        </w:rPr>
        <w:t xml:space="preserve"> </w:t>
      </w:r>
      <w:r w:rsidRPr="0081448C">
        <w:rPr>
          <w:rFonts w:ascii="Bookman Old Style" w:hAnsi="Bookman Old Style"/>
          <w:sz w:val="24"/>
          <w:szCs w:val="24"/>
          <w:lang w:eastAsia="id-ID"/>
        </w:rPr>
        <w:t xml:space="preserve">BP </w:t>
      </w:r>
      <w:proofErr w:type="spellStart"/>
      <w:r w:rsidRPr="0081448C">
        <w:rPr>
          <w:rFonts w:ascii="Bookman Old Style" w:hAnsi="Bookman Old Style"/>
          <w:sz w:val="24"/>
          <w:szCs w:val="24"/>
          <w:lang w:eastAsia="id-ID"/>
        </w:rPr>
        <w:t>Tapera</w:t>
      </w:r>
      <w:proofErr w:type="spellEnd"/>
      <w:r w:rsidRPr="007A1EA4">
        <w:rPr>
          <w:rFonts w:ascii="Bookman Old Style" w:hAnsi="Bookman Old Style"/>
          <w:noProof/>
          <w:sz w:val="24"/>
          <w:szCs w:val="24"/>
        </w:rPr>
        <w:t xml:space="preserve"> </w:t>
      </w:r>
      <w:r w:rsidRPr="00557454">
        <w:rPr>
          <w:rFonts w:ascii="Bookman Old Style" w:hAnsi="Bookman Old Style"/>
          <w:noProof/>
          <w:sz w:val="24"/>
          <w:szCs w:val="24"/>
        </w:rPr>
        <w:t>dengan pembatasan dari pemberi sumber daya</w:t>
      </w:r>
      <w:r w:rsidRPr="0081448C">
        <w:rPr>
          <w:rFonts w:ascii="Bookman Old Style" w:hAnsi="Bookman Old Style"/>
          <w:noProof/>
          <w:sz w:val="24"/>
          <w:szCs w:val="24"/>
          <w:lang w:val="id-ID"/>
        </w:rPr>
        <w:t>.</w:t>
      </w:r>
    </w:p>
    <w:p w14:paraId="6CDE73CB" w14:textId="1B27ABDA" w:rsidR="00C93542" w:rsidRDefault="00BB60C9" w:rsidP="001A258B">
      <w:pPr>
        <w:numPr>
          <w:ilvl w:val="0"/>
          <w:numId w:val="132"/>
        </w:numPr>
        <w:tabs>
          <w:tab w:val="left" w:pos="1170"/>
        </w:tabs>
        <w:spacing w:line="360" w:lineRule="auto"/>
        <w:ind w:left="2268" w:hanging="567"/>
        <w:rPr>
          <w:rFonts w:ascii="Bookman Old Style" w:hAnsi="Bookman Old Style"/>
          <w:noProof/>
          <w:lang w:val="id-ID"/>
        </w:rPr>
      </w:pPr>
      <w:r w:rsidRPr="00BB60C9">
        <w:rPr>
          <w:rFonts w:ascii="Bookman Old Style" w:hAnsi="Bookman Old Style"/>
          <w:lang w:val="id-ID" w:eastAsia="id-ID"/>
        </w:rPr>
        <w:t>Tanpa</w:t>
      </w:r>
      <w:r w:rsidRPr="00BB60C9">
        <w:rPr>
          <w:rFonts w:ascii="Bookman Old Style" w:hAnsi="Bookman Old Style"/>
          <w:noProof/>
          <w:lang w:val="id-ID"/>
        </w:rPr>
        <w:t xml:space="preserve"> Pembatasan dari Pemberi Sumber Daya</w:t>
      </w:r>
    </w:p>
    <w:p w14:paraId="26A2E21F" w14:textId="04298CE1" w:rsidR="00F040F1" w:rsidRPr="00891200" w:rsidRDefault="00F040F1" w:rsidP="00072B56">
      <w:pPr>
        <w:pStyle w:val="ListParagraph"/>
        <w:widowControl w:val="0"/>
        <w:tabs>
          <w:tab w:val="left" w:pos="1170"/>
        </w:tabs>
        <w:spacing w:line="360" w:lineRule="auto"/>
        <w:ind w:left="2268"/>
        <w:contextualSpacing w:val="0"/>
        <w:jc w:val="both"/>
        <w:rPr>
          <w:rFonts w:ascii="Bookman Old Style" w:hAnsi="Bookman Old Style"/>
          <w:noProof/>
          <w:sz w:val="24"/>
          <w:szCs w:val="24"/>
          <w:highlight w:val="yellow"/>
        </w:rPr>
      </w:pPr>
      <w:r w:rsidRPr="00891200">
        <w:rPr>
          <w:rFonts w:ascii="Bookman Old Style" w:hAnsi="Bookman Old Style"/>
          <w:noProof/>
          <w:sz w:val="24"/>
          <w:szCs w:val="24"/>
          <w:lang w:val="id-ID"/>
        </w:rPr>
        <w:t xml:space="preserve">Pos ini mencakup aset </w:t>
      </w:r>
      <w:r w:rsidR="004F1E09" w:rsidRPr="00891200">
        <w:rPr>
          <w:rFonts w:ascii="Bookman Old Style" w:hAnsi="Bookman Old Style"/>
          <w:noProof/>
          <w:sz w:val="24"/>
          <w:szCs w:val="24"/>
        </w:rPr>
        <w:t>neto</w:t>
      </w:r>
      <w:r w:rsidRPr="00891200">
        <w:rPr>
          <w:rFonts w:ascii="Bookman Old Style" w:hAnsi="Bookman Old Style"/>
          <w:noProof/>
          <w:sz w:val="24"/>
          <w:szCs w:val="24"/>
          <w:lang w:val="id-ID"/>
        </w:rPr>
        <w:t xml:space="preserve"> tanpa pembatasan dari pemberi sumber daya</w:t>
      </w:r>
      <w:r w:rsidR="00891200" w:rsidRPr="00891200">
        <w:rPr>
          <w:rFonts w:ascii="Bookman Old Style" w:hAnsi="Bookman Old Style"/>
          <w:noProof/>
          <w:sz w:val="24"/>
          <w:szCs w:val="24"/>
          <w:lang w:val="id-ID"/>
        </w:rPr>
        <w:t xml:space="preserve"> yang dimiliki BP Tapera</w:t>
      </w:r>
      <w:r w:rsidRPr="00891200">
        <w:rPr>
          <w:rFonts w:ascii="Bookman Old Style" w:hAnsi="Bookman Old Style"/>
          <w:noProof/>
          <w:sz w:val="24"/>
          <w:szCs w:val="24"/>
          <w:lang w:val="id-ID"/>
        </w:rPr>
        <w:t>.</w:t>
      </w:r>
      <w:r w:rsidR="00891200" w:rsidRPr="00891200">
        <w:rPr>
          <w:rFonts w:ascii="Bookman Old Style" w:hAnsi="Bookman Old Style"/>
          <w:noProof/>
          <w:sz w:val="24"/>
          <w:szCs w:val="24"/>
        </w:rPr>
        <w:t xml:space="preserve"> Aset neto tanpa pembatasan dari pemberi sumber daya pada BP Tapera meliputi pendapatan bunga bank dikurangi beban untuk memperoleh pendapatan tersebut.</w:t>
      </w:r>
    </w:p>
    <w:p w14:paraId="5CFA1706" w14:textId="77777777" w:rsidR="007A1EA4" w:rsidRPr="0081448C" w:rsidRDefault="007A1EA4" w:rsidP="00072B56">
      <w:pPr>
        <w:pStyle w:val="ListParagraph"/>
        <w:numPr>
          <w:ilvl w:val="4"/>
          <w:numId w:val="209"/>
        </w:numPr>
        <w:tabs>
          <w:tab w:val="clear" w:pos="3960"/>
          <w:tab w:val="left" w:pos="1170"/>
        </w:tabs>
        <w:spacing w:line="360" w:lineRule="auto"/>
        <w:ind w:left="2835" w:hanging="567"/>
        <w:contextualSpacing w:val="0"/>
        <w:jc w:val="both"/>
        <w:rPr>
          <w:rFonts w:ascii="Bookman Old Style" w:hAnsi="Bookman Old Style"/>
          <w:noProof/>
          <w:sz w:val="24"/>
          <w:szCs w:val="24"/>
          <w:lang w:val="id-ID"/>
        </w:rPr>
      </w:pPr>
      <w:r w:rsidRPr="00072B56">
        <w:rPr>
          <w:rFonts w:ascii="Bookman Old Style" w:hAnsi="Bookman Old Style"/>
          <w:noProof/>
          <w:sz w:val="24"/>
          <w:szCs w:val="24"/>
          <w:lang w:val="id-ID"/>
        </w:rPr>
        <w:lastRenderedPageBreak/>
        <w:t>Surplus</w:t>
      </w:r>
      <w:r w:rsidRPr="0081448C">
        <w:rPr>
          <w:rFonts w:ascii="Bookman Old Style" w:hAnsi="Bookman Old Style"/>
          <w:noProof/>
          <w:sz w:val="24"/>
          <w:szCs w:val="24"/>
          <w:lang w:val="id-ID"/>
        </w:rPr>
        <w:t xml:space="preserve"> Akumulasian </w:t>
      </w:r>
    </w:p>
    <w:p w14:paraId="01521CD2" w14:textId="170A8268" w:rsidR="007A1EA4" w:rsidRDefault="007A1EA4" w:rsidP="00072B56">
      <w:pPr>
        <w:pStyle w:val="ListParagraph"/>
        <w:tabs>
          <w:tab w:val="left" w:pos="1170"/>
        </w:tabs>
        <w:spacing w:line="360" w:lineRule="auto"/>
        <w:ind w:left="2835"/>
        <w:contextualSpacing w:val="0"/>
        <w:jc w:val="both"/>
        <w:rPr>
          <w:rFonts w:ascii="Bookman Old Style" w:hAnsi="Bookman Old Style"/>
          <w:noProof/>
          <w:sz w:val="24"/>
          <w:szCs w:val="24"/>
          <w:lang w:val="id-ID"/>
        </w:rPr>
      </w:pPr>
      <w:r w:rsidRPr="0081448C">
        <w:rPr>
          <w:rFonts w:ascii="Bookman Old Style" w:hAnsi="Bookman Old Style"/>
          <w:noProof/>
          <w:sz w:val="24"/>
          <w:szCs w:val="24"/>
          <w:lang w:val="id-ID"/>
        </w:rPr>
        <w:t xml:space="preserve">Pos ini mencakup jumlah </w:t>
      </w:r>
      <w:r w:rsidRPr="0081448C">
        <w:rPr>
          <w:rFonts w:ascii="Bookman Old Style" w:hAnsi="Bookman Old Style"/>
          <w:noProof/>
          <w:sz w:val="24"/>
          <w:szCs w:val="24"/>
        </w:rPr>
        <w:t>besaran nilai surplus akumulasian hasil investasi atas modal</w:t>
      </w:r>
      <w:r w:rsidRPr="0081448C">
        <w:rPr>
          <w:rFonts w:ascii="Bookman Old Style" w:hAnsi="Bookman Old Style"/>
          <w:noProof/>
          <w:sz w:val="24"/>
          <w:szCs w:val="24"/>
          <w:lang w:val="id-ID"/>
        </w:rPr>
        <w:t xml:space="preserve"> </w:t>
      </w:r>
      <w:r w:rsidRPr="0081448C">
        <w:rPr>
          <w:rFonts w:ascii="Bookman Old Style" w:hAnsi="Bookman Old Style"/>
          <w:noProof/>
          <w:sz w:val="24"/>
          <w:szCs w:val="24"/>
        </w:rPr>
        <w:t>awal</w:t>
      </w:r>
      <w:r w:rsidRPr="0081448C">
        <w:rPr>
          <w:rFonts w:ascii="Bookman Old Style" w:hAnsi="Bookman Old Style"/>
          <w:noProof/>
          <w:sz w:val="24"/>
          <w:szCs w:val="24"/>
          <w:lang w:val="id-ID"/>
        </w:rPr>
        <w:t xml:space="preserve"> </w:t>
      </w:r>
      <w:r w:rsidRPr="0081448C">
        <w:rPr>
          <w:rFonts w:ascii="Bookman Old Style" w:hAnsi="Bookman Old Style"/>
          <w:sz w:val="24"/>
          <w:szCs w:val="24"/>
          <w:lang w:eastAsia="id-ID"/>
        </w:rPr>
        <w:t xml:space="preserve">BP </w:t>
      </w:r>
      <w:proofErr w:type="spellStart"/>
      <w:r w:rsidRPr="0081448C">
        <w:rPr>
          <w:rFonts w:ascii="Bookman Old Style" w:hAnsi="Bookman Old Style"/>
          <w:sz w:val="24"/>
          <w:szCs w:val="24"/>
          <w:lang w:eastAsia="id-ID"/>
        </w:rPr>
        <w:t>Tapera</w:t>
      </w:r>
      <w:proofErr w:type="spellEnd"/>
      <w:r w:rsidRPr="007A1EA4">
        <w:rPr>
          <w:rFonts w:ascii="Bookman Old Style" w:hAnsi="Bookman Old Style"/>
          <w:noProof/>
          <w:sz w:val="24"/>
          <w:szCs w:val="24"/>
        </w:rPr>
        <w:t xml:space="preserve"> </w:t>
      </w:r>
      <w:r>
        <w:rPr>
          <w:rFonts w:ascii="Bookman Old Style" w:hAnsi="Bookman Old Style"/>
          <w:noProof/>
          <w:sz w:val="24"/>
          <w:szCs w:val="24"/>
        </w:rPr>
        <w:t>tanpa</w:t>
      </w:r>
      <w:r w:rsidRPr="00557454">
        <w:rPr>
          <w:rFonts w:ascii="Bookman Old Style" w:hAnsi="Bookman Old Style"/>
          <w:noProof/>
          <w:sz w:val="24"/>
          <w:szCs w:val="24"/>
        </w:rPr>
        <w:t xml:space="preserve"> pembatasan dari pemberi sumber daya</w:t>
      </w:r>
      <w:r w:rsidRPr="0081448C">
        <w:rPr>
          <w:rFonts w:ascii="Bookman Old Style" w:hAnsi="Bookman Old Style"/>
          <w:noProof/>
          <w:sz w:val="24"/>
          <w:szCs w:val="24"/>
          <w:lang w:val="id-ID"/>
        </w:rPr>
        <w:t>.</w:t>
      </w:r>
    </w:p>
    <w:p w14:paraId="4436D417" w14:textId="201ECF00" w:rsidR="00310C2C" w:rsidRPr="0081448C" w:rsidRDefault="00310C2C" w:rsidP="00072B56">
      <w:pPr>
        <w:pStyle w:val="ListParagraph"/>
        <w:numPr>
          <w:ilvl w:val="4"/>
          <w:numId w:val="209"/>
        </w:numPr>
        <w:tabs>
          <w:tab w:val="clear" w:pos="3960"/>
          <w:tab w:val="left" w:pos="1170"/>
        </w:tabs>
        <w:spacing w:line="360" w:lineRule="auto"/>
        <w:ind w:left="2835" w:hanging="567"/>
        <w:contextualSpacing w:val="0"/>
        <w:jc w:val="both"/>
        <w:rPr>
          <w:rFonts w:ascii="Bookman Old Style" w:hAnsi="Bookman Old Style"/>
          <w:noProof/>
          <w:sz w:val="24"/>
          <w:szCs w:val="24"/>
          <w:lang w:val="id-ID"/>
        </w:rPr>
      </w:pPr>
      <w:r w:rsidRPr="0081448C">
        <w:rPr>
          <w:rFonts w:ascii="Bookman Old Style" w:hAnsi="Bookman Old Style"/>
          <w:noProof/>
          <w:sz w:val="24"/>
          <w:szCs w:val="24"/>
          <w:lang w:val="id-ID"/>
        </w:rPr>
        <w:t>Penghasilan Komprehensif Lain</w:t>
      </w:r>
    </w:p>
    <w:p w14:paraId="2710E25F" w14:textId="5E3DF832" w:rsidR="00310C2C" w:rsidRPr="0081448C" w:rsidRDefault="00310C2C" w:rsidP="00072B56">
      <w:pPr>
        <w:pStyle w:val="ListParagraph"/>
        <w:tabs>
          <w:tab w:val="left" w:pos="1170"/>
        </w:tabs>
        <w:spacing w:line="360" w:lineRule="auto"/>
        <w:ind w:left="2835"/>
        <w:contextualSpacing w:val="0"/>
        <w:jc w:val="both"/>
        <w:rPr>
          <w:rFonts w:ascii="Bookman Old Style" w:hAnsi="Bookman Old Style"/>
          <w:noProof/>
          <w:sz w:val="24"/>
          <w:szCs w:val="24"/>
          <w:lang w:val="id-ID"/>
        </w:rPr>
      </w:pPr>
      <w:r w:rsidRPr="0081448C">
        <w:rPr>
          <w:rFonts w:ascii="Bookman Old Style" w:hAnsi="Bookman Old Style"/>
          <w:noProof/>
          <w:sz w:val="24"/>
          <w:szCs w:val="24"/>
          <w:lang w:val="id-ID"/>
        </w:rPr>
        <w:t xml:space="preserve">Pos ini mencakup </w:t>
      </w:r>
      <w:r w:rsidRPr="0081448C">
        <w:rPr>
          <w:rFonts w:ascii="Bookman Old Style" w:hAnsi="Bookman Old Style"/>
          <w:noProof/>
          <w:sz w:val="24"/>
          <w:szCs w:val="24"/>
        </w:rPr>
        <w:t>p</w:t>
      </w:r>
      <w:r w:rsidRPr="0081448C">
        <w:rPr>
          <w:rFonts w:ascii="Bookman Old Style" w:hAnsi="Bookman Old Style"/>
          <w:noProof/>
          <w:sz w:val="24"/>
          <w:szCs w:val="24"/>
          <w:lang w:val="id-ID"/>
        </w:rPr>
        <w:t>enghasilan komprehensif lainnya (</w:t>
      </w:r>
      <w:r w:rsidRPr="0081448C">
        <w:rPr>
          <w:rFonts w:ascii="Bookman Old Style" w:hAnsi="Bookman Old Style"/>
          <w:i/>
          <w:noProof/>
          <w:sz w:val="24"/>
          <w:szCs w:val="24"/>
          <w:lang w:val="id-ID"/>
        </w:rPr>
        <w:t>other comprehensive income</w:t>
      </w:r>
      <w:r w:rsidRPr="0081448C">
        <w:rPr>
          <w:rFonts w:ascii="Bookman Old Style" w:hAnsi="Bookman Old Style"/>
          <w:noProof/>
          <w:sz w:val="24"/>
          <w:szCs w:val="24"/>
          <w:lang w:val="id-ID"/>
        </w:rPr>
        <w:t>/</w:t>
      </w:r>
      <w:r w:rsidRPr="0081448C">
        <w:rPr>
          <w:rFonts w:ascii="Bookman Old Style" w:hAnsi="Bookman Old Style"/>
          <w:i/>
          <w:noProof/>
          <w:sz w:val="24"/>
          <w:szCs w:val="24"/>
          <w:lang w:val="id-ID"/>
        </w:rPr>
        <w:t>OCI</w:t>
      </w:r>
      <w:r w:rsidRPr="0081448C">
        <w:rPr>
          <w:rFonts w:ascii="Bookman Old Style" w:hAnsi="Bookman Old Style"/>
          <w:noProof/>
          <w:sz w:val="24"/>
          <w:szCs w:val="24"/>
          <w:lang w:val="id-ID"/>
        </w:rPr>
        <w:t xml:space="preserve">) oleh </w:t>
      </w:r>
      <w:r w:rsidRPr="0081448C">
        <w:rPr>
          <w:rFonts w:ascii="Bookman Old Style" w:hAnsi="Bookman Old Style"/>
          <w:noProof/>
          <w:sz w:val="24"/>
          <w:szCs w:val="24"/>
        </w:rPr>
        <w:t>BP Tapera</w:t>
      </w:r>
      <w:r w:rsidRPr="0081448C">
        <w:rPr>
          <w:rFonts w:ascii="Bookman Old Style" w:hAnsi="Bookman Old Style"/>
          <w:noProof/>
          <w:sz w:val="24"/>
          <w:szCs w:val="24"/>
          <w:lang w:val="id-ID"/>
        </w:rPr>
        <w:t xml:space="preserve"> selama periode akuntansi, mulai dari awal tahun sampai dengan tanggal laporan.</w:t>
      </w:r>
    </w:p>
    <w:p w14:paraId="0AB37145" w14:textId="2D74FBD6" w:rsidR="00310C2C" w:rsidRDefault="00310C2C" w:rsidP="00072B56">
      <w:pPr>
        <w:pStyle w:val="ListParagraph"/>
        <w:tabs>
          <w:tab w:val="left" w:pos="1170"/>
        </w:tabs>
        <w:spacing w:line="360" w:lineRule="auto"/>
        <w:ind w:left="2835"/>
        <w:contextualSpacing w:val="0"/>
        <w:jc w:val="both"/>
        <w:rPr>
          <w:rFonts w:ascii="Bookman Old Style" w:hAnsi="Bookman Old Style"/>
          <w:noProof/>
          <w:sz w:val="24"/>
          <w:szCs w:val="24"/>
          <w:lang w:val="id-ID"/>
        </w:rPr>
      </w:pPr>
      <w:r w:rsidRPr="0081448C">
        <w:rPr>
          <w:rFonts w:ascii="Bookman Old Style" w:hAnsi="Bookman Old Style"/>
          <w:noProof/>
          <w:sz w:val="24"/>
          <w:szCs w:val="24"/>
          <w:lang w:val="id-ID"/>
        </w:rPr>
        <w:t>Nilai pos ini harus sama dengan pos Keuntungan (Kerugian) Pendapatan Komprehensif Lainnya dalam Formulir 1200 (Laporan Laba Rugi dan Penghasilan Komprehensif Lain).</w:t>
      </w:r>
    </w:p>
    <w:p w14:paraId="7BEE12C9" w14:textId="3900C6B9" w:rsidR="00F040F1" w:rsidRPr="00F040F1" w:rsidRDefault="00F040F1" w:rsidP="00072B56">
      <w:pPr>
        <w:numPr>
          <w:ilvl w:val="0"/>
          <w:numId w:val="132"/>
        </w:numPr>
        <w:tabs>
          <w:tab w:val="left" w:pos="1170"/>
        </w:tabs>
        <w:spacing w:line="360" w:lineRule="auto"/>
        <w:ind w:left="2268" w:hanging="567"/>
        <w:rPr>
          <w:rFonts w:ascii="Bookman Old Style" w:hAnsi="Bookman Old Style"/>
          <w:noProof/>
          <w:lang w:val="id-ID"/>
        </w:rPr>
      </w:pPr>
      <w:r>
        <w:rPr>
          <w:rFonts w:ascii="Bookman Old Style" w:hAnsi="Bookman Old Style"/>
          <w:noProof/>
        </w:rPr>
        <w:t xml:space="preserve">Aset </w:t>
      </w:r>
      <w:r w:rsidRPr="00072B56">
        <w:rPr>
          <w:rFonts w:ascii="Bookman Old Style" w:hAnsi="Bookman Old Style"/>
          <w:lang w:val="id-ID" w:eastAsia="id-ID"/>
        </w:rPr>
        <w:t>Neto</w:t>
      </w:r>
      <w:r>
        <w:rPr>
          <w:rFonts w:ascii="Bookman Old Style" w:hAnsi="Bookman Old Style"/>
          <w:noProof/>
        </w:rPr>
        <w:t xml:space="preserve"> Lainnya</w:t>
      </w:r>
    </w:p>
    <w:p w14:paraId="6DD475CE" w14:textId="6977DAEE" w:rsidR="00F040F1" w:rsidRPr="004F1E09" w:rsidRDefault="00F040F1" w:rsidP="00072B56">
      <w:pPr>
        <w:pStyle w:val="ListParagraph"/>
        <w:widowControl w:val="0"/>
        <w:tabs>
          <w:tab w:val="left" w:pos="1170"/>
        </w:tabs>
        <w:spacing w:line="360" w:lineRule="auto"/>
        <w:ind w:left="2268"/>
        <w:contextualSpacing w:val="0"/>
        <w:jc w:val="both"/>
        <w:rPr>
          <w:rFonts w:ascii="Bookman Old Style" w:hAnsi="Bookman Old Style"/>
          <w:noProof/>
          <w:sz w:val="24"/>
          <w:szCs w:val="24"/>
        </w:rPr>
      </w:pPr>
      <w:r w:rsidRPr="00F040F1">
        <w:rPr>
          <w:rFonts w:ascii="Bookman Old Style" w:hAnsi="Bookman Old Style"/>
          <w:noProof/>
          <w:sz w:val="24"/>
          <w:szCs w:val="24"/>
          <w:lang w:val="id-ID"/>
        </w:rPr>
        <w:t xml:space="preserve">Pos ini mencakup aset </w:t>
      </w:r>
      <w:r w:rsidR="004F1E09">
        <w:rPr>
          <w:rFonts w:ascii="Bookman Old Style" w:hAnsi="Bookman Old Style"/>
          <w:noProof/>
          <w:sz w:val="24"/>
          <w:szCs w:val="24"/>
        </w:rPr>
        <w:t xml:space="preserve">neto </w:t>
      </w:r>
      <w:r w:rsidRPr="00F040F1">
        <w:rPr>
          <w:rFonts w:ascii="Bookman Old Style" w:hAnsi="Bookman Old Style"/>
          <w:noProof/>
          <w:sz w:val="24"/>
          <w:szCs w:val="24"/>
          <w:lang w:val="id-ID"/>
        </w:rPr>
        <w:t xml:space="preserve">yang tidak dapat dimasukkan atau digolongkan ke dalam </w:t>
      </w:r>
      <w:r w:rsidR="00714AF9">
        <w:rPr>
          <w:rFonts w:ascii="Bookman Old Style" w:hAnsi="Bookman Old Style"/>
          <w:noProof/>
          <w:sz w:val="24"/>
          <w:szCs w:val="24"/>
        </w:rPr>
        <w:t>angka</w:t>
      </w:r>
      <w:r w:rsidR="004F1E09">
        <w:rPr>
          <w:rFonts w:ascii="Bookman Old Style" w:hAnsi="Bookman Old Style"/>
          <w:noProof/>
          <w:sz w:val="24"/>
          <w:szCs w:val="24"/>
        </w:rPr>
        <w:t xml:space="preserve"> </w:t>
      </w:r>
      <w:r w:rsidR="00714AF9">
        <w:rPr>
          <w:rFonts w:ascii="Bookman Old Style" w:hAnsi="Bookman Old Style"/>
          <w:noProof/>
          <w:sz w:val="24"/>
          <w:szCs w:val="24"/>
        </w:rPr>
        <w:t>1</w:t>
      </w:r>
      <w:r w:rsidRPr="00F040F1">
        <w:rPr>
          <w:rFonts w:ascii="Bookman Old Style" w:hAnsi="Bookman Old Style"/>
          <w:noProof/>
          <w:sz w:val="24"/>
          <w:szCs w:val="24"/>
          <w:lang w:val="id-ID"/>
        </w:rPr>
        <w:t xml:space="preserve"> </w:t>
      </w:r>
      <w:r w:rsidR="004F1E09">
        <w:rPr>
          <w:rFonts w:ascii="Bookman Old Style" w:hAnsi="Bookman Old Style"/>
          <w:noProof/>
          <w:sz w:val="24"/>
          <w:szCs w:val="24"/>
        </w:rPr>
        <w:t xml:space="preserve">dan </w:t>
      </w:r>
      <w:r w:rsidR="00714AF9">
        <w:rPr>
          <w:rFonts w:ascii="Bookman Old Style" w:hAnsi="Bookman Old Style"/>
          <w:noProof/>
          <w:sz w:val="24"/>
          <w:szCs w:val="24"/>
        </w:rPr>
        <w:t xml:space="preserve">angka </w:t>
      </w:r>
      <w:r w:rsidR="0002682B">
        <w:rPr>
          <w:rFonts w:ascii="Bookman Old Style" w:hAnsi="Bookman Old Style"/>
          <w:noProof/>
          <w:sz w:val="24"/>
          <w:szCs w:val="24"/>
        </w:rPr>
        <w:t>2</w:t>
      </w:r>
      <w:r w:rsidR="004F1E09">
        <w:rPr>
          <w:rFonts w:ascii="Bookman Old Style" w:hAnsi="Bookman Old Style"/>
          <w:noProof/>
          <w:sz w:val="24"/>
          <w:szCs w:val="24"/>
        </w:rPr>
        <w:t>.</w:t>
      </w:r>
    </w:p>
    <w:p w14:paraId="3CB628B5" w14:textId="77777777" w:rsidR="00D8156C" w:rsidRPr="000C7250" w:rsidRDefault="00D8156C" w:rsidP="00907A7B">
      <w:pPr>
        <w:tabs>
          <w:tab w:val="left" w:pos="1170"/>
        </w:tabs>
        <w:spacing w:line="360" w:lineRule="auto"/>
        <w:ind w:left="2268"/>
        <w:rPr>
          <w:rFonts w:ascii="Bookman Old Style" w:hAnsi="Bookman Old Style"/>
          <w:noProof/>
          <w:lang w:val="id-ID"/>
        </w:rPr>
      </w:pPr>
    </w:p>
    <w:p w14:paraId="015FF6F4" w14:textId="6669C08D" w:rsidR="00E54822" w:rsidRPr="001D5D0F" w:rsidRDefault="00341DF8" w:rsidP="001D5D0F">
      <w:pPr>
        <w:spacing w:line="360" w:lineRule="auto"/>
        <w:rPr>
          <w:rFonts w:ascii="Bookman Old Style" w:hAnsi="Bookman Old Style"/>
          <w:noProof/>
          <w:lang w:val="id-ID"/>
        </w:rPr>
      </w:pPr>
      <w:bookmarkStart w:id="28" w:name="_Toc288124162"/>
      <w:bookmarkStart w:id="29" w:name="_Toc293556822"/>
      <w:r w:rsidRPr="000C7250">
        <w:rPr>
          <w:rFonts w:ascii="Bookman Old Style" w:hAnsi="Bookman Old Style"/>
          <w:noProof/>
          <w:lang w:val="id-ID"/>
        </w:rPr>
        <w:br w:type="page"/>
      </w:r>
    </w:p>
    <w:bookmarkEnd w:id="28"/>
    <w:bookmarkEnd w:id="29"/>
    <w:p w14:paraId="5928B4BD" w14:textId="622C0EE8" w:rsidR="00CD0509" w:rsidRPr="00911821" w:rsidRDefault="00CD0509" w:rsidP="00105A13">
      <w:pPr>
        <w:pStyle w:val="Heading1"/>
        <w:numPr>
          <w:ilvl w:val="0"/>
          <w:numId w:val="31"/>
        </w:numPr>
        <w:spacing w:line="360" w:lineRule="auto"/>
        <w:ind w:left="567" w:hanging="567"/>
        <w:jc w:val="both"/>
        <w:rPr>
          <w:rFonts w:ascii="Bookman Old Style" w:hAnsi="Bookman Old Style"/>
          <w:noProof/>
          <w:szCs w:val="24"/>
          <w:lang w:val="fr-BE"/>
        </w:rPr>
      </w:pPr>
      <w:r w:rsidRPr="00911821">
        <w:rPr>
          <w:rFonts w:ascii="Bookman Old Style" w:hAnsi="Bookman Old Style"/>
          <w:noProof/>
          <w:szCs w:val="24"/>
          <w:lang w:val="fr-BE"/>
        </w:rPr>
        <w:lastRenderedPageBreak/>
        <w:t xml:space="preserve">FORMULIR 1200: LAPORAN LABA RUGI </w:t>
      </w:r>
      <w:r w:rsidR="00D202DF" w:rsidRPr="00911821">
        <w:rPr>
          <w:rFonts w:ascii="Bookman Old Style" w:hAnsi="Bookman Old Style"/>
          <w:noProof/>
          <w:szCs w:val="24"/>
          <w:lang w:val="id-ID"/>
        </w:rPr>
        <w:t xml:space="preserve">DAN PENGHASILAN </w:t>
      </w:r>
      <w:r w:rsidR="00D202DF" w:rsidRPr="00911821">
        <w:rPr>
          <w:rFonts w:ascii="Bookman Old Style" w:hAnsi="Bookman Old Style"/>
          <w:noProof/>
          <w:szCs w:val="24"/>
          <w:lang w:val="fr-BE"/>
        </w:rPr>
        <w:t>KOMPREHENSIF</w:t>
      </w:r>
      <w:r w:rsidR="00D202DF" w:rsidRPr="00911821">
        <w:rPr>
          <w:rFonts w:ascii="Bookman Old Style" w:hAnsi="Bookman Old Style"/>
          <w:noProof/>
          <w:szCs w:val="24"/>
          <w:lang w:val="id-ID"/>
        </w:rPr>
        <w:t xml:space="preserve"> LAIN</w:t>
      </w:r>
    </w:p>
    <w:p w14:paraId="09AA8B1C" w14:textId="6225E583" w:rsidR="00CD0509" w:rsidRPr="000C7250" w:rsidRDefault="00CD0509" w:rsidP="00105A13">
      <w:pPr>
        <w:pStyle w:val="ListParagraph"/>
        <w:numPr>
          <w:ilvl w:val="2"/>
          <w:numId w:val="62"/>
        </w:numPr>
        <w:spacing w:line="360" w:lineRule="auto"/>
        <w:ind w:left="1134" w:hanging="567"/>
        <w:contextualSpacing w:val="0"/>
        <w:jc w:val="both"/>
        <w:rPr>
          <w:rFonts w:ascii="Bookman Old Style" w:hAnsi="Bookman Old Style"/>
          <w:sz w:val="24"/>
          <w:szCs w:val="24"/>
          <w:lang w:val="id-ID"/>
        </w:rPr>
      </w:pPr>
      <w:r w:rsidRPr="000C7250">
        <w:rPr>
          <w:rFonts w:ascii="Bookman Old Style" w:hAnsi="Bookman Old Style"/>
          <w:sz w:val="24"/>
          <w:szCs w:val="24"/>
          <w:lang w:val="id-ID"/>
        </w:rPr>
        <w:t>BENTUK FORMULIR</w:t>
      </w:r>
      <w:r w:rsidR="00AA013E" w:rsidRPr="000C7250">
        <w:rPr>
          <w:rFonts w:ascii="Bookman Old Style" w:hAnsi="Bookman Old Style"/>
          <w:sz w:val="24"/>
          <w:szCs w:val="24"/>
          <w:lang w:val="id-ID"/>
        </w:rPr>
        <w:t xml:space="preserve"> </w:t>
      </w:r>
      <w:r w:rsidR="00AA013E" w:rsidRPr="000C7250">
        <w:rPr>
          <w:rFonts w:ascii="Bookman Old Style" w:hAnsi="Bookman Old Style"/>
          <w:sz w:val="24"/>
          <w:szCs w:val="24"/>
          <w:lang w:val="fr-BE"/>
        </w:rPr>
        <w:t xml:space="preserve">1200 </w:t>
      </w:r>
      <w:r w:rsidR="004A2F06" w:rsidRPr="000C7250">
        <w:rPr>
          <w:rFonts w:ascii="Bookman Old Style" w:hAnsi="Bookman Old Style"/>
          <w:sz w:val="24"/>
          <w:szCs w:val="24"/>
          <w:lang w:val="id-ID"/>
        </w:rPr>
        <w:t>(</w:t>
      </w:r>
      <w:r w:rsidR="00AA013E" w:rsidRPr="000C7250">
        <w:rPr>
          <w:rFonts w:ascii="Bookman Old Style" w:hAnsi="Bookman Old Style"/>
          <w:sz w:val="24"/>
          <w:szCs w:val="24"/>
          <w:lang w:val="fr-BE"/>
        </w:rPr>
        <w:t>LAPORAN LABA</w:t>
      </w:r>
      <w:r w:rsidR="00AA013E" w:rsidRPr="000C7250">
        <w:rPr>
          <w:rFonts w:ascii="Bookman Old Style" w:hAnsi="Bookman Old Style"/>
          <w:sz w:val="24"/>
          <w:szCs w:val="24"/>
          <w:lang w:val="id-ID"/>
        </w:rPr>
        <w:t xml:space="preserve"> </w:t>
      </w:r>
      <w:r w:rsidR="00AA013E" w:rsidRPr="000C7250">
        <w:rPr>
          <w:rFonts w:ascii="Bookman Old Style" w:hAnsi="Bookman Old Style"/>
          <w:sz w:val="24"/>
          <w:szCs w:val="24"/>
          <w:lang w:val="fr-BE"/>
        </w:rPr>
        <w:t xml:space="preserve">RUGI </w:t>
      </w:r>
      <w:r w:rsidR="00AA013E" w:rsidRPr="000C7250">
        <w:rPr>
          <w:rFonts w:ascii="Bookman Old Style" w:hAnsi="Bookman Old Style"/>
          <w:sz w:val="24"/>
          <w:szCs w:val="24"/>
          <w:lang w:val="id-ID"/>
        </w:rPr>
        <w:t>DAN PENGHASILAN KOMPREHENSIF LAIN</w:t>
      </w:r>
      <w:r w:rsidR="004A2F06" w:rsidRPr="000C7250">
        <w:rPr>
          <w:rFonts w:ascii="Bookman Old Style" w:hAnsi="Bookman Old Style"/>
          <w:sz w:val="24"/>
          <w:szCs w:val="24"/>
          <w:lang w:val="id-ID"/>
        </w:rPr>
        <w:t>)</w:t>
      </w:r>
    </w:p>
    <w:p w14:paraId="6EA7597B" w14:textId="2F1A3152" w:rsidR="00CD0509" w:rsidRPr="000C7250" w:rsidRDefault="00CD0509" w:rsidP="00907A7B">
      <w:pPr>
        <w:spacing w:line="360" w:lineRule="auto"/>
        <w:ind w:left="1134"/>
        <w:jc w:val="both"/>
        <w:rPr>
          <w:rFonts w:ascii="Bookman Old Style" w:hAnsi="Bookman Old Style"/>
          <w:noProof/>
          <w:lang w:val="id-ID"/>
        </w:rPr>
      </w:pPr>
      <w:r w:rsidRPr="000C7250">
        <w:rPr>
          <w:rFonts w:ascii="Bookman Old Style" w:hAnsi="Bookman Old Style"/>
          <w:noProof/>
          <w:lang w:val="fr-BE"/>
        </w:rPr>
        <w:t xml:space="preserve">Formulir 1200 </w:t>
      </w:r>
      <w:r w:rsidR="004A2F06" w:rsidRPr="000C7250">
        <w:rPr>
          <w:rFonts w:ascii="Bookman Old Style" w:hAnsi="Bookman Old Style"/>
          <w:noProof/>
          <w:lang w:val="id-ID"/>
        </w:rPr>
        <w:t>(</w:t>
      </w:r>
      <w:r w:rsidRPr="000C7250">
        <w:rPr>
          <w:rFonts w:ascii="Bookman Old Style" w:hAnsi="Bookman Old Style"/>
          <w:noProof/>
          <w:lang w:val="fr-BE"/>
        </w:rPr>
        <w:t>Laporan Laba</w:t>
      </w:r>
      <w:r w:rsidRPr="000C7250">
        <w:rPr>
          <w:rFonts w:ascii="Bookman Old Style" w:hAnsi="Bookman Old Style"/>
          <w:noProof/>
          <w:lang w:val="id-ID"/>
        </w:rPr>
        <w:t xml:space="preserve"> </w:t>
      </w:r>
      <w:r w:rsidRPr="000C7250">
        <w:rPr>
          <w:rFonts w:ascii="Bookman Old Style" w:hAnsi="Bookman Old Style"/>
          <w:noProof/>
          <w:lang w:val="fr-BE"/>
        </w:rPr>
        <w:t xml:space="preserve">Rugi </w:t>
      </w:r>
      <w:r w:rsidR="00D202DF" w:rsidRPr="000C7250">
        <w:rPr>
          <w:rFonts w:ascii="Bookman Old Style" w:hAnsi="Bookman Old Style"/>
          <w:noProof/>
          <w:lang w:val="id-ID"/>
        </w:rPr>
        <w:t>dan Penghasilan Komprehensif Lain</w:t>
      </w:r>
      <w:r w:rsidR="004A2F06" w:rsidRPr="000C7250">
        <w:rPr>
          <w:rFonts w:ascii="Bookman Old Style" w:hAnsi="Bookman Old Style"/>
          <w:noProof/>
          <w:lang w:val="id-ID"/>
        </w:rPr>
        <w:t>)</w:t>
      </w:r>
      <w:r w:rsidR="00D202DF" w:rsidRPr="000C7250">
        <w:rPr>
          <w:rFonts w:ascii="Bookman Old Style" w:hAnsi="Bookman Old Style"/>
          <w:noProof/>
          <w:lang w:val="fr-BE"/>
        </w:rPr>
        <w:t xml:space="preserve"> </w:t>
      </w:r>
      <w:r w:rsidRPr="000C7250">
        <w:rPr>
          <w:rFonts w:ascii="Bookman Old Style" w:hAnsi="Bookman Old Style"/>
          <w:noProof/>
          <w:lang w:val="fr-BE"/>
        </w:rPr>
        <w:t xml:space="preserve">disusun sesuai format sebagai berikut: </w:t>
      </w:r>
    </w:p>
    <w:tbl>
      <w:tblPr>
        <w:tblStyle w:val="TableGrid"/>
        <w:tblW w:w="8393" w:type="dxa"/>
        <w:tblInd w:w="1242" w:type="dxa"/>
        <w:tblLayout w:type="fixed"/>
        <w:tblLook w:val="04A0" w:firstRow="1" w:lastRow="0" w:firstColumn="1" w:lastColumn="0" w:noHBand="0" w:noVBand="1"/>
      </w:tblPr>
      <w:tblGrid>
        <w:gridCol w:w="4678"/>
        <w:gridCol w:w="1134"/>
        <w:gridCol w:w="1206"/>
        <w:gridCol w:w="1375"/>
      </w:tblGrid>
      <w:tr w:rsidR="000C7250" w:rsidRPr="000C7250" w14:paraId="1D18B608" w14:textId="77777777" w:rsidTr="003740D6">
        <w:trPr>
          <w:trHeight w:val="300"/>
          <w:tblHeader/>
        </w:trPr>
        <w:tc>
          <w:tcPr>
            <w:tcW w:w="4678" w:type="dxa"/>
            <w:shd w:val="clear" w:color="auto" w:fill="A6A6A6" w:themeFill="background1" w:themeFillShade="A6"/>
            <w:hideMark/>
          </w:tcPr>
          <w:p w14:paraId="3169166B" w14:textId="6D372759" w:rsidR="002B7AC6" w:rsidRPr="000C7250" w:rsidRDefault="002B7AC6" w:rsidP="00907A7B">
            <w:pPr>
              <w:spacing w:line="276" w:lineRule="auto"/>
              <w:jc w:val="center"/>
              <w:rPr>
                <w:rFonts w:ascii="Bookman Old Style" w:hAnsi="Bookman Old Style"/>
                <w:bCs/>
                <w:sz w:val="22"/>
                <w:szCs w:val="22"/>
                <w:lang w:val="id-ID" w:eastAsia="id-ID"/>
              </w:rPr>
            </w:pPr>
            <w:bookmarkStart w:id="30" w:name="_Toc288124158"/>
            <w:bookmarkStart w:id="31" w:name="_Toc293556818"/>
            <w:r w:rsidRPr="000C7250">
              <w:rPr>
                <w:rFonts w:ascii="Bookman Old Style" w:hAnsi="Bookman Old Style"/>
                <w:bCs/>
                <w:sz w:val="22"/>
                <w:szCs w:val="22"/>
                <w:lang w:val="id-ID" w:eastAsia="id-ID"/>
              </w:rPr>
              <w:t>Pos-</w:t>
            </w:r>
            <w:r w:rsidR="00056258" w:rsidRPr="000C7250">
              <w:rPr>
                <w:rFonts w:ascii="Bookman Old Style" w:hAnsi="Bookman Old Style"/>
                <w:bCs/>
                <w:sz w:val="22"/>
                <w:szCs w:val="22"/>
                <w:lang w:val="id-ID" w:eastAsia="id-ID"/>
              </w:rPr>
              <w:t>Pos</w:t>
            </w:r>
          </w:p>
        </w:tc>
        <w:tc>
          <w:tcPr>
            <w:tcW w:w="1134" w:type="dxa"/>
            <w:shd w:val="clear" w:color="auto" w:fill="A6A6A6" w:themeFill="background1" w:themeFillShade="A6"/>
            <w:vAlign w:val="bottom"/>
          </w:tcPr>
          <w:p w14:paraId="278DDD57" w14:textId="77777777" w:rsidR="002B7AC6" w:rsidRPr="000C7250" w:rsidRDefault="002B7AC6" w:rsidP="00907A7B">
            <w:pPr>
              <w:spacing w:line="276"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Rp</w:t>
            </w:r>
          </w:p>
        </w:tc>
        <w:tc>
          <w:tcPr>
            <w:tcW w:w="1206" w:type="dxa"/>
            <w:shd w:val="clear" w:color="auto" w:fill="A6A6A6" w:themeFill="background1" w:themeFillShade="A6"/>
            <w:vAlign w:val="bottom"/>
          </w:tcPr>
          <w:p w14:paraId="08711D9D" w14:textId="77777777" w:rsidR="002B7AC6" w:rsidRPr="000C7250" w:rsidRDefault="002B7AC6" w:rsidP="00907A7B">
            <w:pPr>
              <w:spacing w:line="276"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Valas</w:t>
            </w:r>
          </w:p>
        </w:tc>
        <w:tc>
          <w:tcPr>
            <w:tcW w:w="1375" w:type="dxa"/>
            <w:shd w:val="clear" w:color="auto" w:fill="A6A6A6" w:themeFill="background1" w:themeFillShade="A6"/>
            <w:vAlign w:val="bottom"/>
          </w:tcPr>
          <w:p w14:paraId="7689BCB0" w14:textId="77777777" w:rsidR="002B7AC6" w:rsidRPr="000C7250" w:rsidRDefault="002B7AC6" w:rsidP="00907A7B">
            <w:pPr>
              <w:spacing w:line="276" w:lineRule="auto"/>
              <w:ind w:right="-108"/>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Jumlah</w:t>
            </w:r>
          </w:p>
        </w:tc>
      </w:tr>
      <w:tr w:rsidR="000C7250" w:rsidRPr="000C7250" w14:paraId="6B711959" w14:textId="77777777" w:rsidTr="003740D6">
        <w:trPr>
          <w:trHeight w:val="300"/>
        </w:trPr>
        <w:tc>
          <w:tcPr>
            <w:tcW w:w="4678" w:type="dxa"/>
          </w:tcPr>
          <w:p w14:paraId="580C21C1" w14:textId="77777777" w:rsidR="002B7AC6" w:rsidRPr="000C7250" w:rsidRDefault="002B7AC6" w:rsidP="00105A13">
            <w:pPr>
              <w:pStyle w:val="ListParagraph"/>
              <w:numPr>
                <w:ilvl w:val="3"/>
                <w:numId w:val="61"/>
              </w:numPr>
              <w:spacing w:line="276" w:lineRule="auto"/>
              <w:ind w:left="357" w:hanging="357"/>
              <w:contextualSpacing w:val="0"/>
              <w:rPr>
                <w:rFonts w:ascii="Bookman Old Style" w:hAnsi="Bookman Old Style"/>
                <w:bCs/>
                <w:sz w:val="22"/>
                <w:szCs w:val="22"/>
                <w:lang w:val="id-ID" w:eastAsia="id-ID"/>
              </w:rPr>
            </w:pPr>
            <w:r w:rsidRPr="000C7250">
              <w:rPr>
                <w:rFonts w:ascii="Bookman Old Style" w:hAnsi="Bookman Old Style"/>
                <w:bCs/>
                <w:sz w:val="22"/>
                <w:szCs w:val="22"/>
                <w:lang w:val="id-ID" w:eastAsia="id-ID"/>
              </w:rPr>
              <w:t>PENDAPATAN</w:t>
            </w:r>
          </w:p>
        </w:tc>
        <w:tc>
          <w:tcPr>
            <w:tcW w:w="1134" w:type="dxa"/>
          </w:tcPr>
          <w:p w14:paraId="6477C293" w14:textId="77777777" w:rsidR="002B7AC6" w:rsidRPr="000C7250" w:rsidRDefault="002B7AC6" w:rsidP="00907A7B">
            <w:pPr>
              <w:spacing w:line="276" w:lineRule="auto"/>
              <w:jc w:val="center"/>
              <w:rPr>
                <w:rFonts w:ascii="Bookman Old Style" w:hAnsi="Bookman Old Style"/>
                <w:bCs/>
                <w:sz w:val="22"/>
                <w:szCs w:val="22"/>
                <w:lang w:val="id-ID" w:eastAsia="id-ID"/>
              </w:rPr>
            </w:pPr>
          </w:p>
        </w:tc>
        <w:tc>
          <w:tcPr>
            <w:tcW w:w="1206" w:type="dxa"/>
          </w:tcPr>
          <w:p w14:paraId="61707CF5" w14:textId="77777777" w:rsidR="002B7AC6" w:rsidRPr="000C7250" w:rsidRDefault="002B7AC6" w:rsidP="00907A7B">
            <w:pPr>
              <w:spacing w:line="276" w:lineRule="auto"/>
              <w:rPr>
                <w:rFonts w:ascii="Bookman Old Style" w:hAnsi="Bookman Old Style"/>
                <w:bCs/>
                <w:sz w:val="22"/>
                <w:szCs w:val="22"/>
                <w:lang w:val="id-ID" w:eastAsia="id-ID"/>
              </w:rPr>
            </w:pPr>
          </w:p>
        </w:tc>
        <w:tc>
          <w:tcPr>
            <w:tcW w:w="1375" w:type="dxa"/>
          </w:tcPr>
          <w:p w14:paraId="3376B100" w14:textId="77777777" w:rsidR="002B7AC6" w:rsidRPr="000C7250" w:rsidRDefault="002B7AC6" w:rsidP="00907A7B">
            <w:pPr>
              <w:spacing w:line="276" w:lineRule="auto"/>
              <w:rPr>
                <w:rFonts w:ascii="Bookman Old Style" w:hAnsi="Bookman Old Style"/>
                <w:bCs/>
                <w:sz w:val="22"/>
                <w:szCs w:val="22"/>
                <w:lang w:val="id-ID" w:eastAsia="id-ID"/>
              </w:rPr>
            </w:pPr>
          </w:p>
        </w:tc>
      </w:tr>
      <w:tr w:rsidR="000C7250" w:rsidRPr="000C7250" w14:paraId="45BC6450" w14:textId="77777777" w:rsidTr="003740D6">
        <w:trPr>
          <w:trHeight w:val="289"/>
        </w:trPr>
        <w:tc>
          <w:tcPr>
            <w:tcW w:w="4678" w:type="dxa"/>
            <w:hideMark/>
          </w:tcPr>
          <w:p w14:paraId="03D89DB8" w14:textId="63CDA862" w:rsidR="002B7AC6" w:rsidRPr="001D18AD" w:rsidRDefault="00406527" w:rsidP="00105A13">
            <w:pPr>
              <w:pStyle w:val="ListParagraph"/>
              <w:numPr>
                <w:ilvl w:val="3"/>
                <w:numId w:val="62"/>
              </w:numPr>
              <w:tabs>
                <w:tab w:val="clear" w:pos="3240"/>
              </w:tabs>
              <w:spacing w:line="276" w:lineRule="auto"/>
              <w:ind w:left="714" w:hanging="357"/>
              <w:contextualSpacing w:val="0"/>
              <w:rPr>
                <w:rFonts w:ascii="Bookman Old Style" w:hAnsi="Bookman Old Style"/>
                <w:bCs/>
                <w:sz w:val="22"/>
                <w:szCs w:val="22"/>
                <w:lang w:val="id-ID" w:eastAsia="id-ID"/>
              </w:rPr>
            </w:pPr>
            <w:r w:rsidRPr="00406527">
              <w:rPr>
                <w:rFonts w:ascii="Bookman Old Style" w:hAnsi="Bookman Old Style"/>
                <w:bCs/>
                <w:sz w:val="22"/>
                <w:szCs w:val="22"/>
                <w:lang w:val="id-ID" w:eastAsia="id-ID"/>
              </w:rPr>
              <w:t xml:space="preserve">Tanpa Pembatasan </w:t>
            </w:r>
            <w:r>
              <w:rPr>
                <w:rFonts w:ascii="Bookman Old Style" w:hAnsi="Bookman Old Style"/>
                <w:bCs/>
                <w:sz w:val="22"/>
                <w:szCs w:val="22"/>
                <w:lang w:eastAsia="id-ID"/>
              </w:rPr>
              <w:t>d</w:t>
            </w:r>
            <w:r w:rsidRPr="00406527">
              <w:rPr>
                <w:rFonts w:ascii="Bookman Old Style" w:hAnsi="Bookman Old Style"/>
                <w:bCs/>
                <w:sz w:val="22"/>
                <w:szCs w:val="22"/>
                <w:lang w:val="id-ID" w:eastAsia="id-ID"/>
              </w:rPr>
              <w:t>ari Pemberi Sumber Daya</w:t>
            </w:r>
          </w:p>
        </w:tc>
        <w:tc>
          <w:tcPr>
            <w:tcW w:w="1134" w:type="dxa"/>
          </w:tcPr>
          <w:p w14:paraId="2827420F" w14:textId="77777777" w:rsidR="002B7AC6" w:rsidRPr="000C7250" w:rsidRDefault="002B7AC6" w:rsidP="00907A7B">
            <w:pPr>
              <w:spacing w:line="276" w:lineRule="auto"/>
              <w:jc w:val="center"/>
              <w:rPr>
                <w:rFonts w:ascii="Bookman Old Style" w:hAnsi="Bookman Old Style"/>
                <w:bCs/>
                <w:sz w:val="22"/>
                <w:szCs w:val="22"/>
                <w:lang w:val="id-ID" w:eastAsia="id-ID"/>
              </w:rPr>
            </w:pPr>
          </w:p>
        </w:tc>
        <w:tc>
          <w:tcPr>
            <w:tcW w:w="1206" w:type="dxa"/>
          </w:tcPr>
          <w:p w14:paraId="051E055B" w14:textId="77777777" w:rsidR="002B7AC6" w:rsidRPr="000C7250" w:rsidRDefault="002B7AC6" w:rsidP="00907A7B">
            <w:pPr>
              <w:spacing w:line="276" w:lineRule="auto"/>
              <w:jc w:val="center"/>
              <w:rPr>
                <w:rFonts w:ascii="Bookman Old Style" w:hAnsi="Bookman Old Style"/>
                <w:bCs/>
                <w:sz w:val="22"/>
                <w:szCs w:val="22"/>
                <w:lang w:val="id-ID" w:eastAsia="id-ID"/>
              </w:rPr>
            </w:pPr>
          </w:p>
        </w:tc>
        <w:tc>
          <w:tcPr>
            <w:tcW w:w="1375" w:type="dxa"/>
          </w:tcPr>
          <w:p w14:paraId="6BC0279B" w14:textId="77777777" w:rsidR="002B7AC6" w:rsidRPr="000C7250" w:rsidRDefault="002B7AC6" w:rsidP="00907A7B">
            <w:pPr>
              <w:spacing w:line="276" w:lineRule="auto"/>
              <w:jc w:val="center"/>
              <w:rPr>
                <w:rFonts w:ascii="Bookman Old Style" w:hAnsi="Bookman Old Style"/>
                <w:bCs/>
                <w:sz w:val="22"/>
                <w:szCs w:val="22"/>
                <w:lang w:val="id-ID" w:eastAsia="id-ID"/>
              </w:rPr>
            </w:pPr>
          </w:p>
        </w:tc>
      </w:tr>
      <w:tr w:rsidR="00DE4803" w:rsidRPr="000C7250" w14:paraId="3CBC5461" w14:textId="77777777" w:rsidTr="003740D6">
        <w:trPr>
          <w:trHeight w:val="289"/>
        </w:trPr>
        <w:tc>
          <w:tcPr>
            <w:tcW w:w="4678" w:type="dxa"/>
          </w:tcPr>
          <w:p w14:paraId="6103D36F" w14:textId="49AE10C3" w:rsidR="00DE4803" w:rsidRPr="001D18AD" w:rsidRDefault="00DE4803" w:rsidP="00105A13">
            <w:pPr>
              <w:pStyle w:val="ListParagraph"/>
              <w:numPr>
                <w:ilvl w:val="0"/>
                <w:numId w:val="153"/>
              </w:numPr>
              <w:spacing w:line="276" w:lineRule="auto"/>
              <w:contextualSpacing w:val="0"/>
              <w:rPr>
                <w:rFonts w:ascii="Bookman Old Style" w:hAnsi="Bookman Old Style"/>
                <w:bCs/>
                <w:sz w:val="22"/>
                <w:szCs w:val="22"/>
                <w:lang w:val="id-ID" w:eastAsia="id-ID"/>
              </w:rPr>
            </w:pPr>
            <w:r w:rsidRPr="001D18AD">
              <w:rPr>
                <w:rFonts w:ascii="Bookman Old Style" w:hAnsi="Bookman Old Style"/>
                <w:bCs/>
                <w:sz w:val="22"/>
                <w:szCs w:val="22"/>
                <w:lang w:val="id-ID" w:eastAsia="id-ID"/>
              </w:rPr>
              <w:t>Pendapatan</w:t>
            </w:r>
            <w:r w:rsidR="005465B6">
              <w:rPr>
                <w:rFonts w:ascii="Bookman Old Style" w:hAnsi="Bookman Old Style"/>
                <w:bCs/>
                <w:sz w:val="22"/>
                <w:szCs w:val="22"/>
                <w:lang w:eastAsia="id-ID"/>
              </w:rPr>
              <w:t xml:space="preserve"> </w:t>
            </w:r>
            <w:r w:rsidRPr="001D18AD">
              <w:rPr>
                <w:rFonts w:ascii="Bookman Old Style" w:hAnsi="Bookman Old Style"/>
                <w:bCs/>
                <w:sz w:val="22"/>
                <w:szCs w:val="22"/>
                <w:lang w:val="id-ID" w:eastAsia="id-ID"/>
              </w:rPr>
              <w:t>Jasa Giro</w:t>
            </w:r>
          </w:p>
        </w:tc>
        <w:tc>
          <w:tcPr>
            <w:tcW w:w="1134" w:type="dxa"/>
          </w:tcPr>
          <w:p w14:paraId="6AD32902" w14:textId="77777777" w:rsidR="00DE4803" w:rsidRPr="000C7250" w:rsidRDefault="00DE4803" w:rsidP="005B4C0A">
            <w:pPr>
              <w:spacing w:line="276" w:lineRule="auto"/>
              <w:jc w:val="center"/>
              <w:rPr>
                <w:rFonts w:ascii="Bookman Old Style" w:hAnsi="Bookman Old Style"/>
                <w:bCs/>
                <w:sz w:val="22"/>
                <w:szCs w:val="22"/>
                <w:lang w:val="id-ID" w:eastAsia="id-ID"/>
              </w:rPr>
            </w:pPr>
          </w:p>
        </w:tc>
        <w:tc>
          <w:tcPr>
            <w:tcW w:w="1206" w:type="dxa"/>
          </w:tcPr>
          <w:p w14:paraId="41D9154E" w14:textId="77777777" w:rsidR="00DE4803" w:rsidRPr="000C7250" w:rsidRDefault="00DE4803" w:rsidP="005B4C0A">
            <w:pPr>
              <w:spacing w:line="276" w:lineRule="auto"/>
              <w:jc w:val="center"/>
              <w:rPr>
                <w:rFonts w:ascii="Bookman Old Style" w:hAnsi="Bookman Old Style"/>
                <w:bCs/>
                <w:sz w:val="22"/>
                <w:szCs w:val="22"/>
                <w:lang w:val="id-ID" w:eastAsia="id-ID"/>
              </w:rPr>
            </w:pPr>
          </w:p>
        </w:tc>
        <w:tc>
          <w:tcPr>
            <w:tcW w:w="1375" w:type="dxa"/>
          </w:tcPr>
          <w:p w14:paraId="40133A9C" w14:textId="77777777" w:rsidR="00DE4803" w:rsidRPr="000C7250" w:rsidRDefault="00DE4803" w:rsidP="005B4C0A">
            <w:pPr>
              <w:spacing w:line="276" w:lineRule="auto"/>
              <w:jc w:val="center"/>
              <w:rPr>
                <w:rFonts w:ascii="Bookman Old Style" w:hAnsi="Bookman Old Style"/>
                <w:bCs/>
                <w:sz w:val="22"/>
                <w:szCs w:val="22"/>
                <w:lang w:val="id-ID" w:eastAsia="id-ID"/>
              </w:rPr>
            </w:pPr>
          </w:p>
        </w:tc>
      </w:tr>
      <w:tr w:rsidR="00406527" w:rsidRPr="000C7250" w14:paraId="4BA6588A" w14:textId="77777777" w:rsidTr="003740D6">
        <w:trPr>
          <w:trHeight w:val="289"/>
        </w:trPr>
        <w:tc>
          <w:tcPr>
            <w:tcW w:w="4678" w:type="dxa"/>
          </w:tcPr>
          <w:p w14:paraId="4EC8AA89" w14:textId="2CC3DCE5" w:rsidR="00406527" w:rsidRPr="00406527" w:rsidRDefault="00406527" w:rsidP="00105A13">
            <w:pPr>
              <w:pStyle w:val="ListParagraph"/>
              <w:numPr>
                <w:ilvl w:val="0"/>
                <w:numId w:val="153"/>
              </w:numPr>
              <w:spacing w:line="276" w:lineRule="auto"/>
              <w:contextualSpacing w:val="0"/>
              <w:rPr>
                <w:rFonts w:ascii="Bookman Old Style" w:hAnsi="Bookman Old Style"/>
                <w:bCs/>
                <w:sz w:val="22"/>
                <w:szCs w:val="22"/>
                <w:lang w:val="id-ID" w:eastAsia="id-ID"/>
              </w:rPr>
            </w:pPr>
            <w:r w:rsidRPr="00406527">
              <w:rPr>
                <w:rFonts w:ascii="Bookman Old Style" w:hAnsi="Bookman Old Style"/>
                <w:bCs/>
                <w:sz w:val="22"/>
                <w:szCs w:val="22"/>
                <w:lang w:val="id-ID" w:eastAsia="id-ID"/>
              </w:rPr>
              <w:t>Pendapatan Bunga Deposito</w:t>
            </w:r>
          </w:p>
        </w:tc>
        <w:tc>
          <w:tcPr>
            <w:tcW w:w="1134" w:type="dxa"/>
          </w:tcPr>
          <w:p w14:paraId="034330E0" w14:textId="77777777" w:rsidR="00406527" w:rsidRPr="000C7250" w:rsidRDefault="00406527" w:rsidP="00907A7B">
            <w:pPr>
              <w:spacing w:line="276" w:lineRule="auto"/>
              <w:jc w:val="center"/>
              <w:rPr>
                <w:rFonts w:ascii="Bookman Old Style" w:hAnsi="Bookman Old Style"/>
                <w:bCs/>
                <w:sz w:val="22"/>
                <w:szCs w:val="22"/>
                <w:lang w:val="id-ID" w:eastAsia="id-ID"/>
              </w:rPr>
            </w:pPr>
          </w:p>
        </w:tc>
        <w:tc>
          <w:tcPr>
            <w:tcW w:w="1206" w:type="dxa"/>
          </w:tcPr>
          <w:p w14:paraId="43B6B274" w14:textId="77777777" w:rsidR="00406527" w:rsidRPr="000C7250" w:rsidRDefault="00406527" w:rsidP="00907A7B">
            <w:pPr>
              <w:spacing w:line="276" w:lineRule="auto"/>
              <w:jc w:val="center"/>
              <w:rPr>
                <w:rFonts w:ascii="Bookman Old Style" w:hAnsi="Bookman Old Style"/>
                <w:bCs/>
                <w:sz w:val="22"/>
                <w:szCs w:val="22"/>
                <w:lang w:val="id-ID" w:eastAsia="id-ID"/>
              </w:rPr>
            </w:pPr>
          </w:p>
        </w:tc>
        <w:tc>
          <w:tcPr>
            <w:tcW w:w="1375" w:type="dxa"/>
          </w:tcPr>
          <w:p w14:paraId="52E8E502" w14:textId="77777777" w:rsidR="00406527" w:rsidRPr="000C7250" w:rsidRDefault="00406527" w:rsidP="00907A7B">
            <w:pPr>
              <w:spacing w:line="276" w:lineRule="auto"/>
              <w:jc w:val="center"/>
              <w:rPr>
                <w:rFonts w:ascii="Bookman Old Style" w:hAnsi="Bookman Old Style"/>
                <w:bCs/>
                <w:sz w:val="22"/>
                <w:szCs w:val="22"/>
                <w:lang w:val="id-ID" w:eastAsia="id-ID"/>
              </w:rPr>
            </w:pPr>
          </w:p>
        </w:tc>
      </w:tr>
      <w:tr w:rsidR="00FA4E18" w:rsidRPr="000C7250" w14:paraId="6F648B3E" w14:textId="77777777" w:rsidTr="003740D6">
        <w:trPr>
          <w:trHeight w:val="289"/>
        </w:trPr>
        <w:tc>
          <w:tcPr>
            <w:tcW w:w="4678" w:type="dxa"/>
          </w:tcPr>
          <w:p w14:paraId="21FB21D3" w14:textId="1ADC98A8" w:rsidR="00FA4E18" w:rsidRPr="00406527" w:rsidRDefault="00FA4E18" w:rsidP="00105A13">
            <w:pPr>
              <w:pStyle w:val="ListParagraph"/>
              <w:numPr>
                <w:ilvl w:val="0"/>
                <w:numId w:val="153"/>
              </w:numPr>
              <w:spacing w:line="276" w:lineRule="auto"/>
              <w:contextualSpacing w:val="0"/>
              <w:rPr>
                <w:rFonts w:ascii="Bookman Old Style" w:hAnsi="Bookman Old Style"/>
                <w:bCs/>
                <w:sz w:val="22"/>
                <w:szCs w:val="22"/>
                <w:lang w:val="id-ID" w:eastAsia="id-ID"/>
              </w:rPr>
            </w:pPr>
            <w:r w:rsidRPr="00406527">
              <w:rPr>
                <w:rFonts w:ascii="Bookman Old Style" w:hAnsi="Bookman Old Style"/>
                <w:bCs/>
                <w:sz w:val="22"/>
                <w:szCs w:val="22"/>
                <w:lang w:val="id-ID" w:eastAsia="id-ID"/>
              </w:rPr>
              <w:t>Pendapatan Bunga Deposito</w:t>
            </w:r>
            <w:r>
              <w:rPr>
                <w:rFonts w:ascii="Bookman Old Style" w:hAnsi="Bookman Old Style"/>
                <w:bCs/>
                <w:sz w:val="22"/>
                <w:szCs w:val="22"/>
                <w:lang w:eastAsia="id-ID"/>
              </w:rPr>
              <w:t xml:space="preserve"> Dana Jasa OIP</w:t>
            </w:r>
          </w:p>
        </w:tc>
        <w:tc>
          <w:tcPr>
            <w:tcW w:w="1134" w:type="dxa"/>
          </w:tcPr>
          <w:p w14:paraId="3A4D5F63" w14:textId="77777777" w:rsidR="00FA4E18" w:rsidRPr="000C7250" w:rsidRDefault="00FA4E18" w:rsidP="005B4C0A">
            <w:pPr>
              <w:spacing w:line="276" w:lineRule="auto"/>
              <w:jc w:val="center"/>
              <w:rPr>
                <w:rFonts w:ascii="Bookman Old Style" w:hAnsi="Bookman Old Style"/>
                <w:bCs/>
                <w:sz w:val="22"/>
                <w:szCs w:val="22"/>
                <w:lang w:val="id-ID" w:eastAsia="id-ID"/>
              </w:rPr>
            </w:pPr>
          </w:p>
        </w:tc>
        <w:tc>
          <w:tcPr>
            <w:tcW w:w="1206" w:type="dxa"/>
          </w:tcPr>
          <w:p w14:paraId="45513A99" w14:textId="77777777" w:rsidR="00FA4E18" w:rsidRPr="000C7250" w:rsidRDefault="00FA4E18" w:rsidP="005B4C0A">
            <w:pPr>
              <w:spacing w:line="276" w:lineRule="auto"/>
              <w:jc w:val="center"/>
              <w:rPr>
                <w:rFonts w:ascii="Bookman Old Style" w:hAnsi="Bookman Old Style"/>
                <w:bCs/>
                <w:sz w:val="22"/>
                <w:szCs w:val="22"/>
                <w:lang w:val="id-ID" w:eastAsia="id-ID"/>
              </w:rPr>
            </w:pPr>
          </w:p>
        </w:tc>
        <w:tc>
          <w:tcPr>
            <w:tcW w:w="1375" w:type="dxa"/>
          </w:tcPr>
          <w:p w14:paraId="5841CD0F" w14:textId="77777777" w:rsidR="00FA4E18" w:rsidRPr="000C7250" w:rsidRDefault="00FA4E18" w:rsidP="005B4C0A">
            <w:pPr>
              <w:spacing w:line="276" w:lineRule="auto"/>
              <w:jc w:val="center"/>
              <w:rPr>
                <w:rFonts w:ascii="Bookman Old Style" w:hAnsi="Bookman Old Style"/>
                <w:bCs/>
                <w:sz w:val="22"/>
                <w:szCs w:val="22"/>
                <w:lang w:val="id-ID" w:eastAsia="id-ID"/>
              </w:rPr>
            </w:pPr>
          </w:p>
        </w:tc>
      </w:tr>
      <w:tr w:rsidR="00203943" w:rsidRPr="000C7250" w14:paraId="65A89005" w14:textId="77777777" w:rsidTr="003740D6">
        <w:trPr>
          <w:trHeight w:val="289"/>
        </w:trPr>
        <w:tc>
          <w:tcPr>
            <w:tcW w:w="4678" w:type="dxa"/>
          </w:tcPr>
          <w:p w14:paraId="7B932158" w14:textId="76FC4499" w:rsidR="00203943" w:rsidRPr="00406527" w:rsidRDefault="00203943" w:rsidP="00105A13">
            <w:pPr>
              <w:pStyle w:val="ListParagraph"/>
              <w:numPr>
                <w:ilvl w:val="0"/>
                <w:numId w:val="153"/>
              </w:numPr>
              <w:spacing w:line="276" w:lineRule="auto"/>
              <w:contextualSpacing w:val="0"/>
              <w:rPr>
                <w:rFonts w:ascii="Bookman Old Style" w:hAnsi="Bookman Old Style"/>
                <w:bCs/>
                <w:sz w:val="22"/>
                <w:szCs w:val="22"/>
                <w:lang w:val="id-ID" w:eastAsia="id-ID"/>
              </w:rPr>
            </w:pPr>
            <w:r w:rsidRPr="00685416">
              <w:rPr>
                <w:rFonts w:ascii="Bookman Old Style" w:hAnsi="Bookman Old Style"/>
                <w:bCs/>
                <w:sz w:val="22"/>
                <w:szCs w:val="22"/>
                <w:lang w:val="id-ID" w:eastAsia="id-ID"/>
              </w:rPr>
              <w:t>Pendapatan Bunga Surat Utang Negara</w:t>
            </w:r>
          </w:p>
        </w:tc>
        <w:tc>
          <w:tcPr>
            <w:tcW w:w="1134" w:type="dxa"/>
          </w:tcPr>
          <w:p w14:paraId="56731677" w14:textId="77777777" w:rsidR="00203943" w:rsidRPr="000C7250" w:rsidRDefault="00203943" w:rsidP="00907A7B">
            <w:pPr>
              <w:spacing w:line="276" w:lineRule="auto"/>
              <w:jc w:val="center"/>
              <w:rPr>
                <w:rFonts w:ascii="Bookman Old Style" w:hAnsi="Bookman Old Style"/>
                <w:bCs/>
                <w:sz w:val="22"/>
                <w:szCs w:val="22"/>
                <w:lang w:val="id-ID" w:eastAsia="id-ID"/>
              </w:rPr>
            </w:pPr>
          </w:p>
        </w:tc>
        <w:tc>
          <w:tcPr>
            <w:tcW w:w="1206" w:type="dxa"/>
          </w:tcPr>
          <w:p w14:paraId="1831C9D8" w14:textId="77777777" w:rsidR="00203943" w:rsidRPr="000C7250" w:rsidRDefault="00203943" w:rsidP="00907A7B">
            <w:pPr>
              <w:spacing w:line="276" w:lineRule="auto"/>
              <w:jc w:val="center"/>
              <w:rPr>
                <w:rFonts w:ascii="Bookman Old Style" w:hAnsi="Bookman Old Style"/>
                <w:bCs/>
                <w:sz w:val="22"/>
                <w:szCs w:val="22"/>
                <w:lang w:val="id-ID" w:eastAsia="id-ID"/>
              </w:rPr>
            </w:pPr>
          </w:p>
        </w:tc>
        <w:tc>
          <w:tcPr>
            <w:tcW w:w="1375" w:type="dxa"/>
          </w:tcPr>
          <w:p w14:paraId="49192B8D" w14:textId="77777777" w:rsidR="00203943" w:rsidRPr="000C7250" w:rsidRDefault="00203943" w:rsidP="00907A7B">
            <w:pPr>
              <w:spacing w:line="276" w:lineRule="auto"/>
              <w:jc w:val="center"/>
              <w:rPr>
                <w:rFonts w:ascii="Bookman Old Style" w:hAnsi="Bookman Old Style"/>
                <w:bCs/>
                <w:sz w:val="22"/>
                <w:szCs w:val="22"/>
                <w:lang w:val="id-ID" w:eastAsia="id-ID"/>
              </w:rPr>
            </w:pPr>
          </w:p>
        </w:tc>
      </w:tr>
      <w:tr w:rsidR="00203943" w:rsidRPr="000C7250" w14:paraId="780F13A1" w14:textId="77777777" w:rsidTr="003740D6">
        <w:trPr>
          <w:trHeight w:val="289"/>
        </w:trPr>
        <w:tc>
          <w:tcPr>
            <w:tcW w:w="4678" w:type="dxa"/>
          </w:tcPr>
          <w:p w14:paraId="7D62F424" w14:textId="1ED93F29" w:rsidR="00203943" w:rsidRPr="00406527" w:rsidRDefault="00203943" w:rsidP="00105A13">
            <w:pPr>
              <w:pStyle w:val="ListParagraph"/>
              <w:numPr>
                <w:ilvl w:val="0"/>
                <w:numId w:val="153"/>
              </w:numPr>
              <w:spacing w:line="276" w:lineRule="auto"/>
              <w:contextualSpacing w:val="0"/>
              <w:rPr>
                <w:rFonts w:ascii="Bookman Old Style" w:hAnsi="Bookman Old Style"/>
                <w:bCs/>
                <w:sz w:val="22"/>
                <w:szCs w:val="22"/>
                <w:lang w:val="id-ID" w:eastAsia="id-ID"/>
              </w:rPr>
            </w:pPr>
            <w:r w:rsidRPr="00406527">
              <w:rPr>
                <w:rFonts w:ascii="Bookman Old Style" w:hAnsi="Bookman Old Style"/>
                <w:bCs/>
                <w:sz w:val="22"/>
                <w:szCs w:val="22"/>
                <w:lang w:val="id-ID" w:eastAsia="id-ID"/>
              </w:rPr>
              <w:t xml:space="preserve">Pendapatan </w:t>
            </w:r>
            <w:r w:rsidRPr="00685416">
              <w:rPr>
                <w:rFonts w:ascii="Bookman Old Style" w:hAnsi="Bookman Old Style"/>
                <w:bCs/>
                <w:color w:val="000000" w:themeColor="text1"/>
                <w:sz w:val="22"/>
                <w:szCs w:val="22"/>
                <w:lang w:val="id-ID" w:eastAsia="id-ID"/>
              </w:rPr>
              <w:t>Bunga</w:t>
            </w:r>
            <w:r w:rsidRPr="005465B6">
              <w:rPr>
                <w:rFonts w:ascii="Bookman Old Style" w:hAnsi="Bookman Old Style"/>
                <w:bCs/>
                <w:color w:val="000000" w:themeColor="text1"/>
                <w:sz w:val="22"/>
                <w:szCs w:val="22"/>
                <w:lang w:val="id-ID" w:eastAsia="id-ID"/>
              </w:rPr>
              <w:t xml:space="preserve"> </w:t>
            </w:r>
            <w:r w:rsidRPr="00406527">
              <w:rPr>
                <w:rFonts w:ascii="Bookman Old Style" w:hAnsi="Bookman Old Style"/>
                <w:bCs/>
                <w:sz w:val="22"/>
                <w:szCs w:val="22"/>
                <w:lang w:val="id-ID" w:eastAsia="id-ID"/>
              </w:rPr>
              <w:t>Obligasi</w:t>
            </w:r>
          </w:p>
        </w:tc>
        <w:tc>
          <w:tcPr>
            <w:tcW w:w="1134" w:type="dxa"/>
          </w:tcPr>
          <w:p w14:paraId="583CFF9D" w14:textId="77777777" w:rsidR="00203943" w:rsidRPr="000C7250" w:rsidRDefault="00203943" w:rsidP="00907A7B">
            <w:pPr>
              <w:spacing w:line="276" w:lineRule="auto"/>
              <w:jc w:val="center"/>
              <w:rPr>
                <w:rFonts w:ascii="Bookman Old Style" w:hAnsi="Bookman Old Style"/>
                <w:bCs/>
                <w:sz w:val="22"/>
                <w:szCs w:val="22"/>
                <w:lang w:val="id-ID" w:eastAsia="id-ID"/>
              </w:rPr>
            </w:pPr>
          </w:p>
        </w:tc>
        <w:tc>
          <w:tcPr>
            <w:tcW w:w="1206" w:type="dxa"/>
          </w:tcPr>
          <w:p w14:paraId="372711A9" w14:textId="77777777" w:rsidR="00203943" w:rsidRPr="000C7250" w:rsidRDefault="00203943" w:rsidP="00907A7B">
            <w:pPr>
              <w:spacing w:line="276" w:lineRule="auto"/>
              <w:jc w:val="center"/>
              <w:rPr>
                <w:rFonts w:ascii="Bookman Old Style" w:hAnsi="Bookman Old Style"/>
                <w:bCs/>
                <w:sz w:val="22"/>
                <w:szCs w:val="22"/>
                <w:lang w:val="id-ID" w:eastAsia="id-ID"/>
              </w:rPr>
            </w:pPr>
          </w:p>
        </w:tc>
        <w:tc>
          <w:tcPr>
            <w:tcW w:w="1375" w:type="dxa"/>
          </w:tcPr>
          <w:p w14:paraId="70DD6240" w14:textId="77777777" w:rsidR="00203943" w:rsidRPr="000C7250" w:rsidRDefault="00203943" w:rsidP="00907A7B">
            <w:pPr>
              <w:spacing w:line="276" w:lineRule="auto"/>
              <w:jc w:val="center"/>
              <w:rPr>
                <w:rFonts w:ascii="Bookman Old Style" w:hAnsi="Bookman Old Style"/>
                <w:bCs/>
                <w:sz w:val="22"/>
                <w:szCs w:val="22"/>
                <w:lang w:val="id-ID" w:eastAsia="id-ID"/>
              </w:rPr>
            </w:pPr>
          </w:p>
        </w:tc>
      </w:tr>
      <w:tr w:rsidR="00DE4803" w:rsidRPr="000C7250" w14:paraId="4F6E54DE" w14:textId="77777777" w:rsidTr="003740D6">
        <w:trPr>
          <w:trHeight w:val="289"/>
        </w:trPr>
        <w:tc>
          <w:tcPr>
            <w:tcW w:w="4678" w:type="dxa"/>
          </w:tcPr>
          <w:p w14:paraId="51B1C477" w14:textId="2B4BB473" w:rsidR="00DE4803" w:rsidRPr="001D18AD" w:rsidRDefault="00DE4803" w:rsidP="00105A13">
            <w:pPr>
              <w:pStyle w:val="ListParagraph"/>
              <w:numPr>
                <w:ilvl w:val="0"/>
                <w:numId w:val="153"/>
              </w:numPr>
              <w:spacing w:line="276" w:lineRule="auto"/>
              <w:contextualSpacing w:val="0"/>
              <w:rPr>
                <w:rFonts w:ascii="Bookman Old Style" w:hAnsi="Bookman Old Style"/>
                <w:bCs/>
                <w:sz w:val="22"/>
                <w:szCs w:val="22"/>
                <w:lang w:val="id-ID" w:eastAsia="id-ID"/>
              </w:rPr>
            </w:pPr>
            <w:r w:rsidRPr="00DE4803">
              <w:rPr>
                <w:rFonts w:ascii="Bookman Old Style" w:hAnsi="Bookman Old Style"/>
                <w:bCs/>
                <w:sz w:val="22"/>
                <w:szCs w:val="22"/>
                <w:lang w:val="id-ID" w:eastAsia="id-ID"/>
              </w:rPr>
              <w:t>Pendapatan Bagi Hasil Sukuk</w:t>
            </w:r>
          </w:p>
        </w:tc>
        <w:tc>
          <w:tcPr>
            <w:tcW w:w="1134" w:type="dxa"/>
          </w:tcPr>
          <w:p w14:paraId="2BCAE0D3" w14:textId="77777777" w:rsidR="00DE4803" w:rsidRPr="000C7250" w:rsidRDefault="00DE4803" w:rsidP="00907A7B">
            <w:pPr>
              <w:spacing w:line="276" w:lineRule="auto"/>
              <w:jc w:val="center"/>
              <w:rPr>
                <w:rFonts w:ascii="Bookman Old Style" w:hAnsi="Bookman Old Style"/>
                <w:bCs/>
                <w:sz w:val="22"/>
                <w:szCs w:val="22"/>
                <w:lang w:val="id-ID" w:eastAsia="id-ID"/>
              </w:rPr>
            </w:pPr>
          </w:p>
        </w:tc>
        <w:tc>
          <w:tcPr>
            <w:tcW w:w="1206" w:type="dxa"/>
          </w:tcPr>
          <w:p w14:paraId="211FBF18" w14:textId="77777777" w:rsidR="00DE4803" w:rsidRPr="000C7250" w:rsidRDefault="00DE4803" w:rsidP="00907A7B">
            <w:pPr>
              <w:spacing w:line="276" w:lineRule="auto"/>
              <w:jc w:val="center"/>
              <w:rPr>
                <w:rFonts w:ascii="Bookman Old Style" w:hAnsi="Bookman Old Style"/>
                <w:bCs/>
                <w:sz w:val="22"/>
                <w:szCs w:val="22"/>
                <w:lang w:val="id-ID" w:eastAsia="id-ID"/>
              </w:rPr>
            </w:pPr>
          </w:p>
        </w:tc>
        <w:tc>
          <w:tcPr>
            <w:tcW w:w="1375" w:type="dxa"/>
          </w:tcPr>
          <w:p w14:paraId="59F2B749" w14:textId="77777777" w:rsidR="00DE4803" w:rsidRPr="000C7250" w:rsidRDefault="00DE4803" w:rsidP="00907A7B">
            <w:pPr>
              <w:spacing w:line="276" w:lineRule="auto"/>
              <w:jc w:val="center"/>
              <w:rPr>
                <w:rFonts w:ascii="Bookman Old Style" w:hAnsi="Bookman Old Style"/>
                <w:bCs/>
                <w:sz w:val="22"/>
                <w:szCs w:val="22"/>
                <w:lang w:val="id-ID" w:eastAsia="id-ID"/>
              </w:rPr>
            </w:pPr>
          </w:p>
        </w:tc>
      </w:tr>
      <w:tr w:rsidR="00203943" w:rsidRPr="000C7250" w14:paraId="664F3B4E" w14:textId="77777777" w:rsidTr="003740D6">
        <w:trPr>
          <w:trHeight w:val="289"/>
        </w:trPr>
        <w:tc>
          <w:tcPr>
            <w:tcW w:w="4678" w:type="dxa"/>
          </w:tcPr>
          <w:p w14:paraId="46CBE4E2" w14:textId="309EB467" w:rsidR="00203943" w:rsidRPr="001D18AD" w:rsidRDefault="00203943" w:rsidP="00105A13">
            <w:pPr>
              <w:pStyle w:val="ListParagraph"/>
              <w:numPr>
                <w:ilvl w:val="0"/>
                <w:numId w:val="153"/>
              </w:numPr>
              <w:spacing w:line="276" w:lineRule="auto"/>
              <w:contextualSpacing w:val="0"/>
              <w:rPr>
                <w:rFonts w:ascii="Bookman Old Style" w:hAnsi="Bookman Old Style"/>
                <w:bCs/>
                <w:sz w:val="22"/>
                <w:szCs w:val="22"/>
                <w:lang w:val="id-ID" w:eastAsia="id-ID"/>
              </w:rPr>
            </w:pPr>
            <w:r w:rsidRPr="00406527">
              <w:rPr>
                <w:rFonts w:ascii="Bookman Old Style" w:hAnsi="Bookman Old Style"/>
                <w:bCs/>
                <w:sz w:val="22"/>
                <w:szCs w:val="22"/>
                <w:lang w:val="id-ID" w:eastAsia="id-ID"/>
              </w:rPr>
              <w:t>Pendapatan Bunga EBA</w:t>
            </w:r>
          </w:p>
        </w:tc>
        <w:tc>
          <w:tcPr>
            <w:tcW w:w="1134" w:type="dxa"/>
          </w:tcPr>
          <w:p w14:paraId="17189C34" w14:textId="77777777" w:rsidR="00203943" w:rsidRPr="000C7250" w:rsidRDefault="00203943" w:rsidP="00907A7B">
            <w:pPr>
              <w:spacing w:line="276" w:lineRule="auto"/>
              <w:jc w:val="center"/>
              <w:rPr>
                <w:rFonts w:ascii="Bookman Old Style" w:hAnsi="Bookman Old Style"/>
                <w:bCs/>
                <w:sz w:val="22"/>
                <w:szCs w:val="22"/>
                <w:lang w:val="id-ID" w:eastAsia="id-ID"/>
              </w:rPr>
            </w:pPr>
          </w:p>
        </w:tc>
        <w:tc>
          <w:tcPr>
            <w:tcW w:w="1206" w:type="dxa"/>
          </w:tcPr>
          <w:p w14:paraId="262D3229" w14:textId="77777777" w:rsidR="00203943" w:rsidRPr="000C7250" w:rsidRDefault="00203943" w:rsidP="00907A7B">
            <w:pPr>
              <w:spacing w:line="276" w:lineRule="auto"/>
              <w:jc w:val="center"/>
              <w:rPr>
                <w:rFonts w:ascii="Bookman Old Style" w:hAnsi="Bookman Old Style"/>
                <w:bCs/>
                <w:sz w:val="22"/>
                <w:szCs w:val="22"/>
                <w:lang w:val="id-ID" w:eastAsia="id-ID"/>
              </w:rPr>
            </w:pPr>
          </w:p>
        </w:tc>
        <w:tc>
          <w:tcPr>
            <w:tcW w:w="1375" w:type="dxa"/>
          </w:tcPr>
          <w:p w14:paraId="2EEA1C5F" w14:textId="77777777" w:rsidR="00203943" w:rsidRPr="000C7250" w:rsidRDefault="00203943" w:rsidP="00907A7B">
            <w:pPr>
              <w:spacing w:line="276" w:lineRule="auto"/>
              <w:jc w:val="center"/>
              <w:rPr>
                <w:rFonts w:ascii="Bookman Old Style" w:hAnsi="Bookman Old Style"/>
                <w:bCs/>
                <w:sz w:val="22"/>
                <w:szCs w:val="22"/>
                <w:lang w:val="id-ID" w:eastAsia="id-ID"/>
              </w:rPr>
            </w:pPr>
          </w:p>
        </w:tc>
      </w:tr>
      <w:tr w:rsidR="000C7250" w:rsidRPr="000C7250" w14:paraId="0998CC27" w14:textId="77777777" w:rsidTr="003740D6">
        <w:trPr>
          <w:trHeight w:val="289"/>
        </w:trPr>
        <w:tc>
          <w:tcPr>
            <w:tcW w:w="4678" w:type="dxa"/>
            <w:hideMark/>
          </w:tcPr>
          <w:p w14:paraId="67612667" w14:textId="67FCEF52" w:rsidR="00317F37" w:rsidRPr="001D18AD" w:rsidRDefault="002B7AC6" w:rsidP="00105A13">
            <w:pPr>
              <w:pStyle w:val="ListParagraph"/>
              <w:numPr>
                <w:ilvl w:val="0"/>
                <w:numId w:val="153"/>
              </w:numPr>
              <w:spacing w:line="276" w:lineRule="auto"/>
              <w:contextualSpacing w:val="0"/>
              <w:rPr>
                <w:rFonts w:ascii="Bookman Old Style" w:hAnsi="Bookman Old Style"/>
                <w:bCs/>
                <w:sz w:val="22"/>
                <w:szCs w:val="22"/>
                <w:lang w:val="id-ID" w:eastAsia="id-ID"/>
              </w:rPr>
            </w:pPr>
            <w:r w:rsidRPr="001D18AD">
              <w:rPr>
                <w:rFonts w:ascii="Bookman Old Style" w:hAnsi="Bookman Old Style"/>
                <w:bCs/>
                <w:sz w:val="22"/>
                <w:szCs w:val="22"/>
                <w:lang w:val="id-ID" w:eastAsia="id-ID"/>
              </w:rPr>
              <w:t>Pendapatan Lainnya</w:t>
            </w:r>
          </w:p>
        </w:tc>
        <w:tc>
          <w:tcPr>
            <w:tcW w:w="1134" w:type="dxa"/>
          </w:tcPr>
          <w:p w14:paraId="150B395A" w14:textId="77777777" w:rsidR="002B7AC6" w:rsidRPr="000C7250" w:rsidRDefault="002B7AC6" w:rsidP="00907A7B">
            <w:pPr>
              <w:spacing w:line="276" w:lineRule="auto"/>
              <w:jc w:val="center"/>
              <w:rPr>
                <w:rFonts w:ascii="Bookman Old Style" w:hAnsi="Bookman Old Style"/>
                <w:bCs/>
                <w:sz w:val="22"/>
                <w:szCs w:val="22"/>
                <w:lang w:val="id-ID" w:eastAsia="id-ID"/>
              </w:rPr>
            </w:pPr>
          </w:p>
        </w:tc>
        <w:tc>
          <w:tcPr>
            <w:tcW w:w="1206" w:type="dxa"/>
          </w:tcPr>
          <w:p w14:paraId="6AA3F5CE" w14:textId="77777777" w:rsidR="002B7AC6" w:rsidRPr="000C7250" w:rsidRDefault="002B7AC6" w:rsidP="00907A7B">
            <w:pPr>
              <w:spacing w:line="276" w:lineRule="auto"/>
              <w:jc w:val="center"/>
              <w:rPr>
                <w:rFonts w:ascii="Bookman Old Style" w:hAnsi="Bookman Old Style"/>
                <w:bCs/>
                <w:sz w:val="22"/>
                <w:szCs w:val="22"/>
                <w:lang w:val="id-ID" w:eastAsia="id-ID"/>
              </w:rPr>
            </w:pPr>
          </w:p>
        </w:tc>
        <w:tc>
          <w:tcPr>
            <w:tcW w:w="1375" w:type="dxa"/>
          </w:tcPr>
          <w:p w14:paraId="2F19BDF2" w14:textId="77777777" w:rsidR="002B7AC6" w:rsidRPr="000C7250" w:rsidRDefault="002B7AC6" w:rsidP="00907A7B">
            <w:pPr>
              <w:spacing w:line="276" w:lineRule="auto"/>
              <w:jc w:val="center"/>
              <w:rPr>
                <w:rFonts w:ascii="Bookman Old Style" w:hAnsi="Bookman Old Style"/>
                <w:bCs/>
                <w:sz w:val="22"/>
                <w:szCs w:val="22"/>
                <w:lang w:val="id-ID" w:eastAsia="id-ID"/>
              </w:rPr>
            </w:pPr>
          </w:p>
        </w:tc>
      </w:tr>
      <w:tr w:rsidR="00406527" w:rsidRPr="000C7250" w14:paraId="2EE6D56F" w14:textId="77777777" w:rsidTr="003740D6">
        <w:trPr>
          <w:trHeight w:val="289"/>
        </w:trPr>
        <w:tc>
          <w:tcPr>
            <w:tcW w:w="4678" w:type="dxa"/>
          </w:tcPr>
          <w:p w14:paraId="608F97A3" w14:textId="745C4D14" w:rsidR="00406527" w:rsidRPr="001D18AD" w:rsidRDefault="00406527" w:rsidP="00105A13">
            <w:pPr>
              <w:pStyle w:val="ListParagraph"/>
              <w:numPr>
                <w:ilvl w:val="3"/>
                <w:numId w:val="62"/>
              </w:numPr>
              <w:tabs>
                <w:tab w:val="clear" w:pos="3240"/>
              </w:tabs>
              <w:spacing w:line="276" w:lineRule="auto"/>
              <w:ind w:left="714" w:hanging="357"/>
              <w:contextualSpacing w:val="0"/>
              <w:rPr>
                <w:rFonts w:ascii="Bookman Old Style" w:hAnsi="Bookman Old Style"/>
                <w:bCs/>
                <w:sz w:val="22"/>
                <w:szCs w:val="22"/>
                <w:lang w:val="id-ID" w:eastAsia="id-ID"/>
              </w:rPr>
            </w:pPr>
            <w:proofErr w:type="spellStart"/>
            <w:r>
              <w:rPr>
                <w:rFonts w:ascii="Bookman Old Style" w:hAnsi="Bookman Old Style"/>
                <w:bCs/>
                <w:sz w:val="22"/>
                <w:szCs w:val="22"/>
                <w:lang w:eastAsia="id-ID"/>
              </w:rPr>
              <w:t>Dengan</w:t>
            </w:r>
            <w:proofErr w:type="spellEnd"/>
            <w:r w:rsidRPr="00406527">
              <w:rPr>
                <w:rFonts w:ascii="Bookman Old Style" w:hAnsi="Bookman Old Style"/>
                <w:bCs/>
                <w:sz w:val="22"/>
                <w:szCs w:val="22"/>
                <w:lang w:val="id-ID" w:eastAsia="id-ID"/>
              </w:rPr>
              <w:t xml:space="preserve"> Pembatasan </w:t>
            </w:r>
            <w:r>
              <w:rPr>
                <w:rFonts w:ascii="Bookman Old Style" w:hAnsi="Bookman Old Style"/>
                <w:bCs/>
                <w:sz w:val="22"/>
                <w:szCs w:val="22"/>
                <w:lang w:eastAsia="id-ID"/>
              </w:rPr>
              <w:t>d</w:t>
            </w:r>
            <w:r w:rsidRPr="00406527">
              <w:rPr>
                <w:rFonts w:ascii="Bookman Old Style" w:hAnsi="Bookman Old Style"/>
                <w:bCs/>
                <w:sz w:val="22"/>
                <w:szCs w:val="22"/>
                <w:lang w:val="id-ID" w:eastAsia="id-ID"/>
              </w:rPr>
              <w:t>ari Pemberi Sumber Daya</w:t>
            </w:r>
          </w:p>
        </w:tc>
        <w:tc>
          <w:tcPr>
            <w:tcW w:w="1134" w:type="dxa"/>
          </w:tcPr>
          <w:p w14:paraId="7FB927D2" w14:textId="77777777" w:rsidR="00406527" w:rsidRPr="000C7250" w:rsidRDefault="00406527" w:rsidP="00907A7B">
            <w:pPr>
              <w:spacing w:line="276" w:lineRule="auto"/>
              <w:jc w:val="center"/>
              <w:rPr>
                <w:rFonts w:ascii="Bookman Old Style" w:hAnsi="Bookman Old Style"/>
                <w:bCs/>
                <w:sz w:val="22"/>
                <w:szCs w:val="22"/>
                <w:lang w:val="id-ID" w:eastAsia="id-ID"/>
              </w:rPr>
            </w:pPr>
          </w:p>
        </w:tc>
        <w:tc>
          <w:tcPr>
            <w:tcW w:w="1206" w:type="dxa"/>
          </w:tcPr>
          <w:p w14:paraId="7D399ACC" w14:textId="77777777" w:rsidR="00406527" w:rsidRPr="000C7250" w:rsidRDefault="00406527" w:rsidP="00907A7B">
            <w:pPr>
              <w:spacing w:line="276" w:lineRule="auto"/>
              <w:jc w:val="center"/>
              <w:rPr>
                <w:rFonts w:ascii="Bookman Old Style" w:hAnsi="Bookman Old Style"/>
                <w:bCs/>
                <w:sz w:val="22"/>
                <w:szCs w:val="22"/>
                <w:lang w:val="id-ID" w:eastAsia="id-ID"/>
              </w:rPr>
            </w:pPr>
          </w:p>
        </w:tc>
        <w:tc>
          <w:tcPr>
            <w:tcW w:w="1375" w:type="dxa"/>
          </w:tcPr>
          <w:p w14:paraId="25F47986" w14:textId="77777777" w:rsidR="00406527" w:rsidRPr="000C7250" w:rsidRDefault="00406527" w:rsidP="00907A7B">
            <w:pPr>
              <w:spacing w:line="276" w:lineRule="auto"/>
              <w:jc w:val="center"/>
              <w:rPr>
                <w:rFonts w:ascii="Bookman Old Style" w:hAnsi="Bookman Old Style"/>
                <w:bCs/>
                <w:sz w:val="22"/>
                <w:szCs w:val="22"/>
                <w:lang w:val="id-ID" w:eastAsia="id-ID"/>
              </w:rPr>
            </w:pPr>
          </w:p>
        </w:tc>
      </w:tr>
      <w:tr w:rsidR="00FA4E18" w:rsidRPr="000C7250" w14:paraId="25CAE98E" w14:textId="77777777" w:rsidTr="003740D6">
        <w:trPr>
          <w:trHeight w:val="289"/>
        </w:trPr>
        <w:tc>
          <w:tcPr>
            <w:tcW w:w="4678" w:type="dxa"/>
          </w:tcPr>
          <w:p w14:paraId="7CFD382B" w14:textId="2E9E235E" w:rsidR="00FA4E18" w:rsidRPr="001D18AD" w:rsidRDefault="00FA4E18" w:rsidP="00105A13">
            <w:pPr>
              <w:pStyle w:val="ListParagraph"/>
              <w:numPr>
                <w:ilvl w:val="0"/>
                <w:numId w:val="154"/>
              </w:numPr>
              <w:spacing w:line="276" w:lineRule="auto"/>
              <w:contextualSpacing w:val="0"/>
              <w:rPr>
                <w:rFonts w:ascii="Bookman Old Style" w:hAnsi="Bookman Old Style"/>
                <w:bCs/>
                <w:sz w:val="22"/>
                <w:szCs w:val="22"/>
                <w:lang w:val="id-ID" w:eastAsia="id-ID"/>
              </w:rPr>
            </w:pPr>
            <w:r w:rsidRPr="00723D75">
              <w:rPr>
                <w:rFonts w:ascii="Bookman Old Style" w:hAnsi="Bookman Old Style"/>
                <w:bCs/>
                <w:sz w:val="22"/>
                <w:szCs w:val="22"/>
                <w:lang w:val="id-ID" w:eastAsia="id-ID"/>
              </w:rPr>
              <w:t>Pendapatan</w:t>
            </w:r>
            <w:r w:rsidR="005465B6" w:rsidRPr="00723D75">
              <w:rPr>
                <w:rFonts w:ascii="Bookman Old Style" w:hAnsi="Bookman Old Style"/>
                <w:bCs/>
                <w:sz w:val="22"/>
                <w:szCs w:val="22"/>
                <w:lang w:eastAsia="id-ID"/>
              </w:rPr>
              <w:t xml:space="preserve"> </w:t>
            </w:r>
            <w:r w:rsidRPr="001D18AD">
              <w:rPr>
                <w:rFonts w:ascii="Bookman Old Style" w:hAnsi="Bookman Old Style"/>
                <w:bCs/>
                <w:sz w:val="22"/>
                <w:szCs w:val="22"/>
                <w:lang w:val="id-ID" w:eastAsia="id-ID"/>
              </w:rPr>
              <w:t>Jasa Giro</w:t>
            </w:r>
          </w:p>
        </w:tc>
        <w:tc>
          <w:tcPr>
            <w:tcW w:w="1134" w:type="dxa"/>
          </w:tcPr>
          <w:p w14:paraId="1960D60A" w14:textId="77777777" w:rsidR="00FA4E18" w:rsidRPr="000C7250" w:rsidRDefault="00FA4E18" w:rsidP="005B4C0A">
            <w:pPr>
              <w:spacing w:line="276" w:lineRule="auto"/>
              <w:jc w:val="center"/>
              <w:rPr>
                <w:rFonts w:ascii="Bookman Old Style" w:hAnsi="Bookman Old Style"/>
                <w:bCs/>
                <w:sz w:val="22"/>
                <w:szCs w:val="22"/>
                <w:lang w:val="id-ID" w:eastAsia="id-ID"/>
              </w:rPr>
            </w:pPr>
          </w:p>
        </w:tc>
        <w:tc>
          <w:tcPr>
            <w:tcW w:w="1206" w:type="dxa"/>
          </w:tcPr>
          <w:p w14:paraId="33000065" w14:textId="77777777" w:rsidR="00FA4E18" w:rsidRPr="000C7250" w:rsidRDefault="00FA4E18" w:rsidP="005B4C0A">
            <w:pPr>
              <w:spacing w:line="276" w:lineRule="auto"/>
              <w:jc w:val="center"/>
              <w:rPr>
                <w:rFonts w:ascii="Bookman Old Style" w:hAnsi="Bookman Old Style"/>
                <w:bCs/>
                <w:sz w:val="22"/>
                <w:szCs w:val="22"/>
                <w:lang w:val="id-ID" w:eastAsia="id-ID"/>
              </w:rPr>
            </w:pPr>
          </w:p>
        </w:tc>
        <w:tc>
          <w:tcPr>
            <w:tcW w:w="1375" w:type="dxa"/>
          </w:tcPr>
          <w:p w14:paraId="221BF677" w14:textId="77777777" w:rsidR="00FA4E18" w:rsidRPr="000C7250" w:rsidRDefault="00FA4E18" w:rsidP="005B4C0A">
            <w:pPr>
              <w:spacing w:line="276" w:lineRule="auto"/>
              <w:jc w:val="center"/>
              <w:rPr>
                <w:rFonts w:ascii="Bookman Old Style" w:hAnsi="Bookman Old Style"/>
                <w:bCs/>
                <w:sz w:val="22"/>
                <w:szCs w:val="22"/>
                <w:lang w:val="id-ID" w:eastAsia="id-ID"/>
              </w:rPr>
            </w:pPr>
          </w:p>
        </w:tc>
      </w:tr>
      <w:tr w:rsidR="00C5660A" w:rsidRPr="000C7250" w14:paraId="33CD2895" w14:textId="77777777" w:rsidTr="003740D6">
        <w:trPr>
          <w:trHeight w:val="289"/>
        </w:trPr>
        <w:tc>
          <w:tcPr>
            <w:tcW w:w="4678" w:type="dxa"/>
          </w:tcPr>
          <w:p w14:paraId="6C5EA96A" w14:textId="77777777" w:rsidR="00C5660A" w:rsidRPr="00406527" w:rsidRDefault="00C5660A" w:rsidP="00105A13">
            <w:pPr>
              <w:pStyle w:val="ListParagraph"/>
              <w:numPr>
                <w:ilvl w:val="0"/>
                <w:numId w:val="154"/>
              </w:numPr>
              <w:spacing w:line="276" w:lineRule="auto"/>
              <w:contextualSpacing w:val="0"/>
              <w:rPr>
                <w:rFonts w:ascii="Bookman Old Style" w:hAnsi="Bookman Old Style"/>
                <w:bCs/>
                <w:sz w:val="22"/>
                <w:szCs w:val="22"/>
                <w:lang w:val="id-ID" w:eastAsia="id-ID"/>
              </w:rPr>
            </w:pPr>
            <w:r w:rsidRPr="00406527">
              <w:rPr>
                <w:rFonts w:ascii="Bookman Old Style" w:hAnsi="Bookman Old Style"/>
                <w:bCs/>
                <w:sz w:val="22"/>
                <w:szCs w:val="22"/>
                <w:lang w:val="id-ID" w:eastAsia="id-ID"/>
              </w:rPr>
              <w:t>Pendapatan Bunga Deposito</w:t>
            </w:r>
          </w:p>
        </w:tc>
        <w:tc>
          <w:tcPr>
            <w:tcW w:w="1134" w:type="dxa"/>
          </w:tcPr>
          <w:p w14:paraId="06964085" w14:textId="77777777" w:rsidR="00C5660A" w:rsidRPr="000C7250" w:rsidRDefault="00C5660A" w:rsidP="008F5AAF">
            <w:pPr>
              <w:spacing w:line="276" w:lineRule="auto"/>
              <w:jc w:val="center"/>
              <w:rPr>
                <w:rFonts w:ascii="Bookman Old Style" w:hAnsi="Bookman Old Style"/>
                <w:bCs/>
                <w:sz w:val="22"/>
                <w:szCs w:val="22"/>
                <w:lang w:val="id-ID" w:eastAsia="id-ID"/>
              </w:rPr>
            </w:pPr>
          </w:p>
        </w:tc>
        <w:tc>
          <w:tcPr>
            <w:tcW w:w="1206" w:type="dxa"/>
          </w:tcPr>
          <w:p w14:paraId="4D35EF47" w14:textId="77777777" w:rsidR="00C5660A" w:rsidRPr="000C7250" w:rsidRDefault="00C5660A" w:rsidP="008F5AAF">
            <w:pPr>
              <w:spacing w:line="276" w:lineRule="auto"/>
              <w:jc w:val="center"/>
              <w:rPr>
                <w:rFonts w:ascii="Bookman Old Style" w:hAnsi="Bookman Old Style"/>
                <w:bCs/>
                <w:sz w:val="22"/>
                <w:szCs w:val="22"/>
                <w:lang w:val="id-ID" w:eastAsia="id-ID"/>
              </w:rPr>
            </w:pPr>
          </w:p>
        </w:tc>
        <w:tc>
          <w:tcPr>
            <w:tcW w:w="1375" w:type="dxa"/>
          </w:tcPr>
          <w:p w14:paraId="29296324" w14:textId="77777777" w:rsidR="00C5660A" w:rsidRPr="000C7250" w:rsidRDefault="00C5660A" w:rsidP="008F5AAF">
            <w:pPr>
              <w:spacing w:line="276" w:lineRule="auto"/>
              <w:jc w:val="center"/>
              <w:rPr>
                <w:rFonts w:ascii="Bookman Old Style" w:hAnsi="Bookman Old Style"/>
                <w:bCs/>
                <w:sz w:val="22"/>
                <w:szCs w:val="22"/>
                <w:lang w:val="id-ID" w:eastAsia="id-ID"/>
              </w:rPr>
            </w:pPr>
          </w:p>
        </w:tc>
      </w:tr>
      <w:tr w:rsidR="00FA4E18" w:rsidRPr="000C7250" w14:paraId="71009D4E" w14:textId="77777777" w:rsidTr="003740D6">
        <w:trPr>
          <w:trHeight w:val="289"/>
        </w:trPr>
        <w:tc>
          <w:tcPr>
            <w:tcW w:w="4678" w:type="dxa"/>
          </w:tcPr>
          <w:p w14:paraId="188075FF" w14:textId="556D9CC1" w:rsidR="00FA4E18" w:rsidRPr="00406527" w:rsidRDefault="00FA4E18" w:rsidP="00105A13">
            <w:pPr>
              <w:pStyle w:val="ListParagraph"/>
              <w:numPr>
                <w:ilvl w:val="0"/>
                <w:numId w:val="154"/>
              </w:numPr>
              <w:spacing w:line="276" w:lineRule="auto"/>
              <w:contextualSpacing w:val="0"/>
              <w:rPr>
                <w:rFonts w:ascii="Bookman Old Style" w:hAnsi="Bookman Old Style"/>
                <w:bCs/>
                <w:sz w:val="22"/>
                <w:szCs w:val="22"/>
                <w:lang w:val="id-ID" w:eastAsia="id-ID"/>
              </w:rPr>
            </w:pPr>
            <w:r w:rsidRPr="00406527">
              <w:rPr>
                <w:rFonts w:ascii="Bookman Old Style" w:hAnsi="Bookman Old Style"/>
                <w:bCs/>
                <w:sz w:val="22"/>
                <w:szCs w:val="22"/>
                <w:lang w:val="id-ID" w:eastAsia="id-ID"/>
              </w:rPr>
              <w:t xml:space="preserve">Pendapatan </w:t>
            </w:r>
            <w:r w:rsidR="003357C8" w:rsidRPr="00685416">
              <w:rPr>
                <w:rFonts w:ascii="Bookman Old Style" w:hAnsi="Bookman Old Style"/>
                <w:bCs/>
                <w:color w:val="000000" w:themeColor="text1"/>
                <w:sz w:val="22"/>
                <w:szCs w:val="22"/>
                <w:lang w:val="id-ID" w:eastAsia="id-ID"/>
              </w:rPr>
              <w:t>Bunga</w:t>
            </w:r>
            <w:r w:rsidR="003357C8" w:rsidRPr="005465B6">
              <w:rPr>
                <w:rFonts w:ascii="Bookman Old Style" w:hAnsi="Bookman Old Style"/>
                <w:bCs/>
                <w:color w:val="000000" w:themeColor="text1"/>
                <w:sz w:val="22"/>
                <w:szCs w:val="22"/>
                <w:lang w:val="id-ID" w:eastAsia="id-ID"/>
              </w:rPr>
              <w:t xml:space="preserve"> </w:t>
            </w:r>
            <w:r w:rsidRPr="00406527">
              <w:rPr>
                <w:rFonts w:ascii="Bookman Old Style" w:hAnsi="Bookman Old Style"/>
                <w:bCs/>
                <w:sz w:val="22"/>
                <w:szCs w:val="22"/>
                <w:lang w:val="id-ID" w:eastAsia="id-ID"/>
              </w:rPr>
              <w:t>Obligasi</w:t>
            </w:r>
          </w:p>
        </w:tc>
        <w:tc>
          <w:tcPr>
            <w:tcW w:w="1134" w:type="dxa"/>
          </w:tcPr>
          <w:p w14:paraId="133B77B4" w14:textId="77777777" w:rsidR="00FA4E18" w:rsidRPr="000C7250" w:rsidRDefault="00FA4E18" w:rsidP="005B4C0A">
            <w:pPr>
              <w:spacing w:line="276" w:lineRule="auto"/>
              <w:jc w:val="center"/>
              <w:rPr>
                <w:rFonts w:ascii="Bookman Old Style" w:hAnsi="Bookman Old Style"/>
                <w:bCs/>
                <w:sz w:val="22"/>
                <w:szCs w:val="22"/>
                <w:lang w:val="id-ID" w:eastAsia="id-ID"/>
              </w:rPr>
            </w:pPr>
          </w:p>
        </w:tc>
        <w:tc>
          <w:tcPr>
            <w:tcW w:w="1206" w:type="dxa"/>
          </w:tcPr>
          <w:p w14:paraId="6B6BF37A" w14:textId="77777777" w:rsidR="00FA4E18" w:rsidRPr="000C7250" w:rsidRDefault="00FA4E18" w:rsidP="005B4C0A">
            <w:pPr>
              <w:spacing w:line="276" w:lineRule="auto"/>
              <w:jc w:val="center"/>
              <w:rPr>
                <w:rFonts w:ascii="Bookman Old Style" w:hAnsi="Bookman Old Style"/>
                <w:bCs/>
                <w:sz w:val="22"/>
                <w:szCs w:val="22"/>
                <w:lang w:val="id-ID" w:eastAsia="id-ID"/>
              </w:rPr>
            </w:pPr>
          </w:p>
        </w:tc>
        <w:tc>
          <w:tcPr>
            <w:tcW w:w="1375" w:type="dxa"/>
          </w:tcPr>
          <w:p w14:paraId="27688D47" w14:textId="77777777" w:rsidR="00FA4E18" w:rsidRPr="000C7250" w:rsidRDefault="00FA4E18" w:rsidP="005B4C0A">
            <w:pPr>
              <w:spacing w:line="276" w:lineRule="auto"/>
              <w:jc w:val="center"/>
              <w:rPr>
                <w:rFonts w:ascii="Bookman Old Style" w:hAnsi="Bookman Old Style"/>
                <w:bCs/>
                <w:sz w:val="22"/>
                <w:szCs w:val="22"/>
                <w:lang w:val="id-ID" w:eastAsia="id-ID"/>
              </w:rPr>
            </w:pPr>
          </w:p>
        </w:tc>
      </w:tr>
      <w:tr w:rsidR="00C5660A" w:rsidRPr="000C7250" w14:paraId="6B73A69F" w14:textId="77777777" w:rsidTr="003740D6">
        <w:trPr>
          <w:trHeight w:val="289"/>
        </w:trPr>
        <w:tc>
          <w:tcPr>
            <w:tcW w:w="4678" w:type="dxa"/>
            <w:hideMark/>
          </w:tcPr>
          <w:p w14:paraId="41B50A9F" w14:textId="6D760935" w:rsidR="00C5660A" w:rsidRPr="001D18AD" w:rsidRDefault="00C5660A" w:rsidP="00105A13">
            <w:pPr>
              <w:pStyle w:val="ListParagraph"/>
              <w:numPr>
                <w:ilvl w:val="0"/>
                <w:numId w:val="154"/>
              </w:numPr>
              <w:spacing w:line="276" w:lineRule="auto"/>
              <w:contextualSpacing w:val="0"/>
              <w:rPr>
                <w:rFonts w:ascii="Bookman Old Style" w:hAnsi="Bookman Old Style"/>
                <w:bCs/>
                <w:sz w:val="22"/>
                <w:szCs w:val="22"/>
                <w:lang w:val="id-ID" w:eastAsia="id-ID"/>
              </w:rPr>
            </w:pPr>
            <w:r w:rsidRPr="001D18AD">
              <w:rPr>
                <w:rFonts w:ascii="Bookman Old Style" w:hAnsi="Bookman Old Style"/>
                <w:bCs/>
                <w:sz w:val="22"/>
                <w:szCs w:val="22"/>
                <w:lang w:val="id-ID" w:eastAsia="id-ID"/>
              </w:rPr>
              <w:t>Pendapatan Lainnya</w:t>
            </w:r>
          </w:p>
        </w:tc>
        <w:tc>
          <w:tcPr>
            <w:tcW w:w="1134" w:type="dxa"/>
          </w:tcPr>
          <w:p w14:paraId="5965603C" w14:textId="77777777" w:rsidR="00C5660A" w:rsidRPr="000C7250" w:rsidRDefault="00C5660A" w:rsidP="008F5AAF">
            <w:pPr>
              <w:spacing w:line="276" w:lineRule="auto"/>
              <w:jc w:val="center"/>
              <w:rPr>
                <w:rFonts w:ascii="Bookman Old Style" w:hAnsi="Bookman Old Style"/>
                <w:bCs/>
                <w:sz w:val="22"/>
                <w:szCs w:val="22"/>
                <w:lang w:val="id-ID" w:eastAsia="id-ID"/>
              </w:rPr>
            </w:pPr>
          </w:p>
        </w:tc>
        <w:tc>
          <w:tcPr>
            <w:tcW w:w="1206" w:type="dxa"/>
          </w:tcPr>
          <w:p w14:paraId="2129BBE9" w14:textId="77777777" w:rsidR="00C5660A" w:rsidRPr="000C7250" w:rsidRDefault="00C5660A" w:rsidP="008F5AAF">
            <w:pPr>
              <w:spacing w:line="276" w:lineRule="auto"/>
              <w:jc w:val="center"/>
              <w:rPr>
                <w:rFonts w:ascii="Bookman Old Style" w:hAnsi="Bookman Old Style"/>
                <w:bCs/>
                <w:sz w:val="22"/>
                <w:szCs w:val="22"/>
                <w:lang w:val="id-ID" w:eastAsia="id-ID"/>
              </w:rPr>
            </w:pPr>
          </w:p>
        </w:tc>
        <w:tc>
          <w:tcPr>
            <w:tcW w:w="1375" w:type="dxa"/>
          </w:tcPr>
          <w:p w14:paraId="591A9284" w14:textId="77777777" w:rsidR="00C5660A" w:rsidRPr="000C7250" w:rsidRDefault="00C5660A" w:rsidP="008F5AAF">
            <w:pPr>
              <w:spacing w:line="276" w:lineRule="auto"/>
              <w:jc w:val="center"/>
              <w:rPr>
                <w:rFonts w:ascii="Bookman Old Style" w:hAnsi="Bookman Old Style"/>
                <w:bCs/>
                <w:sz w:val="22"/>
                <w:szCs w:val="22"/>
                <w:lang w:val="id-ID" w:eastAsia="id-ID"/>
              </w:rPr>
            </w:pPr>
          </w:p>
        </w:tc>
      </w:tr>
      <w:tr w:rsidR="000C7250" w:rsidRPr="000C7250" w14:paraId="66B282F1" w14:textId="77777777" w:rsidTr="003740D6">
        <w:trPr>
          <w:trHeight w:val="289"/>
        </w:trPr>
        <w:tc>
          <w:tcPr>
            <w:tcW w:w="4678" w:type="dxa"/>
            <w:hideMark/>
          </w:tcPr>
          <w:p w14:paraId="45DCA279" w14:textId="77777777" w:rsidR="002B7AC6" w:rsidRPr="000C7250" w:rsidRDefault="002B7AC6" w:rsidP="00105A13">
            <w:pPr>
              <w:pStyle w:val="ListParagraph"/>
              <w:numPr>
                <w:ilvl w:val="3"/>
                <w:numId w:val="61"/>
              </w:numPr>
              <w:spacing w:line="276" w:lineRule="auto"/>
              <w:ind w:left="357" w:hanging="357"/>
              <w:contextualSpacing w:val="0"/>
              <w:rPr>
                <w:rFonts w:ascii="Bookman Old Style" w:hAnsi="Bookman Old Style"/>
                <w:bCs/>
                <w:sz w:val="22"/>
                <w:szCs w:val="22"/>
                <w:lang w:val="id-ID" w:eastAsia="id-ID"/>
              </w:rPr>
            </w:pPr>
            <w:r w:rsidRPr="000C7250">
              <w:rPr>
                <w:rFonts w:ascii="Bookman Old Style" w:hAnsi="Bookman Old Style"/>
                <w:bCs/>
                <w:sz w:val="22"/>
                <w:szCs w:val="22"/>
                <w:lang w:val="id-ID" w:eastAsia="id-ID"/>
              </w:rPr>
              <w:t>BEBAN</w:t>
            </w:r>
          </w:p>
        </w:tc>
        <w:tc>
          <w:tcPr>
            <w:tcW w:w="1134" w:type="dxa"/>
          </w:tcPr>
          <w:p w14:paraId="3C51DF8A" w14:textId="77777777" w:rsidR="002B7AC6" w:rsidRPr="000C7250" w:rsidRDefault="002B7AC6" w:rsidP="00907A7B">
            <w:pPr>
              <w:spacing w:line="276" w:lineRule="auto"/>
              <w:jc w:val="center"/>
              <w:rPr>
                <w:rFonts w:ascii="Bookman Old Style" w:hAnsi="Bookman Old Style"/>
                <w:bCs/>
                <w:sz w:val="22"/>
                <w:szCs w:val="22"/>
                <w:lang w:val="id-ID" w:eastAsia="id-ID"/>
              </w:rPr>
            </w:pPr>
          </w:p>
        </w:tc>
        <w:tc>
          <w:tcPr>
            <w:tcW w:w="1206" w:type="dxa"/>
          </w:tcPr>
          <w:p w14:paraId="2BF973F8" w14:textId="77777777" w:rsidR="002B7AC6" w:rsidRPr="000C7250" w:rsidRDefault="002B7AC6" w:rsidP="00907A7B">
            <w:pPr>
              <w:spacing w:line="276" w:lineRule="auto"/>
              <w:jc w:val="center"/>
              <w:rPr>
                <w:rFonts w:ascii="Bookman Old Style" w:hAnsi="Bookman Old Style"/>
                <w:bCs/>
                <w:sz w:val="22"/>
                <w:szCs w:val="22"/>
                <w:lang w:val="id-ID" w:eastAsia="id-ID"/>
              </w:rPr>
            </w:pPr>
          </w:p>
        </w:tc>
        <w:tc>
          <w:tcPr>
            <w:tcW w:w="1375" w:type="dxa"/>
          </w:tcPr>
          <w:p w14:paraId="1BE2CBD6" w14:textId="77777777" w:rsidR="002B7AC6" w:rsidRPr="000C7250" w:rsidRDefault="002B7AC6" w:rsidP="00907A7B">
            <w:pPr>
              <w:spacing w:line="276" w:lineRule="auto"/>
              <w:jc w:val="center"/>
              <w:rPr>
                <w:rFonts w:ascii="Bookman Old Style" w:hAnsi="Bookman Old Style"/>
                <w:bCs/>
                <w:sz w:val="22"/>
                <w:szCs w:val="22"/>
                <w:lang w:val="id-ID" w:eastAsia="id-ID"/>
              </w:rPr>
            </w:pPr>
          </w:p>
        </w:tc>
      </w:tr>
      <w:tr w:rsidR="00C5660A" w:rsidRPr="000C7250" w14:paraId="6A9A751E" w14:textId="77777777" w:rsidTr="003740D6">
        <w:trPr>
          <w:trHeight w:val="300"/>
        </w:trPr>
        <w:tc>
          <w:tcPr>
            <w:tcW w:w="4678" w:type="dxa"/>
          </w:tcPr>
          <w:p w14:paraId="00C6F543" w14:textId="0FA1FA7C" w:rsidR="00C5660A" w:rsidRPr="00406527" w:rsidRDefault="00C5660A" w:rsidP="00105A13">
            <w:pPr>
              <w:pStyle w:val="ListParagraph"/>
              <w:numPr>
                <w:ilvl w:val="3"/>
                <w:numId w:val="65"/>
              </w:numPr>
              <w:tabs>
                <w:tab w:val="clear" w:pos="3240"/>
              </w:tabs>
              <w:spacing w:line="276" w:lineRule="auto"/>
              <w:ind w:left="714" w:hanging="357"/>
              <w:contextualSpacing w:val="0"/>
              <w:rPr>
                <w:rFonts w:ascii="Bookman Old Style" w:hAnsi="Bookman Old Style"/>
                <w:bCs/>
                <w:sz w:val="22"/>
                <w:szCs w:val="22"/>
                <w:lang w:val="id-ID" w:eastAsia="id-ID"/>
              </w:rPr>
            </w:pPr>
            <w:r w:rsidRPr="00406527">
              <w:rPr>
                <w:rFonts w:ascii="Bookman Old Style" w:hAnsi="Bookman Old Style"/>
                <w:bCs/>
                <w:sz w:val="22"/>
                <w:szCs w:val="22"/>
                <w:lang w:val="id-ID" w:eastAsia="id-ID"/>
              </w:rPr>
              <w:t xml:space="preserve">Tanpa Pembatasan </w:t>
            </w:r>
            <w:r>
              <w:rPr>
                <w:rFonts w:ascii="Bookman Old Style" w:hAnsi="Bookman Old Style"/>
                <w:bCs/>
                <w:sz w:val="22"/>
                <w:szCs w:val="22"/>
                <w:lang w:eastAsia="id-ID"/>
              </w:rPr>
              <w:t>d</w:t>
            </w:r>
            <w:r w:rsidRPr="00406527">
              <w:rPr>
                <w:rFonts w:ascii="Bookman Old Style" w:hAnsi="Bookman Old Style"/>
                <w:bCs/>
                <w:sz w:val="22"/>
                <w:szCs w:val="22"/>
                <w:lang w:val="id-ID" w:eastAsia="id-ID"/>
              </w:rPr>
              <w:t>ari Pemberi Sumber Daya</w:t>
            </w:r>
          </w:p>
        </w:tc>
        <w:tc>
          <w:tcPr>
            <w:tcW w:w="1134" w:type="dxa"/>
          </w:tcPr>
          <w:p w14:paraId="6BBBC302" w14:textId="77777777" w:rsidR="00C5660A" w:rsidRPr="000C7250" w:rsidRDefault="00C5660A" w:rsidP="004C39D2">
            <w:pPr>
              <w:spacing w:line="276" w:lineRule="auto"/>
              <w:jc w:val="center"/>
              <w:rPr>
                <w:rFonts w:ascii="Bookman Old Style" w:hAnsi="Bookman Old Style"/>
                <w:bCs/>
                <w:sz w:val="22"/>
                <w:szCs w:val="22"/>
                <w:lang w:val="id-ID" w:eastAsia="id-ID"/>
              </w:rPr>
            </w:pPr>
          </w:p>
        </w:tc>
        <w:tc>
          <w:tcPr>
            <w:tcW w:w="1206" w:type="dxa"/>
          </w:tcPr>
          <w:p w14:paraId="1D35225C" w14:textId="77777777" w:rsidR="00C5660A" w:rsidRPr="000C7250" w:rsidRDefault="00C5660A" w:rsidP="004C39D2">
            <w:pPr>
              <w:spacing w:line="276" w:lineRule="auto"/>
              <w:jc w:val="center"/>
              <w:rPr>
                <w:rFonts w:ascii="Bookman Old Style" w:hAnsi="Bookman Old Style"/>
                <w:bCs/>
                <w:sz w:val="22"/>
                <w:szCs w:val="22"/>
                <w:lang w:val="id-ID" w:eastAsia="id-ID"/>
              </w:rPr>
            </w:pPr>
          </w:p>
        </w:tc>
        <w:tc>
          <w:tcPr>
            <w:tcW w:w="1375" w:type="dxa"/>
          </w:tcPr>
          <w:p w14:paraId="1A73E164" w14:textId="77777777" w:rsidR="00C5660A" w:rsidRPr="000C7250" w:rsidRDefault="00C5660A" w:rsidP="004C39D2">
            <w:pPr>
              <w:spacing w:line="276" w:lineRule="auto"/>
              <w:jc w:val="center"/>
              <w:rPr>
                <w:rFonts w:ascii="Bookman Old Style" w:hAnsi="Bookman Old Style"/>
                <w:bCs/>
                <w:sz w:val="22"/>
                <w:szCs w:val="22"/>
                <w:lang w:val="id-ID" w:eastAsia="id-ID"/>
              </w:rPr>
            </w:pPr>
          </w:p>
        </w:tc>
      </w:tr>
      <w:tr w:rsidR="00FA4E18" w:rsidRPr="000C7250" w14:paraId="35901BB5" w14:textId="77777777" w:rsidTr="003740D6">
        <w:trPr>
          <w:trHeight w:val="300"/>
        </w:trPr>
        <w:tc>
          <w:tcPr>
            <w:tcW w:w="4678" w:type="dxa"/>
          </w:tcPr>
          <w:p w14:paraId="56B0069C" w14:textId="55CCBD78" w:rsidR="00FA4E18" w:rsidRPr="00406527" w:rsidRDefault="00FA4E18" w:rsidP="00105A13">
            <w:pPr>
              <w:pStyle w:val="ListParagraph"/>
              <w:numPr>
                <w:ilvl w:val="0"/>
                <w:numId w:val="155"/>
              </w:numPr>
              <w:spacing w:line="276" w:lineRule="auto"/>
              <w:contextualSpacing w:val="0"/>
              <w:rPr>
                <w:rFonts w:ascii="Bookman Old Style" w:hAnsi="Bookman Old Style"/>
                <w:bCs/>
                <w:sz w:val="22"/>
                <w:szCs w:val="22"/>
                <w:lang w:val="id-ID" w:eastAsia="id-ID"/>
              </w:rPr>
            </w:pPr>
            <w:r w:rsidRPr="00406527">
              <w:rPr>
                <w:rFonts w:ascii="Bookman Old Style" w:hAnsi="Bookman Old Style"/>
                <w:bCs/>
                <w:sz w:val="22"/>
                <w:szCs w:val="22"/>
                <w:lang w:val="id-ID" w:eastAsia="id-ID"/>
              </w:rPr>
              <w:t>Beban Pajak</w:t>
            </w:r>
            <w:r>
              <w:rPr>
                <w:rFonts w:ascii="Bookman Old Style" w:hAnsi="Bookman Old Style"/>
                <w:bCs/>
                <w:sz w:val="22"/>
                <w:szCs w:val="22"/>
                <w:lang w:eastAsia="id-ID"/>
              </w:rPr>
              <w:t xml:space="preserve"> Final</w:t>
            </w:r>
          </w:p>
        </w:tc>
        <w:tc>
          <w:tcPr>
            <w:tcW w:w="1134" w:type="dxa"/>
          </w:tcPr>
          <w:p w14:paraId="39FA61B1" w14:textId="77777777" w:rsidR="00FA4E18" w:rsidRPr="000C7250" w:rsidRDefault="00FA4E18" w:rsidP="005B4C0A">
            <w:pPr>
              <w:spacing w:line="276" w:lineRule="auto"/>
              <w:jc w:val="center"/>
              <w:rPr>
                <w:rFonts w:ascii="Bookman Old Style" w:hAnsi="Bookman Old Style"/>
                <w:bCs/>
                <w:sz w:val="22"/>
                <w:szCs w:val="22"/>
                <w:lang w:val="id-ID" w:eastAsia="id-ID"/>
              </w:rPr>
            </w:pPr>
          </w:p>
        </w:tc>
        <w:tc>
          <w:tcPr>
            <w:tcW w:w="1206" w:type="dxa"/>
          </w:tcPr>
          <w:p w14:paraId="5582A708" w14:textId="77777777" w:rsidR="00FA4E18" w:rsidRPr="000C7250" w:rsidRDefault="00FA4E18" w:rsidP="005B4C0A">
            <w:pPr>
              <w:spacing w:line="276" w:lineRule="auto"/>
              <w:jc w:val="center"/>
              <w:rPr>
                <w:rFonts w:ascii="Bookman Old Style" w:hAnsi="Bookman Old Style"/>
                <w:bCs/>
                <w:sz w:val="22"/>
                <w:szCs w:val="22"/>
                <w:lang w:val="id-ID" w:eastAsia="id-ID"/>
              </w:rPr>
            </w:pPr>
          </w:p>
        </w:tc>
        <w:tc>
          <w:tcPr>
            <w:tcW w:w="1375" w:type="dxa"/>
          </w:tcPr>
          <w:p w14:paraId="104EAEAF" w14:textId="77777777" w:rsidR="00FA4E18" w:rsidRPr="000C7250" w:rsidRDefault="00FA4E18" w:rsidP="005B4C0A">
            <w:pPr>
              <w:spacing w:line="276" w:lineRule="auto"/>
              <w:jc w:val="center"/>
              <w:rPr>
                <w:rFonts w:ascii="Bookman Old Style" w:hAnsi="Bookman Old Style"/>
                <w:bCs/>
                <w:sz w:val="22"/>
                <w:szCs w:val="22"/>
                <w:lang w:val="id-ID" w:eastAsia="id-ID"/>
              </w:rPr>
            </w:pPr>
          </w:p>
        </w:tc>
      </w:tr>
      <w:tr w:rsidR="00FA4E18" w:rsidRPr="000C7250" w14:paraId="40D208D4" w14:textId="77777777" w:rsidTr="003740D6">
        <w:trPr>
          <w:trHeight w:val="300"/>
        </w:trPr>
        <w:tc>
          <w:tcPr>
            <w:tcW w:w="4678" w:type="dxa"/>
          </w:tcPr>
          <w:p w14:paraId="0B40E8A5" w14:textId="52162FFB" w:rsidR="00FA4E18" w:rsidRPr="00406527" w:rsidRDefault="00FA4E18" w:rsidP="00105A13">
            <w:pPr>
              <w:pStyle w:val="ListParagraph"/>
              <w:numPr>
                <w:ilvl w:val="0"/>
                <w:numId w:val="155"/>
              </w:numPr>
              <w:spacing w:line="276" w:lineRule="auto"/>
              <w:contextualSpacing w:val="0"/>
              <w:rPr>
                <w:rFonts w:ascii="Bookman Old Style" w:hAnsi="Bookman Old Style"/>
                <w:bCs/>
                <w:sz w:val="22"/>
                <w:szCs w:val="22"/>
                <w:lang w:val="id-ID" w:eastAsia="id-ID"/>
              </w:rPr>
            </w:pPr>
            <w:r w:rsidRPr="00406527">
              <w:rPr>
                <w:rFonts w:ascii="Bookman Old Style" w:hAnsi="Bookman Old Style"/>
                <w:bCs/>
                <w:sz w:val="22"/>
                <w:szCs w:val="22"/>
                <w:lang w:val="id-ID" w:eastAsia="id-ID"/>
              </w:rPr>
              <w:t xml:space="preserve">Beban Pajak </w:t>
            </w:r>
            <w:r w:rsidR="005465B6" w:rsidRPr="00723D75">
              <w:rPr>
                <w:rFonts w:ascii="Bookman Old Style" w:hAnsi="Bookman Old Style"/>
                <w:bCs/>
                <w:sz w:val="22"/>
                <w:szCs w:val="22"/>
                <w:lang w:eastAsia="id-ID"/>
              </w:rPr>
              <w:t>Jasa</w:t>
            </w:r>
            <w:r w:rsidR="005465B6">
              <w:rPr>
                <w:rFonts w:ascii="Bookman Old Style" w:hAnsi="Bookman Old Style"/>
                <w:bCs/>
                <w:sz w:val="22"/>
                <w:szCs w:val="22"/>
                <w:lang w:eastAsia="id-ID"/>
              </w:rPr>
              <w:t xml:space="preserve"> </w:t>
            </w:r>
            <w:r w:rsidRPr="00406527">
              <w:rPr>
                <w:rFonts w:ascii="Bookman Old Style" w:hAnsi="Bookman Old Style"/>
                <w:bCs/>
                <w:sz w:val="22"/>
                <w:szCs w:val="22"/>
                <w:lang w:val="id-ID" w:eastAsia="id-ID"/>
              </w:rPr>
              <w:t>Giro</w:t>
            </w:r>
          </w:p>
        </w:tc>
        <w:tc>
          <w:tcPr>
            <w:tcW w:w="1134" w:type="dxa"/>
          </w:tcPr>
          <w:p w14:paraId="5429B92A" w14:textId="77777777" w:rsidR="00FA4E18" w:rsidRPr="000C7250" w:rsidRDefault="00FA4E18" w:rsidP="005B4C0A">
            <w:pPr>
              <w:spacing w:line="276" w:lineRule="auto"/>
              <w:jc w:val="center"/>
              <w:rPr>
                <w:rFonts w:ascii="Bookman Old Style" w:hAnsi="Bookman Old Style"/>
                <w:bCs/>
                <w:sz w:val="22"/>
                <w:szCs w:val="22"/>
                <w:lang w:val="id-ID" w:eastAsia="id-ID"/>
              </w:rPr>
            </w:pPr>
          </w:p>
        </w:tc>
        <w:tc>
          <w:tcPr>
            <w:tcW w:w="1206" w:type="dxa"/>
          </w:tcPr>
          <w:p w14:paraId="5FB15513" w14:textId="77777777" w:rsidR="00FA4E18" w:rsidRPr="000C7250" w:rsidRDefault="00FA4E18" w:rsidP="005B4C0A">
            <w:pPr>
              <w:spacing w:line="276" w:lineRule="auto"/>
              <w:jc w:val="center"/>
              <w:rPr>
                <w:rFonts w:ascii="Bookman Old Style" w:hAnsi="Bookman Old Style"/>
                <w:bCs/>
                <w:sz w:val="22"/>
                <w:szCs w:val="22"/>
                <w:lang w:val="id-ID" w:eastAsia="id-ID"/>
              </w:rPr>
            </w:pPr>
          </w:p>
        </w:tc>
        <w:tc>
          <w:tcPr>
            <w:tcW w:w="1375" w:type="dxa"/>
          </w:tcPr>
          <w:p w14:paraId="3119AB6C" w14:textId="77777777" w:rsidR="00FA4E18" w:rsidRPr="000C7250" w:rsidRDefault="00FA4E18" w:rsidP="005B4C0A">
            <w:pPr>
              <w:spacing w:line="276" w:lineRule="auto"/>
              <w:jc w:val="center"/>
              <w:rPr>
                <w:rFonts w:ascii="Bookman Old Style" w:hAnsi="Bookman Old Style"/>
                <w:bCs/>
                <w:sz w:val="22"/>
                <w:szCs w:val="22"/>
                <w:lang w:val="id-ID" w:eastAsia="id-ID"/>
              </w:rPr>
            </w:pPr>
          </w:p>
        </w:tc>
      </w:tr>
      <w:tr w:rsidR="00CB408D" w:rsidRPr="000C7250" w14:paraId="70D0B12C" w14:textId="77777777" w:rsidTr="003740D6">
        <w:trPr>
          <w:trHeight w:val="300"/>
        </w:trPr>
        <w:tc>
          <w:tcPr>
            <w:tcW w:w="4678" w:type="dxa"/>
            <w:hideMark/>
          </w:tcPr>
          <w:p w14:paraId="016BE936" w14:textId="77777777" w:rsidR="00CB408D" w:rsidRPr="00406527" w:rsidRDefault="00CB408D" w:rsidP="00105A13">
            <w:pPr>
              <w:pStyle w:val="ListParagraph"/>
              <w:numPr>
                <w:ilvl w:val="0"/>
                <w:numId w:val="155"/>
              </w:numPr>
              <w:spacing w:line="276" w:lineRule="auto"/>
              <w:contextualSpacing w:val="0"/>
              <w:rPr>
                <w:rFonts w:ascii="Bookman Old Style" w:hAnsi="Bookman Old Style"/>
                <w:bCs/>
                <w:sz w:val="22"/>
                <w:szCs w:val="22"/>
                <w:lang w:val="id-ID" w:eastAsia="id-ID"/>
              </w:rPr>
            </w:pPr>
            <w:r w:rsidRPr="00406527">
              <w:rPr>
                <w:rFonts w:ascii="Bookman Old Style" w:hAnsi="Bookman Old Style"/>
                <w:bCs/>
                <w:sz w:val="22"/>
                <w:szCs w:val="22"/>
                <w:lang w:val="id-ID" w:eastAsia="id-ID"/>
              </w:rPr>
              <w:t>Beban Pajak Bunga Deposito</w:t>
            </w:r>
          </w:p>
        </w:tc>
        <w:tc>
          <w:tcPr>
            <w:tcW w:w="1134" w:type="dxa"/>
          </w:tcPr>
          <w:p w14:paraId="23DE7F3B" w14:textId="77777777" w:rsidR="00CB408D" w:rsidRPr="000C7250" w:rsidRDefault="00CB408D" w:rsidP="004C39D2">
            <w:pPr>
              <w:spacing w:line="276" w:lineRule="auto"/>
              <w:jc w:val="center"/>
              <w:rPr>
                <w:rFonts w:ascii="Bookman Old Style" w:hAnsi="Bookman Old Style"/>
                <w:bCs/>
                <w:sz w:val="22"/>
                <w:szCs w:val="22"/>
                <w:lang w:val="id-ID" w:eastAsia="id-ID"/>
              </w:rPr>
            </w:pPr>
          </w:p>
        </w:tc>
        <w:tc>
          <w:tcPr>
            <w:tcW w:w="1206" w:type="dxa"/>
          </w:tcPr>
          <w:p w14:paraId="29C3C045" w14:textId="77777777" w:rsidR="00CB408D" w:rsidRPr="000C7250" w:rsidRDefault="00CB408D" w:rsidP="004C39D2">
            <w:pPr>
              <w:spacing w:line="276" w:lineRule="auto"/>
              <w:jc w:val="center"/>
              <w:rPr>
                <w:rFonts w:ascii="Bookman Old Style" w:hAnsi="Bookman Old Style"/>
                <w:bCs/>
                <w:sz w:val="22"/>
                <w:szCs w:val="22"/>
                <w:lang w:val="id-ID" w:eastAsia="id-ID"/>
              </w:rPr>
            </w:pPr>
          </w:p>
        </w:tc>
        <w:tc>
          <w:tcPr>
            <w:tcW w:w="1375" w:type="dxa"/>
          </w:tcPr>
          <w:p w14:paraId="55B3E122" w14:textId="77777777" w:rsidR="00CB408D" w:rsidRPr="000C7250" w:rsidRDefault="00CB408D" w:rsidP="004C39D2">
            <w:pPr>
              <w:spacing w:line="276" w:lineRule="auto"/>
              <w:jc w:val="center"/>
              <w:rPr>
                <w:rFonts w:ascii="Bookman Old Style" w:hAnsi="Bookman Old Style"/>
                <w:bCs/>
                <w:sz w:val="22"/>
                <w:szCs w:val="22"/>
                <w:lang w:val="id-ID" w:eastAsia="id-ID"/>
              </w:rPr>
            </w:pPr>
          </w:p>
        </w:tc>
      </w:tr>
      <w:tr w:rsidR="00FA4E18" w:rsidRPr="000C7250" w14:paraId="335F45A7" w14:textId="77777777" w:rsidTr="003740D6">
        <w:trPr>
          <w:trHeight w:val="289"/>
        </w:trPr>
        <w:tc>
          <w:tcPr>
            <w:tcW w:w="4678" w:type="dxa"/>
          </w:tcPr>
          <w:p w14:paraId="1B799388" w14:textId="1DC7771E" w:rsidR="00FA4E18" w:rsidRPr="00406527" w:rsidRDefault="00FA4E18" w:rsidP="00264E13">
            <w:pPr>
              <w:pStyle w:val="ListParagraph"/>
              <w:numPr>
                <w:ilvl w:val="0"/>
                <w:numId w:val="155"/>
              </w:numPr>
              <w:spacing w:line="276" w:lineRule="auto"/>
              <w:contextualSpacing w:val="0"/>
              <w:rPr>
                <w:rFonts w:ascii="Bookman Old Style" w:hAnsi="Bookman Old Style"/>
                <w:bCs/>
                <w:sz w:val="22"/>
                <w:szCs w:val="22"/>
                <w:lang w:val="id-ID" w:eastAsia="id-ID"/>
              </w:rPr>
            </w:pPr>
            <w:r w:rsidRPr="00406527">
              <w:rPr>
                <w:rFonts w:ascii="Bookman Old Style" w:hAnsi="Bookman Old Style"/>
                <w:bCs/>
                <w:sz w:val="22"/>
                <w:szCs w:val="22"/>
                <w:lang w:val="id-ID" w:eastAsia="id-ID"/>
              </w:rPr>
              <w:t>Beban Pajak Bunga Deposito</w:t>
            </w:r>
            <w:r>
              <w:rPr>
                <w:rFonts w:ascii="Bookman Old Style" w:hAnsi="Bookman Old Style"/>
                <w:bCs/>
                <w:sz w:val="22"/>
                <w:szCs w:val="22"/>
                <w:lang w:eastAsia="id-ID"/>
              </w:rPr>
              <w:t xml:space="preserve"> Dana Jasa OIP</w:t>
            </w:r>
          </w:p>
        </w:tc>
        <w:tc>
          <w:tcPr>
            <w:tcW w:w="1134" w:type="dxa"/>
          </w:tcPr>
          <w:p w14:paraId="221D8D1E" w14:textId="77777777" w:rsidR="00FA4E18" w:rsidRPr="000C7250" w:rsidRDefault="00FA4E18" w:rsidP="005B4C0A">
            <w:pPr>
              <w:spacing w:line="276" w:lineRule="auto"/>
              <w:jc w:val="center"/>
              <w:rPr>
                <w:rFonts w:ascii="Bookman Old Style" w:hAnsi="Bookman Old Style"/>
                <w:bCs/>
                <w:sz w:val="22"/>
                <w:szCs w:val="22"/>
                <w:lang w:val="id-ID" w:eastAsia="id-ID"/>
              </w:rPr>
            </w:pPr>
          </w:p>
        </w:tc>
        <w:tc>
          <w:tcPr>
            <w:tcW w:w="1206" w:type="dxa"/>
          </w:tcPr>
          <w:p w14:paraId="62BB8107" w14:textId="77777777" w:rsidR="00FA4E18" w:rsidRPr="000C7250" w:rsidRDefault="00FA4E18" w:rsidP="005B4C0A">
            <w:pPr>
              <w:spacing w:line="276" w:lineRule="auto"/>
              <w:jc w:val="center"/>
              <w:rPr>
                <w:rFonts w:ascii="Bookman Old Style" w:hAnsi="Bookman Old Style"/>
                <w:bCs/>
                <w:sz w:val="22"/>
                <w:szCs w:val="22"/>
                <w:lang w:val="id-ID" w:eastAsia="id-ID"/>
              </w:rPr>
            </w:pPr>
          </w:p>
        </w:tc>
        <w:tc>
          <w:tcPr>
            <w:tcW w:w="1375" w:type="dxa"/>
          </w:tcPr>
          <w:p w14:paraId="4E51CE2C" w14:textId="77777777" w:rsidR="00FA4E18" w:rsidRPr="000C7250" w:rsidRDefault="00FA4E18" w:rsidP="005B4C0A">
            <w:pPr>
              <w:spacing w:line="276" w:lineRule="auto"/>
              <w:jc w:val="center"/>
              <w:rPr>
                <w:rFonts w:ascii="Bookman Old Style" w:hAnsi="Bookman Old Style"/>
                <w:bCs/>
                <w:sz w:val="22"/>
                <w:szCs w:val="22"/>
                <w:lang w:val="id-ID" w:eastAsia="id-ID"/>
              </w:rPr>
            </w:pPr>
          </w:p>
        </w:tc>
      </w:tr>
      <w:tr w:rsidR="00CB408D" w:rsidRPr="000C7250" w14:paraId="1562431D" w14:textId="77777777" w:rsidTr="003740D6">
        <w:trPr>
          <w:trHeight w:val="300"/>
        </w:trPr>
        <w:tc>
          <w:tcPr>
            <w:tcW w:w="4678" w:type="dxa"/>
          </w:tcPr>
          <w:p w14:paraId="1129E903" w14:textId="77777777" w:rsidR="00CB408D" w:rsidRPr="00406527" w:rsidRDefault="00CB408D" w:rsidP="00105A13">
            <w:pPr>
              <w:pStyle w:val="ListParagraph"/>
              <w:numPr>
                <w:ilvl w:val="0"/>
                <w:numId w:val="155"/>
              </w:numPr>
              <w:spacing w:line="276" w:lineRule="auto"/>
              <w:contextualSpacing w:val="0"/>
              <w:rPr>
                <w:rFonts w:ascii="Bookman Old Style" w:hAnsi="Bookman Old Style"/>
                <w:bCs/>
                <w:sz w:val="22"/>
                <w:szCs w:val="22"/>
                <w:lang w:val="id-ID" w:eastAsia="id-ID"/>
              </w:rPr>
            </w:pPr>
            <w:r w:rsidRPr="00685416">
              <w:rPr>
                <w:rFonts w:ascii="Bookman Old Style" w:hAnsi="Bookman Old Style"/>
                <w:bCs/>
                <w:sz w:val="22"/>
                <w:szCs w:val="22"/>
                <w:lang w:val="id-ID" w:eastAsia="id-ID"/>
              </w:rPr>
              <w:t>Beban Pajak Bunga Surat Utang Negara</w:t>
            </w:r>
          </w:p>
        </w:tc>
        <w:tc>
          <w:tcPr>
            <w:tcW w:w="1134" w:type="dxa"/>
          </w:tcPr>
          <w:p w14:paraId="0FDCCDAB" w14:textId="77777777" w:rsidR="00CB408D" w:rsidRPr="000C7250" w:rsidRDefault="00CB408D" w:rsidP="004C39D2">
            <w:pPr>
              <w:spacing w:line="276" w:lineRule="auto"/>
              <w:jc w:val="center"/>
              <w:rPr>
                <w:rFonts w:ascii="Bookman Old Style" w:hAnsi="Bookman Old Style"/>
                <w:bCs/>
                <w:sz w:val="22"/>
                <w:szCs w:val="22"/>
                <w:lang w:val="id-ID" w:eastAsia="id-ID"/>
              </w:rPr>
            </w:pPr>
          </w:p>
        </w:tc>
        <w:tc>
          <w:tcPr>
            <w:tcW w:w="1206" w:type="dxa"/>
          </w:tcPr>
          <w:p w14:paraId="24CAC7BA" w14:textId="77777777" w:rsidR="00CB408D" w:rsidRPr="000C7250" w:rsidRDefault="00CB408D" w:rsidP="004C39D2">
            <w:pPr>
              <w:spacing w:line="276" w:lineRule="auto"/>
              <w:jc w:val="center"/>
              <w:rPr>
                <w:rFonts w:ascii="Bookman Old Style" w:hAnsi="Bookman Old Style"/>
                <w:bCs/>
                <w:sz w:val="22"/>
                <w:szCs w:val="22"/>
                <w:lang w:val="id-ID" w:eastAsia="id-ID"/>
              </w:rPr>
            </w:pPr>
          </w:p>
        </w:tc>
        <w:tc>
          <w:tcPr>
            <w:tcW w:w="1375" w:type="dxa"/>
          </w:tcPr>
          <w:p w14:paraId="125D03AA" w14:textId="77777777" w:rsidR="00CB408D" w:rsidRPr="000C7250" w:rsidRDefault="00CB408D" w:rsidP="004C39D2">
            <w:pPr>
              <w:spacing w:line="276" w:lineRule="auto"/>
              <w:jc w:val="center"/>
              <w:rPr>
                <w:rFonts w:ascii="Bookman Old Style" w:hAnsi="Bookman Old Style"/>
                <w:bCs/>
                <w:sz w:val="22"/>
                <w:szCs w:val="22"/>
                <w:lang w:val="id-ID" w:eastAsia="id-ID"/>
              </w:rPr>
            </w:pPr>
          </w:p>
        </w:tc>
      </w:tr>
      <w:tr w:rsidR="00CB408D" w:rsidRPr="000C7250" w14:paraId="0EC818BD" w14:textId="77777777" w:rsidTr="003740D6">
        <w:trPr>
          <w:trHeight w:val="300"/>
        </w:trPr>
        <w:tc>
          <w:tcPr>
            <w:tcW w:w="4678" w:type="dxa"/>
          </w:tcPr>
          <w:p w14:paraId="75B56568" w14:textId="69236CDB" w:rsidR="00CB408D" w:rsidRPr="00406527" w:rsidRDefault="00CB408D" w:rsidP="00105A13">
            <w:pPr>
              <w:pStyle w:val="ListParagraph"/>
              <w:numPr>
                <w:ilvl w:val="0"/>
                <w:numId w:val="155"/>
              </w:numPr>
              <w:spacing w:line="276" w:lineRule="auto"/>
              <w:contextualSpacing w:val="0"/>
              <w:rPr>
                <w:rFonts w:ascii="Bookman Old Style" w:hAnsi="Bookman Old Style"/>
                <w:bCs/>
                <w:sz w:val="22"/>
                <w:szCs w:val="22"/>
                <w:lang w:val="id-ID" w:eastAsia="id-ID"/>
              </w:rPr>
            </w:pPr>
            <w:r w:rsidRPr="00406527">
              <w:rPr>
                <w:rFonts w:ascii="Bookman Old Style" w:hAnsi="Bookman Old Style"/>
                <w:bCs/>
                <w:sz w:val="22"/>
                <w:szCs w:val="22"/>
                <w:lang w:val="id-ID" w:eastAsia="id-ID"/>
              </w:rPr>
              <w:t xml:space="preserve">Beban Pajak </w:t>
            </w:r>
            <w:r w:rsidR="005465B6" w:rsidRPr="00685416">
              <w:rPr>
                <w:rFonts w:ascii="Bookman Old Style" w:hAnsi="Bookman Old Style"/>
                <w:bCs/>
                <w:color w:val="000000" w:themeColor="text1"/>
                <w:sz w:val="22"/>
                <w:szCs w:val="22"/>
                <w:lang w:val="id-ID" w:eastAsia="id-ID"/>
              </w:rPr>
              <w:t>Bunga</w:t>
            </w:r>
            <w:r w:rsidR="005465B6" w:rsidRPr="005465B6">
              <w:rPr>
                <w:rFonts w:ascii="Bookman Old Style" w:hAnsi="Bookman Old Style"/>
                <w:bCs/>
                <w:color w:val="000000" w:themeColor="text1"/>
                <w:sz w:val="22"/>
                <w:szCs w:val="22"/>
                <w:lang w:val="id-ID" w:eastAsia="id-ID"/>
              </w:rPr>
              <w:t xml:space="preserve"> </w:t>
            </w:r>
            <w:r w:rsidRPr="00406527">
              <w:rPr>
                <w:rFonts w:ascii="Bookman Old Style" w:hAnsi="Bookman Old Style"/>
                <w:bCs/>
                <w:sz w:val="22"/>
                <w:szCs w:val="22"/>
                <w:lang w:val="id-ID" w:eastAsia="id-ID"/>
              </w:rPr>
              <w:t>Obligasi</w:t>
            </w:r>
          </w:p>
        </w:tc>
        <w:tc>
          <w:tcPr>
            <w:tcW w:w="1134" w:type="dxa"/>
          </w:tcPr>
          <w:p w14:paraId="4B00379F" w14:textId="77777777" w:rsidR="00CB408D" w:rsidRPr="000C7250" w:rsidRDefault="00CB408D" w:rsidP="004C39D2">
            <w:pPr>
              <w:spacing w:line="276" w:lineRule="auto"/>
              <w:jc w:val="center"/>
              <w:rPr>
                <w:rFonts w:ascii="Bookman Old Style" w:hAnsi="Bookman Old Style"/>
                <w:bCs/>
                <w:sz w:val="22"/>
                <w:szCs w:val="22"/>
                <w:lang w:val="id-ID" w:eastAsia="id-ID"/>
              </w:rPr>
            </w:pPr>
          </w:p>
        </w:tc>
        <w:tc>
          <w:tcPr>
            <w:tcW w:w="1206" w:type="dxa"/>
          </w:tcPr>
          <w:p w14:paraId="6262BDE1" w14:textId="77777777" w:rsidR="00CB408D" w:rsidRPr="000C7250" w:rsidRDefault="00CB408D" w:rsidP="004C39D2">
            <w:pPr>
              <w:spacing w:line="276" w:lineRule="auto"/>
              <w:jc w:val="center"/>
              <w:rPr>
                <w:rFonts w:ascii="Bookman Old Style" w:hAnsi="Bookman Old Style"/>
                <w:bCs/>
                <w:sz w:val="22"/>
                <w:szCs w:val="22"/>
                <w:lang w:val="id-ID" w:eastAsia="id-ID"/>
              </w:rPr>
            </w:pPr>
          </w:p>
        </w:tc>
        <w:tc>
          <w:tcPr>
            <w:tcW w:w="1375" w:type="dxa"/>
          </w:tcPr>
          <w:p w14:paraId="011B48E5" w14:textId="77777777" w:rsidR="00CB408D" w:rsidRPr="000C7250" w:rsidRDefault="00CB408D" w:rsidP="004C39D2">
            <w:pPr>
              <w:spacing w:line="276" w:lineRule="auto"/>
              <w:jc w:val="center"/>
              <w:rPr>
                <w:rFonts w:ascii="Bookman Old Style" w:hAnsi="Bookman Old Style"/>
                <w:bCs/>
                <w:sz w:val="22"/>
                <w:szCs w:val="22"/>
                <w:lang w:val="id-ID" w:eastAsia="id-ID"/>
              </w:rPr>
            </w:pPr>
          </w:p>
        </w:tc>
      </w:tr>
      <w:tr w:rsidR="005465B6" w:rsidRPr="000C7250" w14:paraId="3127CF0F" w14:textId="77777777" w:rsidTr="003740D6">
        <w:trPr>
          <w:trHeight w:val="300"/>
        </w:trPr>
        <w:tc>
          <w:tcPr>
            <w:tcW w:w="4678" w:type="dxa"/>
          </w:tcPr>
          <w:p w14:paraId="5BFF1856" w14:textId="416C550B" w:rsidR="005465B6" w:rsidRPr="00406527" w:rsidRDefault="005465B6" w:rsidP="00105A13">
            <w:pPr>
              <w:pStyle w:val="ListParagraph"/>
              <w:numPr>
                <w:ilvl w:val="0"/>
                <w:numId w:val="155"/>
              </w:numPr>
              <w:spacing w:line="276" w:lineRule="auto"/>
              <w:contextualSpacing w:val="0"/>
              <w:rPr>
                <w:rFonts w:ascii="Bookman Old Style" w:hAnsi="Bookman Old Style"/>
                <w:bCs/>
                <w:sz w:val="22"/>
                <w:szCs w:val="22"/>
                <w:lang w:val="id-ID" w:eastAsia="id-ID"/>
              </w:rPr>
            </w:pPr>
            <w:r w:rsidRPr="00406527">
              <w:rPr>
                <w:rFonts w:ascii="Bookman Old Style" w:hAnsi="Bookman Old Style"/>
                <w:bCs/>
                <w:sz w:val="22"/>
                <w:szCs w:val="22"/>
                <w:lang w:val="id-ID" w:eastAsia="id-ID"/>
              </w:rPr>
              <w:t xml:space="preserve">Beban Pajak </w:t>
            </w:r>
            <w:r w:rsidRPr="00DE4803">
              <w:rPr>
                <w:rFonts w:ascii="Bookman Old Style" w:hAnsi="Bookman Old Style"/>
                <w:bCs/>
                <w:sz w:val="22"/>
                <w:szCs w:val="22"/>
                <w:lang w:val="id-ID" w:eastAsia="id-ID"/>
              </w:rPr>
              <w:t>Bagi Hasil Sukuk</w:t>
            </w:r>
          </w:p>
        </w:tc>
        <w:tc>
          <w:tcPr>
            <w:tcW w:w="1134" w:type="dxa"/>
          </w:tcPr>
          <w:p w14:paraId="64557BBF" w14:textId="77777777" w:rsidR="005465B6" w:rsidRPr="000C7250" w:rsidRDefault="005465B6" w:rsidP="002903C7">
            <w:pPr>
              <w:spacing w:line="276" w:lineRule="auto"/>
              <w:jc w:val="center"/>
              <w:rPr>
                <w:rFonts w:ascii="Bookman Old Style" w:hAnsi="Bookman Old Style"/>
                <w:bCs/>
                <w:sz w:val="22"/>
                <w:szCs w:val="22"/>
                <w:lang w:val="id-ID" w:eastAsia="id-ID"/>
              </w:rPr>
            </w:pPr>
          </w:p>
        </w:tc>
        <w:tc>
          <w:tcPr>
            <w:tcW w:w="1206" w:type="dxa"/>
          </w:tcPr>
          <w:p w14:paraId="3E794CCB" w14:textId="77777777" w:rsidR="005465B6" w:rsidRPr="000C7250" w:rsidRDefault="005465B6" w:rsidP="002903C7">
            <w:pPr>
              <w:spacing w:line="276" w:lineRule="auto"/>
              <w:jc w:val="center"/>
              <w:rPr>
                <w:rFonts w:ascii="Bookman Old Style" w:hAnsi="Bookman Old Style"/>
                <w:bCs/>
                <w:sz w:val="22"/>
                <w:szCs w:val="22"/>
                <w:lang w:val="id-ID" w:eastAsia="id-ID"/>
              </w:rPr>
            </w:pPr>
          </w:p>
        </w:tc>
        <w:tc>
          <w:tcPr>
            <w:tcW w:w="1375" w:type="dxa"/>
          </w:tcPr>
          <w:p w14:paraId="4E83CBA1" w14:textId="77777777" w:rsidR="005465B6" w:rsidRPr="000C7250" w:rsidRDefault="005465B6" w:rsidP="002903C7">
            <w:pPr>
              <w:spacing w:line="276" w:lineRule="auto"/>
              <w:jc w:val="center"/>
              <w:rPr>
                <w:rFonts w:ascii="Bookman Old Style" w:hAnsi="Bookman Old Style"/>
                <w:bCs/>
                <w:sz w:val="22"/>
                <w:szCs w:val="22"/>
                <w:lang w:val="id-ID" w:eastAsia="id-ID"/>
              </w:rPr>
            </w:pPr>
          </w:p>
        </w:tc>
      </w:tr>
      <w:tr w:rsidR="00CB408D" w:rsidRPr="000C7250" w14:paraId="6547620A" w14:textId="77777777" w:rsidTr="003740D6">
        <w:trPr>
          <w:trHeight w:val="300"/>
        </w:trPr>
        <w:tc>
          <w:tcPr>
            <w:tcW w:w="4678" w:type="dxa"/>
          </w:tcPr>
          <w:p w14:paraId="194559CC" w14:textId="77777777" w:rsidR="00CB408D" w:rsidRPr="00406527" w:rsidRDefault="00CB408D" w:rsidP="00105A13">
            <w:pPr>
              <w:pStyle w:val="ListParagraph"/>
              <w:numPr>
                <w:ilvl w:val="0"/>
                <w:numId w:val="155"/>
              </w:numPr>
              <w:spacing w:line="276" w:lineRule="auto"/>
              <w:contextualSpacing w:val="0"/>
              <w:rPr>
                <w:rFonts w:ascii="Bookman Old Style" w:hAnsi="Bookman Old Style"/>
                <w:bCs/>
                <w:sz w:val="22"/>
                <w:szCs w:val="22"/>
                <w:lang w:val="id-ID" w:eastAsia="id-ID"/>
              </w:rPr>
            </w:pPr>
            <w:r w:rsidRPr="00406527">
              <w:rPr>
                <w:rFonts w:ascii="Bookman Old Style" w:hAnsi="Bookman Old Style"/>
                <w:bCs/>
                <w:sz w:val="22"/>
                <w:szCs w:val="22"/>
                <w:lang w:val="id-ID" w:eastAsia="id-ID"/>
              </w:rPr>
              <w:t>Beban Pajak EBA</w:t>
            </w:r>
          </w:p>
        </w:tc>
        <w:tc>
          <w:tcPr>
            <w:tcW w:w="1134" w:type="dxa"/>
          </w:tcPr>
          <w:p w14:paraId="1492B8B6" w14:textId="77777777" w:rsidR="00CB408D" w:rsidRPr="000C7250" w:rsidRDefault="00CB408D" w:rsidP="004C39D2">
            <w:pPr>
              <w:spacing w:line="276" w:lineRule="auto"/>
              <w:jc w:val="center"/>
              <w:rPr>
                <w:rFonts w:ascii="Bookman Old Style" w:hAnsi="Bookman Old Style"/>
                <w:bCs/>
                <w:sz w:val="22"/>
                <w:szCs w:val="22"/>
                <w:lang w:val="id-ID" w:eastAsia="id-ID"/>
              </w:rPr>
            </w:pPr>
          </w:p>
        </w:tc>
        <w:tc>
          <w:tcPr>
            <w:tcW w:w="1206" w:type="dxa"/>
          </w:tcPr>
          <w:p w14:paraId="5BC4CA2C" w14:textId="77777777" w:rsidR="00CB408D" w:rsidRPr="000C7250" w:rsidRDefault="00CB408D" w:rsidP="004C39D2">
            <w:pPr>
              <w:spacing w:line="276" w:lineRule="auto"/>
              <w:jc w:val="center"/>
              <w:rPr>
                <w:rFonts w:ascii="Bookman Old Style" w:hAnsi="Bookman Old Style"/>
                <w:bCs/>
                <w:sz w:val="22"/>
                <w:szCs w:val="22"/>
                <w:lang w:val="id-ID" w:eastAsia="id-ID"/>
              </w:rPr>
            </w:pPr>
          </w:p>
        </w:tc>
        <w:tc>
          <w:tcPr>
            <w:tcW w:w="1375" w:type="dxa"/>
          </w:tcPr>
          <w:p w14:paraId="278CF2B2" w14:textId="77777777" w:rsidR="00CB408D" w:rsidRPr="000C7250" w:rsidRDefault="00CB408D" w:rsidP="004C39D2">
            <w:pPr>
              <w:spacing w:line="276" w:lineRule="auto"/>
              <w:jc w:val="center"/>
              <w:rPr>
                <w:rFonts w:ascii="Bookman Old Style" w:hAnsi="Bookman Old Style"/>
                <w:bCs/>
                <w:sz w:val="22"/>
                <w:szCs w:val="22"/>
                <w:lang w:val="id-ID" w:eastAsia="id-ID"/>
              </w:rPr>
            </w:pPr>
          </w:p>
        </w:tc>
      </w:tr>
      <w:tr w:rsidR="00CB408D" w:rsidRPr="000C7250" w14:paraId="3AB6475C" w14:textId="77777777" w:rsidTr="003740D6">
        <w:trPr>
          <w:trHeight w:val="300"/>
        </w:trPr>
        <w:tc>
          <w:tcPr>
            <w:tcW w:w="4678" w:type="dxa"/>
          </w:tcPr>
          <w:p w14:paraId="7E890F7E" w14:textId="77777777" w:rsidR="00CB408D" w:rsidRPr="00406527" w:rsidRDefault="00CB408D" w:rsidP="00105A13">
            <w:pPr>
              <w:pStyle w:val="ListParagraph"/>
              <w:numPr>
                <w:ilvl w:val="0"/>
                <w:numId w:val="155"/>
              </w:numPr>
              <w:spacing w:line="276" w:lineRule="auto"/>
              <w:contextualSpacing w:val="0"/>
              <w:rPr>
                <w:rFonts w:ascii="Bookman Old Style" w:hAnsi="Bookman Old Style"/>
                <w:bCs/>
                <w:sz w:val="22"/>
                <w:szCs w:val="22"/>
                <w:lang w:val="id-ID" w:eastAsia="id-ID"/>
              </w:rPr>
            </w:pPr>
            <w:r w:rsidRPr="00406527">
              <w:rPr>
                <w:rFonts w:ascii="Bookman Old Style" w:hAnsi="Bookman Old Style"/>
                <w:bCs/>
                <w:sz w:val="22"/>
                <w:szCs w:val="22"/>
                <w:lang w:val="id-ID" w:eastAsia="id-ID"/>
              </w:rPr>
              <w:t xml:space="preserve">Beban </w:t>
            </w:r>
            <w:proofErr w:type="spellStart"/>
            <w:r w:rsidRPr="003E1AC7">
              <w:rPr>
                <w:rFonts w:ascii="Bookman Old Style" w:hAnsi="Bookman Old Style"/>
                <w:bCs/>
                <w:i/>
                <w:iCs/>
                <w:sz w:val="22"/>
                <w:szCs w:val="22"/>
                <w:lang w:val="id-ID" w:eastAsia="id-ID"/>
              </w:rPr>
              <w:t>Fee</w:t>
            </w:r>
            <w:proofErr w:type="spellEnd"/>
            <w:r w:rsidRPr="003E1AC7">
              <w:rPr>
                <w:rFonts w:ascii="Bookman Old Style" w:hAnsi="Bookman Old Style"/>
                <w:bCs/>
                <w:i/>
                <w:iCs/>
                <w:sz w:val="22"/>
                <w:szCs w:val="22"/>
                <w:lang w:val="id-ID" w:eastAsia="id-ID"/>
              </w:rPr>
              <w:t xml:space="preserve"> </w:t>
            </w:r>
            <w:proofErr w:type="spellStart"/>
            <w:r w:rsidRPr="003E1AC7">
              <w:rPr>
                <w:rFonts w:ascii="Bookman Old Style" w:hAnsi="Bookman Old Style"/>
                <w:bCs/>
                <w:i/>
                <w:iCs/>
                <w:sz w:val="22"/>
                <w:szCs w:val="22"/>
                <w:lang w:val="id-ID" w:eastAsia="id-ID"/>
              </w:rPr>
              <w:t>Custody</w:t>
            </w:r>
            <w:proofErr w:type="spellEnd"/>
          </w:p>
        </w:tc>
        <w:tc>
          <w:tcPr>
            <w:tcW w:w="1134" w:type="dxa"/>
          </w:tcPr>
          <w:p w14:paraId="6B244A42" w14:textId="77777777" w:rsidR="00CB408D" w:rsidRPr="000C7250" w:rsidRDefault="00CB408D" w:rsidP="004C39D2">
            <w:pPr>
              <w:spacing w:line="276" w:lineRule="auto"/>
              <w:jc w:val="center"/>
              <w:rPr>
                <w:rFonts w:ascii="Bookman Old Style" w:hAnsi="Bookman Old Style"/>
                <w:bCs/>
                <w:sz w:val="22"/>
                <w:szCs w:val="22"/>
                <w:lang w:val="id-ID" w:eastAsia="id-ID"/>
              </w:rPr>
            </w:pPr>
          </w:p>
        </w:tc>
        <w:tc>
          <w:tcPr>
            <w:tcW w:w="1206" w:type="dxa"/>
          </w:tcPr>
          <w:p w14:paraId="6A41BEFC" w14:textId="77777777" w:rsidR="00CB408D" w:rsidRPr="000C7250" w:rsidRDefault="00CB408D" w:rsidP="004C39D2">
            <w:pPr>
              <w:spacing w:line="276" w:lineRule="auto"/>
              <w:jc w:val="center"/>
              <w:rPr>
                <w:rFonts w:ascii="Bookman Old Style" w:hAnsi="Bookman Old Style"/>
                <w:bCs/>
                <w:sz w:val="22"/>
                <w:szCs w:val="22"/>
                <w:lang w:val="id-ID" w:eastAsia="id-ID"/>
              </w:rPr>
            </w:pPr>
          </w:p>
        </w:tc>
        <w:tc>
          <w:tcPr>
            <w:tcW w:w="1375" w:type="dxa"/>
          </w:tcPr>
          <w:p w14:paraId="7748B0DF" w14:textId="77777777" w:rsidR="00CB408D" w:rsidRPr="000C7250" w:rsidRDefault="00CB408D" w:rsidP="004C39D2">
            <w:pPr>
              <w:spacing w:line="276" w:lineRule="auto"/>
              <w:jc w:val="center"/>
              <w:rPr>
                <w:rFonts w:ascii="Bookman Old Style" w:hAnsi="Bookman Old Style"/>
                <w:bCs/>
                <w:sz w:val="22"/>
                <w:szCs w:val="22"/>
                <w:lang w:val="id-ID" w:eastAsia="id-ID"/>
              </w:rPr>
            </w:pPr>
          </w:p>
        </w:tc>
      </w:tr>
      <w:tr w:rsidR="00406527" w:rsidRPr="002B2FB3" w14:paraId="61A3B07D" w14:textId="77777777" w:rsidTr="003740D6">
        <w:trPr>
          <w:trHeight w:val="300"/>
        </w:trPr>
        <w:tc>
          <w:tcPr>
            <w:tcW w:w="4678" w:type="dxa"/>
          </w:tcPr>
          <w:p w14:paraId="3787DC81" w14:textId="003ACC02" w:rsidR="00406527" w:rsidRPr="005465B6" w:rsidRDefault="00406527" w:rsidP="00105A13">
            <w:pPr>
              <w:pStyle w:val="ListParagraph"/>
              <w:numPr>
                <w:ilvl w:val="0"/>
                <w:numId w:val="155"/>
              </w:numPr>
              <w:spacing w:line="276" w:lineRule="auto"/>
              <w:contextualSpacing w:val="0"/>
              <w:rPr>
                <w:rFonts w:ascii="Bookman Old Style" w:hAnsi="Bookman Old Style"/>
                <w:bCs/>
                <w:sz w:val="22"/>
                <w:szCs w:val="22"/>
                <w:lang w:val="id-ID" w:eastAsia="id-ID"/>
              </w:rPr>
            </w:pPr>
            <w:r w:rsidRPr="005465B6">
              <w:rPr>
                <w:rFonts w:ascii="Bookman Old Style" w:hAnsi="Bookman Old Style"/>
                <w:bCs/>
                <w:sz w:val="22"/>
                <w:szCs w:val="22"/>
                <w:lang w:val="id-ID" w:eastAsia="id-ID"/>
              </w:rPr>
              <w:t xml:space="preserve">Beban Kerugian Kredit </w:t>
            </w:r>
            <w:proofErr w:type="spellStart"/>
            <w:r w:rsidRPr="005465B6">
              <w:rPr>
                <w:rFonts w:ascii="Bookman Old Style" w:hAnsi="Bookman Old Style"/>
                <w:bCs/>
                <w:sz w:val="22"/>
                <w:szCs w:val="22"/>
                <w:lang w:val="id-ID" w:eastAsia="id-ID"/>
              </w:rPr>
              <w:t>Ekspektasian</w:t>
            </w:r>
            <w:proofErr w:type="spellEnd"/>
          </w:p>
        </w:tc>
        <w:tc>
          <w:tcPr>
            <w:tcW w:w="1134" w:type="dxa"/>
          </w:tcPr>
          <w:p w14:paraId="7223148E" w14:textId="77777777" w:rsidR="00406527" w:rsidRPr="005465B6" w:rsidRDefault="00406527" w:rsidP="004C39D2">
            <w:pPr>
              <w:spacing w:line="276" w:lineRule="auto"/>
              <w:jc w:val="center"/>
              <w:rPr>
                <w:rFonts w:ascii="Bookman Old Style" w:hAnsi="Bookman Old Style"/>
                <w:bCs/>
                <w:sz w:val="22"/>
                <w:szCs w:val="22"/>
                <w:lang w:val="id-ID" w:eastAsia="id-ID"/>
              </w:rPr>
            </w:pPr>
          </w:p>
        </w:tc>
        <w:tc>
          <w:tcPr>
            <w:tcW w:w="1206" w:type="dxa"/>
          </w:tcPr>
          <w:p w14:paraId="46D887AB" w14:textId="77777777" w:rsidR="00406527" w:rsidRPr="005465B6" w:rsidRDefault="00406527" w:rsidP="004C39D2">
            <w:pPr>
              <w:spacing w:line="276" w:lineRule="auto"/>
              <w:jc w:val="center"/>
              <w:rPr>
                <w:rFonts w:ascii="Bookman Old Style" w:hAnsi="Bookman Old Style"/>
                <w:bCs/>
                <w:sz w:val="22"/>
                <w:szCs w:val="22"/>
                <w:lang w:val="id-ID" w:eastAsia="id-ID"/>
              </w:rPr>
            </w:pPr>
          </w:p>
        </w:tc>
        <w:tc>
          <w:tcPr>
            <w:tcW w:w="1375" w:type="dxa"/>
          </w:tcPr>
          <w:p w14:paraId="7BD97D2A" w14:textId="77777777" w:rsidR="00406527" w:rsidRPr="005465B6" w:rsidRDefault="00406527" w:rsidP="004C39D2">
            <w:pPr>
              <w:spacing w:line="276" w:lineRule="auto"/>
              <w:jc w:val="center"/>
              <w:rPr>
                <w:rFonts w:ascii="Bookman Old Style" w:hAnsi="Bookman Old Style"/>
                <w:bCs/>
                <w:sz w:val="22"/>
                <w:szCs w:val="22"/>
                <w:lang w:val="id-ID" w:eastAsia="id-ID"/>
              </w:rPr>
            </w:pPr>
          </w:p>
        </w:tc>
      </w:tr>
      <w:tr w:rsidR="00003266" w:rsidRPr="002B2FB3" w14:paraId="31306B46" w14:textId="77777777" w:rsidTr="003740D6">
        <w:trPr>
          <w:trHeight w:val="300"/>
        </w:trPr>
        <w:tc>
          <w:tcPr>
            <w:tcW w:w="4678" w:type="dxa"/>
          </w:tcPr>
          <w:p w14:paraId="765BD263" w14:textId="5025CAA1" w:rsidR="00003266" w:rsidRPr="000F46A5" w:rsidRDefault="00003266" w:rsidP="00105A13">
            <w:pPr>
              <w:pStyle w:val="ListParagraph"/>
              <w:numPr>
                <w:ilvl w:val="0"/>
                <w:numId w:val="155"/>
              </w:numPr>
              <w:spacing w:line="276" w:lineRule="auto"/>
              <w:contextualSpacing w:val="0"/>
              <w:rPr>
                <w:rFonts w:ascii="Bookman Old Style" w:hAnsi="Bookman Old Style"/>
                <w:bCs/>
                <w:sz w:val="22"/>
                <w:szCs w:val="22"/>
                <w:lang w:val="id-ID" w:eastAsia="id-ID"/>
              </w:rPr>
            </w:pPr>
            <w:r w:rsidRPr="000F46A5">
              <w:rPr>
                <w:rFonts w:ascii="Bookman Old Style" w:hAnsi="Bookman Old Style"/>
                <w:bCs/>
                <w:sz w:val="22"/>
                <w:szCs w:val="22"/>
                <w:lang w:val="id-ID" w:eastAsia="id-ID"/>
              </w:rPr>
              <w:t>Beban Tenaga Kerja</w:t>
            </w:r>
          </w:p>
        </w:tc>
        <w:tc>
          <w:tcPr>
            <w:tcW w:w="1134" w:type="dxa"/>
          </w:tcPr>
          <w:p w14:paraId="3BA31920" w14:textId="77777777" w:rsidR="00003266" w:rsidRPr="002B2FB3" w:rsidRDefault="00003266" w:rsidP="004C39D2">
            <w:pPr>
              <w:spacing w:line="276" w:lineRule="auto"/>
              <w:jc w:val="center"/>
              <w:rPr>
                <w:rFonts w:ascii="Bookman Old Style" w:hAnsi="Bookman Old Style"/>
                <w:bCs/>
                <w:sz w:val="22"/>
                <w:szCs w:val="22"/>
                <w:highlight w:val="yellow"/>
                <w:lang w:val="id-ID" w:eastAsia="id-ID"/>
              </w:rPr>
            </w:pPr>
          </w:p>
        </w:tc>
        <w:tc>
          <w:tcPr>
            <w:tcW w:w="1206" w:type="dxa"/>
          </w:tcPr>
          <w:p w14:paraId="7B07AF85" w14:textId="77777777" w:rsidR="00003266" w:rsidRPr="002B2FB3" w:rsidRDefault="00003266" w:rsidP="004C39D2">
            <w:pPr>
              <w:spacing w:line="276" w:lineRule="auto"/>
              <w:jc w:val="center"/>
              <w:rPr>
                <w:rFonts w:ascii="Bookman Old Style" w:hAnsi="Bookman Old Style"/>
                <w:bCs/>
                <w:sz w:val="22"/>
                <w:szCs w:val="22"/>
                <w:highlight w:val="yellow"/>
                <w:lang w:val="id-ID" w:eastAsia="id-ID"/>
              </w:rPr>
            </w:pPr>
          </w:p>
        </w:tc>
        <w:tc>
          <w:tcPr>
            <w:tcW w:w="1375" w:type="dxa"/>
          </w:tcPr>
          <w:p w14:paraId="70E58BC8" w14:textId="77777777" w:rsidR="00003266" w:rsidRPr="002B2FB3" w:rsidRDefault="00003266" w:rsidP="004C39D2">
            <w:pPr>
              <w:spacing w:line="276" w:lineRule="auto"/>
              <w:jc w:val="center"/>
              <w:rPr>
                <w:rFonts w:ascii="Bookman Old Style" w:hAnsi="Bookman Old Style"/>
                <w:bCs/>
                <w:sz w:val="22"/>
                <w:szCs w:val="22"/>
                <w:highlight w:val="yellow"/>
                <w:lang w:val="id-ID" w:eastAsia="id-ID"/>
              </w:rPr>
            </w:pPr>
          </w:p>
        </w:tc>
      </w:tr>
      <w:tr w:rsidR="00003266" w:rsidRPr="002B2FB3" w14:paraId="0FAAEDB8" w14:textId="77777777" w:rsidTr="003740D6">
        <w:trPr>
          <w:trHeight w:val="300"/>
        </w:trPr>
        <w:tc>
          <w:tcPr>
            <w:tcW w:w="4678" w:type="dxa"/>
            <w:hideMark/>
          </w:tcPr>
          <w:p w14:paraId="2050EEE6" w14:textId="77777777" w:rsidR="00003266" w:rsidRPr="000F46A5" w:rsidRDefault="00003266" w:rsidP="00105A13">
            <w:pPr>
              <w:pStyle w:val="ListParagraph"/>
              <w:numPr>
                <w:ilvl w:val="4"/>
                <w:numId w:val="158"/>
              </w:numPr>
              <w:tabs>
                <w:tab w:val="clear" w:pos="3960"/>
              </w:tabs>
              <w:spacing w:line="276" w:lineRule="auto"/>
              <w:ind w:left="1429" w:hanging="357"/>
              <w:contextualSpacing w:val="0"/>
              <w:rPr>
                <w:rFonts w:ascii="Bookman Old Style" w:hAnsi="Bookman Old Style"/>
                <w:bCs/>
                <w:sz w:val="22"/>
                <w:szCs w:val="22"/>
                <w:lang w:val="id-ID" w:eastAsia="id-ID"/>
              </w:rPr>
            </w:pPr>
            <w:r w:rsidRPr="000F46A5">
              <w:rPr>
                <w:rFonts w:ascii="Bookman Old Style" w:hAnsi="Bookman Old Style"/>
                <w:bCs/>
                <w:sz w:val="22"/>
                <w:szCs w:val="22"/>
                <w:lang w:val="id-ID" w:eastAsia="id-ID"/>
              </w:rPr>
              <w:t>Beban Gaji, Upah, dan Tunjangan</w:t>
            </w:r>
          </w:p>
        </w:tc>
        <w:tc>
          <w:tcPr>
            <w:tcW w:w="1134" w:type="dxa"/>
          </w:tcPr>
          <w:p w14:paraId="5BE99FE8" w14:textId="77777777" w:rsidR="00003266" w:rsidRPr="002B2FB3" w:rsidRDefault="00003266" w:rsidP="000C48B6">
            <w:pPr>
              <w:spacing w:line="276" w:lineRule="auto"/>
              <w:jc w:val="center"/>
              <w:rPr>
                <w:rFonts w:ascii="Bookman Old Style" w:hAnsi="Bookman Old Style"/>
                <w:bCs/>
                <w:sz w:val="22"/>
                <w:szCs w:val="22"/>
                <w:highlight w:val="yellow"/>
                <w:lang w:val="id-ID" w:eastAsia="id-ID"/>
              </w:rPr>
            </w:pPr>
          </w:p>
        </w:tc>
        <w:tc>
          <w:tcPr>
            <w:tcW w:w="1206" w:type="dxa"/>
          </w:tcPr>
          <w:p w14:paraId="2CA86385" w14:textId="77777777" w:rsidR="00003266" w:rsidRPr="002B2FB3" w:rsidRDefault="00003266" w:rsidP="000C48B6">
            <w:pPr>
              <w:spacing w:line="276" w:lineRule="auto"/>
              <w:jc w:val="center"/>
              <w:rPr>
                <w:rFonts w:ascii="Bookman Old Style" w:hAnsi="Bookman Old Style"/>
                <w:bCs/>
                <w:sz w:val="22"/>
                <w:szCs w:val="22"/>
                <w:highlight w:val="yellow"/>
                <w:lang w:val="id-ID" w:eastAsia="id-ID"/>
              </w:rPr>
            </w:pPr>
          </w:p>
        </w:tc>
        <w:tc>
          <w:tcPr>
            <w:tcW w:w="1375" w:type="dxa"/>
          </w:tcPr>
          <w:p w14:paraId="52FEAFCB" w14:textId="77777777" w:rsidR="00003266" w:rsidRPr="002B2FB3" w:rsidRDefault="00003266" w:rsidP="000C48B6">
            <w:pPr>
              <w:spacing w:line="276" w:lineRule="auto"/>
              <w:jc w:val="center"/>
              <w:rPr>
                <w:rFonts w:ascii="Bookman Old Style" w:hAnsi="Bookman Old Style"/>
                <w:bCs/>
                <w:sz w:val="22"/>
                <w:szCs w:val="22"/>
                <w:highlight w:val="yellow"/>
                <w:lang w:val="id-ID" w:eastAsia="id-ID"/>
              </w:rPr>
            </w:pPr>
          </w:p>
        </w:tc>
      </w:tr>
      <w:tr w:rsidR="00003266" w:rsidRPr="002B2FB3" w14:paraId="622E537D" w14:textId="77777777" w:rsidTr="003740D6">
        <w:trPr>
          <w:trHeight w:val="300"/>
        </w:trPr>
        <w:tc>
          <w:tcPr>
            <w:tcW w:w="4678" w:type="dxa"/>
            <w:hideMark/>
          </w:tcPr>
          <w:p w14:paraId="2B6E5FB2" w14:textId="77777777" w:rsidR="00003266" w:rsidRPr="000F46A5" w:rsidRDefault="00003266" w:rsidP="00105A13">
            <w:pPr>
              <w:pStyle w:val="ListParagraph"/>
              <w:numPr>
                <w:ilvl w:val="4"/>
                <w:numId w:val="158"/>
              </w:numPr>
              <w:tabs>
                <w:tab w:val="clear" w:pos="3960"/>
              </w:tabs>
              <w:spacing w:line="276" w:lineRule="auto"/>
              <w:ind w:left="1429" w:hanging="357"/>
              <w:contextualSpacing w:val="0"/>
              <w:rPr>
                <w:rFonts w:ascii="Bookman Old Style" w:hAnsi="Bookman Old Style"/>
                <w:bCs/>
                <w:sz w:val="22"/>
                <w:szCs w:val="22"/>
                <w:lang w:val="id-ID" w:eastAsia="id-ID"/>
              </w:rPr>
            </w:pPr>
            <w:r w:rsidRPr="000F46A5">
              <w:rPr>
                <w:rFonts w:ascii="Bookman Old Style" w:hAnsi="Bookman Old Style"/>
                <w:bCs/>
                <w:sz w:val="22"/>
                <w:szCs w:val="22"/>
                <w:lang w:val="id-ID" w:eastAsia="id-ID"/>
              </w:rPr>
              <w:t>Beban Pengembangan dan Pelatihan Tenaga Kerja</w:t>
            </w:r>
          </w:p>
        </w:tc>
        <w:tc>
          <w:tcPr>
            <w:tcW w:w="1134" w:type="dxa"/>
          </w:tcPr>
          <w:p w14:paraId="4459FDD0" w14:textId="77777777" w:rsidR="00003266" w:rsidRPr="002B2FB3" w:rsidRDefault="00003266" w:rsidP="000C48B6">
            <w:pPr>
              <w:spacing w:line="276" w:lineRule="auto"/>
              <w:jc w:val="center"/>
              <w:rPr>
                <w:rFonts w:ascii="Bookman Old Style" w:hAnsi="Bookman Old Style"/>
                <w:bCs/>
                <w:sz w:val="22"/>
                <w:szCs w:val="22"/>
                <w:highlight w:val="yellow"/>
                <w:lang w:val="id-ID" w:eastAsia="id-ID"/>
              </w:rPr>
            </w:pPr>
          </w:p>
        </w:tc>
        <w:tc>
          <w:tcPr>
            <w:tcW w:w="1206" w:type="dxa"/>
          </w:tcPr>
          <w:p w14:paraId="4B6AFFB6" w14:textId="77777777" w:rsidR="00003266" w:rsidRPr="002B2FB3" w:rsidRDefault="00003266" w:rsidP="000C48B6">
            <w:pPr>
              <w:spacing w:line="276" w:lineRule="auto"/>
              <w:jc w:val="center"/>
              <w:rPr>
                <w:rFonts w:ascii="Bookman Old Style" w:hAnsi="Bookman Old Style"/>
                <w:bCs/>
                <w:sz w:val="22"/>
                <w:szCs w:val="22"/>
                <w:highlight w:val="yellow"/>
                <w:lang w:val="id-ID" w:eastAsia="id-ID"/>
              </w:rPr>
            </w:pPr>
          </w:p>
        </w:tc>
        <w:tc>
          <w:tcPr>
            <w:tcW w:w="1375" w:type="dxa"/>
          </w:tcPr>
          <w:p w14:paraId="62E0B937" w14:textId="77777777" w:rsidR="00003266" w:rsidRPr="002B2FB3" w:rsidRDefault="00003266" w:rsidP="000C48B6">
            <w:pPr>
              <w:spacing w:line="276" w:lineRule="auto"/>
              <w:jc w:val="center"/>
              <w:rPr>
                <w:rFonts w:ascii="Bookman Old Style" w:hAnsi="Bookman Old Style"/>
                <w:bCs/>
                <w:sz w:val="22"/>
                <w:szCs w:val="22"/>
                <w:highlight w:val="yellow"/>
                <w:lang w:val="id-ID" w:eastAsia="id-ID"/>
              </w:rPr>
            </w:pPr>
          </w:p>
        </w:tc>
      </w:tr>
      <w:tr w:rsidR="00003266" w:rsidRPr="002B2FB3" w14:paraId="76EC8E17" w14:textId="77777777" w:rsidTr="003740D6">
        <w:trPr>
          <w:trHeight w:val="300"/>
        </w:trPr>
        <w:tc>
          <w:tcPr>
            <w:tcW w:w="4678" w:type="dxa"/>
          </w:tcPr>
          <w:p w14:paraId="2645BA74" w14:textId="77777777" w:rsidR="00003266" w:rsidRPr="000F46A5" w:rsidRDefault="00003266" w:rsidP="00105A13">
            <w:pPr>
              <w:pStyle w:val="ListParagraph"/>
              <w:numPr>
                <w:ilvl w:val="4"/>
                <w:numId w:val="158"/>
              </w:numPr>
              <w:tabs>
                <w:tab w:val="clear" w:pos="3960"/>
              </w:tabs>
              <w:spacing w:line="276" w:lineRule="auto"/>
              <w:ind w:left="1429" w:hanging="357"/>
              <w:contextualSpacing w:val="0"/>
              <w:rPr>
                <w:rFonts w:ascii="Bookman Old Style" w:hAnsi="Bookman Old Style"/>
                <w:bCs/>
                <w:sz w:val="22"/>
                <w:szCs w:val="22"/>
                <w:lang w:val="id-ID" w:eastAsia="id-ID"/>
              </w:rPr>
            </w:pPr>
            <w:r w:rsidRPr="000F46A5">
              <w:rPr>
                <w:rFonts w:ascii="Bookman Old Style" w:hAnsi="Bookman Old Style"/>
                <w:bCs/>
                <w:sz w:val="22"/>
                <w:szCs w:val="22"/>
                <w:lang w:eastAsia="id-ID"/>
              </w:rPr>
              <w:lastRenderedPageBreak/>
              <w:t xml:space="preserve">Beban </w:t>
            </w:r>
            <w:proofErr w:type="spellStart"/>
            <w:r w:rsidRPr="000F46A5">
              <w:rPr>
                <w:rFonts w:ascii="Bookman Old Style" w:hAnsi="Bookman Old Style"/>
                <w:bCs/>
                <w:sz w:val="22"/>
                <w:szCs w:val="22"/>
                <w:lang w:eastAsia="id-ID"/>
              </w:rPr>
              <w:t>Konsultan</w:t>
            </w:r>
            <w:proofErr w:type="spellEnd"/>
            <w:r w:rsidRPr="000F46A5">
              <w:rPr>
                <w:rFonts w:ascii="Bookman Old Style" w:hAnsi="Bookman Old Style"/>
                <w:bCs/>
                <w:sz w:val="22"/>
                <w:szCs w:val="22"/>
                <w:lang w:eastAsia="id-ID"/>
              </w:rPr>
              <w:t xml:space="preserve"> dan Tenaga Ahli</w:t>
            </w:r>
          </w:p>
        </w:tc>
        <w:tc>
          <w:tcPr>
            <w:tcW w:w="1134" w:type="dxa"/>
          </w:tcPr>
          <w:p w14:paraId="5C0EB806" w14:textId="77777777" w:rsidR="00003266" w:rsidRPr="002B2FB3" w:rsidRDefault="00003266" w:rsidP="000C48B6">
            <w:pPr>
              <w:spacing w:line="276" w:lineRule="auto"/>
              <w:jc w:val="center"/>
              <w:rPr>
                <w:rFonts w:ascii="Bookman Old Style" w:hAnsi="Bookman Old Style"/>
                <w:bCs/>
                <w:sz w:val="22"/>
                <w:szCs w:val="22"/>
                <w:highlight w:val="yellow"/>
                <w:lang w:val="id-ID" w:eastAsia="id-ID"/>
              </w:rPr>
            </w:pPr>
          </w:p>
        </w:tc>
        <w:tc>
          <w:tcPr>
            <w:tcW w:w="1206" w:type="dxa"/>
          </w:tcPr>
          <w:p w14:paraId="3BB6ADC0" w14:textId="77777777" w:rsidR="00003266" w:rsidRPr="002B2FB3" w:rsidRDefault="00003266" w:rsidP="000C48B6">
            <w:pPr>
              <w:spacing w:line="276" w:lineRule="auto"/>
              <w:jc w:val="center"/>
              <w:rPr>
                <w:rFonts w:ascii="Bookman Old Style" w:hAnsi="Bookman Old Style"/>
                <w:bCs/>
                <w:sz w:val="22"/>
                <w:szCs w:val="22"/>
                <w:highlight w:val="yellow"/>
                <w:lang w:val="id-ID" w:eastAsia="id-ID"/>
              </w:rPr>
            </w:pPr>
          </w:p>
        </w:tc>
        <w:tc>
          <w:tcPr>
            <w:tcW w:w="1375" w:type="dxa"/>
          </w:tcPr>
          <w:p w14:paraId="6A3463FB" w14:textId="77777777" w:rsidR="00003266" w:rsidRPr="002B2FB3" w:rsidRDefault="00003266" w:rsidP="000C48B6">
            <w:pPr>
              <w:spacing w:line="276" w:lineRule="auto"/>
              <w:jc w:val="center"/>
              <w:rPr>
                <w:rFonts w:ascii="Bookman Old Style" w:hAnsi="Bookman Old Style"/>
                <w:bCs/>
                <w:sz w:val="22"/>
                <w:szCs w:val="22"/>
                <w:highlight w:val="yellow"/>
                <w:lang w:val="id-ID" w:eastAsia="id-ID"/>
              </w:rPr>
            </w:pPr>
          </w:p>
        </w:tc>
      </w:tr>
      <w:tr w:rsidR="00003266" w:rsidRPr="002B2FB3" w14:paraId="64F51ECF" w14:textId="77777777" w:rsidTr="003740D6">
        <w:trPr>
          <w:trHeight w:val="300"/>
        </w:trPr>
        <w:tc>
          <w:tcPr>
            <w:tcW w:w="4678" w:type="dxa"/>
            <w:hideMark/>
          </w:tcPr>
          <w:p w14:paraId="6C13F67F" w14:textId="77777777" w:rsidR="00003266" w:rsidRPr="000F46A5" w:rsidRDefault="00003266" w:rsidP="00105A13">
            <w:pPr>
              <w:pStyle w:val="ListParagraph"/>
              <w:numPr>
                <w:ilvl w:val="4"/>
                <w:numId w:val="158"/>
              </w:numPr>
              <w:tabs>
                <w:tab w:val="clear" w:pos="3960"/>
              </w:tabs>
              <w:spacing w:line="276" w:lineRule="auto"/>
              <w:ind w:left="1429" w:hanging="357"/>
              <w:contextualSpacing w:val="0"/>
              <w:rPr>
                <w:rFonts w:ascii="Bookman Old Style" w:hAnsi="Bookman Old Style"/>
                <w:bCs/>
                <w:sz w:val="22"/>
                <w:szCs w:val="22"/>
                <w:lang w:val="id-ID" w:eastAsia="id-ID"/>
              </w:rPr>
            </w:pPr>
            <w:r w:rsidRPr="000F46A5">
              <w:rPr>
                <w:rFonts w:ascii="Bookman Old Style" w:hAnsi="Bookman Old Style"/>
                <w:bCs/>
                <w:sz w:val="22"/>
                <w:szCs w:val="22"/>
                <w:lang w:val="id-ID" w:eastAsia="id-ID"/>
              </w:rPr>
              <w:t>Beban Tenaga Kerja Lainnya</w:t>
            </w:r>
          </w:p>
        </w:tc>
        <w:tc>
          <w:tcPr>
            <w:tcW w:w="1134" w:type="dxa"/>
          </w:tcPr>
          <w:p w14:paraId="54E466F0" w14:textId="77777777" w:rsidR="00003266" w:rsidRPr="002B2FB3" w:rsidRDefault="00003266" w:rsidP="000C48B6">
            <w:pPr>
              <w:spacing w:line="276" w:lineRule="auto"/>
              <w:jc w:val="center"/>
              <w:rPr>
                <w:rFonts w:ascii="Bookman Old Style" w:hAnsi="Bookman Old Style"/>
                <w:bCs/>
                <w:sz w:val="22"/>
                <w:szCs w:val="22"/>
                <w:highlight w:val="yellow"/>
                <w:lang w:val="id-ID" w:eastAsia="id-ID"/>
              </w:rPr>
            </w:pPr>
          </w:p>
        </w:tc>
        <w:tc>
          <w:tcPr>
            <w:tcW w:w="1206" w:type="dxa"/>
          </w:tcPr>
          <w:p w14:paraId="594DE851" w14:textId="77777777" w:rsidR="00003266" w:rsidRPr="002B2FB3" w:rsidRDefault="00003266" w:rsidP="000C48B6">
            <w:pPr>
              <w:spacing w:line="276" w:lineRule="auto"/>
              <w:jc w:val="center"/>
              <w:rPr>
                <w:rFonts w:ascii="Bookman Old Style" w:hAnsi="Bookman Old Style"/>
                <w:bCs/>
                <w:sz w:val="22"/>
                <w:szCs w:val="22"/>
                <w:highlight w:val="yellow"/>
                <w:lang w:val="id-ID" w:eastAsia="id-ID"/>
              </w:rPr>
            </w:pPr>
          </w:p>
        </w:tc>
        <w:tc>
          <w:tcPr>
            <w:tcW w:w="1375" w:type="dxa"/>
          </w:tcPr>
          <w:p w14:paraId="1CD6512E" w14:textId="77777777" w:rsidR="00003266" w:rsidRPr="002B2FB3" w:rsidRDefault="00003266" w:rsidP="000C48B6">
            <w:pPr>
              <w:spacing w:line="276" w:lineRule="auto"/>
              <w:jc w:val="center"/>
              <w:rPr>
                <w:rFonts w:ascii="Bookman Old Style" w:hAnsi="Bookman Old Style"/>
                <w:bCs/>
                <w:sz w:val="22"/>
                <w:szCs w:val="22"/>
                <w:highlight w:val="yellow"/>
                <w:lang w:val="id-ID" w:eastAsia="id-ID"/>
              </w:rPr>
            </w:pPr>
          </w:p>
        </w:tc>
      </w:tr>
      <w:tr w:rsidR="000554ED" w:rsidRPr="002B2FB3" w14:paraId="56D55D7B" w14:textId="77777777" w:rsidTr="003740D6">
        <w:trPr>
          <w:trHeight w:val="300"/>
        </w:trPr>
        <w:tc>
          <w:tcPr>
            <w:tcW w:w="4678" w:type="dxa"/>
          </w:tcPr>
          <w:p w14:paraId="721B5E0B" w14:textId="0F170BDC" w:rsidR="000554ED" w:rsidRPr="000F46A5" w:rsidRDefault="000554ED" w:rsidP="00105A13">
            <w:pPr>
              <w:pStyle w:val="ListParagraph"/>
              <w:numPr>
                <w:ilvl w:val="0"/>
                <w:numId w:val="155"/>
              </w:numPr>
              <w:spacing w:line="276" w:lineRule="auto"/>
              <w:contextualSpacing w:val="0"/>
              <w:rPr>
                <w:rFonts w:ascii="Bookman Old Style" w:hAnsi="Bookman Old Style"/>
                <w:bCs/>
                <w:sz w:val="22"/>
                <w:szCs w:val="22"/>
                <w:lang w:val="id-ID" w:eastAsia="id-ID"/>
              </w:rPr>
            </w:pPr>
            <w:r w:rsidRPr="000F46A5">
              <w:rPr>
                <w:rFonts w:ascii="Bookman Old Style" w:hAnsi="Bookman Old Style"/>
                <w:bCs/>
                <w:sz w:val="22"/>
                <w:szCs w:val="22"/>
                <w:lang w:val="id-ID" w:eastAsia="id-ID"/>
              </w:rPr>
              <w:t>Beban Pemasaran</w:t>
            </w:r>
          </w:p>
        </w:tc>
        <w:tc>
          <w:tcPr>
            <w:tcW w:w="1134" w:type="dxa"/>
          </w:tcPr>
          <w:p w14:paraId="1EF3B366" w14:textId="77777777" w:rsidR="000554ED" w:rsidRPr="002B2FB3" w:rsidRDefault="000554ED" w:rsidP="008F5AAF">
            <w:pPr>
              <w:spacing w:line="276" w:lineRule="auto"/>
              <w:rPr>
                <w:rFonts w:ascii="Bookman Old Style" w:hAnsi="Bookman Old Style"/>
                <w:bCs/>
                <w:sz w:val="22"/>
                <w:szCs w:val="22"/>
                <w:highlight w:val="yellow"/>
                <w:lang w:val="id-ID" w:eastAsia="id-ID"/>
              </w:rPr>
            </w:pPr>
          </w:p>
        </w:tc>
        <w:tc>
          <w:tcPr>
            <w:tcW w:w="1206" w:type="dxa"/>
          </w:tcPr>
          <w:p w14:paraId="06361D03" w14:textId="77777777" w:rsidR="000554ED" w:rsidRPr="002B2FB3" w:rsidRDefault="000554ED" w:rsidP="008F5AAF">
            <w:pPr>
              <w:spacing w:line="276" w:lineRule="auto"/>
              <w:rPr>
                <w:rFonts w:ascii="Bookman Old Style" w:hAnsi="Bookman Old Style"/>
                <w:bCs/>
                <w:sz w:val="22"/>
                <w:szCs w:val="22"/>
                <w:highlight w:val="yellow"/>
                <w:lang w:val="id-ID" w:eastAsia="id-ID"/>
              </w:rPr>
            </w:pPr>
          </w:p>
        </w:tc>
        <w:tc>
          <w:tcPr>
            <w:tcW w:w="1375" w:type="dxa"/>
          </w:tcPr>
          <w:p w14:paraId="65039E1B" w14:textId="77777777" w:rsidR="000554ED" w:rsidRPr="002B2FB3" w:rsidRDefault="000554ED" w:rsidP="008F5AAF">
            <w:pPr>
              <w:spacing w:line="276" w:lineRule="auto"/>
              <w:rPr>
                <w:rFonts w:ascii="Bookman Old Style" w:hAnsi="Bookman Old Style"/>
                <w:bCs/>
                <w:sz w:val="22"/>
                <w:szCs w:val="22"/>
                <w:highlight w:val="yellow"/>
                <w:lang w:val="id-ID" w:eastAsia="id-ID"/>
              </w:rPr>
            </w:pPr>
          </w:p>
        </w:tc>
      </w:tr>
      <w:tr w:rsidR="00406527" w:rsidRPr="002B2FB3" w14:paraId="3FA4EC55" w14:textId="77777777" w:rsidTr="003740D6">
        <w:trPr>
          <w:trHeight w:val="300"/>
        </w:trPr>
        <w:tc>
          <w:tcPr>
            <w:tcW w:w="4678" w:type="dxa"/>
            <w:hideMark/>
          </w:tcPr>
          <w:p w14:paraId="1EC4216D" w14:textId="77777777" w:rsidR="00406527" w:rsidRPr="000F46A5" w:rsidRDefault="00406527" w:rsidP="00105A13">
            <w:pPr>
              <w:pStyle w:val="ListParagraph"/>
              <w:numPr>
                <w:ilvl w:val="0"/>
                <w:numId w:val="155"/>
              </w:numPr>
              <w:spacing w:line="276" w:lineRule="auto"/>
              <w:contextualSpacing w:val="0"/>
              <w:rPr>
                <w:rFonts w:ascii="Bookman Old Style" w:hAnsi="Bookman Old Style"/>
                <w:bCs/>
                <w:sz w:val="22"/>
                <w:szCs w:val="22"/>
                <w:lang w:val="id-ID" w:eastAsia="id-ID"/>
              </w:rPr>
            </w:pPr>
            <w:r w:rsidRPr="000F46A5">
              <w:rPr>
                <w:rFonts w:ascii="Bookman Old Style" w:hAnsi="Bookman Old Style"/>
                <w:bCs/>
                <w:sz w:val="22"/>
                <w:szCs w:val="22"/>
                <w:lang w:val="id-ID" w:eastAsia="id-ID"/>
              </w:rPr>
              <w:t>Beban Sewa</w:t>
            </w:r>
          </w:p>
        </w:tc>
        <w:tc>
          <w:tcPr>
            <w:tcW w:w="1134" w:type="dxa"/>
          </w:tcPr>
          <w:p w14:paraId="65430FD0" w14:textId="77777777" w:rsidR="00406527" w:rsidRPr="002B2FB3" w:rsidRDefault="00406527" w:rsidP="008F5AAF">
            <w:pPr>
              <w:spacing w:line="276" w:lineRule="auto"/>
              <w:rPr>
                <w:rFonts w:ascii="Bookman Old Style" w:hAnsi="Bookman Old Style"/>
                <w:bCs/>
                <w:sz w:val="22"/>
                <w:szCs w:val="22"/>
                <w:highlight w:val="yellow"/>
                <w:lang w:val="id-ID" w:eastAsia="id-ID"/>
              </w:rPr>
            </w:pPr>
          </w:p>
        </w:tc>
        <w:tc>
          <w:tcPr>
            <w:tcW w:w="1206" w:type="dxa"/>
          </w:tcPr>
          <w:p w14:paraId="58C287C3" w14:textId="77777777" w:rsidR="00406527" w:rsidRPr="002B2FB3" w:rsidRDefault="00406527" w:rsidP="008F5AAF">
            <w:pPr>
              <w:spacing w:line="276" w:lineRule="auto"/>
              <w:rPr>
                <w:rFonts w:ascii="Bookman Old Style" w:hAnsi="Bookman Old Style"/>
                <w:bCs/>
                <w:sz w:val="22"/>
                <w:szCs w:val="22"/>
                <w:highlight w:val="yellow"/>
                <w:lang w:val="id-ID" w:eastAsia="id-ID"/>
              </w:rPr>
            </w:pPr>
          </w:p>
        </w:tc>
        <w:tc>
          <w:tcPr>
            <w:tcW w:w="1375" w:type="dxa"/>
          </w:tcPr>
          <w:p w14:paraId="39DF1E94" w14:textId="77777777" w:rsidR="00406527" w:rsidRPr="002B2FB3" w:rsidRDefault="00406527" w:rsidP="008F5AAF">
            <w:pPr>
              <w:spacing w:line="276" w:lineRule="auto"/>
              <w:rPr>
                <w:rFonts w:ascii="Bookman Old Style" w:hAnsi="Bookman Old Style"/>
                <w:bCs/>
                <w:sz w:val="22"/>
                <w:szCs w:val="22"/>
                <w:highlight w:val="yellow"/>
                <w:lang w:val="id-ID" w:eastAsia="id-ID"/>
              </w:rPr>
            </w:pPr>
          </w:p>
        </w:tc>
      </w:tr>
      <w:tr w:rsidR="00406527" w:rsidRPr="002B2FB3" w14:paraId="73195017" w14:textId="77777777" w:rsidTr="003740D6">
        <w:trPr>
          <w:trHeight w:val="300"/>
        </w:trPr>
        <w:tc>
          <w:tcPr>
            <w:tcW w:w="4678" w:type="dxa"/>
            <w:hideMark/>
          </w:tcPr>
          <w:p w14:paraId="350B472E" w14:textId="77777777" w:rsidR="00406527" w:rsidRPr="000F46A5" w:rsidRDefault="00406527" w:rsidP="00105A13">
            <w:pPr>
              <w:pStyle w:val="ListParagraph"/>
              <w:numPr>
                <w:ilvl w:val="0"/>
                <w:numId w:val="155"/>
              </w:numPr>
              <w:spacing w:line="276" w:lineRule="auto"/>
              <w:contextualSpacing w:val="0"/>
              <w:rPr>
                <w:rFonts w:ascii="Bookman Old Style" w:hAnsi="Bookman Old Style"/>
                <w:bCs/>
                <w:sz w:val="22"/>
                <w:szCs w:val="22"/>
                <w:lang w:val="id-ID" w:eastAsia="id-ID"/>
              </w:rPr>
            </w:pPr>
            <w:r w:rsidRPr="000F46A5">
              <w:rPr>
                <w:rFonts w:ascii="Bookman Old Style" w:hAnsi="Bookman Old Style"/>
                <w:bCs/>
                <w:sz w:val="22"/>
                <w:szCs w:val="22"/>
                <w:lang w:val="id-ID" w:eastAsia="id-ID"/>
              </w:rPr>
              <w:t>Beban Pemeliharaan dan Perbaikan</w:t>
            </w:r>
          </w:p>
        </w:tc>
        <w:tc>
          <w:tcPr>
            <w:tcW w:w="1134" w:type="dxa"/>
          </w:tcPr>
          <w:p w14:paraId="0CB6826F" w14:textId="77777777" w:rsidR="00406527" w:rsidRPr="002B2FB3" w:rsidRDefault="00406527" w:rsidP="008F5AAF">
            <w:pPr>
              <w:spacing w:line="276" w:lineRule="auto"/>
              <w:rPr>
                <w:rFonts w:ascii="Bookman Old Style" w:hAnsi="Bookman Old Style"/>
                <w:bCs/>
                <w:sz w:val="22"/>
                <w:szCs w:val="22"/>
                <w:highlight w:val="yellow"/>
                <w:lang w:val="id-ID" w:eastAsia="id-ID"/>
              </w:rPr>
            </w:pPr>
          </w:p>
        </w:tc>
        <w:tc>
          <w:tcPr>
            <w:tcW w:w="1206" w:type="dxa"/>
          </w:tcPr>
          <w:p w14:paraId="50B6A42E" w14:textId="77777777" w:rsidR="00406527" w:rsidRPr="002B2FB3" w:rsidRDefault="00406527" w:rsidP="008F5AAF">
            <w:pPr>
              <w:spacing w:line="276" w:lineRule="auto"/>
              <w:rPr>
                <w:rFonts w:ascii="Bookman Old Style" w:hAnsi="Bookman Old Style"/>
                <w:bCs/>
                <w:sz w:val="22"/>
                <w:szCs w:val="22"/>
                <w:highlight w:val="yellow"/>
                <w:lang w:val="id-ID" w:eastAsia="id-ID"/>
              </w:rPr>
            </w:pPr>
          </w:p>
        </w:tc>
        <w:tc>
          <w:tcPr>
            <w:tcW w:w="1375" w:type="dxa"/>
          </w:tcPr>
          <w:p w14:paraId="09C559F9" w14:textId="77777777" w:rsidR="00406527" w:rsidRPr="002B2FB3" w:rsidRDefault="00406527" w:rsidP="008F5AAF">
            <w:pPr>
              <w:spacing w:line="276" w:lineRule="auto"/>
              <w:rPr>
                <w:rFonts w:ascii="Bookman Old Style" w:hAnsi="Bookman Old Style"/>
                <w:bCs/>
                <w:sz w:val="22"/>
                <w:szCs w:val="22"/>
                <w:highlight w:val="yellow"/>
                <w:lang w:val="id-ID" w:eastAsia="id-ID"/>
              </w:rPr>
            </w:pPr>
          </w:p>
        </w:tc>
      </w:tr>
      <w:tr w:rsidR="00761F84" w:rsidRPr="002B2FB3" w14:paraId="606E4507" w14:textId="77777777" w:rsidTr="003740D6">
        <w:trPr>
          <w:trHeight w:val="300"/>
        </w:trPr>
        <w:tc>
          <w:tcPr>
            <w:tcW w:w="4678" w:type="dxa"/>
          </w:tcPr>
          <w:p w14:paraId="698CE0B9" w14:textId="20324135" w:rsidR="00761F84" w:rsidRPr="000F46A5" w:rsidRDefault="00761F84" w:rsidP="00105A13">
            <w:pPr>
              <w:pStyle w:val="ListParagraph"/>
              <w:numPr>
                <w:ilvl w:val="0"/>
                <w:numId w:val="155"/>
              </w:numPr>
              <w:spacing w:line="276" w:lineRule="auto"/>
              <w:contextualSpacing w:val="0"/>
              <w:rPr>
                <w:rFonts w:ascii="Bookman Old Style" w:hAnsi="Bookman Old Style"/>
                <w:bCs/>
                <w:sz w:val="22"/>
                <w:szCs w:val="22"/>
                <w:lang w:val="id-ID" w:eastAsia="id-ID"/>
              </w:rPr>
            </w:pPr>
            <w:r w:rsidRPr="000F46A5">
              <w:rPr>
                <w:rFonts w:ascii="Bookman Old Style" w:hAnsi="Bookman Old Style"/>
                <w:bCs/>
                <w:sz w:val="22"/>
                <w:szCs w:val="22"/>
                <w:lang w:val="id-ID" w:eastAsia="id-ID"/>
              </w:rPr>
              <w:t xml:space="preserve">Beban </w:t>
            </w:r>
            <w:r w:rsidR="00657E51" w:rsidRPr="000F46A5">
              <w:rPr>
                <w:rFonts w:ascii="Bookman Old Style" w:hAnsi="Bookman Old Style"/>
                <w:bCs/>
                <w:sz w:val="22"/>
                <w:szCs w:val="22"/>
                <w:lang w:val="id-ID" w:eastAsia="id-ID"/>
              </w:rPr>
              <w:t xml:space="preserve">Tanggung Jawab Sosial </w:t>
            </w:r>
            <w:r w:rsidRPr="000F46A5">
              <w:rPr>
                <w:rFonts w:ascii="Bookman Old Style" w:hAnsi="Bookman Old Style"/>
                <w:bCs/>
                <w:sz w:val="22"/>
                <w:szCs w:val="22"/>
                <w:lang w:val="id-ID" w:eastAsia="id-ID"/>
              </w:rPr>
              <w:t xml:space="preserve">dan </w:t>
            </w:r>
            <w:r w:rsidR="00657E51" w:rsidRPr="000F46A5">
              <w:rPr>
                <w:rFonts w:ascii="Bookman Old Style" w:hAnsi="Bookman Old Style"/>
                <w:bCs/>
                <w:sz w:val="22"/>
                <w:szCs w:val="22"/>
                <w:lang w:val="id-ID" w:eastAsia="id-ID"/>
              </w:rPr>
              <w:t>Lingkungan</w:t>
            </w:r>
          </w:p>
        </w:tc>
        <w:tc>
          <w:tcPr>
            <w:tcW w:w="1134" w:type="dxa"/>
          </w:tcPr>
          <w:p w14:paraId="5C96088D" w14:textId="77777777" w:rsidR="00761F84" w:rsidRPr="00761F84" w:rsidRDefault="00761F84" w:rsidP="008F5AAF">
            <w:pPr>
              <w:spacing w:line="276" w:lineRule="auto"/>
              <w:rPr>
                <w:rFonts w:ascii="Bookman Old Style" w:hAnsi="Bookman Old Style"/>
                <w:bCs/>
                <w:sz w:val="22"/>
                <w:szCs w:val="22"/>
                <w:highlight w:val="green"/>
                <w:lang w:val="id-ID" w:eastAsia="id-ID"/>
              </w:rPr>
            </w:pPr>
          </w:p>
        </w:tc>
        <w:tc>
          <w:tcPr>
            <w:tcW w:w="1206" w:type="dxa"/>
          </w:tcPr>
          <w:p w14:paraId="02D2DFEB" w14:textId="77777777" w:rsidR="00761F84" w:rsidRPr="00761F84" w:rsidRDefault="00761F84" w:rsidP="008F5AAF">
            <w:pPr>
              <w:spacing w:line="276" w:lineRule="auto"/>
              <w:rPr>
                <w:rFonts w:ascii="Bookman Old Style" w:hAnsi="Bookman Old Style"/>
                <w:bCs/>
                <w:sz w:val="22"/>
                <w:szCs w:val="22"/>
                <w:highlight w:val="green"/>
                <w:lang w:val="id-ID" w:eastAsia="id-ID"/>
              </w:rPr>
            </w:pPr>
          </w:p>
        </w:tc>
        <w:tc>
          <w:tcPr>
            <w:tcW w:w="1375" w:type="dxa"/>
          </w:tcPr>
          <w:p w14:paraId="6EE4F3EA" w14:textId="77777777" w:rsidR="00761F84" w:rsidRPr="00761F84" w:rsidRDefault="00761F84" w:rsidP="008F5AAF">
            <w:pPr>
              <w:spacing w:line="276" w:lineRule="auto"/>
              <w:rPr>
                <w:rFonts w:ascii="Bookman Old Style" w:hAnsi="Bookman Old Style"/>
                <w:bCs/>
                <w:sz w:val="22"/>
                <w:szCs w:val="22"/>
                <w:highlight w:val="green"/>
                <w:lang w:val="id-ID" w:eastAsia="id-ID"/>
              </w:rPr>
            </w:pPr>
          </w:p>
        </w:tc>
      </w:tr>
      <w:tr w:rsidR="00406527" w:rsidRPr="005465B6" w14:paraId="4B71F74E" w14:textId="77777777" w:rsidTr="003740D6">
        <w:trPr>
          <w:trHeight w:val="300"/>
        </w:trPr>
        <w:tc>
          <w:tcPr>
            <w:tcW w:w="4678" w:type="dxa"/>
            <w:hideMark/>
          </w:tcPr>
          <w:p w14:paraId="2D2269C2" w14:textId="77777777" w:rsidR="00406527" w:rsidRPr="005465B6" w:rsidRDefault="00406527" w:rsidP="00105A13">
            <w:pPr>
              <w:pStyle w:val="ListParagraph"/>
              <w:numPr>
                <w:ilvl w:val="0"/>
                <w:numId w:val="155"/>
              </w:numPr>
              <w:spacing w:line="276" w:lineRule="auto"/>
              <w:contextualSpacing w:val="0"/>
              <w:rPr>
                <w:rFonts w:ascii="Bookman Old Style" w:hAnsi="Bookman Old Style"/>
                <w:bCs/>
                <w:sz w:val="22"/>
                <w:szCs w:val="22"/>
                <w:lang w:val="id-ID" w:eastAsia="id-ID"/>
              </w:rPr>
            </w:pPr>
            <w:r w:rsidRPr="005465B6">
              <w:rPr>
                <w:rFonts w:ascii="Bookman Old Style" w:hAnsi="Bookman Old Style"/>
                <w:bCs/>
                <w:sz w:val="22"/>
                <w:szCs w:val="22"/>
                <w:lang w:val="id-ID" w:eastAsia="id-ID"/>
              </w:rPr>
              <w:t>Beban Administrasi dan Umum</w:t>
            </w:r>
          </w:p>
        </w:tc>
        <w:tc>
          <w:tcPr>
            <w:tcW w:w="1134" w:type="dxa"/>
          </w:tcPr>
          <w:p w14:paraId="1C40046E" w14:textId="77777777" w:rsidR="00406527" w:rsidRPr="005465B6" w:rsidRDefault="00406527" w:rsidP="008F5AAF">
            <w:pPr>
              <w:spacing w:line="276" w:lineRule="auto"/>
              <w:rPr>
                <w:rFonts w:ascii="Bookman Old Style" w:hAnsi="Bookman Old Style"/>
                <w:bCs/>
                <w:sz w:val="22"/>
                <w:szCs w:val="22"/>
                <w:lang w:val="id-ID" w:eastAsia="id-ID"/>
              </w:rPr>
            </w:pPr>
          </w:p>
        </w:tc>
        <w:tc>
          <w:tcPr>
            <w:tcW w:w="1206" w:type="dxa"/>
          </w:tcPr>
          <w:p w14:paraId="5EF6B857" w14:textId="77777777" w:rsidR="00406527" w:rsidRPr="005465B6" w:rsidRDefault="00406527" w:rsidP="008F5AAF">
            <w:pPr>
              <w:spacing w:line="276" w:lineRule="auto"/>
              <w:rPr>
                <w:rFonts w:ascii="Bookman Old Style" w:hAnsi="Bookman Old Style"/>
                <w:bCs/>
                <w:sz w:val="22"/>
                <w:szCs w:val="22"/>
                <w:lang w:val="id-ID" w:eastAsia="id-ID"/>
              </w:rPr>
            </w:pPr>
          </w:p>
        </w:tc>
        <w:tc>
          <w:tcPr>
            <w:tcW w:w="1375" w:type="dxa"/>
          </w:tcPr>
          <w:p w14:paraId="3A0ACD47" w14:textId="77777777" w:rsidR="00406527" w:rsidRPr="005465B6" w:rsidRDefault="00406527" w:rsidP="008F5AAF">
            <w:pPr>
              <w:spacing w:line="276" w:lineRule="auto"/>
              <w:rPr>
                <w:rFonts w:ascii="Bookman Old Style" w:hAnsi="Bookman Old Style"/>
                <w:bCs/>
                <w:sz w:val="22"/>
                <w:szCs w:val="22"/>
                <w:lang w:val="id-ID" w:eastAsia="id-ID"/>
              </w:rPr>
            </w:pPr>
          </w:p>
        </w:tc>
      </w:tr>
      <w:tr w:rsidR="00D13547" w:rsidRPr="005465B6" w14:paraId="18DC40B2" w14:textId="77777777" w:rsidTr="003740D6">
        <w:trPr>
          <w:trHeight w:val="300"/>
        </w:trPr>
        <w:tc>
          <w:tcPr>
            <w:tcW w:w="4678" w:type="dxa"/>
          </w:tcPr>
          <w:p w14:paraId="4D613754" w14:textId="0B8645D1" w:rsidR="00D13547" w:rsidRDefault="00D13547" w:rsidP="00105A13">
            <w:pPr>
              <w:pStyle w:val="ListParagraph"/>
              <w:numPr>
                <w:ilvl w:val="0"/>
                <w:numId w:val="155"/>
              </w:numPr>
              <w:spacing w:line="276" w:lineRule="auto"/>
              <w:contextualSpacing w:val="0"/>
              <w:rPr>
                <w:rFonts w:ascii="Bookman Old Style" w:hAnsi="Bookman Old Style"/>
                <w:bCs/>
                <w:sz w:val="22"/>
                <w:szCs w:val="22"/>
                <w:lang w:eastAsia="id-ID"/>
              </w:rPr>
            </w:pPr>
            <w:r>
              <w:rPr>
                <w:rFonts w:ascii="Bookman Old Style" w:hAnsi="Bookman Old Style"/>
                <w:bCs/>
                <w:sz w:val="22"/>
                <w:szCs w:val="22"/>
                <w:lang w:eastAsia="id-ID"/>
              </w:rPr>
              <w:t xml:space="preserve">Beban </w:t>
            </w:r>
            <w:proofErr w:type="spellStart"/>
            <w:r>
              <w:rPr>
                <w:rFonts w:ascii="Bookman Old Style" w:hAnsi="Bookman Old Style"/>
                <w:bCs/>
                <w:sz w:val="22"/>
                <w:szCs w:val="22"/>
                <w:lang w:eastAsia="id-ID"/>
              </w:rPr>
              <w:t>Penyusutan</w:t>
            </w:r>
            <w:proofErr w:type="spellEnd"/>
          </w:p>
        </w:tc>
        <w:tc>
          <w:tcPr>
            <w:tcW w:w="1134" w:type="dxa"/>
          </w:tcPr>
          <w:p w14:paraId="25947EB0" w14:textId="77777777" w:rsidR="00D13547" w:rsidRPr="005465B6" w:rsidRDefault="00D13547" w:rsidP="008F5AAF">
            <w:pPr>
              <w:spacing w:line="276" w:lineRule="auto"/>
              <w:rPr>
                <w:rFonts w:ascii="Bookman Old Style" w:hAnsi="Bookman Old Style"/>
                <w:bCs/>
                <w:sz w:val="22"/>
                <w:szCs w:val="22"/>
                <w:lang w:val="id-ID" w:eastAsia="id-ID"/>
              </w:rPr>
            </w:pPr>
          </w:p>
        </w:tc>
        <w:tc>
          <w:tcPr>
            <w:tcW w:w="1206" w:type="dxa"/>
          </w:tcPr>
          <w:p w14:paraId="4CCCF25D" w14:textId="77777777" w:rsidR="00D13547" w:rsidRPr="005465B6" w:rsidRDefault="00D13547" w:rsidP="008F5AAF">
            <w:pPr>
              <w:spacing w:line="276" w:lineRule="auto"/>
              <w:rPr>
                <w:rFonts w:ascii="Bookman Old Style" w:hAnsi="Bookman Old Style"/>
                <w:bCs/>
                <w:sz w:val="22"/>
                <w:szCs w:val="22"/>
                <w:lang w:val="id-ID" w:eastAsia="id-ID"/>
              </w:rPr>
            </w:pPr>
          </w:p>
        </w:tc>
        <w:tc>
          <w:tcPr>
            <w:tcW w:w="1375" w:type="dxa"/>
          </w:tcPr>
          <w:p w14:paraId="6D7ABE1D" w14:textId="77777777" w:rsidR="00D13547" w:rsidRPr="005465B6" w:rsidRDefault="00D13547" w:rsidP="008F5AAF">
            <w:pPr>
              <w:spacing w:line="276" w:lineRule="auto"/>
              <w:rPr>
                <w:rFonts w:ascii="Bookman Old Style" w:hAnsi="Bookman Old Style"/>
                <w:bCs/>
                <w:sz w:val="22"/>
                <w:szCs w:val="22"/>
                <w:lang w:val="id-ID" w:eastAsia="id-ID"/>
              </w:rPr>
            </w:pPr>
          </w:p>
        </w:tc>
      </w:tr>
      <w:tr w:rsidR="00406527" w:rsidRPr="000C7250" w14:paraId="133D6EEC" w14:textId="77777777" w:rsidTr="003740D6">
        <w:trPr>
          <w:trHeight w:val="300"/>
        </w:trPr>
        <w:tc>
          <w:tcPr>
            <w:tcW w:w="4678" w:type="dxa"/>
            <w:hideMark/>
          </w:tcPr>
          <w:p w14:paraId="6E29555B" w14:textId="51322A4D" w:rsidR="00406527" w:rsidRPr="005465B6" w:rsidRDefault="00406527" w:rsidP="00105A13">
            <w:pPr>
              <w:pStyle w:val="ListParagraph"/>
              <w:numPr>
                <w:ilvl w:val="0"/>
                <w:numId w:val="155"/>
              </w:numPr>
              <w:spacing w:line="276" w:lineRule="auto"/>
              <w:contextualSpacing w:val="0"/>
              <w:rPr>
                <w:rFonts w:ascii="Bookman Old Style" w:hAnsi="Bookman Old Style"/>
                <w:bCs/>
                <w:sz w:val="22"/>
                <w:szCs w:val="22"/>
                <w:lang w:val="id-ID" w:eastAsia="id-ID"/>
              </w:rPr>
            </w:pPr>
            <w:r w:rsidRPr="005465B6">
              <w:rPr>
                <w:rFonts w:ascii="Bookman Old Style" w:hAnsi="Bookman Old Style"/>
                <w:bCs/>
                <w:sz w:val="22"/>
                <w:szCs w:val="22"/>
                <w:lang w:val="id-ID" w:eastAsia="id-ID"/>
              </w:rPr>
              <w:t>Beban Lainnya</w:t>
            </w:r>
          </w:p>
        </w:tc>
        <w:tc>
          <w:tcPr>
            <w:tcW w:w="1134" w:type="dxa"/>
          </w:tcPr>
          <w:p w14:paraId="42BC8516" w14:textId="77777777" w:rsidR="00406527" w:rsidRPr="000C7250" w:rsidRDefault="00406527" w:rsidP="008F5AAF">
            <w:pPr>
              <w:spacing w:line="276" w:lineRule="auto"/>
              <w:rPr>
                <w:rFonts w:ascii="Bookman Old Style" w:hAnsi="Bookman Old Style"/>
                <w:bCs/>
                <w:sz w:val="22"/>
                <w:szCs w:val="22"/>
                <w:lang w:val="id-ID" w:eastAsia="id-ID"/>
              </w:rPr>
            </w:pPr>
          </w:p>
        </w:tc>
        <w:tc>
          <w:tcPr>
            <w:tcW w:w="1206" w:type="dxa"/>
          </w:tcPr>
          <w:p w14:paraId="554A6EBD" w14:textId="77777777" w:rsidR="00406527" w:rsidRPr="000C7250" w:rsidRDefault="00406527" w:rsidP="008F5AAF">
            <w:pPr>
              <w:spacing w:line="276" w:lineRule="auto"/>
              <w:jc w:val="center"/>
              <w:rPr>
                <w:rFonts w:ascii="Bookman Old Style" w:hAnsi="Bookman Old Style"/>
                <w:bCs/>
                <w:sz w:val="22"/>
                <w:szCs w:val="22"/>
                <w:lang w:val="id-ID" w:eastAsia="id-ID"/>
              </w:rPr>
            </w:pPr>
          </w:p>
        </w:tc>
        <w:tc>
          <w:tcPr>
            <w:tcW w:w="1375" w:type="dxa"/>
          </w:tcPr>
          <w:p w14:paraId="23872905" w14:textId="77777777" w:rsidR="00406527" w:rsidRPr="000C7250" w:rsidRDefault="00406527" w:rsidP="008F5AAF">
            <w:pPr>
              <w:spacing w:line="276" w:lineRule="auto"/>
              <w:jc w:val="center"/>
              <w:rPr>
                <w:rFonts w:ascii="Bookman Old Style" w:hAnsi="Bookman Old Style"/>
                <w:bCs/>
                <w:sz w:val="22"/>
                <w:szCs w:val="22"/>
                <w:lang w:val="id-ID" w:eastAsia="id-ID"/>
              </w:rPr>
            </w:pPr>
          </w:p>
        </w:tc>
      </w:tr>
      <w:tr w:rsidR="00C5660A" w:rsidRPr="000C7250" w14:paraId="4204DFD3" w14:textId="77777777" w:rsidTr="003740D6">
        <w:trPr>
          <w:trHeight w:val="300"/>
        </w:trPr>
        <w:tc>
          <w:tcPr>
            <w:tcW w:w="4678" w:type="dxa"/>
          </w:tcPr>
          <w:p w14:paraId="1B859FA2" w14:textId="40FEDA04" w:rsidR="00C5660A" w:rsidRPr="00406527" w:rsidRDefault="00C5660A" w:rsidP="00105A13">
            <w:pPr>
              <w:pStyle w:val="ListParagraph"/>
              <w:numPr>
                <w:ilvl w:val="3"/>
                <w:numId w:val="65"/>
              </w:numPr>
              <w:tabs>
                <w:tab w:val="clear" w:pos="3240"/>
              </w:tabs>
              <w:spacing w:line="276" w:lineRule="auto"/>
              <w:ind w:left="714" w:hanging="357"/>
              <w:contextualSpacing w:val="0"/>
              <w:rPr>
                <w:rFonts w:ascii="Bookman Old Style" w:hAnsi="Bookman Old Style"/>
                <w:bCs/>
                <w:sz w:val="22"/>
                <w:szCs w:val="22"/>
                <w:lang w:val="id-ID" w:eastAsia="id-ID"/>
              </w:rPr>
            </w:pPr>
            <w:proofErr w:type="spellStart"/>
            <w:r>
              <w:rPr>
                <w:rFonts w:ascii="Bookman Old Style" w:hAnsi="Bookman Old Style"/>
                <w:bCs/>
                <w:sz w:val="22"/>
                <w:szCs w:val="22"/>
                <w:lang w:eastAsia="id-ID"/>
              </w:rPr>
              <w:t>Dengan</w:t>
            </w:r>
            <w:proofErr w:type="spellEnd"/>
            <w:r w:rsidRPr="00406527">
              <w:rPr>
                <w:rFonts w:ascii="Bookman Old Style" w:hAnsi="Bookman Old Style"/>
                <w:bCs/>
                <w:sz w:val="22"/>
                <w:szCs w:val="22"/>
                <w:lang w:val="id-ID" w:eastAsia="id-ID"/>
              </w:rPr>
              <w:t xml:space="preserve"> Pembatasan </w:t>
            </w:r>
            <w:r>
              <w:rPr>
                <w:rFonts w:ascii="Bookman Old Style" w:hAnsi="Bookman Old Style"/>
                <w:bCs/>
                <w:sz w:val="22"/>
                <w:szCs w:val="22"/>
                <w:lang w:eastAsia="id-ID"/>
              </w:rPr>
              <w:t>d</w:t>
            </w:r>
            <w:r w:rsidRPr="00406527">
              <w:rPr>
                <w:rFonts w:ascii="Bookman Old Style" w:hAnsi="Bookman Old Style"/>
                <w:bCs/>
                <w:sz w:val="22"/>
                <w:szCs w:val="22"/>
                <w:lang w:val="id-ID" w:eastAsia="id-ID"/>
              </w:rPr>
              <w:t>ari Pemberi Sumber Daya</w:t>
            </w:r>
          </w:p>
        </w:tc>
        <w:tc>
          <w:tcPr>
            <w:tcW w:w="1134" w:type="dxa"/>
          </w:tcPr>
          <w:p w14:paraId="7049C3EB" w14:textId="77777777" w:rsidR="00C5660A" w:rsidRPr="000C7250" w:rsidRDefault="00C5660A" w:rsidP="008F5AAF">
            <w:pPr>
              <w:spacing w:line="276" w:lineRule="auto"/>
              <w:jc w:val="center"/>
              <w:rPr>
                <w:rFonts w:ascii="Bookman Old Style" w:hAnsi="Bookman Old Style"/>
                <w:bCs/>
                <w:sz w:val="22"/>
                <w:szCs w:val="22"/>
                <w:lang w:val="id-ID" w:eastAsia="id-ID"/>
              </w:rPr>
            </w:pPr>
          </w:p>
        </w:tc>
        <w:tc>
          <w:tcPr>
            <w:tcW w:w="1206" w:type="dxa"/>
          </w:tcPr>
          <w:p w14:paraId="58EE05CE" w14:textId="77777777" w:rsidR="00C5660A" w:rsidRPr="000C7250" w:rsidRDefault="00C5660A" w:rsidP="008F5AAF">
            <w:pPr>
              <w:spacing w:line="276" w:lineRule="auto"/>
              <w:jc w:val="center"/>
              <w:rPr>
                <w:rFonts w:ascii="Bookman Old Style" w:hAnsi="Bookman Old Style"/>
                <w:bCs/>
                <w:sz w:val="22"/>
                <w:szCs w:val="22"/>
                <w:lang w:val="id-ID" w:eastAsia="id-ID"/>
              </w:rPr>
            </w:pPr>
          </w:p>
        </w:tc>
        <w:tc>
          <w:tcPr>
            <w:tcW w:w="1375" w:type="dxa"/>
          </w:tcPr>
          <w:p w14:paraId="3E619E5B" w14:textId="77777777" w:rsidR="00C5660A" w:rsidRPr="000C7250" w:rsidRDefault="00C5660A" w:rsidP="008F5AAF">
            <w:pPr>
              <w:spacing w:line="276" w:lineRule="auto"/>
              <w:jc w:val="center"/>
              <w:rPr>
                <w:rFonts w:ascii="Bookman Old Style" w:hAnsi="Bookman Old Style"/>
                <w:bCs/>
                <w:sz w:val="22"/>
                <w:szCs w:val="22"/>
                <w:lang w:val="id-ID" w:eastAsia="id-ID"/>
              </w:rPr>
            </w:pPr>
          </w:p>
        </w:tc>
      </w:tr>
      <w:tr w:rsidR="002B2FB3" w:rsidRPr="000C7250" w14:paraId="3CE79847" w14:textId="77777777" w:rsidTr="003740D6">
        <w:trPr>
          <w:trHeight w:val="300"/>
        </w:trPr>
        <w:tc>
          <w:tcPr>
            <w:tcW w:w="4678" w:type="dxa"/>
          </w:tcPr>
          <w:p w14:paraId="37F10B14" w14:textId="1E6074AA" w:rsidR="002B2FB3" w:rsidRPr="00406527" w:rsidRDefault="002B2FB3" w:rsidP="00105A13">
            <w:pPr>
              <w:pStyle w:val="ListParagraph"/>
              <w:numPr>
                <w:ilvl w:val="0"/>
                <w:numId w:val="156"/>
              </w:numPr>
              <w:spacing w:line="276" w:lineRule="auto"/>
              <w:contextualSpacing w:val="0"/>
              <w:rPr>
                <w:rFonts w:ascii="Bookman Old Style" w:hAnsi="Bookman Old Style"/>
                <w:bCs/>
                <w:sz w:val="22"/>
                <w:szCs w:val="22"/>
                <w:lang w:val="id-ID" w:eastAsia="id-ID"/>
              </w:rPr>
            </w:pPr>
            <w:r w:rsidRPr="00406527">
              <w:rPr>
                <w:rFonts w:ascii="Bookman Old Style" w:hAnsi="Bookman Old Style"/>
                <w:bCs/>
                <w:sz w:val="22"/>
                <w:szCs w:val="22"/>
                <w:lang w:val="id-ID" w:eastAsia="id-ID"/>
              </w:rPr>
              <w:t xml:space="preserve">Beban </w:t>
            </w:r>
            <w:r w:rsidRPr="000F46A5">
              <w:rPr>
                <w:rFonts w:ascii="Bookman Old Style" w:hAnsi="Bookman Old Style"/>
                <w:bCs/>
                <w:sz w:val="22"/>
                <w:szCs w:val="22"/>
                <w:lang w:val="id-ID" w:eastAsia="id-ID"/>
              </w:rPr>
              <w:t>Pajak</w:t>
            </w:r>
            <w:r w:rsidR="005B08AA" w:rsidRPr="000F46A5">
              <w:rPr>
                <w:rFonts w:ascii="Bookman Old Style" w:hAnsi="Bookman Old Style"/>
                <w:bCs/>
                <w:sz w:val="22"/>
                <w:szCs w:val="22"/>
                <w:lang w:eastAsia="id-ID"/>
              </w:rPr>
              <w:t xml:space="preserve"> Jasa</w:t>
            </w:r>
            <w:r w:rsidRPr="00406527">
              <w:rPr>
                <w:rFonts w:ascii="Bookman Old Style" w:hAnsi="Bookman Old Style"/>
                <w:bCs/>
                <w:sz w:val="22"/>
                <w:szCs w:val="22"/>
                <w:lang w:val="id-ID" w:eastAsia="id-ID"/>
              </w:rPr>
              <w:t xml:space="preserve"> Giro</w:t>
            </w:r>
          </w:p>
        </w:tc>
        <w:tc>
          <w:tcPr>
            <w:tcW w:w="1134" w:type="dxa"/>
          </w:tcPr>
          <w:p w14:paraId="3542D6AF" w14:textId="77777777" w:rsidR="002B2FB3" w:rsidRPr="000C7250" w:rsidRDefault="002B2FB3" w:rsidP="005B4C0A">
            <w:pPr>
              <w:spacing w:line="276" w:lineRule="auto"/>
              <w:jc w:val="center"/>
              <w:rPr>
                <w:rFonts w:ascii="Bookman Old Style" w:hAnsi="Bookman Old Style"/>
                <w:bCs/>
                <w:sz w:val="22"/>
                <w:szCs w:val="22"/>
                <w:lang w:val="id-ID" w:eastAsia="id-ID"/>
              </w:rPr>
            </w:pPr>
          </w:p>
        </w:tc>
        <w:tc>
          <w:tcPr>
            <w:tcW w:w="1206" w:type="dxa"/>
          </w:tcPr>
          <w:p w14:paraId="6032B7F0" w14:textId="77777777" w:rsidR="002B2FB3" w:rsidRPr="000C7250" w:rsidRDefault="002B2FB3" w:rsidP="005B4C0A">
            <w:pPr>
              <w:spacing w:line="276" w:lineRule="auto"/>
              <w:jc w:val="center"/>
              <w:rPr>
                <w:rFonts w:ascii="Bookman Old Style" w:hAnsi="Bookman Old Style"/>
                <w:bCs/>
                <w:sz w:val="22"/>
                <w:szCs w:val="22"/>
                <w:lang w:val="id-ID" w:eastAsia="id-ID"/>
              </w:rPr>
            </w:pPr>
          </w:p>
        </w:tc>
        <w:tc>
          <w:tcPr>
            <w:tcW w:w="1375" w:type="dxa"/>
          </w:tcPr>
          <w:p w14:paraId="14C74D27" w14:textId="77777777" w:rsidR="002B2FB3" w:rsidRPr="000C7250" w:rsidRDefault="002B2FB3" w:rsidP="005B4C0A">
            <w:pPr>
              <w:spacing w:line="276" w:lineRule="auto"/>
              <w:jc w:val="center"/>
              <w:rPr>
                <w:rFonts w:ascii="Bookman Old Style" w:hAnsi="Bookman Old Style"/>
                <w:bCs/>
                <w:sz w:val="22"/>
                <w:szCs w:val="22"/>
                <w:lang w:val="id-ID" w:eastAsia="id-ID"/>
              </w:rPr>
            </w:pPr>
          </w:p>
        </w:tc>
      </w:tr>
      <w:tr w:rsidR="00C5660A" w:rsidRPr="000C7250" w14:paraId="187634C6" w14:textId="77777777" w:rsidTr="003740D6">
        <w:trPr>
          <w:trHeight w:val="300"/>
        </w:trPr>
        <w:tc>
          <w:tcPr>
            <w:tcW w:w="4678" w:type="dxa"/>
            <w:hideMark/>
          </w:tcPr>
          <w:p w14:paraId="500B8887" w14:textId="77777777" w:rsidR="00C5660A" w:rsidRPr="00406527" w:rsidRDefault="00C5660A" w:rsidP="00105A13">
            <w:pPr>
              <w:pStyle w:val="ListParagraph"/>
              <w:numPr>
                <w:ilvl w:val="0"/>
                <w:numId w:val="156"/>
              </w:numPr>
              <w:spacing w:line="276" w:lineRule="auto"/>
              <w:contextualSpacing w:val="0"/>
              <w:rPr>
                <w:rFonts w:ascii="Bookman Old Style" w:hAnsi="Bookman Old Style"/>
                <w:bCs/>
                <w:sz w:val="22"/>
                <w:szCs w:val="22"/>
                <w:lang w:val="id-ID" w:eastAsia="id-ID"/>
              </w:rPr>
            </w:pPr>
            <w:r w:rsidRPr="00406527">
              <w:rPr>
                <w:rFonts w:ascii="Bookman Old Style" w:hAnsi="Bookman Old Style"/>
                <w:bCs/>
                <w:sz w:val="22"/>
                <w:szCs w:val="22"/>
                <w:lang w:val="id-ID" w:eastAsia="id-ID"/>
              </w:rPr>
              <w:t>Beban Pajak Bunga Deposito</w:t>
            </w:r>
          </w:p>
        </w:tc>
        <w:tc>
          <w:tcPr>
            <w:tcW w:w="1134" w:type="dxa"/>
          </w:tcPr>
          <w:p w14:paraId="65818BF1" w14:textId="77777777" w:rsidR="00C5660A" w:rsidRPr="000C7250" w:rsidRDefault="00C5660A" w:rsidP="008F5AAF">
            <w:pPr>
              <w:spacing w:line="276" w:lineRule="auto"/>
              <w:jc w:val="center"/>
              <w:rPr>
                <w:rFonts w:ascii="Bookman Old Style" w:hAnsi="Bookman Old Style"/>
                <w:bCs/>
                <w:sz w:val="22"/>
                <w:szCs w:val="22"/>
                <w:lang w:val="id-ID" w:eastAsia="id-ID"/>
              </w:rPr>
            </w:pPr>
          </w:p>
        </w:tc>
        <w:tc>
          <w:tcPr>
            <w:tcW w:w="1206" w:type="dxa"/>
          </w:tcPr>
          <w:p w14:paraId="35E281C8" w14:textId="77777777" w:rsidR="00C5660A" w:rsidRPr="000C7250" w:rsidRDefault="00C5660A" w:rsidP="008F5AAF">
            <w:pPr>
              <w:spacing w:line="276" w:lineRule="auto"/>
              <w:jc w:val="center"/>
              <w:rPr>
                <w:rFonts w:ascii="Bookman Old Style" w:hAnsi="Bookman Old Style"/>
                <w:bCs/>
                <w:sz w:val="22"/>
                <w:szCs w:val="22"/>
                <w:lang w:val="id-ID" w:eastAsia="id-ID"/>
              </w:rPr>
            </w:pPr>
          </w:p>
        </w:tc>
        <w:tc>
          <w:tcPr>
            <w:tcW w:w="1375" w:type="dxa"/>
          </w:tcPr>
          <w:p w14:paraId="4D999858" w14:textId="77777777" w:rsidR="00C5660A" w:rsidRPr="000C7250" w:rsidRDefault="00C5660A" w:rsidP="008F5AAF">
            <w:pPr>
              <w:spacing w:line="276" w:lineRule="auto"/>
              <w:jc w:val="center"/>
              <w:rPr>
                <w:rFonts w:ascii="Bookman Old Style" w:hAnsi="Bookman Old Style"/>
                <w:bCs/>
                <w:sz w:val="22"/>
                <w:szCs w:val="22"/>
                <w:lang w:val="id-ID" w:eastAsia="id-ID"/>
              </w:rPr>
            </w:pPr>
          </w:p>
        </w:tc>
      </w:tr>
      <w:tr w:rsidR="002B2FB3" w:rsidRPr="000C7250" w14:paraId="0946DA99" w14:textId="77777777" w:rsidTr="003740D6">
        <w:trPr>
          <w:trHeight w:val="300"/>
        </w:trPr>
        <w:tc>
          <w:tcPr>
            <w:tcW w:w="4678" w:type="dxa"/>
          </w:tcPr>
          <w:p w14:paraId="182BD9E6" w14:textId="2472C098" w:rsidR="002B2FB3" w:rsidRPr="00406527" w:rsidRDefault="002B2FB3" w:rsidP="00105A13">
            <w:pPr>
              <w:pStyle w:val="ListParagraph"/>
              <w:numPr>
                <w:ilvl w:val="0"/>
                <w:numId w:val="155"/>
              </w:numPr>
              <w:spacing w:line="276" w:lineRule="auto"/>
              <w:contextualSpacing w:val="0"/>
              <w:rPr>
                <w:rFonts w:ascii="Bookman Old Style" w:hAnsi="Bookman Old Style"/>
                <w:bCs/>
                <w:sz w:val="22"/>
                <w:szCs w:val="22"/>
                <w:lang w:val="id-ID" w:eastAsia="id-ID"/>
              </w:rPr>
            </w:pPr>
            <w:r w:rsidRPr="00406527">
              <w:rPr>
                <w:rFonts w:ascii="Bookman Old Style" w:hAnsi="Bookman Old Style"/>
                <w:bCs/>
                <w:sz w:val="22"/>
                <w:szCs w:val="22"/>
                <w:lang w:val="id-ID" w:eastAsia="id-ID"/>
              </w:rPr>
              <w:t xml:space="preserve">Beban Pajak </w:t>
            </w:r>
            <w:r w:rsidR="005B08AA" w:rsidRPr="000F46A5">
              <w:rPr>
                <w:rFonts w:ascii="Bookman Old Style" w:hAnsi="Bookman Old Style"/>
                <w:bCs/>
                <w:color w:val="000000" w:themeColor="text1"/>
                <w:sz w:val="22"/>
                <w:szCs w:val="22"/>
                <w:lang w:val="id-ID" w:eastAsia="id-ID"/>
              </w:rPr>
              <w:t>Bunga</w:t>
            </w:r>
            <w:r w:rsidR="005B08AA" w:rsidRPr="005465B6">
              <w:rPr>
                <w:rFonts w:ascii="Bookman Old Style" w:hAnsi="Bookman Old Style"/>
                <w:bCs/>
                <w:color w:val="000000" w:themeColor="text1"/>
                <w:sz w:val="22"/>
                <w:szCs w:val="22"/>
                <w:lang w:val="id-ID" w:eastAsia="id-ID"/>
              </w:rPr>
              <w:t xml:space="preserve"> </w:t>
            </w:r>
            <w:r w:rsidRPr="00406527">
              <w:rPr>
                <w:rFonts w:ascii="Bookman Old Style" w:hAnsi="Bookman Old Style"/>
                <w:bCs/>
                <w:sz w:val="22"/>
                <w:szCs w:val="22"/>
                <w:lang w:val="id-ID" w:eastAsia="id-ID"/>
              </w:rPr>
              <w:t>Obligasi</w:t>
            </w:r>
          </w:p>
        </w:tc>
        <w:tc>
          <w:tcPr>
            <w:tcW w:w="1134" w:type="dxa"/>
          </w:tcPr>
          <w:p w14:paraId="65531156" w14:textId="77777777" w:rsidR="002B2FB3" w:rsidRPr="000C7250" w:rsidRDefault="002B2FB3" w:rsidP="005B4C0A">
            <w:pPr>
              <w:spacing w:line="276" w:lineRule="auto"/>
              <w:jc w:val="center"/>
              <w:rPr>
                <w:rFonts w:ascii="Bookman Old Style" w:hAnsi="Bookman Old Style"/>
                <w:bCs/>
                <w:sz w:val="22"/>
                <w:szCs w:val="22"/>
                <w:lang w:val="id-ID" w:eastAsia="id-ID"/>
              </w:rPr>
            </w:pPr>
          </w:p>
        </w:tc>
        <w:tc>
          <w:tcPr>
            <w:tcW w:w="1206" w:type="dxa"/>
          </w:tcPr>
          <w:p w14:paraId="3ECD06B4" w14:textId="77777777" w:rsidR="002B2FB3" w:rsidRPr="000C7250" w:rsidRDefault="002B2FB3" w:rsidP="005B4C0A">
            <w:pPr>
              <w:spacing w:line="276" w:lineRule="auto"/>
              <w:jc w:val="center"/>
              <w:rPr>
                <w:rFonts w:ascii="Bookman Old Style" w:hAnsi="Bookman Old Style"/>
                <w:bCs/>
                <w:sz w:val="22"/>
                <w:szCs w:val="22"/>
                <w:lang w:val="id-ID" w:eastAsia="id-ID"/>
              </w:rPr>
            </w:pPr>
          </w:p>
        </w:tc>
        <w:tc>
          <w:tcPr>
            <w:tcW w:w="1375" w:type="dxa"/>
          </w:tcPr>
          <w:p w14:paraId="5A8707E6" w14:textId="77777777" w:rsidR="002B2FB3" w:rsidRPr="000C7250" w:rsidRDefault="002B2FB3" w:rsidP="005B4C0A">
            <w:pPr>
              <w:spacing w:line="276" w:lineRule="auto"/>
              <w:jc w:val="center"/>
              <w:rPr>
                <w:rFonts w:ascii="Bookman Old Style" w:hAnsi="Bookman Old Style"/>
                <w:bCs/>
                <w:sz w:val="22"/>
                <w:szCs w:val="22"/>
                <w:lang w:val="id-ID" w:eastAsia="id-ID"/>
              </w:rPr>
            </w:pPr>
          </w:p>
        </w:tc>
      </w:tr>
      <w:tr w:rsidR="00C5660A" w:rsidRPr="000C7250" w14:paraId="0FE996F4" w14:textId="77777777" w:rsidTr="003740D6">
        <w:trPr>
          <w:trHeight w:val="300"/>
        </w:trPr>
        <w:tc>
          <w:tcPr>
            <w:tcW w:w="4678" w:type="dxa"/>
          </w:tcPr>
          <w:p w14:paraId="21480A96" w14:textId="57E4FB39" w:rsidR="00C5660A" w:rsidRPr="002B2FB3" w:rsidRDefault="00C5660A" w:rsidP="00105A13">
            <w:pPr>
              <w:pStyle w:val="ListParagraph"/>
              <w:numPr>
                <w:ilvl w:val="0"/>
                <w:numId w:val="156"/>
              </w:numPr>
              <w:spacing w:line="276" w:lineRule="auto"/>
              <w:contextualSpacing w:val="0"/>
              <w:rPr>
                <w:rFonts w:ascii="Bookman Old Style" w:hAnsi="Bookman Old Style"/>
                <w:bCs/>
                <w:sz w:val="22"/>
                <w:szCs w:val="22"/>
                <w:lang w:val="id-ID" w:eastAsia="id-ID"/>
              </w:rPr>
            </w:pPr>
            <w:r w:rsidRPr="002B2FB3">
              <w:rPr>
                <w:rFonts w:ascii="Bookman Old Style" w:hAnsi="Bookman Old Style"/>
                <w:bCs/>
                <w:sz w:val="22"/>
                <w:szCs w:val="22"/>
                <w:lang w:val="id-ID" w:eastAsia="id-ID"/>
              </w:rPr>
              <w:t xml:space="preserve">Konsultan </w:t>
            </w:r>
            <w:r w:rsidRPr="002B2FB3">
              <w:rPr>
                <w:rFonts w:ascii="Bookman Old Style" w:hAnsi="Bookman Old Style"/>
                <w:bCs/>
                <w:sz w:val="22"/>
                <w:szCs w:val="22"/>
                <w:lang w:eastAsia="id-ID"/>
              </w:rPr>
              <w:t>dan</w:t>
            </w:r>
            <w:r w:rsidRPr="002B2FB3">
              <w:rPr>
                <w:rFonts w:ascii="Bookman Old Style" w:hAnsi="Bookman Old Style"/>
                <w:bCs/>
                <w:sz w:val="22"/>
                <w:szCs w:val="22"/>
                <w:lang w:val="id-ID" w:eastAsia="id-ID"/>
              </w:rPr>
              <w:t xml:space="preserve"> Tenaga Ahli</w:t>
            </w:r>
          </w:p>
        </w:tc>
        <w:tc>
          <w:tcPr>
            <w:tcW w:w="1134" w:type="dxa"/>
          </w:tcPr>
          <w:p w14:paraId="63CAEBD7" w14:textId="77777777" w:rsidR="00C5660A" w:rsidRPr="000C7250" w:rsidRDefault="00C5660A" w:rsidP="008F5AAF">
            <w:pPr>
              <w:spacing w:line="276" w:lineRule="auto"/>
              <w:jc w:val="center"/>
              <w:rPr>
                <w:rFonts w:ascii="Bookman Old Style" w:hAnsi="Bookman Old Style"/>
                <w:bCs/>
                <w:sz w:val="22"/>
                <w:szCs w:val="22"/>
                <w:lang w:val="id-ID" w:eastAsia="id-ID"/>
              </w:rPr>
            </w:pPr>
          </w:p>
        </w:tc>
        <w:tc>
          <w:tcPr>
            <w:tcW w:w="1206" w:type="dxa"/>
          </w:tcPr>
          <w:p w14:paraId="7AC67EA7" w14:textId="77777777" w:rsidR="00C5660A" w:rsidRPr="000C7250" w:rsidRDefault="00C5660A" w:rsidP="008F5AAF">
            <w:pPr>
              <w:spacing w:line="276" w:lineRule="auto"/>
              <w:jc w:val="center"/>
              <w:rPr>
                <w:rFonts w:ascii="Bookman Old Style" w:hAnsi="Bookman Old Style"/>
                <w:bCs/>
                <w:sz w:val="22"/>
                <w:szCs w:val="22"/>
                <w:lang w:val="id-ID" w:eastAsia="id-ID"/>
              </w:rPr>
            </w:pPr>
          </w:p>
        </w:tc>
        <w:tc>
          <w:tcPr>
            <w:tcW w:w="1375" w:type="dxa"/>
          </w:tcPr>
          <w:p w14:paraId="2BF5CDEC" w14:textId="77777777" w:rsidR="00C5660A" w:rsidRPr="000C7250" w:rsidRDefault="00C5660A" w:rsidP="008F5AAF">
            <w:pPr>
              <w:spacing w:line="276" w:lineRule="auto"/>
              <w:jc w:val="center"/>
              <w:rPr>
                <w:rFonts w:ascii="Bookman Old Style" w:hAnsi="Bookman Old Style"/>
                <w:bCs/>
                <w:sz w:val="22"/>
                <w:szCs w:val="22"/>
                <w:lang w:val="id-ID" w:eastAsia="id-ID"/>
              </w:rPr>
            </w:pPr>
          </w:p>
        </w:tc>
      </w:tr>
      <w:tr w:rsidR="00C5660A" w:rsidRPr="000C7250" w14:paraId="54ACFF17" w14:textId="77777777" w:rsidTr="003740D6">
        <w:trPr>
          <w:trHeight w:val="300"/>
        </w:trPr>
        <w:tc>
          <w:tcPr>
            <w:tcW w:w="4678" w:type="dxa"/>
          </w:tcPr>
          <w:p w14:paraId="0F50B54F" w14:textId="79A3AE02" w:rsidR="00C5660A" w:rsidRPr="00406527" w:rsidRDefault="00C5660A" w:rsidP="00105A13">
            <w:pPr>
              <w:pStyle w:val="ListParagraph"/>
              <w:numPr>
                <w:ilvl w:val="0"/>
                <w:numId w:val="156"/>
              </w:numPr>
              <w:spacing w:line="276" w:lineRule="auto"/>
              <w:contextualSpacing w:val="0"/>
              <w:rPr>
                <w:rFonts w:ascii="Bookman Old Style" w:hAnsi="Bookman Old Style"/>
                <w:bCs/>
                <w:sz w:val="22"/>
                <w:szCs w:val="22"/>
                <w:lang w:val="id-ID" w:eastAsia="id-ID"/>
              </w:rPr>
            </w:pPr>
            <w:r w:rsidRPr="00C5660A">
              <w:rPr>
                <w:rFonts w:ascii="Bookman Old Style" w:hAnsi="Bookman Old Style"/>
                <w:bCs/>
                <w:sz w:val="22"/>
                <w:szCs w:val="22"/>
                <w:lang w:val="id-ID" w:eastAsia="id-ID"/>
              </w:rPr>
              <w:t>Biaya Operasional IT</w:t>
            </w:r>
          </w:p>
        </w:tc>
        <w:tc>
          <w:tcPr>
            <w:tcW w:w="1134" w:type="dxa"/>
          </w:tcPr>
          <w:p w14:paraId="264840B0" w14:textId="77777777" w:rsidR="00C5660A" w:rsidRPr="000C7250" w:rsidRDefault="00C5660A" w:rsidP="008F5AAF">
            <w:pPr>
              <w:spacing w:line="276" w:lineRule="auto"/>
              <w:jc w:val="center"/>
              <w:rPr>
                <w:rFonts w:ascii="Bookman Old Style" w:hAnsi="Bookman Old Style"/>
                <w:bCs/>
                <w:sz w:val="22"/>
                <w:szCs w:val="22"/>
                <w:lang w:val="id-ID" w:eastAsia="id-ID"/>
              </w:rPr>
            </w:pPr>
          </w:p>
        </w:tc>
        <w:tc>
          <w:tcPr>
            <w:tcW w:w="1206" w:type="dxa"/>
          </w:tcPr>
          <w:p w14:paraId="3CE66120" w14:textId="77777777" w:rsidR="00C5660A" w:rsidRPr="000C7250" w:rsidRDefault="00C5660A" w:rsidP="008F5AAF">
            <w:pPr>
              <w:spacing w:line="276" w:lineRule="auto"/>
              <w:jc w:val="center"/>
              <w:rPr>
                <w:rFonts w:ascii="Bookman Old Style" w:hAnsi="Bookman Old Style"/>
                <w:bCs/>
                <w:sz w:val="22"/>
                <w:szCs w:val="22"/>
                <w:lang w:val="id-ID" w:eastAsia="id-ID"/>
              </w:rPr>
            </w:pPr>
          </w:p>
        </w:tc>
        <w:tc>
          <w:tcPr>
            <w:tcW w:w="1375" w:type="dxa"/>
          </w:tcPr>
          <w:p w14:paraId="6D28E383" w14:textId="77777777" w:rsidR="00C5660A" w:rsidRPr="000C7250" w:rsidRDefault="00C5660A" w:rsidP="008F5AAF">
            <w:pPr>
              <w:spacing w:line="276" w:lineRule="auto"/>
              <w:jc w:val="center"/>
              <w:rPr>
                <w:rFonts w:ascii="Bookman Old Style" w:hAnsi="Bookman Old Style"/>
                <w:bCs/>
                <w:sz w:val="22"/>
                <w:szCs w:val="22"/>
                <w:lang w:val="id-ID" w:eastAsia="id-ID"/>
              </w:rPr>
            </w:pPr>
          </w:p>
        </w:tc>
      </w:tr>
      <w:tr w:rsidR="002B2FB3" w:rsidRPr="000C7250" w14:paraId="24E60D90" w14:textId="77777777" w:rsidTr="003740D6">
        <w:trPr>
          <w:trHeight w:val="300"/>
        </w:trPr>
        <w:tc>
          <w:tcPr>
            <w:tcW w:w="4678" w:type="dxa"/>
          </w:tcPr>
          <w:p w14:paraId="14265A30" w14:textId="4F19D1D4" w:rsidR="002B2FB3" w:rsidRPr="005B08AA" w:rsidRDefault="005C3EA9" w:rsidP="00105A13">
            <w:pPr>
              <w:pStyle w:val="ListParagraph"/>
              <w:numPr>
                <w:ilvl w:val="0"/>
                <w:numId w:val="156"/>
              </w:numPr>
              <w:spacing w:line="276" w:lineRule="auto"/>
              <w:contextualSpacing w:val="0"/>
              <w:rPr>
                <w:rFonts w:ascii="Bookman Old Style" w:hAnsi="Bookman Old Style"/>
                <w:bCs/>
                <w:sz w:val="22"/>
                <w:szCs w:val="22"/>
                <w:lang w:val="id-ID" w:eastAsia="id-ID"/>
              </w:rPr>
            </w:pPr>
            <w:r w:rsidRPr="005465B6">
              <w:rPr>
                <w:rFonts w:ascii="Bookman Old Style" w:hAnsi="Bookman Old Style"/>
                <w:bCs/>
                <w:sz w:val="22"/>
                <w:szCs w:val="22"/>
                <w:lang w:val="id-ID" w:eastAsia="id-ID"/>
              </w:rPr>
              <w:t>Beban Administrasi dan Umum</w:t>
            </w:r>
          </w:p>
        </w:tc>
        <w:tc>
          <w:tcPr>
            <w:tcW w:w="1134" w:type="dxa"/>
          </w:tcPr>
          <w:p w14:paraId="1E5E96B1" w14:textId="77777777" w:rsidR="002B2FB3" w:rsidRPr="000C7250" w:rsidRDefault="002B2FB3" w:rsidP="008F5AAF">
            <w:pPr>
              <w:spacing w:line="276" w:lineRule="auto"/>
              <w:jc w:val="center"/>
              <w:rPr>
                <w:rFonts w:ascii="Bookman Old Style" w:hAnsi="Bookman Old Style"/>
                <w:bCs/>
                <w:sz w:val="22"/>
                <w:szCs w:val="22"/>
                <w:lang w:val="id-ID" w:eastAsia="id-ID"/>
              </w:rPr>
            </w:pPr>
          </w:p>
        </w:tc>
        <w:tc>
          <w:tcPr>
            <w:tcW w:w="1206" w:type="dxa"/>
          </w:tcPr>
          <w:p w14:paraId="2DC7C112" w14:textId="77777777" w:rsidR="002B2FB3" w:rsidRPr="000C7250" w:rsidRDefault="002B2FB3" w:rsidP="008F5AAF">
            <w:pPr>
              <w:spacing w:line="276" w:lineRule="auto"/>
              <w:jc w:val="center"/>
              <w:rPr>
                <w:rFonts w:ascii="Bookman Old Style" w:hAnsi="Bookman Old Style"/>
                <w:bCs/>
                <w:sz w:val="22"/>
                <w:szCs w:val="22"/>
                <w:lang w:val="id-ID" w:eastAsia="id-ID"/>
              </w:rPr>
            </w:pPr>
          </w:p>
        </w:tc>
        <w:tc>
          <w:tcPr>
            <w:tcW w:w="1375" w:type="dxa"/>
          </w:tcPr>
          <w:p w14:paraId="63468EED" w14:textId="77777777" w:rsidR="002B2FB3" w:rsidRPr="000C7250" w:rsidRDefault="002B2FB3" w:rsidP="008F5AAF">
            <w:pPr>
              <w:spacing w:line="276" w:lineRule="auto"/>
              <w:jc w:val="center"/>
              <w:rPr>
                <w:rFonts w:ascii="Bookman Old Style" w:hAnsi="Bookman Old Style"/>
                <w:bCs/>
                <w:sz w:val="22"/>
                <w:szCs w:val="22"/>
                <w:lang w:val="id-ID" w:eastAsia="id-ID"/>
              </w:rPr>
            </w:pPr>
          </w:p>
        </w:tc>
      </w:tr>
      <w:tr w:rsidR="00C5660A" w:rsidRPr="000C7250" w14:paraId="42D839EC" w14:textId="77777777" w:rsidTr="003740D6">
        <w:trPr>
          <w:trHeight w:val="300"/>
        </w:trPr>
        <w:tc>
          <w:tcPr>
            <w:tcW w:w="4678" w:type="dxa"/>
          </w:tcPr>
          <w:p w14:paraId="04F83F37" w14:textId="2C9DD984" w:rsidR="00C5660A" w:rsidRPr="00C5660A" w:rsidRDefault="00C5660A" w:rsidP="00105A13">
            <w:pPr>
              <w:pStyle w:val="ListParagraph"/>
              <w:numPr>
                <w:ilvl w:val="0"/>
                <w:numId w:val="156"/>
              </w:numPr>
              <w:spacing w:line="276" w:lineRule="auto"/>
              <w:contextualSpacing w:val="0"/>
              <w:rPr>
                <w:rFonts w:ascii="Bookman Old Style" w:hAnsi="Bookman Old Style"/>
                <w:bCs/>
                <w:sz w:val="22"/>
                <w:szCs w:val="22"/>
                <w:lang w:val="id-ID" w:eastAsia="id-ID"/>
              </w:rPr>
            </w:pPr>
            <w:r w:rsidRPr="00C5660A">
              <w:rPr>
                <w:rFonts w:ascii="Bookman Old Style" w:hAnsi="Bookman Old Style"/>
                <w:bCs/>
                <w:sz w:val="22"/>
                <w:szCs w:val="22"/>
                <w:lang w:val="id-ID" w:eastAsia="id-ID"/>
              </w:rPr>
              <w:t xml:space="preserve">Jasa Lainnya </w:t>
            </w:r>
          </w:p>
        </w:tc>
        <w:tc>
          <w:tcPr>
            <w:tcW w:w="1134" w:type="dxa"/>
          </w:tcPr>
          <w:p w14:paraId="429DCB94" w14:textId="77777777" w:rsidR="00C5660A" w:rsidRPr="000C7250" w:rsidRDefault="00C5660A" w:rsidP="008F5AAF">
            <w:pPr>
              <w:spacing w:line="276" w:lineRule="auto"/>
              <w:jc w:val="center"/>
              <w:rPr>
                <w:rFonts w:ascii="Bookman Old Style" w:hAnsi="Bookman Old Style"/>
                <w:bCs/>
                <w:sz w:val="22"/>
                <w:szCs w:val="22"/>
                <w:lang w:val="id-ID" w:eastAsia="id-ID"/>
              </w:rPr>
            </w:pPr>
          </w:p>
        </w:tc>
        <w:tc>
          <w:tcPr>
            <w:tcW w:w="1206" w:type="dxa"/>
          </w:tcPr>
          <w:p w14:paraId="3A97BD80" w14:textId="77777777" w:rsidR="00C5660A" w:rsidRPr="000C7250" w:rsidRDefault="00C5660A" w:rsidP="008F5AAF">
            <w:pPr>
              <w:spacing w:line="276" w:lineRule="auto"/>
              <w:jc w:val="center"/>
              <w:rPr>
                <w:rFonts w:ascii="Bookman Old Style" w:hAnsi="Bookman Old Style"/>
                <w:bCs/>
                <w:sz w:val="22"/>
                <w:szCs w:val="22"/>
                <w:lang w:val="id-ID" w:eastAsia="id-ID"/>
              </w:rPr>
            </w:pPr>
          </w:p>
        </w:tc>
        <w:tc>
          <w:tcPr>
            <w:tcW w:w="1375" w:type="dxa"/>
          </w:tcPr>
          <w:p w14:paraId="6A4DB9A7" w14:textId="77777777" w:rsidR="00C5660A" w:rsidRPr="000C7250" w:rsidRDefault="00C5660A" w:rsidP="008F5AAF">
            <w:pPr>
              <w:spacing w:line="276" w:lineRule="auto"/>
              <w:jc w:val="center"/>
              <w:rPr>
                <w:rFonts w:ascii="Bookman Old Style" w:hAnsi="Bookman Old Style"/>
                <w:bCs/>
                <w:sz w:val="22"/>
                <w:szCs w:val="22"/>
                <w:lang w:val="id-ID" w:eastAsia="id-ID"/>
              </w:rPr>
            </w:pPr>
          </w:p>
        </w:tc>
      </w:tr>
      <w:tr w:rsidR="002B2FB3" w:rsidRPr="000C7250" w14:paraId="5CC052D2" w14:textId="77777777" w:rsidTr="003740D6">
        <w:trPr>
          <w:trHeight w:val="300"/>
        </w:trPr>
        <w:tc>
          <w:tcPr>
            <w:tcW w:w="4678" w:type="dxa"/>
          </w:tcPr>
          <w:p w14:paraId="6EE66CA6" w14:textId="41373329" w:rsidR="002B2FB3" w:rsidRPr="005B08AA" w:rsidRDefault="002B2FB3" w:rsidP="00105A13">
            <w:pPr>
              <w:pStyle w:val="ListParagraph"/>
              <w:numPr>
                <w:ilvl w:val="0"/>
                <w:numId w:val="156"/>
              </w:numPr>
              <w:spacing w:line="276" w:lineRule="auto"/>
              <w:contextualSpacing w:val="0"/>
              <w:rPr>
                <w:rFonts w:ascii="Bookman Old Style" w:hAnsi="Bookman Old Style"/>
                <w:bCs/>
                <w:sz w:val="22"/>
                <w:szCs w:val="22"/>
                <w:lang w:val="id-ID" w:eastAsia="id-ID"/>
              </w:rPr>
            </w:pPr>
            <w:r w:rsidRPr="005B08AA">
              <w:rPr>
                <w:rFonts w:ascii="Bookman Old Style" w:hAnsi="Bookman Old Style"/>
                <w:bCs/>
                <w:sz w:val="22"/>
                <w:szCs w:val="22"/>
                <w:lang w:val="id-ID" w:eastAsia="id-ID"/>
              </w:rPr>
              <w:t>Beban</w:t>
            </w:r>
            <w:r w:rsidRPr="005B08AA">
              <w:rPr>
                <w:rFonts w:ascii="Bookman Old Style" w:hAnsi="Bookman Old Style"/>
                <w:bCs/>
                <w:sz w:val="22"/>
                <w:szCs w:val="22"/>
                <w:lang w:eastAsia="id-ID"/>
              </w:rPr>
              <w:t xml:space="preserve"> </w:t>
            </w:r>
            <w:proofErr w:type="spellStart"/>
            <w:r w:rsidRPr="005B08AA">
              <w:rPr>
                <w:rFonts w:ascii="Bookman Old Style" w:hAnsi="Bookman Old Style"/>
                <w:bCs/>
                <w:sz w:val="22"/>
                <w:szCs w:val="22"/>
                <w:lang w:eastAsia="id-ID"/>
              </w:rPr>
              <w:t>Pe</w:t>
            </w:r>
            <w:r w:rsidR="0045278D" w:rsidRPr="005B08AA">
              <w:rPr>
                <w:rFonts w:ascii="Bookman Old Style" w:hAnsi="Bookman Old Style"/>
                <w:bCs/>
                <w:sz w:val="22"/>
                <w:szCs w:val="22"/>
                <w:lang w:eastAsia="id-ID"/>
              </w:rPr>
              <w:t>n</w:t>
            </w:r>
            <w:r w:rsidRPr="005B08AA">
              <w:rPr>
                <w:rFonts w:ascii="Bookman Old Style" w:hAnsi="Bookman Old Style"/>
                <w:bCs/>
                <w:sz w:val="22"/>
                <w:szCs w:val="22"/>
                <w:lang w:eastAsia="id-ID"/>
              </w:rPr>
              <w:t>yusutan</w:t>
            </w:r>
            <w:proofErr w:type="spellEnd"/>
          </w:p>
        </w:tc>
        <w:tc>
          <w:tcPr>
            <w:tcW w:w="1134" w:type="dxa"/>
          </w:tcPr>
          <w:p w14:paraId="18E313E5" w14:textId="77777777" w:rsidR="002B2FB3" w:rsidRPr="000C7250" w:rsidRDefault="002B2FB3" w:rsidP="008F5AAF">
            <w:pPr>
              <w:spacing w:line="276" w:lineRule="auto"/>
              <w:jc w:val="center"/>
              <w:rPr>
                <w:rFonts w:ascii="Bookman Old Style" w:hAnsi="Bookman Old Style"/>
                <w:bCs/>
                <w:sz w:val="22"/>
                <w:szCs w:val="22"/>
                <w:lang w:val="id-ID" w:eastAsia="id-ID"/>
              </w:rPr>
            </w:pPr>
          </w:p>
        </w:tc>
        <w:tc>
          <w:tcPr>
            <w:tcW w:w="1206" w:type="dxa"/>
          </w:tcPr>
          <w:p w14:paraId="5A7EE7C5" w14:textId="77777777" w:rsidR="002B2FB3" w:rsidRPr="000C7250" w:rsidRDefault="002B2FB3" w:rsidP="008F5AAF">
            <w:pPr>
              <w:spacing w:line="276" w:lineRule="auto"/>
              <w:jc w:val="center"/>
              <w:rPr>
                <w:rFonts w:ascii="Bookman Old Style" w:hAnsi="Bookman Old Style"/>
                <w:bCs/>
                <w:sz w:val="22"/>
                <w:szCs w:val="22"/>
                <w:lang w:val="id-ID" w:eastAsia="id-ID"/>
              </w:rPr>
            </w:pPr>
          </w:p>
        </w:tc>
        <w:tc>
          <w:tcPr>
            <w:tcW w:w="1375" w:type="dxa"/>
          </w:tcPr>
          <w:p w14:paraId="518E5784" w14:textId="77777777" w:rsidR="002B2FB3" w:rsidRPr="000C7250" w:rsidRDefault="002B2FB3" w:rsidP="008F5AAF">
            <w:pPr>
              <w:spacing w:line="276" w:lineRule="auto"/>
              <w:jc w:val="center"/>
              <w:rPr>
                <w:rFonts w:ascii="Bookman Old Style" w:hAnsi="Bookman Old Style"/>
                <w:bCs/>
                <w:sz w:val="22"/>
                <w:szCs w:val="22"/>
                <w:lang w:val="id-ID" w:eastAsia="id-ID"/>
              </w:rPr>
            </w:pPr>
          </w:p>
        </w:tc>
      </w:tr>
      <w:tr w:rsidR="00C5660A" w:rsidRPr="000C7250" w14:paraId="2CD6F45C" w14:textId="77777777" w:rsidTr="003740D6">
        <w:trPr>
          <w:trHeight w:val="300"/>
        </w:trPr>
        <w:tc>
          <w:tcPr>
            <w:tcW w:w="4678" w:type="dxa"/>
          </w:tcPr>
          <w:p w14:paraId="6FF8C4C6" w14:textId="456F22A9" w:rsidR="00C5660A" w:rsidRPr="00C5660A" w:rsidRDefault="00C5660A" w:rsidP="00105A13">
            <w:pPr>
              <w:pStyle w:val="ListParagraph"/>
              <w:numPr>
                <w:ilvl w:val="0"/>
                <w:numId w:val="156"/>
              </w:numPr>
              <w:spacing w:line="276" w:lineRule="auto"/>
              <w:contextualSpacing w:val="0"/>
              <w:rPr>
                <w:rFonts w:ascii="Bookman Old Style" w:hAnsi="Bookman Old Style"/>
                <w:bCs/>
                <w:sz w:val="22"/>
                <w:szCs w:val="22"/>
                <w:lang w:val="id-ID" w:eastAsia="id-ID"/>
              </w:rPr>
            </w:pPr>
            <w:r w:rsidRPr="000C7250">
              <w:rPr>
                <w:rFonts w:ascii="Bookman Old Style" w:hAnsi="Bookman Old Style"/>
                <w:bCs/>
                <w:sz w:val="22"/>
                <w:szCs w:val="22"/>
                <w:lang w:val="id-ID" w:eastAsia="id-ID"/>
              </w:rPr>
              <w:t>Beban Lainnya</w:t>
            </w:r>
          </w:p>
        </w:tc>
        <w:tc>
          <w:tcPr>
            <w:tcW w:w="1134" w:type="dxa"/>
          </w:tcPr>
          <w:p w14:paraId="35A1DD36" w14:textId="77777777" w:rsidR="00C5660A" w:rsidRPr="000C7250" w:rsidRDefault="00C5660A" w:rsidP="008F5AAF">
            <w:pPr>
              <w:spacing w:line="276" w:lineRule="auto"/>
              <w:jc w:val="center"/>
              <w:rPr>
                <w:rFonts w:ascii="Bookman Old Style" w:hAnsi="Bookman Old Style"/>
                <w:bCs/>
                <w:sz w:val="22"/>
                <w:szCs w:val="22"/>
                <w:lang w:val="id-ID" w:eastAsia="id-ID"/>
              </w:rPr>
            </w:pPr>
          </w:p>
        </w:tc>
        <w:tc>
          <w:tcPr>
            <w:tcW w:w="1206" w:type="dxa"/>
          </w:tcPr>
          <w:p w14:paraId="1DB02F12" w14:textId="77777777" w:rsidR="00C5660A" w:rsidRPr="000C7250" w:rsidRDefault="00C5660A" w:rsidP="008F5AAF">
            <w:pPr>
              <w:spacing w:line="276" w:lineRule="auto"/>
              <w:jc w:val="center"/>
              <w:rPr>
                <w:rFonts w:ascii="Bookman Old Style" w:hAnsi="Bookman Old Style"/>
                <w:bCs/>
                <w:sz w:val="22"/>
                <w:szCs w:val="22"/>
                <w:lang w:val="id-ID" w:eastAsia="id-ID"/>
              </w:rPr>
            </w:pPr>
          </w:p>
        </w:tc>
        <w:tc>
          <w:tcPr>
            <w:tcW w:w="1375" w:type="dxa"/>
          </w:tcPr>
          <w:p w14:paraId="0B0A7FD6" w14:textId="77777777" w:rsidR="00C5660A" w:rsidRPr="000C7250" w:rsidRDefault="00C5660A" w:rsidP="008F5AAF">
            <w:pPr>
              <w:spacing w:line="276" w:lineRule="auto"/>
              <w:jc w:val="center"/>
              <w:rPr>
                <w:rFonts w:ascii="Bookman Old Style" w:hAnsi="Bookman Old Style"/>
                <w:bCs/>
                <w:sz w:val="22"/>
                <w:szCs w:val="22"/>
                <w:lang w:val="id-ID" w:eastAsia="id-ID"/>
              </w:rPr>
            </w:pPr>
          </w:p>
        </w:tc>
      </w:tr>
      <w:tr w:rsidR="000C7250" w:rsidRPr="000C7250" w14:paraId="4E6EB5DF" w14:textId="77777777" w:rsidTr="003740D6">
        <w:trPr>
          <w:trHeight w:val="300"/>
        </w:trPr>
        <w:tc>
          <w:tcPr>
            <w:tcW w:w="4678" w:type="dxa"/>
            <w:hideMark/>
          </w:tcPr>
          <w:p w14:paraId="7E49AFE6" w14:textId="5679D860" w:rsidR="002B7AC6" w:rsidRPr="00264E13" w:rsidRDefault="002B7AC6" w:rsidP="00105A13">
            <w:pPr>
              <w:pStyle w:val="ListParagraph"/>
              <w:numPr>
                <w:ilvl w:val="3"/>
                <w:numId w:val="61"/>
              </w:numPr>
              <w:spacing w:line="276" w:lineRule="auto"/>
              <w:ind w:left="357" w:hanging="357"/>
              <w:contextualSpacing w:val="0"/>
              <w:rPr>
                <w:rFonts w:ascii="Bookman Old Style" w:hAnsi="Bookman Old Style"/>
                <w:bCs/>
                <w:sz w:val="22"/>
                <w:szCs w:val="22"/>
                <w:lang w:val="id-ID" w:eastAsia="id-ID"/>
              </w:rPr>
            </w:pPr>
            <w:r w:rsidRPr="00264E13">
              <w:rPr>
                <w:rFonts w:ascii="Bookman Old Style" w:hAnsi="Bookman Old Style"/>
                <w:bCs/>
                <w:sz w:val="22"/>
                <w:szCs w:val="22"/>
                <w:lang w:val="id-ID" w:eastAsia="id-ID"/>
              </w:rPr>
              <w:t xml:space="preserve">LABA </w:t>
            </w:r>
            <w:r w:rsidR="004A2F06" w:rsidRPr="00264E13">
              <w:rPr>
                <w:rFonts w:ascii="Bookman Old Style" w:hAnsi="Bookman Old Style"/>
                <w:bCs/>
                <w:sz w:val="22"/>
                <w:szCs w:val="22"/>
                <w:lang w:val="id-ID" w:eastAsia="id-ID"/>
              </w:rPr>
              <w:t>(</w:t>
            </w:r>
            <w:r w:rsidRPr="00264E13">
              <w:rPr>
                <w:rFonts w:ascii="Bookman Old Style" w:hAnsi="Bookman Old Style"/>
                <w:bCs/>
                <w:sz w:val="22"/>
                <w:szCs w:val="22"/>
                <w:lang w:val="id-ID" w:eastAsia="id-ID"/>
              </w:rPr>
              <w:t>RUGI</w:t>
            </w:r>
            <w:r w:rsidR="004A2F06" w:rsidRPr="00264E13">
              <w:rPr>
                <w:rFonts w:ascii="Bookman Old Style" w:hAnsi="Bookman Old Style"/>
                <w:bCs/>
                <w:sz w:val="22"/>
                <w:szCs w:val="22"/>
                <w:lang w:val="id-ID" w:eastAsia="id-ID"/>
              </w:rPr>
              <w:t>)</w:t>
            </w:r>
            <w:r w:rsidRPr="00264E13">
              <w:rPr>
                <w:rFonts w:ascii="Bookman Old Style" w:hAnsi="Bookman Old Style"/>
                <w:bCs/>
                <w:sz w:val="22"/>
                <w:szCs w:val="22"/>
                <w:lang w:val="id-ID" w:eastAsia="id-ID"/>
              </w:rPr>
              <w:t xml:space="preserve"> SEBELUM PAJAK</w:t>
            </w:r>
          </w:p>
        </w:tc>
        <w:tc>
          <w:tcPr>
            <w:tcW w:w="1134" w:type="dxa"/>
          </w:tcPr>
          <w:p w14:paraId="6BEE10F9" w14:textId="77777777" w:rsidR="002B7AC6" w:rsidRPr="000C7250" w:rsidRDefault="002B7AC6" w:rsidP="00907A7B">
            <w:pPr>
              <w:spacing w:line="276" w:lineRule="auto"/>
              <w:rPr>
                <w:rFonts w:ascii="Bookman Old Style" w:hAnsi="Bookman Old Style"/>
                <w:bCs/>
                <w:sz w:val="22"/>
                <w:szCs w:val="22"/>
                <w:lang w:val="id-ID" w:eastAsia="id-ID"/>
              </w:rPr>
            </w:pPr>
          </w:p>
        </w:tc>
        <w:tc>
          <w:tcPr>
            <w:tcW w:w="1206" w:type="dxa"/>
          </w:tcPr>
          <w:p w14:paraId="270E1B91" w14:textId="77777777" w:rsidR="002B7AC6" w:rsidRPr="000C7250" w:rsidRDefault="002B7AC6" w:rsidP="00907A7B">
            <w:pPr>
              <w:spacing w:line="276" w:lineRule="auto"/>
              <w:rPr>
                <w:rFonts w:ascii="Bookman Old Style" w:hAnsi="Bookman Old Style"/>
                <w:bCs/>
                <w:sz w:val="22"/>
                <w:szCs w:val="22"/>
                <w:lang w:val="id-ID" w:eastAsia="id-ID"/>
              </w:rPr>
            </w:pPr>
          </w:p>
        </w:tc>
        <w:tc>
          <w:tcPr>
            <w:tcW w:w="1375" w:type="dxa"/>
          </w:tcPr>
          <w:p w14:paraId="63444DEF" w14:textId="77777777" w:rsidR="002B7AC6" w:rsidRPr="000C7250" w:rsidRDefault="002B7AC6" w:rsidP="00907A7B">
            <w:pPr>
              <w:spacing w:line="276" w:lineRule="auto"/>
              <w:rPr>
                <w:rFonts w:ascii="Bookman Old Style" w:hAnsi="Bookman Old Style"/>
                <w:bCs/>
                <w:sz w:val="22"/>
                <w:szCs w:val="22"/>
                <w:lang w:val="id-ID" w:eastAsia="id-ID"/>
              </w:rPr>
            </w:pPr>
          </w:p>
        </w:tc>
      </w:tr>
      <w:tr w:rsidR="000C7250" w:rsidRPr="00226700" w14:paraId="5A97D3A7" w14:textId="77777777" w:rsidTr="003740D6">
        <w:trPr>
          <w:trHeight w:val="300"/>
        </w:trPr>
        <w:tc>
          <w:tcPr>
            <w:tcW w:w="4678" w:type="dxa"/>
            <w:hideMark/>
          </w:tcPr>
          <w:p w14:paraId="08440302" w14:textId="77777777" w:rsidR="002B7AC6" w:rsidRPr="00264E13" w:rsidRDefault="002B7AC6" w:rsidP="00105A13">
            <w:pPr>
              <w:pStyle w:val="ListParagraph"/>
              <w:numPr>
                <w:ilvl w:val="3"/>
                <w:numId w:val="61"/>
              </w:numPr>
              <w:spacing w:line="276" w:lineRule="auto"/>
              <w:ind w:left="357" w:hanging="357"/>
              <w:contextualSpacing w:val="0"/>
              <w:rPr>
                <w:rFonts w:ascii="Bookman Old Style" w:hAnsi="Bookman Old Style"/>
                <w:bCs/>
                <w:sz w:val="22"/>
                <w:szCs w:val="22"/>
                <w:lang w:val="id-ID" w:eastAsia="id-ID"/>
              </w:rPr>
            </w:pPr>
            <w:r w:rsidRPr="00264E13">
              <w:rPr>
                <w:rFonts w:ascii="Bookman Old Style" w:hAnsi="Bookman Old Style"/>
                <w:bCs/>
                <w:sz w:val="22"/>
                <w:szCs w:val="22"/>
                <w:lang w:val="id-ID" w:eastAsia="id-ID"/>
              </w:rPr>
              <w:t>TAKSIRAN PAJAK PENGHASILAN</w:t>
            </w:r>
          </w:p>
        </w:tc>
        <w:tc>
          <w:tcPr>
            <w:tcW w:w="1134" w:type="dxa"/>
          </w:tcPr>
          <w:p w14:paraId="343412C8" w14:textId="77777777" w:rsidR="002B7AC6" w:rsidRPr="00226700" w:rsidRDefault="002B7AC6" w:rsidP="00907A7B">
            <w:pPr>
              <w:spacing w:line="276" w:lineRule="auto"/>
              <w:rPr>
                <w:rFonts w:ascii="Bookman Old Style" w:hAnsi="Bookman Old Style"/>
                <w:bCs/>
                <w:sz w:val="22"/>
                <w:szCs w:val="22"/>
                <w:highlight w:val="lightGray"/>
                <w:lang w:val="id-ID" w:eastAsia="id-ID"/>
              </w:rPr>
            </w:pPr>
          </w:p>
        </w:tc>
        <w:tc>
          <w:tcPr>
            <w:tcW w:w="1206" w:type="dxa"/>
          </w:tcPr>
          <w:p w14:paraId="4CC15F31" w14:textId="77777777" w:rsidR="002B7AC6" w:rsidRPr="00226700" w:rsidRDefault="002B7AC6" w:rsidP="00907A7B">
            <w:pPr>
              <w:spacing w:line="276" w:lineRule="auto"/>
              <w:rPr>
                <w:rFonts w:ascii="Bookman Old Style" w:hAnsi="Bookman Old Style"/>
                <w:bCs/>
                <w:sz w:val="22"/>
                <w:szCs w:val="22"/>
                <w:highlight w:val="lightGray"/>
                <w:lang w:val="id-ID" w:eastAsia="id-ID"/>
              </w:rPr>
            </w:pPr>
          </w:p>
        </w:tc>
        <w:tc>
          <w:tcPr>
            <w:tcW w:w="1375" w:type="dxa"/>
          </w:tcPr>
          <w:p w14:paraId="316DC127" w14:textId="77777777" w:rsidR="002B7AC6" w:rsidRPr="00226700" w:rsidRDefault="002B7AC6" w:rsidP="00907A7B">
            <w:pPr>
              <w:spacing w:line="276" w:lineRule="auto"/>
              <w:rPr>
                <w:rFonts w:ascii="Bookman Old Style" w:hAnsi="Bookman Old Style"/>
                <w:bCs/>
                <w:sz w:val="22"/>
                <w:szCs w:val="22"/>
                <w:highlight w:val="lightGray"/>
                <w:lang w:val="id-ID" w:eastAsia="id-ID"/>
              </w:rPr>
            </w:pPr>
          </w:p>
        </w:tc>
      </w:tr>
      <w:tr w:rsidR="000C7250" w:rsidRPr="00226700" w14:paraId="760C460D" w14:textId="77777777" w:rsidTr="003740D6">
        <w:trPr>
          <w:trHeight w:val="85"/>
        </w:trPr>
        <w:tc>
          <w:tcPr>
            <w:tcW w:w="4678" w:type="dxa"/>
            <w:hideMark/>
          </w:tcPr>
          <w:p w14:paraId="0D9F8962" w14:textId="77777777" w:rsidR="002B7AC6" w:rsidRPr="00264E13" w:rsidRDefault="002B7AC6" w:rsidP="00105A13">
            <w:pPr>
              <w:pStyle w:val="ListParagraph"/>
              <w:numPr>
                <w:ilvl w:val="3"/>
                <w:numId w:val="64"/>
              </w:numPr>
              <w:tabs>
                <w:tab w:val="clear" w:pos="3240"/>
              </w:tabs>
              <w:spacing w:line="276" w:lineRule="auto"/>
              <w:ind w:left="714" w:hanging="357"/>
              <w:contextualSpacing w:val="0"/>
              <w:rPr>
                <w:rFonts w:ascii="Bookman Old Style" w:hAnsi="Bookman Old Style"/>
                <w:bCs/>
                <w:sz w:val="22"/>
                <w:szCs w:val="22"/>
                <w:lang w:val="id-ID" w:eastAsia="id-ID"/>
              </w:rPr>
            </w:pPr>
            <w:r w:rsidRPr="00264E13">
              <w:rPr>
                <w:rFonts w:ascii="Bookman Old Style" w:hAnsi="Bookman Old Style"/>
                <w:bCs/>
                <w:sz w:val="22"/>
                <w:szCs w:val="22"/>
                <w:lang w:val="id-ID" w:eastAsia="id-ID"/>
              </w:rPr>
              <w:t>Pajak Tahun Berjalan</w:t>
            </w:r>
          </w:p>
        </w:tc>
        <w:tc>
          <w:tcPr>
            <w:tcW w:w="1134" w:type="dxa"/>
          </w:tcPr>
          <w:p w14:paraId="3C6634AA" w14:textId="77777777" w:rsidR="002B7AC6" w:rsidRPr="00226700" w:rsidRDefault="002B7AC6" w:rsidP="00907A7B">
            <w:pPr>
              <w:spacing w:line="276" w:lineRule="auto"/>
              <w:jc w:val="center"/>
              <w:rPr>
                <w:rFonts w:ascii="Bookman Old Style" w:hAnsi="Bookman Old Style"/>
                <w:bCs/>
                <w:sz w:val="22"/>
                <w:szCs w:val="22"/>
                <w:highlight w:val="lightGray"/>
                <w:lang w:val="id-ID" w:eastAsia="id-ID"/>
              </w:rPr>
            </w:pPr>
          </w:p>
        </w:tc>
        <w:tc>
          <w:tcPr>
            <w:tcW w:w="1206" w:type="dxa"/>
          </w:tcPr>
          <w:p w14:paraId="37FF4336" w14:textId="77777777" w:rsidR="002B7AC6" w:rsidRPr="00226700" w:rsidRDefault="002B7AC6" w:rsidP="00907A7B">
            <w:pPr>
              <w:spacing w:line="276" w:lineRule="auto"/>
              <w:jc w:val="center"/>
              <w:rPr>
                <w:rFonts w:ascii="Bookman Old Style" w:hAnsi="Bookman Old Style"/>
                <w:bCs/>
                <w:sz w:val="22"/>
                <w:szCs w:val="22"/>
                <w:highlight w:val="lightGray"/>
                <w:lang w:val="id-ID" w:eastAsia="id-ID"/>
              </w:rPr>
            </w:pPr>
          </w:p>
        </w:tc>
        <w:tc>
          <w:tcPr>
            <w:tcW w:w="1375" w:type="dxa"/>
          </w:tcPr>
          <w:p w14:paraId="56C24635" w14:textId="77777777" w:rsidR="002B7AC6" w:rsidRPr="00226700" w:rsidRDefault="002B7AC6" w:rsidP="00907A7B">
            <w:pPr>
              <w:spacing w:line="276" w:lineRule="auto"/>
              <w:jc w:val="center"/>
              <w:rPr>
                <w:rFonts w:ascii="Bookman Old Style" w:hAnsi="Bookman Old Style"/>
                <w:bCs/>
                <w:sz w:val="22"/>
                <w:szCs w:val="22"/>
                <w:highlight w:val="lightGray"/>
                <w:lang w:val="id-ID" w:eastAsia="id-ID"/>
              </w:rPr>
            </w:pPr>
          </w:p>
        </w:tc>
      </w:tr>
      <w:tr w:rsidR="000C7250" w:rsidRPr="00226700" w14:paraId="7751F73D" w14:textId="77777777" w:rsidTr="003740D6">
        <w:trPr>
          <w:trHeight w:val="300"/>
        </w:trPr>
        <w:tc>
          <w:tcPr>
            <w:tcW w:w="4678" w:type="dxa"/>
            <w:hideMark/>
          </w:tcPr>
          <w:p w14:paraId="4FE86904" w14:textId="035C4808" w:rsidR="002B7AC6" w:rsidRPr="00264E13" w:rsidRDefault="002B7AC6" w:rsidP="00105A13">
            <w:pPr>
              <w:pStyle w:val="ListParagraph"/>
              <w:numPr>
                <w:ilvl w:val="3"/>
                <w:numId w:val="64"/>
              </w:numPr>
              <w:tabs>
                <w:tab w:val="clear" w:pos="3240"/>
              </w:tabs>
              <w:spacing w:line="276" w:lineRule="auto"/>
              <w:ind w:left="714" w:hanging="357"/>
              <w:contextualSpacing w:val="0"/>
              <w:rPr>
                <w:rFonts w:ascii="Bookman Old Style" w:hAnsi="Bookman Old Style"/>
                <w:bCs/>
                <w:sz w:val="22"/>
                <w:szCs w:val="22"/>
                <w:lang w:val="id-ID" w:eastAsia="id-ID"/>
              </w:rPr>
            </w:pPr>
            <w:r w:rsidRPr="00264E13">
              <w:rPr>
                <w:rFonts w:ascii="Bookman Old Style" w:hAnsi="Bookman Old Style"/>
                <w:bCs/>
                <w:sz w:val="22"/>
                <w:szCs w:val="22"/>
                <w:lang w:val="id-ID" w:eastAsia="id-ID"/>
              </w:rPr>
              <w:t xml:space="preserve">Pendapatan </w:t>
            </w:r>
            <w:r w:rsidR="004A2F06" w:rsidRPr="00264E13">
              <w:rPr>
                <w:rFonts w:ascii="Bookman Old Style" w:hAnsi="Bookman Old Style"/>
                <w:bCs/>
                <w:sz w:val="22"/>
                <w:szCs w:val="22"/>
                <w:lang w:val="id-ID" w:eastAsia="id-ID"/>
              </w:rPr>
              <w:t>(</w:t>
            </w:r>
            <w:r w:rsidRPr="00264E13">
              <w:rPr>
                <w:rFonts w:ascii="Bookman Old Style" w:hAnsi="Bookman Old Style"/>
                <w:bCs/>
                <w:sz w:val="22"/>
                <w:szCs w:val="22"/>
                <w:lang w:val="id-ID" w:eastAsia="id-ID"/>
              </w:rPr>
              <w:t>Beban</w:t>
            </w:r>
            <w:r w:rsidR="004A2F06" w:rsidRPr="00264E13">
              <w:rPr>
                <w:rFonts w:ascii="Bookman Old Style" w:hAnsi="Bookman Old Style"/>
                <w:bCs/>
                <w:sz w:val="22"/>
                <w:szCs w:val="22"/>
                <w:lang w:val="id-ID" w:eastAsia="id-ID"/>
              </w:rPr>
              <w:t>)</w:t>
            </w:r>
            <w:r w:rsidRPr="00264E13">
              <w:rPr>
                <w:rFonts w:ascii="Bookman Old Style" w:hAnsi="Bookman Old Style"/>
                <w:bCs/>
                <w:sz w:val="22"/>
                <w:szCs w:val="22"/>
                <w:lang w:val="id-ID" w:eastAsia="id-ID"/>
              </w:rPr>
              <w:t xml:space="preserve"> Pajak Tangguhan</w:t>
            </w:r>
          </w:p>
        </w:tc>
        <w:tc>
          <w:tcPr>
            <w:tcW w:w="1134" w:type="dxa"/>
          </w:tcPr>
          <w:p w14:paraId="2211A7E1" w14:textId="77777777" w:rsidR="002B7AC6" w:rsidRPr="00226700" w:rsidRDefault="002B7AC6" w:rsidP="00907A7B">
            <w:pPr>
              <w:spacing w:line="276" w:lineRule="auto"/>
              <w:jc w:val="center"/>
              <w:rPr>
                <w:rFonts w:ascii="Bookman Old Style" w:hAnsi="Bookman Old Style"/>
                <w:bCs/>
                <w:sz w:val="22"/>
                <w:szCs w:val="22"/>
                <w:highlight w:val="lightGray"/>
                <w:lang w:val="id-ID" w:eastAsia="id-ID"/>
              </w:rPr>
            </w:pPr>
          </w:p>
        </w:tc>
        <w:tc>
          <w:tcPr>
            <w:tcW w:w="1206" w:type="dxa"/>
          </w:tcPr>
          <w:p w14:paraId="1A622C05" w14:textId="77777777" w:rsidR="002B7AC6" w:rsidRPr="00226700" w:rsidRDefault="002B7AC6" w:rsidP="00907A7B">
            <w:pPr>
              <w:spacing w:line="276" w:lineRule="auto"/>
              <w:jc w:val="center"/>
              <w:rPr>
                <w:rFonts w:ascii="Bookman Old Style" w:hAnsi="Bookman Old Style"/>
                <w:bCs/>
                <w:sz w:val="22"/>
                <w:szCs w:val="22"/>
                <w:highlight w:val="lightGray"/>
                <w:lang w:val="id-ID" w:eastAsia="id-ID"/>
              </w:rPr>
            </w:pPr>
          </w:p>
        </w:tc>
        <w:tc>
          <w:tcPr>
            <w:tcW w:w="1375" w:type="dxa"/>
          </w:tcPr>
          <w:p w14:paraId="433F8805" w14:textId="77777777" w:rsidR="002B7AC6" w:rsidRPr="00226700" w:rsidRDefault="002B7AC6" w:rsidP="00907A7B">
            <w:pPr>
              <w:spacing w:line="276" w:lineRule="auto"/>
              <w:jc w:val="center"/>
              <w:rPr>
                <w:rFonts w:ascii="Bookman Old Style" w:hAnsi="Bookman Old Style"/>
                <w:bCs/>
                <w:sz w:val="22"/>
                <w:szCs w:val="22"/>
                <w:highlight w:val="lightGray"/>
                <w:lang w:val="id-ID" w:eastAsia="id-ID"/>
              </w:rPr>
            </w:pPr>
          </w:p>
        </w:tc>
      </w:tr>
      <w:tr w:rsidR="000C7250" w:rsidRPr="000C7250" w14:paraId="0974D9BF" w14:textId="77777777" w:rsidTr="003740D6">
        <w:trPr>
          <w:trHeight w:val="300"/>
        </w:trPr>
        <w:tc>
          <w:tcPr>
            <w:tcW w:w="4678" w:type="dxa"/>
            <w:hideMark/>
          </w:tcPr>
          <w:p w14:paraId="1E86CDAF" w14:textId="7D920421" w:rsidR="002B7AC6" w:rsidRPr="00264E13" w:rsidRDefault="002B7AC6" w:rsidP="00105A13">
            <w:pPr>
              <w:pStyle w:val="ListParagraph"/>
              <w:numPr>
                <w:ilvl w:val="3"/>
                <w:numId w:val="61"/>
              </w:numPr>
              <w:spacing w:line="276" w:lineRule="auto"/>
              <w:ind w:left="357" w:hanging="357"/>
              <w:contextualSpacing w:val="0"/>
              <w:rPr>
                <w:rFonts w:ascii="Bookman Old Style" w:hAnsi="Bookman Old Style"/>
                <w:bCs/>
                <w:sz w:val="22"/>
                <w:szCs w:val="22"/>
                <w:lang w:val="id-ID" w:eastAsia="id-ID"/>
              </w:rPr>
            </w:pPr>
            <w:r w:rsidRPr="00264E13">
              <w:rPr>
                <w:rFonts w:ascii="Bookman Old Style" w:hAnsi="Bookman Old Style"/>
                <w:bCs/>
                <w:sz w:val="22"/>
                <w:szCs w:val="22"/>
                <w:lang w:val="id-ID" w:eastAsia="id-ID"/>
              </w:rPr>
              <w:t xml:space="preserve">LABA </w:t>
            </w:r>
            <w:r w:rsidR="004A2F06" w:rsidRPr="00264E13">
              <w:rPr>
                <w:rFonts w:ascii="Bookman Old Style" w:hAnsi="Bookman Old Style"/>
                <w:bCs/>
                <w:sz w:val="22"/>
                <w:szCs w:val="22"/>
                <w:lang w:val="id-ID" w:eastAsia="id-ID"/>
              </w:rPr>
              <w:t>(</w:t>
            </w:r>
            <w:r w:rsidRPr="00264E13">
              <w:rPr>
                <w:rFonts w:ascii="Bookman Old Style" w:hAnsi="Bookman Old Style"/>
                <w:bCs/>
                <w:sz w:val="22"/>
                <w:szCs w:val="22"/>
                <w:lang w:val="id-ID" w:eastAsia="id-ID"/>
              </w:rPr>
              <w:t>RUGI</w:t>
            </w:r>
            <w:r w:rsidR="004A2F06" w:rsidRPr="00264E13">
              <w:rPr>
                <w:rFonts w:ascii="Bookman Old Style" w:hAnsi="Bookman Old Style"/>
                <w:bCs/>
                <w:sz w:val="22"/>
                <w:szCs w:val="22"/>
                <w:lang w:val="id-ID" w:eastAsia="id-ID"/>
              </w:rPr>
              <w:t>)</w:t>
            </w:r>
            <w:r w:rsidRPr="00264E13">
              <w:rPr>
                <w:rFonts w:ascii="Bookman Old Style" w:hAnsi="Bookman Old Style"/>
                <w:bCs/>
                <w:sz w:val="22"/>
                <w:szCs w:val="22"/>
                <w:lang w:val="id-ID" w:eastAsia="id-ID"/>
              </w:rPr>
              <w:t xml:space="preserve"> BERSIH SETELAH PAJAK</w:t>
            </w:r>
          </w:p>
        </w:tc>
        <w:tc>
          <w:tcPr>
            <w:tcW w:w="1134" w:type="dxa"/>
          </w:tcPr>
          <w:p w14:paraId="348D630E" w14:textId="77777777" w:rsidR="002B7AC6" w:rsidRPr="000C7250" w:rsidRDefault="002B7AC6" w:rsidP="00907A7B">
            <w:pPr>
              <w:spacing w:line="276" w:lineRule="auto"/>
              <w:jc w:val="center"/>
              <w:rPr>
                <w:rFonts w:ascii="Bookman Old Style" w:hAnsi="Bookman Old Style"/>
                <w:bCs/>
                <w:sz w:val="22"/>
                <w:szCs w:val="22"/>
                <w:lang w:val="id-ID" w:eastAsia="id-ID"/>
              </w:rPr>
            </w:pPr>
          </w:p>
        </w:tc>
        <w:tc>
          <w:tcPr>
            <w:tcW w:w="1206" w:type="dxa"/>
          </w:tcPr>
          <w:p w14:paraId="2F1DD792" w14:textId="77777777" w:rsidR="002B7AC6" w:rsidRPr="000C7250" w:rsidRDefault="002B7AC6" w:rsidP="00907A7B">
            <w:pPr>
              <w:spacing w:line="276" w:lineRule="auto"/>
              <w:jc w:val="center"/>
              <w:rPr>
                <w:rFonts w:ascii="Bookman Old Style" w:hAnsi="Bookman Old Style"/>
                <w:bCs/>
                <w:sz w:val="22"/>
                <w:szCs w:val="22"/>
                <w:lang w:val="id-ID" w:eastAsia="id-ID"/>
              </w:rPr>
            </w:pPr>
          </w:p>
        </w:tc>
        <w:tc>
          <w:tcPr>
            <w:tcW w:w="1375" w:type="dxa"/>
          </w:tcPr>
          <w:p w14:paraId="26E3BA75" w14:textId="77777777" w:rsidR="002B7AC6" w:rsidRPr="000C7250" w:rsidRDefault="002B7AC6" w:rsidP="00907A7B">
            <w:pPr>
              <w:spacing w:line="276" w:lineRule="auto"/>
              <w:jc w:val="center"/>
              <w:rPr>
                <w:rFonts w:ascii="Bookman Old Style" w:hAnsi="Bookman Old Style"/>
                <w:bCs/>
                <w:sz w:val="22"/>
                <w:szCs w:val="22"/>
                <w:lang w:val="id-ID" w:eastAsia="id-ID"/>
              </w:rPr>
            </w:pPr>
          </w:p>
        </w:tc>
      </w:tr>
      <w:tr w:rsidR="000C7250" w:rsidRPr="000C7250" w14:paraId="081402B1" w14:textId="77777777" w:rsidTr="003740D6">
        <w:trPr>
          <w:trHeight w:val="300"/>
        </w:trPr>
        <w:tc>
          <w:tcPr>
            <w:tcW w:w="4678" w:type="dxa"/>
            <w:hideMark/>
          </w:tcPr>
          <w:p w14:paraId="62D2338D" w14:textId="7BA27198" w:rsidR="002B7AC6" w:rsidRPr="000C7250" w:rsidRDefault="002B7AC6" w:rsidP="00105A13">
            <w:pPr>
              <w:pStyle w:val="ListParagraph"/>
              <w:numPr>
                <w:ilvl w:val="3"/>
                <w:numId w:val="61"/>
              </w:numPr>
              <w:spacing w:line="276" w:lineRule="auto"/>
              <w:ind w:left="357" w:hanging="357"/>
              <w:contextualSpacing w:val="0"/>
              <w:rPr>
                <w:rFonts w:ascii="Bookman Old Style" w:hAnsi="Bookman Old Style"/>
                <w:bCs/>
                <w:sz w:val="22"/>
                <w:szCs w:val="22"/>
                <w:lang w:val="id-ID" w:eastAsia="id-ID"/>
              </w:rPr>
            </w:pPr>
            <w:r w:rsidRPr="000C7250">
              <w:rPr>
                <w:rFonts w:ascii="Bookman Old Style" w:hAnsi="Bookman Old Style"/>
                <w:bCs/>
                <w:sz w:val="22"/>
                <w:szCs w:val="22"/>
                <w:lang w:val="id-ID" w:eastAsia="id-ID"/>
              </w:rPr>
              <w:t xml:space="preserve">KEUNTUNGAN </w:t>
            </w:r>
            <w:r w:rsidR="004A2F06" w:rsidRPr="000C7250">
              <w:rPr>
                <w:rFonts w:ascii="Bookman Old Style" w:hAnsi="Bookman Old Style"/>
                <w:bCs/>
                <w:sz w:val="22"/>
                <w:szCs w:val="22"/>
                <w:lang w:val="id-ID" w:eastAsia="id-ID"/>
              </w:rPr>
              <w:t>(</w:t>
            </w:r>
            <w:r w:rsidRPr="000C7250">
              <w:rPr>
                <w:rFonts w:ascii="Bookman Old Style" w:hAnsi="Bookman Old Style"/>
                <w:bCs/>
                <w:sz w:val="22"/>
                <w:szCs w:val="22"/>
                <w:lang w:val="id-ID" w:eastAsia="id-ID"/>
              </w:rPr>
              <w:t>KERUGIAN</w:t>
            </w:r>
            <w:r w:rsidR="004A2F06" w:rsidRPr="000C7250">
              <w:rPr>
                <w:rFonts w:ascii="Bookman Old Style" w:hAnsi="Bookman Old Style"/>
                <w:bCs/>
                <w:sz w:val="22"/>
                <w:szCs w:val="22"/>
                <w:lang w:val="id-ID" w:eastAsia="id-ID"/>
              </w:rPr>
              <w:t>)</w:t>
            </w:r>
            <w:r w:rsidRPr="000C7250">
              <w:rPr>
                <w:rFonts w:ascii="Bookman Old Style" w:hAnsi="Bookman Old Style"/>
                <w:bCs/>
                <w:sz w:val="22"/>
                <w:szCs w:val="22"/>
                <w:lang w:val="id-ID" w:eastAsia="id-ID"/>
              </w:rPr>
              <w:t xml:space="preserve"> PENDAPATAN KOMPREHENSIF LAINNYA PERIODE BERJALAN</w:t>
            </w:r>
          </w:p>
        </w:tc>
        <w:tc>
          <w:tcPr>
            <w:tcW w:w="1134" w:type="dxa"/>
          </w:tcPr>
          <w:p w14:paraId="351086C8" w14:textId="77777777" w:rsidR="002B7AC6" w:rsidRPr="000C7250" w:rsidRDefault="002B7AC6" w:rsidP="00907A7B">
            <w:pPr>
              <w:spacing w:line="276" w:lineRule="auto"/>
              <w:rPr>
                <w:rFonts w:ascii="Bookman Old Style" w:hAnsi="Bookman Old Style"/>
                <w:bCs/>
                <w:sz w:val="22"/>
                <w:szCs w:val="22"/>
                <w:lang w:val="id-ID" w:eastAsia="id-ID"/>
              </w:rPr>
            </w:pPr>
          </w:p>
        </w:tc>
        <w:tc>
          <w:tcPr>
            <w:tcW w:w="1206" w:type="dxa"/>
          </w:tcPr>
          <w:p w14:paraId="560F8956" w14:textId="77777777" w:rsidR="002B7AC6" w:rsidRPr="000C7250" w:rsidRDefault="002B7AC6" w:rsidP="00907A7B">
            <w:pPr>
              <w:spacing w:line="276" w:lineRule="auto"/>
              <w:jc w:val="center"/>
              <w:rPr>
                <w:rFonts w:ascii="Bookman Old Style" w:hAnsi="Bookman Old Style"/>
                <w:bCs/>
                <w:sz w:val="22"/>
                <w:szCs w:val="22"/>
                <w:lang w:val="id-ID" w:eastAsia="id-ID"/>
              </w:rPr>
            </w:pPr>
          </w:p>
        </w:tc>
        <w:tc>
          <w:tcPr>
            <w:tcW w:w="1375" w:type="dxa"/>
          </w:tcPr>
          <w:p w14:paraId="2D148A8D" w14:textId="77777777" w:rsidR="002B7AC6" w:rsidRPr="000C7250" w:rsidRDefault="002B7AC6" w:rsidP="00907A7B">
            <w:pPr>
              <w:spacing w:line="276" w:lineRule="auto"/>
              <w:jc w:val="center"/>
              <w:rPr>
                <w:rFonts w:ascii="Bookman Old Style" w:hAnsi="Bookman Old Style"/>
                <w:bCs/>
                <w:sz w:val="22"/>
                <w:szCs w:val="22"/>
                <w:lang w:val="id-ID" w:eastAsia="id-ID"/>
              </w:rPr>
            </w:pPr>
          </w:p>
        </w:tc>
      </w:tr>
      <w:tr w:rsidR="00472CA5" w:rsidRPr="000C7250" w14:paraId="6901EA5D" w14:textId="77777777" w:rsidTr="003740D6">
        <w:trPr>
          <w:trHeight w:val="600"/>
        </w:trPr>
        <w:tc>
          <w:tcPr>
            <w:tcW w:w="4678" w:type="dxa"/>
          </w:tcPr>
          <w:p w14:paraId="74CC3C9D" w14:textId="1B61CDD7" w:rsidR="00472CA5" w:rsidRPr="00264E13" w:rsidRDefault="00472CA5" w:rsidP="00105A13">
            <w:pPr>
              <w:pStyle w:val="ListParagraph"/>
              <w:numPr>
                <w:ilvl w:val="3"/>
                <w:numId w:val="63"/>
              </w:numPr>
              <w:tabs>
                <w:tab w:val="clear" w:pos="3240"/>
              </w:tabs>
              <w:spacing w:line="276" w:lineRule="auto"/>
              <w:ind w:left="714" w:hanging="357"/>
              <w:contextualSpacing w:val="0"/>
              <w:rPr>
                <w:rFonts w:ascii="Bookman Old Style" w:hAnsi="Bookman Old Style"/>
                <w:bCs/>
                <w:sz w:val="22"/>
                <w:szCs w:val="22"/>
                <w:lang w:val="id-ID" w:eastAsia="id-ID"/>
              </w:rPr>
            </w:pPr>
            <w:r w:rsidRPr="00264E13">
              <w:rPr>
                <w:rFonts w:ascii="Bookman Old Style" w:hAnsi="Bookman Old Style"/>
                <w:bCs/>
                <w:sz w:val="22"/>
                <w:szCs w:val="22"/>
                <w:lang w:val="id-ID" w:eastAsia="id-ID"/>
              </w:rPr>
              <w:t xml:space="preserve">Penyesuaian </w:t>
            </w:r>
            <w:r w:rsidR="00116CA4" w:rsidRPr="00264E13">
              <w:rPr>
                <w:rFonts w:ascii="Bookman Old Style" w:hAnsi="Bookman Old Style"/>
                <w:bCs/>
                <w:sz w:val="22"/>
                <w:szCs w:val="22"/>
                <w:lang w:val="id-ID" w:eastAsia="id-ID"/>
              </w:rPr>
              <w:t>Nilai Wajar Aset Keuangan Tersedia</w:t>
            </w:r>
            <w:r w:rsidRPr="00264E13">
              <w:rPr>
                <w:rFonts w:ascii="Bookman Old Style" w:hAnsi="Bookman Old Style"/>
                <w:bCs/>
                <w:sz w:val="22"/>
                <w:szCs w:val="22"/>
                <w:lang w:val="id-ID" w:eastAsia="id-ID"/>
              </w:rPr>
              <w:t xml:space="preserve"> untuk </w:t>
            </w:r>
            <w:r w:rsidR="00116CA4" w:rsidRPr="00264E13">
              <w:rPr>
                <w:rFonts w:ascii="Bookman Old Style" w:hAnsi="Bookman Old Style"/>
                <w:bCs/>
                <w:sz w:val="22"/>
                <w:szCs w:val="22"/>
                <w:lang w:val="id-ID" w:eastAsia="id-ID"/>
              </w:rPr>
              <w:t>Dijual</w:t>
            </w:r>
          </w:p>
        </w:tc>
        <w:tc>
          <w:tcPr>
            <w:tcW w:w="1134" w:type="dxa"/>
          </w:tcPr>
          <w:p w14:paraId="5A3E3A5C" w14:textId="77777777" w:rsidR="00472CA5" w:rsidRPr="000C7250" w:rsidRDefault="00472CA5" w:rsidP="000E5434">
            <w:pPr>
              <w:spacing w:line="276" w:lineRule="auto"/>
              <w:rPr>
                <w:rFonts w:ascii="Bookman Old Style" w:hAnsi="Bookman Old Style"/>
                <w:bCs/>
                <w:sz w:val="22"/>
                <w:szCs w:val="22"/>
                <w:lang w:val="id-ID" w:eastAsia="id-ID"/>
              </w:rPr>
            </w:pPr>
          </w:p>
        </w:tc>
        <w:tc>
          <w:tcPr>
            <w:tcW w:w="1206" w:type="dxa"/>
          </w:tcPr>
          <w:p w14:paraId="2051C7D8" w14:textId="77777777" w:rsidR="00472CA5" w:rsidRPr="000C7250" w:rsidRDefault="00472CA5" w:rsidP="000E5434">
            <w:pPr>
              <w:spacing w:line="276" w:lineRule="auto"/>
              <w:jc w:val="center"/>
              <w:rPr>
                <w:rFonts w:ascii="Bookman Old Style" w:hAnsi="Bookman Old Style"/>
                <w:bCs/>
                <w:sz w:val="22"/>
                <w:szCs w:val="22"/>
                <w:lang w:val="id-ID" w:eastAsia="id-ID"/>
              </w:rPr>
            </w:pPr>
          </w:p>
        </w:tc>
        <w:tc>
          <w:tcPr>
            <w:tcW w:w="1375" w:type="dxa"/>
          </w:tcPr>
          <w:p w14:paraId="7C6C7CEF" w14:textId="77777777" w:rsidR="00472CA5" w:rsidRPr="000C7250" w:rsidRDefault="00472CA5" w:rsidP="000E5434">
            <w:pPr>
              <w:spacing w:line="276" w:lineRule="auto"/>
              <w:jc w:val="center"/>
              <w:rPr>
                <w:rFonts w:ascii="Bookman Old Style" w:hAnsi="Bookman Old Style"/>
                <w:bCs/>
                <w:sz w:val="22"/>
                <w:szCs w:val="22"/>
                <w:lang w:val="id-ID" w:eastAsia="id-ID"/>
              </w:rPr>
            </w:pPr>
          </w:p>
        </w:tc>
      </w:tr>
      <w:tr w:rsidR="00B44A8E" w:rsidRPr="000C7250" w14:paraId="57DB5F4F" w14:textId="77777777" w:rsidTr="003740D6">
        <w:trPr>
          <w:trHeight w:val="600"/>
        </w:trPr>
        <w:tc>
          <w:tcPr>
            <w:tcW w:w="4678" w:type="dxa"/>
          </w:tcPr>
          <w:p w14:paraId="206E2881" w14:textId="1FE7CFCF" w:rsidR="00B44A8E" w:rsidRPr="006D4832" w:rsidRDefault="00B44A8E" w:rsidP="00105A13">
            <w:pPr>
              <w:pStyle w:val="ListParagraph"/>
              <w:numPr>
                <w:ilvl w:val="3"/>
                <w:numId w:val="63"/>
              </w:numPr>
              <w:tabs>
                <w:tab w:val="clear" w:pos="3240"/>
              </w:tabs>
              <w:spacing w:line="276" w:lineRule="auto"/>
              <w:ind w:left="714" w:hanging="357"/>
              <w:contextualSpacing w:val="0"/>
              <w:rPr>
                <w:rFonts w:ascii="Bookman Old Style" w:hAnsi="Bookman Old Style"/>
                <w:bCs/>
                <w:sz w:val="22"/>
                <w:szCs w:val="22"/>
                <w:lang w:val="id-ID" w:eastAsia="id-ID"/>
              </w:rPr>
            </w:pPr>
            <w:r w:rsidRPr="006D4832">
              <w:rPr>
                <w:rFonts w:ascii="Bookman Old Style" w:hAnsi="Bookman Old Style"/>
                <w:bCs/>
                <w:sz w:val="22"/>
                <w:szCs w:val="22"/>
                <w:lang w:val="id-ID" w:eastAsia="id-ID"/>
              </w:rPr>
              <w:t xml:space="preserve">Keuntungan </w:t>
            </w:r>
            <w:r w:rsidRPr="006D4832">
              <w:rPr>
                <w:rFonts w:ascii="Bookman Old Style" w:hAnsi="Bookman Old Style"/>
                <w:bCs/>
                <w:sz w:val="22"/>
                <w:szCs w:val="22"/>
                <w:lang w:eastAsia="id-ID"/>
              </w:rPr>
              <w:t>(</w:t>
            </w:r>
            <w:proofErr w:type="spellStart"/>
            <w:r w:rsidRPr="006D4832">
              <w:rPr>
                <w:rFonts w:ascii="Bookman Old Style" w:hAnsi="Bookman Old Style"/>
                <w:bCs/>
                <w:sz w:val="22"/>
                <w:szCs w:val="22"/>
                <w:lang w:eastAsia="id-ID"/>
              </w:rPr>
              <w:t>Kerugian</w:t>
            </w:r>
            <w:proofErr w:type="spellEnd"/>
            <w:r w:rsidRPr="006D4832">
              <w:rPr>
                <w:rFonts w:ascii="Bookman Old Style" w:hAnsi="Bookman Old Style"/>
                <w:bCs/>
                <w:sz w:val="22"/>
                <w:szCs w:val="22"/>
                <w:lang w:eastAsia="id-ID"/>
              </w:rPr>
              <w:t>)</w:t>
            </w:r>
            <w:r w:rsidRPr="006D4832">
              <w:rPr>
                <w:rFonts w:ascii="Garamond" w:eastAsiaTheme="minorHAnsi" w:hAnsi="Garamond" w:cs="Garamond"/>
                <w:sz w:val="19"/>
                <w:szCs w:val="19"/>
              </w:rPr>
              <w:t xml:space="preserve"> </w:t>
            </w:r>
            <w:proofErr w:type="spellStart"/>
            <w:r w:rsidRPr="006D4832">
              <w:rPr>
                <w:rFonts w:ascii="Bookman Old Style" w:hAnsi="Bookman Old Style"/>
                <w:bCs/>
                <w:sz w:val="22"/>
                <w:szCs w:val="22"/>
                <w:lang w:eastAsia="id-ID"/>
              </w:rPr>
              <w:t>Perhitungan</w:t>
            </w:r>
            <w:proofErr w:type="spellEnd"/>
            <w:r w:rsidRPr="006D4832">
              <w:rPr>
                <w:rFonts w:ascii="Bookman Old Style" w:hAnsi="Bookman Old Style"/>
                <w:bCs/>
                <w:sz w:val="22"/>
                <w:szCs w:val="22"/>
                <w:lang w:eastAsia="id-ID"/>
              </w:rPr>
              <w:t xml:space="preserve"> </w:t>
            </w:r>
            <w:proofErr w:type="spellStart"/>
            <w:r w:rsidRPr="006D4832">
              <w:rPr>
                <w:rFonts w:ascii="Bookman Old Style" w:hAnsi="Bookman Old Style"/>
                <w:bCs/>
                <w:sz w:val="22"/>
                <w:szCs w:val="22"/>
                <w:lang w:eastAsia="id-ID"/>
              </w:rPr>
              <w:t>Aktuaria</w:t>
            </w:r>
            <w:proofErr w:type="spellEnd"/>
          </w:p>
        </w:tc>
        <w:tc>
          <w:tcPr>
            <w:tcW w:w="1134" w:type="dxa"/>
          </w:tcPr>
          <w:p w14:paraId="3D14ABB0" w14:textId="77777777" w:rsidR="00B44A8E" w:rsidRPr="000C7250" w:rsidRDefault="00B44A8E" w:rsidP="000E5434">
            <w:pPr>
              <w:spacing w:line="276" w:lineRule="auto"/>
              <w:rPr>
                <w:rFonts w:ascii="Bookman Old Style" w:hAnsi="Bookman Old Style"/>
                <w:bCs/>
                <w:sz w:val="22"/>
                <w:szCs w:val="22"/>
                <w:lang w:val="id-ID" w:eastAsia="id-ID"/>
              </w:rPr>
            </w:pPr>
          </w:p>
        </w:tc>
        <w:tc>
          <w:tcPr>
            <w:tcW w:w="1206" w:type="dxa"/>
          </w:tcPr>
          <w:p w14:paraId="5D0B5C12" w14:textId="77777777" w:rsidR="00B44A8E" w:rsidRPr="000C7250" w:rsidRDefault="00B44A8E" w:rsidP="000E5434">
            <w:pPr>
              <w:spacing w:line="276" w:lineRule="auto"/>
              <w:jc w:val="center"/>
              <w:rPr>
                <w:rFonts w:ascii="Bookman Old Style" w:hAnsi="Bookman Old Style"/>
                <w:bCs/>
                <w:sz w:val="22"/>
                <w:szCs w:val="22"/>
                <w:lang w:val="id-ID" w:eastAsia="id-ID"/>
              </w:rPr>
            </w:pPr>
          </w:p>
        </w:tc>
        <w:tc>
          <w:tcPr>
            <w:tcW w:w="1375" w:type="dxa"/>
          </w:tcPr>
          <w:p w14:paraId="17D81647" w14:textId="77777777" w:rsidR="00B44A8E" w:rsidRPr="000C7250" w:rsidRDefault="00B44A8E" w:rsidP="000E5434">
            <w:pPr>
              <w:spacing w:line="276" w:lineRule="auto"/>
              <w:jc w:val="center"/>
              <w:rPr>
                <w:rFonts w:ascii="Bookman Old Style" w:hAnsi="Bookman Old Style"/>
                <w:bCs/>
                <w:sz w:val="22"/>
                <w:szCs w:val="22"/>
                <w:lang w:val="id-ID" w:eastAsia="id-ID"/>
              </w:rPr>
            </w:pPr>
          </w:p>
        </w:tc>
      </w:tr>
      <w:tr w:rsidR="000C7250" w:rsidRPr="000C7250" w14:paraId="6F7750B1" w14:textId="77777777" w:rsidTr="003740D6">
        <w:trPr>
          <w:trHeight w:val="600"/>
        </w:trPr>
        <w:tc>
          <w:tcPr>
            <w:tcW w:w="4678" w:type="dxa"/>
            <w:hideMark/>
          </w:tcPr>
          <w:p w14:paraId="52C73501" w14:textId="0814F646" w:rsidR="002B7AC6" w:rsidRPr="000C7250" w:rsidRDefault="002B7AC6" w:rsidP="00105A13">
            <w:pPr>
              <w:pStyle w:val="ListParagraph"/>
              <w:numPr>
                <w:ilvl w:val="3"/>
                <w:numId w:val="63"/>
              </w:numPr>
              <w:tabs>
                <w:tab w:val="clear" w:pos="3240"/>
              </w:tabs>
              <w:spacing w:line="276" w:lineRule="auto"/>
              <w:ind w:left="714" w:hanging="357"/>
              <w:contextualSpacing w:val="0"/>
              <w:rPr>
                <w:rFonts w:ascii="Bookman Old Style" w:hAnsi="Bookman Old Style"/>
                <w:bCs/>
                <w:sz w:val="22"/>
                <w:szCs w:val="22"/>
                <w:lang w:val="id-ID" w:eastAsia="id-ID"/>
              </w:rPr>
            </w:pPr>
            <w:r w:rsidRPr="000C7250">
              <w:rPr>
                <w:rFonts w:ascii="Bookman Old Style" w:hAnsi="Bookman Old Style"/>
                <w:bCs/>
                <w:sz w:val="22"/>
                <w:szCs w:val="22"/>
                <w:lang w:val="id-ID" w:eastAsia="id-ID"/>
              </w:rPr>
              <w:t xml:space="preserve">Keuntungan </w:t>
            </w:r>
            <w:r w:rsidR="004A2F06" w:rsidRPr="000C7250">
              <w:rPr>
                <w:rFonts w:ascii="Bookman Old Style" w:hAnsi="Bookman Old Style"/>
                <w:bCs/>
                <w:sz w:val="22"/>
                <w:szCs w:val="22"/>
                <w:lang w:val="id-ID" w:eastAsia="id-ID"/>
              </w:rPr>
              <w:t>(</w:t>
            </w:r>
            <w:r w:rsidRPr="000C7250">
              <w:rPr>
                <w:rFonts w:ascii="Bookman Old Style" w:hAnsi="Bookman Old Style"/>
                <w:bCs/>
                <w:sz w:val="22"/>
                <w:szCs w:val="22"/>
                <w:lang w:val="id-ID" w:eastAsia="id-ID"/>
              </w:rPr>
              <w:t>Kerugian</w:t>
            </w:r>
            <w:r w:rsidR="004A2F06" w:rsidRPr="000C7250">
              <w:rPr>
                <w:rFonts w:ascii="Bookman Old Style" w:hAnsi="Bookman Old Style"/>
                <w:bCs/>
                <w:sz w:val="22"/>
                <w:szCs w:val="22"/>
                <w:lang w:val="id-ID" w:eastAsia="id-ID"/>
              </w:rPr>
              <w:t>)</w:t>
            </w:r>
            <w:r w:rsidRPr="000C7250">
              <w:rPr>
                <w:rFonts w:ascii="Bookman Old Style" w:hAnsi="Bookman Old Style"/>
                <w:bCs/>
                <w:sz w:val="22"/>
                <w:szCs w:val="22"/>
                <w:lang w:val="id-ID" w:eastAsia="id-ID"/>
              </w:rPr>
              <w:t xml:space="preserve"> atas Komponen Ekuitas Lainnya Sesuai Prinsip Standar Akuntansi Keuangan</w:t>
            </w:r>
          </w:p>
        </w:tc>
        <w:tc>
          <w:tcPr>
            <w:tcW w:w="1134" w:type="dxa"/>
          </w:tcPr>
          <w:p w14:paraId="3F4946BF" w14:textId="77777777" w:rsidR="002B7AC6" w:rsidRPr="000C7250" w:rsidRDefault="002B7AC6" w:rsidP="00907A7B">
            <w:pPr>
              <w:spacing w:line="276" w:lineRule="auto"/>
              <w:rPr>
                <w:rFonts w:ascii="Bookman Old Style" w:hAnsi="Bookman Old Style"/>
                <w:bCs/>
                <w:sz w:val="22"/>
                <w:szCs w:val="22"/>
                <w:lang w:val="id-ID" w:eastAsia="id-ID"/>
              </w:rPr>
            </w:pPr>
          </w:p>
        </w:tc>
        <w:tc>
          <w:tcPr>
            <w:tcW w:w="1206" w:type="dxa"/>
          </w:tcPr>
          <w:p w14:paraId="2ABB4A2A" w14:textId="77777777" w:rsidR="002B7AC6" w:rsidRDefault="002B7AC6" w:rsidP="00907A7B">
            <w:pPr>
              <w:spacing w:line="276" w:lineRule="auto"/>
              <w:jc w:val="center"/>
              <w:rPr>
                <w:rFonts w:ascii="Bookman Old Style" w:hAnsi="Bookman Old Style"/>
                <w:bCs/>
                <w:sz w:val="22"/>
                <w:szCs w:val="22"/>
                <w:lang w:val="id-ID" w:eastAsia="id-ID"/>
              </w:rPr>
            </w:pPr>
          </w:p>
          <w:p w14:paraId="792BEFFD" w14:textId="66858139" w:rsidR="00EE0ACC" w:rsidRPr="000C7250" w:rsidRDefault="00EE0ACC" w:rsidP="00907A7B">
            <w:pPr>
              <w:spacing w:line="276" w:lineRule="auto"/>
              <w:jc w:val="center"/>
              <w:rPr>
                <w:rFonts w:ascii="Bookman Old Style" w:hAnsi="Bookman Old Style"/>
                <w:bCs/>
                <w:sz w:val="22"/>
                <w:szCs w:val="22"/>
                <w:lang w:val="id-ID" w:eastAsia="id-ID"/>
              </w:rPr>
            </w:pPr>
          </w:p>
        </w:tc>
        <w:tc>
          <w:tcPr>
            <w:tcW w:w="1375" w:type="dxa"/>
          </w:tcPr>
          <w:p w14:paraId="25A2BE9D" w14:textId="77777777" w:rsidR="002B7AC6" w:rsidRPr="000C7250" w:rsidRDefault="002B7AC6" w:rsidP="00907A7B">
            <w:pPr>
              <w:spacing w:line="276" w:lineRule="auto"/>
              <w:jc w:val="center"/>
              <w:rPr>
                <w:rFonts w:ascii="Bookman Old Style" w:hAnsi="Bookman Old Style"/>
                <w:bCs/>
                <w:sz w:val="22"/>
                <w:szCs w:val="22"/>
                <w:lang w:val="id-ID" w:eastAsia="id-ID"/>
              </w:rPr>
            </w:pPr>
          </w:p>
        </w:tc>
      </w:tr>
      <w:tr w:rsidR="003021BA" w:rsidRPr="000C7250" w14:paraId="5B0DF67A" w14:textId="77777777" w:rsidTr="003740D6">
        <w:trPr>
          <w:trHeight w:val="300"/>
        </w:trPr>
        <w:tc>
          <w:tcPr>
            <w:tcW w:w="4678" w:type="dxa"/>
            <w:hideMark/>
          </w:tcPr>
          <w:p w14:paraId="4F5F9754" w14:textId="3DFAA109" w:rsidR="003021BA" w:rsidRPr="000C7250" w:rsidRDefault="003021BA" w:rsidP="00105A13">
            <w:pPr>
              <w:pStyle w:val="ListParagraph"/>
              <w:numPr>
                <w:ilvl w:val="3"/>
                <w:numId w:val="61"/>
              </w:numPr>
              <w:spacing w:line="276" w:lineRule="auto"/>
              <w:ind w:left="357" w:hanging="357"/>
              <w:contextualSpacing w:val="0"/>
              <w:rPr>
                <w:rFonts w:ascii="Bookman Old Style" w:hAnsi="Bookman Old Style"/>
                <w:bCs/>
                <w:sz w:val="22"/>
                <w:szCs w:val="22"/>
                <w:lang w:val="id-ID" w:eastAsia="id-ID"/>
              </w:rPr>
            </w:pPr>
            <w:r w:rsidRPr="000C7250">
              <w:rPr>
                <w:rFonts w:ascii="Bookman Old Style" w:hAnsi="Bookman Old Style"/>
                <w:bCs/>
                <w:sz w:val="22"/>
                <w:szCs w:val="22"/>
                <w:lang w:val="id-ID" w:eastAsia="id-ID"/>
              </w:rPr>
              <w:t>LABA (RUGI) BERSIH KOMPREHENSIF TAHUN BERJALAN</w:t>
            </w:r>
          </w:p>
        </w:tc>
        <w:tc>
          <w:tcPr>
            <w:tcW w:w="1134" w:type="dxa"/>
          </w:tcPr>
          <w:p w14:paraId="213D4344" w14:textId="77777777" w:rsidR="003021BA" w:rsidRPr="000C7250" w:rsidRDefault="003021BA" w:rsidP="003021BA">
            <w:pPr>
              <w:spacing w:line="276" w:lineRule="auto"/>
              <w:rPr>
                <w:rFonts w:ascii="Bookman Old Style" w:hAnsi="Bookman Old Style"/>
                <w:bCs/>
                <w:sz w:val="22"/>
                <w:szCs w:val="22"/>
                <w:lang w:val="id-ID" w:eastAsia="id-ID"/>
              </w:rPr>
            </w:pPr>
          </w:p>
        </w:tc>
        <w:tc>
          <w:tcPr>
            <w:tcW w:w="1206" w:type="dxa"/>
          </w:tcPr>
          <w:p w14:paraId="464A41B3" w14:textId="542BBD5F" w:rsidR="003021BA" w:rsidRPr="000C7250" w:rsidRDefault="003021BA" w:rsidP="003021BA">
            <w:pPr>
              <w:spacing w:line="276" w:lineRule="auto"/>
              <w:rPr>
                <w:rFonts w:ascii="Bookman Old Style" w:hAnsi="Bookman Old Style"/>
                <w:bCs/>
                <w:sz w:val="22"/>
                <w:szCs w:val="22"/>
                <w:lang w:val="id-ID" w:eastAsia="id-ID"/>
              </w:rPr>
            </w:pPr>
          </w:p>
        </w:tc>
        <w:tc>
          <w:tcPr>
            <w:tcW w:w="1375" w:type="dxa"/>
          </w:tcPr>
          <w:p w14:paraId="29C73A22" w14:textId="77777777" w:rsidR="003021BA" w:rsidRPr="000C7250" w:rsidRDefault="003021BA" w:rsidP="003021BA">
            <w:pPr>
              <w:spacing w:line="276" w:lineRule="auto"/>
              <w:jc w:val="center"/>
              <w:rPr>
                <w:rFonts w:ascii="Bookman Old Style" w:hAnsi="Bookman Old Style"/>
                <w:bCs/>
                <w:sz w:val="22"/>
                <w:szCs w:val="22"/>
                <w:lang w:val="id-ID" w:eastAsia="id-ID"/>
              </w:rPr>
            </w:pPr>
          </w:p>
        </w:tc>
      </w:tr>
    </w:tbl>
    <w:p w14:paraId="1A3457F8" w14:textId="5E1B0D27" w:rsidR="0086676A" w:rsidRPr="000C7250" w:rsidRDefault="0086676A" w:rsidP="00907A7B">
      <w:pPr>
        <w:spacing w:line="360" w:lineRule="auto"/>
        <w:rPr>
          <w:rFonts w:ascii="Bookman Old Style" w:hAnsi="Bookman Old Style"/>
          <w:noProof/>
          <w:u w:val="single"/>
          <w:lang w:val="id-ID"/>
        </w:rPr>
      </w:pPr>
      <w:r w:rsidRPr="000C7250">
        <w:rPr>
          <w:rFonts w:ascii="Bookman Old Style" w:hAnsi="Bookman Old Style"/>
          <w:noProof/>
          <w:u w:val="single"/>
        </w:rPr>
        <w:br w:type="page"/>
      </w:r>
    </w:p>
    <w:p w14:paraId="14D2649E" w14:textId="598E3514" w:rsidR="00CD0509" w:rsidRPr="006C1438" w:rsidRDefault="00CD0509" w:rsidP="00105A13">
      <w:pPr>
        <w:pStyle w:val="ListParagraph"/>
        <w:numPr>
          <w:ilvl w:val="2"/>
          <w:numId w:val="62"/>
        </w:numPr>
        <w:spacing w:line="360" w:lineRule="auto"/>
        <w:ind w:left="1134" w:hanging="567"/>
        <w:contextualSpacing w:val="0"/>
        <w:jc w:val="both"/>
        <w:rPr>
          <w:rFonts w:ascii="Bookman Old Style" w:hAnsi="Bookman Old Style"/>
          <w:sz w:val="24"/>
          <w:szCs w:val="24"/>
          <w:lang w:val="id-ID"/>
        </w:rPr>
      </w:pPr>
      <w:r w:rsidRPr="006C1438">
        <w:rPr>
          <w:rFonts w:ascii="Bookman Old Style" w:hAnsi="Bookman Old Style"/>
          <w:sz w:val="24"/>
          <w:szCs w:val="24"/>
          <w:lang w:val="id-ID"/>
        </w:rPr>
        <w:lastRenderedPageBreak/>
        <w:t>PENJELASAN</w:t>
      </w:r>
      <w:r w:rsidRPr="000C7250">
        <w:rPr>
          <w:rFonts w:ascii="Bookman Old Style" w:hAnsi="Bookman Old Style"/>
          <w:noProof/>
          <w:szCs w:val="24"/>
        </w:rPr>
        <w:t xml:space="preserve"> </w:t>
      </w:r>
      <w:r w:rsidR="000064D9" w:rsidRPr="006C1438">
        <w:rPr>
          <w:rFonts w:ascii="Bookman Old Style" w:hAnsi="Bookman Old Style"/>
          <w:sz w:val="24"/>
          <w:szCs w:val="24"/>
          <w:lang w:val="id-ID"/>
        </w:rPr>
        <w:t xml:space="preserve">FORMULIR 1200 </w:t>
      </w:r>
      <w:r w:rsidR="004A2F06" w:rsidRPr="006C1438">
        <w:rPr>
          <w:rFonts w:ascii="Bookman Old Style" w:hAnsi="Bookman Old Style"/>
          <w:sz w:val="24"/>
          <w:szCs w:val="24"/>
          <w:lang w:val="id-ID"/>
        </w:rPr>
        <w:t>(</w:t>
      </w:r>
      <w:bookmarkEnd w:id="30"/>
      <w:bookmarkEnd w:id="31"/>
      <w:r w:rsidR="003F290A" w:rsidRPr="006C1438">
        <w:rPr>
          <w:rFonts w:ascii="Bookman Old Style" w:hAnsi="Bookman Old Style"/>
          <w:sz w:val="24"/>
          <w:szCs w:val="24"/>
          <w:lang w:val="id-ID"/>
        </w:rPr>
        <w:t>LAPORAN LABA RUGI DAN PENGHASILAN KOMPREHENSIF LAIN</w:t>
      </w:r>
      <w:r w:rsidR="004A2F06" w:rsidRPr="006C1438">
        <w:rPr>
          <w:rFonts w:ascii="Bookman Old Style" w:hAnsi="Bookman Old Style"/>
          <w:sz w:val="24"/>
          <w:szCs w:val="24"/>
          <w:lang w:val="id-ID"/>
        </w:rPr>
        <w:t>)</w:t>
      </w:r>
      <w:r w:rsidRPr="006C1438">
        <w:rPr>
          <w:rFonts w:ascii="Bookman Old Style" w:hAnsi="Bookman Old Style"/>
          <w:sz w:val="24"/>
          <w:szCs w:val="24"/>
          <w:lang w:val="id-ID"/>
        </w:rPr>
        <w:t xml:space="preserve"> </w:t>
      </w:r>
    </w:p>
    <w:p w14:paraId="666ABDDD" w14:textId="7E50D7FA" w:rsidR="00CD0509" w:rsidRPr="000C7250" w:rsidRDefault="003F290A" w:rsidP="00907A7B">
      <w:pPr>
        <w:pStyle w:val="BodyText"/>
        <w:spacing w:after="0" w:line="360" w:lineRule="auto"/>
        <w:ind w:left="1134"/>
        <w:jc w:val="both"/>
        <w:rPr>
          <w:rFonts w:ascii="Bookman Old Style" w:hAnsi="Bookman Old Style"/>
          <w:noProof/>
          <w:sz w:val="24"/>
          <w:szCs w:val="24"/>
          <w:lang w:val="id-ID"/>
        </w:rPr>
      </w:pPr>
      <w:r w:rsidRPr="000C7250">
        <w:rPr>
          <w:rFonts w:ascii="Bookman Old Style" w:hAnsi="Bookman Old Style"/>
          <w:noProof/>
          <w:sz w:val="24"/>
          <w:szCs w:val="24"/>
        </w:rPr>
        <w:t>Formulir 1200</w:t>
      </w:r>
      <w:r w:rsidRPr="000C7250">
        <w:rPr>
          <w:rFonts w:ascii="Bookman Old Style" w:hAnsi="Bookman Old Style"/>
          <w:noProof/>
          <w:sz w:val="24"/>
          <w:szCs w:val="24"/>
          <w:lang w:val="id-ID"/>
        </w:rPr>
        <w:t xml:space="preserve"> </w:t>
      </w:r>
      <w:r w:rsidR="004A2F06" w:rsidRPr="000C7250">
        <w:rPr>
          <w:rFonts w:ascii="Bookman Old Style" w:hAnsi="Bookman Old Style"/>
          <w:noProof/>
          <w:sz w:val="24"/>
          <w:szCs w:val="24"/>
          <w:lang w:val="id-ID"/>
        </w:rPr>
        <w:t>(</w:t>
      </w:r>
      <w:r w:rsidRPr="000C7250">
        <w:rPr>
          <w:rFonts w:ascii="Bookman Old Style" w:hAnsi="Bookman Old Style"/>
          <w:noProof/>
          <w:sz w:val="24"/>
          <w:szCs w:val="24"/>
          <w:lang w:val="fr-BE"/>
        </w:rPr>
        <w:t>Laporan Laba</w:t>
      </w:r>
      <w:r w:rsidRPr="000C7250">
        <w:rPr>
          <w:rFonts w:ascii="Bookman Old Style" w:hAnsi="Bookman Old Style"/>
          <w:noProof/>
          <w:sz w:val="24"/>
          <w:szCs w:val="24"/>
          <w:lang w:val="id-ID"/>
        </w:rPr>
        <w:t xml:space="preserve"> </w:t>
      </w:r>
      <w:r w:rsidRPr="000C7250">
        <w:rPr>
          <w:rFonts w:ascii="Bookman Old Style" w:hAnsi="Bookman Old Style"/>
          <w:noProof/>
          <w:sz w:val="24"/>
          <w:szCs w:val="24"/>
          <w:lang w:val="fr-BE"/>
        </w:rPr>
        <w:t xml:space="preserve">Rugi </w:t>
      </w:r>
      <w:r w:rsidRPr="000C7250">
        <w:rPr>
          <w:rFonts w:ascii="Bookman Old Style" w:hAnsi="Bookman Old Style"/>
          <w:noProof/>
          <w:sz w:val="24"/>
          <w:szCs w:val="24"/>
          <w:lang w:val="id-ID"/>
        </w:rPr>
        <w:t>dan Penghasilan Komprehensif Lain</w:t>
      </w:r>
      <w:r w:rsidR="004A2F06" w:rsidRPr="000C7250">
        <w:rPr>
          <w:rFonts w:ascii="Bookman Old Style" w:hAnsi="Bookman Old Style"/>
          <w:noProof/>
          <w:sz w:val="24"/>
          <w:szCs w:val="24"/>
          <w:lang w:val="id-ID"/>
        </w:rPr>
        <w:t>)</w:t>
      </w:r>
      <w:r w:rsidRPr="000C7250">
        <w:rPr>
          <w:rFonts w:ascii="Bookman Old Style" w:hAnsi="Bookman Old Style"/>
          <w:noProof/>
          <w:sz w:val="24"/>
          <w:szCs w:val="24"/>
          <w:lang w:val="id-ID"/>
        </w:rPr>
        <w:t xml:space="preserve"> mencakup laporan yang mencantumkan angka kumulatif sejak awal tahun buku </w:t>
      </w:r>
      <w:r w:rsidR="00B44A8E" w:rsidRPr="00B44A8E">
        <w:rPr>
          <w:rFonts w:ascii="Bookman Old Style" w:hAnsi="Bookman Old Style"/>
          <w:noProof/>
          <w:sz w:val="24"/>
          <w:szCs w:val="24"/>
        </w:rPr>
        <w:t>BP Tapera</w:t>
      </w:r>
      <w:r w:rsidR="00B44A8E" w:rsidRPr="00B44A8E">
        <w:rPr>
          <w:rFonts w:ascii="Bookman Old Style" w:hAnsi="Bookman Old Style"/>
          <w:noProof/>
          <w:sz w:val="24"/>
          <w:szCs w:val="24"/>
          <w:lang w:val="id-ID"/>
        </w:rPr>
        <w:t xml:space="preserve"> </w:t>
      </w:r>
      <w:r w:rsidRPr="000C7250">
        <w:rPr>
          <w:rFonts w:ascii="Bookman Old Style" w:hAnsi="Bookman Old Style"/>
          <w:noProof/>
          <w:sz w:val="24"/>
          <w:szCs w:val="24"/>
          <w:lang w:val="id-ID"/>
        </w:rPr>
        <w:t>sampai dengan tanggal laporan.</w:t>
      </w:r>
    </w:p>
    <w:p w14:paraId="0B4793A2" w14:textId="77777777" w:rsidR="00CD0509" w:rsidRPr="000C7250" w:rsidRDefault="00CD0509" w:rsidP="00105A13">
      <w:pPr>
        <w:pStyle w:val="ListParagraph"/>
        <w:numPr>
          <w:ilvl w:val="0"/>
          <w:numId w:val="160"/>
        </w:numPr>
        <w:spacing w:line="360" w:lineRule="auto"/>
        <w:ind w:left="1701" w:hanging="567"/>
        <w:contextualSpacing w:val="0"/>
        <w:jc w:val="both"/>
        <w:rPr>
          <w:rFonts w:ascii="Bookman Old Style" w:hAnsi="Bookman Old Style"/>
          <w:sz w:val="24"/>
          <w:szCs w:val="24"/>
        </w:rPr>
      </w:pPr>
      <w:bookmarkStart w:id="32" w:name="_Toc288124159"/>
      <w:bookmarkStart w:id="33" w:name="_Toc292213489"/>
      <w:bookmarkStart w:id="34" w:name="_Toc293556819"/>
      <w:bookmarkStart w:id="35" w:name="_Toc295727311"/>
      <w:r w:rsidRPr="000C7250">
        <w:rPr>
          <w:rFonts w:ascii="Bookman Old Style" w:hAnsi="Bookman Old Style"/>
          <w:sz w:val="24"/>
          <w:szCs w:val="24"/>
        </w:rPr>
        <w:t>PENDAPATAN</w:t>
      </w:r>
      <w:bookmarkEnd w:id="32"/>
      <w:bookmarkEnd w:id="33"/>
      <w:bookmarkEnd w:id="34"/>
      <w:bookmarkEnd w:id="35"/>
    </w:p>
    <w:p w14:paraId="53F75C4E" w14:textId="5EC6B29F" w:rsidR="00CD0509" w:rsidRPr="000C7250" w:rsidRDefault="006D4832" w:rsidP="00105A13">
      <w:pPr>
        <w:numPr>
          <w:ilvl w:val="0"/>
          <w:numId w:val="60"/>
        </w:numPr>
        <w:tabs>
          <w:tab w:val="clear" w:pos="720"/>
        </w:tabs>
        <w:spacing w:line="360" w:lineRule="auto"/>
        <w:ind w:left="2268" w:hanging="567"/>
        <w:rPr>
          <w:rFonts w:ascii="Bookman Old Style" w:hAnsi="Bookman Old Style"/>
          <w:noProof/>
          <w:lang w:val="id-ID"/>
        </w:rPr>
      </w:pPr>
      <w:r w:rsidRPr="006D4832">
        <w:rPr>
          <w:rFonts w:ascii="Bookman Old Style" w:hAnsi="Bookman Old Style"/>
          <w:bCs/>
          <w:noProof/>
          <w:lang w:val="id-ID"/>
        </w:rPr>
        <w:t xml:space="preserve">Tanpa Pembatasan </w:t>
      </w:r>
      <w:r w:rsidRPr="006D4832">
        <w:rPr>
          <w:rFonts w:ascii="Bookman Old Style" w:hAnsi="Bookman Old Style"/>
          <w:bCs/>
          <w:noProof/>
        </w:rPr>
        <w:t>d</w:t>
      </w:r>
      <w:r w:rsidRPr="006D4832">
        <w:rPr>
          <w:rFonts w:ascii="Bookman Old Style" w:hAnsi="Bookman Old Style"/>
          <w:bCs/>
          <w:noProof/>
          <w:lang w:val="id-ID"/>
        </w:rPr>
        <w:t>ari Pemberi Sumber Daya</w:t>
      </w:r>
    </w:p>
    <w:p w14:paraId="539D0DDA" w14:textId="7E7A8DAC" w:rsidR="00CD0509" w:rsidRPr="00E328A6" w:rsidRDefault="00CD0509" w:rsidP="00D33B82">
      <w:pPr>
        <w:spacing w:line="360" w:lineRule="auto"/>
        <w:ind w:left="2268"/>
        <w:jc w:val="both"/>
        <w:rPr>
          <w:rFonts w:ascii="Bookman Old Style" w:hAnsi="Bookman Old Style"/>
          <w:noProof/>
        </w:rPr>
      </w:pPr>
      <w:r w:rsidRPr="000C7250">
        <w:rPr>
          <w:rFonts w:ascii="Bookman Old Style" w:hAnsi="Bookman Old Style"/>
          <w:noProof/>
          <w:lang w:val="id-ID"/>
        </w:rPr>
        <w:t xml:space="preserve">Pos ini mencakup semua pendapatan </w:t>
      </w:r>
      <w:r w:rsidR="00D33B82" w:rsidRPr="006D4832">
        <w:rPr>
          <w:rFonts w:ascii="Bookman Old Style" w:hAnsi="Bookman Old Style"/>
          <w:bCs/>
          <w:noProof/>
          <w:lang w:val="id-ID"/>
        </w:rPr>
        <w:t xml:space="preserve">tanpa pembatasan </w:t>
      </w:r>
      <w:r w:rsidR="00D33B82" w:rsidRPr="006D4832">
        <w:rPr>
          <w:rFonts w:ascii="Bookman Old Style" w:hAnsi="Bookman Old Style"/>
          <w:bCs/>
          <w:noProof/>
        </w:rPr>
        <w:t>d</w:t>
      </w:r>
      <w:r w:rsidR="00D33B82" w:rsidRPr="006D4832">
        <w:rPr>
          <w:rFonts w:ascii="Bookman Old Style" w:hAnsi="Bookman Old Style"/>
          <w:bCs/>
          <w:noProof/>
          <w:lang w:val="id-ID"/>
        </w:rPr>
        <w:t>ari pemberi sumber daya</w:t>
      </w:r>
      <w:r w:rsidR="00D33B82">
        <w:rPr>
          <w:rFonts w:ascii="Bookman Old Style" w:hAnsi="Bookman Old Style"/>
          <w:noProof/>
        </w:rPr>
        <w:t xml:space="preserve"> </w:t>
      </w:r>
      <w:r w:rsidR="00B44A8E" w:rsidRPr="00B44A8E">
        <w:rPr>
          <w:rFonts w:ascii="Bookman Old Style" w:hAnsi="Bookman Old Style"/>
          <w:noProof/>
        </w:rPr>
        <w:t>BP Tapera</w:t>
      </w:r>
      <w:r w:rsidR="00E328A6">
        <w:rPr>
          <w:rFonts w:ascii="Bookman Old Style" w:hAnsi="Bookman Old Style"/>
          <w:noProof/>
        </w:rPr>
        <w:t>, yang dirincikan atas:</w:t>
      </w:r>
    </w:p>
    <w:p w14:paraId="60E78B8E" w14:textId="76EEFEB3" w:rsidR="00723D75" w:rsidRPr="000C7250" w:rsidRDefault="00723D75" w:rsidP="00105A13">
      <w:pPr>
        <w:numPr>
          <w:ilvl w:val="1"/>
          <w:numId w:val="60"/>
        </w:numPr>
        <w:tabs>
          <w:tab w:val="clear" w:pos="1140"/>
          <w:tab w:val="left" w:pos="1890"/>
        </w:tabs>
        <w:spacing w:line="360" w:lineRule="auto"/>
        <w:ind w:left="2835" w:hanging="567"/>
        <w:jc w:val="both"/>
        <w:rPr>
          <w:rFonts w:ascii="Bookman Old Style" w:hAnsi="Bookman Old Style"/>
          <w:noProof/>
          <w:lang w:val="id-ID"/>
        </w:rPr>
      </w:pPr>
      <w:r w:rsidRPr="004706D4">
        <w:rPr>
          <w:rFonts w:ascii="Bookman Old Style" w:hAnsi="Bookman Old Style"/>
          <w:bCs/>
          <w:lang w:val="id-ID" w:eastAsia="id-ID"/>
        </w:rPr>
        <w:t>Pendapatan</w:t>
      </w:r>
      <w:r w:rsidRPr="000C7250">
        <w:rPr>
          <w:rFonts w:ascii="Bookman Old Style" w:hAnsi="Bookman Old Style"/>
          <w:noProof/>
          <w:lang w:val="id-ID"/>
        </w:rPr>
        <w:t xml:space="preserve"> </w:t>
      </w:r>
      <w:r w:rsidRPr="00E328A6">
        <w:rPr>
          <w:rFonts w:ascii="Bookman Old Style" w:hAnsi="Bookman Old Style"/>
          <w:noProof/>
          <w:lang w:val="id-ID"/>
        </w:rPr>
        <w:t>Jasa Giro</w:t>
      </w:r>
    </w:p>
    <w:p w14:paraId="2DE1BC4D" w14:textId="35C5ECDF" w:rsidR="00723D75" w:rsidRDefault="00723D75" w:rsidP="00723D75">
      <w:pPr>
        <w:tabs>
          <w:tab w:val="left" w:pos="1890"/>
        </w:tabs>
        <w:spacing w:line="360" w:lineRule="auto"/>
        <w:ind w:left="2835"/>
        <w:jc w:val="both"/>
        <w:rPr>
          <w:rFonts w:ascii="Bookman Old Style" w:hAnsi="Bookman Old Style"/>
          <w:noProof/>
          <w:lang w:val="id-ID"/>
        </w:rPr>
      </w:pPr>
      <w:r w:rsidRPr="000C7250">
        <w:rPr>
          <w:rFonts w:ascii="Bookman Old Style" w:hAnsi="Bookman Old Style"/>
          <w:noProof/>
          <w:lang w:val="id-ID"/>
        </w:rPr>
        <w:t xml:space="preserve">Pos ini mencakup pendapatan </w:t>
      </w:r>
      <w:r w:rsidRPr="00434F1F">
        <w:rPr>
          <w:rFonts w:ascii="Bookman Old Style" w:hAnsi="Bookman Old Style"/>
          <w:noProof/>
          <w:lang w:val="id-ID"/>
        </w:rPr>
        <w:t>dalam rupiah dan valas dari penempatan yang dilakukan</w:t>
      </w:r>
      <w:r>
        <w:rPr>
          <w:rFonts w:ascii="Bookman Old Style" w:hAnsi="Bookman Old Style"/>
          <w:noProof/>
        </w:rPr>
        <w:t xml:space="preserve"> BP Tapera</w:t>
      </w:r>
      <w:r w:rsidRPr="000C7250">
        <w:rPr>
          <w:rFonts w:ascii="Bookman Old Style" w:hAnsi="Bookman Old Style"/>
          <w:noProof/>
          <w:lang w:val="id-ID"/>
        </w:rPr>
        <w:t xml:space="preserve"> </w:t>
      </w:r>
      <w:r>
        <w:rPr>
          <w:rFonts w:ascii="Bookman Old Style" w:hAnsi="Bookman Old Style"/>
          <w:noProof/>
        </w:rPr>
        <w:t>dalam bentuk</w:t>
      </w:r>
      <w:r w:rsidRPr="00434F1F">
        <w:rPr>
          <w:rFonts w:ascii="Bookman Old Style" w:hAnsi="Bookman Old Style"/>
          <w:noProof/>
          <w:lang w:val="id-ID"/>
        </w:rPr>
        <w:t xml:space="preserve"> </w:t>
      </w:r>
      <w:r w:rsidRPr="00E328A6">
        <w:rPr>
          <w:rFonts w:ascii="Bookman Old Style" w:hAnsi="Bookman Old Style"/>
          <w:noProof/>
          <w:lang w:val="id-ID"/>
        </w:rPr>
        <w:t>jasa giro</w:t>
      </w:r>
      <w:r w:rsidRPr="000C7250">
        <w:rPr>
          <w:rFonts w:ascii="Bookman Old Style" w:hAnsi="Bookman Old Style"/>
          <w:noProof/>
          <w:lang w:val="id-ID"/>
        </w:rPr>
        <w:t xml:space="preserve">. </w:t>
      </w:r>
    </w:p>
    <w:p w14:paraId="319796BF" w14:textId="6297E3B7" w:rsidR="00CD0509" w:rsidRPr="000C7250" w:rsidRDefault="00CD0509" w:rsidP="00105A13">
      <w:pPr>
        <w:numPr>
          <w:ilvl w:val="1"/>
          <w:numId w:val="60"/>
        </w:numPr>
        <w:tabs>
          <w:tab w:val="clear" w:pos="1140"/>
          <w:tab w:val="left" w:pos="1890"/>
        </w:tabs>
        <w:spacing w:line="360" w:lineRule="auto"/>
        <w:ind w:left="2835" w:hanging="567"/>
        <w:jc w:val="both"/>
        <w:rPr>
          <w:rFonts w:ascii="Bookman Old Style" w:hAnsi="Bookman Old Style"/>
          <w:noProof/>
          <w:lang w:val="id-ID"/>
        </w:rPr>
      </w:pPr>
      <w:r w:rsidRPr="004706D4">
        <w:rPr>
          <w:rFonts w:ascii="Bookman Old Style" w:hAnsi="Bookman Old Style"/>
          <w:bCs/>
          <w:lang w:val="id-ID" w:eastAsia="id-ID"/>
        </w:rPr>
        <w:t>Pendapatan</w:t>
      </w:r>
      <w:r w:rsidRPr="000C7250">
        <w:rPr>
          <w:rFonts w:ascii="Bookman Old Style" w:hAnsi="Bookman Old Style"/>
          <w:noProof/>
          <w:lang w:val="id-ID"/>
        </w:rPr>
        <w:t xml:space="preserve"> </w:t>
      </w:r>
      <w:r w:rsidR="00E328A6" w:rsidRPr="00E328A6">
        <w:rPr>
          <w:rFonts w:ascii="Bookman Old Style" w:hAnsi="Bookman Old Style"/>
          <w:noProof/>
          <w:lang w:val="id-ID"/>
        </w:rPr>
        <w:t>Bunga Deposito</w:t>
      </w:r>
    </w:p>
    <w:p w14:paraId="1F7EDFC7" w14:textId="245B41F4" w:rsidR="00CD0509" w:rsidRDefault="00CD0509" w:rsidP="004706D4">
      <w:pPr>
        <w:tabs>
          <w:tab w:val="left" w:pos="1890"/>
        </w:tabs>
        <w:spacing w:line="360" w:lineRule="auto"/>
        <w:ind w:left="2835"/>
        <w:jc w:val="both"/>
        <w:rPr>
          <w:rFonts w:ascii="Bookman Old Style" w:hAnsi="Bookman Old Style"/>
          <w:noProof/>
          <w:lang w:val="id-ID"/>
        </w:rPr>
      </w:pPr>
      <w:r w:rsidRPr="000C7250">
        <w:rPr>
          <w:rFonts w:ascii="Bookman Old Style" w:hAnsi="Bookman Old Style"/>
          <w:noProof/>
          <w:lang w:val="id-ID"/>
        </w:rPr>
        <w:t xml:space="preserve">Pos ini mencakup pendapatan </w:t>
      </w:r>
      <w:r w:rsidR="00434F1F" w:rsidRPr="00E328A6">
        <w:rPr>
          <w:rFonts w:ascii="Bookman Old Style" w:hAnsi="Bookman Old Style"/>
          <w:noProof/>
          <w:lang w:val="id-ID"/>
        </w:rPr>
        <w:t xml:space="preserve">bunga </w:t>
      </w:r>
      <w:r w:rsidR="00434F1F" w:rsidRPr="00434F1F">
        <w:rPr>
          <w:rFonts w:ascii="Bookman Old Style" w:hAnsi="Bookman Old Style"/>
          <w:noProof/>
          <w:lang w:val="id-ID"/>
        </w:rPr>
        <w:t xml:space="preserve">dalam rupiah dan valas dari penempatan yang dilakukan </w:t>
      </w:r>
      <w:r w:rsidR="00434F1F">
        <w:rPr>
          <w:rFonts w:ascii="Bookman Old Style" w:hAnsi="Bookman Old Style"/>
          <w:noProof/>
        </w:rPr>
        <w:t>BP Tapera</w:t>
      </w:r>
      <w:r w:rsidR="00434F1F" w:rsidRPr="000C7250">
        <w:rPr>
          <w:rFonts w:ascii="Bookman Old Style" w:hAnsi="Bookman Old Style"/>
          <w:noProof/>
          <w:lang w:val="id-ID"/>
        </w:rPr>
        <w:t xml:space="preserve"> </w:t>
      </w:r>
      <w:r w:rsidR="00434F1F">
        <w:rPr>
          <w:rFonts w:ascii="Bookman Old Style" w:hAnsi="Bookman Old Style"/>
          <w:noProof/>
        </w:rPr>
        <w:t xml:space="preserve">dalam bentuk </w:t>
      </w:r>
      <w:r w:rsidR="00E328A6" w:rsidRPr="00E328A6">
        <w:rPr>
          <w:rFonts w:ascii="Bookman Old Style" w:hAnsi="Bookman Old Style"/>
          <w:noProof/>
          <w:lang w:val="id-ID"/>
        </w:rPr>
        <w:t>deposito</w:t>
      </w:r>
      <w:r w:rsidRPr="000C7250">
        <w:rPr>
          <w:rFonts w:ascii="Bookman Old Style" w:hAnsi="Bookman Old Style"/>
          <w:noProof/>
          <w:lang w:val="id-ID"/>
        </w:rPr>
        <w:t xml:space="preserve">. </w:t>
      </w:r>
    </w:p>
    <w:p w14:paraId="4AD919B6" w14:textId="34736D3C" w:rsidR="00BD1DDF" w:rsidRPr="000C7250" w:rsidRDefault="00BD1DDF" w:rsidP="00105A13">
      <w:pPr>
        <w:numPr>
          <w:ilvl w:val="1"/>
          <w:numId w:val="60"/>
        </w:numPr>
        <w:tabs>
          <w:tab w:val="clear" w:pos="1140"/>
          <w:tab w:val="left" w:pos="1890"/>
        </w:tabs>
        <w:spacing w:line="360" w:lineRule="auto"/>
        <w:ind w:left="2835" w:hanging="567"/>
        <w:jc w:val="both"/>
        <w:rPr>
          <w:rFonts w:ascii="Bookman Old Style" w:hAnsi="Bookman Old Style"/>
          <w:noProof/>
          <w:lang w:val="id-ID"/>
        </w:rPr>
      </w:pPr>
      <w:r w:rsidRPr="004706D4">
        <w:rPr>
          <w:rFonts w:ascii="Bookman Old Style" w:hAnsi="Bookman Old Style"/>
          <w:bCs/>
          <w:lang w:val="id-ID" w:eastAsia="id-ID"/>
        </w:rPr>
        <w:t>Pendapatan</w:t>
      </w:r>
      <w:r w:rsidRPr="000C7250">
        <w:rPr>
          <w:rFonts w:ascii="Bookman Old Style" w:hAnsi="Bookman Old Style"/>
          <w:noProof/>
          <w:lang w:val="id-ID"/>
        </w:rPr>
        <w:t xml:space="preserve"> </w:t>
      </w:r>
      <w:r w:rsidRPr="00E328A6">
        <w:rPr>
          <w:rFonts w:ascii="Bookman Old Style" w:hAnsi="Bookman Old Style"/>
          <w:noProof/>
          <w:lang w:val="id-ID"/>
        </w:rPr>
        <w:t>Bunga Deposito</w:t>
      </w:r>
      <w:r w:rsidRPr="00BD1DDF">
        <w:rPr>
          <w:rFonts w:ascii="Bookman Old Style" w:hAnsi="Bookman Old Style"/>
          <w:bCs/>
          <w:sz w:val="22"/>
          <w:szCs w:val="22"/>
          <w:lang w:eastAsia="id-ID"/>
        </w:rPr>
        <w:t xml:space="preserve"> </w:t>
      </w:r>
      <w:r>
        <w:rPr>
          <w:rFonts w:ascii="Bookman Old Style" w:hAnsi="Bookman Old Style"/>
          <w:bCs/>
          <w:sz w:val="22"/>
          <w:szCs w:val="22"/>
          <w:lang w:eastAsia="id-ID"/>
        </w:rPr>
        <w:t>Dana Jasa OIP</w:t>
      </w:r>
    </w:p>
    <w:p w14:paraId="05BC4119" w14:textId="58482FFB" w:rsidR="00BD1DDF" w:rsidRDefault="00BD1DDF" w:rsidP="00BD1DDF">
      <w:pPr>
        <w:tabs>
          <w:tab w:val="left" w:pos="1890"/>
        </w:tabs>
        <w:spacing w:line="360" w:lineRule="auto"/>
        <w:ind w:left="2835"/>
        <w:jc w:val="both"/>
        <w:rPr>
          <w:rFonts w:ascii="Bookman Old Style" w:hAnsi="Bookman Old Style"/>
          <w:noProof/>
          <w:lang w:val="id-ID"/>
        </w:rPr>
      </w:pPr>
      <w:r w:rsidRPr="000C7250">
        <w:rPr>
          <w:rFonts w:ascii="Bookman Old Style" w:hAnsi="Bookman Old Style"/>
          <w:noProof/>
          <w:lang w:val="id-ID"/>
        </w:rPr>
        <w:t xml:space="preserve">Pos ini mencakup pendapatan </w:t>
      </w:r>
      <w:r w:rsidRPr="00E328A6">
        <w:rPr>
          <w:rFonts w:ascii="Bookman Old Style" w:hAnsi="Bookman Old Style"/>
          <w:noProof/>
          <w:lang w:val="id-ID"/>
        </w:rPr>
        <w:t xml:space="preserve">bunga </w:t>
      </w:r>
      <w:r w:rsidRPr="00434F1F">
        <w:rPr>
          <w:rFonts w:ascii="Bookman Old Style" w:hAnsi="Bookman Old Style"/>
          <w:noProof/>
          <w:lang w:val="id-ID"/>
        </w:rPr>
        <w:t xml:space="preserve">dalam rupiah dan valas dari penempatan </w:t>
      </w:r>
      <w:r>
        <w:rPr>
          <w:rFonts w:ascii="Bookman Old Style" w:hAnsi="Bookman Old Style"/>
          <w:noProof/>
        </w:rPr>
        <w:t xml:space="preserve">dalam bentuk </w:t>
      </w:r>
      <w:r w:rsidRPr="00E328A6">
        <w:rPr>
          <w:rFonts w:ascii="Bookman Old Style" w:hAnsi="Bookman Old Style"/>
          <w:noProof/>
          <w:lang w:val="id-ID"/>
        </w:rPr>
        <w:t>deposito</w:t>
      </w:r>
      <w:r w:rsidRPr="00434F1F">
        <w:rPr>
          <w:rFonts w:ascii="Bookman Old Style" w:hAnsi="Bookman Old Style"/>
          <w:noProof/>
          <w:lang w:val="id-ID"/>
        </w:rPr>
        <w:t xml:space="preserve"> yang dilakukan </w:t>
      </w:r>
      <w:r>
        <w:rPr>
          <w:rFonts w:ascii="Bookman Old Style" w:hAnsi="Bookman Old Style"/>
          <w:noProof/>
        </w:rPr>
        <w:t>BP Tapera</w:t>
      </w:r>
      <w:r w:rsidRPr="000C7250">
        <w:rPr>
          <w:rFonts w:ascii="Bookman Old Style" w:hAnsi="Bookman Old Style"/>
          <w:noProof/>
          <w:lang w:val="id-ID"/>
        </w:rPr>
        <w:t xml:space="preserve"> </w:t>
      </w:r>
      <w:r w:rsidRPr="00BD1DDF">
        <w:rPr>
          <w:rFonts w:ascii="Bookman Old Style" w:hAnsi="Bookman Old Style"/>
          <w:noProof/>
          <w:lang w:val="id-ID"/>
        </w:rPr>
        <w:t>selaku Operator Investasi Pemerintah (OIP) dalam melaksanakan program Fasilitas Likuiditas Pembiayaan Perumahan (FLPP)</w:t>
      </w:r>
      <w:r w:rsidRPr="000C7250">
        <w:rPr>
          <w:rFonts w:ascii="Bookman Old Style" w:hAnsi="Bookman Old Style"/>
          <w:noProof/>
          <w:lang w:val="id-ID"/>
        </w:rPr>
        <w:t xml:space="preserve">. </w:t>
      </w:r>
    </w:p>
    <w:p w14:paraId="221DB16E" w14:textId="3AADA0F8" w:rsidR="00E328A6" w:rsidRPr="00264E13" w:rsidRDefault="00E328A6" w:rsidP="00105A13">
      <w:pPr>
        <w:numPr>
          <w:ilvl w:val="1"/>
          <w:numId w:val="60"/>
        </w:numPr>
        <w:tabs>
          <w:tab w:val="clear" w:pos="1140"/>
          <w:tab w:val="left" w:pos="1890"/>
        </w:tabs>
        <w:spacing w:line="360" w:lineRule="auto"/>
        <w:ind w:left="2835" w:hanging="567"/>
        <w:jc w:val="both"/>
        <w:rPr>
          <w:rFonts w:ascii="Bookman Old Style" w:hAnsi="Bookman Old Style"/>
          <w:noProof/>
          <w:lang w:val="id-ID"/>
        </w:rPr>
      </w:pPr>
      <w:r w:rsidRPr="00264E13">
        <w:rPr>
          <w:rFonts w:ascii="Bookman Old Style" w:hAnsi="Bookman Old Style"/>
          <w:bCs/>
          <w:lang w:val="id-ID" w:eastAsia="id-ID"/>
        </w:rPr>
        <w:t>Pendapatan</w:t>
      </w:r>
      <w:r w:rsidRPr="00264E13">
        <w:rPr>
          <w:rFonts w:ascii="Bookman Old Style" w:hAnsi="Bookman Old Style"/>
          <w:noProof/>
          <w:lang w:val="id-ID"/>
        </w:rPr>
        <w:t xml:space="preserve"> Bunga </w:t>
      </w:r>
      <w:r w:rsidRPr="00264E13">
        <w:rPr>
          <w:rFonts w:ascii="Bookman Old Style" w:hAnsi="Bookman Old Style"/>
          <w:bCs/>
          <w:noProof/>
          <w:lang w:val="id-ID"/>
        </w:rPr>
        <w:t>Surat Utang Negara</w:t>
      </w:r>
    </w:p>
    <w:p w14:paraId="682C8188" w14:textId="6465A020" w:rsidR="00E328A6" w:rsidRDefault="00E328A6" w:rsidP="00E328A6">
      <w:pPr>
        <w:tabs>
          <w:tab w:val="left" w:pos="1890"/>
        </w:tabs>
        <w:spacing w:line="360" w:lineRule="auto"/>
        <w:ind w:left="2835"/>
        <w:jc w:val="both"/>
        <w:rPr>
          <w:rFonts w:ascii="Bookman Old Style" w:hAnsi="Bookman Old Style"/>
          <w:noProof/>
          <w:lang w:val="id-ID"/>
        </w:rPr>
      </w:pPr>
      <w:r w:rsidRPr="00264E13">
        <w:rPr>
          <w:rFonts w:ascii="Bookman Old Style" w:hAnsi="Bookman Old Style"/>
          <w:noProof/>
          <w:lang w:val="id-ID"/>
        </w:rPr>
        <w:t xml:space="preserve">Pos ini mencakup pendapatan bunga </w:t>
      </w:r>
      <w:r w:rsidR="00434F1F" w:rsidRPr="00264E13">
        <w:rPr>
          <w:rFonts w:ascii="Bookman Old Style" w:hAnsi="Bookman Old Style"/>
          <w:noProof/>
          <w:lang w:val="id-ID"/>
        </w:rPr>
        <w:t>dalam rupiah dan valas dari penempatan yang dilakukan</w:t>
      </w:r>
      <w:r w:rsidR="00434F1F" w:rsidRPr="00264E13">
        <w:rPr>
          <w:rFonts w:ascii="Bookman Old Style" w:hAnsi="Bookman Old Style"/>
          <w:noProof/>
        </w:rPr>
        <w:t xml:space="preserve"> </w:t>
      </w:r>
      <w:r w:rsidRPr="00264E13">
        <w:rPr>
          <w:rFonts w:ascii="Bookman Old Style" w:hAnsi="Bookman Old Style"/>
          <w:noProof/>
        </w:rPr>
        <w:t>BP Tapera</w:t>
      </w:r>
      <w:r w:rsidRPr="00264E13">
        <w:rPr>
          <w:rFonts w:ascii="Bookman Old Style" w:hAnsi="Bookman Old Style"/>
          <w:noProof/>
          <w:lang w:val="id-ID"/>
        </w:rPr>
        <w:t xml:space="preserve"> </w:t>
      </w:r>
      <w:r w:rsidR="00434F1F" w:rsidRPr="00264E13">
        <w:rPr>
          <w:rFonts w:ascii="Bookman Old Style" w:hAnsi="Bookman Old Style"/>
          <w:noProof/>
        </w:rPr>
        <w:t xml:space="preserve">dalam bentuk </w:t>
      </w:r>
      <w:r w:rsidR="00434F1F" w:rsidRPr="00264E13">
        <w:rPr>
          <w:rFonts w:ascii="Bookman Old Style" w:hAnsi="Bookman Old Style"/>
          <w:bCs/>
          <w:noProof/>
          <w:lang w:val="id-ID"/>
        </w:rPr>
        <w:t>surat utang negara</w:t>
      </w:r>
      <w:r w:rsidRPr="00264E13">
        <w:rPr>
          <w:rFonts w:ascii="Bookman Old Style" w:hAnsi="Bookman Old Style"/>
          <w:noProof/>
          <w:lang w:val="id-ID"/>
        </w:rPr>
        <w:t>.</w:t>
      </w:r>
      <w:r w:rsidRPr="000C7250">
        <w:rPr>
          <w:rFonts w:ascii="Bookman Old Style" w:hAnsi="Bookman Old Style"/>
          <w:noProof/>
          <w:lang w:val="id-ID"/>
        </w:rPr>
        <w:t xml:space="preserve"> </w:t>
      </w:r>
    </w:p>
    <w:p w14:paraId="0E721D92" w14:textId="61CEA769" w:rsidR="00E328A6" w:rsidRPr="000C7250" w:rsidRDefault="00E328A6" w:rsidP="00105A13">
      <w:pPr>
        <w:numPr>
          <w:ilvl w:val="1"/>
          <w:numId w:val="60"/>
        </w:numPr>
        <w:tabs>
          <w:tab w:val="clear" w:pos="1140"/>
          <w:tab w:val="left" w:pos="1890"/>
        </w:tabs>
        <w:spacing w:line="360" w:lineRule="auto"/>
        <w:ind w:left="2835" w:hanging="567"/>
        <w:jc w:val="both"/>
        <w:rPr>
          <w:rFonts w:ascii="Bookman Old Style" w:hAnsi="Bookman Old Style"/>
          <w:noProof/>
          <w:lang w:val="id-ID"/>
        </w:rPr>
      </w:pPr>
      <w:r w:rsidRPr="004706D4">
        <w:rPr>
          <w:rFonts w:ascii="Bookman Old Style" w:hAnsi="Bookman Old Style"/>
          <w:bCs/>
          <w:lang w:val="id-ID" w:eastAsia="id-ID"/>
        </w:rPr>
        <w:t>Pendapatan</w:t>
      </w:r>
      <w:r w:rsidRPr="000C7250">
        <w:rPr>
          <w:rFonts w:ascii="Bookman Old Style" w:hAnsi="Bookman Old Style"/>
          <w:noProof/>
          <w:lang w:val="id-ID"/>
        </w:rPr>
        <w:t xml:space="preserve"> </w:t>
      </w:r>
      <w:r w:rsidRPr="00264E13">
        <w:rPr>
          <w:rFonts w:ascii="Bookman Old Style" w:hAnsi="Bookman Old Style"/>
          <w:noProof/>
          <w:lang w:val="id-ID"/>
        </w:rPr>
        <w:t>Bunga</w:t>
      </w:r>
      <w:r w:rsidRPr="00E328A6">
        <w:rPr>
          <w:rFonts w:ascii="Bookman Old Style" w:hAnsi="Bookman Old Style"/>
          <w:noProof/>
          <w:lang w:val="id-ID"/>
        </w:rPr>
        <w:t xml:space="preserve"> </w:t>
      </w:r>
      <w:r w:rsidRPr="00E328A6">
        <w:rPr>
          <w:rFonts w:ascii="Bookman Old Style" w:hAnsi="Bookman Old Style"/>
          <w:bCs/>
          <w:noProof/>
          <w:lang w:val="id-ID"/>
        </w:rPr>
        <w:t>Obligasi</w:t>
      </w:r>
    </w:p>
    <w:p w14:paraId="4AE51160" w14:textId="4FF93F2F" w:rsidR="00E328A6" w:rsidRDefault="00E328A6" w:rsidP="00E328A6">
      <w:pPr>
        <w:tabs>
          <w:tab w:val="left" w:pos="1890"/>
        </w:tabs>
        <w:spacing w:line="360" w:lineRule="auto"/>
        <w:ind w:left="2835"/>
        <w:jc w:val="both"/>
        <w:rPr>
          <w:rFonts w:ascii="Bookman Old Style" w:hAnsi="Bookman Old Style"/>
          <w:noProof/>
          <w:lang w:val="id-ID"/>
        </w:rPr>
      </w:pPr>
      <w:r w:rsidRPr="000C7250">
        <w:rPr>
          <w:rFonts w:ascii="Bookman Old Style" w:hAnsi="Bookman Old Style"/>
          <w:noProof/>
          <w:lang w:val="id-ID"/>
        </w:rPr>
        <w:t xml:space="preserve">Pos ini mencakup pendapatan </w:t>
      </w:r>
      <w:r w:rsidR="00DD79D6" w:rsidRPr="00264E13">
        <w:rPr>
          <w:rFonts w:ascii="Bookman Old Style" w:hAnsi="Bookman Old Style"/>
          <w:noProof/>
        </w:rPr>
        <w:t xml:space="preserve">bunga </w:t>
      </w:r>
      <w:r w:rsidR="00434F1F" w:rsidRPr="00434F1F">
        <w:rPr>
          <w:rFonts w:ascii="Bookman Old Style" w:hAnsi="Bookman Old Style"/>
          <w:noProof/>
          <w:lang w:val="id-ID"/>
        </w:rPr>
        <w:t>dalam rupiah dan valas dari penempatan yang dilakukan</w:t>
      </w:r>
      <w:r w:rsidR="00434F1F">
        <w:rPr>
          <w:rFonts w:ascii="Bookman Old Style" w:hAnsi="Bookman Old Style"/>
          <w:noProof/>
        </w:rPr>
        <w:t xml:space="preserve"> </w:t>
      </w:r>
      <w:r>
        <w:rPr>
          <w:rFonts w:ascii="Bookman Old Style" w:hAnsi="Bookman Old Style"/>
          <w:noProof/>
        </w:rPr>
        <w:t>BP Tapera</w:t>
      </w:r>
      <w:r w:rsidRPr="000C7250">
        <w:rPr>
          <w:rFonts w:ascii="Bookman Old Style" w:hAnsi="Bookman Old Style"/>
          <w:noProof/>
          <w:lang w:val="id-ID"/>
        </w:rPr>
        <w:t xml:space="preserve"> </w:t>
      </w:r>
      <w:r w:rsidR="00434F1F">
        <w:rPr>
          <w:rFonts w:ascii="Bookman Old Style" w:hAnsi="Bookman Old Style"/>
          <w:noProof/>
        </w:rPr>
        <w:t>dalam bentuk</w:t>
      </w:r>
      <w:r w:rsidR="00434F1F" w:rsidRPr="00434F1F">
        <w:rPr>
          <w:rFonts w:ascii="Bookman Old Style" w:hAnsi="Bookman Old Style"/>
          <w:bCs/>
          <w:noProof/>
          <w:lang w:val="id-ID"/>
        </w:rPr>
        <w:t xml:space="preserve"> </w:t>
      </w:r>
      <w:r w:rsidR="00434F1F" w:rsidRPr="00E328A6">
        <w:rPr>
          <w:rFonts w:ascii="Bookman Old Style" w:hAnsi="Bookman Old Style"/>
          <w:bCs/>
          <w:noProof/>
          <w:lang w:val="id-ID"/>
        </w:rPr>
        <w:t>obligasi</w:t>
      </w:r>
      <w:r w:rsidRPr="000C7250">
        <w:rPr>
          <w:rFonts w:ascii="Bookman Old Style" w:hAnsi="Bookman Old Style"/>
          <w:noProof/>
          <w:lang w:val="id-ID"/>
        </w:rPr>
        <w:t xml:space="preserve">. </w:t>
      </w:r>
    </w:p>
    <w:p w14:paraId="7D498DBA" w14:textId="07775904" w:rsidR="007B6C76" w:rsidRPr="000C7250" w:rsidRDefault="007B6C76" w:rsidP="00105A13">
      <w:pPr>
        <w:numPr>
          <w:ilvl w:val="1"/>
          <w:numId w:val="60"/>
        </w:numPr>
        <w:tabs>
          <w:tab w:val="clear" w:pos="1140"/>
          <w:tab w:val="left" w:pos="1890"/>
        </w:tabs>
        <w:spacing w:line="360" w:lineRule="auto"/>
        <w:ind w:left="2835" w:hanging="567"/>
        <w:jc w:val="both"/>
        <w:rPr>
          <w:rFonts w:ascii="Bookman Old Style" w:hAnsi="Bookman Old Style"/>
          <w:noProof/>
          <w:lang w:val="id-ID"/>
        </w:rPr>
      </w:pPr>
      <w:r w:rsidRPr="004706D4">
        <w:rPr>
          <w:rFonts w:ascii="Bookman Old Style" w:hAnsi="Bookman Old Style"/>
          <w:bCs/>
          <w:lang w:val="id-ID" w:eastAsia="id-ID"/>
        </w:rPr>
        <w:t>Pendapatan</w:t>
      </w:r>
      <w:r w:rsidRPr="000C7250">
        <w:rPr>
          <w:rFonts w:ascii="Bookman Old Style" w:hAnsi="Bookman Old Style"/>
          <w:noProof/>
          <w:lang w:val="id-ID"/>
        </w:rPr>
        <w:t xml:space="preserve"> </w:t>
      </w:r>
      <w:r>
        <w:rPr>
          <w:rFonts w:ascii="Bookman Old Style" w:hAnsi="Bookman Old Style"/>
          <w:noProof/>
          <w:lang w:val="en-US"/>
        </w:rPr>
        <w:t>Bagi Hasil Sukuk</w:t>
      </w:r>
    </w:p>
    <w:p w14:paraId="09CF1D59" w14:textId="014CD181" w:rsidR="007B6C76" w:rsidRDefault="007B6C76" w:rsidP="007B6C76">
      <w:pPr>
        <w:tabs>
          <w:tab w:val="left" w:pos="1890"/>
        </w:tabs>
        <w:spacing w:line="360" w:lineRule="auto"/>
        <w:ind w:left="2835"/>
        <w:jc w:val="both"/>
        <w:rPr>
          <w:rFonts w:ascii="Bookman Old Style" w:hAnsi="Bookman Old Style"/>
          <w:noProof/>
          <w:lang w:val="id-ID"/>
        </w:rPr>
      </w:pPr>
      <w:r w:rsidRPr="000C7250">
        <w:rPr>
          <w:rFonts w:ascii="Bookman Old Style" w:hAnsi="Bookman Old Style"/>
          <w:noProof/>
          <w:lang w:val="id-ID"/>
        </w:rPr>
        <w:t xml:space="preserve">Pos ini mencakup pendapatan </w:t>
      </w:r>
      <w:r>
        <w:rPr>
          <w:rFonts w:ascii="Bookman Old Style" w:hAnsi="Bookman Old Style"/>
          <w:noProof/>
          <w:lang w:val="en-US"/>
        </w:rPr>
        <w:t>bagi hasil</w:t>
      </w:r>
      <w:r w:rsidRPr="00E328A6">
        <w:rPr>
          <w:rFonts w:ascii="Bookman Old Style" w:hAnsi="Bookman Old Style"/>
          <w:noProof/>
          <w:lang w:val="id-ID"/>
        </w:rPr>
        <w:t xml:space="preserve"> </w:t>
      </w:r>
      <w:r w:rsidRPr="00434F1F">
        <w:rPr>
          <w:rFonts w:ascii="Bookman Old Style" w:hAnsi="Bookman Old Style"/>
          <w:noProof/>
          <w:lang w:val="id-ID"/>
        </w:rPr>
        <w:t>dalam rupiah dan valas dari penempatan yang dilakukan</w:t>
      </w:r>
      <w:r>
        <w:rPr>
          <w:rFonts w:ascii="Bookman Old Style" w:hAnsi="Bookman Old Style"/>
          <w:noProof/>
        </w:rPr>
        <w:t xml:space="preserve"> BP Tapera</w:t>
      </w:r>
      <w:r w:rsidRPr="000C7250">
        <w:rPr>
          <w:rFonts w:ascii="Bookman Old Style" w:hAnsi="Bookman Old Style"/>
          <w:noProof/>
          <w:lang w:val="id-ID"/>
        </w:rPr>
        <w:t xml:space="preserve"> </w:t>
      </w:r>
      <w:r>
        <w:rPr>
          <w:rFonts w:ascii="Bookman Old Style" w:hAnsi="Bookman Old Style"/>
          <w:noProof/>
        </w:rPr>
        <w:t>dalam bentuk</w:t>
      </w:r>
      <w:r w:rsidRPr="00434F1F">
        <w:rPr>
          <w:rFonts w:ascii="Bookman Old Style" w:hAnsi="Bookman Old Style"/>
          <w:bCs/>
          <w:noProof/>
          <w:lang w:val="id-ID"/>
        </w:rPr>
        <w:t xml:space="preserve"> </w:t>
      </w:r>
      <w:r>
        <w:rPr>
          <w:rFonts w:ascii="Bookman Old Style" w:hAnsi="Bookman Old Style"/>
          <w:bCs/>
          <w:noProof/>
          <w:lang w:val="en-US"/>
        </w:rPr>
        <w:t>sukuk</w:t>
      </w:r>
      <w:r w:rsidRPr="000C7250">
        <w:rPr>
          <w:rFonts w:ascii="Bookman Old Style" w:hAnsi="Bookman Old Style"/>
          <w:noProof/>
          <w:lang w:val="id-ID"/>
        </w:rPr>
        <w:t xml:space="preserve">. </w:t>
      </w:r>
    </w:p>
    <w:p w14:paraId="39372E55" w14:textId="035A55DF" w:rsidR="00E328A6" w:rsidRPr="000C7250" w:rsidRDefault="00E328A6" w:rsidP="00105A13">
      <w:pPr>
        <w:numPr>
          <w:ilvl w:val="1"/>
          <w:numId w:val="60"/>
        </w:numPr>
        <w:tabs>
          <w:tab w:val="clear" w:pos="1140"/>
          <w:tab w:val="left" w:pos="1890"/>
        </w:tabs>
        <w:spacing w:line="360" w:lineRule="auto"/>
        <w:ind w:left="2835" w:hanging="567"/>
        <w:jc w:val="both"/>
        <w:rPr>
          <w:rFonts w:ascii="Bookman Old Style" w:hAnsi="Bookman Old Style"/>
          <w:noProof/>
          <w:lang w:val="id-ID"/>
        </w:rPr>
      </w:pPr>
      <w:r w:rsidRPr="004706D4">
        <w:rPr>
          <w:rFonts w:ascii="Bookman Old Style" w:hAnsi="Bookman Old Style"/>
          <w:bCs/>
          <w:lang w:val="id-ID" w:eastAsia="id-ID"/>
        </w:rPr>
        <w:t>Pendapatan</w:t>
      </w:r>
      <w:r w:rsidRPr="000C7250">
        <w:rPr>
          <w:rFonts w:ascii="Bookman Old Style" w:hAnsi="Bookman Old Style"/>
          <w:noProof/>
          <w:lang w:val="id-ID"/>
        </w:rPr>
        <w:t xml:space="preserve"> </w:t>
      </w:r>
      <w:r w:rsidRPr="00E328A6">
        <w:rPr>
          <w:rFonts w:ascii="Bookman Old Style" w:hAnsi="Bookman Old Style"/>
          <w:noProof/>
          <w:lang w:val="id-ID"/>
        </w:rPr>
        <w:t xml:space="preserve">Bunga </w:t>
      </w:r>
      <w:r w:rsidR="00434F1F" w:rsidRPr="00434F1F">
        <w:rPr>
          <w:rFonts w:ascii="Bookman Old Style" w:hAnsi="Bookman Old Style"/>
          <w:noProof/>
          <w:lang w:val="id-ID"/>
        </w:rPr>
        <w:t>EBA</w:t>
      </w:r>
    </w:p>
    <w:p w14:paraId="14F939B0" w14:textId="6BBF40A1" w:rsidR="00E328A6" w:rsidRDefault="00E328A6" w:rsidP="007B6C76">
      <w:pPr>
        <w:widowControl w:val="0"/>
        <w:tabs>
          <w:tab w:val="left" w:pos="1890"/>
        </w:tabs>
        <w:spacing w:line="360" w:lineRule="auto"/>
        <w:ind w:left="2835"/>
        <w:jc w:val="both"/>
        <w:rPr>
          <w:rFonts w:ascii="Bookman Old Style" w:hAnsi="Bookman Old Style"/>
          <w:noProof/>
          <w:lang w:val="id-ID"/>
        </w:rPr>
      </w:pPr>
      <w:r w:rsidRPr="000C7250">
        <w:rPr>
          <w:rFonts w:ascii="Bookman Old Style" w:hAnsi="Bookman Old Style"/>
          <w:noProof/>
          <w:lang w:val="id-ID"/>
        </w:rPr>
        <w:t xml:space="preserve">Pos ini mencakup pendapatan </w:t>
      </w:r>
      <w:r w:rsidRPr="00E328A6">
        <w:rPr>
          <w:rFonts w:ascii="Bookman Old Style" w:hAnsi="Bookman Old Style"/>
          <w:noProof/>
          <w:lang w:val="id-ID"/>
        </w:rPr>
        <w:t xml:space="preserve">bunga </w:t>
      </w:r>
      <w:r w:rsidR="00434F1F" w:rsidRPr="00434F1F">
        <w:rPr>
          <w:rFonts w:ascii="Bookman Old Style" w:hAnsi="Bookman Old Style"/>
          <w:noProof/>
          <w:lang w:val="id-ID"/>
        </w:rPr>
        <w:t xml:space="preserve">dalam rupiah dan </w:t>
      </w:r>
      <w:r w:rsidR="00434F1F" w:rsidRPr="00434F1F">
        <w:rPr>
          <w:rFonts w:ascii="Bookman Old Style" w:hAnsi="Bookman Old Style"/>
          <w:noProof/>
          <w:lang w:val="id-ID"/>
        </w:rPr>
        <w:lastRenderedPageBreak/>
        <w:t>valas dari penempatan yang dilakukan</w:t>
      </w:r>
      <w:r w:rsidR="00434F1F">
        <w:rPr>
          <w:rFonts w:ascii="Bookman Old Style" w:hAnsi="Bookman Old Style"/>
          <w:noProof/>
        </w:rPr>
        <w:t xml:space="preserve"> </w:t>
      </w:r>
      <w:r>
        <w:rPr>
          <w:rFonts w:ascii="Bookman Old Style" w:hAnsi="Bookman Old Style"/>
          <w:noProof/>
        </w:rPr>
        <w:t>BP Tapera</w:t>
      </w:r>
      <w:r w:rsidRPr="000C7250">
        <w:rPr>
          <w:rFonts w:ascii="Bookman Old Style" w:hAnsi="Bookman Old Style"/>
          <w:noProof/>
          <w:lang w:val="id-ID"/>
        </w:rPr>
        <w:t xml:space="preserve"> </w:t>
      </w:r>
      <w:r w:rsidR="00434F1F">
        <w:rPr>
          <w:rFonts w:ascii="Bookman Old Style" w:hAnsi="Bookman Old Style"/>
          <w:noProof/>
        </w:rPr>
        <w:t>dalam bentuk</w:t>
      </w:r>
      <w:r w:rsidR="00434F1F" w:rsidRPr="00434F1F">
        <w:rPr>
          <w:rFonts w:ascii="Bookman Old Style" w:hAnsi="Bookman Old Style"/>
          <w:noProof/>
        </w:rPr>
        <w:t xml:space="preserve"> </w:t>
      </w:r>
      <w:r w:rsidR="00434F1F">
        <w:rPr>
          <w:rFonts w:ascii="Bookman Old Style" w:hAnsi="Bookman Old Style"/>
          <w:noProof/>
        </w:rPr>
        <w:t>efek beragun aset (</w:t>
      </w:r>
      <w:r w:rsidR="00434F1F" w:rsidRPr="00434F1F">
        <w:rPr>
          <w:rFonts w:ascii="Bookman Old Style" w:hAnsi="Bookman Old Style"/>
          <w:noProof/>
          <w:lang w:val="id-ID"/>
        </w:rPr>
        <w:t>EBA</w:t>
      </w:r>
      <w:r w:rsidR="00434F1F">
        <w:rPr>
          <w:rFonts w:ascii="Bookman Old Style" w:hAnsi="Bookman Old Style"/>
          <w:noProof/>
        </w:rPr>
        <w:t>)</w:t>
      </w:r>
      <w:r w:rsidRPr="000C7250">
        <w:rPr>
          <w:rFonts w:ascii="Bookman Old Style" w:hAnsi="Bookman Old Style"/>
          <w:noProof/>
          <w:lang w:val="id-ID"/>
        </w:rPr>
        <w:t xml:space="preserve">. </w:t>
      </w:r>
    </w:p>
    <w:p w14:paraId="3826E15D" w14:textId="51E809AC" w:rsidR="00E328A6" w:rsidRPr="000C7250" w:rsidRDefault="00E328A6" w:rsidP="00105A13">
      <w:pPr>
        <w:numPr>
          <w:ilvl w:val="1"/>
          <w:numId w:val="60"/>
        </w:numPr>
        <w:tabs>
          <w:tab w:val="clear" w:pos="1140"/>
          <w:tab w:val="left" w:pos="1890"/>
        </w:tabs>
        <w:spacing w:line="360" w:lineRule="auto"/>
        <w:ind w:left="2835" w:hanging="567"/>
        <w:jc w:val="both"/>
        <w:rPr>
          <w:rFonts w:ascii="Bookman Old Style" w:hAnsi="Bookman Old Style"/>
          <w:noProof/>
          <w:lang w:val="id-ID"/>
        </w:rPr>
      </w:pPr>
      <w:r w:rsidRPr="004706D4">
        <w:rPr>
          <w:rFonts w:ascii="Bookman Old Style" w:hAnsi="Bookman Old Style"/>
          <w:bCs/>
          <w:lang w:val="id-ID" w:eastAsia="id-ID"/>
        </w:rPr>
        <w:t>Pendapatan</w:t>
      </w:r>
      <w:r w:rsidRPr="000C7250">
        <w:rPr>
          <w:rFonts w:ascii="Bookman Old Style" w:hAnsi="Bookman Old Style"/>
          <w:noProof/>
          <w:lang w:val="id-ID"/>
        </w:rPr>
        <w:t xml:space="preserve"> </w:t>
      </w:r>
      <w:r w:rsidR="00434F1F">
        <w:rPr>
          <w:rFonts w:ascii="Bookman Old Style" w:hAnsi="Bookman Old Style"/>
          <w:noProof/>
        </w:rPr>
        <w:t>Lainnya</w:t>
      </w:r>
    </w:p>
    <w:p w14:paraId="3B925271" w14:textId="51D5F3B0" w:rsidR="00E328A6" w:rsidRPr="000C7250" w:rsidRDefault="00E328A6" w:rsidP="00BD1DDF">
      <w:pPr>
        <w:widowControl w:val="0"/>
        <w:tabs>
          <w:tab w:val="left" w:pos="1890"/>
        </w:tabs>
        <w:spacing w:line="360" w:lineRule="auto"/>
        <w:ind w:left="2835"/>
        <w:jc w:val="both"/>
        <w:rPr>
          <w:rFonts w:ascii="Bookman Old Style" w:hAnsi="Bookman Old Style"/>
          <w:noProof/>
          <w:lang w:val="id-ID"/>
        </w:rPr>
      </w:pPr>
      <w:r w:rsidRPr="000C7250">
        <w:rPr>
          <w:rFonts w:ascii="Bookman Old Style" w:hAnsi="Bookman Old Style"/>
          <w:noProof/>
          <w:lang w:val="id-ID"/>
        </w:rPr>
        <w:t xml:space="preserve">Pos ini mencakup pendapatan </w:t>
      </w:r>
      <w:r w:rsidR="00434F1F">
        <w:rPr>
          <w:rFonts w:ascii="Bookman Old Style" w:hAnsi="Bookman Old Style"/>
          <w:noProof/>
        </w:rPr>
        <w:t xml:space="preserve">lainnya selain huruf a sampai huruf </w:t>
      </w:r>
      <w:r w:rsidR="00266F17">
        <w:rPr>
          <w:rFonts w:ascii="Bookman Old Style" w:hAnsi="Bookman Old Style"/>
          <w:noProof/>
        </w:rPr>
        <w:t>g</w:t>
      </w:r>
      <w:r w:rsidR="00434F1F">
        <w:rPr>
          <w:rFonts w:ascii="Bookman Old Style" w:hAnsi="Bookman Old Style"/>
          <w:noProof/>
        </w:rPr>
        <w:t xml:space="preserve"> </w:t>
      </w:r>
      <w:r w:rsidR="00434F1F" w:rsidRPr="000C7250">
        <w:rPr>
          <w:rFonts w:ascii="Bookman Old Style" w:hAnsi="Bookman Old Style"/>
          <w:noProof/>
          <w:lang w:val="id-ID"/>
        </w:rPr>
        <w:t xml:space="preserve">yang diterima </w:t>
      </w:r>
      <w:r w:rsidR="00434F1F">
        <w:rPr>
          <w:rFonts w:ascii="Bookman Old Style" w:hAnsi="Bookman Old Style"/>
          <w:noProof/>
        </w:rPr>
        <w:t>BP Tapera</w:t>
      </w:r>
      <w:r w:rsidRPr="000C7250">
        <w:rPr>
          <w:rFonts w:ascii="Bookman Old Style" w:hAnsi="Bookman Old Style"/>
          <w:noProof/>
          <w:lang w:val="id-ID"/>
        </w:rPr>
        <w:t xml:space="preserve">. </w:t>
      </w:r>
    </w:p>
    <w:p w14:paraId="0F3903A3" w14:textId="4774212F" w:rsidR="00CD0509" w:rsidRPr="000C7250" w:rsidRDefault="00434F1F" w:rsidP="00105A13">
      <w:pPr>
        <w:numPr>
          <w:ilvl w:val="0"/>
          <w:numId w:val="60"/>
        </w:numPr>
        <w:tabs>
          <w:tab w:val="clear" w:pos="720"/>
        </w:tabs>
        <w:spacing w:line="360" w:lineRule="auto"/>
        <w:ind w:left="2268" w:hanging="567"/>
        <w:rPr>
          <w:rFonts w:ascii="Bookman Old Style" w:hAnsi="Bookman Old Style"/>
          <w:noProof/>
          <w:lang w:val="id-ID"/>
        </w:rPr>
      </w:pPr>
      <w:r w:rsidRPr="00434F1F">
        <w:rPr>
          <w:rFonts w:ascii="Bookman Old Style" w:hAnsi="Bookman Old Style"/>
          <w:bCs/>
          <w:noProof/>
        </w:rPr>
        <w:t>Dengan</w:t>
      </w:r>
      <w:r w:rsidRPr="00434F1F">
        <w:rPr>
          <w:rFonts w:ascii="Bookman Old Style" w:hAnsi="Bookman Old Style"/>
          <w:bCs/>
          <w:noProof/>
          <w:lang w:val="id-ID"/>
        </w:rPr>
        <w:t xml:space="preserve"> Pembatasan </w:t>
      </w:r>
      <w:r w:rsidRPr="00434F1F">
        <w:rPr>
          <w:rFonts w:ascii="Bookman Old Style" w:hAnsi="Bookman Old Style"/>
          <w:bCs/>
          <w:noProof/>
        </w:rPr>
        <w:t>d</w:t>
      </w:r>
      <w:r w:rsidRPr="00434F1F">
        <w:rPr>
          <w:rFonts w:ascii="Bookman Old Style" w:hAnsi="Bookman Old Style"/>
          <w:bCs/>
          <w:noProof/>
          <w:lang w:val="id-ID"/>
        </w:rPr>
        <w:t>ari Pemberi Sumber Daya</w:t>
      </w:r>
    </w:p>
    <w:p w14:paraId="194D5045" w14:textId="5DC90C3D" w:rsidR="00CD0509" w:rsidRPr="000C7250" w:rsidRDefault="00CD0509" w:rsidP="00434F1F">
      <w:pPr>
        <w:spacing w:line="360" w:lineRule="auto"/>
        <w:ind w:left="2268"/>
        <w:jc w:val="both"/>
        <w:rPr>
          <w:rFonts w:ascii="Bookman Old Style" w:hAnsi="Bookman Old Style"/>
          <w:noProof/>
          <w:lang w:val="id-ID"/>
        </w:rPr>
      </w:pPr>
      <w:r w:rsidRPr="000C7250">
        <w:rPr>
          <w:rFonts w:ascii="Bookman Old Style" w:hAnsi="Bookman Old Style"/>
          <w:noProof/>
          <w:lang w:val="id-ID"/>
        </w:rPr>
        <w:t xml:space="preserve">Pos ini mencakup pendapatan </w:t>
      </w:r>
      <w:r w:rsidR="00434F1F">
        <w:rPr>
          <w:rFonts w:ascii="Bookman Old Style" w:hAnsi="Bookman Old Style"/>
          <w:bCs/>
          <w:noProof/>
        </w:rPr>
        <w:t>dengan</w:t>
      </w:r>
      <w:r w:rsidR="00434F1F" w:rsidRPr="006D4832">
        <w:rPr>
          <w:rFonts w:ascii="Bookman Old Style" w:hAnsi="Bookman Old Style"/>
          <w:bCs/>
          <w:noProof/>
          <w:lang w:val="id-ID"/>
        </w:rPr>
        <w:t xml:space="preserve"> pembatasan </w:t>
      </w:r>
      <w:r w:rsidR="00434F1F" w:rsidRPr="006D4832">
        <w:rPr>
          <w:rFonts w:ascii="Bookman Old Style" w:hAnsi="Bookman Old Style"/>
          <w:bCs/>
          <w:noProof/>
        </w:rPr>
        <w:t>d</w:t>
      </w:r>
      <w:r w:rsidR="00434F1F" w:rsidRPr="006D4832">
        <w:rPr>
          <w:rFonts w:ascii="Bookman Old Style" w:hAnsi="Bookman Old Style"/>
          <w:bCs/>
          <w:noProof/>
          <w:lang w:val="id-ID"/>
        </w:rPr>
        <w:t>ari pemberi sumber daya</w:t>
      </w:r>
      <w:r w:rsidR="00434F1F">
        <w:rPr>
          <w:rFonts w:ascii="Bookman Old Style" w:hAnsi="Bookman Old Style"/>
          <w:noProof/>
        </w:rPr>
        <w:t xml:space="preserve"> </w:t>
      </w:r>
      <w:r w:rsidR="00434F1F" w:rsidRPr="00B44A8E">
        <w:rPr>
          <w:rFonts w:ascii="Bookman Old Style" w:hAnsi="Bookman Old Style"/>
          <w:noProof/>
        </w:rPr>
        <w:t>BP Tapera</w:t>
      </w:r>
      <w:r w:rsidR="00434F1F">
        <w:rPr>
          <w:rFonts w:ascii="Bookman Old Style" w:hAnsi="Bookman Old Style"/>
          <w:noProof/>
        </w:rPr>
        <w:t>, yang dirincikan atas:</w:t>
      </w:r>
    </w:p>
    <w:p w14:paraId="153EA31C" w14:textId="03BFA03F" w:rsidR="003357C8" w:rsidRPr="00434F1F" w:rsidRDefault="003357C8" w:rsidP="00105A13">
      <w:pPr>
        <w:pStyle w:val="ListParagraph"/>
        <w:numPr>
          <w:ilvl w:val="1"/>
          <w:numId w:val="60"/>
        </w:numPr>
        <w:snapToGrid w:val="0"/>
        <w:spacing w:line="360" w:lineRule="auto"/>
        <w:ind w:left="2835" w:hanging="567"/>
        <w:contextualSpacing w:val="0"/>
        <w:rPr>
          <w:rFonts w:ascii="Bookman Old Style" w:hAnsi="Bookman Old Style"/>
          <w:noProof/>
          <w:sz w:val="24"/>
          <w:szCs w:val="24"/>
          <w:lang w:val="id-ID"/>
        </w:rPr>
      </w:pPr>
      <w:r w:rsidRPr="00434F1F">
        <w:rPr>
          <w:rFonts w:ascii="Bookman Old Style" w:hAnsi="Bookman Old Style"/>
          <w:noProof/>
          <w:sz w:val="24"/>
          <w:szCs w:val="24"/>
          <w:lang w:val="id-ID"/>
        </w:rPr>
        <w:t xml:space="preserve">Pendapatan Jasa Giro </w:t>
      </w:r>
    </w:p>
    <w:p w14:paraId="1F04220B" w14:textId="69735538" w:rsidR="003357C8" w:rsidRPr="000C7250" w:rsidRDefault="003357C8" w:rsidP="003357C8">
      <w:pPr>
        <w:tabs>
          <w:tab w:val="left" w:pos="1890"/>
        </w:tabs>
        <w:spacing w:line="360" w:lineRule="auto"/>
        <w:ind w:left="2835"/>
        <w:jc w:val="both"/>
        <w:rPr>
          <w:rFonts w:ascii="Bookman Old Style" w:hAnsi="Bookman Old Style"/>
          <w:noProof/>
          <w:lang w:val="id-ID"/>
        </w:rPr>
      </w:pPr>
      <w:r w:rsidRPr="000C7250">
        <w:rPr>
          <w:rFonts w:ascii="Bookman Old Style" w:hAnsi="Bookman Old Style"/>
          <w:noProof/>
          <w:lang w:val="id-ID"/>
        </w:rPr>
        <w:t xml:space="preserve">Pos </w:t>
      </w:r>
      <w:r w:rsidRPr="00434F1F">
        <w:rPr>
          <w:rFonts w:ascii="Bookman Old Style" w:hAnsi="Bookman Old Style"/>
          <w:noProof/>
        </w:rPr>
        <w:t>ini</w:t>
      </w:r>
      <w:r w:rsidRPr="000C7250">
        <w:rPr>
          <w:rFonts w:ascii="Bookman Old Style" w:hAnsi="Bookman Old Style"/>
          <w:noProof/>
          <w:lang w:val="id-ID"/>
        </w:rPr>
        <w:t xml:space="preserve"> mencakup pendapatan dalam rupiah dan valas dari penempatan yang dilakukan oleh </w:t>
      </w:r>
      <w:r w:rsidRPr="00B44A8E">
        <w:rPr>
          <w:rFonts w:ascii="Bookman Old Style" w:hAnsi="Bookman Old Style"/>
          <w:noProof/>
        </w:rPr>
        <w:t>BP Tapera</w:t>
      </w:r>
      <w:r w:rsidRPr="00B44A8E">
        <w:rPr>
          <w:rFonts w:ascii="Bookman Old Style" w:hAnsi="Bookman Old Style"/>
          <w:noProof/>
          <w:lang w:val="id-ID"/>
        </w:rPr>
        <w:t xml:space="preserve"> </w:t>
      </w:r>
      <w:r w:rsidRPr="000C7250">
        <w:rPr>
          <w:rFonts w:ascii="Bookman Old Style" w:hAnsi="Bookman Old Style"/>
          <w:noProof/>
          <w:lang w:val="id-ID"/>
        </w:rPr>
        <w:t>dalam bentuk</w:t>
      </w:r>
      <w:r>
        <w:rPr>
          <w:rFonts w:ascii="Bookman Old Style" w:hAnsi="Bookman Old Style"/>
          <w:noProof/>
          <w:lang w:val="en-US"/>
        </w:rPr>
        <w:t xml:space="preserve"> jasa</w:t>
      </w:r>
      <w:r w:rsidRPr="000C7250">
        <w:rPr>
          <w:rFonts w:ascii="Bookman Old Style" w:hAnsi="Bookman Old Style"/>
          <w:noProof/>
          <w:lang w:val="id-ID"/>
        </w:rPr>
        <w:t xml:space="preserve"> giro pada bank.</w:t>
      </w:r>
    </w:p>
    <w:p w14:paraId="7431AF97" w14:textId="3E965376" w:rsidR="00434F1F" w:rsidRPr="00434F1F" w:rsidRDefault="00434F1F" w:rsidP="00105A13">
      <w:pPr>
        <w:pStyle w:val="ListParagraph"/>
        <w:numPr>
          <w:ilvl w:val="1"/>
          <w:numId w:val="60"/>
        </w:numPr>
        <w:snapToGrid w:val="0"/>
        <w:spacing w:line="360" w:lineRule="auto"/>
        <w:ind w:left="2835" w:hanging="567"/>
        <w:contextualSpacing w:val="0"/>
        <w:rPr>
          <w:rFonts w:ascii="Bookman Old Style" w:hAnsi="Bookman Old Style"/>
          <w:noProof/>
          <w:sz w:val="24"/>
          <w:szCs w:val="24"/>
          <w:lang w:val="id-ID"/>
        </w:rPr>
      </w:pPr>
      <w:r w:rsidRPr="00434F1F">
        <w:rPr>
          <w:rFonts w:ascii="Bookman Old Style" w:hAnsi="Bookman Old Style"/>
          <w:noProof/>
          <w:sz w:val="24"/>
          <w:szCs w:val="24"/>
          <w:lang w:val="id-ID"/>
        </w:rPr>
        <w:t>Pendapatan Bunga</w:t>
      </w:r>
      <w:r w:rsidRPr="00434F1F">
        <w:rPr>
          <w:rFonts w:ascii="Bookman Old Style" w:hAnsi="Bookman Old Style"/>
          <w:bCs/>
          <w:sz w:val="22"/>
          <w:szCs w:val="22"/>
          <w:lang w:val="id-ID" w:eastAsia="id-ID"/>
        </w:rPr>
        <w:t xml:space="preserve"> </w:t>
      </w:r>
      <w:r w:rsidRPr="00434F1F">
        <w:rPr>
          <w:rFonts w:ascii="Bookman Old Style" w:hAnsi="Bookman Old Style"/>
          <w:bCs/>
          <w:noProof/>
          <w:sz w:val="24"/>
          <w:szCs w:val="24"/>
          <w:lang w:val="id-ID"/>
        </w:rPr>
        <w:t>Deposito</w:t>
      </w:r>
    </w:p>
    <w:p w14:paraId="312A25AC" w14:textId="1A2D71C1" w:rsidR="00434F1F" w:rsidRPr="000C7250" w:rsidRDefault="00434F1F" w:rsidP="00434F1F">
      <w:pPr>
        <w:tabs>
          <w:tab w:val="left" w:pos="1890"/>
        </w:tabs>
        <w:spacing w:line="360" w:lineRule="auto"/>
        <w:ind w:left="2835"/>
        <w:jc w:val="both"/>
        <w:rPr>
          <w:rFonts w:ascii="Bookman Old Style" w:hAnsi="Bookman Old Style"/>
          <w:noProof/>
          <w:lang w:val="id-ID"/>
        </w:rPr>
      </w:pPr>
      <w:r w:rsidRPr="000C7250">
        <w:rPr>
          <w:rFonts w:ascii="Bookman Old Style" w:hAnsi="Bookman Old Style"/>
          <w:noProof/>
          <w:lang w:val="id-ID"/>
        </w:rPr>
        <w:t xml:space="preserve">Pos </w:t>
      </w:r>
      <w:r w:rsidRPr="00434F1F">
        <w:rPr>
          <w:rFonts w:ascii="Bookman Old Style" w:hAnsi="Bookman Old Style"/>
          <w:noProof/>
        </w:rPr>
        <w:t>ini</w:t>
      </w:r>
      <w:r w:rsidRPr="000C7250">
        <w:rPr>
          <w:rFonts w:ascii="Bookman Old Style" w:hAnsi="Bookman Old Style"/>
          <w:noProof/>
          <w:lang w:val="id-ID"/>
        </w:rPr>
        <w:t xml:space="preserve"> mencakup pendapatan bunga</w:t>
      </w:r>
      <w:r w:rsidRPr="00434F1F">
        <w:rPr>
          <w:rFonts w:ascii="Bookman Old Style" w:hAnsi="Bookman Old Style"/>
          <w:bCs/>
          <w:sz w:val="22"/>
          <w:szCs w:val="22"/>
          <w:lang w:val="id-ID" w:eastAsia="id-ID"/>
        </w:rPr>
        <w:t xml:space="preserve"> </w:t>
      </w:r>
      <w:r w:rsidRPr="000C7250">
        <w:rPr>
          <w:rFonts w:ascii="Bookman Old Style" w:hAnsi="Bookman Old Style"/>
          <w:noProof/>
          <w:lang w:val="id-ID"/>
        </w:rPr>
        <w:t xml:space="preserve">dalam rupiah dan valas dari penempatan yang dilakukan oleh </w:t>
      </w:r>
      <w:r w:rsidRPr="00B44A8E">
        <w:rPr>
          <w:rFonts w:ascii="Bookman Old Style" w:hAnsi="Bookman Old Style"/>
          <w:noProof/>
        </w:rPr>
        <w:t>BP Tapera</w:t>
      </w:r>
      <w:r w:rsidRPr="00B44A8E">
        <w:rPr>
          <w:rFonts w:ascii="Bookman Old Style" w:hAnsi="Bookman Old Style"/>
          <w:noProof/>
          <w:lang w:val="id-ID"/>
        </w:rPr>
        <w:t xml:space="preserve"> </w:t>
      </w:r>
      <w:r w:rsidRPr="000C7250">
        <w:rPr>
          <w:rFonts w:ascii="Bookman Old Style" w:hAnsi="Bookman Old Style"/>
          <w:noProof/>
          <w:lang w:val="id-ID"/>
        </w:rPr>
        <w:t>dalam bentuk deposito pada bank.</w:t>
      </w:r>
    </w:p>
    <w:p w14:paraId="65E294EA" w14:textId="24F80FED" w:rsidR="003357C8" w:rsidRPr="000C7250" w:rsidRDefault="003357C8" w:rsidP="00105A13">
      <w:pPr>
        <w:numPr>
          <w:ilvl w:val="1"/>
          <w:numId w:val="60"/>
        </w:numPr>
        <w:tabs>
          <w:tab w:val="clear" w:pos="1140"/>
          <w:tab w:val="left" w:pos="1890"/>
        </w:tabs>
        <w:spacing w:line="360" w:lineRule="auto"/>
        <w:ind w:left="2835" w:hanging="567"/>
        <w:jc w:val="both"/>
        <w:rPr>
          <w:rFonts w:ascii="Bookman Old Style" w:hAnsi="Bookman Old Style"/>
          <w:noProof/>
          <w:lang w:val="id-ID"/>
        </w:rPr>
      </w:pPr>
      <w:r w:rsidRPr="004706D4">
        <w:rPr>
          <w:rFonts w:ascii="Bookman Old Style" w:hAnsi="Bookman Old Style"/>
          <w:bCs/>
          <w:lang w:val="id-ID" w:eastAsia="id-ID"/>
        </w:rPr>
        <w:t>Pendapatan</w:t>
      </w:r>
      <w:r w:rsidRPr="000C7250">
        <w:rPr>
          <w:rFonts w:ascii="Bookman Old Style" w:hAnsi="Bookman Old Style"/>
          <w:noProof/>
          <w:lang w:val="id-ID"/>
        </w:rPr>
        <w:t xml:space="preserve"> </w:t>
      </w:r>
      <w:r w:rsidRPr="00264E13">
        <w:rPr>
          <w:rFonts w:ascii="Bookman Old Style" w:hAnsi="Bookman Old Style"/>
          <w:noProof/>
          <w:lang w:val="id-ID"/>
        </w:rPr>
        <w:t xml:space="preserve">Bunga </w:t>
      </w:r>
      <w:r w:rsidRPr="00E328A6">
        <w:rPr>
          <w:rFonts w:ascii="Bookman Old Style" w:hAnsi="Bookman Old Style"/>
          <w:bCs/>
          <w:noProof/>
          <w:lang w:val="id-ID"/>
        </w:rPr>
        <w:t>Obligasi</w:t>
      </w:r>
    </w:p>
    <w:p w14:paraId="4077BA3C" w14:textId="5B87B7C2" w:rsidR="003357C8" w:rsidRDefault="003357C8" w:rsidP="003357C8">
      <w:pPr>
        <w:tabs>
          <w:tab w:val="left" w:pos="1890"/>
        </w:tabs>
        <w:spacing w:line="360" w:lineRule="auto"/>
        <w:ind w:left="2835"/>
        <w:jc w:val="both"/>
        <w:rPr>
          <w:rFonts w:ascii="Bookman Old Style" w:hAnsi="Bookman Old Style"/>
          <w:noProof/>
          <w:lang w:val="id-ID"/>
        </w:rPr>
      </w:pPr>
      <w:r w:rsidRPr="000C7250">
        <w:rPr>
          <w:rFonts w:ascii="Bookman Old Style" w:hAnsi="Bookman Old Style"/>
          <w:noProof/>
          <w:lang w:val="id-ID"/>
        </w:rPr>
        <w:t xml:space="preserve">Pos ini mencakup pendapatan </w:t>
      </w:r>
      <w:r w:rsidR="00DD79D6" w:rsidRPr="00264E13">
        <w:rPr>
          <w:rFonts w:ascii="Bookman Old Style" w:hAnsi="Bookman Old Style"/>
          <w:noProof/>
        </w:rPr>
        <w:t xml:space="preserve">bunga </w:t>
      </w:r>
      <w:r w:rsidRPr="00434F1F">
        <w:rPr>
          <w:rFonts w:ascii="Bookman Old Style" w:hAnsi="Bookman Old Style"/>
          <w:noProof/>
          <w:lang w:val="id-ID"/>
        </w:rPr>
        <w:t>dalam rupiah dan valas dari penempatan yang dilakukan</w:t>
      </w:r>
      <w:r>
        <w:rPr>
          <w:rFonts w:ascii="Bookman Old Style" w:hAnsi="Bookman Old Style"/>
          <w:noProof/>
        </w:rPr>
        <w:t xml:space="preserve"> BP Tapera</w:t>
      </w:r>
      <w:r w:rsidRPr="000C7250">
        <w:rPr>
          <w:rFonts w:ascii="Bookman Old Style" w:hAnsi="Bookman Old Style"/>
          <w:noProof/>
          <w:lang w:val="id-ID"/>
        </w:rPr>
        <w:t xml:space="preserve"> </w:t>
      </w:r>
      <w:r>
        <w:rPr>
          <w:rFonts w:ascii="Bookman Old Style" w:hAnsi="Bookman Old Style"/>
          <w:noProof/>
        </w:rPr>
        <w:t>dalam bentuk</w:t>
      </w:r>
      <w:r w:rsidRPr="00434F1F">
        <w:rPr>
          <w:rFonts w:ascii="Bookman Old Style" w:hAnsi="Bookman Old Style"/>
          <w:bCs/>
          <w:noProof/>
          <w:lang w:val="id-ID"/>
        </w:rPr>
        <w:t xml:space="preserve"> </w:t>
      </w:r>
      <w:r w:rsidRPr="00E328A6">
        <w:rPr>
          <w:rFonts w:ascii="Bookman Old Style" w:hAnsi="Bookman Old Style"/>
          <w:bCs/>
          <w:noProof/>
          <w:lang w:val="id-ID"/>
        </w:rPr>
        <w:t>obligasi</w:t>
      </w:r>
      <w:r w:rsidRPr="000C7250">
        <w:rPr>
          <w:rFonts w:ascii="Bookman Old Style" w:hAnsi="Bookman Old Style"/>
          <w:noProof/>
          <w:lang w:val="id-ID"/>
        </w:rPr>
        <w:t xml:space="preserve">. </w:t>
      </w:r>
    </w:p>
    <w:p w14:paraId="14DB5C91" w14:textId="30B58FC7" w:rsidR="00CD0509" w:rsidRPr="00434F1F" w:rsidRDefault="00CD0509" w:rsidP="00105A13">
      <w:pPr>
        <w:pStyle w:val="ListParagraph"/>
        <w:numPr>
          <w:ilvl w:val="1"/>
          <w:numId w:val="60"/>
        </w:numPr>
        <w:snapToGrid w:val="0"/>
        <w:spacing w:line="360" w:lineRule="auto"/>
        <w:ind w:left="2835" w:hanging="567"/>
        <w:contextualSpacing w:val="0"/>
        <w:rPr>
          <w:rFonts w:ascii="Bookman Old Style" w:hAnsi="Bookman Old Style"/>
          <w:noProof/>
          <w:sz w:val="24"/>
          <w:szCs w:val="24"/>
          <w:lang w:val="id-ID"/>
        </w:rPr>
      </w:pPr>
      <w:r w:rsidRPr="00434F1F">
        <w:rPr>
          <w:rFonts w:ascii="Bookman Old Style" w:hAnsi="Bookman Old Style"/>
          <w:noProof/>
          <w:sz w:val="24"/>
          <w:szCs w:val="24"/>
          <w:lang w:val="id-ID"/>
        </w:rPr>
        <w:t>Pendapatan Lainnya</w:t>
      </w:r>
    </w:p>
    <w:p w14:paraId="3E7AEE3C" w14:textId="21E15E0A" w:rsidR="00CD0509" w:rsidRPr="00B516D7" w:rsidRDefault="003357C8" w:rsidP="00434F1F">
      <w:pPr>
        <w:tabs>
          <w:tab w:val="left" w:pos="1890"/>
        </w:tabs>
        <w:spacing w:line="360" w:lineRule="auto"/>
        <w:ind w:left="2835"/>
        <w:jc w:val="both"/>
        <w:rPr>
          <w:rFonts w:ascii="Bookman Old Style" w:hAnsi="Bookman Old Style"/>
        </w:rPr>
      </w:pPr>
      <w:r w:rsidRPr="000C7250">
        <w:rPr>
          <w:rFonts w:ascii="Bookman Old Style" w:hAnsi="Bookman Old Style"/>
          <w:noProof/>
          <w:lang w:val="id-ID"/>
        </w:rPr>
        <w:t xml:space="preserve">Pos ini mencakup pendapatan </w:t>
      </w:r>
      <w:r>
        <w:rPr>
          <w:rFonts w:ascii="Bookman Old Style" w:hAnsi="Bookman Old Style"/>
          <w:noProof/>
        </w:rPr>
        <w:t xml:space="preserve">lainnya selain huruf a sampai huruf </w:t>
      </w:r>
      <w:r w:rsidR="002903C7">
        <w:rPr>
          <w:rFonts w:ascii="Bookman Old Style" w:hAnsi="Bookman Old Style"/>
          <w:noProof/>
        </w:rPr>
        <w:t>c</w:t>
      </w:r>
      <w:r>
        <w:rPr>
          <w:rFonts w:ascii="Bookman Old Style" w:hAnsi="Bookman Old Style"/>
          <w:noProof/>
        </w:rPr>
        <w:t xml:space="preserve"> </w:t>
      </w:r>
      <w:r w:rsidRPr="000C7250">
        <w:rPr>
          <w:rFonts w:ascii="Bookman Old Style" w:hAnsi="Bookman Old Style"/>
          <w:noProof/>
          <w:lang w:val="id-ID"/>
        </w:rPr>
        <w:t xml:space="preserve">yang diterima </w:t>
      </w:r>
      <w:r>
        <w:rPr>
          <w:rFonts w:ascii="Bookman Old Style" w:hAnsi="Bookman Old Style"/>
          <w:noProof/>
        </w:rPr>
        <w:t>BP Tapera</w:t>
      </w:r>
      <w:r w:rsidRPr="000C7250">
        <w:rPr>
          <w:rFonts w:ascii="Bookman Old Style" w:hAnsi="Bookman Old Style"/>
          <w:noProof/>
          <w:lang w:val="id-ID"/>
        </w:rPr>
        <w:t>.</w:t>
      </w:r>
    </w:p>
    <w:p w14:paraId="129AF37E" w14:textId="0FD1AE96" w:rsidR="00CD0509" w:rsidRPr="000C7250" w:rsidRDefault="00CD0509" w:rsidP="00105A13">
      <w:pPr>
        <w:pStyle w:val="ListParagraph"/>
        <w:numPr>
          <w:ilvl w:val="0"/>
          <w:numId w:val="160"/>
        </w:numPr>
        <w:spacing w:line="360" w:lineRule="auto"/>
        <w:ind w:left="1701" w:hanging="567"/>
        <w:contextualSpacing w:val="0"/>
        <w:jc w:val="both"/>
        <w:rPr>
          <w:rFonts w:ascii="Bookman Old Style" w:hAnsi="Bookman Old Style"/>
          <w:sz w:val="24"/>
          <w:szCs w:val="24"/>
        </w:rPr>
      </w:pPr>
      <w:r w:rsidRPr="000C7250">
        <w:rPr>
          <w:rFonts w:ascii="Bookman Old Style" w:hAnsi="Bookman Old Style"/>
          <w:sz w:val="24"/>
          <w:szCs w:val="24"/>
        </w:rPr>
        <w:t>BEBAN</w:t>
      </w:r>
    </w:p>
    <w:p w14:paraId="5D7BE923" w14:textId="10AEA515" w:rsidR="00CD0509" w:rsidRPr="000C7250" w:rsidRDefault="008F5AAF" w:rsidP="00105A13">
      <w:pPr>
        <w:numPr>
          <w:ilvl w:val="0"/>
          <w:numId w:val="66"/>
        </w:numPr>
        <w:tabs>
          <w:tab w:val="clear" w:pos="2061"/>
        </w:tabs>
        <w:spacing w:line="360" w:lineRule="auto"/>
        <w:ind w:left="2268" w:hanging="567"/>
        <w:rPr>
          <w:rFonts w:ascii="Bookman Old Style" w:hAnsi="Bookman Old Style"/>
          <w:noProof/>
          <w:lang w:val="id-ID"/>
        </w:rPr>
      </w:pPr>
      <w:r w:rsidRPr="008F5AAF">
        <w:rPr>
          <w:rFonts w:ascii="Bookman Old Style" w:hAnsi="Bookman Old Style"/>
          <w:bCs/>
          <w:noProof/>
          <w:lang w:val="id-ID"/>
        </w:rPr>
        <w:t xml:space="preserve">Tanpa Pembatasan </w:t>
      </w:r>
      <w:r w:rsidRPr="008F5AAF">
        <w:rPr>
          <w:rFonts w:ascii="Bookman Old Style" w:hAnsi="Bookman Old Style"/>
          <w:bCs/>
          <w:noProof/>
        </w:rPr>
        <w:t>d</w:t>
      </w:r>
      <w:r w:rsidRPr="008F5AAF">
        <w:rPr>
          <w:rFonts w:ascii="Bookman Old Style" w:hAnsi="Bookman Old Style"/>
          <w:bCs/>
          <w:noProof/>
          <w:lang w:val="id-ID"/>
        </w:rPr>
        <w:t>ari Pemberi Sumber Daya</w:t>
      </w:r>
    </w:p>
    <w:p w14:paraId="75ABBEAD" w14:textId="5DE15C54" w:rsidR="00CD0509" w:rsidRPr="000C7250" w:rsidRDefault="00CD0509" w:rsidP="00907A7B">
      <w:pPr>
        <w:spacing w:line="360" w:lineRule="auto"/>
        <w:ind w:left="2268"/>
        <w:jc w:val="both"/>
        <w:rPr>
          <w:rFonts w:ascii="Bookman Old Style" w:hAnsi="Bookman Old Style"/>
          <w:noProof/>
          <w:lang w:val="id-ID"/>
        </w:rPr>
      </w:pPr>
      <w:r w:rsidRPr="000C7250">
        <w:rPr>
          <w:rFonts w:ascii="Bookman Old Style" w:hAnsi="Bookman Old Style"/>
          <w:noProof/>
          <w:lang w:val="id-ID"/>
        </w:rPr>
        <w:t xml:space="preserve">Pos ini mencakup biaya yang timbul </w:t>
      </w:r>
      <w:r w:rsidR="008F5AAF" w:rsidRPr="006D4832">
        <w:rPr>
          <w:rFonts w:ascii="Bookman Old Style" w:hAnsi="Bookman Old Style"/>
          <w:bCs/>
          <w:noProof/>
          <w:lang w:val="id-ID"/>
        </w:rPr>
        <w:t xml:space="preserve">tanpa pembatasan </w:t>
      </w:r>
      <w:r w:rsidR="008F5AAF" w:rsidRPr="006D4832">
        <w:rPr>
          <w:rFonts w:ascii="Bookman Old Style" w:hAnsi="Bookman Old Style"/>
          <w:bCs/>
          <w:noProof/>
        </w:rPr>
        <w:t>d</w:t>
      </w:r>
      <w:r w:rsidR="008F5AAF" w:rsidRPr="006D4832">
        <w:rPr>
          <w:rFonts w:ascii="Bookman Old Style" w:hAnsi="Bookman Old Style"/>
          <w:bCs/>
          <w:noProof/>
          <w:lang w:val="id-ID"/>
        </w:rPr>
        <w:t>ari pemberi sumber daya</w:t>
      </w:r>
      <w:r w:rsidR="008F5AAF">
        <w:rPr>
          <w:rFonts w:ascii="Bookman Old Style" w:hAnsi="Bookman Old Style"/>
          <w:noProof/>
        </w:rPr>
        <w:t xml:space="preserve"> </w:t>
      </w:r>
      <w:r w:rsidR="008F5AAF" w:rsidRPr="00B44A8E">
        <w:rPr>
          <w:rFonts w:ascii="Bookman Old Style" w:hAnsi="Bookman Old Style"/>
          <w:noProof/>
        </w:rPr>
        <w:t>BP Tapera</w:t>
      </w:r>
      <w:r w:rsidR="008F5AAF">
        <w:rPr>
          <w:rFonts w:ascii="Bookman Old Style" w:hAnsi="Bookman Old Style"/>
          <w:noProof/>
        </w:rPr>
        <w:t>, yang dirincikan atas:</w:t>
      </w:r>
    </w:p>
    <w:p w14:paraId="1AA420C7" w14:textId="68273AB0" w:rsidR="002903C7" w:rsidRPr="00264E13" w:rsidRDefault="002903C7" w:rsidP="00105A13">
      <w:pPr>
        <w:numPr>
          <w:ilvl w:val="1"/>
          <w:numId w:val="157"/>
        </w:numPr>
        <w:tabs>
          <w:tab w:val="left" w:pos="1890"/>
        </w:tabs>
        <w:spacing w:line="360" w:lineRule="auto"/>
        <w:ind w:left="2835" w:hanging="567"/>
        <w:jc w:val="both"/>
        <w:rPr>
          <w:rFonts w:ascii="Bookman Old Style" w:hAnsi="Bookman Old Style"/>
          <w:bCs/>
          <w:lang w:val="id-ID" w:eastAsia="id-ID"/>
        </w:rPr>
      </w:pPr>
      <w:r w:rsidRPr="00264E13">
        <w:rPr>
          <w:rFonts w:ascii="Bookman Old Style" w:hAnsi="Bookman Old Style"/>
          <w:bCs/>
          <w:lang w:val="id-ID" w:eastAsia="id-ID"/>
        </w:rPr>
        <w:t xml:space="preserve">Beban Pajak </w:t>
      </w:r>
      <w:r w:rsidRPr="00264E13">
        <w:rPr>
          <w:rFonts w:ascii="Bookman Old Style" w:hAnsi="Bookman Old Style"/>
          <w:bCs/>
          <w:lang w:val="en-US" w:eastAsia="id-ID"/>
        </w:rPr>
        <w:t>Final</w:t>
      </w:r>
    </w:p>
    <w:p w14:paraId="258A2C84" w14:textId="16D67CCA" w:rsidR="002903C7" w:rsidRPr="000C7250" w:rsidRDefault="002903C7" w:rsidP="002903C7">
      <w:pPr>
        <w:pStyle w:val="ListParagraph"/>
        <w:tabs>
          <w:tab w:val="left" w:pos="1890"/>
        </w:tabs>
        <w:spacing w:line="360" w:lineRule="auto"/>
        <w:ind w:left="2835"/>
        <w:contextualSpacing w:val="0"/>
        <w:jc w:val="both"/>
        <w:rPr>
          <w:rFonts w:ascii="Bookman Old Style" w:hAnsi="Bookman Old Style"/>
          <w:bCs/>
          <w:sz w:val="24"/>
          <w:szCs w:val="24"/>
          <w:lang w:val="id-ID" w:eastAsia="id-ID"/>
        </w:rPr>
      </w:pPr>
      <w:r w:rsidRPr="00264E13">
        <w:rPr>
          <w:rFonts w:ascii="Bookman Old Style" w:hAnsi="Bookman Old Style"/>
          <w:noProof/>
          <w:sz w:val="24"/>
          <w:szCs w:val="24"/>
          <w:lang w:val="id-ID"/>
        </w:rPr>
        <w:t xml:space="preserve">Pos ini mencakup biaya </w:t>
      </w:r>
      <w:r w:rsidRPr="00264E13">
        <w:rPr>
          <w:rFonts w:ascii="Bookman Old Style" w:hAnsi="Bookman Old Style"/>
          <w:noProof/>
          <w:sz w:val="24"/>
          <w:szCs w:val="24"/>
        </w:rPr>
        <w:t xml:space="preserve">pajak </w:t>
      </w:r>
      <w:r w:rsidR="00DD79D6" w:rsidRPr="00264E13">
        <w:rPr>
          <w:rFonts w:ascii="Bookman Old Style" w:hAnsi="Bookman Old Style"/>
          <w:noProof/>
          <w:sz w:val="24"/>
          <w:szCs w:val="24"/>
        </w:rPr>
        <w:t>final</w:t>
      </w:r>
      <w:r w:rsidRPr="00264E13">
        <w:rPr>
          <w:rFonts w:ascii="Bookman Old Style" w:hAnsi="Bookman Old Style"/>
          <w:noProof/>
          <w:sz w:val="24"/>
          <w:szCs w:val="24"/>
        </w:rPr>
        <w:t xml:space="preserve"> yang dibayarkan oleh BP Tapera</w:t>
      </w:r>
      <w:r w:rsidRPr="00264E13">
        <w:rPr>
          <w:rFonts w:ascii="Bookman Old Style" w:hAnsi="Bookman Old Style"/>
          <w:noProof/>
          <w:sz w:val="24"/>
          <w:szCs w:val="24"/>
          <w:lang w:val="id-ID"/>
        </w:rPr>
        <w:t>.</w:t>
      </w:r>
    </w:p>
    <w:p w14:paraId="5BB27493" w14:textId="77777777" w:rsidR="00DD79D6" w:rsidRPr="000C7250" w:rsidRDefault="00DD79D6" w:rsidP="00105A13">
      <w:pPr>
        <w:numPr>
          <w:ilvl w:val="1"/>
          <w:numId w:val="157"/>
        </w:numPr>
        <w:tabs>
          <w:tab w:val="left" w:pos="1890"/>
        </w:tabs>
        <w:spacing w:line="360" w:lineRule="auto"/>
        <w:ind w:left="2835" w:hanging="567"/>
        <w:jc w:val="both"/>
        <w:rPr>
          <w:rFonts w:ascii="Bookman Old Style" w:hAnsi="Bookman Old Style"/>
          <w:bCs/>
          <w:lang w:val="id-ID" w:eastAsia="id-ID"/>
        </w:rPr>
      </w:pPr>
      <w:r w:rsidRPr="003E1AC7">
        <w:rPr>
          <w:rFonts w:ascii="Bookman Old Style" w:hAnsi="Bookman Old Style"/>
          <w:bCs/>
          <w:lang w:val="id-ID" w:eastAsia="id-ID"/>
        </w:rPr>
        <w:t>Beban Pajak Jasa Giro</w:t>
      </w:r>
    </w:p>
    <w:p w14:paraId="682F0C48" w14:textId="6FF72109" w:rsidR="00DD79D6" w:rsidRPr="000C7250" w:rsidRDefault="00DD79D6" w:rsidP="00DD79D6">
      <w:pPr>
        <w:tabs>
          <w:tab w:val="left" w:pos="1890"/>
        </w:tabs>
        <w:spacing w:line="360" w:lineRule="auto"/>
        <w:ind w:left="2835"/>
        <w:jc w:val="both"/>
        <w:rPr>
          <w:rFonts w:ascii="Bookman Old Style" w:hAnsi="Bookman Old Style"/>
          <w:noProof/>
          <w:lang w:val="id-ID"/>
        </w:rPr>
      </w:pPr>
      <w:r w:rsidRPr="000C7250">
        <w:rPr>
          <w:rFonts w:ascii="Bookman Old Style" w:hAnsi="Bookman Old Style"/>
          <w:noProof/>
          <w:lang w:val="id-ID"/>
        </w:rPr>
        <w:t xml:space="preserve">Pos ini mencakup </w:t>
      </w:r>
      <w:r w:rsidRPr="000C7250">
        <w:rPr>
          <w:rFonts w:ascii="Bookman Old Style" w:hAnsi="Bookman Old Style"/>
          <w:bCs/>
          <w:lang w:val="id-ID" w:eastAsia="id-ID"/>
        </w:rPr>
        <w:t xml:space="preserve">biaya </w:t>
      </w:r>
      <w:r>
        <w:rPr>
          <w:rFonts w:ascii="Bookman Old Style" w:hAnsi="Bookman Old Style"/>
          <w:noProof/>
        </w:rPr>
        <w:t xml:space="preserve">pajak atas jasa giro yang dibayarkan oleh </w:t>
      </w:r>
      <w:r w:rsidRPr="00B44A8E">
        <w:rPr>
          <w:rFonts w:ascii="Bookman Old Style" w:hAnsi="Bookman Old Style"/>
          <w:noProof/>
        </w:rPr>
        <w:t>BP Tapera</w:t>
      </w:r>
      <w:r w:rsidRPr="000C7250">
        <w:rPr>
          <w:rFonts w:ascii="Bookman Old Style" w:hAnsi="Bookman Old Style"/>
          <w:noProof/>
          <w:lang w:val="id-ID"/>
        </w:rPr>
        <w:t>.</w:t>
      </w:r>
    </w:p>
    <w:p w14:paraId="64247249" w14:textId="152DF2C7" w:rsidR="00CD0509" w:rsidRPr="000C7250" w:rsidRDefault="00CD0509" w:rsidP="00105A13">
      <w:pPr>
        <w:numPr>
          <w:ilvl w:val="1"/>
          <w:numId w:val="157"/>
        </w:numPr>
        <w:tabs>
          <w:tab w:val="left" w:pos="1890"/>
        </w:tabs>
        <w:spacing w:line="360" w:lineRule="auto"/>
        <w:ind w:left="2835" w:hanging="567"/>
        <w:jc w:val="both"/>
        <w:rPr>
          <w:rFonts w:ascii="Bookman Old Style" w:hAnsi="Bookman Old Style"/>
          <w:bCs/>
          <w:lang w:val="id-ID" w:eastAsia="id-ID"/>
        </w:rPr>
      </w:pPr>
      <w:r w:rsidRPr="000C7250">
        <w:rPr>
          <w:rFonts w:ascii="Bookman Old Style" w:hAnsi="Bookman Old Style"/>
          <w:bCs/>
          <w:lang w:val="id-ID" w:eastAsia="id-ID"/>
        </w:rPr>
        <w:t xml:space="preserve">Beban </w:t>
      </w:r>
      <w:r w:rsidR="008F5AAF" w:rsidRPr="008F5AAF">
        <w:rPr>
          <w:rFonts w:ascii="Bookman Old Style" w:hAnsi="Bookman Old Style"/>
          <w:bCs/>
          <w:lang w:val="id-ID" w:eastAsia="id-ID"/>
        </w:rPr>
        <w:t>Pajak Bunga Deposito</w:t>
      </w:r>
    </w:p>
    <w:p w14:paraId="65413A0D" w14:textId="1B6E34A8" w:rsidR="00CD0509" w:rsidRDefault="00CD0509" w:rsidP="008F5AAF">
      <w:pPr>
        <w:pStyle w:val="ListParagraph"/>
        <w:tabs>
          <w:tab w:val="left" w:pos="1890"/>
        </w:tabs>
        <w:spacing w:line="360" w:lineRule="auto"/>
        <w:ind w:left="2835"/>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 xml:space="preserve">Pos ini mencakup biaya </w:t>
      </w:r>
      <w:r w:rsidR="008F5AAF">
        <w:rPr>
          <w:rFonts w:ascii="Bookman Old Style" w:hAnsi="Bookman Old Style"/>
          <w:noProof/>
          <w:sz w:val="24"/>
          <w:szCs w:val="24"/>
        </w:rPr>
        <w:t xml:space="preserve">pajak </w:t>
      </w:r>
      <w:r w:rsidR="003C7E70" w:rsidRPr="000C7250">
        <w:rPr>
          <w:rFonts w:ascii="Bookman Old Style" w:hAnsi="Bookman Old Style"/>
          <w:noProof/>
          <w:sz w:val="24"/>
          <w:szCs w:val="24"/>
          <w:lang w:val="id-ID"/>
        </w:rPr>
        <w:t>bunga</w:t>
      </w:r>
      <w:r w:rsidR="008F5AAF">
        <w:rPr>
          <w:rFonts w:ascii="Bookman Old Style" w:hAnsi="Bookman Old Style"/>
          <w:noProof/>
          <w:sz w:val="24"/>
          <w:szCs w:val="24"/>
        </w:rPr>
        <w:t xml:space="preserve"> atas deposito yang dibayarkan oleh </w:t>
      </w:r>
      <w:r w:rsidR="008F5AAF" w:rsidRPr="00B44A8E">
        <w:rPr>
          <w:rFonts w:ascii="Bookman Old Style" w:hAnsi="Bookman Old Style"/>
          <w:noProof/>
          <w:sz w:val="24"/>
          <w:szCs w:val="24"/>
        </w:rPr>
        <w:t>BP Tapera</w:t>
      </w:r>
      <w:r w:rsidRPr="000C7250">
        <w:rPr>
          <w:rFonts w:ascii="Bookman Old Style" w:hAnsi="Bookman Old Style"/>
          <w:noProof/>
          <w:sz w:val="24"/>
          <w:szCs w:val="24"/>
          <w:lang w:val="id-ID"/>
        </w:rPr>
        <w:t>.</w:t>
      </w:r>
    </w:p>
    <w:p w14:paraId="6DE6D92F" w14:textId="77777777" w:rsidR="00DD79D6" w:rsidRPr="000C7250" w:rsidRDefault="00DD79D6" w:rsidP="008F5AAF">
      <w:pPr>
        <w:pStyle w:val="ListParagraph"/>
        <w:tabs>
          <w:tab w:val="left" w:pos="1890"/>
        </w:tabs>
        <w:spacing w:line="360" w:lineRule="auto"/>
        <w:ind w:left="2835"/>
        <w:contextualSpacing w:val="0"/>
        <w:jc w:val="both"/>
        <w:rPr>
          <w:rFonts w:ascii="Bookman Old Style" w:hAnsi="Bookman Old Style"/>
          <w:bCs/>
          <w:sz w:val="24"/>
          <w:szCs w:val="24"/>
          <w:lang w:val="id-ID" w:eastAsia="id-ID"/>
        </w:rPr>
      </w:pPr>
    </w:p>
    <w:p w14:paraId="2AB7325F" w14:textId="0B74D078" w:rsidR="00DD79D6" w:rsidRPr="000C7250" w:rsidRDefault="00DD79D6" w:rsidP="00105A13">
      <w:pPr>
        <w:numPr>
          <w:ilvl w:val="1"/>
          <w:numId w:val="157"/>
        </w:numPr>
        <w:tabs>
          <w:tab w:val="left" w:pos="1890"/>
        </w:tabs>
        <w:spacing w:line="360" w:lineRule="auto"/>
        <w:ind w:left="2835" w:hanging="567"/>
        <w:jc w:val="both"/>
        <w:rPr>
          <w:rFonts w:ascii="Bookman Old Style" w:hAnsi="Bookman Old Style"/>
          <w:bCs/>
          <w:lang w:val="id-ID" w:eastAsia="id-ID"/>
        </w:rPr>
      </w:pPr>
      <w:r w:rsidRPr="000C7250">
        <w:rPr>
          <w:rFonts w:ascii="Bookman Old Style" w:hAnsi="Bookman Old Style"/>
          <w:bCs/>
          <w:lang w:val="id-ID" w:eastAsia="id-ID"/>
        </w:rPr>
        <w:lastRenderedPageBreak/>
        <w:t xml:space="preserve">Beban </w:t>
      </w:r>
      <w:r w:rsidRPr="008F5AAF">
        <w:rPr>
          <w:rFonts w:ascii="Bookman Old Style" w:hAnsi="Bookman Old Style"/>
          <w:bCs/>
          <w:lang w:val="id-ID" w:eastAsia="id-ID"/>
        </w:rPr>
        <w:t>Pajak Bunga Deposito</w:t>
      </w:r>
      <w:r w:rsidRPr="00DD79D6">
        <w:rPr>
          <w:rFonts w:ascii="Bookman Old Style" w:hAnsi="Bookman Old Style"/>
          <w:bCs/>
          <w:sz w:val="22"/>
          <w:szCs w:val="22"/>
          <w:lang w:eastAsia="id-ID"/>
        </w:rPr>
        <w:t xml:space="preserve"> </w:t>
      </w:r>
      <w:r>
        <w:rPr>
          <w:rFonts w:ascii="Bookman Old Style" w:hAnsi="Bookman Old Style"/>
          <w:bCs/>
          <w:sz w:val="22"/>
          <w:szCs w:val="22"/>
          <w:lang w:eastAsia="id-ID"/>
        </w:rPr>
        <w:t>Dana Jasa OIP</w:t>
      </w:r>
    </w:p>
    <w:p w14:paraId="511433E9" w14:textId="20127D03" w:rsidR="00DD79D6" w:rsidRPr="000C7250" w:rsidRDefault="00DD79D6" w:rsidP="00DD79D6">
      <w:pPr>
        <w:pStyle w:val="ListParagraph"/>
        <w:widowControl w:val="0"/>
        <w:tabs>
          <w:tab w:val="left" w:pos="1890"/>
        </w:tabs>
        <w:spacing w:line="360" w:lineRule="auto"/>
        <w:ind w:left="2835"/>
        <w:contextualSpacing w:val="0"/>
        <w:jc w:val="both"/>
        <w:rPr>
          <w:rFonts w:ascii="Bookman Old Style" w:hAnsi="Bookman Old Style"/>
          <w:bCs/>
          <w:sz w:val="24"/>
          <w:szCs w:val="24"/>
          <w:lang w:val="id-ID" w:eastAsia="id-ID"/>
        </w:rPr>
      </w:pPr>
      <w:r w:rsidRPr="000C7250">
        <w:rPr>
          <w:rFonts w:ascii="Bookman Old Style" w:hAnsi="Bookman Old Style"/>
          <w:noProof/>
          <w:sz w:val="24"/>
          <w:szCs w:val="24"/>
          <w:lang w:val="id-ID"/>
        </w:rPr>
        <w:t xml:space="preserve">Pos ini mencakup biaya </w:t>
      </w:r>
      <w:r>
        <w:rPr>
          <w:rFonts w:ascii="Bookman Old Style" w:hAnsi="Bookman Old Style"/>
          <w:noProof/>
          <w:sz w:val="24"/>
          <w:szCs w:val="24"/>
        </w:rPr>
        <w:t xml:space="preserve">pajak </w:t>
      </w:r>
      <w:r w:rsidRPr="000C7250">
        <w:rPr>
          <w:rFonts w:ascii="Bookman Old Style" w:hAnsi="Bookman Old Style"/>
          <w:noProof/>
          <w:sz w:val="24"/>
          <w:szCs w:val="24"/>
          <w:lang w:val="id-ID"/>
        </w:rPr>
        <w:t>bunga</w:t>
      </w:r>
      <w:r>
        <w:rPr>
          <w:rFonts w:ascii="Bookman Old Style" w:hAnsi="Bookman Old Style"/>
          <w:noProof/>
          <w:sz w:val="24"/>
          <w:szCs w:val="24"/>
        </w:rPr>
        <w:t xml:space="preserve"> atas deposito yang dibayarkan oleh </w:t>
      </w:r>
      <w:r w:rsidRPr="00B44A8E">
        <w:rPr>
          <w:rFonts w:ascii="Bookman Old Style" w:hAnsi="Bookman Old Style"/>
          <w:noProof/>
          <w:sz w:val="24"/>
          <w:szCs w:val="24"/>
        </w:rPr>
        <w:t>BP Tapera</w:t>
      </w:r>
      <w:r w:rsidRPr="00DD79D6">
        <w:rPr>
          <w:rFonts w:ascii="Bookman Old Style" w:hAnsi="Bookman Old Style"/>
          <w:noProof/>
          <w:sz w:val="24"/>
          <w:szCs w:val="24"/>
          <w:lang w:val="id-ID"/>
        </w:rPr>
        <w:t xml:space="preserve"> selaku Operator Investasi Pemerintah (OIP) dalam melaksanakan program Fasilitas Likuiditas Pembiayaan Perumahan (FLPP)</w:t>
      </w:r>
      <w:r w:rsidRPr="000C7250">
        <w:rPr>
          <w:rFonts w:ascii="Bookman Old Style" w:hAnsi="Bookman Old Style"/>
          <w:noProof/>
          <w:sz w:val="24"/>
          <w:szCs w:val="24"/>
          <w:lang w:val="id-ID"/>
        </w:rPr>
        <w:t>.</w:t>
      </w:r>
    </w:p>
    <w:p w14:paraId="2FA854F7" w14:textId="441376C5" w:rsidR="00FD0D4D" w:rsidRPr="0050083B" w:rsidRDefault="00FD0D4D" w:rsidP="00105A13">
      <w:pPr>
        <w:numPr>
          <w:ilvl w:val="1"/>
          <w:numId w:val="157"/>
        </w:numPr>
        <w:tabs>
          <w:tab w:val="left" w:pos="1890"/>
        </w:tabs>
        <w:spacing w:line="360" w:lineRule="auto"/>
        <w:ind w:left="2835" w:hanging="567"/>
        <w:jc w:val="both"/>
        <w:rPr>
          <w:rFonts w:ascii="Bookman Old Style" w:hAnsi="Bookman Old Style"/>
          <w:bCs/>
          <w:lang w:val="id-ID" w:eastAsia="id-ID"/>
        </w:rPr>
      </w:pPr>
      <w:r w:rsidRPr="0050083B">
        <w:rPr>
          <w:rFonts w:ascii="Bookman Old Style" w:hAnsi="Bookman Old Style"/>
          <w:bCs/>
          <w:lang w:val="id-ID" w:eastAsia="id-ID"/>
        </w:rPr>
        <w:t xml:space="preserve">Beban </w:t>
      </w:r>
      <w:r w:rsidR="008F5AAF" w:rsidRPr="0050083B">
        <w:rPr>
          <w:rFonts w:ascii="Bookman Old Style" w:hAnsi="Bookman Old Style"/>
          <w:bCs/>
          <w:lang w:val="id-ID" w:eastAsia="id-ID"/>
        </w:rPr>
        <w:t xml:space="preserve">Pajak </w:t>
      </w:r>
      <w:r w:rsidRPr="0050083B">
        <w:rPr>
          <w:rFonts w:ascii="Bookman Old Style" w:hAnsi="Bookman Old Style"/>
          <w:bCs/>
          <w:lang w:val="id-ID" w:eastAsia="id-ID"/>
        </w:rPr>
        <w:t xml:space="preserve">Bunga Surat </w:t>
      </w:r>
      <w:r w:rsidR="008F5AAF" w:rsidRPr="0050083B">
        <w:rPr>
          <w:rFonts w:ascii="Bookman Old Style" w:hAnsi="Bookman Old Style"/>
          <w:bCs/>
          <w:lang w:val="id-ID" w:eastAsia="id-ID"/>
        </w:rPr>
        <w:t>Utang Negara</w:t>
      </w:r>
    </w:p>
    <w:p w14:paraId="133A04CD" w14:textId="4C26DD34" w:rsidR="00CD0509" w:rsidRPr="000C7250" w:rsidRDefault="00CD0509" w:rsidP="008F5AAF">
      <w:pPr>
        <w:pStyle w:val="ListParagraph"/>
        <w:tabs>
          <w:tab w:val="left" w:pos="1890"/>
        </w:tabs>
        <w:spacing w:line="360" w:lineRule="auto"/>
        <w:ind w:left="2835"/>
        <w:contextualSpacing w:val="0"/>
        <w:jc w:val="both"/>
        <w:rPr>
          <w:rFonts w:ascii="Bookman Old Style" w:hAnsi="Bookman Old Style"/>
          <w:bCs/>
          <w:sz w:val="24"/>
          <w:szCs w:val="24"/>
          <w:lang w:val="id-ID" w:eastAsia="id-ID"/>
        </w:rPr>
      </w:pPr>
      <w:r w:rsidRPr="0050083B">
        <w:rPr>
          <w:rFonts w:ascii="Bookman Old Style" w:hAnsi="Bookman Old Style"/>
          <w:bCs/>
          <w:sz w:val="24"/>
          <w:szCs w:val="24"/>
          <w:lang w:val="id-ID" w:eastAsia="id-ID"/>
        </w:rPr>
        <w:t xml:space="preserve">Pos ini mencakup biaya </w:t>
      </w:r>
      <w:r w:rsidR="008F5AAF" w:rsidRPr="0050083B">
        <w:rPr>
          <w:rFonts w:ascii="Bookman Old Style" w:hAnsi="Bookman Old Style"/>
          <w:noProof/>
          <w:sz w:val="24"/>
          <w:szCs w:val="24"/>
        </w:rPr>
        <w:t xml:space="preserve">pajak </w:t>
      </w:r>
      <w:r w:rsidR="008F5AAF" w:rsidRPr="0050083B">
        <w:rPr>
          <w:rFonts w:ascii="Bookman Old Style" w:hAnsi="Bookman Old Style"/>
          <w:noProof/>
          <w:sz w:val="24"/>
          <w:szCs w:val="24"/>
          <w:lang w:val="id-ID"/>
        </w:rPr>
        <w:t>bunga</w:t>
      </w:r>
      <w:r w:rsidR="008F5AAF" w:rsidRPr="0050083B">
        <w:rPr>
          <w:rFonts w:ascii="Bookman Old Style" w:hAnsi="Bookman Old Style"/>
          <w:noProof/>
          <w:sz w:val="24"/>
          <w:szCs w:val="24"/>
        </w:rPr>
        <w:t xml:space="preserve"> atas </w:t>
      </w:r>
      <w:r w:rsidR="008F5AAF" w:rsidRPr="0050083B">
        <w:rPr>
          <w:rFonts w:ascii="Bookman Old Style" w:hAnsi="Bookman Old Style"/>
          <w:bCs/>
          <w:sz w:val="24"/>
          <w:szCs w:val="24"/>
          <w:lang w:val="id-ID" w:eastAsia="id-ID"/>
        </w:rPr>
        <w:t>surat utang negara</w:t>
      </w:r>
      <w:r w:rsidR="008F5AAF" w:rsidRPr="0050083B">
        <w:rPr>
          <w:rFonts w:ascii="Bookman Old Style" w:hAnsi="Bookman Old Style"/>
          <w:noProof/>
          <w:sz w:val="24"/>
          <w:szCs w:val="24"/>
        </w:rPr>
        <w:t xml:space="preserve"> yang dibayarkan oleh BP Tapera</w:t>
      </w:r>
      <w:r w:rsidR="008F5AAF" w:rsidRPr="0050083B">
        <w:rPr>
          <w:rFonts w:ascii="Bookman Old Style" w:hAnsi="Bookman Old Style"/>
          <w:noProof/>
          <w:sz w:val="24"/>
          <w:szCs w:val="24"/>
          <w:lang w:val="id-ID"/>
        </w:rPr>
        <w:t>.</w:t>
      </w:r>
    </w:p>
    <w:p w14:paraId="1B1C5FA2" w14:textId="0A9A2658" w:rsidR="007C00CE" w:rsidRPr="000C7250" w:rsidRDefault="007C00CE" w:rsidP="00105A13">
      <w:pPr>
        <w:numPr>
          <w:ilvl w:val="1"/>
          <w:numId w:val="157"/>
        </w:numPr>
        <w:tabs>
          <w:tab w:val="left" w:pos="1890"/>
        </w:tabs>
        <w:spacing w:line="360" w:lineRule="auto"/>
        <w:ind w:left="2835" w:hanging="567"/>
        <w:jc w:val="both"/>
        <w:rPr>
          <w:rFonts w:ascii="Bookman Old Style" w:hAnsi="Bookman Old Style"/>
          <w:bCs/>
          <w:lang w:val="id-ID" w:eastAsia="id-ID"/>
        </w:rPr>
      </w:pPr>
      <w:r w:rsidRPr="000C7250">
        <w:rPr>
          <w:rFonts w:ascii="Bookman Old Style" w:hAnsi="Bookman Old Style"/>
          <w:bCs/>
          <w:lang w:val="id-ID" w:eastAsia="id-ID"/>
        </w:rPr>
        <w:t xml:space="preserve">Beban </w:t>
      </w:r>
      <w:r w:rsidR="008F5AAF" w:rsidRPr="008F5AAF">
        <w:rPr>
          <w:rFonts w:ascii="Bookman Old Style" w:hAnsi="Bookman Old Style"/>
          <w:bCs/>
          <w:lang w:val="id-ID" w:eastAsia="id-ID"/>
        </w:rPr>
        <w:t xml:space="preserve">Pajak </w:t>
      </w:r>
      <w:r w:rsidR="00DD79D6" w:rsidRPr="0050083B">
        <w:rPr>
          <w:rFonts w:ascii="Bookman Old Style" w:hAnsi="Bookman Old Style"/>
          <w:bCs/>
          <w:lang w:val="en-US" w:eastAsia="id-ID"/>
        </w:rPr>
        <w:t>Bunga</w:t>
      </w:r>
      <w:r w:rsidR="008F5AAF" w:rsidRPr="0050083B">
        <w:rPr>
          <w:rFonts w:ascii="Bookman Old Style" w:hAnsi="Bookman Old Style"/>
          <w:bCs/>
          <w:lang w:val="id-ID" w:eastAsia="id-ID"/>
        </w:rPr>
        <w:t xml:space="preserve"> </w:t>
      </w:r>
      <w:r w:rsidR="008F5AAF" w:rsidRPr="008F5AAF">
        <w:rPr>
          <w:rFonts w:ascii="Bookman Old Style" w:hAnsi="Bookman Old Style"/>
          <w:bCs/>
          <w:lang w:val="id-ID" w:eastAsia="id-ID"/>
        </w:rPr>
        <w:t>Obligasi</w:t>
      </w:r>
    </w:p>
    <w:p w14:paraId="13B216CE" w14:textId="00BA6AA7" w:rsidR="00B51843" w:rsidRPr="008F5AAF" w:rsidRDefault="007C00CE" w:rsidP="008F5AAF">
      <w:pPr>
        <w:pStyle w:val="ListParagraph"/>
        <w:tabs>
          <w:tab w:val="left" w:pos="1890"/>
        </w:tabs>
        <w:spacing w:line="360" w:lineRule="auto"/>
        <w:ind w:left="2835"/>
        <w:contextualSpacing w:val="0"/>
        <w:jc w:val="both"/>
        <w:rPr>
          <w:rFonts w:ascii="Bookman Old Style" w:hAnsi="Bookman Old Style"/>
          <w:bCs/>
          <w:sz w:val="24"/>
          <w:szCs w:val="24"/>
          <w:lang w:val="id-ID" w:eastAsia="id-ID"/>
        </w:rPr>
      </w:pPr>
      <w:r w:rsidRPr="000C7250">
        <w:rPr>
          <w:rFonts w:ascii="Bookman Old Style" w:hAnsi="Bookman Old Style"/>
          <w:bCs/>
          <w:sz w:val="24"/>
          <w:szCs w:val="24"/>
          <w:lang w:val="id-ID" w:eastAsia="id-ID"/>
        </w:rPr>
        <w:t xml:space="preserve">Pos ini mencakup </w:t>
      </w:r>
      <w:r w:rsidR="003E1AC7" w:rsidRPr="000C7250">
        <w:rPr>
          <w:rFonts w:ascii="Bookman Old Style" w:hAnsi="Bookman Old Style"/>
          <w:bCs/>
          <w:sz w:val="24"/>
          <w:szCs w:val="24"/>
          <w:lang w:val="id-ID" w:eastAsia="id-ID"/>
        </w:rPr>
        <w:t xml:space="preserve">biaya </w:t>
      </w:r>
      <w:r w:rsidR="003E1AC7">
        <w:rPr>
          <w:rFonts w:ascii="Bookman Old Style" w:hAnsi="Bookman Old Style"/>
          <w:noProof/>
          <w:sz w:val="24"/>
          <w:szCs w:val="24"/>
        </w:rPr>
        <w:t xml:space="preserve">pajak </w:t>
      </w:r>
      <w:r w:rsidR="00DD79D6" w:rsidRPr="0050083B">
        <w:rPr>
          <w:rFonts w:ascii="Bookman Old Style" w:hAnsi="Bookman Old Style"/>
          <w:noProof/>
          <w:sz w:val="24"/>
          <w:szCs w:val="24"/>
        </w:rPr>
        <w:t xml:space="preserve">bunga </w:t>
      </w:r>
      <w:r w:rsidR="003E1AC7">
        <w:rPr>
          <w:rFonts w:ascii="Bookman Old Style" w:hAnsi="Bookman Old Style"/>
          <w:noProof/>
          <w:sz w:val="24"/>
          <w:szCs w:val="24"/>
        </w:rPr>
        <w:t>atas o</w:t>
      </w:r>
      <w:proofErr w:type="spellStart"/>
      <w:r w:rsidR="003E1AC7">
        <w:rPr>
          <w:rFonts w:ascii="Bookman Old Style" w:hAnsi="Bookman Old Style"/>
          <w:bCs/>
          <w:sz w:val="24"/>
          <w:szCs w:val="24"/>
          <w:lang w:eastAsia="id-ID"/>
        </w:rPr>
        <w:t>bligasi</w:t>
      </w:r>
      <w:proofErr w:type="spellEnd"/>
      <w:r w:rsidR="003E1AC7">
        <w:rPr>
          <w:rFonts w:ascii="Bookman Old Style" w:hAnsi="Bookman Old Style"/>
          <w:noProof/>
          <w:sz w:val="24"/>
          <w:szCs w:val="24"/>
        </w:rPr>
        <w:t xml:space="preserve"> yang dibayarkan oleh </w:t>
      </w:r>
      <w:r w:rsidR="003E1AC7" w:rsidRPr="00B44A8E">
        <w:rPr>
          <w:rFonts w:ascii="Bookman Old Style" w:hAnsi="Bookman Old Style"/>
          <w:noProof/>
          <w:sz w:val="24"/>
          <w:szCs w:val="24"/>
        </w:rPr>
        <w:t>BP Tapera</w:t>
      </w:r>
      <w:r w:rsidR="003E1AC7" w:rsidRPr="000C7250">
        <w:rPr>
          <w:rFonts w:ascii="Bookman Old Style" w:hAnsi="Bookman Old Style"/>
          <w:noProof/>
          <w:sz w:val="24"/>
          <w:szCs w:val="24"/>
          <w:lang w:val="id-ID"/>
        </w:rPr>
        <w:t>.</w:t>
      </w:r>
    </w:p>
    <w:p w14:paraId="6ABF0446" w14:textId="1F83DC64" w:rsidR="00DD79D6" w:rsidRPr="000C7250" w:rsidRDefault="00DD79D6" w:rsidP="00105A13">
      <w:pPr>
        <w:numPr>
          <w:ilvl w:val="1"/>
          <w:numId w:val="157"/>
        </w:numPr>
        <w:tabs>
          <w:tab w:val="left" w:pos="1890"/>
        </w:tabs>
        <w:spacing w:line="360" w:lineRule="auto"/>
        <w:ind w:left="2835" w:hanging="567"/>
        <w:jc w:val="both"/>
        <w:rPr>
          <w:rFonts w:ascii="Bookman Old Style" w:hAnsi="Bookman Old Style"/>
          <w:bCs/>
          <w:lang w:val="id-ID" w:eastAsia="id-ID"/>
        </w:rPr>
      </w:pPr>
      <w:r w:rsidRPr="000C7250">
        <w:rPr>
          <w:rFonts w:ascii="Bookman Old Style" w:hAnsi="Bookman Old Style"/>
          <w:bCs/>
          <w:lang w:val="id-ID" w:eastAsia="id-ID"/>
        </w:rPr>
        <w:t xml:space="preserve">Beban </w:t>
      </w:r>
      <w:r w:rsidRPr="008F5AAF">
        <w:rPr>
          <w:rFonts w:ascii="Bookman Old Style" w:hAnsi="Bookman Old Style"/>
          <w:bCs/>
          <w:lang w:val="id-ID" w:eastAsia="id-ID"/>
        </w:rPr>
        <w:t>Pajak</w:t>
      </w:r>
      <w:r>
        <w:rPr>
          <w:rFonts w:ascii="Bookman Old Style" w:hAnsi="Bookman Old Style"/>
          <w:bCs/>
          <w:lang w:val="en-US" w:eastAsia="id-ID"/>
        </w:rPr>
        <w:t xml:space="preserve"> </w:t>
      </w:r>
      <w:proofErr w:type="spellStart"/>
      <w:r>
        <w:rPr>
          <w:rFonts w:ascii="Bookman Old Style" w:hAnsi="Bookman Old Style"/>
          <w:bCs/>
          <w:lang w:val="en-US" w:eastAsia="id-ID"/>
        </w:rPr>
        <w:t>Bagi</w:t>
      </w:r>
      <w:proofErr w:type="spellEnd"/>
      <w:r>
        <w:rPr>
          <w:rFonts w:ascii="Bookman Old Style" w:hAnsi="Bookman Old Style"/>
          <w:bCs/>
          <w:lang w:val="en-US" w:eastAsia="id-ID"/>
        </w:rPr>
        <w:t xml:space="preserve"> Hasil Sukuk</w:t>
      </w:r>
    </w:p>
    <w:p w14:paraId="3D13EF3C" w14:textId="17812348" w:rsidR="00DD79D6" w:rsidRPr="008F5AAF" w:rsidRDefault="00DD79D6" w:rsidP="00DD79D6">
      <w:pPr>
        <w:pStyle w:val="ListParagraph"/>
        <w:tabs>
          <w:tab w:val="left" w:pos="1890"/>
        </w:tabs>
        <w:spacing w:line="360" w:lineRule="auto"/>
        <w:ind w:left="2835"/>
        <w:contextualSpacing w:val="0"/>
        <w:jc w:val="both"/>
        <w:rPr>
          <w:rFonts w:ascii="Bookman Old Style" w:hAnsi="Bookman Old Style"/>
          <w:bCs/>
          <w:sz w:val="24"/>
          <w:szCs w:val="24"/>
          <w:lang w:val="id-ID" w:eastAsia="id-ID"/>
        </w:rPr>
      </w:pPr>
      <w:r w:rsidRPr="000C7250">
        <w:rPr>
          <w:rFonts w:ascii="Bookman Old Style" w:hAnsi="Bookman Old Style"/>
          <w:bCs/>
          <w:sz w:val="24"/>
          <w:szCs w:val="24"/>
          <w:lang w:val="id-ID" w:eastAsia="id-ID"/>
        </w:rPr>
        <w:t xml:space="preserve">Pos ini mencakup biaya </w:t>
      </w:r>
      <w:r>
        <w:rPr>
          <w:rFonts w:ascii="Bookman Old Style" w:hAnsi="Bookman Old Style"/>
          <w:noProof/>
          <w:sz w:val="24"/>
          <w:szCs w:val="24"/>
        </w:rPr>
        <w:t xml:space="preserve">pajak bagi hasil atas sukuk yang dibayarkan oleh </w:t>
      </w:r>
      <w:r w:rsidRPr="00B44A8E">
        <w:rPr>
          <w:rFonts w:ascii="Bookman Old Style" w:hAnsi="Bookman Old Style"/>
          <w:noProof/>
          <w:sz w:val="24"/>
          <w:szCs w:val="24"/>
        </w:rPr>
        <w:t>BP Tapera</w:t>
      </w:r>
      <w:r w:rsidRPr="000C7250">
        <w:rPr>
          <w:rFonts w:ascii="Bookman Old Style" w:hAnsi="Bookman Old Style"/>
          <w:noProof/>
          <w:sz w:val="24"/>
          <w:szCs w:val="24"/>
          <w:lang w:val="id-ID"/>
        </w:rPr>
        <w:t>.</w:t>
      </w:r>
    </w:p>
    <w:p w14:paraId="193ADF2A" w14:textId="27827BBF" w:rsidR="003E1AC7" w:rsidRPr="000C7250" w:rsidRDefault="003E1AC7" w:rsidP="00105A13">
      <w:pPr>
        <w:numPr>
          <w:ilvl w:val="1"/>
          <w:numId w:val="157"/>
        </w:numPr>
        <w:tabs>
          <w:tab w:val="left" w:pos="1890"/>
        </w:tabs>
        <w:spacing w:line="360" w:lineRule="auto"/>
        <w:ind w:left="2835" w:hanging="567"/>
        <w:jc w:val="both"/>
        <w:rPr>
          <w:rFonts w:ascii="Bookman Old Style" w:hAnsi="Bookman Old Style"/>
          <w:bCs/>
          <w:lang w:val="id-ID" w:eastAsia="id-ID"/>
        </w:rPr>
      </w:pPr>
      <w:r w:rsidRPr="003E1AC7">
        <w:rPr>
          <w:rFonts w:ascii="Bookman Old Style" w:hAnsi="Bookman Old Style"/>
          <w:bCs/>
          <w:lang w:val="id-ID" w:eastAsia="id-ID"/>
        </w:rPr>
        <w:t>Beban Pajak EBA</w:t>
      </w:r>
    </w:p>
    <w:p w14:paraId="687986F2" w14:textId="102E861B" w:rsidR="003E1AC7" w:rsidRDefault="003E1AC7" w:rsidP="003E1AC7">
      <w:pPr>
        <w:tabs>
          <w:tab w:val="left" w:pos="1890"/>
        </w:tabs>
        <w:spacing w:line="360" w:lineRule="auto"/>
        <w:ind w:left="2835"/>
        <w:jc w:val="both"/>
        <w:rPr>
          <w:rFonts w:ascii="Bookman Old Style" w:hAnsi="Bookman Old Style"/>
          <w:bCs/>
          <w:lang w:val="id-ID" w:eastAsia="id-ID"/>
        </w:rPr>
      </w:pPr>
      <w:r w:rsidRPr="000C7250">
        <w:rPr>
          <w:rFonts w:ascii="Bookman Old Style" w:hAnsi="Bookman Old Style"/>
          <w:noProof/>
          <w:lang w:val="id-ID"/>
        </w:rPr>
        <w:t xml:space="preserve">Pos ini mencakup </w:t>
      </w:r>
      <w:r w:rsidRPr="000C7250">
        <w:rPr>
          <w:rFonts w:ascii="Bookman Old Style" w:hAnsi="Bookman Old Style"/>
          <w:bCs/>
          <w:lang w:val="id-ID" w:eastAsia="id-ID"/>
        </w:rPr>
        <w:t xml:space="preserve">biaya </w:t>
      </w:r>
      <w:r>
        <w:rPr>
          <w:rFonts w:ascii="Bookman Old Style" w:hAnsi="Bookman Old Style"/>
          <w:noProof/>
        </w:rPr>
        <w:t>pajak atas</w:t>
      </w:r>
      <w:r w:rsidR="0050083B">
        <w:rPr>
          <w:rFonts w:ascii="Bookman Old Style" w:hAnsi="Bookman Old Style"/>
          <w:noProof/>
          <w:lang w:val="id-ID"/>
        </w:rPr>
        <w:t xml:space="preserve"> bunga</w:t>
      </w:r>
      <w:r>
        <w:rPr>
          <w:rFonts w:ascii="Bookman Old Style" w:hAnsi="Bookman Old Style"/>
          <w:noProof/>
        </w:rPr>
        <w:t xml:space="preserve"> efek beragun aset (</w:t>
      </w:r>
      <w:r w:rsidRPr="00434F1F">
        <w:rPr>
          <w:rFonts w:ascii="Bookman Old Style" w:hAnsi="Bookman Old Style"/>
          <w:noProof/>
          <w:lang w:val="id-ID"/>
        </w:rPr>
        <w:t>EBA</w:t>
      </w:r>
      <w:r>
        <w:rPr>
          <w:rFonts w:ascii="Bookman Old Style" w:hAnsi="Bookman Old Style"/>
          <w:noProof/>
        </w:rPr>
        <w:t xml:space="preserve">) yang dibayarkan oleh </w:t>
      </w:r>
      <w:r w:rsidRPr="00B44A8E">
        <w:rPr>
          <w:rFonts w:ascii="Bookman Old Style" w:hAnsi="Bookman Old Style"/>
          <w:noProof/>
        </w:rPr>
        <w:t>BP Tapera</w:t>
      </w:r>
      <w:r w:rsidRPr="000C7250">
        <w:rPr>
          <w:rFonts w:ascii="Bookman Old Style" w:hAnsi="Bookman Old Style"/>
          <w:noProof/>
          <w:lang w:val="id-ID"/>
        </w:rPr>
        <w:t>.</w:t>
      </w:r>
    </w:p>
    <w:p w14:paraId="6E10DB10" w14:textId="3FA4D48D" w:rsidR="00CD0509" w:rsidRPr="000C7250" w:rsidRDefault="00CD0509" w:rsidP="00105A13">
      <w:pPr>
        <w:numPr>
          <w:ilvl w:val="1"/>
          <w:numId w:val="157"/>
        </w:numPr>
        <w:tabs>
          <w:tab w:val="left" w:pos="1890"/>
        </w:tabs>
        <w:spacing w:line="360" w:lineRule="auto"/>
        <w:ind w:left="2835" w:hanging="567"/>
        <w:rPr>
          <w:rFonts w:ascii="Bookman Old Style" w:hAnsi="Bookman Old Style"/>
          <w:bCs/>
          <w:lang w:val="id-ID" w:eastAsia="id-ID"/>
        </w:rPr>
      </w:pPr>
      <w:r w:rsidRPr="000C7250">
        <w:rPr>
          <w:rFonts w:ascii="Bookman Old Style" w:hAnsi="Bookman Old Style"/>
          <w:bCs/>
          <w:lang w:val="id-ID" w:eastAsia="id-ID"/>
        </w:rPr>
        <w:t xml:space="preserve">Beban </w:t>
      </w:r>
      <w:r w:rsidR="00003266" w:rsidRPr="00003266">
        <w:rPr>
          <w:rFonts w:ascii="Bookman Old Style" w:hAnsi="Bookman Old Style"/>
          <w:bCs/>
          <w:i/>
          <w:iCs/>
          <w:lang w:eastAsia="id-ID"/>
        </w:rPr>
        <w:t>Fee Custody</w:t>
      </w:r>
    </w:p>
    <w:p w14:paraId="17B0F0F9" w14:textId="777C5BB4" w:rsidR="00CD0509" w:rsidRDefault="00CD0509" w:rsidP="00907A7B">
      <w:pPr>
        <w:tabs>
          <w:tab w:val="left" w:pos="1890"/>
        </w:tabs>
        <w:spacing w:line="360" w:lineRule="auto"/>
        <w:ind w:left="2835"/>
        <w:jc w:val="both"/>
        <w:rPr>
          <w:rFonts w:ascii="Bookman Old Style" w:hAnsi="Bookman Old Style"/>
          <w:noProof/>
          <w:lang w:val="id-ID"/>
        </w:rPr>
      </w:pPr>
      <w:r w:rsidRPr="000C7250">
        <w:rPr>
          <w:rFonts w:ascii="Bookman Old Style" w:hAnsi="Bookman Old Style"/>
          <w:noProof/>
          <w:lang w:val="id-ID"/>
        </w:rPr>
        <w:t xml:space="preserve">Pos ini mencakup beban yang dibayarkan </w:t>
      </w:r>
      <w:r w:rsidR="00003266">
        <w:rPr>
          <w:rFonts w:ascii="Bookman Old Style" w:hAnsi="Bookman Old Style"/>
          <w:noProof/>
        </w:rPr>
        <w:t>kepada bank kustodian</w:t>
      </w:r>
      <w:r w:rsidR="00DD79D6" w:rsidRPr="00DD79D6">
        <w:rPr>
          <w:rFonts w:ascii="Bookman Old Style" w:hAnsi="Bookman Old Style"/>
          <w:noProof/>
        </w:rPr>
        <w:t xml:space="preserve"> </w:t>
      </w:r>
      <w:r w:rsidR="00DD79D6">
        <w:rPr>
          <w:rFonts w:ascii="Bookman Old Style" w:hAnsi="Bookman Old Style"/>
          <w:noProof/>
        </w:rPr>
        <w:t xml:space="preserve">oleh </w:t>
      </w:r>
      <w:r w:rsidR="00DD79D6" w:rsidRPr="00B44A8E">
        <w:rPr>
          <w:rFonts w:ascii="Bookman Old Style" w:hAnsi="Bookman Old Style"/>
          <w:noProof/>
        </w:rPr>
        <w:t>BP Tapera</w:t>
      </w:r>
      <w:r w:rsidRPr="000C7250">
        <w:rPr>
          <w:rFonts w:ascii="Bookman Old Style" w:hAnsi="Bookman Old Style"/>
          <w:noProof/>
          <w:lang w:val="id-ID"/>
        </w:rPr>
        <w:t>.</w:t>
      </w:r>
    </w:p>
    <w:p w14:paraId="01F310F3" w14:textId="5EEDEFCB" w:rsidR="00003266" w:rsidRDefault="00003266" w:rsidP="00105A13">
      <w:pPr>
        <w:numPr>
          <w:ilvl w:val="1"/>
          <w:numId w:val="157"/>
        </w:numPr>
        <w:tabs>
          <w:tab w:val="left" w:pos="1890"/>
        </w:tabs>
        <w:spacing w:line="360" w:lineRule="auto"/>
        <w:ind w:left="2835" w:hanging="567"/>
        <w:jc w:val="both"/>
        <w:rPr>
          <w:rFonts w:ascii="Bookman Old Style" w:hAnsi="Bookman Old Style"/>
          <w:bCs/>
          <w:lang w:val="id-ID" w:eastAsia="id-ID"/>
        </w:rPr>
      </w:pPr>
      <w:r w:rsidRPr="00003266">
        <w:rPr>
          <w:rFonts w:ascii="Bookman Old Style" w:hAnsi="Bookman Old Style"/>
          <w:bCs/>
          <w:lang w:val="id-ID" w:eastAsia="id-ID"/>
        </w:rPr>
        <w:t xml:space="preserve">Beban Kerugian Kredit </w:t>
      </w:r>
      <w:proofErr w:type="spellStart"/>
      <w:r w:rsidRPr="00003266">
        <w:rPr>
          <w:rFonts w:ascii="Bookman Old Style" w:hAnsi="Bookman Old Style"/>
          <w:bCs/>
          <w:lang w:val="id-ID" w:eastAsia="id-ID"/>
        </w:rPr>
        <w:t>Ekspektasian</w:t>
      </w:r>
      <w:proofErr w:type="spellEnd"/>
    </w:p>
    <w:p w14:paraId="69152C37" w14:textId="5AF412F1" w:rsidR="00003266" w:rsidRDefault="00003266" w:rsidP="00003266">
      <w:pPr>
        <w:tabs>
          <w:tab w:val="left" w:pos="1890"/>
        </w:tabs>
        <w:spacing w:line="360" w:lineRule="auto"/>
        <w:ind w:left="2835"/>
        <w:jc w:val="both"/>
        <w:rPr>
          <w:rFonts w:ascii="Bookman Old Style" w:hAnsi="Bookman Old Style"/>
          <w:bCs/>
          <w:lang w:val="id-ID" w:eastAsia="id-ID"/>
        </w:rPr>
      </w:pPr>
      <w:r w:rsidRPr="000C7250">
        <w:rPr>
          <w:rFonts w:ascii="Bookman Old Style" w:hAnsi="Bookman Old Style"/>
          <w:noProof/>
          <w:lang w:val="id-ID"/>
        </w:rPr>
        <w:t xml:space="preserve">Pos ini mencakup </w:t>
      </w:r>
      <w:r>
        <w:rPr>
          <w:rFonts w:ascii="Bookman Old Style" w:hAnsi="Bookman Old Style"/>
          <w:noProof/>
        </w:rPr>
        <w:t xml:space="preserve">nilai kerugian </w:t>
      </w:r>
      <w:r w:rsidRPr="00003266">
        <w:rPr>
          <w:rFonts w:ascii="Bookman Old Style" w:hAnsi="Bookman Old Style"/>
          <w:bCs/>
          <w:noProof/>
          <w:lang w:val="id-ID"/>
        </w:rPr>
        <w:t>kredit ekspektasian</w:t>
      </w:r>
      <w:r w:rsidRPr="000C7250">
        <w:rPr>
          <w:rFonts w:ascii="Bookman Old Style" w:hAnsi="Bookman Old Style"/>
          <w:noProof/>
          <w:lang w:val="id-ID"/>
        </w:rPr>
        <w:t xml:space="preserve"> yang</w:t>
      </w:r>
      <w:r>
        <w:rPr>
          <w:rFonts w:ascii="Bookman Old Style" w:hAnsi="Bookman Old Style"/>
          <w:noProof/>
        </w:rPr>
        <w:t xml:space="preserve"> akan</w:t>
      </w:r>
      <w:r w:rsidRPr="000C7250">
        <w:rPr>
          <w:rFonts w:ascii="Bookman Old Style" w:hAnsi="Bookman Old Style"/>
          <w:noProof/>
          <w:lang w:val="id-ID"/>
        </w:rPr>
        <w:t xml:space="preserve"> </w:t>
      </w:r>
      <w:r>
        <w:rPr>
          <w:rFonts w:ascii="Bookman Old Style" w:hAnsi="Bookman Old Style"/>
          <w:noProof/>
        </w:rPr>
        <w:t xml:space="preserve">ditanggung oleh </w:t>
      </w:r>
      <w:r w:rsidRPr="00B44A8E">
        <w:rPr>
          <w:rFonts w:ascii="Bookman Old Style" w:hAnsi="Bookman Old Style"/>
          <w:noProof/>
        </w:rPr>
        <w:t>BP Tapera</w:t>
      </w:r>
      <w:r w:rsidRPr="000C7250">
        <w:rPr>
          <w:rFonts w:ascii="Bookman Old Style" w:hAnsi="Bookman Old Style"/>
          <w:noProof/>
          <w:lang w:val="id-ID"/>
        </w:rPr>
        <w:t>.</w:t>
      </w:r>
    </w:p>
    <w:p w14:paraId="7A19332E" w14:textId="5AE0ED0E" w:rsidR="00CD0509" w:rsidRPr="0050083B" w:rsidRDefault="00CD0509" w:rsidP="00105A13">
      <w:pPr>
        <w:numPr>
          <w:ilvl w:val="1"/>
          <w:numId w:val="157"/>
        </w:numPr>
        <w:tabs>
          <w:tab w:val="left" w:pos="1890"/>
        </w:tabs>
        <w:spacing w:line="360" w:lineRule="auto"/>
        <w:ind w:left="2835" w:hanging="567"/>
        <w:jc w:val="both"/>
        <w:rPr>
          <w:rFonts w:ascii="Bookman Old Style" w:hAnsi="Bookman Old Style"/>
          <w:bCs/>
          <w:lang w:val="id-ID" w:eastAsia="id-ID"/>
        </w:rPr>
      </w:pPr>
      <w:r w:rsidRPr="0050083B">
        <w:rPr>
          <w:rFonts w:ascii="Bookman Old Style" w:hAnsi="Bookman Old Style"/>
          <w:bCs/>
          <w:lang w:val="id-ID" w:eastAsia="id-ID"/>
        </w:rPr>
        <w:t>Beban Tenaga Kerja</w:t>
      </w:r>
    </w:p>
    <w:p w14:paraId="33CD6ACA" w14:textId="77777777" w:rsidR="00CD0509" w:rsidRPr="0050083B" w:rsidRDefault="00CD0509" w:rsidP="00105A13">
      <w:pPr>
        <w:pStyle w:val="ListParagraph"/>
        <w:numPr>
          <w:ilvl w:val="2"/>
          <w:numId w:val="67"/>
        </w:numPr>
        <w:tabs>
          <w:tab w:val="left" w:pos="1890"/>
        </w:tabs>
        <w:spacing w:line="360" w:lineRule="auto"/>
        <w:ind w:left="3402" w:hanging="567"/>
        <w:contextualSpacing w:val="0"/>
        <w:jc w:val="both"/>
        <w:rPr>
          <w:rFonts w:ascii="Bookman Old Style" w:hAnsi="Bookman Old Style"/>
          <w:bCs/>
          <w:sz w:val="24"/>
          <w:szCs w:val="24"/>
          <w:lang w:val="id-ID" w:eastAsia="id-ID"/>
        </w:rPr>
      </w:pPr>
      <w:r w:rsidRPr="0050083B">
        <w:rPr>
          <w:rFonts w:ascii="Bookman Old Style" w:hAnsi="Bookman Old Style"/>
          <w:bCs/>
          <w:sz w:val="24"/>
          <w:szCs w:val="24"/>
          <w:lang w:val="id-ID" w:eastAsia="id-ID"/>
        </w:rPr>
        <w:t>Beban Gaji, Upah, dan Tunjangan</w:t>
      </w:r>
    </w:p>
    <w:p w14:paraId="6A86A39E" w14:textId="65D8C741" w:rsidR="00CD0509" w:rsidRPr="0050083B" w:rsidRDefault="00CD0509" w:rsidP="00907A7B">
      <w:pPr>
        <w:pStyle w:val="BodyTextIndent2"/>
        <w:spacing w:line="360" w:lineRule="auto"/>
        <w:ind w:left="3402"/>
        <w:rPr>
          <w:rFonts w:ascii="Bookman Old Style" w:hAnsi="Bookman Old Style"/>
          <w:noProof/>
          <w:szCs w:val="24"/>
          <w:lang w:val="id-ID"/>
        </w:rPr>
      </w:pPr>
      <w:r w:rsidRPr="0050083B">
        <w:rPr>
          <w:rFonts w:ascii="Bookman Old Style" w:hAnsi="Bookman Old Style"/>
          <w:noProof/>
          <w:szCs w:val="24"/>
          <w:lang w:val="id-ID"/>
        </w:rPr>
        <w:t xml:space="preserve">Pos ini mencakup beban gaji pokok, upah, beserta tunjangan-tunjangan yang dibayarkan kepada </w:t>
      </w:r>
      <w:r w:rsidR="0050083B" w:rsidRPr="0050083B">
        <w:rPr>
          <w:rFonts w:ascii="Bookman Old Style" w:hAnsi="Bookman Old Style"/>
          <w:noProof/>
          <w:szCs w:val="24"/>
          <w:lang w:val="id-ID"/>
        </w:rPr>
        <w:t>K</w:t>
      </w:r>
      <w:r w:rsidR="000554ED" w:rsidRPr="0050083B">
        <w:rPr>
          <w:rFonts w:ascii="Bookman Old Style" w:hAnsi="Bookman Old Style"/>
          <w:noProof/>
          <w:szCs w:val="24"/>
          <w:lang w:val="id-ID"/>
        </w:rPr>
        <w:t>omisioner</w:t>
      </w:r>
      <w:r w:rsidR="00821E76" w:rsidRPr="0050083B">
        <w:rPr>
          <w:rFonts w:ascii="Bookman Old Style" w:hAnsi="Bookman Old Style"/>
          <w:noProof/>
          <w:szCs w:val="24"/>
          <w:lang w:val="id-ID"/>
        </w:rPr>
        <w:t xml:space="preserve">, </w:t>
      </w:r>
      <w:r w:rsidR="0050083B" w:rsidRPr="0050083B">
        <w:rPr>
          <w:rFonts w:ascii="Bookman Old Style" w:hAnsi="Bookman Old Style"/>
          <w:noProof/>
          <w:szCs w:val="24"/>
          <w:lang w:val="id-ID"/>
        </w:rPr>
        <w:t xml:space="preserve">Deputi Komisioner, </w:t>
      </w:r>
      <w:r w:rsidR="00821E76" w:rsidRPr="0050083B">
        <w:rPr>
          <w:rFonts w:ascii="Bookman Old Style" w:hAnsi="Bookman Old Style"/>
          <w:noProof/>
          <w:szCs w:val="24"/>
          <w:lang w:val="id-ID"/>
        </w:rPr>
        <w:t>anggota dewan pengawas syariah</w:t>
      </w:r>
      <w:r w:rsidR="0050083B" w:rsidRPr="0050083B">
        <w:rPr>
          <w:rFonts w:ascii="Bookman Old Style" w:hAnsi="Bookman Old Style"/>
          <w:noProof/>
          <w:szCs w:val="24"/>
          <w:lang w:val="id-ID"/>
        </w:rPr>
        <w:t>, dan/atau pegawai</w:t>
      </w:r>
      <w:r w:rsidRPr="0050083B">
        <w:rPr>
          <w:rFonts w:ascii="Bookman Old Style" w:hAnsi="Bookman Old Style"/>
          <w:noProof/>
          <w:szCs w:val="24"/>
          <w:lang w:val="id-ID"/>
        </w:rPr>
        <w:t xml:space="preserve"> </w:t>
      </w:r>
      <w:r w:rsidR="000554ED" w:rsidRPr="0050083B">
        <w:rPr>
          <w:rFonts w:ascii="Bookman Old Style" w:hAnsi="Bookman Old Style"/>
          <w:noProof/>
          <w:szCs w:val="24"/>
          <w:lang w:val="id-ID"/>
        </w:rPr>
        <w:t xml:space="preserve">BP Tapera </w:t>
      </w:r>
      <w:r w:rsidRPr="0050083B">
        <w:rPr>
          <w:rFonts w:ascii="Bookman Old Style" w:hAnsi="Bookman Old Style"/>
          <w:noProof/>
          <w:szCs w:val="24"/>
          <w:lang w:val="id-ID"/>
        </w:rPr>
        <w:t>yang berstatus pegawai tetap maupun tidak tetap, sebelum dikurangi dengan pajak penghasilan dan potongan-potongan. Termasuk pula dalam subpos ini adalah honorarium, uang lembur, dan perawatan kesejahteraan.</w:t>
      </w:r>
    </w:p>
    <w:p w14:paraId="4A3FD53D" w14:textId="77777777" w:rsidR="00CD0509" w:rsidRPr="0050083B" w:rsidRDefault="00CD0509" w:rsidP="00105A13">
      <w:pPr>
        <w:pStyle w:val="ListParagraph"/>
        <w:numPr>
          <w:ilvl w:val="2"/>
          <w:numId w:val="67"/>
        </w:numPr>
        <w:tabs>
          <w:tab w:val="left" w:pos="1890"/>
        </w:tabs>
        <w:spacing w:line="360" w:lineRule="auto"/>
        <w:ind w:left="3402" w:hanging="567"/>
        <w:contextualSpacing w:val="0"/>
        <w:jc w:val="both"/>
        <w:rPr>
          <w:rFonts w:ascii="Bookman Old Style" w:hAnsi="Bookman Old Style"/>
          <w:bCs/>
          <w:sz w:val="24"/>
          <w:szCs w:val="24"/>
          <w:lang w:val="id-ID" w:eastAsia="id-ID"/>
        </w:rPr>
      </w:pPr>
      <w:r w:rsidRPr="0050083B">
        <w:rPr>
          <w:rFonts w:ascii="Bookman Old Style" w:hAnsi="Bookman Old Style"/>
          <w:bCs/>
          <w:sz w:val="24"/>
          <w:szCs w:val="24"/>
          <w:lang w:val="id-ID" w:eastAsia="id-ID"/>
        </w:rPr>
        <w:t>Beban Pengembangan dan Pelatihan Tenaga Kerja</w:t>
      </w:r>
    </w:p>
    <w:p w14:paraId="0DE47422" w14:textId="01FDA928" w:rsidR="00CD0509" w:rsidRPr="0050083B" w:rsidRDefault="00CD0509" w:rsidP="004B29D4">
      <w:pPr>
        <w:pStyle w:val="BodyTextIndent2"/>
        <w:widowControl w:val="0"/>
        <w:spacing w:line="360" w:lineRule="auto"/>
        <w:ind w:left="3402"/>
        <w:rPr>
          <w:rFonts w:ascii="Bookman Old Style" w:hAnsi="Bookman Old Style"/>
          <w:noProof/>
          <w:szCs w:val="24"/>
          <w:lang w:val="id-ID"/>
        </w:rPr>
      </w:pPr>
      <w:r w:rsidRPr="0050083B">
        <w:rPr>
          <w:rFonts w:ascii="Bookman Old Style" w:hAnsi="Bookman Old Style"/>
          <w:noProof/>
          <w:szCs w:val="24"/>
          <w:lang w:val="id-ID"/>
        </w:rPr>
        <w:t xml:space="preserve">Pos ini mencakup beban yang dikeluarkan </w:t>
      </w:r>
      <w:r w:rsidR="000554ED" w:rsidRPr="0050083B">
        <w:rPr>
          <w:rFonts w:ascii="Bookman Old Style" w:hAnsi="Bookman Old Style"/>
          <w:noProof/>
          <w:szCs w:val="24"/>
        </w:rPr>
        <w:t>BP Tapera</w:t>
      </w:r>
      <w:r w:rsidR="000554ED" w:rsidRPr="0050083B">
        <w:rPr>
          <w:rFonts w:ascii="Bookman Old Style" w:hAnsi="Bookman Old Style"/>
          <w:noProof/>
          <w:szCs w:val="24"/>
          <w:lang w:val="id-ID"/>
        </w:rPr>
        <w:t xml:space="preserve"> </w:t>
      </w:r>
      <w:r w:rsidRPr="0050083B">
        <w:rPr>
          <w:rFonts w:ascii="Bookman Old Style" w:hAnsi="Bookman Old Style"/>
          <w:noProof/>
          <w:szCs w:val="24"/>
          <w:lang w:val="id-ID"/>
        </w:rPr>
        <w:t xml:space="preserve">untuk pengembangan dan pelatihan tenaga </w:t>
      </w:r>
      <w:r w:rsidRPr="0050083B">
        <w:rPr>
          <w:rFonts w:ascii="Bookman Old Style" w:hAnsi="Bookman Old Style"/>
          <w:noProof/>
          <w:szCs w:val="24"/>
          <w:lang w:val="id-ID"/>
        </w:rPr>
        <w:lastRenderedPageBreak/>
        <w:t>kerja.</w:t>
      </w:r>
    </w:p>
    <w:p w14:paraId="5CEFA304" w14:textId="5119EC92" w:rsidR="006B1E6F" w:rsidRPr="0050083B" w:rsidRDefault="006B1E6F" w:rsidP="00105A13">
      <w:pPr>
        <w:pStyle w:val="ListParagraph"/>
        <w:numPr>
          <w:ilvl w:val="2"/>
          <w:numId w:val="67"/>
        </w:numPr>
        <w:tabs>
          <w:tab w:val="left" w:pos="1890"/>
        </w:tabs>
        <w:spacing w:line="360" w:lineRule="auto"/>
        <w:ind w:left="3402" w:hanging="567"/>
        <w:contextualSpacing w:val="0"/>
        <w:jc w:val="both"/>
        <w:rPr>
          <w:rFonts w:ascii="Bookman Old Style" w:hAnsi="Bookman Old Style"/>
          <w:bCs/>
          <w:sz w:val="24"/>
          <w:szCs w:val="24"/>
          <w:lang w:val="id-ID" w:eastAsia="id-ID"/>
        </w:rPr>
      </w:pPr>
      <w:r w:rsidRPr="0050083B">
        <w:rPr>
          <w:rFonts w:ascii="Bookman Old Style" w:hAnsi="Bookman Old Style"/>
          <w:bCs/>
          <w:sz w:val="24"/>
          <w:szCs w:val="24"/>
          <w:lang w:val="id-ID" w:eastAsia="id-ID"/>
        </w:rPr>
        <w:t xml:space="preserve">Beban </w:t>
      </w:r>
      <w:proofErr w:type="spellStart"/>
      <w:r w:rsidRPr="0050083B">
        <w:rPr>
          <w:rFonts w:ascii="Bookman Old Style" w:hAnsi="Bookman Old Style"/>
          <w:bCs/>
          <w:sz w:val="24"/>
          <w:szCs w:val="24"/>
          <w:lang w:eastAsia="id-ID"/>
        </w:rPr>
        <w:t>Konsultan</w:t>
      </w:r>
      <w:proofErr w:type="spellEnd"/>
      <w:r w:rsidRPr="0050083B">
        <w:rPr>
          <w:rFonts w:ascii="Bookman Old Style" w:hAnsi="Bookman Old Style"/>
          <w:bCs/>
          <w:sz w:val="24"/>
          <w:szCs w:val="24"/>
          <w:lang w:val="id-ID" w:eastAsia="id-ID"/>
        </w:rPr>
        <w:t xml:space="preserve"> dan Tenaga </w:t>
      </w:r>
      <w:r w:rsidRPr="0050083B">
        <w:rPr>
          <w:rFonts w:ascii="Bookman Old Style" w:hAnsi="Bookman Old Style"/>
          <w:bCs/>
          <w:sz w:val="24"/>
          <w:szCs w:val="24"/>
          <w:lang w:eastAsia="id-ID"/>
        </w:rPr>
        <w:t>Ahli</w:t>
      </w:r>
    </w:p>
    <w:p w14:paraId="44D33087" w14:textId="3BF42B53" w:rsidR="005C3EA9" w:rsidRPr="0050083B" w:rsidRDefault="006B1E6F" w:rsidP="005C3EA9">
      <w:pPr>
        <w:pStyle w:val="BodyTextIndent2"/>
        <w:spacing w:line="360" w:lineRule="auto"/>
        <w:ind w:left="3402"/>
        <w:rPr>
          <w:rFonts w:ascii="Bookman Old Style" w:hAnsi="Bookman Old Style"/>
          <w:noProof/>
          <w:szCs w:val="24"/>
          <w:lang w:val="id-ID"/>
        </w:rPr>
      </w:pPr>
      <w:r w:rsidRPr="0050083B">
        <w:rPr>
          <w:rFonts w:ascii="Bookman Old Style" w:hAnsi="Bookman Old Style"/>
          <w:noProof/>
          <w:szCs w:val="24"/>
          <w:lang w:val="id-ID"/>
        </w:rPr>
        <w:t xml:space="preserve">Pos ini mencakup </w:t>
      </w:r>
      <w:r w:rsidR="005C3EA9" w:rsidRPr="0050083B">
        <w:rPr>
          <w:rFonts w:ascii="Bookman Old Style" w:hAnsi="Bookman Old Style"/>
          <w:noProof/>
          <w:szCs w:val="24"/>
        </w:rPr>
        <w:t>biaya</w:t>
      </w:r>
      <w:r w:rsidRPr="0050083B">
        <w:rPr>
          <w:rFonts w:ascii="Bookman Old Style" w:hAnsi="Bookman Old Style"/>
          <w:noProof/>
          <w:szCs w:val="24"/>
          <w:lang w:val="id-ID"/>
        </w:rPr>
        <w:t xml:space="preserve"> yang dikeluarkan </w:t>
      </w:r>
      <w:r w:rsidRPr="0050083B">
        <w:rPr>
          <w:rFonts w:ascii="Bookman Old Style" w:hAnsi="Bookman Old Style"/>
          <w:noProof/>
          <w:szCs w:val="24"/>
        </w:rPr>
        <w:t>BP Tapera</w:t>
      </w:r>
      <w:r w:rsidRPr="0050083B">
        <w:rPr>
          <w:rFonts w:ascii="Bookman Old Style" w:hAnsi="Bookman Old Style"/>
          <w:noProof/>
          <w:szCs w:val="24"/>
          <w:lang w:val="id-ID"/>
        </w:rPr>
        <w:t xml:space="preserve"> untuk </w:t>
      </w:r>
      <w:r w:rsidRPr="0050083B">
        <w:rPr>
          <w:rFonts w:ascii="Bookman Old Style" w:hAnsi="Bookman Old Style"/>
          <w:noProof/>
          <w:szCs w:val="24"/>
        </w:rPr>
        <w:t xml:space="preserve">membayar jasa </w:t>
      </w:r>
      <w:proofErr w:type="spellStart"/>
      <w:r w:rsidRPr="0050083B">
        <w:rPr>
          <w:rFonts w:ascii="Bookman Old Style" w:hAnsi="Bookman Old Style"/>
          <w:bCs/>
          <w:szCs w:val="24"/>
          <w:lang w:eastAsia="id-ID"/>
        </w:rPr>
        <w:t>konsultan</w:t>
      </w:r>
      <w:proofErr w:type="spellEnd"/>
      <w:r w:rsidRPr="0050083B">
        <w:rPr>
          <w:rFonts w:ascii="Bookman Old Style" w:hAnsi="Bookman Old Style"/>
          <w:bCs/>
          <w:szCs w:val="24"/>
          <w:lang w:val="id-ID" w:eastAsia="id-ID"/>
        </w:rPr>
        <w:t xml:space="preserve"> dan tenaga </w:t>
      </w:r>
      <w:proofErr w:type="spellStart"/>
      <w:r w:rsidRPr="0050083B">
        <w:rPr>
          <w:rFonts w:ascii="Bookman Old Style" w:hAnsi="Bookman Old Style"/>
          <w:bCs/>
          <w:szCs w:val="24"/>
          <w:lang w:eastAsia="id-ID"/>
        </w:rPr>
        <w:t>ahli</w:t>
      </w:r>
      <w:proofErr w:type="spellEnd"/>
      <w:r w:rsidRPr="0050083B">
        <w:rPr>
          <w:rFonts w:ascii="Bookman Old Style" w:hAnsi="Bookman Old Style"/>
          <w:bCs/>
          <w:szCs w:val="24"/>
          <w:lang w:eastAsia="id-ID"/>
        </w:rPr>
        <w:t xml:space="preserve"> yang </w:t>
      </w:r>
      <w:proofErr w:type="spellStart"/>
      <w:r w:rsidRPr="0050083B">
        <w:rPr>
          <w:rFonts w:ascii="Bookman Old Style" w:hAnsi="Bookman Old Style"/>
          <w:bCs/>
          <w:szCs w:val="24"/>
          <w:lang w:eastAsia="id-ID"/>
        </w:rPr>
        <w:t>digunakan</w:t>
      </w:r>
      <w:proofErr w:type="spellEnd"/>
      <w:r w:rsidRPr="0050083B">
        <w:rPr>
          <w:rFonts w:ascii="Bookman Old Style" w:hAnsi="Bookman Old Style"/>
          <w:bCs/>
          <w:szCs w:val="24"/>
          <w:lang w:eastAsia="id-ID"/>
        </w:rPr>
        <w:t xml:space="preserve"> oleh BP </w:t>
      </w:r>
      <w:proofErr w:type="spellStart"/>
      <w:r w:rsidRPr="0050083B">
        <w:rPr>
          <w:rFonts w:ascii="Bookman Old Style" w:hAnsi="Bookman Old Style"/>
          <w:bCs/>
          <w:szCs w:val="24"/>
          <w:lang w:eastAsia="id-ID"/>
        </w:rPr>
        <w:t>Tapera</w:t>
      </w:r>
      <w:proofErr w:type="spellEnd"/>
      <w:r w:rsidRPr="0050083B">
        <w:rPr>
          <w:rFonts w:ascii="Bookman Old Style" w:hAnsi="Bookman Old Style"/>
          <w:noProof/>
          <w:szCs w:val="24"/>
          <w:lang w:val="id-ID"/>
        </w:rPr>
        <w:t>.</w:t>
      </w:r>
    </w:p>
    <w:p w14:paraId="1047F035" w14:textId="77777777" w:rsidR="00CD0509" w:rsidRPr="0050083B" w:rsidRDefault="00CD0509" w:rsidP="00105A13">
      <w:pPr>
        <w:pStyle w:val="ListParagraph"/>
        <w:numPr>
          <w:ilvl w:val="2"/>
          <w:numId w:val="67"/>
        </w:numPr>
        <w:tabs>
          <w:tab w:val="left" w:pos="1890"/>
        </w:tabs>
        <w:spacing w:line="360" w:lineRule="auto"/>
        <w:ind w:left="3402" w:hanging="567"/>
        <w:contextualSpacing w:val="0"/>
        <w:jc w:val="both"/>
        <w:rPr>
          <w:rFonts w:ascii="Bookman Old Style" w:hAnsi="Bookman Old Style"/>
          <w:bCs/>
          <w:sz w:val="24"/>
          <w:szCs w:val="24"/>
          <w:lang w:val="id-ID" w:eastAsia="id-ID"/>
        </w:rPr>
      </w:pPr>
      <w:r w:rsidRPr="0050083B">
        <w:rPr>
          <w:rFonts w:ascii="Bookman Old Style" w:hAnsi="Bookman Old Style"/>
          <w:bCs/>
          <w:sz w:val="24"/>
          <w:szCs w:val="24"/>
          <w:lang w:val="id-ID" w:eastAsia="id-ID"/>
        </w:rPr>
        <w:t>Beban Tenaga Kerja Lainnya</w:t>
      </w:r>
    </w:p>
    <w:p w14:paraId="699D81D8" w14:textId="6D297C36" w:rsidR="00907A7B" w:rsidRPr="0050083B" w:rsidRDefault="00CD0509" w:rsidP="00765FC7">
      <w:pPr>
        <w:pStyle w:val="BodyTextIndent2"/>
        <w:spacing w:line="360" w:lineRule="auto"/>
        <w:ind w:left="3402"/>
        <w:rPr>
          <w:rFonts w:ascii="Bookman Old Style" w:hAnsi="Bookman Old Style"/>
          <w:noProof/>
          <w:szCs w:val="24"/>
          <w:lang w:val="id-ID"/>
        </w:rPr>
      </w:pPr>
      <w:r w:rsidRPr="0050083B">
        <w:rPr>
          <w:rFonts w:ascii="Bookman Old Style" w:hAnsi="Bookman Old Style"/>
          <w:noProof/>
          <w:szCs w:val="24"/>
          <w:lang w:val="id-ID"/>
        </w:rPr>
        <w:t xml:space="preserve">Pos ini mencakup beban yang dikeluarkan </w:t>
      </w:r>
      <w:r w:rsidR="000554ED" w:rsidRPr="0050083B">
        <w:rPr>
          <w:rFonts w:ascii="Bookman Old Style" w:hAnsi="Bookman Old Style"/>
          <w:noProof/>
          <w:szCs w:val="24"/>
        </w:rPr>
        <w:t>BP Tapera</w:t>
      </w:r>
      <w:r w:rsidR="000554ED" w:rsidRPr="0050083B">
        <w:rPr>
          <w:rFonts w:ascii="Bookman Old Style" w:hAnsi="Bookman Old Style"/>
          <w:noProof/>
          <w:szCs w:val="24"/>
          <w:lang w:val="id-ID"/>
        </w:rPr>
        <w:t xml:space="preserve"> </w:t>
      </w:r>
      <w:r w:rsidRPr="0050083B">
        <w:rPr>
          <w:rFonts w:ascii="Bookman Old Style" w:hAnsi="Bookman Old Style"/>
          <w:noProof/>
          <w:szCs w:val="24"/>
          <w:lang w:val="id-ID"/>
        </w:rPr>
        <w:t>terkait tenaga kerja selain yang termasuk dalam subpos gaji, upah, dan tunjangan dan pengembangan pelatihan tenaga kerja.</w:t>
      </w:r>
    </w:p>
    <w:p w14:paraId="74EB6FC7" w14:textId="77777777" w:rsidR="00CD0509" w:rsidRPr="0050083B" w:rsidRDefault="00CD0509" w:rsidP="00105A13">
      <w:pPr>
        <w:numPr>
          <w:ilvl w:val="1"/>
          <w:numId w:val="157"/>
        </w:numPr>
        <w:tabs>
          <w:tab w:val="left" w:pos="1890"/>
        </w:tabs>
        <w:spacing w:line="360" w:lineRule="auto"/>
        <w:ind w:left="2835" w:hanging="567"/>
        <w:rPr>
          <w:rFonts w:ascii="Bookman Old Style" w:hAnsi="Bookman Old Style"/>
          <w:bCs/>
          <w:lang w:val="id-ID" w:eastAsia="id-ID"/>
        </w:rPr>
      </w:pPr>
      <w:r w:rsidRPr="0050083B">
        <w:rPr>
          <w:rFonts w:ascii="Bookman Old Style" w:hAnsi="Bookman Old Style"/>
          <w:bCs/>
          <w:lang w:val="id-ID" w:eastAsia="id-ID"/>
        </w:rPr>
        <w:t>Beban Pemasaran</w:t>
      </w:r>
    </w:p>
    <w:p w14:paraId="072C1BC2" w14:textId="6B8F2624" w:rsidR="00CD0509" w:rsidRPr="0050083B" w:rsidRDefault="00CD0509" w:rsidP="00907A7B">
      <w:pPr>
        <w:spacing w:line="360" w:lineRule="auto"/>
        <w:ind w:left="2835"/>
        <w:jc w:val="both"/>
        <w:rPr>
          <w:rFonts w:ascii="Bookman Old Style" w:hAnsi="Bookman Old Style"/>
          <w:noProof/>
          <w:lang w:val="id-ID"/>
        </w:rPr>
      </w:pPr>
      <w:r w:rsidRPr="0050083B">
        <w:rPr>
          <w:rFonts w:ascii="Bookman Old Style" w:hAnsi="Bookman Old Style"/>
          <w:noProof/>
          <w:lang w:val="id-ID"/>
        </w:rPr>
        <w:t xml:space="preserve">Pos ini mencakup beban yang dikeluarkan </w:t>
      </w:r>
      <w:r w:rsidR="000554ED" w:rsidRPr="0050083B">
        <w:rPr>
          <w:rFonts w:ascii="Bookman Old Style" w:hAnsi="Bookman Old Style"/>
          <w:noProof/>
        </w:rPr>
        <w:t>BP Tapera</w:t>
      </w:r>
      <w:r w:rsidR="00765FC7" w:rsidRPr="0050083B">
        <w:rPr>
          <w:rFonts w:ascii="Bookman Old Style" w:hAnsi="Bookman Old Style"/>
          <w:noProof/>
          <w:lang w:val="id-ID"/>
        </w:rPr>
        <w:t xml:space="preserve"> </w:t>
      </w:r>
      <w:r w:rsidRPr="0050083B">
        <w:rPr>
          <w:rFonts w:ascii="Bookman Old Style" w:hAnsi="Bookman Old Style"/>
          <w:noProof/>
          <w:lang w:val="id-ID"/>
        </w:rPr>
        <w:t>terkait kegiatan pemasaran yang dilakukan</w:t>
      </w:r>
      <w:r w:rsidR="00E25E6B" w:rsidRPr="0050083B">
        <w:rPr>
          <w:rFonts w:ascii="Bookman Old Style" w:hAnsi="Bookman Old Style"/>
          <w:noProof/>
          <w:lang w:val="id-ID"/>
        </w:rPr>
        <w:t>.</w:t>
      </w:r>
    </w:p>
    <w:p w14:paraId="705DF70B" w14:textId="77777777" w:rsidR="00CD0509" w:rsidRPr="0050083B" w:rsidRDefault="00CD0509" w:rsidP="00105A13">
      <w:pPr>
        <w:numPr>
          <w:ilvl w:val="1"/>
          <w:numId w:val="157"/>
        </w:numPr>
        <w:tabs>
          <w:tab w:val="left" w:pos="1890"/>
        </w:tabs>
        <w:spacing w:line="360" w:lineRule="auto"/>
        <w:ind w:left="2835" w:hanging="567"/>
        <w:rPr>
          <w:rFonts w:ascii="Bookman Old Style" w:hAnsi="Bookman Old Style"/>
          <w:bCs/>
          <w:lang w:val="id-ID" w:eastAsia="id-ID"/>
        </w:rPr>
      </w:pPr>
      <w:r w:rsidRPr="0050083B">
        <w:rPr>
          <w:rFonts w:ascii="Bookman Old Style" w:hAnsi="Bookman Old Style"/>
          <w:bCs/>
          <w:lang w:val="id-ID" w:eastAsia="id-ID"/>
        </w:rPr>
        <w:t>Beban Sewa</w:t>
      </w:r>
    </w:p>
    <w:p w14:paraId="5FDB4FD0" w14:textId="6DB71D19" w:rsidR="00CD0509" w:rsidRPr="0050083B" w:rsidRDefault="00CD0509" w:rsidP="00907A7B">
      <w:pPr>
        <w:pStyle w:val="BodyTextIndent"/>
        <w:spacing w:line="360" w:lineRule="auto"/>
        <w:ind w:left="2835"/>
        <w:rPr>
          <w:rFonts w:ascii="Bookman Old Style" w:hAnsi="Bookman Old Style"/>
          <w:noProof/>
          <w:szCs w:val="24"/>
          <w:lang w:val="id-ID"/>
        </w:rPr>
      </w:pPr>
      <w:r w:rsidRPr="0050083B">
        <w:rPr>
          <w:rFonts w:ascii="Bookman Old Style" w:hAnsi="Bookman Old Style"/>
          <w:noProof/>
          <w:szCs w:val="24"/>
          <w:lang w:val="id-ID"/>
        </w:rPr>
        <w:t xml:space="preserve">Pos ini berisi semua biaya sewa </w:t>
      </w:r>
      <w:r w:rsidR="00FF00D6" w:rsidRPr="0050083B">
        <w:rPr>
          <w:rFonts w:ascii="Bookman Old Style" w:hAnsi="Bookman Old Style"/>
          <w:noProof/>
          <w:szCs w:val="24"/>
          <w:lang w:val="id-ID"/>
        </w:rPr>
        <w:t xml:space="preserve">yang dibayarkan oleh </w:t>
      </w:r>
      <w:r w:rsidR="000554ED" w:rsidRPr="0050083B">
        <w:rPr>
          <w:rFonts w:ascii="Bookman Old Style" w:hAnsi="Bookman Old Style"/>
          <w:noProof/>
          <w:szCs w:val="24"/>
        </w:rPr>
        <w:t>BP Tapera</w:t>
      </w:r>
      <w:r w:rsidR="00FF00D6" w:rsidRPr="0050083B">
        <w:rPr>
          <w:rFonts w:ascii="Bookman Old Style" w:hAnsi="Bookman Old Style"/>
          <w:noProof/>
          <w:szCs w:val="24"/>
          <w:lang w:val="id-ID"/>
        </w:rPr>
        <w:t>, misalnya sewa kantor, sewa rumah</w:t>
      </w:r>
      <w:r w:rsidR="00B907CF" w:rsidRPr="0050083B">
        <w:rPr>
          <w:rFonts w:ascii="Bookman Old Style" w:hAnsi="Bookman Old Style"/>
          <w:noProof/>
          <w:szCs w:val="24"/>
          <w:lang w:val="id-ID"/>
        </w:rPr>
        <w:t xml:space="preserve"> atau </w:t>
      </w:r>
      <w:r w:rsidR="00FF00D6" w:rsidRPr="0050083B">
        <w:rPr>
          <w:rFonts w:ascii="Bookman Old Style" w:hAnsi="Bookman Old Style"/>
          <w:noProof/>
          <w:szCs w:val="24"/>
          <w:lang w:val="id-ID"/>
        </w:rPr>
        <w:t>gedung</w:t>
      </w:r>
      <w:r w:rsidR="00E42891" w:rsidRPr="0050083B">
        <w:rPr>
          <w:rFonts w:ascii="Bookman Old Style" w:hAnsi="Bookman Old Style"/>
          <w:noProof/>
          <w:szCs w:val="24"/>
          <w:lang w:val="id-ID"/>
        </w:rPr>
        <w:t>,</w:t>
      </w:r>
      <w:r w:rsidR="00FF00D6" w:rsidRPr="0050083B">
        <w:rPr>
          <w:rFonts w:ascii="Bookman Old Style" w:hAnsi="Bookman Old Style"/>
          <w:noProof/>
          <w:szCs w:val="24"/>
          <w:lang w:val="id-ID"/>
        </w:rPr>
        <w:t xml:space="preserve"> dan sewa alat-alat</w:t>
      </w:r>
      <w:r w:rsidRPr="0050083B">
        <w:rPr>
          <w:rFonts w:ascii="Bookman Old Style" w:hAnsi="Bookman Old Style"/>
          <w:noProof/>
          <w:szCs w:val="24"/>
          <w:lang w:val="id-ID"/>
        </w:rPr>
        <w:t xml:space="preserve">. </w:t>
      </w:r>
    </w:p>
    <w:p w14:paraId="7B91D146" w14:textId="77777777" w:rsidR="00CD0509" w:rsidRPr="0050083B" w:rsidRDefault="00CD0509" w:rsidP="00105A13">
      <w:pPr>
        <w:numPr>
          <w:ilvl w:val="1"/>
          <w:numId w:val="157"/>
        </w:numPr>
        <w:tabs>
          <w:tab w:val="left" w:pos="1890"/>
        </w:tabs>
        <w:spacing w:line="360" w:lineRule="auto"/>
        <w:ind w:left="2835" w:hanging="567"/>
        <w:rPr>
          <w:rFonts w:ascii="Bookman Old Style" w:hAnsi="Bookman Old Style"/>
          <w:bCs/>
          <w:lang w:val="id-ID" w:eastAsia="id-ID"/>
        </w:rPr>
      </w:pPr>
      <w:r w:rsidRPr="0050083B">
        <w:rPr>
          <w:rFonts w:ascii="Bookman Old Style" w:hAnsi="Bookman Old Style"/>
          <w:bCs/>
          <w:lang w:val="id-ID" w:eastAsia="id-ID"/>
        </w:rPr>
        <w:t>Beban Pemeliharaan dan Perbaikan</w:t>
      </w:r>
    </w:p>
    <w:p w14:paraId="24166E28" w14:textId="24E4492F" w:rsidR="00CD0509" w:rsidRPr="000C7250" w:rsidRDefault="00CD0509" w:rsidP="00907A7B">
      <w:pPr>
        <w:pStyle w:val="BodyTextIndent"/>
        <w:spacing w:line="360" w:lineRule="auto"/>
        <w:ind w:left="2835"/>
        <w:rPr>
          <w:rFonts w:ascii="Bookman Old Style" w:hAnsi="Bookman Old Style"/>
          <w:noProof/>
          <w:szCs w:val="24"/>
          <w:lang w:val="en-ID"/>
        </w:rPr>
      </w:pPr>
      <w:r w:rsidRPr="0050083B">
        <w:rPr>
          <w:rFonts w:ascii="Bookman Old Style" w:hAnsi="Bookman Old Style"/>
          <w:noProof/>
          <w:szCs w:val="24"/>
          <w:lang w:val="id-ID"/>
        </w:rPr>
        <w:t xml:space="preserve">Pos ini mencakup biaya yang dikeluarkan oleh </w:t>
      </w:r>
      <w:r w:rsidR="000554ED" w:rsidRPr="0050083B">
        <w:rPr>
          <w:rFonts w:ascii="Bookman Old Style" w:hAnsi="Bookman Old Style"/>
          <w:noProof/>
          <w:szCs w:val="24"/>
        </w:rPr>
        <w:t>BP Tapera</w:t>
      </w:r>
      <w:r w:rsidR="000554ED" w:rsidRPr="0050083B">
        <w:rPr>
          <w:rFonts w:ascii="Bookman Old Style" w:hAnsi="Bookman Old Style"/>
          <w:noProof/>
          <w:szCs w:val="24"/>
          <w:lang w:val="id-ID"/>
        </w:rPr>
        <w:t xml:space="preserve"> </w:t>
      </w:r>
      <w:r w:rsidRPr="0050083B">
        <w:rPr>
          <w:rFonts w:ascii="Bookman Old Style" w:hAnsi="Bookman Old Style"/>
          <w:noProof/>
          <w:szCs w:val="24"/>
          <w:lang w:val="id-ID"/>
        </w:rPr>
        <w:t>untuk pemeliharaan dan</w:t>
      </w:r>
      <w:r w:rsidR="008D73C7" w:rsidRPr="0050083B">
        <w:rPr>
          <w:rFonts w:ascii="Bookman Old Style" w:hAnsi="Bookman Old Style"/>
          <w:noProof/>
          <w:szCs w:val="24"/>
          <w:lang w:val="id-ID"/>
        </w:rPr>
        <w:t>/</w:t>
      </w:r>
      <w:r w:rsidRPr="0050083B">
        <w:rPr>
          <w:rFonts w:ascii="Bookman Old Style" w:hAnsi="Bookman Old Style"/>
          <w:noProof/>
          <w:szCs w:val="24"/>
          <w:lang w:val="id-ID"/>
        </w:rPr>
        <w:t>atau perbaikan aset tetap, inventaris kantor, dan lain-lain.</w:t>
      </w:r>
    </w:p>
    <w:p w14:paraId="36A8FEC0" w14:textId="19774BF2" w:rsidR="00657E51" w:rsidRPr="0050083B" w:rsidRDefault="00657E51" w:rsidP="00105A13">
      <w:pPr>
        <w:numPr>
          <w:ilvl w:val="1"/>
          <w:numId w:val="157"/>
        </w:numPr>
        <w:tabs>
          <w:tab w:val="left" w:pos="1890"/>
        </w:tabs>
        <w:spacing w:line="360" w:lineRule="auto"/>
        <w:ind w:left="2835" w:hanging="567"/>
        <w:rPr>
          <w:rFonts w:ascii="Bookman Old Style" w:hAnsi="Bookman Old Style"/>
          <w:bCs/>
          <w:lang w:eastAsia="id-ID"/>
        </w:rPr>
      </w:pPr>
      <w:r w:rsidRPr="0050083B">
        <w:rPr>
          <w:rFonts w:ascii="Bookman Old Style" w:hAnsi="Bookman Old Style"/>
          <w:bCs/>
          <w:lang w:val="id-ID" w:eastAsia="id-ID"/>
        </w:rPr>
        <w:t>Beban Tanggung Jawab Sosial dan</w:t>
      </w:r>
      <w:r w:rsidRPr="0050083B">
        <w:rPr>
          <w:rFonts w:ascii="Bookman Old Style" w:hAnsi="Bookman Old Style"/>
          <w:bCs/>
          <w:lang w:eastAsia="id-ID"/>
        </w:rPr>
        <w:t xml:space="preserve"> </w:t>
      </w:r>
      <w:r w:rsidRPr="0050083B">
        <w:rPr>
          <w:rFonts w:ascii="Bookman Old Style" w:hAnsi="Bookman Old Style"/>
          <w:bCs/>
          <w:lang w:val="id-ID" w:eastAsia="id-ID"/>
        </w:rPr>
        <w:t>Lingkungan</w:t>
      </w:r>
    </w:p>
    <w:p w14:paraId="08608245" w14:textId="5008A20A" w:rsidR="00657E51" w:rsidRPr="000C7250" w:rsidRDefault="00657E51" w:rsidP="00657E51">
      <w:pPr>
        <w:pStyle w:val="BodyTextIndent"/>
        <w:spacing w:line="360" w:lineRule="auto"/>
        <w:ind w:left="2835"/>
        <w:rPr>
          <w:rFonts w:ascii="Bookman Old Style" w:hAnsi="Bookman Old Style"/>
          <w:noProof/>
          <w:szCs w:val="24"/>
          <w:lang w:val="id-ID"/>
        </w:rPr>
      </w:pPr>
      <w:r w:rsidRPr="0050083B">
        <w:rPr>
          <w:rFonts w:ascii="Bookman Old Style" w:hAnsi="Bookman Old Style"/>
          <w:noProof/>
          <w:szCs w:val="24"/>
          <w:lang w:val="id-ID"/>
        </w:rPr>
        <w:t xml:space="preserve">Pos ini mencakup biaya </w:t>
      </w:r>
      <w:r w:rsidRPr="0050083B">
        <w:rPr>
          <w:rFonts w:ascii="Bookman Old Style" w:hAnsi="Bookman Old Style"/>
          <w:noProof/>
          <w:szCs w:val="24"/>
        </w:rPr>
        <w:t>yang digunakan dalam rangka memenuhi komitmen BP Tapera untuk berperan serta dalam pembangunan ekonomi berkelanjutan guna meningkatkan kualitas kehidupan dan lingkungan yang bermanfaat, baik bagi BP Tapera sendiri, komunitas setempat, maupun masyarakat pada umumnya, misalnya pembangunan sanitari untuk keluarga tidak mampu, pembangunan sarana air bersih, dan lainnya</w:t>
      </w:r>
      <w:r w:rsidRPr="0050083B">
        <w:rPr>
          <w:rFonts w:ascii="Bookman Old Style" w:hAnsi="Bookman Old Style"/>
          <w:noProof/>
          <w:szCs w:val="24"/>
          <w:lang w:val="id-ID"/>
        </w:rPr>
        <w:t>.</w:t>
      </w:r>
    </w:p>
    <w:p w14:paraId="0B8CB499" w14:textId="77777777" w:rsidR="00CD0509" w:rsidRPr="000C7250" w:rsidRDefault="00CD0509" w:rsidP="00105A13">
      <w:pPr>
        <w:numPr>
          <w:ilvl w:val="1"/>
          <w:numId w:val="157"/>
        </w:numPr>
        <w:tabs>
          <w:tab w:val="left" w:pos="1890"/>
        </w:tabs>
        <w:spacing w:line="360" w:lineRule="auto"/>
        <w:ind w:left="2835" w:hanging="567"/>
        <w:rPr>
          <w:rFonts w:ascii="Bookman Old Style" w:hAnsi="Bookman Old Style"/>
          <w:bCs/>
          <w:lang w:val="id-ID" w:eastAsia="id-ID"/>
        </w:rPr>
      </w:pPr>
      <w:r w:rsidRPr="000C7250">
        <w:rPr>
          <w:rFonts w:ascii="Bookman Old Style" w:hAnsi="Bookman Old Style"/>
          <w:bCs/>
          <w:lang w:val="id-ID" w:eastAsia="id-ID"/>
        </w:rPr>
        <w:t>Beban Administrasi dan Umum</w:t>
      </w:r>
    </w:p>
    <w:p w14:paraId="2FF910AC" w14:textId="27B735B8" w:rsidR="00CD0509" w:rsidRPr="000C7250" w:rsidRDefault="00CD0509" w:rsidP="00657E51">
      <w:pPr>
        <w:pStyle w:val="BodyTextIndent"/>
        <w:widowControl w:val="0"/>
        <w:spacing w:line="360" w:lineRule="auto"/>
        <w:ind w:left="2835"/>
        <w:rPr>
          <w:rFonts w:ascii="Bookman Old Style" w:hAnsi="Bookman Old Style"/>
          <w:noProof/>
          <w:szCs w:val="24"/>
          <w:lang w:val="id-ID"/>
        </w:rPr>
      </w:pPr>
      <w:r w:rsidRPr="000C7250">
        <w:rPr>
          <w:rFonts w:ascii="Bookman Old Style" w:hAnsi="Bookman Old Style"/>
          <w:noProof/>
          <w:szCs w:val="24"/>
          <w:lang w:val="id-ID"/>
        </w:rPr>
        <w:t>Pos ini mencakup biaya untuk pemakaian barang</w:t>
      </w:r>
      <w:r w:rsidR="000650A0" w:rsidRPr="000C7250">
        <w:rPr>
          <w:rFonts w:ascii="Bookman Old Style" w:hAnsi="Bookman Old Style"/>
          <w:noProof/>
          <w:szCs w:val="24"/>
          <w:lang w:val="en-ID"/>
        </w:rPr>
        <w:t xml:space="preserve"> </w:t>
      </w:r>
      <w:r w:rsidR="00F01F3A" w:rsidRPr="000C7250">
        <w:rPr>
          <w:rFonts w:ascii="Bookman Old Style" w:hAnsi="Bookman Old Style"/>
          <w:noProof/>
          <w:szCs w:val="24"/>
          <w:lang w:val="id-ID"/>
        </w:rPr>
        <w:t xml:space="preserve">atau </w:t>
      </w:r>
      <w:r w:rsidRPr="000C7250">
        <w:rPr>
          <w:rFonts w:ascii="Bookman Old Style" w:hAnsi="Bookman Old Style"/>
          <w:noProof/>
          <w:szCs w:val="24"/>
          <w:lang w:val="id-ID"/>
        </w:rPr>
        <w:t>jasa, seperti biaya penerangan, air, telepon, telegram, dan alat-alat kantor.</w:t>
      </w:r>
    </w:p>
    <w:p w14:paraId="6C35B97D" w14:textId="1D354161" w:rsidR="00591956" w:rsidRPr="000C7250" w:rsidRDefault="005C3EA9" w:rsidP="00105A13">
      <w:pPr>
        <w:numPr>
          <w:ilvl w:val="1"/>
          <w:numId w:val="157"/>
        </w:numPr>
        <w:tabs>
          <w:tab w:val="left" w:pos="1890"/>
        </w:tabs>
        <w:spacing w:line="360" w:lineRule="auto"/>
        <w:ind w:left="2835" w:hanging="567"/>
        <w:rPr>
          <w:rFonts w:ascii="Bookman Old Style" w:hAnsi="Bookman Old Style"/>
          <w:bCs/>
          <w:lang w:val="id-ID" w:eastAsia="id-ID"/>
        </w:rPr>
      </w:pPr>
      <w:r>
        <w:rPr>
          <w:rFonts w:ascii="Bookman Old Style" w:hAnsi="Bookman Old Style"/>
          <w:bCs/>
          <w:lang w:eastAsia="id-ID"/>
        </w:rPr>
        <w:t>Beban</w:t>
      </w:r>
      <w:r w:rsidR="00591956" w:rsidRPr="00591956">
        <w:rPr>
          <w:rFonts w:ascii="Bookman Old Style" w:hAnsi="Bookman Old Style"/>
          <w:bCs/>
          <w:lang w:eastAsia="id-ID"/>
        </w:rPr>
        <w:t xml:space="preserve"> </w:t>
      </w:r>
      <w:proofErr w:type="spellStart"/>
      <w:r w:rsidR="00591956">
        <w:rPr>
          <w:rFonts w:ascii="Bookman Old Style" w:hAnsi="Bookman Old Style"/>
          <w:bCs/>
          <w:lang w:eastAsia="id-ID"/>
        </w:rPr>
        <w:t>Penyusutan</w:t>
      </w:r>
      <w:proofErr w:type="spellEnd"/>
    </w:p>
    <w:p w14:paraId="6419DF87" w14:textId="0D390E88" w:rsidR="00591956" w:rsidRPr="000C7250" w:rsidRDefault="00591956" w:rsidP="00591956">
      <w:pPr>
        <w:pStyle w:val="BodyTextIndent"/>
        <w:widowControl w:val="0"/>
        <w:spacing w:line="360" w:lineRule="auto"/>
        <w:ind w:left="2835"/>
        <w:rPr>
          <w:rFonts w:ascii="Bookman Old Style" w:hAnsi="Bookman Old Style"/>
          <w:noProof/>
          <w:szCs w:val="24"/>
          <w:lang w:val="id-ID"/>
        </w:rPr>
      </w:pPr>
      <w:r w:rsidRPr="0050083B">
        <w:rPr>
          <w:rFonts w:ascii="Bookman Old Style" w:hAnsi="Bookman Old Style"/>
          <w:noProof/>
          <w:szCs w:val="24"/>
          <w:lang w:val="id-ID"/>
        </w:rPr>
        <w:t xml:space="preserve">Pos ini mencakup biaya </w:t>
      </w:r>
      <w:r w:rsidR="001C3553" w:rsidRPr="0050083B">
        <w:rPr>
          <w:rFonts w:ascii="Bookman Old Style" w:hAnsi="Bookman Old Style"/>
          <w:noProof/>
          <w:szCs w:val="24"/>
          <w:lang w:val="id-ID"/>
        </w:rPr>
        <w:t xml:space="preserve">penyusutan atas seluruh aset yang dimiliki BP Tapera dikarenakan adanya </w:t>
      </w:r>
      <w:r w:rsidR="001C3553" w:rsidRPr="0050083B">
        <w:rPr>
          <w:rFonts w:ascii="Bookman Old Style" w:hAnsi="Bookman Old Style"/>
          <w:noProof/>
          <w:szCs w:val="24"/>
          <w:lang w:val="id-ID"/>
        </w:rPr>
        <w:lastRenderedPageBreak/>
        <w:t>penurunan nilai manfaat ekonomi.</w:t>
      </w:r>
    </w:p>
    <w:p w14:paraId="01016E14" w14:textId="28A133FD" w:rsidR="00CD0509" w:rsidRPr="000C7250" w:rsidRDefault="00CD0509" w:rsidP="00105A13">
      <w:pPr>
        <w:numPr>
          <w:ilvl w:val="1"/>
          <w:numId w:val="157"/>
        </w:numPr>
        <w:tabs>
          <w:tab w:val="left" w:pos="1890"/>
        </w:tabs>
        <w:spacing w:line="360" w:lineRule="auto"/>
        <w:ind w:left="2835" w:hanging="567"/>
        <w:rPr>
          <w:rFonts w:ascii="Bookman Old Style" w:hAnsi="Bookman Old Style"/>
          <w:bCs/>
          <w:lang w:val="id-ID" w:eastAsia="id-ID"/>
        </w:rPr>
      </w:pPr>
      <w:r w:rsidRPr="000C7250">
        <w:rPr>
          <w:rFonts w:ascii="Bookman Old Style" w:hAnsi="Bookman Old Style"/>
          <w:bCs/>
          <w:lang w:val="id-ID" w:eastAsia="id-ID"/>
        </w:rPr>
        <w:t>Beban Lainnya</w:t>
      </w:r>
    </w:p>
    <w:p w14:paraId="2EE8B5B5" w14:textId="4B9982BF" w:rsidR="00CD0509" w:rsidRPr="000C7250" w:rsidRDefault="00CD0509" w:rsidP="00907A7B">
      <w:pPr>
        <w:tabs>
          <w:tab w:val="left" w:pos="1890"/>
        </w:tabs>
        <w:spacing w:line="360" w:lineRule="auto"/>
        <w:ind w:left="2835"/>
        <w:jc w:val="both"/>
        <w:rPr>
          <w:rFonts w:ascii="Bookman Old Style" w:hAnsi="Bookman Old Style"/>
          <w:bCs/>
          <w:lang w:val="id-ID" w:eastAsia="id-ID"/>
        </w:rPr>
      </w:pPr>
      <w:r w:rsidRPr="000C7250">
        <w:rPr>
          <w:rFonts w:ascii="Bookman Old Style" w:hAnsi="Bookman Old Style"/>
          <w:noProof/>
          <w:lang w:val="id-ID"/>
        </w:rPr>
        <w:t xml:space="preserve">Pos ini mencakup biaya selain dari </w:t>
      </w:r>
      <w:r w:rsidR="00491ABC">
        <w:rPr>
          <w:rFonts w:ascii="Bookman Old Style" w:hAnsi="Bookman Old Style"/>
          <w:noProof/>
          <w:lang w:val="id-ID"/>
        </w:rPr>
        <w:t xml:space="preserve">pos huruf a sampai dengan huruf </w:t>
      </w:r>
      <w:r w:rsidR="0050083B">
        <w:rPr>
          <w:rFonts w:ascii="Bookman Old Style" w:hAnsi="Bookman Old Style"/>
          <w:noProof/>
          <w:lang w:val="id-ID"/>
        </w:rPr>
        <w:t>q</w:t>
      </w:r>
      <w:r w:rsidR="001C3553">
        <w:rPr>
          <w:rFonts w:ascii="Bookman Old Style" w:hAnsi="Bookman Old Style"/>
          <w:noProof/>
        </w:rPr>
        <w:t xml:space="preserve"> yang dikeluarkan BP Tapera</w:t>
      </w:r>
      <w:r w:rsidRPr="000C7250">
        <w:rPr>
          <w:rFonts w:ascii="Bookman Old Style" w:hAnsi="Bookman Old Style"/>
          <w:noProof/>
          <w:lang w:val="id-ID"/>
        </w:rPr>
        <w:t>.</w:t>
      </w:r>
    </w:p>
    <w:p w14:paraId="308F9C53" w14:textId="1938799B" w:rsidR="00CD0509" w:rsidRPr="005C3EA9" w:rsidRDefault="000554ED" w:rsidP="00105A13">
      <w:pPr>
        <w:numPr>
          <w:ilvl w:val="0"/>
          <w:numId w:val="66"/>
        </w:numPr>
        <w:tabs>
          <w:tab w:val="clear" w:pos="2061"/>
        </w:tabs>
        <w:spacing w:line="360" w:lineRule="auto"/>
        <w:ind w:left="2268" w:hanging="567"/>
        <w:rPr>
          <w:rFonts w:ascii="Bookman Old Style" w:hAnsi="Bookman Old Style"/>
          <w:noProof/>
          <w:lang w:val="id-ID"/>
        </w:rPr>
      </w:pPr>
      <w:r w:rsidRPr="005C3EA9">
        <w:rPr>
          <w:rFonts w:ascii="Bookman Old Style" w:hAnsi="Bookman Old Style"/>
          <w:bCs/>
          <w:noProof/>
        </w:rPr>
        <w:t>Dengan</w:t>
      </w:r>
      <w:r w:rsidRPr="005C3EA9">
        <w:rPr>
          <w:rFonts w:ascii="Bookman Old Style" w:hAnsi="Bookman Old Style"/>
          <w:bCs/>
          <w:noProof/>
          <w:lang w:val="id-ID"/>
        </w:rPr>
        <w:t xml:space="preserve"> Pembatasan </w:t>
      </w:r>
      <w:r w:rsidRPr="005C3EA9">
        <w:rPr>
          <w:rFonts w:ascii="Bookman Old Style" w:hAnsi="Bookman Old Style"/>
          <w:bCs/>
          <w:noProof/>
        </w:rPr>
        <w:t>d</w:t>
      </w:r>
      <w:r w:rsidRPr="005C3EA9">
        <w:rPr>
          <w:rFonts w:ascii="Bookman Old Style" w:hAnsi="Bookman Old Style"/>
          <w:bCs/>
          <w:noProof/>
          <w:lang w:val="id-ID"/>
        </w:rPr>
        <w:t>ari Pemberi Sumber Daya</w:t>
      </w:r>
    </w:p>
    <w:p w14:paraId="1114E459" w14:textId="2FAB9A81" w:rsidR="000554ED" w:rsidRPr="000C7250" w:rsidRDefault="000554ED" w:rsidP="000554ED">
      <w:pPr>
        <w:spacing w:line="360" w:lineRule="auto"/>
        <w:ind w:left="2268"/>
        <w:jc w:val="both"/>
        <w:rPr>
          <w:rFonts w:ascii="Bookman Old Style" w:hAnsi="Bookman Old Style"/>
          <w:noProof/>
          <w:lang w:val="id-ID"/>
        </w:rPr>
      </w:pPr>
      <w:r w:rsidRPr="005C3EA9">
        <w:rPr>
          <w:rFonts w:ascii="Bookman Old Style" w:hAnsi="Bookman Old Style"/>
          <w:noProof/>
          <w:lang w:val="id-ID"/>
        </w:rPr>
        <w:t xml:space="preserve">Pos ini mencakup biaya yang timbul </w:t>
      </w:r>
      <w:r w:rsidRPr="005C3EA9">
        <w:rPr>
          <w:rFonts w:ascii="Bookman Old Style" w:hAnsi="Bookman Old Style"/>
          <w:bCs/>
          <w:noProof/>
          <w:lang w:val="id-ID"/>
        </w:rPr>
        <w:t xml:space="preserve">tanpa pembatasan </w:t>
      </w:r>
      <w:r w:rsidRPr="005C3EA9">
        <w:rPr>
          <w:rFonts w:ascii="Bookman Old Style" w:hAnsi="Bookman Old Style"/>
          <w:bCs/>
          <w:noProof/>
        </w:rPr>
        <w:t>d</w:t>
      </w:r>
      <w:r w:rsidRPr="005C3EA9">
        <w:rPr>
          <w:rFonts w:ascii="Bookman Old Style" w:hAnsi="Bookman Old Style"/>
          <w:bCs/>
          <w:noProof/>
          <w:lang w:val="id-ID"/>
        </w:rPr>
        <w:t>ari pemberi sumber daya</w:t>
      </w:r>
      <w:r w:rsidRPr="005C3EA9">
        <w:rPr>
          <w:rFonts w:ascii="Bookman Old Style" w:hAnsi="Bookman Old Style"/>
          <w:noProof/>
        </w:rPr>
        <w:t xml:space="preserve"> BP Tapera, yang dirincikan atas:</w:t>
      </w:r>
    </w:p>
    <w:p w14:paraId="56ED7C01" w14:textId="77777777" w:rsidR="005C3EA9" w:rsidRPr="000C7250" w:rsidRDefault="005C3EA9" w:rsidP="00105A13">
      <w:pPr>
        <w:numPr>
          <w:ilvl w:val="1"/>
          <w:numId w:val="159"/>
        </w:numPr>
        <w:tabs>
          <w:tab w:val="left" w:pos="1890"/>
        </w:tabs>
        <w:spacing w:line="360" w:lineRule="auto"/>
        <w:ind w:left="2835" w:hanging="567"/>
        <w:jc w:val="both"/>
        <w:rPr>
          <w:rFonts w:ascii="Bookman Old Style" w:hAnsi="Bookman Old Style"/>
          <w:bCs/>
          <w:lang w:val="id-ID" w:eastAsia="id-ID"/>
        </w:rPr>
      </w:pPr>
      <w:r w:rsidRPr="003E1AC7">
        <w:rPr>
          <w:rFonts w:ascii="Bookman Old Style" w:hAnsi="Bookman Old Style"/>
          <w:bCs/>
          <w:lang w:val="id-ID" w:eastAsia="id-ID"/>
        </w:rPr>
        <w:t>Beban Pajak Jasa Giro</w:t>
      </w:r>
    </w:p>
    <w:p w14:paraId="6FBB0C20" w14:textId="75CD18B0" w:rsidR="005C3EA9" w:rsidRPr="000C7250" w:rsidRDefault="005C3EA9" w:rsidP="005C3EA9">
      <w:pPr>
        <w:pStyle w:val="ListParagraph"/>
        <w:tabs>
          <w:tab w:val="left" w:pos="1890"/>
        </w:tabs>
        <w:spacing w:line="360" w:lineRule="auto"/>
        <w:ind w:left="2835"/>
        <w:contextualSpacing w:val="0"/>
        <w:jc w:val="both"/>
        <w:rPr>
          <w:rFonts w:ascii="Bookman Old Style" w:hAnsi="Bookman Old Style"/>
          <w:bCs/>
          <w:sz w:val="24"/>
          <w:szCs w:val="24"/>
          <w:lang w:val="id-ID" w:eastAsia="id-ID"/>
        </w:rPr>
      </w:pPr>
      <w:r w:rsidRPr="000C7250">
        <w:rPr>
          <w:rFonts w:ascii="Bookman Old Style" w:hAnsi="Bookman Old Style"/>
          <w:noProof/>
          <w:sz w:val="24"/>
          <w:szCs w:val="24"/>
          <w:lang w:val="id-ID"/>
        </w:rPr>
        <w:t xml:space="preserve">Pos ini mencakup </w:t>
      </w:r>
      <w:r w:rsidRPr="000C7250">
        <w:rPr>
          <w:rFonts w:ascii="Bookman Old Style" w:hAnsi="Bookman Old Style"/>
          <w:bCs/>
          <w:sz w:val="24"/>
          <w:szCs w:val="24"/>
          <w:lang w:val="id-ID" w:eastAsia="id-ID"/>
        </w:rPr>
        <w:t xml:space="preserve">biaya </w:t>
      </w:r>
      <w:r>
        <w:rPr>
          <w:rFonts w:ascii="Bookman Old Style" w:hAnsi="Bookman Old Style"/>
          <w:noProof/>
          <w:sz w:val="24"/>
          <w:szCs w:val="24"/>
        </w:rPr>
        <w:t xml:space="preserve">pajak atas jasa giro yang dibayarkan oleh </w:t>
      </w:r>
      <w:r w:rsidRPr="00B44A8E">
        <w:rPr>
          <w:rFonts w:ascii="Bookman Old Style" w:hAnsi="Bookman Old Style"/>
          <w:noProof/>
          <w:sz w:val="24"/>
          <w:szCs w:val="24"/>
        </w:rPr>
        <w:t>BP Tapera</w:t>
      </w:r>
      <w:r w:rsidRPr="000C7250">
        <w:rPr>
          <w:rFonts w:ascii="Bookman Old Style" w:hAnsi="Bookman Old Style"/>
          <w:noProof/>
          <w:sz w:val="24"/>
          <w:szCs w:val="24"/>
          <w:lang w:val="id-ID"/>
        </w:rPr>
        <w:t>.</w:t>
      </w:r>
    </w:p>
    <w:p w14:paraId="6988F795" w14:textId="77777777" w:rsidR="000554ED" w:rsidRPr="000C7250" w:rsidRDefault="000554ED" w:rsidP="00105A13">
      <w:pPr>
        <w:numPr>
          <w:ilvl w:val="1"/>
          <w:numId w:val="159"/>
        </w:numPr>
        <w:tabs>
          <w:tab w:val="left" w:pos="1890"/>
        </w:tabs>
        <w:spacing w:line="360" w:lineRule="auto"/>
        <w:ind w:left="2835" w:hanging="567"/>
        <w:jc w:val="both"/>
        <w:rPr>
          <w:rFonts w:ascii="Bookman Old Style" w:hAnsi="Bookman Old Style"/>
          <w:bCs/>
          <w:lang w:val="id-ID" w:eastAsia="id-ID"/>
        </w:rPr>
      </w:pPr>
      <w:r w:rsidRPr="000C7250">
        <w:rPr>
          <w:rFonts w:ascii="Bookman Old Style" w:hAnsi="Bookman Old Style"/>
          <w:bCs/>
          <w:lang w:val="id-ID" w:eastAsia="id-ID"/>
        </w:rPr>
        <w:t xml:space="preserve">Beban </w:t>
      </w:r>
      <w:r w:rsidRPr="008F5AAF">
        <w:rPr>
          <w:rFonts w:ascii="Bookman Old Style" w:hAnsi="Bookman Old Style"/>
          <w:bCs/>
          <w:lang w:val="id-ID" w:eastAsia="id-ID"/>
        </w:rPr>
        <w:t>Pajak Bunga Deposito</w:t>
      </w:r>
    </w:p>
    <w:p w14:paraId="468EF362" w14:textId="655304DD" w:rsidR="000554ED" w:rsidRPr="000C7250" w:rsidRDefault="000554ED" w:rsidP="000554ED">
      <w:pPr>
        <w:pStyle w:val="ListParagraph"/>
        <w:tabs>
          <w:tab w:val="left" w:pos="1890"/>
        </w:tabs>
        <w:spacing w:line="360" w:lineRule="auto"/>
        <w:ind w:left="2835"/>
        <w:contextualSpacing w:val="0"/>
        <w:jc w:val="both"/>
        <w:rPr>
          <w:rFonts w:ascii="Bookman Old Style" w:hAnsi="Bookman Old Style"/>
          <w:bCs/>
          <w:sz w:val="24"/>
          <w:szCs w:val="24"/>
          <w:lang w:val="id-ID" w:eastAsia="id-ID"/>
        </w:rPr>
      </w:pPr>
      <w:r w:rsidRPr="000C7250">
        <w:rPr>
          <w:rFonts w:ascii="Bookman Old Style" w:hAnsi="Bookman Old Style"/>
          <w:noProof/>
          <w:sz w:val="24"/>
          <w:szCs w:val="24"/>
          <w:lang w:val="id-ID"/>
        </w:rPr>
        <w:t xml:space="preserve">Pos ini mencakup biaya </w:t>
      </w:r>
      <w:r>
        <w:rPr>
          <w:rFonts w:ascii="Bookman Old Style" w:hAnsi="Bookman Old Style"/>
          <w:noProof/>
          <w:sz w:val="24"/>
          <w:szCs w:val="24"/>
        </w:rPr>
        <w:t xml:space="preserve">pajak </w:t>
      </w:r>
      <w:r w:rsidRPr="000C7250">
        <w:rPr>
          <w:rFonts w:ascii="Bookman Old Style" w:hAnsi="Bookman Old Style"/>
          <w:noProof/>
          <w:sz w:val="24"/>
          <w:szCs w:val="24"/>
          <w:lang w:val="id-ID"/>
        </w:rPr>
        <w:t>bunga</w:t>
      </w:r>
      <w:r>
        <w:rPr>
          <w:rFonts w:ascii="Bookman Old Style" w:hAnsi="Bookman Old Style"/>
          <w:noProof/>
          <w:sz w:val="24"/>
          <w:szCs w:val="24"/>
        </w:rPr>
        <w:t xml:space="preserve"> atas deposito yang dibayarkan oleh </w:t>
      </w:r>
      <w:r w:rsidRPr="00B44A8E">
        <w:rPr>
          <w:rFonts w:ascii="Bookman Old Style" w:hAnsi="Bookman Old Style"/>
          <w:noProof/>
          <w:sz w:val="24"/>
          <w:szCs w:val="24"/>
        </w:rPr>
        <w:t>BP Tapera</w:t>
      </w:r>
      <w:r w:rsidRPr="000C7250">
        <w:rPr>
          <w:rFonts w:ascii="Bookman Old Style" w:hAnsi="Bookman Old Style"/>
          <w:noProof/>
          <w:sz w:val="24"/>
          <w:szCs w:val="24"/>
          <w:lang w:val="id-ID"/>
        </w:rPr>
        <w:t>.</w:t>
      </w:r>
    </w:p>
    <w:p w14:paraId="5D0D9A2D" w14:textId="5B39BB8B" w:rsidR="005C3EA9" w:rsidRPr="000C7250" w:rsidRDefault="005C3EA9" w:rsidP="00105A13">
      <w:pPr>
        <w:numPr>
          <w:ilvl w:val="1"/>
          <w:numId w:val="157"/>
        </w:numPr>
        <w:tabs>
          <w:tab w:val="left" w:pos="1890"/>
        </w:tabs>
        <w:spacing w:line="360" w:lineRule="auto"/>
        <w:ind w:left="2835" w:hanging="567"/>
        <w:jc w:val="both"/>
        <w:rPr>
          <w:rFonts w:ascii="Bookman Old Style" w:hAnsi="Bookman Old Style"/>
          <w:bCs/>
          <w:lang w:val="id-ID" w:eastAsia="id-ID"/>
        </w:rPr>
      </w:pPr>
      <w:r w:rsidRPr="000C7250">
        <w:rPr>
          <w:rFonts w:ascii="Bookman Old Style" w:hAnsi="Bookman Old Style"/>
          <w:bCs/>
          <w:lang w:val="id-ID" w:eastAsia="id-ID"/>
        </w:rPr>
        <w:t xml:space="preserve">Beban </w:t>
      </w:r>
      <w:r w:rsidRPr="008F5AAF">
        <w:rPr>
          <w:rFonts w:ascii="Bookman Old Style" w:hAnsi="Bookman Old Style"/>
          <w:bCs/>
          <w:lang w:val="id-ID" w:eastAsia="id-ID"/>
        </w:rPr>
        <w:t xml:space="preserve">Pajak </w:t>
      </w:r>
      <w:r w:rsidRPr="0050083B">
        <w:rPr>
          <w:rFonts w:ascii="Bookman Old Style" w:hAnsi="Bookman Old Style"/>
          <w:bCs/>
          <w:lang w:val="en-US" w:eastAsia="id-ID"/>
        </w:rPr>
        <w:t>Bunga</w:t>
      </w:r>
      <w:r w:rsidRPr="0050083B">
        <w:rPr>
          <w:rFonts w:ascii="Bookman Old Style" w:hAnsi="Bookman Old Style"/>
          <w:bCs/>
          <w:lang w:val="id-ID" w:eastAsia="id-ID"/>
        </w:rPr>
        <w:t xml:space="preserve"> </w:t>
      </w:r>
      <w:r w:rsidRPr="008F5AAF">
        <w:rPr>
          <w:rFonts w:ascii="Bookman Old Style" w:hAnsi="Bookman Old Style"/>
          <w:bCs/>
          <w:lang w:val="id-ID" w:eastAsia="id-ID"/>
        </w:rPr>
        <w:t>Obligasi</w:t>
      </w:r>
    </w:p>
    <w:p w14:paraId="6DE0A888" w14:textId="50DC9B63" w:rsidR="005C3EA9" w:rsidRPr="008F5AAF" w:rsidRDefault="005C3EA9" w:rsidP="005C3EA9">
      <w:pPr>
        <w:pStyle w:val="ListParagraph"/>
        <w:tabs>
          <w:tab w:val="left" w:pos="1890"/>
        </w:tabs>
        <w:spacing w:line="360" w:lineRule="auto"/>
        <w:ind w:left="2835"/>
        <w:contextualSpacing w:val="0"/>
        <w:jc w:val="both"/>
        <w:rPr>
          <w:rFonts w:ascii="Bookman Old Style" w:hAnsi="Bookman Old Style"/>
          <w:bCs/>
          <w:sz w:val="24"/>
          <w:szCs w:val="24"/>
          <w:lang w:val="id-ID" w:eastAsia="id-ID"/>
        </w:rPr>
      </w:pPr>
      <w:r w:rsidRPr="000C7250">
        <w:rPr>
          <w:rFonts w:ascii="Bookman Old Style" w:hAnsi="Bookman Old Style"/>
          <w:bCs/>
          <w:sz w:val="24"/>
          <w:szCs w:val="24"/>
          <w:lang w:val="id-ID" w:eastAsia="id-ID"/>
        </w:rPr>
        <w:t xml:space="preserve">Pos ini mencakup biaya </w:t>
      </w:r>
      <w:r>
        <w:rPr>
          <w:rFonts w:ascii="Bookman Old Style" w:hAnsi="Bookman Old Style"/>
          <w:noProof/>
          <w:sz w:val="24"/>
          <w:szCs w:val="24"/>
        </w:rPr>
        <w:t xml:space="preserve">pajak </w:t>
      </w:r>
      <w:r w:rsidRPr="0050083B">
        <w:rPr>
          <w:rFonts w:ascii="Bookman Old Style" w:hAnsi="Bookman Old Style"/>
          <w:noProof/>
          <w:sz w:val="24"/>
          <w:szCs w:val="24"/>
        </w:rPr>
        <w:t xml:space="preserve">bunga </w:t>
      </w:r>
      <w:r>
        <w:rPr>
          <w:rFonts w:ascii="Bookman Old Style" w:hAnsi="Bookman Old Style"/>
          <w:noProof/>
          <w:sz w:val="24"/>
          <w:szCs w:val="24"/>
        </w:rPr>
        <w:t>atas o</w:t>
      </w:r>
      <w:proofErr w:type="spellStart"/>
      <w:r>
        <w:rPr>
          <w:rFonts w:ascii="Bookman Old Style" w:hAnsi="Bookman Old Style"/>
          <w:bCs/>
          <w:sz w:val="24"/>
          <w:szCs w:val="24"/>
          <w:lang w:eastAsia="id-ID"/>
        </w:rPr>
        <w:t>bligasi</w:t>
      </w:r>
      <w:proofErr w:type="spellEnd"/>
      <w:r>
        <w:rPr>
          <w:rFonts w:ascii="Bookman Old Style" w:hAnsi="Bookman Old Style"/>
          <w:noProof/>
          <w:sz w:val="24"/>
          <w:szCs w:val="24"/>
        </w:rPr>
        <w:t xml:space="preserve"> yang dibayarkan oleh </w:t>
      </w:r>
      <w:r w:rsidRPr="00B44A8E">
        <w:rPr>
          <w:rFonts w:ascii="Bookman Old Style" w:hAnsi="Bookman Old Style"/>
          <w:noProof/>
          <w:sz w:val="24"/>
          <w:szCs w:val="24"/>
        </w:rPr>
        <w:t>BP Tapera</w:t>
      </w:r>
      <w:r w:rsidRPr="000C7250">
        <w:rPr>
          <w:rFonts w:ascii="Bookman Old Style" w:hAnsi="Bookman Old Style"/>
          <w:noProof/>
          <w:sz w:val="24"/>
          <w:szCs w:val="24"/>
          <w:lang w:val="id-ID"/>
        </w:rPr>
        <w:t>.</w:t>
      </w:r>
    </w:p>
    <w:p w14:paraId="4BD114A1" w14:textId="6E730B39" w:rsidR="000554ED" w:rsidRPr="000C7250" w:rsidRDefault="00B516D7" w:rsidP="00105A13">
      <w:pPr>
        <w:numPr>
          <w:ilvl w:val="1"/>
          <w:numId w:val="159"/>
        </w:numPr>
        <w:tabs>
          <w:tab w:val="left" w:pos="1890"/>
        </w:tabs>
        <w:spacing w:line="360" w:lineRule="auto"/>
        <w:ind w:left="2835" w:hanging="567"/>
        <w:jc w:val="both"/>
        <w:rPr>
          <w:rFonts w:ascii="Bookman Old Style" w:hAnsi="Bookman Old Style"/>
          <w:bCs/>
          <w:lang w:val="id-ID" w:eastAsia="id-ID"/>
        </w:rPr>
      </w:pPr>
      <w:r w:rsidRPr="00B516D7">
        <w:rPr>
          <w:rFonts w:ascii="Bookman Old Style" w:hAnsi="Bookman Old Style"/>
          <w:bCs/>
          <w:lang w:val="id-ID" w:eastAsia="id-ID"/>
        </w:rPr>
        <w:t xml:space="preserve">Konsultan </w:t>
      </w:r>
      <w:r w:rsidRPr="00B516D7">
        <w:rPr>
          <w:rFonts w:ascii="Bookman Old Style" w:hAnsi="Bookman Old Style"/>
          <w:bCs/>
          <w:lang w:eastAsia="id-ID"/>
        </w:rPr>
        <w:t>dan</w:t>
      </w:r>
      <w:r w:rsidRPr="00B516D7">
        <w:rPr>
          <w:rFonts w:ascii="Bookman Old Style" w:hAnsi="Bookman Old Style"/>
          <w:bCs/>
          <w:lang w:val="id-ID" w:eastAsia="id-ID"/>
        </w:rPr>
        <w:t xml:space="preserve"> Tenaga Ahli</w:t>
      </w:r>
    </w:p>
    <w:p w14:paraId="2F113975" w14:textId="70294C17" w:rsidR="000554ED" w:rsidRPr="008F5AAF" w:rsidRDefault="005C3EA9" w:rsidP="000554ED">
      <w:pPr>
        <w:pStyle w:val="ListParagraph"/>
        <w:tabs>
          <w:tab w:val="left" w:pos="1890"/>
        </w:tabs>
        <w:spacing w:line="360" w:lineRule="auto"/>
        <w:ind w:left="2835"/>
        <w:contextualSpacing w:val="0"/>
        <w:jc w:val="both"/>
        <w:rPr>
          <w:rFonts w:ascii="Bookman Old Style" w:hAnsi="Bookman Old Style"/>
          <w:bCs/>
          <w:sz w:val="24"/>
          <w:szCs w:val="24"/>
          <w:lang w:val="id-ID" w:eastAsia="id-ID"/>
        </w:rPr>
      </w:pPr>
      <w:r w:rsidRPr="005C3EA9">
        <w:rPr>
          <w:rFonts w:ascii="Bookman Old Style" w:hAnsi="Bookman Old Style"/>
          <w:bCs/>
          <w:sz w:val="24"/>
          <w:szCs w:val="24"/>
          <w:lang w:val="id-ID" w:eastAsia="id-ID"/>
        </w:rPr>
        <w:t xml:space="preserve">Pos ini mencakup </w:t>
      </w:r>
      <w:proofErr w:type="spellStart"/>
      <w:r w:rsidRPr="005C3EA9">
        <w:rPr>
          <w:rFonts w:ascii="Bookman Old Style" w:hAnsi="Bookman Old Style"/>
          <w:bCs/>
          <w:sz w:val="24"/>
          <w:szCs w:val="24"/>
          <w:lang w:val="en-ID" w:eastAsia="id-ID"/>
        </w:rPr>
        <w:t>biaya</w:t>
      </w:r>
      <w:proofErr w:type="spellEnd"/>
      <w:r w:rsidRPr="005C3EA9">
        <w:rPr>
          <w:rFonts w:ascii="Bookman Old Style" w:hAnsi="Bookman Old Style"/>
          <w:bCs/>
          <w:sz w:val="24"/>
          <w:szCs w:val="24"/>
          <w:lang w:val="id-ID" w:eastAsia="id-ID"/>
        </w:rPr>
        <w:t xml:space="preserve"> yang dikeluarkan </w:t>
      </w:r>
      <w:r w:rsidRPr="005C3EA9">
        <w:rPr>
          <w:rFonts w:ascii="Bookman Old Style" w:hAnsi="Bookman Old Style"/>
          <w:bCs/>
          <w:sz w:val="24"/>
          <w:szCs w:val="24"/>
          <w:lang w:val="en-ID" w:eastAsia="id-ID"/>
        </w:rPr>
        <w:t xml:space="preserve">BP </w:t>
      </w:r>
      <w:proofErr w:type="spellStart"/>
      <w:r w:rsidRPr="005C3EA9">
        <w:rPr>
          <w:rFonts w:ascii="Bookman Old Style" w:hAnsi="Bookman Old Style"/>
          <w:bCs/>
          <w:sz w:val="24"/>
          <w:szCs w:val="24"/>
          <w:lang w:val="en-ID" w:eastAsia="id-ID"/>
        </w:rPr>
        <w:t>Tapera</w:t>
      </w:r>
      <w:proofErr w:type="spellEnd"/>
      <w:r w:rsidRPr="005C3EA9">
        <w:rPr>
          <w:rFonts w:ascii="Bookman Old Style" w:hAnsi="Bookman Old Style"/>
          <w:bCs/>
          <w:sz w:val="24"/>
          <w:szCs w:val="24"/>
          <w:lang w:val="id-ID" w:eastAsia="id-ID"/>
        </w:rPr>
        <w:t xml:space="preserve"> untuk </w:t>
      </w:r>
      <w:proofErr w:type="spellStart"/>
      <w:r w:rsidRPr="005C3EA9">
        <w:rPr>
          <w:rFonts w:ascii="Bookman Old Style" w:hAnsi="Bookman Old Style"/>
          <w:bCs/>
          <w:sz w:val="24"/>
          <w:szCs w:val="24"/>
          <w:lang w:val="en-ID" w:eastAsia="id-ID"/>
        </w:rPr>
        <w:t>membayar</w:t>
      </w:r>
      <w:proofErr w:type="spellEnd"/>
      <w:r w:rsidRPr="005C3EA9">
        <w:rPr>
          <w:rFonts w:ascii="Bookman Old Style" w:hAnsi="Bookman Old Style"/>
          <w:bCs/>
          <w:sz w:val="24"/>
          <w:szCs w:val="24"/>
          <w:lang w:val="en-ID" w:eastAsia="id-ID"/>
        </w:rPr>
        <w:t xml:space="preserve"> </w:t>
      </w:r>
      <w:proofErr w:type="spellStart"/>
      <w:r w:rsidRPr="005C3EA9">
        <w:rPr>
          <w:rFonts w:ascii="Bookman Old Style" w:hAnsi="Bookman Old Style"/>
          <w:bCs/>
          <w:sz w:val="24"/>
          <w:szCs w:val="24"/>
          <w:lang w:val="en-ID" w:eastAsia="id-ID"/>
        </w:rPr>
        <w:t>jasa</w:t>
      </w:r>
      <w:proofErr w:type="spellEnd"/>
      <w:r w:rsidRPr="005C3EA9">
        <w:rPr>
          <w:rFonts w:ascii="Bookman Old Style" w:hAnsi="Bookman Old Style"/>
          <w:bCs/>
          <w:sz w:val="24"/>
          <w:szCs w:val="24"/>
          <w:lang w:val="en-ID" w:eastAsia="id-ID"/>
        </w:rPr>
        <w:t xml:space="preserve"> </w:t>
      </w:r>
      <w:proofErr w:type="spellStart"/>
      <w:r w:rsidRPr="005C3EA9">
        <w:rPr>
          <w:rFonts w:ascii="Bookman Old Style" w:hAnsi="Bookman Old Style"/>
          <w:bCs/>
          <w:sz w:val="24"/>
          <w:szCs w:val="24"/>
          <w:lang w:val="en-ID" w:eastAsia="id-ID"/>
        </w:rPr>
        <w:t>konsultan</w:t>
      </w:r>
      <w:proofErr w:type="spellEnd"/>
      <w:r w:rsidRPr="005C3EA9">
        <w:rPr>
          <w:rFonts w:ascii="Bookman Old Style" w:hAnsi="Bookman Old Style"/>
          <w:bCs/>
          <w:sz w:val="24"/>
          <w:szCs w:val="24"/>
          <w:lang w:val="id-ID" w:eastAsia="id-ID"/>
        </w:rPr>
        <w:t xml:space="preserve"> dan tenaga </w:t>
      </w:r>
      <w:proofErr w:type="spellStart"/>
      <w:r w:rsidRPr="005C3EA9">
        <w:rPr>
          <w:rFonts w:ascii="Bookman Old Style" w:hAnsi="Bookman Old Style"/>
          <w:bCs/>
          <w:sz w:val="24"/>
          <w:szCs w:val="24"/>
          <w:lang w:val="en-ID" w:eastAsia="id-ID"/>
        </w:rPr>
        <w:t>ahli</w:t>
      </w:r>
      <w:proofErr w:type="spellEnd"/>
      <w:r w:rsidRPr="005C3EA9">
        <w:rPr>
          <w:rFonts w:ascii="Bookman Old Style" w:hAnsi="Bookman Old Style"/>
          <w:bCs/>
          <w:sz w:val="24"/>
          <w:szCs w:val="24"/>
          <w:lang w:val="en-ID" w:eastAsia="id-ID"/>
        </w:rPr>
        <w:t xml:space="preserve"> yang </w:t>
      </w:r>
      <w:proofErr w:type="spellStart"/>
      <w:r w:rsidRPr="005C3EA9">
        <w:rPr>
          <w:rFonts w:ascii="Bookman Old Style" w:hAnsi="Bookman Old Style"/>
          <w:bCs/>
          <w:sz w:val="24"/>
          <w:szCs w:val="24"/>
          <w:lang w:val="en-ID" w:eastAsia="id-ID"/>
        </w:rPr>
        <w:t>digunakan</w:t>
      </w:r>
      <w:proofErr w:type="spellEnd"/>
      <w:r w:rsidRPr="005C3EA9">
        <w:rPr>
          <w:rFonts w:ascii="Bookman Old Style" w:hAnsi="Bookman Old Style"/>
          <w:bCs/>
          <w:sz w:val="24"/>
          <w:szCs w:val="24"/>
          <w:lang w:val="en-ID" w:eastAsia="id-ID"/>
        </w:rPr>
        <w:t xml:space="preserve"> oleh BP </w:t>
      </w:r>
      <w:proofErr w:type="spellStart"/>
      <w:r w:rsidRPr="005C3EA9">
        <w:rPr>
          <w:rFonts w:ascii="Bookman Old Style" w:hAnsi="Bookman Old Style"/>
          <w:bCs/>
          <w:sz w:val="24"/>
          <w:szCs w:val="24"/>
          <w:lang w:val="en-ID" w:eastAsia="id-ID"/>
        </w:rPr>
        <w:t>Tapera</w:t>
      </w:r>
      <w:proofErr w:type="spellEnd"/>
      <w:r w:rsidRPr="005C3EA9">
        <w:rPr>
          <w:rFonts w:ascii="Bookman Old Style" w:hAnsi="Bookman Old Style"/>
          <w:bCs/>
          <w:sz w:val="24"/>
          <w:szCs w:val="24"/>
          <w:lang w:val="id-ID" w:eastAsia="id-ID"/>
        </w:rPr>
        <w:t>.</w:t>
      </w:r>
    </w:p>
    <w:p w14:paraId="42D61698" w14:textId="557AB8DA" w:rsidR="000554ED" w:rsidRPr="000C7250" w:rsidRDefault="00B516D7" w:rsidP="00105A13">
      <w:pPr>
        <w:numPr>
          <w:ilvl w:val="1"/>
          <w:numId w:val="159"/>
        </w:numPr>
        <w:tabs>
          <w:tab w:val="left" w:pos="1890"/>
        </w:tabs>
        <w:spacing w:line="360" w:lineRule="auto"/>
        <w:ind w:left="2835" w:hanging="567"/>
        <w:jc w:val="both"/>
        <w:rPr>
          <w:rFonts w:ascii="Bookman Old Style" w:hAnsi="Bookman Old Style"/>
          <w:bCs/>
          <w:lang w:val="id-ID" w:eastAsia="id-ID"/>
        </w:rPr>
      </w:pPr>
      <w:r w:rsidRPr="00B516D7">
        <w:rPr>
          <w:rFonts w:ascii="Bookman Old Style" w:hAnsi="Bookman Old Style"/>
          <w:bCs/>
          <w:lang w:val="id-ID" w:eastAsia="id-ID"/>
        </w:rPr>
        <w:t>Biaya Operasional IT</w:t>
      </w:r>
    </w:p>
    <w:p w14:paraId="35E9CC45" w14:textId="3A420147" w:rsidR="009469A0" w:rsidRDefault="000554ED" w:rsidP="0050083B">
      <w:pPr>
        <w:tabs>
          <w:tab w:val="left" w:pos="1890"/>
        </w:tabs>
        <w:spacing w:line="360" w:lineRule="auto"/>
        <w:ind w:left="2835"/>
        <w:jc w:val="both"/>
        <w:rPr>
          <w:rFonts w:ascii="Bookman Old Style" w:hAnsi="Bookman Old Style"/>
          <w:noProof/>
          <w:lang w:val="id-ID"/>
        </w:rPr>
      </w:pPr>
      <w:r w:rsidRPr="000C7250">
        <w:rPr>
          <w:rFonts w:ascii="Bookman Old Style" w:hAnsi="Bookman Old Style"/>
          <w:noProof/>
          <w:lang w:val="id-ID"/>
        </w:rPr>
        <w:t xml:space="preserve">Pos ini mencakup </w:t>
      </w:r>
      <w:r w:rsidR="00B516D7" w:rsidRPr="00B516D7">
        <w:rPr>
          <w:rFonts w:ascii="Bookman Old Style" w:hAnsi="Bookman Old Style"/>
          <w:bCs/>
          <w:lang w:val="id-ID" w:eastAsia="id-ID"/>
        </w:rPr>
        <w:t>biaya operasional IT</w:t>
      </w:r>
      <w:r w:rsidR="00B516D7" w:rsidRPr="00B516D7">
        <w:rPr>
          <w:rFonts w:ascii="Bookman Old Style" w:hAnsi="Bookman Old Style"/>
          <w:bCs/>
          <w:lang w:eastAsia="id-ID"/>
        </w:rPr>
        <w:t xml:space="preserve"> </w:t>
      </w:r>
      <w:r>
        <w:rPr>
          <w:rFonts w:ascii="Bookman Old Style" w:hAnsi="Bookman Old Style"/>
          <w:noProof/>
        </w:rPr>
        <w:t xml:space="preserve">yang dibayarkan oleh </w:t>
      </w:r>
      <w:r w:rsidRPr="00B44A8E">
        <w:rPr>
          <w:rFonts w:ascii="Bookman Old Style" w:hAnsi="Bookman Old Style"/>
          <w:noProof/>
        </w:rPr>
        <w:t>BP Tapera</w:t>
      </w:r>
      <w:r w:rsidRPr="000C7250">
        <w:rPr>
          <w:rFonts w:ascii="Bookman Old Style" w:hAnsi="Bookman Old Style"/>
          <w:noProof/>
          <w:lang w:val="id-ID"/>
        </w:rPr>
        <w:t>.</w:t>
      </w:r>
    </w:p>
    <w:p w14:paraId="14509FE5" w14:textId="77777777" w:rsidR="005C3EA9" w:rsidRPr="000C7250" w:rsidRDefault="005C3EA9" w:rsidP="00105A13">
      <w:pPr>
        <w:numPr>
          <w:ilvl w:val="1"/>
          <w:numId w:val="159"/>
        </w:numPr>
        <w:tabs>
          <w:tab w:val="left" w:pos="1890"/>
        </w:tabs>
        <w:spacing w:line="360" w:lineRule="auto"/>
        <w:ind w:left="2835" w:hanging="567"/>
        <w:jc w:val="both"/>
        <w:rPr>
          <w:rFonts w:ascii="Bookman Old Style" w:hAnsi="Bookman Old Style"/>
          <w:bCs/>
          <w:lang w:val="id-ID" w:eastAsia="id-ID"/>
        </w:rPr>
      </w:pPr>
      <w:r w:rsidRPr="000C7250">
        <w:rPr>
          <w:rFonts w:ascii="Bookman Old Style" w:hAnsi="Bookman Old Style"/>
          <w:bCs/>
          <w:lang w:val="id-ID" w:eastAsia="id-ID"/>
        </w:rPr>
        <w:t>Beban Administrasi dan Umum</w:t>
      </w:r>
    </w:p>
    <w:p w14:paraId="7412CE55" w14:textId="77777777" w:rsidR="005C3EA9" w:rsidRPr="000C7250" w:rsidRDefault="005C3EA9" w:rsidP="005C3EA9">
      <w:pPr>
        <w:pStyle w:val="BodyTextIndent"/>
        <w:widowControl w:val="0"/>
        <w:spacing w:line="360" w:lineRule="auto"/>
        <w:ind w:left="2835"/>
        <w:rPr>
          <w:rFonts w:ascii="Bookman Old Style" w:hAnsi="Bookman Old Style"/>
          <w:noProof/>
          <w:szCs w:val="24"/>
          <w:lang w:val="id-ID"/>
        </w:rPr>
      </w:pPr>
      <w:r w:rsidRPr="000C7250">
        <w:rPr>
          <w:rFonts w:ascii="Bookman Old Style" w:hAnsi="Bookman Old Style"/>
          <w:noProof/>
          <w:szCs w:val="24"/>
          <w:lang w:val="id-ID"/>
        </w:rPr>
        <w:t>Pos ini mencakup biaya untuk pemakaian barang</w:t>
      </w:r>
      <w:r w:rsidRPr="000C7250">
        <w:rPr>
          <w:rFonts w:ascii="Bookman Old Style" w:hAnsi="Bookman Old Style"/>
          <w:noProof/>
          <w:szCs w:val="24"/>
          <w:lang w:val="en-ID"/>
        </w:rPr>
        <w:t xml:space="preserve"> </w:t>
      </w:r>
      <w:r w:rsidRPr="000C7250">
        <w:rPr>
          <w:rFonts w:ascii="Bookman Old Style" w:hAnsi="Bookman Old Style"/>
          <w:noProof/>
          <w:szCs w:val="24"/>
          <w:lang w:val="id-ID"/>
        </w:rPr>
        <w:t>atau jasa, seperti biaya penerangan, air, telepon, telegram, dan alat-alat kantor.</w:t>
      </w:r>
    </w:p>
    <w:p w14:paraId="583A8E88" w14:textId="67B26B7D" w:rsidR="00B516D7" w:rsidRPr="000C7250" w:rsidRDefault="00B516D7" w:rsidP="00105A13">
      <w:pPr>
        <w:numPr>
          <w:ilvl w:val="1"/>
          <w:numId w:val="159"/>
        </w:numPr>
        <w:tabs>
          <w:tab w:val="left" w:pos="1890"/>
        </w:tabs>
        <w:spacing w:line="360" w:lineRule="auto"/>
        <w:ind w:left="2835" w:hanging="567"/>
        <w:jc w:val="both"/>
        <w:rPr>
          <w:rFonts w:ascii="Bookman Old Style" w:hAnsi="Bookman Old Style"/>
          <w:bCs/>
          <w:lang w:val="id-ID" w:eastAsia="id-ID"/>
        </w:rPr>
      </w:pPr>
      <w:r w:rsidRPr="00B516D7">
        <w:rPr>
          <w:rFonts w:ascii="Bookman Old Style" w:hAnsi="Bookman Old Style"/>
          <w:bCs/>
          <w:lang w:val="id-ID" w:eastAsia="id-ID"/>
        </w:rPr>
        <w:t xml:space="preserve">Jasa </w:t>
      </w:r>
      <w:r w:rsidRPr="000C7250">
        <w:rPr>
          <w:rFonts w:ascii="Bookman Old Style" w:hAnsi="Bookman Old Style"/>
          <w:bCs/>
          <w:lang w:val="id-ID" w:eastAsia="id-ID"/>
        </w:rPr>
        <w:t>Lainnya</w:t>
      </w:r>
    </w:p>
    <w:p w14:paraId="597AEA58" w14:textId="10829149" w:rsidR="00B516D7" w:rsidRPr="000C7250" w:rsidRDefault="00B516D7" w:rsidP="00B516D7">
      <w:pPr>
        <w:tabs>
          <w:tab w:val="left" w:pos="1890"/>
        </w:tabs>
        <w:spacing w:line="360" w:lineRule="auto"/>
        <w:ind w:left="2835"/>
        <w:jc w:val="both"/>
        <w:rPr>
          <w:rFonts w:ascii="Bookman Old Style" w:hAnsi="Bookman Old Style"/>
          <w:bCs/>
          <w:lang w:val="id-ID" w:eastAsia="id-ID"/>
        </w:rPr>
      </w:pPr>
      <w:r w:rsidRPr="000C7250">
        <w:rPr>
          <w:rFonts w:ascii="Bookman Old Style" w:hAnsi="Bookman Old Style"/>
          <w:noProof/>
          <w:lang w:val="id-ID"/>
        </w:rPr>
        <w:t xml:space="preserve">Pos ini mencakup </w:t>
      </w:r>
      <w:r w:rsidRPr="00B516D7">
        <w:rPr>
          <w:rFonts w:ascii="Bookman Old Style" w:hAnsi="Bookman Old Style"/>
          <w:bCs/>
          <w:lang w:val="id-ID" w:eastAsia="id-ID"/>
        </w:rPr>
        <w:t xml:space="preserve">biaya </w:t>
      </w:r>
      <w:proofErr w:type="spellStart"/>
      <w:r>
        <w:rPr>
          <w:rFonts w:ascii="Bookman Old Style" w:hAnsi="Bookman Old Style"/>
          <w:bCs/>
          <w:lang w:eastAsia="id-ID"/>
        </w:rPr>
        <w:t>jasa</w:t>
      </w:r>
      <w:proofErr w:type="spellEnd"/>
      <w:r>
        <w:rPr>
          <w:rFonts w:ascii="Bookman Old Style" w:hAnsi="Bookman Old Style"/>
          <w:bCs/>
          <w:lang w:eastAsia="id-ID"/>
        </w:rPr>
        <w:t xml:space="preserve"> </w:t>
      </w:r>
      <w:proofErr w:type="spellStart"/>
      <w:r>
        <w:rPr>
          <w:rFonts w:ascii="Bookman Old Style" w:hAnsi="Bookman Old Style"/>
          <w:bCs/>
          <w:lang w:eastAsia="id-ID"/>
        </w:rPr>
        <w:t>lainnya</w:t>
      </w:r>
      <w:proofErr w:type="spellEnd"/>
      <w:r w:rsidRPr="00B516D7">
        <w:rPr>
          <w:rFonts w:ascii="Bookman Old Style" w:hAnsi="Bookman Old Style"/>
          <w:bCs/>
          <w:lang w:eastAsia="id-ID"/>
        </w:rPr>
        <w:t xml:space="preserve"> </w:t>
      </w:r>
      <w:r>
        <w:rPr>
          <w:rFonts w:ascii="Bookman Old Style" w:hAnsi="Bookman Old Style"/>
          <w:noProof/>
        </w:rPr>
        <w:t xml:space="preserve">yang dibayarkan oleh </w:t>
      </w:r>
      <w:r w:rsidRPr="00B44A8E">
        <w:rPr>
          <w:rFonts w:ascii="Bookman Old Style" w:hAnsi="Bookman Old Style"/>
          <w:noProof/>
        </w:rPr>
        <w:t>BP Tapera</w:t>
      </w:r>
      <w:r w:rsidRPr="000C7250">
        <w:rPr>
          <w:rFonts w:ascii="Bookman Old Style" w:hAnsi="Bookman Old Style"/>
          <w:noProof/>
          <w:lang w:val="id-ID"/>
        </w:rPr>
        <w:t>.</w:t>
      </w:r>
    </w:p>
    <w:p w14:paraId="17BFAC05" w14:textId="233A2906" w:rsidR="005C3EA9" w:rsidRPr="000C7250" w:rsidRDefault="005C3EA9" w:rsidP="00105A13">
      <w:pPr>
        <w:numPr>
          <w:ilvl w:val="1"/>
          <w:numId w:val="159"/>
        </w:numPr>
        <w:tabs>
          <w:tab w:val="left" w:pos="1890"/>
        </w:tabs>
        <w:spacing w:line="360" w:lineRule="auto"/>
        <w:ind w:left="2835" w:hanging="567"/>
        <w:jc w:val="both"/>
        <w:rPr>
          <w:rFonts w:ascii="Bookman Old Style" w:hAnsi="Bookman Old Style"/>
          <w:bCs/>
          <w:lang w:val="id-ID" w:eastAsia="id-ID"/>
        </w:rPr>
      </w:pPr>
      <w:r w:rsidRPr="00E463B6">
        <w:rPr>
          <w:rFonts w:ascii="Bookman Old Style" w:hAnsi="Bookman Old Style"/>
          <w:bCs/>
          <w:lang w:val="id-ID" w:eastAsia="id-ID"/>
        </w:rPr>
        <w:t>Beban</w:t>
      </w:r>
      <w:r w:rsidRPr="00591956">
        <w:rPr>
          <w:rFonts w:ascii="Bookman Old Style" w:hAnsi="Bookman Old Style"/>
          <w:bCs/>
          <w:lang w:eastAsia="id-ID"/>
        </w:rPr>
        <w:t xml:space="preserve"> </w:t>
      </w:r>
      <w:proofErr w:type="spellStart"/>
      <w:r>
        <w:rPr>
          <w:rFonts w:ascii="Bookman Old Style" w:hAnsi="Bookman Old Style"/>
          <w:bCs/>
          <w:lang w:eastAsia="id-ID"/>
        </w:rPr>
        <w:t>Penyusutan</w:t>
      </w:r>
      <w:proofErr w:type="spellEnd"/>
    </w:p>
    <w:p w14:paraId="2F36F2AA" w14:textId="77777777" w:rsidR="005C3EA9" w:rsidRPr="000C7250" w:rsidRDefault="005C3EA9" w:rsidP="005C3EA9">
      <w:pPr>
        <w:pStyle w:val="BodyTextIndent"/>
        <w:widowControl w:val="0"/>
        <w:spacing w:line="360" w:lineRule="auto"/>
        <w:ind w:left="2835"/>
        <w:rPr>
          <w:rFonts w:ascii="Bookman Old Style" w:hAnsi="Bookman Old Style"/>
          <w:noProof/>
          <w:szCs w:val="24"/>
          <w:lang w:val="id-ID"/>
        </w:rPr>
      </w:pPr>
      <w:r w:rsidRPr="00E463B6">
        <w:rPr>
          <w:rFonts w:ascii="Bookman Old Style" w:hAnsi="Bookman Old Style"/>
          <w:noProof/>
          <w:szCs w:val="24"/>
          <w:lang w:val="id-ID"/>
        </w:rPr>
        <w:t>Pos ini mencakup biaya</w:t>
      </w:r>
      <w:r w:rsidRPr="00685416">
        <w:rPr>
          <w:rFonts w:ascii="Bookman Old Style" w:hAnsi="Bookman Old Style"/>
          <w:noProof/>
          <w:szCs w:val="24"/>
          <w:lang w:val="id-ID"/>
        </w:rPr>
        <w:t xml:space="preserve"> penyusutan atas seluruh aset yang dimiliki BP Tapera dikarenakan adanya penurunan nilai manfaat ekonomi.</w:t>
      </w:r>
    </w:p>
    <w:p w14:paraId="5B7D243C" w14:textId="77777777" w:rsidR="00B516D7" w:rsidRPr="000C7250" w:rsidRDefault="00B516D7" w:rsidP="00105A13">
      <w:pPr>
        <w:numPr>
          <w:ilvl w:val="1"/>
          <w:numId w:val="159"/>
        </w:numPr>
        <w:tabs>
          <w:tab w:val="left" w:pos="1890"/>
        </w:tabs>
        <w:spacing w:line="360" w:lineRule="auto"/>
        <w:ind w:left="2835" w:hanging="567"/>
        <w:jc w:val="both"/>
        <w:rPr>
          <w:rFonts w:ascii="Bookman Old Style" w:hAnsi="Bookman Old Style"/>
          <w:bCs/>
          <w:lang w:val="id-ID" w:eastAsia="id-ID"/>
        </w:rPr>
      </w:pPr>
      <w:r w:rsidRPr="000C7250">
        <w:rPr>
          <w:rFonts w:ascii="Bookman Old Style" w:hAnsi="Bookman Old Style"/>
          <w:bCs/>
          <w:lang w:val="id-ID" w:eastAsia="id-ID"/>
        </w:rPr>
        <w:t>Beban Lainnya</w:t>
      </w:r>
    </w:p>
    <w:p w14:paraId="06CAFB3C" w14:textId="73629C36" w:rsidR="00B516D7" w:rsidRPr="00B516D7" w:rsidRDefault="00B516D7" w:rsidP="00B516D7">
      <w:pPr>
        <w:tabs>
          <w:tab w:val="left" w:pos="1890"/>
        </w:tabs>
        <w:spacing w:line="360" w:lineRule="auto"/>
        <w:ind w:left="2835"/>
        <w:jc w:val="both"/>
        <w:rPr>
          <w:rFonts w:ascii="Bookman Old Style" w:hAnsi="Bookman Old Style"/>
          <w:bCs/>
          <w:lang w:val="id-ID" w:eastAsia="id-ID"/>
        </w:rPr>
      </w:pPr>
      <w:r w:rsidRPr="000C7250">
        <w:rPr>
          <w:rFonts w:ascii="Bookman Old Style" w:hAnsi="Bookman Old Style"/>
          <w:noProof/>
          <w:lang w:val="id-ID"/>
        </w:rPr>
        <w:t xml:space="preserve">Pos ini mencakup biaya selain dari </w:t>
      </w:r>
      <w:r>
        <w:rPr>
          <w:rFonts w:ascii="Bookman Old Style" w:hAnsi="Bookman Old Style"/>
          <w:noProof/>
          <w:lang w:val="id-ID"/>
        </w:rPr>
        <w:t xml:space="preserve">pos huruf a sampai dengan huruf </w:t>
      </w:r>
      <w:r w:rsidR="00E463B6">
        <w:rPr>
          <w:rFonts w:ascii="Bookman Old Style" w:hAnsi="Bookman Old Style"/>
          <w:noProof/>
          <w:lang w:val="en-US"/>
        </w:rPr>
        <w:t>g</w:t>
      </w:r>
      <w:r w:rsidR="009E6A67" w:rsidRPr="009E6A67">
        <w:rPr>
          <w:rFonts w:ascii="Bookman Old Style" w:hAnsi="Bookman Old Style"/>
          <w:noProof/>
        </w:rPr>
        <w:t xml:space="preserve"> </w:t>
      </w:r>
      <w:r w:rsidR="009E6A67">
        <w:rPr>
          <w:rFonts w:ascii="Bookman Old Style" w:hAnsi="Bookman Old Style"/>
          <w:noProof/>
        </w:rPr>
        <w:t>yang dikeluarkan BP Tapera</w:t>
      </w:r>
      <w:r w:rsidRPr="000C7250">
        <w:rPr>
          <w:rFonts w:ascii="Bookman Old Style" w:hAnsi="Bookman Old Style"/>
          <w:noProof/>
          <w:lang w:val="id-ID"/>
        </w:rPr>
        <w:t>.</w:t>
      </w:r>
    </w:p>
    <w:p w14:paraId="3D72668A" w14:textId="462E190C" w:rsidR="00CD0509" w:rsidRPr="000C7250" w:rsidRDefault="00CD0509" w:rsidP="00105A13">
      <w:pPr>
        <w:pStyle w:val="ListParagraph"/>
        <w:numPr>
          <w:ilvl w:val="0"/>
          <w:numId w:val="160"/>
        </w:numPr>
        <w:spacing w:line="360" w:lineRule="auto"/>
        <w:ind w:left="1701" w:hanging="567"/>
        <w:contextualSpacing w:val="0"/>
        <w:jc w:val="both"/>
        <w:rPr>
          <w:rFonts w:ascii="Bookman Old Style" w:hAnsi="Bookman Old Style"/>
          <w:sz w:val="24"/>
          <w:szCs w:val="24"/>
        </w:rPr>
      </w:pPr>
      <w:r w:rsidRPr="000C7250">
        <w:rPr>
          <w:rFonts w:ascii="Bookman Old Style" w:hAnsi="Bookman Old Style"/>
          <w:sz w:val="24"/>
          <w:szCs w:val="24"/>
        </w:rPr>
        <w:lastRenderedPageBreak/>
        <w:t xml:space="preserve">LABA </w:t>
      </w:r>
      <w:r w:rsidR="004A2F06" w:rsidRPr="000C7250">
        <w:rPr>
          <w:rFonts w:ascii="Bookman Old Style" w:hAnsi="Bookman Old Style"/>
          <w:sz w:val="24"/>
          <w:szCs w:val="24"/>
        </w:rPr>
        <w:t>(</w:t>
      </w:r>
      <w:r w:rsidRPr="000C7250">
        <w:rPr>
          <w:rFonts w:ascii="Bookman Old Style" w:hAnsi="Bookman Old Style"/>
          <w:sz w:val="24"/>
          <w:szCs w:val="24"/>
        </w:rPr>
        <w:t>RUGI</w:t>
      </w:r>
      <w:r w:rsidR="004A2F06" w:rsidRPr="000C7250">
        <w:rPr>
          <w:rFonts w:ascii="Bookman Old Style" w:hAnsi="Bookman Old Style"/>
          <w:sz w:val="24"/>
          <w:szCs w:val="24"/>
        </w:rPr>
        <w:t>)</w:t>
      </w:r>
      <w:r w:rsidRPr="000C7250">
        <w:rPr>
          <w:rFonts w:ascii="Bookman Old Style" w:hAnsi="Bookman Old Style"/>
          <w:sz w:val="24"/>
          <w:szCs w:val="24"/>
        </w:rPr>
        <w:t xml:space="preserve"> SEBELUM PAJAK</w:t>
      </w:r>
    </w:p>
    <w:p w14:paraId="68D48CDE" w14:textId="311C65D2" w:rsidR="00CD0509" w:rsidRPr="000C7250" w:rsidRDefault="00CD0509" w:rsidP="00907A7B">
      <w:pPr>
        <w:spacing w:line="360" w:lineRule="auto"/>
        <w:ind w:left="1701"/>
        <w:jc w:val="both"/>
        <w:rPr>
          <w:rFonts w:ascii="Bookman Old Style" w:hAnsi="Bookman Old Style"/>
          <w:noProof/>
          <w:lang w:val="id-ID"/>
        </w:rPr>
      </w:pPr>
      <w:r w:rsidRPr="000C7250">
        <w:rPr>
          <w:rFonts w:ascii="Bookman Old Style" w:hAnsi="Bookman Old Style"/>
          <w:noProof/>
          <w:lang w:val="id-ID"/>
        </w:rPr>
        <w:t xml:space="preserve">Pos ini mencakup jumlah pendapatan dikurangi jumlah beban </w:t>
      </w:r>
      <w:r w:rsidR="00B516D7" w:rsidRPr="00B44A8E">
        <w:rPr>
          <w:rFonts w:ascii="Bookman Old Style" w:hAnsi="Bookman Old Style"/>
          <w:noProof/>
        </w:rPr>
        <w:t>BP Tapera</w:t>
      </w:r>
      <w:r w:rsidR="00B516D7" w:rsidRPr="00B44A8E">
        <w:rPr>
          <w:rFonts w:ascii="Bookman Old Style" w:hAnsi="Bookman Old Style"/>
          <w:noProof/>
          <w:lang w:val="id-ID"/>
        </w:rPr>
        <w:t xml:space="preserve"> </w:t>
      </w:r>
      <w:r w:rsidRPr="000C7250">
        <w:rPr>
          <w:rFonts w:ascii="Bookman Old Style" w:hAnsi="Bookman Old Style"/>
          <w:noProof/>
          <w:lang w:val="id-ID"/>
        </w:rPr>
        <w:t>sebelum dikurangi dengan pajak.</w:t>
      </w:r>
    </w:p>
    <w:p w14:paraId="3D2D02CE" w14:textId="77777777" w:rsidR="00CD0509" w:rsidRPr="0050083B" w:rsidRDefault="00CD0509" w:rsidP="00105A13">
      <w:pPr>
        <w:pStyle w:val="ListParagraph"/>
        <w:numPr>
          <w:ilvl w:val="0"/>
          <w:numId w:val="160"/>
        </w:numPr>
        <w:spacing w:line="360" w:lineRule="auto"/>
        <w:ind w:left="1701" w:hanging="567"/>
        <w:contextualSpacing w:val="0"/>
        <w:jc w:val="both"/>
        <w:rPr>
          <w:rFonts w:ascii="Bookman Old Style" w:hAnsi="Bookman Old Style"/>
          <w:sz w:val="24"/>
          <w:szCs w:val="24"/>
        </w:rPr>
      </w:pPr>
      <w:r w:rsidRPr="0050083B">
        <w:rPr>
          <w:rFonts w:ascii="Bookman Old Style" w:hAnsi="Bookman Old Style"/>
          <w:sz w:val="24"/>
          <w:szCs w:val="24"/>
        </w:rPr>
        <w:t>TAKSIRAN PAJAK PENGHASILAN</w:t>
      </w:r>
    </w:p>
    <w:p w14:paraId="02D170BB" w14:textId="77777777" w:rsidR="00CD0509" w:rsidRPr="0050083B" w:rsidRDefault="00CD0509" w:rsidP="00105A13">
      <w:pPr>
        <w:numPr>
          <w:ilvl w:val="0"/>
          <w:numId w:val="68"/>
        </w:numPr>
        <w:tabs>
          <w:tab w:val="clear" w:pos="2061"/>
        </w:tabs>
        <w:spacing w:line="360" w:lineRule="auto"/>
        <w:ind w:left="2268" w:hanging="567"/>
        <w:rPr>
          <w:rFonts w:ascii="Bookman Old Style" w:hAnsi="Bookman Old Style"/>
          <w:noProof/>
          <w:lang w:val="id-ID"/>
        </w:rPr>
      </w:pPr>
      <w:r w:rsidRPr="0050083B">
        <w:rPr>
          <w:rFonts w:ascii="Bookman Old Style" w:hAnsi="Bookman Old Style"/>
          <w:noProof/>
          <w:lang w:val="id-ID"/>
        </w:rPr>
        <w:t>Pajak Tahun Berjalan</w:t>
      </w:r>
    </w:p>
    <w:p w14:paraId="37DE6BE2" w14:textId="77777777" w:rsidR="00CD0509" w:rsidRPr="0050083B" w:rsidRDefault="00CD0509" w:rsidP="00907A7B">
      <w:pPr>
        <w:spacing w:line="360" w:lineRule="auto"/>
        <w:ind w:left="2268"/>
        <w:jc w:val="both"/>
        <w:rPr>
          <w:rFonts w:ascii="Bookman Old Style" w:hAnsi="Bookman Old Style"/>
          <w:noProof/>
          <w:lang w:val="id-ID"/>
        </w:rPr>
      </w:pPr>
      <w:r w:rsidRPr="0050083B">
        <w:rPr>
          <w:rFonts w:ascii="Bookman Old Style" w:hAnsi="Bookman Old Style"/>
          <w:noProof/>
          <w:lang w:val="id-ID"/>
        </w:rPr>
        <w:t>Pos ini mencakup taksiran beban pajak penghasilan yang dihitung secara progresif dari laba periode tahun berjalan sampai dengan tanggal laporan.</w:t>
      </w:r>
    </w:p>
    <w:p w14:paraId="6ADD8E8C" w14:textId="67B10E2D" w:rsidR="00CD0509" w:rsidRPr="0050083B" w:rsidRDefault="00CD0509" w:rsidP="00105A13">
      <w:pPr>
        <w:numPr>
          <w:ilvl w:val="0"/>
          <w:numId w:val="68"/>
        </w:numPr>
        <w:tabs>
          <w:tab w:val="clear" w:pos="2061"/>
        </w:tabs>
        <w:spacing w:line="360" w:lineRule="auto"/>
        <w:ind w:left="2268" w:hanging="567"/>
        <w:rPr>
          <w:rFonts w:ascii="Bookman Old Style" w:hAnsi="Bookman Old Style"/>
          <w:noProof/>
          <w:lang w:val="id-ID"/>
        </w:rPr>
      </w:pPr>
      <w:r w:rsidRPr="0050083B">
        <w:rPr>
          <w:rFonts w:ascii="Bookman Old Style" w:hAnsi="Bookman Old Style"/>
          <w:noProof/>
          <w:lang w:val="id-ID"/>
        </w:rPr>
        <w:t xml:space="preserve">Pendapatan </w:t>
      </w:r>
      <w:r w:rsidR="004A2F06" w:rsidRPr="0050083B">
        <w:rPr>
          <w:rFonts w:ascii="Bookman Old Style" w:hAnsi="Bookman Old Style"/>
          <w:noProof/>
          <w:lang w:val="id-ID"/>
        </w:rPr>
        <w:t>(</w:t>
      </w:r>
      <w:r w:rsidRPr="0050083B">
        <w:rPr>
          <w:rFonts w:ascii="Bookman Old Style" w:hAnsi="Bookman Old Style"/>
          <w:noProof/>
          <w:lang w:val="id-ID"/>
        </w:rPr>
        <w:t>Beban</w:t>
      </w:r>
      <w:r w:rsidR="004A2F06" w:rsidRPr="0050083B">
        <w:rPr>
          <w:rFonts w:ascii="Bookman Old Style" w:hAnsi="Bookman Old Style"/>
          <w:noProof/>
          <w:lang w:val="id-ID"/>
        </w:rPr>
        <w:t>)</w:t>
      </w:r>
      <w:r w:rsidRPr="0050083B">
        <w:rPr>
          <w:rFonts w:ascii="Bookman Old Style" w:hAnsi="Bookman Old Style"/>
          <w:noProof/>
          <w:lang w:val="id-ID"/>
        </w:rPr>
        <w:t xml:space="preserve"> Pajak Tangguhan</w:t>
      </w:r>
    </w:p>
    <w:p w14:paraId="50B292B6" w14:textId="6A142233" w:rsidR="00CD0509" w:rsidRPr="0050083B" w:rsidRDefault="00CD0509" w:rsidP="00907A7B">
      <w:pPr>
        <w:spacing w:line="360" w:lineRule="auto"/>
        <w:ind w:left="2268"/>
        <w:jc w:val="both"/>
        <w:rPr>
          <w:rFonts w:ascii="Bookman Old Style" w:hAnsi="Bookman Old Style"/>
          <w:noProof/>
          <w:lang w:val="id-ID"/>
        </w:rPr>
      </w:pPr>
      <w:r w:rsidRPr="0050083B">
        <w:rPr>
          <w:rFonts w:ascii="Bookman Old Style" w:hAnsi="Bookman Old Style"/>
          <w:noProof/>
          <w:lang w:val="id-ID"/>
        </w:rPr>
        <w:t xml:space="preserve">Pos ini mencakup besarnya pendapatan </w:t>
      </w:r>
      <w:r w:rsidR="004A2F06" w:rsidRPr="0050083B">
        <w:rPr>
          <w:rFonts w:ascii="Bookman Old Style" w:hAnsi="Bookman Old Style"/>
          <w:noProof/>
          <w:lang w:val="id-ID"/>
        </w:rPr>
        <w:t>(</w:t>
      </w:r>
      <w:r w:rsidRPr="0050083B">
        <w:rPr>
          <w:rFonts w:ascii="Bookman Old Style" w:hAnsi="Bookman Old Style"/>
          <w:noProof/>
          <w:lang w:val="id-ID"/>
        </w:rPr>
        <w:t>beban</w:t>
      </w:r>
      <w:r w:rsidR="004A2F06" w:rsidRPr="0050083B">
        <w:rPr>
          <w:rFonts w:ascii="Bookman Old Style" w:hAnsi="Bookman Old Style"/>
          <w:noProof/>
          <w:lang w:val="id-ID"/>
        </w:rPr>
        <w:t>)</w:t>
      </w:r>
      <w:r w:rsidRPr="0050083B">
        <w:rPr>
          <w:rFonts w:ascii="Bookman Old Style" w:hAnsi="Bookman Old Style"/>
          <w:noProof/>
          <w:lang w:val="id-ID"/>
        </w:rPr>
        <w:t xml:space="preserve"> pajak tangguhan terkait dengan besarnya aset </w:t>
      </w:r>
      <w:r w:rsidR="004A2F06" w:rsidRPr="0050083B">
        <w:rPr>
          <w:rFonts w:ascii="Bookman Old Style" w:hAnsi="Bookman Old Style"/>
          <w:noProof/>
          <w:lang w:val="id-ID"/>
        </w:rPr>
        <w:t>(</w:t>
      </w:r>
      <w:r w:rsidRPr="0050083B">
        <w:rPr>
          <w:rFonts w:ascii="Bookman Old Style" w:hAnsi="Bookman Old Style"/>
          <w:noProof/>
          <w:lang w:val="id-ID"/>
        </w:rPr>
        <w:t>liabilitas</w:t>
      </w:r>
      <w:r w:rsidR="004A2F06" w:rsidRPr="0050083B">
        <w:rPr>
          <w:rFonts w:ascii="Bookman Old Style" w:hAnsi="Bookman Old Style"/>
          <w:noProof/>
          <w:lang w:val="id-ID"/>
        </w:rPr>
        <w:t>)</w:t>
      </w:r>
      <w:r w:rsidRPr="0050083B">
        <w:rPr>
          <w:rFonts w:ascii="Bookman Old Style" w:hAnsi="Bookman Old Style"/>
          <w:noProof/>
          <w:lang w:val="id-ID"/>
        </w:rPr>
        <w:t xml:space="preserve"> pajak tangguhan yang diakui untuk periode tahun berjalan sampai dengan tanggal laporan.</w:t>
      </w:r>
    </w:p>
    <w:p w14:paraId="6DB321B6" w14:textId="342FEBCB" w:rsidR="00CD0509" w:rsidRPr="0050083B" w:rsidRDefault="00CD0509" w:rsidP="00105A13">
      <w:pPr>
        <w:pStyle w:val="ListParagraph"/>
        <w:numPr>
          <w:ilvl w:val="0"/>
          <w:numId w:val="160"/>
        </w:numPr>
        <w:spacing w:line="360" w:lineRule="auto"/>
        <w:ind w:left="1701" w:hanging="567"/>
        <w:contextualSpacing w:val="0"/>
        <w:jc w:val="both"/>
        <w:rPr>
          <w:rFonts w:ascii="Bookman Old Style" w:hAnsi="Bookman Old Style"/>
          <w:sz w:val="24"/>
          <w:szCs w:val="24"/>
        </w:rPr>
      </w:pPr>
      <w:r w:rsidRPr="0050083B">
        <w:rPr>
          <w:rFonts w:ascii="Bookman Old Style" w:hAnsi="Bookman Old Style"/>
          <w:sz w:val="24"/>
          <w:szCs w:val="24"/>
        </w:rPr>
        <w:t xml:space="preserve">LABA </w:t>
      </w:r>
      <w:r w:rsidR="004A2F06" w:rsidRPr="0050083B">
        <w:rPr>
          <w:rFonts w:ascii="Bookman Old Style" w:hAnsi="Bookman Old Style"/>
          <w:sz w:val="24"/>
          <w:szCs w:val="24"/>
        </w:rPr>
        <w:t>(</w:t>
      </w:r>
      <w:r w:rsidRPr="0050083B">
        <w:rPr>
          <w:rFonts w:ascii="Bookman Old Style" w:hAnsi="Bookman Old Style"/>
          <w:sz w:val="24"/>
          <w:szCs w:val="24"/>
        </w:rPr>
        <w:t>RUGI</w:t>
      </w:r>
      <w:r w:rsidR="004A2F06" w:rsidRPr="0050083B">
        <w:rPr>
          <w:rFonts w:ascii="Bookman Old Style" w:hAnsi="Bookman Old Style"/>
          <w:sz w:val="24"/>
          <w:szCs w:val="24"/>
        </w:rPr>
        <w:t>)</w:t>
      </w:r>
      <w:r w:rsidRPr="0050083B">
        <w:rPr>
          <w:rFonts w:ascii="Bookman Old Style" w:hAnsi="Bookman Old Style"/>
          <w:sz w:val="24"/>
          <w:szCs w:val="24"/>
        </w:rPr>
        <w:t xml:space="preserve"> BERSIH SETELAH PAJAK</w:t>
      </w:r>
    </w:p>
    <w:p w14:paraId="0C213BE8" w14:textId="7B504559" w:rsidR="00CD0509" w:rsidRPr="000C7250" w:rsidRDefault="00CD0509" w:rsidP="00907A7B">
      <w:pPr>
        <w:spacing w:line="360" w:lineRule="auto"/>
        <w:ind w:left="1701"/>
        <w:jc w:val="both"/>
        <w:rPr>
          <w:rFonts w:ascii="Bookman Old Style" w:hAnsi="Bookman Old Style"/>
          <w:noProof/>
          <w:lang w:val="id-ID"/>
        </w:rPr>
      </w:pPr>
      <w:r w:rsidRPr="0050083B">
        <w:rPr>
          <w:rFonts w:ascii="Bookman Old Style" w:hAnsi="Bookman Old Style"/>
          <w:noProof/>
          <w:lang w:val="id-ID"/>
        </w:rPr>
        <w:t xml:space="preserve">Pos ini mencakup laba </w:t>
      </w:r>
      <w:r w:rsidR="004A2F06" w:rsidRPr="0050083B">
        <w:rPr>
          <w:rFonts w:ascii="Bookman Old Style" w:hAnsi="Bookman Old Style"/>
          <w:noProof/>
          <w:lang w:val="id-ID"/>
        </w:rPr>
        <w:t>(</w:t>
      </w:r>
      <w:r w:rsidRPr="0050083B">
        <w:rPr>
          <w:rFonts w:ascii="Bookman Old Style" w:hAnsi="Bookman Old Style"/>
          <w:noProof/>
          <w:lang w:val="id-ID"/>
        </w:rPr>
        <w:t>rugi</w:t>
      </w:r>
      <w:r w:rsidR="004A2F06" w:rsidRPr="0050083B">
        <w:rPr>
          <w:rFonts w:ascii="Bookman Old Style" w:hAnsi="Bookman Old Style"/>
          <w:noProof/>
          <w:lang w:val="id-ID"/>
        </w:rPr>
        <w:t>)</w:t>
      </w:r>
      <w:r w:rsidRPr="0050083B">
        <w:rPr>
          <w:rFonts w:ascii="Bookman Old Style" w:hAnsi="Bookman Old Style"/>
          <w:noProof/>
          <w:lang w:val="id-ID"/>
        </w:rPr>
        <w:t xml:space="preserve"> setelah dikurangi taksiran pajak penghasilan yang meliputi pajak tahun berjalan dan pendapatan </w:t>
      </w:r>
      <w:r w:rsidR="004A2F06" w:rsidRPr="0050083B">
        <w:rPr>
          <w:rFonts w:ascii="Bookman Old Style" w:hAnsi="Bookman Old Style"/>
          <w:noProof/>
          <w:lang w:val="id-ID"/>
        </w:rPr>
        <w:t>(</w:t>
      </w:r>
      <w:r w:rsidRPr="0050083B">
        <w:rPr>
          <w:rFonts w:ascii="Bookman Old Style" w:hAnsi="Bookman Old Style"/>
          <w:noProof/>
          <w:lang w:val="id-ID"/>
        </w:rPr>
        <w:t>beban</w:t>
      </w:r>
      <w:r w:rsidR="004A2F06" w:rsidRPr="0050083B">
        <w:rPr>
          <w:rFonts w:ascii="Bookman Old Style" w:hAnsi="Bookman Old Style"/>
          <w:noProof/>
          <w:lang w:val="id-ID"/>
        </w:rPr>
        <w:t>)</w:t>
      </w:r>
      <w:r w:rsidRPr="0050083B">
        <w:rPr>
          <w:rFonts w:ascii="Bookman Old Style" w:hAnsi="Bookman Old Style"/>
          <w:noProof/>
          <w:lang w:val="id-ID"/>
        </w:rPr>
        <w:t xml:space="preserve"> pajak tangguhan yang diakui untuk periode tahun berjalan sampai dengan tanggal laporan.</w:t>
      </w:r>
    </w:p>
    <w:p w14:paraId="7203DF43" w14:textId="6A207F1A" w:rsidR="00CD0509" w:rsidRPr="000C7250" w:rsidRDefault="00CD0509" w:rsidP="00105A13">
      <w:pPr>
        <w:pStyle w:val="ListParagraph"/>
        <w:numPr>
          <w:ilvl w:val="0"/>
          <w:numId w:val="160"/>
        </w:numPr>
        <w:spacing w:line="360" w:lineRule="auto"/>
        <w:ind w:left="1701" w:hanging="567"/>
        <w:contextualSpacing w:val="0"/>
        <w:jc w:val="both"/>
        <w:rPr>
          <w:rFonts w:ascii="Bookman Old Style" w:hAnsi="Bookman Old Style"/>
          <w:bCs/>
          <w:sz w:val="24"/>
          <w:szCs w:val="24"/>
          <w:lang w:val="id-ID" w:eastAsia="id-ID"/>
        </w:rPr>
      </w:pPr>
      <w:r w:rsidRPr="000C7250">
        <w:rPr>
          <w:rFonts w:ascii="Bookman Old Style" w:hAnsi="Bookman Old Style"/>
          <w:sz w:val="24"/>
          <w:szCs w:val="24"/>
        </w:rPr>
        <w:t xml:space="preserve">KEUNTUNGAN </w:t>
      </w:r>
      <w:r w:rsidR="004A2F06" w:rsidRPr="000C7250">
        <w:rPr>
          <w:rFonts w:ascii="Bookman Old Style" w:hAnsi="Bookman Old Style"/>
          <w:sz w:val="24"/>
          <w:szCs w:val="24"/>
        </w:rPr>
        <w:t>(</w:t>
      </w:r>
      <w:r w:rsidRPr="000C7250">
        <w:rPr>
          <w:rFonts w:ascii="Bookman Old Style" w:hAnsi="Bookman Old Style"/>
          <w:sz w:val="24"/>
          <w:szCs w:val="24"/>
        </w:rPr>
        <w:t>KERUGIAN</w:t>
      </w:r>
      <w:r w:rsidR="004A2F06" w:rsidRPr="000C7250">
        <w:rPr>
          <w:rFonts w:ascii="Bookman Old Style" w:hAnsi="Bookman Old Style"/>
          <w:sz w:val="24"/>
          <w:szCs w:val="24"/>
        </w:rPr>
        <w:t>)</w:t>
      </w:r>
      <w:r w:rsidRPr="000C7250">
        <w:rPr>
          <w:rFonts w:ascii="Bookman Old Style" w:hAnsi="Bookman Old Style"/>
          <w:sz w:val="24"/>
          <w:szCs w:val="24"/>
        </w:rPr>
        <w:t xml:space="preserve"> PENDAPATAN</w:t>
      </w:r>
      <w:r w:rsidRPr="000C7250">
        <w:rPr>
          <w:rFonts w:ascii="Bookman Old Style" w:hAnsi="Bookman Old Style"/>
          <w:bCs/>
          <w:sz w:val="24"/>
          <w:szCs w:val="24"/>
          <w:lang w:val="id-ID" w:eastAsia="id-ID"/>
        </w:rPr>
        <w:t xml:space="preserve"> KOMPREHENSIF LAINNYA </w:t>
      </w:r>
      <w:r w:rsidR="00AE269D" w:rsidRPr="000C7250">
        <w:rPr>
          <w:rFonts w:ascii="Bookman Old Style" w:hAnsi="Bookman Old Style"/>
          <w:bCs/>
          <w:sz w:val="24"/>
          <w:szCs w:val="24"/>
          <w:lang w:val="id-ID" w:eastAsia="id-ID"/>
        </w:rPr>
        <w:t>PERIODE</w:t>
      </w:r>
      <w:r w:rsidRPr="000C7250">
        <w:rPr>
          <w:rFonts w:ascii="Bookman Old Style" w:hAnsi="Bookman Old Style"/>
          <w:bCs/>
          <w:sz w:val="24"/>
          <w:szCs w:val="24"/>
          <w:lang w:val="id-ID" w:eastAsia="id-ID"/>
        </w:rPr>
        <w:t xml:space="preserve"> BERJALAN</w:t>
      </w:r>
    </w:p>
    <w:p w14:paraId="7CF5A248" w14:textId="2998E63C" w:rsidR="00E42891" w:rsidRPr="00491ABC" w:rsidRDefault="00CD0509" w:rsidP="00491ABC">
      <w:pPr>
        <w:pStyle w:val="Heading4"/>
        <w:keepNext w:val="0"/>
        <w:widowControl w:val="0"/>
        <w:spacing w:before="0" w:after="0" w:line="360" w:lineRule="auto"/>
        <w:ind w:left="1701"/>
        <w:jc w:val="both"/>
        <w:rPr>
          <w:rFonts w:ascii="Bookman Old Style" w:hAnsi="Bookman Old Style"/>
          <w:b w:val="0"/>
          <w:noProof/>
          <w:sz w:val="24"/>
          <w:szCs w:val="24"/>
          <w:lang w:val="id-ID"/>
        </w:rPr>
      </w:pPr>
      <w:r w:rsidRPr="000C7250">
        <w:rPr>
          <w:rFonts w:ascii="Bookman Old Style" w:hAnsi="Bookman Old Style"/>
          <w:b w:val="0"/>
          <w:noProof/>
          <w:sz w:val="24"/>
          <w:szCs w:val="24"/>
          <w:lang w:val="id-ID"/>
        </w:rPr>
        <w:t xml:space="preserve">Pos ini mencakup keuntungan </w:t>
      </w:r>
      <w:r w:rsidR="004A2F06" w:rsidRPr="000C7250">
        <w:rPr>
          <w:rFonts w:ascii="Bookman Old Style" w:hAnsi="Bookman Old Style"/>
          <w:b w:val="0"/>
          <w:noProof/>
          <w:sz w:val="24"/>
          <w:szCs w:val="24"/>
          <w:lang w:val="id-ID"/>
        </w:rPr>
        <w:t>(</w:t>
      </w:r>
      <w:r w:rsidRPr="000C7250">
        <w:rPr>
          <w:rFonts w:ascii="Bookman Old Style" w:hAnsi="Bookman Old Style"/>
          <w:b w:val="0"/>
          <w:noProof/>
          <w:sz w:val="24"/>
          <w:szCs w:val="24"/>
          <w:lang w:val="id-ID"/>
        </w:rPr>
        <w:t>kerugian</w:t>
      </w:r>
      <w:r w:rsidR="004A2F06" w:rsidRPr="000C7250">
        <w:rPr>
          <w:rFonts w:ascii="Bookman Old Style" w:hAnsi="Bookman Old Style"/>
          <w:b w:val="0"/>
          <w:noProof/>
          <w:sz w:val="24"/>
          <w:szCs w:val="24"/>
          <w:lang w:val="id-ID"/>
        </w:rPr>
        <w:t>)</w:t>
      </w:r>
      <w:r w:rsidRPr="000C7250">
        <w:rPr>
          <w:rFonts w:ascii="Bookman Old Style" w:hAnsi="Bookman Old Style"/>
          <w:b w:val="0"/>
          <w:noProof/>
          <w:sz w:val="24"/>
          <w:szCs w:val="24"/>
          <w:lang w:val="id-ID"/>
        </w:rPr>
        <w:t xml:space="preserve"> pendapatan komprehensif lainnya </w:t>
      </w:r>
      <w:r w:rsidR="004A2F06" w:rsidRPr="000C7250">
        <w:rPr>
          <w:rFonts w:ascii="Bookman Old Style" w:hAnsi="Bookman Old Style"/>
          <w:b w:val="0"/>
          <w:noProof/>
          <w:sz w:val="24"/>
          <w:szCs w:val="24"/>
          <w:lang w:val="id-ID"/>
        </w:rPr>
        <w:t>(</w:t>
      </w:r>
      <w:r w:rsidRPr="000C7250">
        <w:rPr>
          <w:rFonts w:ascii="Bookman Old Style" w:hAnsi="Bookman Old Style"/>
          <w:b w:val="0"/>
          <w:i/>
          <w:noProof/>
          <w:sz w:val="24"/>
          <w:szCs w:val="24"/>
          <w:lang w:val="id-ID"/>
        </w:rPr>
        <w:t>other comprehensive income/OCI</w:t>
      </w:r>
      <w:r w:rsidR="004A2F06" w:rsidRPr="000C7250">
        <w:rPr>
          <w:rFonts w:ascii="Bookman Old Style" w:hAnsi="Bookman Old Style"/>
          <w:b w:val="0"/>
          <w:noProof/>
          <w:sz w:val="24"/>
          <w:szCs w:val="24"/>
          <w:lang w:val="id-ID"/>
        </w:rPr>
        <w:t>)</w:t>
      </w:r>
      <w:r w:rsidRPr="000C7250">
        <w:rPr>
          <w:rFonts w:ascii="Bookman Old Style" w:hAnsi="Bookman Old Style"/>
          <w:b w:val="0"/>
          <w:noProof/>
          <w:sz w:val="24"/>
          <w:szCs w:val="24"/>
          <w:lang w:val="id-ID"/>
        </w:rPr>
        <w:t xml:space="preserve"> oleh </w:t>
      </w:r>
      <w:r w:rsidR="00271BEB" w:rsidRPr="00271BEB">
        <w:rPr>
          <w:rFonts w:ascii="Bookman Old Style" w:hAnsi="Bookman Old Style"/>
          <w:b w:val="0"/>
          <w:noProof/>
          <w:sz w:val="24"/>
          <w:szCs w:val="24"/>
        </w:rPr>
        <w:t>BP Tapera</w:t>
      </w:r>
      <w:r w:rsidR="00271BEB" w:rsidRPr="00271BEB">
        <w:rPr>
          <w:rFonts w:ascii="Bookman Old Style" w:hAnsi="Bookman Old Style"/>
          <w:b w:val="0"/>
          <w:noProof/>
          <w:sz w:val="24"/>
          <w:szCs w:val="24"/>
          <w:lang w:val="id-ID"/>
        </w:rPr>
        <w:t xml:space="preserve"> </w:t>
      </w:r>
      <w:r w:rsidRPr="000C7250">
        <w:rPr>
          <w:rFonts w:ascii="Bookman Old Style" w:hAnsi="Bookman Old Style"/>
          <w:b w:val="0"/>
          <w:noProof/>
          <w:sz w:val="24"/>
          <w:szCs w:val="24"/>
          <w:lang w:val="id-ID"/>
        </w:rPr>
        <w:t>selama periode akuntansi, mulai dari awal tahun sampai dengan tanggal laporan.</w:t>
      </w:r>
    </w:p>
    <w:p w14:paraId="53B97CD2" w14:textId="6F963BE6" w:rsidR="00116CA4" w:rsidRPr="0050083B" w:rsidRDefault="00116CA4" w:rsidP="00105A13">
      <w:pPr>
        <w:widowControl w:val="0"/>
        <w:numPr>
          <w:ilvl w:val="0"/>
          <w:numId w:val="69"/>
        </w:numPr>
        <w:tabs>
          <w:tab w:val="clear" w:pos="2061"/>
        </w:tabs>
        <w:spacing w:line="360" w:lineRule="auto"/>
        <w:ind w:left="2268" w:hanging="567"/>
        <w:jc w:val="both"/>
        <w:rPr>
          <w:rFonts w:ascii="Bookman Old Style" w:hAnsi="Bookman Old Style"/>
          <w:bCs/>
          <w:lang w:val="id-ID" w:eastAsia="id-ID"/>
        </w:rPr>
      </w:pPr>
      <w:r w:rsidRPr="0050083B">
        <w:rPr>
          <w:rFonts w:ascii="Bookman Old Style" w:hAnsi="Bookman Old Style"/>
          <w:bCs/>
          <w:lang w:val="id-ID" w:eastAsia="id-ID"/>
        </w:rPr>
        <w:t>Penyesuaian Nilai Wajar Aset Keuangan Tersedia untuk Dijual</w:t>
      </w:r>
    </w:p>
    <w:p w14:paraId="7184D1A0" w14:textId="2C88A522" w:rsidR="00381DDA" w:rsidRPr="007E7740" w:rsidRDefault="007E7740" w:rsidP="00381DDA">
      <w:pPr>
        <w:widowControl w:val="0"/>
        <w:spacing w:line="360" w:lineRule="auto"/>
        <w:ind w:left="2268"/>
        <w:jc w:val="both"/>
        <w:rPr>
          <w:rFonts w:ascii="Bookman Old Style" w:hAnsi="Bookman Old Style"/>
          <w:bCs/>
          <w:lang w:val="en-US" w:eastAsia="id-ID"/>
        </w:rPr>
      </w:pPr>
      <w:r w:rsidRPr="0050083B">
        <w:rPr>
          <w:rFonts w:ascii="Bookman Old Style" w:hAnsi="Bookman Old Style"/>
          <w:noProof/>
        </w:rPr>
        <w:t xml:space="preserve">Pos ini mencakup besarnya </w:t>
      </w:r>
      <w:r w:rsidRPr="0050083B">
        <w:rPr>
          <w:rFonts w:ascii="Bookman Old Style" w:hAnsi="Bookman Old Style"/>
          <w:bCs/>
          <w:noProof/>
          <w:lang w:val="id-ID"/>
        </w:rPr>
        <w:t>nilai wajar aset keuangan tersedia untuk dijua</w:t>
      </w:r>
      <w:r w:rsidRPr="0050083B">
        <w:rPr>
          <w:rFonts w:ascii="Bookman Old Style" w:hAnsi="Bookman Old Style"/>
          <w:bCs/>
          <w:noProof/>
          <w:lang w:val="en-US"/>
        </w:rPr>
        <w:t>l yang ditetapkan BP Tapera.</w:t>
      </w:r>
    </w:p>
    <w:p w14:paraId="75D5959C" w14:textId="69C55E24" w:rsidR="00491ABC" w:rsidRPr="0086458F" w:rsidRDefault="00491ABC" w:rsidP="00105A13">
      <w:pPr>
        <w:widowControl w:val="0"/>
        <w:numPr>
          <w:ilvl w:val="0"/>
          <w:numId w:val="69"/>
        </w:numPr>
        <w:tabs>
          <w:tab w:val="clear" w:pos="2061"/>
        </w:tabs>
        <w:spacing w:line="360" w:lineRule="auto"/>
        <w:ind w:left="2268" w:hanging="567"/>
        <w:jc w:val="both"/>
        <w:rPr>
          <w:rFonts w:ascii="Bookman Old Style" w:hAnsi="Bookman Old Style"/>
          <w:bCs/>
          <w:lang w:val="id-ID" w:eastAsia="id-ID"/>
        </w:rPr>
      </w:pPr>
      <w:r w:rsidRPr="0086458F">
        <w:rPr>
          <w:rFonts w:ascii="Bookman Old Style" w:hAnsi="Bookman Old Style"/>
          <w:bCs/>
          <w:noProof/>
          <w:lang w:val="id-ID"/>
        </w:rPr>
        <w:t xml:space="preserve">Keuntungan </w:t>
      </w:r>
      <w:r w:rsidRPr="0086458F">
        <w:rPr>
          <w:rFonts w:ascii="Bookman Old Style" w:hAnsi="Bookman Old Style"/>
          <w:bCs/>
          <w:noProof/>
        </w:rPr>
        <w:t xml:space="preserve">(Kerugian) </w:t>
      </w:r>
      <w:r w:rsidR="0086458F" w:rsidRPr="0086458F">
        <w:rPr>
          <w:rFonts w:ascii="Bookman Old Style" w:hAnsi="Bookman Old Style"/>
          <w:bCs/>
          <w:noProof/>
        </w:rPr>
        <w:t>Perhitungan Aktuaria</w:t>
      </w:r>
    </w:p>
    <w:p w14:paraId="1A7B31D8" w14:textId="13BB3609" w:rsidR="00FB178C" w:rsidRPr="0086458F" w:rsidRDefault="00FB178C" w:rsidP="00FB178C">
      <w:pPr>
        <w:widowControl w:val="0"/>
        <w:spacing w:line="360" w:lineRule="auto"/>
        <w:ind w:left="2268"/>
        <w:jc w:val="both"/>
        <w:rPr>
          <w:rFonts w:ascii="Bookman Old Style" w:hAnsi="Bookman Old Style"/>
          <w:bCs/>
          <w:lang w:val="id-ID" w:eastAsia="id-ID"/>
        </w:rPr>
      </w:pPr>
      <w:r w:rsidRPr="0086458F">
        <w:rPr>
          <w:rFonts w:ascii="Bookman Old Style" w:hAnsi="Bookman Old Style"/>
          <w:noProof/>
        </w:rPr>
        <w:t xml:space="preserve">Pos ini mencakup besarnya keuntungan atau kerugian bersih terkait dengan </w:t>
      </w:r>
      <w:r w:rsidR="0086458F">
        <w:rPr>
          <w:rFonts w:ascii="Bookman Old Style" w:hAnsi="Bookman Old Style"/>
          <w:bCs/>
          <w:noProof/>
        </w:rPr>
        <w:t>perhitungan aktuar</w:t>
      </w:r>
      <w:r w:rsidRPr="0086458F">
        <w:rPr>
          <w:rFonts w:ascii="Bookman Old Style" w:hAnsi="Bookman Old Style"/>
          <w:noProof/>
        </w:rPr>
        <w:t>i</w:t>
      </w:r>
      <w:r w:rsidR="0086458F">
        <w:rPr>
          <w:rFonts w:ascii="Bookman Old Style" w:hAnsi="Bookman Old Style"/>
          <w:noProof/>
        </w:rPr>
        <w:t>a</w:t>
      </w:r>
      <w:r w:rsidRPr="0086458F">
        <w:rPr>
          <w:rFonts w:ascii="Bookman Old Style" w:hAnsi="Bookman Old Style"/>
          <w:noProof/>
        </w:rPr>
        <w:t xml:space="preserve"> untuk periode tahun berjalan sampai dengan tanggal laporan. Pos ini disajikan di laporan laba rugi berdasarkan kompensasi (</w:t>
      </w:r>
      <w:r w:rsidRPr="0086458F">
        <w:rPr>
          <w:rFonts w:ascii="Bookman Old Style" w:hAnsi="Bookman Old Style"/>
          <w:i/>
          <w:iCs/>
          <w:noProof/>
        </w:rPr>
        <w:t>offset</w:t>
      </w:r>
      <w:r w:rsidRPr="0086458F">
        <w:rPr>
          <w:rFonts w:ascii="Bookman Old Style" w:hAnsi="Bookman Old Style"/>
          <w:noProof/>
        </w:rPr>
        <w:t>) dengan pos kerugian.</w:t>
      </w:r>
    </w:p>
    <w:p w14:paraId="42AEF12B" w14:textId="20E7C0A1" w:rsidR="00CD0509" w:rsidRPr="000C7250" w:rsidRDefault="00CD0509" w:rsidP="00105A13">
      <w:pPr>
        <w:widowControl w:val="0"/>
        <w:numPr>
          <w:ilvl w:val="0"/>
          <w:numId w:val="69"/>
        </w:numPr>
        <w:tabs>
          <w:tab w:val="clear" w:pos="2061"/>
        </w:tabs>
        <w:spacing w:line="360" w:lineRule="auto"/>
        <w:ind w:left="2268" w:hanging="567"/>
        <w:jc w:val="both"/>
        <w:rPr>
          <w:rFonts w:ascii="Bookman Old Style" w:hAnsi="Bookman Old Style"/>
          <w:bCs/>
          <w:lang w:val="id-ID" w:eastAsia="id-ID"/>
        </w:rPr>
      </w:pPr>
      <w:r w:rsidRPr="000C7250">
        <w:rPr>
          <w:rFonts w:ascii="Bookman Old Style" w:hAnsi="Bookman Old Style"/>
          <w:noProof/>
          <w:lang w:val="id-ID"/>
        </w:rPr>
        <w:t xml:space="preserve">Keuntungan </w:t>
      </w:r>
      <w:r w:rsidR="004A2F06" w:rsidRPr="000C7250">
        <w:rPr>
          <w:rFonts w:ascii="Bookman Old Style" w:hAnsi="Bookman Old Style"/>
          <w:noProof/>
          <w:lang w:val="id-ID"/>
        </w:rPr>
        <w:t>(</w:t>
      </w:r>
      <w:r w:rsidRPr="000C7250">
        <w:rPr>
          <w:rFonts w:ascii="Bookman Old Style" w:hAnsi="Bookman Old Style"/>
          <w:noProof/>
          <w:lang w:val="id-ID"/>
        </w:rPr>
        <w:t>Kerugian</w:t>
      </w:r>
      <w:r w:rsidR="004A2F06" w:rsidRPr="000C7250">
        <w:rPr>
          <w:rFonts w:ascii="Bookman Old Style" w:hAnsi="Bookman Old Style"/>
          <w:noProof/>
          <w:lang w:val="id-ID"/>
        </w:rPr>
        <w:t>)</w:t>
      </w:r>
      <w:r w:rsidRPr="000C7250">
        <w:rPr>
          <w:rFonts w:ascii="Bookman Old Style" w:hAnsi="Bookman Old Style"/>
          <w:noProof/>
          <w:lang w:val="id-ID"/>
        </w:rPr>
        <w:t xml:space="preserve"> </w:t>
      </w:r>
      <w:r w:rsidR="00915EA9" w:rsidRPr="000C7250">
        <w:rPr>
          <w:rFonts w:ascii="Bookman Old Style" w:hAnsi="Bookman Old Style"/>
          <w:noProof/>
          <w:lang w:val="id-ID"/>
        </w:rPr>
        <w:t xml:space="preserve">atas </w:t>
      </w:r>
      <w:r w:rsidRPr="000C7250">
        <w:rPr>
          <w:rFonts w:ascii="Bookman Old Style" w:hAnsi="Bookman Old Style"/>
          <w:noProof/>
          <w:lang w:val="id-ID"/>
        </w:rPr>
        <w:t>Komponen Ekuitas Lainnya Sesuai Prinsip Standar Akuntansi</w:t>
      </w:r>
      <w:r w:rsidRPr="000C7250">
        <w:rPr>
          <w:rFonts w:ascii="Bookman Old Style" w:hAnsi="Bookman Old Style"/>
          <w:bCs/>
          <w:lang w:val="id-ID" w:eastAsia="id-ID"/>
        </w:rPr>
        <w:t xml:space="preserve"> Keuangan</w:t>
      </w:r>
    </w:p>
    <w:p w14:paraId="07E85144" w14:textId="57EC508F" w:rsidR="00491ABC" w:rsidRPr="000C7250" w:rsidRDefault="00CD0509" w:rsidP="00491ABC">
      <w:pPr>
        <w:widowControl w:val="0"/>
        <w:spacing w:line="360" w:lineRule="auto"/>
        <w:ind w:left="2268"/>
        <w:jc w:val="both"/>
        <w:rPr>
          <w:rFonts w:ascii="Bookman Old Style" w:hAnsi="Bookman Old Style"/>
          <w:noProof/>
          <w:lang w:val="id-ID"/>
        </w:rPr>
      </w:pPr>
      <w:r w:rsidRPr="000C7250">
        <w:rPr>
          <w:rFonts w:ascii="Bookman Old Style" w:hAnsi="Bookman Old Style"/>
          <w:noProof/>
        </w:rPr>
        <w:t xml:space="preserve">Pos ini mencakup besarnya keuntungan atau kerugian </w:t>
      </w:r>
      <w:r w:rsidRPr="000C7250">
        <w:rPr>
          <w:rFonts w:ascii="Bookman Old Style" w:hAnsi="Bookman Old Style"/>
          <w:noProof/>
        </w:rPr>
        <w:lastRenderedPageBreak/>
        <w:t xml:space="preserve">bersih selain dari </w:t>
      </w:r>
      <w:r w:rsidR="00676CD2">
        <w:rPr>
          <w:rFonts w:ascii="Bookman Old Style" w:hAnsi="Bookman Old Style"/>
          <w:noProof/>
        </w:rPr>
        <w:t>angka</w:t>
      </w:r>
      <w:r w:rsidRPr="000C7250">
        <w:rPr>
          <w:rFonts w:ascii="Bookman Old Style" w:hAnsi="Bookman Old Style"/>
          <w:noProof/>
        </w:rPr>
        <w:t xml:space="preserve"> 1 </w:t>
      </w:r>
      <w:r w:rsidR="00676CD2">
        <w:rPr>
          <w:rFonts w:ascii="Bookman Old Style" w:hAnsi="Bookman Old Style"/>
          <w:noProof/>
        </w:rPr>
        <w:t>dan angka</w:t>
      </w:r>
      <w:r w:rsidRPr="000C7250">
        <w:rPr>
          <w:rFonts w:ascii="Bookman Old Style" w:hAnsi="Bookman Old Style"/>
          <w:noProof/>
        </w:rPr>
        <w:t xml:space="preserve"> </w:t>
      </w:r>
      <w:r w:rsidR="00676CD2">
        <w:rPr>
          <w:rFonts w:ascii="Bookman Old Style" w:hAnsi="Bookman Old Style"/>
          <w:noProof/>
        </w:rPr>
        <w:t>2</w:t>
      </w:r>
      <w:r w:rsidRPr="000C7250">
        <w:rPr>
          <w:rFonts w:ascii="Bookman Old Style" w:hAnsi="Bookman Old Style"/>
          <w:noProof/>
        </w:rPr>
        <w:t xml:space="preserve">. Pos ini disajikan di laporan laba </w:t>
      </w:r>
      <w:r w:rsidR="004A2F06" w:rsidRPr="000C7250">
        <w:rPr>
          <w:rFonts w:ascii="Bookman Old Style" w:hAnsi="Bookman Old Style"/>
          <w:noProof/>
          <w:lang w:val="id-ID"/>
        </w:rPr>
        <w:t>(</w:t>
      </w:r>
      <w:r w:rsidRPr="000C7250">
        <w:rPr>
          <w:rFonts w:ascii="Bookman Old Style" w:hAnsi="Bookman Old Style"/>
          <w:noProof/>
        </w:rPr>
        <w:t>rugi</w:t>
      </w:r>
      <w:r w:rsidR="004A2F06" w:rsidRPr="000C7250">
        <w:rPr>
          <w:rFonts w:ascii="Bookman Old Style" w:hAnsi="Bookman Old Style"/>
          <w:noProof/>
          <w:lang w:val="id-ID"/>
        </w:rPr>
        <w:t>)</w:t>
      </w:r>
      <w:r w:rsidRPr="000C7250">
        <w:rPr>
          <w:rFonts w:ascii="Bookman Old Style" w:hAnsi="Bookman Old Style"/>
          <w:noProof/>
        </w:rPr>
        <w:t xml:space="preserve"> berdasarkan kompensasi </w:t>
      </w:r>
      <w:r w:rsidR="004A2F06" w:rsidRPr="000C7250">
        <w:rPr>
          <w:rFonts w:ascii="Bookman Old Style" w:hAnsi="Bookman Old Style"/>
          <w:noProof/>
        </w:rPr>
        <w:t>(</w:t>
      </w:r>
      <w:r w:rsidRPr="000C7250">
        <w:rPr>
          <w:rFonts w:ascii="Bookman Old Style" w:hAnsi="Bookman Old Style"/>
          <w:i/>
          <w:iCs/>
          <w:noProof/>
        </w:rPr>
        <w:t>offset</w:t>
      </w:r>
      <w:r w:rsidR="004A2F06" w:rsidRPr="000C7250">
        <w:rPr>
          <w:rFonts w:ascii="Bookman Old Style" w:hAnsi="Bookman Old Style"/>
          <w:noProof/>
        </w:rPr>
        <w:t>)</w:t>
      </w:r>
      <w:r w:rsidRPr="000C7250">
        <w:rPr>
          <w:rFonts w:ascii="Bookman Old Style" w:hAnsi="Bookman Old Style"/>
          <w:noProof/>
        </w:rPr>
        <w:t xml:space="preserve"> dengan pos kerugian</w:t>
      </w:r>
      <w:r w:rsidR="00491ABC">
        <w:rPr>
          <w:rFonts w:ascii="Bookman Old Style" w:hAnsi="Bookman Old Style"/>
          <w:noProof/>
          <w:lang w:val="id-ID"/>
        </w:rPr>
        <w:t>.</w:t>
      </w:r>
    </w:p>
    <w:p w14:paraId="2F7D7340" w14:textId="3904B36A" w:rsidR="00CD0509" w:rsidRPr="000C7250" w:rsidRDefault="00CD0509" w:rsidP="00105A13">
      <w:pPr>
        <w:pStyle w:val="ListParagraph"/>
        <w:numPr>
          <w:ilvl w:val="0"/>
          <w:numId w:val="160"/>
        </w:numPr>
        <w:spacing w:line="360" w:lineRule="auto"/>
        <w:ind w:left="1701" w:hanging="567"/>
        <w:contextualSpacing w:val="0"/>
        <w:jc w:val="both"/>
        <w:rPr>
          <w:rFonts w:ascii="Bookman Old Style" w:hAnsi="Bookman Old Style"/>
          <w:sz w:val="24"/>
          <w:szCs w:val="24"/>
        </w:rPr>
      </w:pPr>
      <w:r w:rsidRPr="000C7250">
        <w:rPr>
          <w:rFonts w:ascii="Bookman Old Style" w:hAnsi="Bookman Old Style"/>
          <w:sz w:val="24"/>
          <w:szCs w:val="24"/>
        </w:rPr>
        <w:t xml:space="preserve">LABA </w:t>
      </w:r>
      <w:r w:rsidR="004A2F06" w:rsidRPr="000C7250">
        <w:rPr>
          <w:rFonts w:ascii="Bookman Old Style" w:hAnsi="Bookman Old Style"/>
          <w:sz w:val="24"/>
          <w:szCs w:val="24"/>
        </w:rPr>
        <w:t>(</w:t>
      </w:r>
      <w:r w:rsidRPr="000C7250">
        <w:rPr>
          <w:rFonts w:ascii="Bookman Old Style" w:hAnsi="Bookman Old Style"/>
          <w:sz w:val="24"/>
          <w:szCs w:val="24"/>
        </w:rPr>
        <w:t>RUGI</w:t>
      </w:r>
      <w:r w:rsidR="004A2F06" w:rsidRPr="000C7250">
        <w:rPr>
          <w:rFonts w:ascii="Bookman Old Style" w:hAnsi="Bookman Old Style"/>
          <w:sz w:val="24"/>
          <w:szCs w:val="24"/>
        </w:rPr>
        <w:t>)</w:t>
      </w:r>
      <w:r w:rsidRPr="000C7250">
        <w:rPr>
          <w:rFonts w:ascii="Bookman Old Style" w:hAnsi="Bookman Old Style"/>
          <w:sz w:val="24"/>
          <w:szCs w:val="24"/>
        </w:rPr>
        <w:t xml:space="preserve"> BERSIH KOMPREHENSIF TAHUN BERJALAN</w:t>
      </w:r>
    </w:p>
    <w:p w14:paraId="7AB63742" w14:textId="1DA205BE" w:rsidR="00E86059" w:rsidRPr="000C7250" w:rsidRDefault="00CD0509" w:rsidP="00E42891">
      <w:pPr>
        <w:widowControl w:val="0"/>
        <w:spacing w:line="360" w:lineRule="auto"/>
        <w:ind w:left="1701"/>
        <w:jc w:val="both"/>
        <w:rPr>
          <w:rFonts w:ascii="Bookman Old Style" w:hAnsi="Bookman Old Style"/>
          <w:noProof/>
          <w:lang w:val="id-ID"/>
        </w:rPr>
      </w:pPr>
      <w:r w:rsidRPr="000C7250">
        <w:rPr>
          <w:rFonts w:ascii="Bookman Old Style" w:hAnsi="Bookman Old Style"/>
          <w:noProof/>
        </w:rPr>
        <w:t xml:space="preserve">Pos ini mencakup nilai laba </w:t>
      </w:r>
      <w:r w:rsidR="004A2F06" w:rsidRPr="000C7250">
        <w:rPr>
          <w:rFonts w:ascii="Bookman Old Style" w:hAnsi="Bookman Old Style"/>
          <w:noProof/>
        </w:rPr>
        <w:t>(</w:t>
      </w:r>
      <w:r w:rsidRPr="000C7250">
        <w:rPr>
          <w:rFonts w:ascii="Bookman Old Style" w:hAnsi="Bookman Old Style"/>
          <w:noProof/>
        </w:rPr>
        <w:t>rugi</w:t>
      </w:r>
      <w:r w:rsidR="004A2F06" w:rsidRPr="000C7250">
        <w:rPr>
          <w:rFonts w:ascii="Bookman Old Style" w:hAnsi="Bookman Old Style"/>
          <w:noProof/>
        </w:rPr>
        <w:t>)</w:t>
      </w:r>
      <w:r w:rsidRPr="000C7250">
        <w:rPr>
          <w:rFonts w:ascii="Bookman Old Style" w:hAnsi="Bookman Old Style"/>
          <w:noProof/>
        </w:rPr>
        <w:t xml:space="preserve"> bersih setelah pajak ditambah keuntungan </w:t>
      </w:r>
      <w:r w:rsidR="004A2F06" w:rsidRPr="000C7250">
        <w:rPr>
          <w:rFonts w:ascii="Bookman Old Style" w:hAnsi="Bookman Old Style"/>
          <w:noProof/>
        </w:rPr>
        <w:t>(</w:t>
      </w:r>
      <w:r w:rsidRPr="000C7250">
        <w:rPr>
          <w:rFonts w:ascii="Bookman Old Style" w:hAnsi="Bookman Old Style"/>
          <w:noProof/>
        </w:rPr>
        <w:t>kerugian</w:t>
      </w:r>
      <w:r w:rsidR="004A2F06" w:rsidRPr="000C7250">
        <w:rPr>
          <w:rFonts w:ascii="Bookman Old Style" w:hAnsi="Bookman Old Style"/>
          <w:noProof/>
        </w:rPr>
        <w:t>)</w:t>
      </w:r>
      <w:r w:rsidRPr="000C7250">
        <w:rPr>
          <w:rFonts w:ascii="Bookman Old Style" w:hAnsi="Bookman Old Style"/>
          <w:noProof/>
        </w:rPr>
        <w:t xml:space="preserve"> pendapatan komprehensif lainnya.</w:t>
      </w:r>
    </w:p>
    <w:p w14:paraId="3B72D344" w14:textId="77777777" w:rsidR="00E86059" w:rsidRPr="000C7250" w:rsidRDefault="00E86059" w:rsidP="00907A7B">
      <w:pPr>
        <w:spacing w:line="360" w:lineRule="auto"/>
        <w:ind w:left="1701"/>
        <w:jc w:val="both"/>
        <w:rPr>
          <w:rFonts w:ascii="Bookman Old Style" w:hAnsi="Bookman Old Style"/>
          <w:noProof/>
        </w:rPr>
      </w:pPr>
    </w:p>
    <w:p w14:paraId="2B67A2E0" w14:textId="2BDD0D37" w:rsidR="00C17795" w:rsidRPr="000C7250" w:rsidRDefault="00C17795" w:rsidP="00907A7B">
      <w:pPr>
        <w:spacing w:line="360" w:lineRule="auto"/>
        <w:rPr>
          <w:rFonts w:ascii="Bookman Old Style" w:hAnsi="Bookman Old Style"/>
          <w:noProof/>
          <w:lang w:val="id-ID"/>
        </w:rPr>
      </w:pPr>
      <w:bookmarkStart w:id="36" w:name="_Toc288124177"/>
      <w:bookmarkStart w:id="37" w:name="_Toc293556837"/>
    </w:p>
    <w:p w14:paraId="64BEEDF6" w14:textId="77777777" w:rsidR="00727326" w:rsidRPr="000C7250" w:rsidRDefault="00727326" w:rsidP="00907A7B">
      <w:pPr>
        <w:spacing w:line="360" w:lineRule="auto"/>
        <w:rPr>
          <w:rFonts w:ascii="Bookman Old Style" w:hAnsi="Bookman Old Style"/>
          <w:noProof/>
          <w:lang w:val="id-ID"/>
        </w:rPr>
      </w:pPr>
      <w:r w:rsidRPr="000C7250">
        <w:rPr>
          <w:rFonts w:ascii="Bookman Old Style" w:hAnsi="Bookman Old Style"/>
          <w:noProof/>
          <w:lang w:val="id-ID"/>
        </w:rPr>
        <w:br w:type="page"/>
      </w:r>
    </w:p>
    <w:p w14:paraId="4ECD41DD" w14:textId="7C0D1670" w:rsidR="00676EDF" w:rsidRPr="006B7B50" w:rsidRDefault="00676EDF" w:rsidP="00105A13">
      <w:pPr>
        <w:pStyle w:val="Heading1"/>
        <w:numPr>
          <w:ilvl w:val="0"/>
          <w:numId w:val="31"/>
        </w:numPr>
        <w:spacing w:line="360" w:lineRule="auto"/>
        <w:ind w:left="567" w:hanging="567"/>
        <w:jc w:val="both"/>
        <w:rPr>
          <w:rFonts w:ascii="Bookman Old Style" w:hAnsi="Bookman Old Style"/>
          <w:noProof/>
          <w:szCs w:val="24"/>
          <w:lang w:val="fr-BE"/>
        </w:rPr>
      </w:pPr>
      <w:r w:rsidRPr="006B7B50">
        <w:rPr>
          <w:rFonts w:ascii="Bookman Old Style" w:hAnsi="Bookman Old Style"/>
          <w:noProof/>
          <w:szCs w:val="24"/>
          <w:lang w:val="fr-BE"/>
        </w:rPr>
        <w:lastRenderedPageBreak/>
        <w:t xml:space="preserve">FORMULIR 1250: </w:t>
      </w:r>
      <w:r w:rsidRPr="006B7B50">
        <w:rPr>
          <w:rFonts w:ascii="Bookman Old Style" w:hAnsi="Bookman Old Style"/>
          <w:noProof/>
          <w:szCs w:val="24"/>
        </w:rPr>
        <w:t>LAPORAN PERUBAHAN ASET NETO</w:t>
      </w:r>
    </w:p>
    <w:p w14:paraId="3364A922" w14:textId="324F740E" w:rsidR="00676EDF" w:rsidRPr="006B7B50" w:rsidRDefault="00676EDF" w:rsidP="00105A13">
      <w:pPr>
        <w:pStyle w:val="Heading2"/>
        <w:numPr>
          <w:ilvl w:val="2"/>
          <w:numId w:val="70"/>
        </w:numPr>
        <w:spacing w:before="0"/>
        <w:ind w:left="1134" w:hanging="567"/>
        <w:jc w:val="both"/>
        <w:rPr>
          <w:rFonts w:ascii="Bookman Old Style" w:hAnsi="Bookman Old Style"/>
          <w:szCs w:val="24"/>
        </w:rPr>
      </w:pPr>
      <w:r w:rsidRPr="006B7B50">
        <w:rPr>
          <w:rFonts w:ascii="Bookman Old Style" w:hAnsi="Bookman Old Style"/>
          <w:noProof/>
          <w:szCs w:val="24"/>
        </w:rPr>
        <w:t>BENTUK</w:t>
      </w:r>
      <w:r w:rsidRPr="006B7B50">
        <w:rPr>
          <w:rFonts w:ascii="Bookman Old Style" w:hAnsi="Bookman Old Style"/>
          <w:szCs w:val="24"/>
        </w:rPr>
        <w:t xml:space="preserve"> FORMULIR </w:t>
      </w:r>
      <w:r w:rsidRPr="006B7B50">
        <w:rPr>
          <w:rFonts w:ascii="Bookman Old Style" w:hAnsi="Bookman Old Style"/>
          <w:noProof/>
          <w:szCs w:val="24"/>
          <w:lang w:val="fr-BE"/>
        </w:rPr>
        <w:t>1250</w:t>
      </w:r>
      <w:r w:rsidRPr="006B7B50">
        <w:rPr>
          <w:rFonts w:ascii="Bookman Old Style" w:hAnsi="Bookman Old Style"/>
          <w:szCs w:val="24"/>
        </w:rPr>
        <w:t xml:space="preserve"> (</w:t>
      </w:r>
      <w:r w:rsidRPr="006B7B50">
        <w:rPr>
          <w:rFonts w:ascii="Bookman Old Style" w:hAnsi="Bookman Old Style"/>
          <w:noProof/>
          <w:szCs w:val="24"/>
        </w:rPr>
        <w:t>LAPORAN PERUBAHAN ASET NETO</w:t>
      </w:r>
      <w:r w:rsidRPr="006B7B50">
        <w:rPr>
          <w:rFonts w:ascii="Bookman Old Style" w:hAnsi="Bookman Old Style"/>
          <w:szCs w:val="24"/>
        </w:rPr>
        <w:t>)</w:t>
      </w:r>
    </w:p>
    <w:p w14:paraId="37B93BC5" w14:textId="0D7B5B18" w:rsidR="00676EDF" w:rsidRPr="000C7250" w:rsidRDefault="00676EDF" w:rsidP="00676EDF">
      <w:pPr>
        <w:spacing w:line="360" w:lineRule="auto"/>
        <w:ind w:left="1134"/>
        <w:jc w:val="both"/>
        <w:rPr>
          <w:rFonts w:ascii="Bookman Old Style" w:hAnsi="Bookman Old Style"/>
          <w:noProof/>
          <w:lang w:val="id-ID"/>
        </w:rPr>
      </w:pPr>
      <w:r w:rsidRPr="006B7B50">
        <w:rPr>
          <w:rFonts w:ascii="Bookman Old Style" w:hAnsi="Bookman Old Style"/>
          <w:noProof/>
          <w:lang w:val="fr-BE"/>
        </w:rPr>
        <w:t xml:space="preserve">Formulir 1250 </w:t>
      </w:r>
      <w:r w:rsidRPr="006B7B50">
        <w:rPr>
          <w:rFonts w:ascii="Bookman Old Style" w:hAnsi="Bookman Old Style"/>
          <w:noProof/>
          <w:lang w:val="id-ID"/>
        </w:rPr>
        <w:t>(</w:t>
      </w:r>
      <w:r w:rsidRPr="006B7B50">
        <w:rPr>
          <w:rFonts w:ascii="Bookman Old Style" w:hAnsi="Bookman Old Style"/>
          <w:noProof/>
        </w:rPr>
        <w:t>Laporan Perubahan Aset Neto</w:t>
      </w:r>
      <w:r w:rsidRPr="006B7B50">
        <w:rPr>
          <w:rFonts w:ascii="Bookman Old Style" w:hAnsi="Bookman Old Style"/>
          <w:noProof/>
          <w:lang w:val="id-ID"/>
        </w:rPr>
        <w:t>)</w:t>
      </w:r>
      <w:r w:rsidRPr="006B7B50">
        <w:rPr>
          <w:rFonts w:ascii="Bookman Old Style" w:hAnsi="Bookman Old Style"/>
          <w:noProof/>
          <w:lang w:val="fr-BE"/>
        </w:rPr>
        <w:t xml:space="preserve"> disusun</w:t>
      </w:r>
      <w:r w:rsidRPr="000C7250">
        <w:rPr>
          <w:rFonts w:ascii="Bookman Old Style" w:hAnsi="Bookman Old Style"/>
          <w:noProof/>
          <w:lang w:val="fr-BE"/>
        </w:rPr>
        <w:t xml:space="preserve"> sesuai format sebagai berikut: </w:t>
      </w:r>
    </w:p>
    <w:tbl>
      <w:tblPr>
        <w:tblStyle w:val="TableGrid"/>
        <w:tblW w:w="8393" w:type="dxa"/>
        <w:tblInd w:w="1242" w:type="dxa"/>
        <w:tblLayout w:type="fixed"/>
        <w:tblLook w:val="04A0" w:firstRow="1" w:lastRow="0" w:firstColumn="1" w:lastColumn="0" w:noHBand="0" w:noVBand="1"/>
      </w:tblPr>
      <w:tblGrid>
        <w:gridCol w:w="4678"/>
        <w:gridCol w:w="1134"/>
        <w:gridCol w:w="1206"/>
        <w:gridCol w:w="1375"/>
      </w:tblGrid>
      <w:tr w:rsidR="00676EDF" w:rsidRPr="000C7250" w14:paraId="4214019C" w14:textId="77777777" w:rsidTr="003B0340">
        <w:trPr>
          <w:trHeight w:val="300"/>
          <w:tblHeader/>
        </w:trPr>
        <w:tc>
          <w:tcPr>
            <w:tcW w:w="4678" w:type="dxa"/>
            <w:shd w:val="clear" w:color="auto" w:fill="BFBFBF" w:themeFill="background1" w:themeFillShade="BF"/>
            <w:hideMark/>
          </w:tcPr>
          <w:p w14:paraId="5836B3CE" w14:textId="77777777" w:rsidR="00676EDF" w:rsidRPr="000C7250" w:rsidRDefault="00676EDF" w:rsidP="00E8375D">
            <w:pPr>
              <w:spacing w:line="276"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Pos-Pos</w:t>
            </w:r>
          </w:p>
        </w:tc>
        <w:tc>
          <w:tcPr>
            <w:tcW w:w="1134" w:type="dxa"/>
            <w:shd w:val="clear" w:color="auto" w:fill="BFBFBF" w:themeFill="background1" w:themeFillShade="BF"/>
            <w:vAlign w:val="bottom"/>
          </w:tcPr>
          <w:p w14:paraId="459CCB5D" w14:textId="77777777" w:rsidR="00676EDF" w:rsidRPr="000C7250" w:rsidRDefault="00676EDF" w:rsidP="00E8375D">
            <w:pPr>
              <w:spacing w:line="276"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Rp</w:t>
            </w:r>
          </w:p>
        </w:tc>
        <w:tc>
          <w:tcPr>
            <w:tcW w:w="1206" w:type="dxa"/>
            <w:shd w:val="clear" w:color="auto" w:fill="BFBFBF" w:themeFill="background1" w:themeFillShade="BF"/>
            <w:vAlign w:val="bottom"/>
          </w:tcPr>
          <w:p w14:paraId="2B328D59" w14:textId="77777777" w:rsidR="00676EDF" w:rsidRPr="000C7250" w:rsidRDefault="00676EDF" w:rsidP="00E8375D">
            <w:pPr>
              <w:spacing w:line="276"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Valas</w:t>
            </w:r>
          </w:p>
        </w:tc>
        <w:tc>
          <w:tcPr>
            <w:tcW w:w="1375" w:type="dxa"/>
            <w:shd w:val="clear" w:color="auto" w:fill="BFBFBF" w:themeFill="background1" w:themeFillShade="BF"/>
            <w:vAlign w:val="bottom"/>
          </w:tcPr>
          <w:p w14:paraId="4D654BA6" w14:textId="77777777" w:rsidR="00676EDF" w:rsidRPr="000C7250" w:rsidRDefault="00676EDF" w:rsidP="00E8375D">
            <w:pPr>
              <w:spacing w:line="276" w:lineRule="auto"/>
              <w:ind w:right="-108"/>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Jumlah</w:t>
            </w:r>
          </w:p>
        </w:tc>
      </w:tr>
      <w:tr w:rsidR="00676EDF" w:rsidRPr="000C7250" w14:paraId="661A50AF" w14:textId="77777777" w:rsidTr="00E8375D">
        <w:trPr>
          <w:trHeight w:val="300"/>
        </w:trPr>
        <w:tc>
          <w:tcPr>
            <w:tcW w:w="4678" w:type="dxa"/>
          </w:tcPr>
          <w:p w14:paraId="148EA381" w14:textId="77777777" w:rsidR="00676EDF" w:rsidRPr="000C7250" w:rsidRDefault="00676EDF" w:rsidP="00105A13">
            <w:pPr>
              <w:pStyle w:val="ListParagraph"/>
              <w:numPr>
                <w:ilvl w:val="3"/>
                <w:numId w:val="162"/>
              </w:numPr>
              <w:spacing w:line="276" w:lineRule="auto"/>
              <w:ind w:left="357" w:hanging="357"/>
              <w:contextualSpacing w:val="0"/>
              <w:rPr>
                <w:rFonts w:ascii="Bookman Old Style" w:hAnsi="Bookman Old Style"/>
                <w:bCs/>
                <w:sz w:val="22"/>
                <w:szCs w:val="22"/>
                <w:lang w:val="id-ID" w:eastAsia="id-ID"/>
              </w:rPr>
            </w:pPr>
            <w:proofErr w:type="spellStart"/>
            <w:r>
              <w:rPr>
                <w:rFonts w:ascii="Bookman Old Style" w:hAnsi="Bookman Old Style"/>
                <w:bCs/>
                <w:sz w:val="22"/>
                <w:szCs w:val="22"/>
                <w:lang w:eastAsia="id-ID"/>
              </w:rPr>
              <w:t>Aset</w:t>
            </w:r>
            <w:proofErr w:type="spellEnd"/>
            <w:r>
              <w:rPr>
                <w:rFonts w:ascii="Bookman Old Style" w:hAnsi="Bookman Old Style"/>
                <w:bCs/>
                <w:sz w:val="22"/>
                <w:szCs w:val="22"/>
                <w:lang w:eastAsia="id-ID"/>
              </w:rPr>
              <w:t xml:space="preserve"> Neto</w:t>
            </w:r>
            <w:r w:rsidRPr="00406527">
              <w:rPr>
                <w:rFonts w:ascii="Bookman Old Style" w:hAnsi="Bookman Old Style"/>
                <w:bCs/>
                <w:sz w:val="22"/>
                <w:szCs w:val="22"/>
                <w:lang w:val="id-ID" w:eastAsia="id-ID"/>
              </w:rPr>
              <w:t xml:space="preserve"> Tanpa Pembatasan </w:t>
            </w:r>
            <w:r>
              <w:rPr>
                <w:rFonts w:ascii="Bookman Old Style" w:hAnsi="Bookman Old Style"/>
                <w:bCs/>
                <w:sz w:val="22"/>
                <w:szCs w:val="22"/>
                <w:lang w:eastAsia="id-ID"/>
              </w:rPr>
              <w:t>d</w:t>
            </w:r>
            <w:r w:rsidRPr="00406527">
              <w:rPr>
                <w:rFonts w:ascii="Bookman Old Style" w:hAnsi="Bookman Old Style"/>
                <w:bCs/>
                <w:sz w:val="22"/>
                <w:szCs w:val="22"/>
                <w:lang w:val="id-ID" w:eastAsia="id-ID"/>
              </w:rPr>
              <w:t>ari Pemberi Sumber Daya</w:t>
            </w:r>
          </w:p>
        </w:tc>
        <w:tc>
          <w:tcPr>
            <w:tcW w:w="1134" w:type="dxa"/>
          </w:tcPr>
          <w:p w14:paraId="3F233992" w14:textId="77777777" w:rsidR="00676EDF" w:rsidRPr="000C7250" w:rsidRDefault="00676EDF" w:rsidP="00E8375D">
            <w:pPr>
              <w:spacing w:line="276" w:lineRule="auto"/>
              <w:jc w:val="center"/>
              <w:rPr>
                <w:rFonts w:ascii="Bookman Old Style" w:hAnsi="Bookman Old Style"/>
                <w:bCs/>
                <w:sz w:val="22"/>
                <w:szCs w:val="22"/>
                <w:lang w:val="id-ID" w:eastAsia="id-ID"/>
              </w:rPr>
            </w:pPr>
          </w:p>
        </w:tc>
        <w:tc>
          <w:tcPr>
            <w:tcW w:w="1206" w:type="dxa"/>
          </w:tcPr>
          <w:p w14:paraId="4564683C" w14:textId="77777777" w:rsidR="00676EDF" w:rsidRPr="000C7250" w:rsidRDefault="00676EDF" w:rsidP="00E8375D">
            <w:pPr>
              <w:spacing w:line="276" w:lineRule="auto"/>
              <w:rPr>
                <w:rFonts w:ascii="Bookman Old Style" w:hAnsi="Bookman Old Style"/>
                <w:bCs/>
                <w:sz w:val="22"/>
                <w:szCs w:val="22"/>
                <w:lang w:val="id-ID" w:eastAsia="id-ID"/>
              </w:rPr>
            </w:pPr>
          </w:p>
        </w:tc>
        <w:tc>
          <w:tcPr>
            <w:tcW w:w="1375" w:type="dxa"/>
          </w:tcPr>
          <w:p w14:paraId="37FFA99A" w14:textId="77777777" w:rsidR="00676EDF" w:rsidRPr="000C7250" w:rsidRDefault="00676EDF" w:rsidP="00E8375D">
            <w:pPr>
              <w:spacing w:line="276" w:lineRule="auto"/>
              <w:rPr>
                <w:rFonts w:ascii="Bookman Old Style" w:hAnsi="Bookman Old Style"/>
                <w:bCs/>
                <w:sz w:val="22"/>
                <w:szCs w:val="22"/>
                <w:lang w:val="id-ID" w:eastAsia="id-ID"/>
              </w:rPr>
            </w:pPr>
          </w:p>
        </w:tc>
      </w:tr>
      <w:tr w:rsidR="00676EDF" w:rsidRPr="000C7250" w14:paraId="1AF4E3B5" w14:textId="77777777" w:rsidTr="00E8375D">
        <w:trPr>
          <w:trHeight w:val="289"/>
        </w:trPr>
        <w:tc>
          <w:tcPr>
            <w:tcW w:w="4678" w:type="dxa"/>
            <w:hideMark/>
          </w:tcPr>
          <w:p w14:paraId="1A963E51" w14:textId="77777777" w:rsidR="00676EDF" w:rsidRPr="001D18AD" w:rsidRDefault="00676EDF" w:rsidP="00105A13">
            <w:pPr>
              <w:pStyle w:val="ListParagraph"/>
              <w:numPr>
                <w:ilvl w:val="3"/>
                <w:numId w:val="166"/>
              </w:numPr>
              <w:spacing w:line="276" w:lineRule="auto"/>
              <w:ind w:left="714" w:hanging="357"/>
              <w:contextualSpacing w:val="0"/>
              <w:rPr>
                <w:rFonts w:ascii="Bookman Old Style" w:hAnsi="Bookman Old Style"/>
                <w:bCs/>
                <w:sz w:val="22"/>
                <w:szCs w:val="22"/>
                <w:lang w:val="id-ID" w:eastAsia="id-ID"/>
              </w:rPr>
            </w:pPr>
            <w:r w:rsidRPr="000C48B6">
              <w:rPr>
                <w:rFonts w:ascii="Bookman Old Style" w:hAnsi="Bookman Old Style"/>
                <w:bCs/>
                <w:sz w:val="22"/>
                <w:szCs w:val="22"/>
                <w:lang w:val="id-ID" w:eastAsia="id-ID"/>
              </w:rPr>
              <w:t xml:space="preserve">Surplus </w:t>
            </w:r>
            <w:proofErr w:type="spellStart"/>
            <w:r w:rsidRPr="000C48B6">
              <w:rPr>
                <w:rFonts w:ascii="Bookman Old Style" w:hAnsi="Bookman Old Style"/>
                <w:bCs/>
                <w:sz w:val="22"/>
                <w:szCs w:val="22"/>
                <w:lang w:val="id-ID" w:eastAsia="id-ID"/>
              </w:rPr>
              <w:t>Akumulasian</w:t>
            </w:r>
            <w:proofErr w:type="spellEnd"/>
            <w:r w:rsidRPr="000C48B6">
              <w:rPr>
                <w:rFonts w:ascii="Bookman Old Style" w:hAnsi="Bookman Old Style"/>
                <w:bCs/>
                <w:sz w:val="22"/>
                <w:szCs w:val="22"/>
                <w:lang w:val="id-ID" w:eastAsia="id-ID"/>
              </w:rPr>
              <w:t xml:space="preserve"> Awal Tahun</w:t>
            </w:r>
          </w:p>
        </w:tc>
        <w:tc>
          <w:tcPr>
            <w:tcW w:w="1134" w:type="dxa"/>
          </w:tcPr>
          <w:p w14:paraId="10E15CC1" w14:textId="77777777" w:rsidR="00676EDF" w:rsidRPr="000C7250" w:rsidRDefault="00676EDF" w:rsidP="00E8375D">
            <w:pPr>
              <w:spacing w:line="276" w:lineRule="auto"/>
              <w:jc w:val="center"/>
              <w:rPr>
                <w:rFonts w:ascii="Bookman Old Style" w:hAnsi="Bookman Old Style"/>
                <w:bCs/>
                <w:sz w:val="22"/>
                <w:szCs w:val="22"/>
                <w:lang w:val="id-ID" w:eastAsia="id-ID"/>
              </w:rPr>
            </w:pPr>
          </w:p>
        </w:tc>
        <w:tc>
          <w:tcPr>
            <w:tcW w:w="1206" w:type="dxa"/>
          </w:tcPr>
          <w:p w14:paraId="30B01BDA" w14:textId="77777777" w:rsidR="00676EDF" w:rsidRPr="000C7250" w:rsidRDefault="00676EDF" w:rsidP="00E8375D">
            <w:pPr>
              <w:spacing w:line="276" w:lineRule="auto"/>
              <w:jc w:val="center"/>
              <w:rPr>
                <w:rFonts w:ascii="Bookman Old Style" w:hAnsi="Bookman Old Style"/>
                <w:bCs/>
                <w:sz w:val="22"/>
                <w:szCs w:val="22"/>
                <w:lang w:val="id-ID" w:eastAsia="id-ID"/>
              </w:rPr>
            </w:pPr>
          </w:p>
        </w:tc>
        <w:tc>
          <w:tcPr>
            <w:tcW w:w="1375" w:type="dxa"/>
          </w:tcPr>
          <w:p w14:paraId="6F293576" w14:textId="77777777" w:rsidR="00676EDF" w:rsidRPr="000C7250" w:rsidRDefault="00676EDF" w:rsidP="00E8375D">
            <w:pPr>
              <w:spacing w:line="276" w:lineRule="auto"/>
              <w:jc w:val="center"/>
              <w:rPr>
                <w:rFonts w:ascii="Bookman Old Style" w:hAnsi="Bookman Old Style"/>
                <w:bCs/>
                <w:sz w:val="22"/>
                <w:szCs w:val="22"/>
                <w:lang w:val="id-ID" w:eastAsia="id-ID"/>
              </w:rPr>
            </w:pPr>
          </w:p>
        </w:tc>
      </w:tr>
      <w:tr w:rsidR="00676EDF" w:rsidRPr="000C7250" w14:paraId="574A1328" w14:textId="77777777" w:rsidTr="00E8375D">
        <w:trPr>
          <w:trHeight w:val="289"/>
        </w:trPr>
        <w:tc>
          <w:tcPr>
            <w:tcW w:w="4678" w:type="dxa"/>
          </w:tcPr>
          <w:p w14:paraId="1E93C655" w14:textId="0B42998C" w:rsidR="00676EDF" w:rsidRPr="002D340F" w:rsidRDefault="00676EDF" w:rsidP="00105A13">
            <w:pPr>
              <w:pStyle w:val="ListParagraph"/>
              <w:numPr>
                <w:ilvl w:val="3"/>
                <w:numId w:val="166"/>
              </w:numPr>
              <w:spacing w:line="276" w:lineRule="auto"/>
              <w:ind w:left="714" w:hanging="357"/>
              <w:contextualSpacing w:val="0"/>
              <w:rPr>
                <w:rFonts w:ascii="Bookman Old Style" w:hAnsi="Bookman Old Style"/>
                <w:bCs/>
                <w:sz w:val="22"/>
                <w:szCs w:val="22"/>
                <w:lang w:val="id-ID" w:eastAsia="id-ID"/>
              </w:rPr>
            </w:pPr>
            <w:r w:rsidRPr="002D340F">
              <w:rPr>
                <w:rFonts w:ascii="Bookman Old Style" w:hAnsi="Bookman Old Style"/>
                <w:bCs/>
                <w:sz w:val="22"/>
                <w:szCs w:val="22"/>
                <w:lang w:val="id-ID" w:eastAsia="id-ID"/>
              </w:rPr>
              <w:t xml:space="preserve">Surplus </w:t>
            </w:r>
            <w:proofErr w:type="spellStart"/>
            <w:r w:rsidR="002D340F" w:rsidRPr="002D340F">
              <w:rPr>
                <w:rFonts w:ascii="Bookman Old Style" w:hAnsi="Bookman Old Style"/>
                <w:bCs/>
                <w:sz w:val="22"/>
                <w:szCs w:val="22"/>
                <w:lang w:val="id-ID" w:eastAsia="id-ID"/>
              </w:rPr>
              <w:t>Akumulasian</w:t>
            </w:r>
            <w:proofErr w:type="spellEnd"/>
            <w:r w:rsidR="002D340F" w:rsidRPr="002D340F">
              <w:rPr>
                <w:rFonts w:ascii="Bookman Old Style" w:hAnsi="Bookman Old Style"/>
                <w:bCs/>
                <w:sz w:val="22"/>
                <w:szCs w:val="22"/>
                <w:lang w:val="id-ID" w:eastAsia="id-ID"/>
              </w:rPr>
              <w:t xml:space="preserve"> </w:t>
            </w:r>
            <w:r w:rsidRPr="002D340F">
              <w:rPr>
                <w:rFonts w:ascii="Bookman Old Style" w:hAnsi="Bookman Old Style"/>
                <w:bCs/>
                <w:sz w:val="22"/>
                <w:szCs w:val="22"/>
                <w:lang w:val="id-ID" w:eastAsia="id-ID"/>
              </w:rPr>
              <w:t>Tahun Berjalan</w:t>
            </w:r>
          </w:p>
        </w:tc>
        <w:tc>
          <w:tcPr>
            <w:tcW w:w="1134" w:type="dxa"/>
          </w:tcPr>
          <w:p w14:paraId="262C78E2" w14:textId="77777777" w:rsidR="00676EDF" w:rsidRPr="000C7250" w:rsidRDefault="00676EDF" w:rsidP="00E8375D">
            <w:pPr>
              <w:spacing w:line="276" w:lineRule="auto"/>
              <w:jc w:val="center"/>
              <w:rPr>
                <w:rFonts w:ascii="Bookman Old Style" w:hAnsi="Bookman Old Style"/>
                <w:bCs/>
                <w:sz w:val="22"/>
                <w:szCs w:val="22"/>
                <w:lang w:val="id-ID" w:eastAsia="id-ID"/>
              </w:rPr>
            </w:pPr>
          </w:p>
        </w:tc>
        <w:tc>
          <w:tcPr>
            <w:tcW w:w="1206" w:type="dxa"/>
          </w:tcPr>
          <w:p w14:paraId="13262CF4" w14:textId="77777777" w:rsidR="00676EDF" w:rsidRPr="000C7250" w:rsidRDefault="00676EDF" w:rsidP="00E8375D">
            <w:pPr>
              <w:spacing w:line="276" w:lineRule="auto"/>
              <w:jc w:val="center"/>
              <w:rPr>
                <w:rFonts w:ascii="Bookman Old Style" w:hAnsi="Bookman Old Style"/>
                <w:bCs/>
                <w:sz w:val="22"/>
                <w:szCs w:val="22"/>
                <w:lang w:val="id-ID" w:eastAsia="id-ID"/>
              </w:rPr>
            </w:pPr>
          </w:p>
        </w:tc>
        <w:tc>
          <w:tcPr>
            <w:tcW w:w="1375" w:type="dxa"/>
          </w:tcPr>
          <w:p w14:paraId="3A973E9E" w14:textId="77777777" w:rsidR="00676EDF" w:rsidRPr="000C7250" w:rsidRDefault="00676EDF" w:rsidP="00E8375D">
            <w:pPr>
              <w:spacing w:line="276" w:lineRule="auto"/>
              <w:jc w:val="center"/>
              <w:rPr>
                <w:rFonts w:ascii="Bookman Old Style" w:hAnsi="Bookman Old Style"/>
                <w:bCs/>
                <w:sz w:val="22"/>
                <w:szCs w:val="22"/>
                <w:lang w:val="id-ID" w:eastAsia="id-ID"/>
              </w:rPr>
            </w:pPr>
          </w:p>
        </w:tc>
      </w:tr>
      <w:tr w:rsidR="00676EDF" w:rsidRPr="000C7250" w14:paraId="62A7A816" w14:textId="77777777" w:rsidTr="00E8375D">
        <w:trPr>
          <w:trHeight w:val="289"/>
        </w:trPr>
        <w:tc>
          <w:tcPr>
            <w:tcW w:w="4678" w:type="dxa"/>
          </w:tcPr>
          <w:p w14:paraId="4FCDC49D" w14:textId="77777777" w:rsidR="00676EDF" w:rsidRPr="00000200" w:rsidRDefault="00676EDF" w:rsidP="00E8375D">
            <w:pPr>
              <w:spacing w:line="276" w:lineRule="auto"/>
              <w:ind w:left="357"/>
              <w:rPr>
                <w:rFonts w:ascii="Bookman Old Style" w:hAnsi="Bookman Old Style"/>
                <w:bCs/>
                <w:sz w:val="22"/>
                <w:szCs w:val="22"/>
                <w:lang w:eastAsia="id-ID"/>
              </w:rPr>
            </w:pPr>
            <w:proofErr w:type="spellStart"/>
            <w:r>
              <w:rPr>
                <w:rFonts w:ascii="Bookman Old Style" w:hAnsi="Bookman Old Style"/>
                <w:bCs/>
                <w:sz w:val="22"/>
                <w:szCs w:val="22"/>
                <w:lang w:eastAsia="id-ID"/>
              </w:rPr>
              <w:t>Saldo</w:t>
            </w:r>
            <w:proofErr w:type="spellEnd"/>
            <w:r>
              <w:rPr>
                <w:rFonts w:ascii="Bookman Old Style" w:hAnsi="Bookman Old Style"/>
                <w:bCs/>
                <w:sz w:val="22"/>
                <w:szCs w:val="22"/>
                <w:lang w:eastAsia="id-ID"/>
              </w:rPr>
              <w:t xml:space="preserve"> Akhir</w:t>
            </w:r>
          </w:p>
        </w:tc>
        <w:tc>
          <w:tcPr>
            <w:tcW w:w="1134" w:type="dxa"/>
          </w:tcPr>
          <w:p w14:paraId="23FCA822" w14:textId="77777777" w:rsidR="00676EDF" w:rsidRPr="000C7250" w:rsidRDefault="00676EDF" w:rsidP="00E8375D">
            <w:pPr>
              <w:spacing w:line="276" w:lineRule="auto"/>
              <w:jc w:val="center"/>
              <w:rPr>
                <w:rFonts w:ascii="Bookman Old Style" w:hAnsi="Bookman Old Style"/>
                <w:bCs/>
                <w:sz w:val="22"/>
                <w:szCs w:val="22"/>
                <w:lang w:val="id-ID" w:eastAsia="id-ID"/>
              </w:rPr>
            </w:pPr>
          </w:p>
        </w:tc>
        <w:tc>
          <w:tcPr>
            <w:tcW w:w="1206" w:type="dxa"/>
          </w:tcPr>
          <w:p w14:paraId="2ECAE5D0" w14:textId="77777777" w:rsidR="00676EDF" w:rsidRPr="000C7250" w:rsidRDefault="00676EDF" w:rsidP="00E8375D">
            <w:pPr>
              <w:spacing w:line="276" w:lineRule="auto"/>
              <w:jc w:val="center"/>
              <w:rPr>
                <w:rFonts w:ascii="Bookman Old Style" w:hAnsi="Bookman Old Style"/>
                <w:bCs/>
                <w:sz w:val="22"/>
                <w:szCs w:val="22"/>
                <w:lang w:val="id-ID" w:eastAsia="id-ID"/>
              </w:rPr>
            </w:pPr>
          </w:p>
        </w:tc>
        <w:tc>
          <w:tcPr>
            <w:tcW w:w="1375" w:type="dxa"/>
          </w:tcPr>
          <w:p w14:paraId="38DF1EA6" w14:textId="77777777" w:rsidR="00676EDF" w:rsidRPr="000C7250" w:rsidRDefault="00676EDF" w:rsidP="00E8375D">
            <w:pPr>
              <w:spacing w:line="276" w:lineRule="auto"/>
              <w:jc w:val="center"/>
              <w:rPr>
                <w:rFonts w:ascii="Bookman Old Style" w:hAnsi="Bookman Old Style"/>
                <w:bCs/>
                <w:sz w:val="22"/>
                <w:szCs w:val="22"/>
                <w:lang w:val="id-ID" w:eastAsia="id-ID"/>
              </w:rPr>
            </w:pPr>
          </w:p>
        </w:tc>
      </w:tr>
      <w:tr w:rsidR="00676EDF" w:rsidRPr="000C7250" w14:paraId="04A41758" w14:textId="77777777" w:rsidTr="00E8375D">
        <w:trPr>
          <w:trHeight w:val="289"/>
        </w:trPr>
        <w:tc>
          <w:tcPr>
            <w:tcW w:w="4678" w:type="dxa"/>
          </w:tcPr>
          <w:p w14:paraId="54E82F67" w14:textId="77777777" w:rsidR="00676EDF" w:rsidRPr="001D18AD" w:rsidRDefault="00676EDF" w:rsidP="00105A13">
            <w:pPr>
              <w:pStyle w:val="ListParagraph"/>
              <w:numPr>
                <w:ilvl w:val="3"/>
                <w:numId w:val="166"/>
              </w:numPr>
              <w:spacing w:line="276" w:lineRule="auto"/>
              <w:ind w:left="714" w:hanging="357"/>
              <w:contextualSpacing w:val="0"/>
              <w:rPr>
                <w:rFonts w:ascii="Bookman Old Style" w:hAnsi="Bookman Old Style"/>
                <w:bCs/>
                <w:sz w:val="22"/>
                <w:szCs w:val="22"/>
                <w:lang w:val="id-ID" w:eastAsia="id-ID"/>
              </w:rPr>
            </w:pPr>
            <w:proofErr w:type="spellStart"/>
            <w:r w:rsidRPr="00000200">
              <w:rPr>
                <w:rFonts w:ascii="Bookman Old Style" w:hAnsi="Bookman Old Style"/>
                <w:bCs/>
                <w:sz w:val="22"/>
                <w:szCs w:val="22"/>
                <w:lang w:eastAsia="id-ID"/>
              </w:rPr>
              <w:t>Penghasilan</w:t>
            </w:r>
            <w:proofErr w:type="spellEnd"/>
            <w:r w:rsidRPr="00000200">
              <w:rPr>
                <w:rFonts w:ascii="Bookman Old Style" w:hAnsi="Bookman Old Style"/>
                <w:bCs/>
                <w:sz w:val="22"/>
                <w:szCs w:val="22"/>
                <w:lang w:eastAsia="id-ID"/>
              </w:rPr>
              <w:t xml:space="preserve"> </w:t>
            </w:r>
            <w:proofErr w:type="spellStart"/>
            <w:r w:rsidRPr="00000200">
              <w:rPr>
                <w:rFonts w:ascii="Bookman Old Style" w:hAnsi="Bookman Old Style"/>
                <w:bCs/>
                <w:sz w:val="22"/>
                <w:szCs w:val="22"/>
                <w:lang w:eastAsia="id-ID"/>
              </w:rPr>
              <w:t>Komprehensif</w:t>
            </w:r>
            <w:proofErr w:type="spellEnd"/>
            <w:r w:rsidRPr="00000200">
              <w:rPr>
                <w:rFonts w:ascii="Bookman Old Style" w:hAnsi="Bookman Old Style"/>
                <w:bCs/>
                <w:sz w:val="22"/>
                <w:szCs w:val="22"/>
                <w:lang w:eastAsia="id-ID"/>
              </w:rPr>
              <w:t xml:space="preserve"> Lain</w:t>
            </w:r>
          </w:p>
        </w:tc>
        <w:tc>
          <w:tcPr>
            <w:tcW w:w="1134" w:type="dxa"/>
          </w:tcPr>
          <w:p w14:paraId="6A6F7355" w14:textId="77777777" w:rsidR="00676EDF" w:rsidRPr="000C7250" w:rsidRDefault="00676EDF" w:rsidP="00E8375D">
            <w:pPr>
              <w:spacing w:line="276" w:lineRule="auto"/>
              <w:jc w:val="center"/>
              <w:rPr>
                <w:rFonts w:ascii="Bookman Old Style" w:hAnsi="Bookman Old Style"/>
                <w:bCs/>
                <w:sz w:val="22"/>
                <w:szCs w:val="22"/>
                <w:lang w:val="id-ID" w:eastAsia="id-ID"/>
              </w:rPr>
            </w:pPr>
          </w:p>
        </w:tc>
        <w:tc>
          <w:tcPr>
            <w:tcW w:w="1206" w:type="dxa"/>
          </w:tcPr>
          <w:p w14:paraId="50A879D1" w14:textId="77777777" w:rsidR="00676EDF" w:rsidRPr="000C7250" w:rsidRDefault="00676EDF" w:rsidP="00E8375D">
            <w:pPr>
              <w:spacing w:line="276" w:lineRule="auto"/>
              <w:jc w:val="center"/>
              <w:rPr>
                <w:rFonts w:ascii="Bookman Old Style" w:hAnsi="Bookman Old Style"/>
                <w:bCs/>
                <w:sz w:val="22"/>
                <w:szCs w:val="22"/>
                <w:lang w:val="id-ID" w:eastAsia="id-ID"/>
              </w:rPr>
            </w:pPr>
          </w:p>
        </w:tc>
        <w:tc>
          <w:tcPr>
            <w:tcW w:w="1375" w:type="dxa"/>
          </w:tcPr>
          <w:p w14:paraId="6A561D04" w14:textId="77777777" w:rsidR="00676EDF" w:rsidRPr="000C7250" w:rsidRDefault="00676EDF" w:rsidP="00E8375D">
            <w:pPr>
              <w:spacing w:line="276" w:lineRule="auto"/>
              <w:jc w:val="center"/>
              <w:rPr>
                <w:rFonts w:ascii="Bookman Old Style" w:hAnsi="Bookman Old Style"/>
                <w:bCs/>
                <w:sz w:val="22"/>
                <w:szCs w:val="22"/>
                <w:lang w:val="id-ID" w:eastAsia="id-ID"/>
              </w:rPr>
            </w:pPr>
          </w:p>
        </w:tc>
      </w:tr>
      <w:tr w:rsidR="00676EDF" w:rsidRPr="000C7250" w14:paraId="34A1F3AA" w14:textId="77777777" w:rsidTr="00E8375D">
        <w:trPr>
          <w:trHeight w:val="289"/>
        </w:trPr>
        <w:tc>
          <w:tcPr>
            <w:tcW w:w="4678" w:type="dxa"/>
          </w:tcPr>
          <w:p w14:paraId="26204C3C" w14:textId="77777777" w:rsidR="00676EDF" w:rsidRPr="00000200" w:rsidRDefault="00676EDF" w:rsidP="00E8375D">
            <w:pPr>
              <w:spacing w:line="276" w:lineRule="auto"/>
              <w:ind w:left="357"/>
              <w:rPr>
                <w:rFonts w:ascii="Bookman Old Style" w:hAnsi="Bookman Old Style"/>
                <w:bCs/>
                <w:sz w:val="22"/>
                <w:szCs w:val="22"/>
                <w:lang w:eastAsia="id-ID"/>
              </w:rPr>
            </w:pPr>
            <w:proofErr w:type="spellStart"/>
            <w:r>
              <w:rPr>
                <w:rFonts w:ascii="Bookman Old Style" w:hAnsi="Bookman Old Style"/>
                <w:bCs/>
                <w:sz w:val="22"/>
                <w:szCs w:val="22"/>
                <w:lang w:eastAsia="id-ID"/>
              </w:rPr>
              <w:t>Jumlah</w:t>
            </w:r>
            <w:proofErr w:type="spellEnd"/>
          </w:p>
        </w:tc>
        <w:tc>
          <w:tcPr>
            <w:tcW w:w="1134" w:type="dxa"/>
          </w:tcPr>
          <w:p w14:paraId="4019554A" w14:textId="77777777" w:rsidR="00676EDF" w:rsidRPr="000C7250" w:rsidRDefault="00676EDF" w:rsidP="00E8375D">
            <w:pPr>
              <w:spacing w:line="276" w:lineRule="auto"/>
              <w:jc w:val="center"/>
              <w:rPr>
                <w:rFonts w:ascii="Bookman Old Style" w:hAnsi="Bookman Old Style"/>
                <w:bCs/>
                <w:sz w:val="22"/>
                <w:szCs w:val="22"/>
                <w:lang w:val="id-ID" w:eastAsia="id-ID"/>
              </w:rPr>
            </w:pPr>
          </w:p>
        </w:tc>
        <w:tc>
          <w:tcPr>
            <w:tcW w:w="1206" w:type="dxa"/>
          </w:tcPr>
          <w:p w14:paraId="26E9DA44" w14:textId="77777777" w:rsidR="00676EDF" w:rsidRPr="000C7250" w:rsidRDefault="00676EDF" w:rsidP="00E8375D">
            <w:pPr>
              <w:spacing w:line="276" w:lineRule="auto"/>
              <w:jc w:val="center"/>
              <w:rPr>
                <w:rFonts w:ascii="Bookman Old Style" w:hAnsi="Bookman Old Style"/>
                <w:bCs/>
                <w:sz w:val="22"/>
                <w:szCs w:val="22"/>
                <w:lang w:val="id-ID" w:eastAsia="id-ID"/>
              </w:rPr>
            </w:pPr>
          </w:p>
        </w:tc>
        <w:tc>
          <w:tcPr>
            <w:tcW w:w="1375" w:type="dxa"/>
          </w:tcPr>
          <w:p w14:paraId="74672922" w14:textId="77777777" w:rsidR="00676EDF" w:rsidRPr="000C7250" w:rsidRDefault="00676EDF" w:rsidP="00E8375D">
            <w:pPr>
              <w:spacing w:line="276" w:lineRule="auto"/>
              <w:jc w:val="center"/>
              <w:rPr>
                <w:rFonts w:ascii="Bookman Old Style" w:hAnsi="Bookman Old Style"/>
                <w:bCs/>
                <w:sz w:val="22"/>
                <w:szCs w:val="22"/>
                <w:lang w:val="id-ID" w:eastAsia="id-ID"/>
              </w:rPr>
            </w:pPr>
          </w:p>
        </w:tc>
      </w:tr>
      <w:tr w:rsidR="00676EDF" w:rsidRPr="000C7250" w14:paraId="23F25130" w14:textId="77777777" w:rsidTr="00E8375D">
        <w:trPr>
          <w:trHeight w:val="289"/>
        </w:trPr>
        <w:tc>
          <w:tcPr>
            <w:tcW w:w="4678" w:type="dxa"/>
            <w:hideMark/>
          </w:tcPr>
          <w:p w14:paraId="440D9367" w14:textId="77777777" w:rsidR="00676EDF" w:rsidRPr="000C7250" w:rsidRDefault="00676EDF" w:rsidP="00105A13">
            <w:pPr>
              <w:pStyle w:val="ListParagraph"/>
              <w:numPr>
                <w:ilvl w:val="3"/>
                <w:numId w:val="162"/>
              </w:numPr>
              <w:spacing w:line="276" w:lineRule="auto"/>
              <w:ind w:left="357" w:hanging="357"/>
              <w:contextualSpacing w:val="0"/>
              <w:rPr>
                <w:rFonts w:ascii="Bookman Old Style" w:hAnsi="Bookman Old Style"/>
                <w:bCs/>
                <w:sz w:val="22"/>
                <w:szCs w:val="22"/>
                <w:lang w:val="id-ID" w:eastAsia="id-ID"/>
              </w:rPr>
            </w:pPr>
            <w:proofErr w:type="spellStart"/>
            <w:r>
              <w:rPr>
                <w:rFonts w:ascii="Bookman Old Style" w:hAnsi="Bookman Old Style"/>
                <w:bCs/>
                <w:sz w:val="22"/>
                <w:szCs w:val="22"/>
                <w:lang w:eastAsia="id-ID"/>
              </w:rPr>
              <w:t>Aset</w:t>
            </w:r>
            <w:proofErr w:type="spellEnd"/>
            <w:r>
              <w:rPr>
                <w:rFonts w:ascii="Bookman Old Style" w:hAnsi="Bookman Old Style"/>
                <w:bCs/>
                <w:sz w:val="22"/>
                <w:szCs w:val="22"/>
                <w:lang w:eastAsia="id-ID"/>
              </w:rPr>
              <w:t xml:space="preserve"> Neto</w:t>
            </w:r>
            <w:r w:rsidRPr="00406527">
              <w:rPr>
                <w:rFonts w:ascii="Bookman Old Style" w:hAnsi="Bookman Old Style"/>
                <w:bCs/>
                <w:sz w:val="22"/>
                <w:szCs w:val="22"/>
                <w:lang w:val="id-ID" w:eastAsia="id-ID"/>
              </w:rPr>
              <w:t xml:space="preserve"> </w:t>
            </w:r>
            <w:proofErr w:type="spellStart"/>
            <w:r>
              <w:rPr>
                <w:rFonts w:ascii="Bookman Old Style" w:hAnsi="Bookman Old Style"/>
                <w:bCs/>
                <w:sz w:val="22"/>
                <w:szCs w:val="22"/>
                <w:lang w:eastAsia="id-ID"/>
              </w:rPr>
              <w:t>Dengan</w:t>
            </w:r>
            <w:proofErr w:type="spellEnd"/>
            <w:r w:rsidRPr="00406527">
              <w:rPr>
                <w:rFonts w:ascii="Bookman Old Style" w:hAnsi="Bookman Old Style"/>
                <w:bCs/>
                <w:sz w:val="22"/>
                <w:szCs w:val="22"/>
                <w:lang w:val="id-ID" w:eastAsia="id-ID"/>
              </w:rPr>
              <w:t xml:space="preserve"> Pembatasan </w:t>
            </w:r>
            <w:r>
              <w:rPr>
                <w:rFonts w:ascii="Bookman Old Style" w:hAnsi="Bookman Old Style"/>
                <w:bCs/>
                <w:sz w:val="22"/>
                <w:szCs w:val="22"/>
                <w:lang w:eastAsia="id-ID"/>
              </w:rPr>
              <w:t>d</w:t>
            </w:r>
            <w:r w:rsidRPr="00406527">
              <w:rPr>
                <w:rFonts w:ascii="Bookman Old Style" w:hAnsi="Bookman Old Style"/>
                <w:bCs/>
                <w:sz w:val="22"/>
                <w:szCs w:val="22"/>
                <w:lang w:val="id-ID" w:eastAsia="id-ID"/>
              </w:rPr>
              <w:t>ari Pemberi Sumber Daya</w:t>
            </w:r>
          </w:p>
        </w:tc>
        <w:tc>
          <w:tcPr>
            <w:tcW w:w="1134" w:type="dxa"/>
          </w:tcPr>
          <w:p w14:paraId="57DCBDAB" w14:textId="77777777" w:rsidR="00676EDF" w:rsidRPr="000C7250" w:rsidRDefault="00676EDF" w:rsidP="00E8375D">
            <w:pPr>
              <w:spacing w:line="276" w:lineRule="auto"/>
              <w:jc w:val="center"/>
              <w:rPr>
                <w:rFonts w:ascii="Bookman Old Style" w:hAnsi="Bookman Old Style"/>
                <w:bCs/>
                <w:sz w:val="22"/>
                <w:szCs w:val="22"/>
                <w:lang w:val="id-ID" w:eastAsia="id-ID"/>
              </w:rPr>
            </w:pPr>
          </w:p>
        </w:tc>
        <w:tc>
          <w:tcPr>
            <w:tcW w:w="1206" w:type="dxa"/>
          </w:tcPr>
          <w:p w14:paraId="4A652E80" w14:textId="77777777" w:rsidR="00676EDF" w:rsidRPr="000C7250" w:rsidRDefault="00676EDF" w:rsidP="00E8375D">
            <w:pPr>
              <w:spacing w:line="276" w:lineRule="auto"/>
              <w:jc w:val="center"/>
              <w:rPr>
                <w:rFonts w:ascii="Bookman Old Style" w:hAnsi="Bookman Old Style"/>
                <w:bCs/>
                <w:sz w:val="22"/>
                <w:szCs w:val="22"/>
                <w:lang w:val="id-ID" w:eastAsia="id-ID"/>
              </w:rPr>
            </w:pPr>
          </w:p>
        </w:tc>
        <w:tc>
          <w:tcPr>
            <w:tcW w:w="1375" w:type="dxa"/>
          </w:tcPr>
          <w:p w14:paraId="26B5B520" w14:textId="77777777" w:rsidR="00676EDF" w:rsidRPr="000C7250" w:rsidRDefault="00676EDF" w:rsidP="00E8375D">
            <w:pPr>
              <w:spacing w:line="276" w:lineRule="auto"/>
              <w:jc w:val="center"/>
              <w:rPr>
                <w:rFonts w:ascii="Bookman Old Style" w:hAnsi="Bookman Old Style"/>
                <w:bCs/>
                <w:sz w:val="22"/>
                <w:szCs w:val="22"/>
                <w:lang w:val="id-ID" w:eastAsia="id-ID"/>
              </w:rPr>
            </w:pPr>
          </w:p>
        </w:tc>
      </w:tr>
      <w:tr w:rsidR="00676EDF" w:rsidRPr="000C7250" w14:paraId="3273FBBF" w14:textId="77777777" w:rsidTr="00E8375D">
        <w:trPr>
          <w:trHeight w:val="300"/>
        </w:trPr>
        <w:tc>
          <w:tcPr>
            <w:tcW w:w="4678" w:type="dxa"/>
          </w:tcPr>
          <w:p w14:paraId="222159A2" w14:textId="77777777" w:rsidR="00676EDF" w:rsidRPr="00406527" w:rsidRDefault="00676EDF" w:rsidP="00105A13">
            <w:pPr>
              <w:pStyle w:val="ListParagraph"/>
              <w:numPr>
                <w:ilvl w:val="3"/>
                <w:numId w:val="165"/>
              </w:numPr>
              <w:spacing w:line="276" w:lineRule="auto"/>
              <w:ind w:left="714" w:hanging="357"/>
              <w:contextualSpacing w:val="0"/>
              <w:rPr>
                <w:rFonts w:ascii="Bookman Old Style" w:hAnsi="Bookman Old Style"/>
                <w:bCs/>
                <w:sz w:val="22"/>
                <w:szCs w:val="22"/>
                <w:lang w:val="id-ID" w:eastAsia="id-ID"/>
              </w:rPr>
            </w:pPr>
            <w:r w:rsidRPr="00000200">
              <w:rPr>
                <w:rFonts w:ascii="Bookman Old Style" w:hAnsi="Bookman Old Style"/>
                <w:bCs/>
                <w:sz w:val="22"/>
                <w:szCs w:val="22"/>
                <w:lang w:val="id-ID" w:eastAsia="id-ID"/>
              </w:rPr>
              <w:t xml:space="preserve">Modal </w:t>
            </w:r>
            <w:r w:rsidRPr="00000200">
              <w:rPr>
                <w:rFonts w:ascii="Bookman Old Style" w:hAnsi="Bookman Old Style"/>
                <w:bCs/>
                <w:sz w:val="22"/>
                <w:szCs w:val="22"/>
                <w:lang w:eastAsia="id-ID"/>
              </w:rPr>
              <w:t>Awal</w:t>
            </w:r>
          </w:p>
        </w:tc>
        <w:tc>
          <w:tcPr>
            <w:tcW w:w="1134" w:type="dxa"/>
          </w:tcPr>
          <w:p w14:paraId="7478625B" w14:textId="77777777" w:rsidR="00676EDF" w:rsidRPr="000C7250" w:rsidRDefault="00676EDF" w:rsidP="00E8375D">
            <w:pPr>
              <w:spacing w:line="276" w:lineRule="auto"/>
              <w:jc w:val="center"/>
              <w:rPr>
                <w:rFonts w:ascii="Bookman Old Style" w:hAnsi="Bookman Old Style"/>
                <w:bCs/>
                <w:sz w:val="22"/>
                <w:szCs w:val="22"/>
                <w:lang w:val="id-ID" w:eastAsia="id-ID"/>
              </w:rPr>
            </w:pPr>
          </w:p>
        </w:tc>
        <w:tc>
          <w:tcPr>
            <w:tcW w:w="1206" w:type="dxa"/>
          </w:tcPr>
          <w:p w14:paraId="49623A57" w14:textId="77777777" w:rsidR="00676EDF" w:rsidRPr="000C7250" w:rsidRDefault="00676EDF" w:rsidP="00E8375D">
            <w:pPr>
              <w:spacing w:line="276" w:lineRule="auto"/>
              <w:jc w:val="center"/>
              <w:rPr>
                <w:rFonts w:ascii="Bookman Old Style" w:hAnsi="Bookman Old Style"/>
                <w:bCs/>
                <w:sz w:val="22"/>
                <w:szCs w:val="22"/>
                <w:lang w:val="id-ID" w:eastAsia="id-ID"/>
              </w:rPr>
            </w:pPr>
          </w:p>
        </w:tc>
        <w:tc>
          <w:tcPr>
            <w:tcW w:w="1375" w:type="dxa"/>
          </w:tcPr>
          <w:p w14:paraId="5864EA0E" w14:textId="77777777" w:rsidR="00676EDF" w:rsidRPr="000C7250" w:rsidRDefault="00676EDF" w:rsidP="00E8375D">
            <w:pPr>
              <w:spacing w:line="276" w:lineRule="auto"/>
              <w:jc w:val="center"/>
              <w:rPr>
                <w:rFonts w:ascii="Bookman Old Style" w:hAnsi="Bookman Old Style"/>
                <w:bCs/>
                <w:sz w:val="22"/>
                <w:szCs w:val="22"/>
                <w:lang w:val="id-ID" w:eastAsia="id-ID"/>
              </w:rPr>
            </w:pPr>
          </w:p>
        </w:tc>
      </w:tr>
      <w:tr w:rsidR="00676EDF" w:rsidRPr="000C7250" w14:paraId="1D0388E7" w14:textId="77777777" w:rsidTr="00E8375D">
        <w:trPr>
          <w:trHeight w:val="300"/>
        </w:trPr>
        <w:tc>
          <w:tcPr>
            <w:tcW w:w="4678" w:type="dxa"/>
          </w:tcPr>
          <w:p w14:paraId="268D8E01" w14:textId="77777777" w:rsidR="00676EDF" w:rsidRPr="00000200" w:rsidRDefault="00676EDF" w:rsidP="00105A13">
            <w:pPr>
              <w:pStyle w:val="ListParagraph"/>
              <w:numPr>
                <w:ilvl w:val="3"/>
                <w:numId w:val="165"/>
              </w:numPr>
              <w:spacing w:line="276" w:lineRule="auto"/>
              <w:ind w:left="714" w:hanging="357"/>
              <w:contextualSpacing w:val="0"/>
              <w:rPr>
                <w:rFonts w:ascii="Bookman Old Style" w:hAnsi="Bookman Old Style"/>
                <w:bCs/>
                <w:sz w:val="22"/>
                <w:szCs w:val="22"/>
                <w:lang w:val="id-ID" w:eastAsia="id-ID"/>
              </w:rPr>
            </w:pPr>
            <w:r w:rsidRPr="000C48B6">
              <w:rPr>
                <w:rFonts w:ascii="Bookman Old Style" w:hAnsi="Bookman Old Style"/>
                <w:bCs/>
                <w:sz w:val="22"/>
                <w:szCs w:val="22"/>
                <w:lang w:val="id-ID" w:eastAsia="id-ID"/>
              </w:rPr>
              <w:t xml:space="preserve">Surplus </w:t>
            </w:r>
            <w:proofErr w:type="spellStart"/>
            <w:r w:rsidRPr="000C48B6">
              <w:rPr>
                <w:rFonts w:ascii="Bookman Old Style" w:hAnsi="Bookman Old Style"/>
                <w:bCs/>
                <w:sz w:val="22"/>
                <w:szCs w:val="22"/>
                <w:lang w:val="id-ID" w:eastAsia="id-ID"/>
              </w:rPr>
              <w:t>Akumulasian</w:t>
            </w:r>
            <w:proofErr w:type="spellEnd"/>
            <w:r w:rsidRPr="000C48B6">
              <w:rPr>
                <w:rFonts w:ascii="Bookman Old Style" w:hAnsi="Bookman Old Style"/>
                <w:bCs/>
                <w:sz w:val="22"/>
                <w:szCs w:val="22"/>
                <w:lang w:val="id-ID" w:eastAsia="id-ID"/>
              </w:rPr>
              <w:t xml:space="preserve"> Awal Tahun</w:t>
            </w:r>
          </w:p>
        </w:tc>
        <w:tc>
          <w:tcPr>
            <w:tcW w:w="1134" w:type="dxa"/>
          </w:tcPr>
          <w:p w14:paraId="1F8D7802" w14:textId="77777777" w:rsidR="00676EDF" w:rsidRPr="000C7250" w:rsidRDefault="00676EDF" w:rsidP="00E8375D">
            <w:pPr>
              <w:spacing w:line="276" w:lineRule="auto"/>
              <w:jc w:val="center"/>
              <w:rPr>
                <w:rFonts w:ascii="Bookman Old Style" w:hAnsi="Bookman Old Style"/>
                <w:bCs/>
                <w:sz w:val="22"/>
                <w:szCs w:val="22"/>
                <w:lang w:val="id-ID" w:eastAsia="id-ID"/>
              </w:rPr>
            </w:pPr>
          </w:p>
        </w:tc>
        <w:tc>
          <w:tcPr>
            <w:tcW w:w="1206" w:type="dxa"/>
          </w:tcPr>
          <w:p w14:paraId="1141AEAF" w14:textId="77777777" w:rsidR="00676EDF" w:rsidRPr="000C7250" w:rsidRDefault="00676EDF" w:rsidP="00E8375D">
            <w:pPr>
              <w:spacing w:line="276" w:lineRule="auto"/>
              <w:jc w:val="center"/>
              <w:rPr>
                <w:rFonts w:ascii="Bookman Old Style" w:hAnsi="Bookman Old Style"/>
                <w:bCs/>
                <w:sz w:val="22"/>
                <w:szCs w:val="22"/>
                <w:lang w:val="id-ID" w:eastAsia="id-ID"/>
              </w:rPr>
            </w:pPr>
          </w:p>
        </w:tc>
        <w:tc>
          <w:tcPr>
            <w:tcW w:w="1375" w:type="dxa"/>
          </w:tcPr>
          <w:p w14:paraId="1FD72DC4" w14:textId="77777777" w:rsidR="00676EDF" w:rsidRPr="000C7250" w:rsidRDefault="00676EDF" w:rsidP="00E8375D">
            <w:pPr>
              <w:spacing w:line="276" w:lineRule="auto"/>
              <w:jc w:val="center"/>
              <w:rPr>
                <w:rFonts w:ascii="Bookman Old Style" w:hAnsi="Bookman Old Style"/>
                <w:bCs/>
                <w:sz w:val="22"/>
                <w:szCs w:val="22"/>
                <w:lang w:val="id-ID" w:eastAsia="id-ID"/>
              </w:rPr>
            </w:pPr>
          </w:p>
        </w:tc>
      </w:tr>
      <w:tr w:rsidR="00676EDF" w:rsidRPr="000C7250" w14:paraId="66A85A9A" w14:textId="77777777" w:rsidTr="00E8375D">
        <w:trPr>
          <w:trHeight w:val="300"/>
        </w:trPr>
        <w:tc>
          <w:tcPr>
            <w:tcW w:w="4678" w:type="dxa"/>
          </w:tcPr>
          <w:p w14:paraId="2BA7D172" w14:textId="2863F244" w:rsidR="00676EDF" w:rsidRPr="00000200" w:rsidRDefault="00676EDF" w:rsidP="00105A13">
            <w:pPr>
              <w:pStyle w:val="ListParagraph"/>
              <w:numPr>
                <w:ilvl w:val="3"/>
                <w:numId w:val="165"/>
              </w:numPr>
              <w:spacing w:line="276" w:lineRule="auto"/>
              <w:ind w:left="714" w:hanging="357"/>
              <w:contextualSpacing w:val="0"/>
              <w:rPr>
                <w:rFonts w:ascii="Bookman Old Style" w:hAnsi="Bookman Old Style"/>
                <w:bCs/>
                <w:sz w:val="22"/>
                <w:szCs w:val="22"/>
                <w:lang w:val="id-ID" w:eastAsia="id-ID"/>
              </w:rPr>
            </w:pPr>
            <w:r w:rsidRPr="000C48B6">
              <w:rPr>
                <w:rFonts w:ascii="Bookman Old Style" w:hAnsi="Bookman Old Style"/>
                <w:bCs/>
                <w:sz w:val="22"/>
                <w:szCs w:val="22"/>
                <w:lang w:val="id-ID" w:eastAsia="id-ID"/>
              </w:rPr>
              <w:t xml:space="preserve">Surplus </w:t>
            </w:r>
            <w:proofErr w:type="spellStart"/>
            <w:r w:rsidR="006C4D70" w:rsidRPr="000B7872">
              <w:rPr>
                <w:rFonts w:ascii="Bookman Old Style" w:hAnsi="Bookman Old Style"/>
                <w:bCs/>
                <w:sz w:val="22"/>
                <w:szCs w:val="22"/>
                <w:lang w:val="id-ID" w:eastAsia="id-ID"/>
              </w:rPr>
              <w:t>Akumulasian</w:t>
            </w:r>
            <w:proofErr w:type="spellEnd"/>
            <w:r w:rsidR="006C4D70" w:rsidRPr="000C48B6">
              <w:rPr>
                <w:rFonts w:ascii="Bookman Old Style" w:hAnsi="Bookman Old Style"/>
                <w:bCs/>
                <w:sz w:val="22"/>
                <w:szCs w:val="22"/>
                <w:lang w:val="id-ID" w:eastAsia="id-ID"/>
              </w:rPr>
              <w:t xml:space="preserve"> </w:t>
            </w:r>
            <w:r w:rsidRPr="000C48B6">
              <w:rPr>
                <w:rFonts w:ascii="Bookman Old Style" w:hAnsi="Bookman Old Style"/>
                <w:bCs/>
                <w:sz w:val="22"/>
                <w:szCs w:val="22"/>
                <w:lang w:val="id-ID" w:eastAsia="id-ID"/>
              </w:rPr>
              <w:t>Tahun Berjalan</w:t>
            </w:r>
          </w:p>
        </w:tc>
        <w:tc>
          <w:tcPr>
            <w:tcW w:w="1134" w:type="dxa"/>
          </w:tcPr>
          <w:p w14:paraId="601ADFD9" w14:textId="77777777" w:rsidR="00676EDF" w:rsidRPr="000C7250" w:rsidRDefault="00676EDF" w:rsidP="00E8375D">
            <w:pPr>
              <w:spacing w:line="276" w:lineRule="auto"/>
              <w:jc w:val="center"/>
              <w:rPr>
                <w:rFonts w:ascii="Bookman Old Style" w:hAnsi="Bookman Old Style"/>
                <w:bCs/>
                <w:sz w:val="22"/>
                <w:szCs w:val="22"/>
                <w:lang w:val="id-ID" w:eastAsia="id-ID"/>
              </w:rPr>
            </w:pPr>
          </w:p>
        </w:tc>
        <w:tc>
          <w:tcPr>
            <w:tcW w:w="1206" w:type="dxa"/>
          </w:tcPr>
          <w:p w14:paraId="020A7515" w14:textId="77777777" w:rsidR="00676EDF" w:rsidRPr="000C7250" w:rsidRDefault="00676EDF" w:rsidP="00E8375D">
            <w:pPr>
              <w:spacing w:line="276" w:lineRule="auto"/>
              <w:jc w:val="center"/>
              <w:rPr>
                <w:rFonts w:ascii="Bookman Old Style" w:hAnsi="Bookman Old Style"/>
                <w:bCs/>
                <w:sz w:val="22"/>
                <w:szCs w:val="22"/>
                <w:lang w:val="id-ID" w:eastAsia="id-ID"/>
              </w:rPr>
            </w:pPr>
          </w:p>
        </w:tc>
        <w:tc>
          <w:tcPr>
            <w:tcW w:w="1375" w:type="dxa"/>
          </w:tcPr>
          <w:p w14:paraId="663A53A9" w14:textId="77777777" w:rsidR="00676EDF" w:rsidRPr="000C7250" w:rsidRDefault="00676EDF" w:rsidP="00E8375D">
            <w:pPr>
              <w:spacing w:line="276" w:lineRule="auto"/>
              <w:jc w:val="center"/>
              <w:rPr>
                <w:rFonts w:ascii="Bookman Old Style" w:hAnsi="Bookman Old Style"/>
                <w:bCs/>
                <w:sz w:val="22"/>
                <w:szCs w:val="22"/>
                <w:lang w:val="id-ID" w:eastAsia="id-ID"/>
              </w:rPr>
            </w:pPr>
          </w:p>
        </w:tc>
      </w:tr>
      <w:tr w:rsidR="00676EDF" w:rsidRPr="000C7250" w14:paraId="7EAC7DF4" w14:textId="77777777" w:rsidTr="00E8375D">
        <w:trPr>
          <w:trHeight w:val="289"/>
        </w:trPr>
        <w:tc>
          <w:tcPr>
            <w:tcW w:w="4678" w:type="dxa"/>
          </w:tcPr>
          <w:p w14:paraId="63A8BF7A" w14:textId="77777777" w:rsidR="00676EDF" w:rsidRPr="00000200" w:rsidRDefault="00676EDF" w:rsidP="00E8375D">
            <w:pPr>
              <w:spacing w:line="276" w:lineRule="auto"/>
              <w:ind w:left="357"/>
              <w:rPr>
                <w:rFonts w:ascii="Bookman Old Style" w:hAnsi="Bookman Old Style"/>
                <w:bCs/>
                <w:sz w:val="22"/>
                <w:szCs w:val="22"/>
                <w:lang w:eastAsia="id-ID"/>
              </w:rPr>
            </w:pPr>
            <w:proofErr w:type="spellStart"/>
            <w:r>
              <w:rPr>
                <w:rFonts w:ascii="Bookman Old Style" w:hAnsi="Bookman Old Style"/>
                <w:bCs/>
                <w:sz w:val="22"/>
                <w:szCs w:val="22"/>
                <w:lang w:eastAsia="id-ID"/>
              </w:rPr>
              <w:t>Saldo</w:t>
            </w:r>
            <w:proofErr w:type="spellEnd"/>
            <w:r>
              <w:rPr>
                <w:rFonts w:ascii="Bookman Old Style" w:hAnsi="Bookman Old Style"/>
                <w:bCs/>
                <w:sz w:val="22"/>
                <w:szCs w:val="22"/>
                <w:lang w:eastAsia="id-ID"/>
              </w:rPr>
              <w:t xml:space="preserve"> Akhir</w:t>
            </w:r>
          </w:p>
        </w:tc>
        <w:tc>
          <w:tcPr>
            <w:tcW w:w="1134" w:type="dxa"/>
          </w:tcPr>
          <w:p w14:paraId="5BC69CFC" w14:textId="77777777" w:rsidR="00676EDF" w:rsidRPr="000C7250" w:rsidRDefault="00676EDF" w:rsidP="00E8375D">
            <w:pPr>
              <w:spacing w:line="276" w:lineRule="auto"/>
              <w:jc w:val="center"/>
              <w:rPr>
                <w:rFonts w:ascii="Bookman Old Style" w:hAnsi="Bookman Old Style"/>
                <w:bCs/>
                <w:sz w:val="22"/>
                <w:szCs w:val="22"/>
                <w:lang w:val="id-ID" w:eastAsia="id-ID"/>
              </w:rPr>
            </w:pPr>
          </w:p>
        </w:tc>
        <w:tc>
          <w:tcPr>
            <w:tcW w:w="1206" w:type="dxa"/>
          </w:tcPr>
          <w:p w14:paraId="6D815E70" w14:textId="77777777" w:rsidR="00676EDF" w:rsidRPr="000C7250" w:rsidRDefault="00676EDF" w:rsidP="00E8375D">
            <w:pPr>
              <w:spacing w:line="276" w:lineRule="auto"/>
              <w:jc w:val="center"/>
              <w:rPr>
                <w:rFonts w:ascii="Bookman Old Style" w:hAnsi="Bookman Old Style"/>
                <w:bCs/>
                <w:sz w:val="22"/>
                <w:szCs w:val="22"/>
                <w:lang w:val="id-ID" w:eastAsia="id-ID"/>
              </w:rPr>
            </w:pPr>
          </w:p>
        </w:tc>
        <w:tc>
          <w:tcPr>
            <w:tcW w:w="1375" w:type="dxa"/>
          </w:tcPr>
          <w:p w14:paraId="1710E84D" w14:textId="77777777" w:rsidR="00676EDF" w:rsidRPr="000C7250" w:rsidRDefault="00676EDF" w:rsidP="00E8375D">
            <w:pPr>
              <w:spacing w:line="276" w:lineRule="auto"/>
              <w:jc w:val="center"/>
              <w:rPr>
                <w:rFonts w:ascii="Bookman Old Style" w:hAnsi="Bookman Old Style"/>
                <w:bCs/>
                <w:sz w:val="22"/>
                <w:szCs w:val="22"/>
                <w:lang w:val="id-ID" w:eastAsia="id-ID"/>
              </w:rPr>
            </w:pPr>
          </w:p>
        </w:tc>
      </w:tr>
      <w:tr w:rsidR="00676EDF" w:rsidRPr="000C7250" w14:paraId="7AE4723A" w14:textId="77777777" w:rsidTr="00E8375D">
        <w:trPr>
          <w:trHeight w:val="289"/>
        </w:trPr>
        <w:tc>
          <w:tcPr>
            <w:tcW w:w="4678" w:type="dxa"/>
          </w:tcPr>
          <w:p w14:paraId="3A68EB62" w14:textId="77777777" w:rsidR="00676EDF" w:rsidRPr="001D18AD" w:rsidRDefault="00676EDF" w:rsidP="00105A13">
            <w:pPr>
              <w:pStyle w:val="ListParagraph"/>
              <w:numPr>
                <w:ilvl w:val="3"/>
                <w:numId w:val="165"/>
              </w:numPr>
              <w:spacing w:line="276" w:lineRule="auto"/>
              <w:ind w:left="714" w:hanging="357"/>
              <w:contextualSpacing w:val="0"/>
              <w:rPr>
                <w:rFonts w:ascii="Bookman Old Style" w:hAnsi="Bookman Old Style"/>
                <w:bCs/>
                <w:sz w:val="22"/>
                <w:szCs w:val="22"/>
                <w:lang w:val="id-ID" w:eastAsia="id-ID"/>
              </w:rPr>
            </w:pPr>
            <w:r w:rsidRPr="00000200">
              <w:rPr>
                <w:rFonts w:ascii="Bookman Old Style" w:hAnsi="Bookman Old Style"/>
                <w:bCs/>
                <w:sz w:val="22"/>
                <w:szCs w:val="22"/>
                <w:lang w:val="id-ID" w:eastAsia="id-ID"/>
              </w:rPr>
              <w:t>Penghasilan</w:t>
            </w:r>
            <w:r w:rsidRPr="00000200">
              <w:rPr>
                <w:rFonts w:ascii="Bookman Old Style" w:hAnsi="Bookman Old Style"/>
                <w:bCs/>
                <w:sz w:val="22"/>
                <w:szCs w:val="22"/>
                <w:lang w:eastAsia="id-ID"/>
              </w:rPr>
              <w:t xml:space="preserve"> </w:t>
            </w:r>
            <w:proofErr w:type="spellStart"/>
            <w:r w:rsidRPr="00000200">
              <w:rPr>
                <w:rFonts w:ascii="Bookman Old Style" w:hAnsi="Bookman Old Style"/>
                <w:bCs/>
                <w:sz w:val="22"/>
                <w:szCs w:val="22"/>
                <w:lang w:eastAsia="id-ID"/>
              </w:rPr>
              <w:t>Komprehensif</w:t>
            </w:r>
            <w:proofErr w:type="spellEnd"/>
            <w:r w:rsidRPr="00000200">
              <w:rPr>
                <w:rFonts w:ascii="Bookman Old Style" w:hAnsi="Bookman Old Style"/>
                <w:bCs/>
                <w:sz w:val="22"/>
                <w:szCs w:val="22"/>
                <w:lang w:eastAsia="id-ID"/>
              </w:rPr>
              <w:t xml:space="preserve"> Lain</w:t>
            </w:r>
          </w:p>
        </w:tc>
        <w:tc>
          <w:tcPr>
            <w:tcW w:w="1134" w:type="dxa"/>
          </w:tcPr>
          <w:p w14:paraId="661ADE40" w14:textId="77777777" w:rsidR="00676EDF" w:rsidRPr="000C7250" w:rsidRDefault="00676EDF" w:rsidP="00E8375D">
            <w:pPr>
              <w:spacing w:line="276" w:lineRule="auto"/>
              <w:jc w:val="center"/>
              <w:rPr>
                <w:rFonts w:ascii="Bookman Old Style" w:hAnsi="Bookman Old Style"/>
                <w:bCs/>
                <w:sz w:val="22"/>
                <w:szCs w:val="22"/>
                <w:lang w:val="id-ID" w:eastAsia="id-ID"/>
              </w:rPr>
            </w:pPr>
          </w:p>
        </w:tc>
        <w:tc>
          <w:tcPr>
            <w:tcW w:w="1206" w:type="dxa"/>
          </w:tcPr>
          <w:p w14:paraId="2FCD1A50" w14:textId="77777777" w:rsidR="00676EDF" w:rsidRPr="000C7250" w:rsidRDefault="00676EDF" w:rsidP="00E8375D">
            <w:pPr>
              <w:spacing w:line="276" w:lineRule="auto"/>
              <w:jc w:val="center"/>
              <w:rPr>
                <w:rFonts w:ascii="Bookman Old Style" w:hAnsi="Bookman Old Style"/>
                <w:bCs/>
                <w:sz w:val="22"/>
                <w:szCs w:val="22"/>
                <w:lang w:val="id-ID" w:eastAsia="id-ID"/>
              </w:rPr>
            </w:pPr>
          </w:p>
        </w:tc>
        <w:tc>
          <w:tcPr>
            <w:tcW w:w="1375" w:type="dxa"/>
          </w:tcPr>
          <w:p w14:paraId="6A773977" w14:textId="77777777" w:rsidR="00676EDF" w:rsidRPr="000C7250" w:rsidRDefault="00676EDF" w:rsidP="00E8375D">
            <w:pPr>
              <w:spacing w:line="276" w:lineRule="auto"/>
              <w:jc w:val="center"/>
              <w:rPr>
                <w:rFonts w:ascii="Bookman Old Style" w:hAnsi="Bookman Old Style"/>
                <w:bCs/>
                <w:sz w:val="22"/>
                <w:szCs w:val="22"/>
                <w:lang w:val="id-ID" w:eastAsia="id-ID"/>
              </w:rPr>
            </w:pPr>
          </w:p>
        </w:tc>
      </w:tr>
      <w:tr w:rsidR="00676EDF" w:rsidRPr="000C7250" w14:paraId="69518743" w14:textId="77777777" w:rsidTr="00E8375D">
        <w:trPr>
          <w:trHeight w:val="289"/>
        </w:trPr>
        <w:tc>
          <w:tcPr>
            <w:tcW w:w="4678" w:type="dxa"/>
          </w:tcPr>
          <w:p w14:paraId="28FF1FC5" w14:textId="77777777" w:rsidR="00676EDF" w:rsidRPr="00000200" w:rsidRDefault="00676EDF" w:rsidP="00E8375D">
            <w:pPr>
              <w:spacing w:line="276" w:lineRule="auto"/>
              <w:ind w:left="357"/>
              <w:rPr>
                <w:rFonts w:ascii="Bookman Old Style" w:hAnsi="Bookman Old Style"/>
                <w:bCs/>
                <w:sz w:val="22"/>
                <w:szCs w:val="22"/>
                <w:lang w:eastAsia="id-ID"/>
              </w:rPr>
            </w:pPr>
            <w:proofErr w:type="spellStart"/>
            <w:r>
              <w:rPr>
                <w:rFonts w:ascii="Bookman Old Style" w:hAnsi="Bookman Old Style"/>
                <w:bCs/>
                <w:sz w:val="22"/>
                <w:szCs w:val="22"/>
                <w:lang w:eastAsia="id-ID"/>
              </w:rPr>
              <w:t>Jumlah</w:t>
            </w:r>
            <w:proofErr w:type="spellEnd"/>
          </w:p>
        </w:tc>
        <w:tc>
          <w:tcPr>
            <w:tcW w:w="1134" w:type="dxa"/>
          </w:tcPr>
          <w:p w14:paraId="5E72966A" w14:textId="77777777" w:rsidR="00676EDF" w:rsidRPr="000C7250" w:rsidRDefault="00676EDF" w:rsidP="00E8375D">
            <w:pPr>
              <w:spacing w:line="276" w:lineRule="auto"/>
              <w:jc w:val="center"/>
              <w:rPr>
                <w:rFonts w:ascii="Bookman Old Style" w:hAnsi="Bookman Old Style"/>
                <w:bCs/>
                <w:sz w:val="22"/>
                <w:szCs w:val="22"/>
                <w:lang w:val="id-ID" w:eastAsia="id-ID"/>
              </w:rPr>
            </w:pPr>
          </w:p>
        </w:tc>
        <w:tc>
          <w:tcPr>
            <w:tcW w:w="1206" w:type="dxa"/>
          </w:tcPr>
          <w:p w14:paraId="6D015625" w14:textId="77777777" w:rsidR="00676EDF" w:rsidRPr="000C7250" w:rsidRDefault="00676EDF" w:rsidP="00E8375D">
            <w:pPr>
              <w:spacing w:line="276" w:lineRule="auto"/>
              <w:jc w:val="center"/>
              <w:rPr>
                <w:rFonts w:ascii="Bookman Old Style" w:hAnsi="Bookman Old Style"/>
                <w:bCs/>
                <w:sz w:val="22"/>
                <w:szCs w:val="22"/>
                <w:lang w:val="id-ID" w:eastAsia="id-ID"/>
              </w:rPr>
            </w:pPr>
          </w:p>
        </w:tc>
        <w:tc>
          <w:tcPr>
            <w:tcW w:w="1375" w:type="dxa"/>
          </w:tcPr>
          <w:p w14:paraId="6752AA06" w14:textId="77777777" w:rsidR="00676EDF" w:rsidRPr="000C7250" w:rsidRDefault="00676EDF" w:rsidP="00E8375D">
            <w:pPr>
              <w:spacing w:line="276" w:lineRule="auto"/>
              <w:jc w:val="center"/>
              <w:rPr>
                <w:rFonts w:ascii="Bookman Old Style" w:hAnsi="Bookman Old Style"/>
                <w:bCs/>
                <w:sz w:val="22"/>
                <w:szCs w:val="22"/>
                <w:lang w:val="id-ID" w:eastAsia="id-ID"/>
              </w:rPr>
            </w:pPr>
          </w:p>
        </w:tc>
      </w:tr>
      <w:tr w:rsidR="00676EDF" w:rsidRPr="000C7250" w14:paraId="17F294D9" w14:textId="77777777" w:rsidTr="00E8375D">
        <w:trPr>
          <w:trHeight w:val="289"/>
        </w:trPr>
        <w:tc>
          <w:tcPr>
            <w:tcW w:w="4678" w:type="dxa"/>
            <w:shd w:val="clear" w:color="auto" w:fill="BFBFBF" w:themeFill="background1" w:themeFillShade="BF"/>
          </w:tcPr>
          <w:p w14:paraId="77BF026F" w14:textId="77777777" w:rsidR="00676EDF" w:rsidRDefault="00676EDF" w:rsidP="00E8375D">
            <w:pPr>
              <w:spacing w:line="276" w:lineRule="auto"/>
              <w:jc w:val="center"/>
              <w:rPr>
                <w:rFonts w:ascii="Bookman Old Style" w:hAnsi="Bookman Old Style"/>
                <w:bCs/>
                <w:sz w:val="22"/>
                <w:szCs w:val="22"/>
                <w:lang w:eastAsia="id-ID"/>
              </w:rPr>
            </w:pPr>
            <w:r>
              <w:rPr>
                <w:rFonts w:ascii="Bookman Old Style" w:hAnsi="Bookman Old Style"/>
                <w:bCs/>
                <w:sz w:val="22"/>
                <w:szCs w:val="22"/>
                <w:lang w:eastAsia="id-ID"/>
              </w:rPr>
              <w:t xml:space="preserve">Total </w:t>
            </w:r>
            <w:proofErr w:type="spellStart"/>
            <w:r>
              <w:rPr>
                <w:rFonts w:ascii="Bookman Old Style" w:hAnsi="Bookman Old Style"/>
                <w:bCs/>
                <w:sz w:val="22"/>
                <w:szCs w:val="22"/>
                <w:lang w:eastAsia="id-ID"/>
              </w:rPr>
              <w:t>Aset</w:t>
            </w:r>
            <w:proofErr w:type="spellEnd"/>
            <w:r>
              <w:rPr>
                <w:rFonts w:ascii="Bookman Old Style" w:hAnsi="Bookman Old Style"/>
                <w:bCs/>
                <w:sz w:val="22"/>
                <w:szCs w:val="22"/>
                <w:lang w:eastAsia="id-ID"/>
              </w:rPr>
              <w:t xml:space="preserve"> Neto</w:t>
            </w:r>
          </w:p>
        </w:tc>
        <w:tc>
          <w:tcPr>
            <w:tcW w:w="1134" w:type="dxa"/>
            <w:shd w:val="clear" w:color="auto" w:fill="BFBFBF" w:themeFill="background1" w:themeFillShade="BF"/>
          </w:tcPr>
          <w:p w14:paraId="75CD4825" w14:textId="77777777" w:rsidR="00676EDF" w:rsidRPr="000C7250" w:rsidRDefault="00676EDF" w:rsidP="00E8375D">
            <w:pPr>
              <w:spacing w:line="276" w:lineRule="auto"/>
              <w:jc w:val="center"/>
              <w:rPr>
                <w:rFonts w:ascii="Bookman Old Style" w:hAnsi="Bookman Old Style"/>
                <w:bCs/>
                <w:sz w:val="22"/>
                <w:szCs w:val="22"/>
                <w:lang w:val="id-ID" w:eastAsia="id-ID"/>
              </w:rPr>
            </w:pPr>
          </w:p>
        </w:tc>
        <w:tc>
          <w:tcPr>
            <w:tcW w:w="1206" w:type="dxa"/>
            <w:shd w:val="clear" w:color="auto" w:fill="BFBFBF" w:themeFill="background1" w:themeFillShade="BF"/>
          </w:tcPr>
          <w:p w14:paraId="5F559BF7" w14:textId="77777777" w:rsidR="00676EDF" w:rsidRPr="000C7250" w:rsidRDefault="00676EDF" w:rsidP="00E8375D">
            <w:pPr>
              <w:spacing w:line="276" w:lineRule="auto"/>
              <w:jc w:val="center"/>
              <w:rPr>
                <w:rFonts w:ascii="Bookman Old Style" w:hAnsi="Bookman Old Style"/>
                <w:bCs/>
                <w:sz w:val="22"/>
                <w:szCs w:val="22"/>
                <w:lang w:val="id-ID" w:eastAsia="id-ID"/>
              </w:rPr>
            </w:pPr>
          </w:p>
        </w:tc>
        <w:tc>
          <w:tcPr>
            <w:tcW w:w="1375" w:type="dxa"/>
            <w:shd w:val="clear" w:color="auto" w:fill="BFBFBF" w:themeFill="background1" w:themeFillShade="BF"/>
          </w:tcPr>
          <w:p w14:paraId="724D3B8D" w14:textId="77777777" w:rsidR="00676EDF" w:rsidRPr="000C7250" w:rsidRDefault="00676EDF" w:rsidP="00E8375D">
            <w:pPr>
              <w:spacing w:line="276" w:lineRule="auto"/>
              <w:jc w:val="center"/>
              <w:rPr>
                <w:rFonts w:ascii="Bookman Old Style" w:hAnsi="Bookman Old Style"/>
                <w:bCs/>
                <w:sz w:val="22"/>
                <w:szCs w:val="22"/>
                <w:lang w:val="id-ID" w:eastAsia="id-ID"/>
              </w:rPr>
            </w:pPr>
          </w:p>
        </w:tc>
      </w:tr>
    </w:tbl>
    <w:p w14:paraId="50450FCA" w14:textId="77777777" w:rsidR="00676EDF" w:rsidRPr="000C7250" w:rsidRDefault="00676EDF" w:rsidP="00676EDF">
      <w:pPr>
        <w:spacing w:line="360" w:lineRule="auto"/>
        <w:rPr>
          <w:rFonts w:ascii="Bookman Old Style" w:hAnsi="Bookman Old Style"/>
          <w:noProof/>
          <w:u w:val="single"/>
          <w:lang w:val="id-ID"/>
        </w:rPr>
      </w:pPr>
      <w:r w:rsidRPr="000C7250">
        <w:rPr>
          <w:rFonts w:ascii="Bookman Old Style" w:hAnsi="Bookman Old Style"/>
          <w:noProof/>
          <w:u w:val="single"/>
        </w:rPr>
        <w:br w:type="page"/>
      </w:r>
    </w:p>
    <w:p w14:paraId="047B92C0" w14:textId="3564B0F8" w:rsidR="00676EDF" w:rsidRPr="00030F73" w:rsidRDefault="00676EDF" w:rsidP="00105A13">
      <w:pPr>
        <w:pStyle w:val="Heading2"/>
        <w:numPr>
          <w:ilvl w:val="2"/>
          <w:numId w:val="70"/>
        </w:numPr>
        <w:spacing w:before="0"/>
        <w:ind w:left="1134" w:hanging="567"/>
        <w:jc w:val="both"/>
        <w:rPr>
          <w:rFonts w:ascii="Bookman Old Style" w:hAnsi="Bookman Old Style"/>
          <w:noProof/>
          <w:szCs w:val="24"/>
        </w:rPr>
      </w:pPr>
      <w:r w:rsidRPr="000C7250">
        <w:rPr>
          <w:rFonts w:ascii="Bookman Old Style" w:hAnsi="Bookman Old Style"/>
          <w:noProof/>
          <w:szCs w:val="24"/>
        </w:rPr>
        <w:lastRenderedPageBreak/>
        <w:t xml:space="preserve">PENJELASAN </w:t>
      </w:r>
      <w:r w:rsidRPr="000C7250">
        <w:rPr>
          <w:rFonts w:ascii="Bookman Old Style" w:hAnsi="Bookman Old Style"/>
          <w:noProof/>
          <w:szCs w:val="24"/>
          <w:lang w:val="fr-BE"/>
        </w:rPr>
        <w:t>FORMULIR 1</w:t>
      </w:r>
      <w:r>
        <w:rPr>
          <w:rFonts w:ascii="Bookman Old Style" w:hAnsi="Bookman Old Style"/>
          <w:noProof/>
          <w:szCs w:val="24"/>
          <w:lang w:val="fr-BE"/>
        </w:rPr>
        <w:t>25</w:t>
      </w:r>
      <w:r w:rsidRPr="000C7250">
        <w:rPr>
          <w:rFonts w:ascii="Bookman Old Style" w:hAnsi="Bookman Old Style"/>
          <w:noProof/>
          <w:szCs w:val="24"/>
          <w:lang w:val="fr-BE"/>
        </w:rPr>
        <w:t>0</w:t>
      </w:r>
      <w:r w:rsidRPr="000C7250">
        <w:rPr>
          <w:rFonts w:ascii="Bookman Old Style" w:hAnsi="Bookman Old Style"/>
          <w:noProof/>
          <w:szCs w:val="24"/>
        </w:rPr>
        <w:t xml:space="preserve"> (</w:t>
      </w:r>
      <w:r w:rsidRPr="00030F73">
        <w:rPr>
          <w:rFonts w:ascii="Bookman Old Style" w:hAnsi="Bookman Old Style"/>
          <w:noProof/>
          <w:szCs w:val="24"/>
        </w:rPr>
        <w:t xml:space="preserve">LAPORAN PERUBAHAN ASET NETO) </w:t>
      </w:r>
    </w:p>
    <w:p w14:paraId="13B9857A" w14:textId="394AD1DC" w:rsidR="00676EDF" w:rsidRPr="000C7250" w:rsidRDefault="00676EDF" w:rsidP="00676EDF">
      <w:pPr>
        <w:pStyle w:val="BodyText"/>
        <w:spacing w:after="0" w:line="360" w:lineRule="auto"/>
        <w:ind w:left="1134"/>
        <w:jc w:val="both"/>
        <w:rPr>
          <w:rFonts w:ascii="Bookman Old Style" w:hAnsi="Bookman Old Style"/>
          <w:noProof/>
          <w:sz w:val="24"/>
          <w:szCs w:val="24"/>
          <w:lang w:val="id-ID"/>
        </w:rPr>
      </w:pPr>
      <w:r w:rsidRPr="00030F73">
        <w:rPr>
          <w:rFonts w:ascii="Bookman Old Style" w:hAnsi="Bookman Old Style"/>
          <w:noProof/>
          <w:sz w:val="24"/>
          <w:szCs w:val="24"/>
        </w:rPr>
        <w:t xml:space="preserve">Formulir </w:t>
      </w:r>
      <w:r w:rsidRPr="00030F73">
        <w:rPr>
          <w:rFonts w:ascii="Bookman Old Style" w:hAnsi="Bookman Old Style"/>
          <w:noProof/>
          <w:sz w:val="24"/>
          <w:szCs w:val="24"/>
          <w:lang w:val="fr-BE"/>
        </w:rPr>
        <w:t>1250</w:t>
      </w:r>
      <w:r w:rsidRPr="00030F73">
        <w:rPr>
          <w:rFonts w:ascii="Bookman Old Style" w:hAnsi="Bookman Old Style"/>
          <w:noProof/>
          <w:sz w:val="24"/>
          <w:szCs w:val="24"/>
          <w:lang w:val="id-ID"/>
        </w:rPr>
        <w:t xml:space="preserve"> (</w:t>
      </w:r>
      <w:r w:rsidRPr="00030F73">
        <w:rPr>
          <w:rFonts w:ascii="Bookman Old Style" w:hAnsi="Bookman Old Style"/>
          <w:noProof/>
          <w:sz w:val="24"/>
          <w:szCs w:val="24"/>
        </w:rPr>
        <w:t>Laporan Perubahan Aset Neto</w:t>
      </w:r>
      <w:r w:rsidRPr="00030F73">
        <w:rPr>
          <w:rFonts w:ascii="Bookman Old Style" w:hAnsi="Bookman Old Style"/>
          <w:noProof/>
          <w:sz w:val="24"/>
          <w:szCs w:val="24"/>
          <w:lang w:val="id-ID"/>
        </w:rPr>
        <w:t xml:space="preserve">) mencakup laporan yang mencantumkan </w:t>
      </w:r>
      <w:r w:rsidR="00102D58" w:rsidRPr="00030F73">
        <w:rPr>
          <w:rFonts w:ascii="Bookman Old Style" w:hAnsi="Bookman Old Style"/>
          <w:noProof/>
          <w:sz w:val="24"/>
          <w:szCs w:val="24"/>
          <w:lang w:val="id-ID"/>
        </w:rPr>
        <w:t>jumlah perubahan aset neto</w:t>
      </w:r>
      <w:r w:rsidR="00102D58" w:rsidRPr="00030F73">
        <w:rPr>
          <w:rFonts w:ascii="Bookman Old Style" w:hAnsi="Bookman Old Style"/>
          <w:noProof/>
          <w:sz w:val="24"/>
          <w:szCs w:val="24"/>
        </w:rPr>
        <w:t xml:space="preserve"> </w:t>
      </w:r>
      <w:r w:rsidRPr="00030F73">
        <w:rPr>
          <w:rFonts w:ascii="Bookman Old Style" w:hAnsi="Bookman Old Style"/>
          <w:noProof/>
          <w:sz w:val="24"/>
          <w:szCs w:val="24"/>
        </w:rPr>
        <w:t>BP Tapera</w:t>
      </w:r>
      <w:r w:rsidRPr="00030F73">
        <w:rPr>
          <w:rFonts w:ascii="Bookman Old Style" w:hAnsi="Bookman Old Style"/>
          <w:noProof/>
          <w:sz w:val="24"/>
          <w:szCs w:val="24"/>
          <w:lang w:val="id-ID"/>
        </w:rPr>
        <w:t xml:space="preserve"> sampai</w:t>
      </w:r>
      <w:r w:rsidRPr="000C7250">
        <w:rPr>
          <w:rFonts w:ascii="Bookman Old Style" w:hAnsi="Bookman Old Style"/>
          <w:noProof/>
          <w:sz w:val="24"/>
          <w:szCs w:val="24"/>
          <w:lang w:val="id-ID"/>
        </w:rPr>
        <w:t xml:space="preserve"> dengan tanggal laporan.</w:t>
      </w:r>
    </w:p>
    <w:p w14:paraId="4F4255DD" w14:textId="77777777" w:rsidR="00676EDF" w:rsidRPr="000C7250" w:rsidRDefault="00676EDF" w:rsidP="00676EDF">
      <w:pPr>
        <w:spacing w:line="360" w:lineRule="auto"/>
        <w:ind w:left="1134"/>
        <w:jc w:val="both"/>
        <w:rPr>
          <w:rFonts w:ascii="Bookman Old Style" w:hAnsi="Bookman Old Style"/>
          <w:noProof/>
          <w:lang w:val="id-ID"/>
        </w:rPr>
      </w:pPr>
      <w:r w:rsidRPr="000C7250">
        <w:rPr>
          <w:rFonts w:ascii="Bookman Old Style" w:hAnsi="Bookman Old Style"/>
          <w:noProof/>
          <w:lang w:val="id-ID"/>
        </w:rPr>
        <w:t>Adapun tata cara pengisian laporan laba rugi komprehensif dirinci sebagai berikut:</w:t>
      </w:r>
    </w:p>
    <w:p w14:paraId="3EE4D022" w14:textId="4904DC35" w:rsidR="00676EDF" w:rsidRPr="00397BEA" w:rsidRDefault="00102D58" w:rsidP="00105A13">
      <w:pPr>
        <w:pStyle w:val="ListParagraph"/>
        <w:numPr>
          <w:ilvl w:val="0"/>
          <w:numId w:val="163"/>
        </w:numPr>
        <w:spacing w:line="360" w:lineRule="auto"/>
        <w:ind w:left="1701" w:hanging="567"/>
        <w:contextualSpacing w:val="0"/>
        <w:jc w:val="both"/>
        <w:rPr>
          <w:rFonts w:ascii="Bookman Old Style" w:hAnsi="Bookman Old Style"/>
          <w:sz w:val="24"/>
          <w:szCs w:val="24"/>
        </w:rPr>
      </w:pPr>
      <w:proofErr w:type="spellStart"/>
      <w:r w:rsidRPr="00102D58">
        <w:rPr>
          <w:rFonts w:ascii="Bookman Old Style" w:hAnsi="Bookman Old Style"/>
          <w:bCs/>
          <w:sz w:val="24"/>
          <w:szCs w:val="24"/>
        </w:rPr>
        <w:t>Aset</w:t>
      </w:r>
      <w:proofErr w:type="spellEnd"/>
      <w:r w:rsidRPr="00102D58">
        <w:rPr>
          <w:rFonts w:ascii="Bookman Old Style" w:hAnsi="Bookman Old Style"/>
          <w:bCs/>
          <w:sz w:val="24"/>
          <w:szCs w:val="24"/>
        </w:rPr>
        <w:t xml:space="preserve"> Neto</w:t>
      </w:r>
      <w:r w:rsidRPr="00102D58">
        <w:rPr>
          <w:rFonts w:ascii="Bookman Old Style" w:hAnsi="Bookman Old Style"/>
          <w:bCs/>
          <w:sz w:val="24"/>
          <w:szCs w:val="24"/>
          <w:lang w:val="id-ID"/>
        </w:rPr>
        <w:t xml:space="preserve"> Tanpa Pembatasan </w:t>
      </w:r>
      <w:r w:rsidRPr="00102D58">
        <w:rPr>
          <w:rFonts w:ascii="Bookman Old Style" w:hAnsi="Bookman Old Style"/>
          <w:bCs/>
          <w:sz w:val="24"/>
          <w:szCs w:val="24"/>
        </w:rPr>
        <w:t>d</w:t>
      </w:r>
      <w:r w:rsidRPr="00102D58">
        <w:rPr>
          <w:rFonts w:ascii="Bookman Old Style" w:hAnsi="Bookman Old Style"/>
          <w:bCs/>
          <w:sz w:val="24"/>
          <w:szCs w:val="24"/>
          <w:lang w:val="id-ID"/>
        </w:rPr>
        <w:t>ari Pemberi Sumber Daya</w:t>
      </w:r>
    </w:p>
    <w:p w14:paraId="5A80A8EE" w14:textId="28811D9E" w:rsidR="00397BEA" w:rsidRPr="000C7250" w:rsidRDefault="00397BEA" w:rsidP="00397BEA">
      <w:pPr>
        <w:pStyle w:val="ListParagraph"/>
        <w:spacing w:line="360" w:lineRule="auto"/>
        <w:ind w:left="1701"/>
        <w:contextualSpacing w:val="0"/>
        <w:jc w:val="both"/>
        <w:rPr>
          <w:rFonts w:ascii="Bookman Old Style" w:hAnsi="Bookman Old Style"/>
          <w:sz w:val="24"/>
          <w:szCs w:val="24"/>
        </w:rPr>
      </w:pPr>
      <w:r w:rsidRPr="000C7250">
        <w:rPr>
          <w:rFonts w:ascii="Bookman Old Style" w:hAnsi="Bookman Old Style"/>
          <w:noProof/>
          <w:sz w:val="24"/>
          <w:szCs w:val="24"/>
          <w:lang w:val="id-ID"/>
        </w:rPr>
        <w:t xml:space="preserve">Pos ini mencakup semua </w:t>
      </w:r>
      <w:r>
        <w:rPr>
          <w:rFonts w:ascii="Bookman Old Style" w:hAnsi="Bookman Old Style"/>
          <w:noProof/>
          <w:sz w:val="24"/>
          <w:szCs w:val="24"/>
        </w:rPr>
        <w:t>aset neto</w:t>
      </w:r>
      <w:r w:rsidRPr="000C7250">
        <w:rPr>
          <w:rFonts w:ascii="Bookman Old Style" w:hAnsi="Bookman Old Style"/>
          <w:noProof/>
          <w:sz w:val="24"/>
          <w:szCs w:val="24"/>
          <w:lang w:val="id-ID"/>
        </w:rPr>
        <w:t xml:space="preserve"> </w:t>
      </w:r>
      <w:r w:rsidRPr="006D4832">
        <w:rPr>
          <w:rFonts w:ascii="Bookman Old Style" w:hAnsi="Bookman Old Style"/>
          <w:bCs/>
          <w:noProof/>
          <w:sz w:val="24"/>
          <w:szCs w:val="24"/>
          <w:lang w:val="id-ID"/>
        </w:rPr>
        <w:t xml:space="preserve">tanpa pembatasan </w:t>
      </w:r>
      <w:r w:rsidRPr="006D4832">
        <w:rPr>
          <w:rFonts w:ascii="Bookman Old Style" w:hAnsi="Bookman Old Style"/>
          <w:bCs/>
          <w:noProof/>
          <w:sz w:val="24"/>
          <w:szCs w:val="24"/>
        </w:rPr>
        <w:t>d</w:t>
      </w:r>
      <w:r w:rsidRPr="006D4832">
        <w:rPr>
          <w:rFonts w:ascii="Bookman Old Style" w:hAnsi="Bookman Old Style"/>
          <w:bCs/>
          <w:noProof/>
          <w:sz w:val="24"/>
          <w:szCs w:val="24"/>
          <w:lang w:val="id-ID"/>
        </w:rPr>
        <w:t>ari pemberi sumber daya</w:t>
      </w:r>
      <w:r>
        <w:rPr>
          <w:rFonts w:ascii="Bookman Old Style" w:hAnsi="Bookman Old Style"/>
          <w:noProof/>
          <w:sz w:val="24"/>
          <w:szCs w:val="24"/>
        </w:rPr>
        <w:t xml:space="preserve"> </w:t>
      </w:r>
      <w:r w:rsidRPr="00B44A8E">
        <w:rPr>
          <w:rFonts w:ascii="Bookman Old Style" w:hAnsi="Bookman Old Style"/>
          <w:noProof/>
          <w:sz w:val="24"/>
          <w:szCs w:val="24"/>
        </w:rPr>
        <w:t>BP Tapera</w:t>
      </w:r>
      <w:r>
        <w:rPr>
          <w:rFonts w:ascii="Bookman Old Style" w:hAnsi="Bookman Old Style"/>
          <w:noProof/>
          <w:sz w:val="24"/>
          <w:szCs w:val="24"/>
        </w:rPr>
        <w:t>, yang dirincikan atas:</w:t>
      </w:r>
    </w:p>
    <w:p w14:paraId="6B1181D0" w14:textId="43B1CBE1" w:rsidR="00676EDF" w:rsidRPr="007372AE" w:rsidRDefault="00102D58" w:rsidP="00105A13">
      <w:pPr>
        <w:numPr>
          <w:ilvl w:val="0"/>
          <w:numId w:val="164"/>
        </w:numPr>
        <w:spacing w:line="360" w:lineRule="auto"/>
        <w:ind w:left="2268" w:hanging="567"/>
        <w:rPr>
          <w:rFonts w:ascii="Bookman Old Style" w:hAnsi="Bookman Old Style"/>
          <w:noProof/>
          <w:lang w:val="id-ID"/>
        </w:rPr>
      </w:pPr>
      <w:r w:rsidRPr="007372AE">
        <w:rPr>
          <w:rFonts w:ascii="Bookman Old Style" w:hAnsi="Bookman Old Style"/>
          <w:bCs/>
          <w:noProof/>
          <w:lang w:val="id-ID"/>
        </w:rPr>
        <w:t>Surplus Akumulasian Awal Tahun</w:t>
      </w:r>
    </w:p>
    <w:p w14:paraId="16E7421E" w14:textId="40E04866" w:rsidR="00126F0D" w:rsidRPr="000C7250" w:rsidRDefault="00126F0D" w:rsidP="00126F0D">
      <w:pPr>
        <w:spacing w:line="360" w:lineRule="auto"/>
        <w:ind w:left="2268"/>
        <w:jc w:val="both"/>
        <w:rPr>
          <w:rFonts w:ascii="Bookman Old Style" w:hAnsi="Bookman Old Style"/>
          <w:noProof/>
          <w:lang w:val="id-ID"/>
        </w:rPr>
      </w:pPr>
      <w:r w:rsidRPr="007372AE">
        <w:rPr>
          <w:rFonts w:ascii="Bookman Old Style" w:hAnsi="Bookman Old Style"/>
          <w:noProof/>
          <w:lang w:val="id-ID"/>
        </w:rPr>
        <w:t xml:space="preserve">Pos ini mencakup jumlah </w:t>
      </w:r>
      <w:r w:rsidRPr="007372AE">
        <w:rPr>
          <w:rFonts w:ascii="Bookman Old Style" w:hAnsi="Bookman Old Style"/>
          <w:noProof/>
        </w:rPr>
        <w:t>besaran nilai surplus akumulasian hasil investasi atas modal</w:t>
      </w:r>
      <w:r w:rsidRPr="007372AE">
        <w:rPr>
          <w:rFonts w:ascii="Bookman Old Style" w:hAnsi="Bookman Old Style"/>
          <w:noProof/>
          <w:lang w:val="id-ID"/>
        </w:rPr>
        <w:t xml:space="preserve"> </w:t>
      </w:r>
      <w:r w:rsidRPr="007372AE">
        <w:rPr>
          <w:rFonts w:ascii="Bookman Old Style" w:hAnsi="Bookman Old Style"/>
          <w:noProof/>
        </w:rPr>
        <w:t>awal</w:t>
      </w:r>
      <w:r w:rsidRPr="007372AE">
        <w:rPr>
          <w:rFonts w:ascii="Bookman Old Style" w:hAnsi="Bookman Old Style"/>
          <w:noProof/>
          <w:lang w:val="id-ID"/>
        </w:rPr>
        <w:t xml:space="preserve"> </w:t>
      </w:r>
      <w:r w:rsidRPr="007372AE">
        <w:rPr>
          <w:rFonts w:ascii="Bookman Old Style" w:hAnsi="Bookman Old Style"/>
          <w:lang w:eastAsia="id-ID"/>
        </w:rPr>
        <w:t xml:space="preserve">BP </w:t>
      </w:r>
      <w:proofErr w:type="spellStart"/>
      <w:r w:rsidRPr="007372AE">
        <w:rPr>
          <w:rFonts w:ascii="Bookman Old Style" w:hAnsi="Bookman Old Style"/>
          <w:lang w:eastAsia="id-ID"/>
        </w:rPr>
        <w:t>Tapera</w:t>
      </w:r>
      <w:proofErr w:type="spellEnd"/>
      <w:r w:rsidRPr="007372AE">
        <w:rPr>
          <w:rFonts w:ascii="Bookman Old Style" w:hAnsi="Bookman Old Style"/>
          <w:lang w:eastAsia="id-ID"/>
        </w:rPr>
        <w:t xml:space="preserve"> pada </w:t>
      </w:r>
      <w:proofErr w:type="spellStart"/>
      <w:r w:rsidRPr="007372AE">
        <w:rPr>
          <w:rFonts w:ascii="Bookman Old Style" w:hAnsi="Bookman Old Style"/>
          <w:lang w:eastAsia="id-ID"/>
        </w:rPr>
        <w:t>awal</w:t>
      </w:r>
      <w:proofErr w:type="spellEnd"/>
      <w:r w:rsidRPr="007372AE">
        <w:rPr>
          <w:rFonts w:ascii="Bookman Old Style" w:hAnsi="Bookman Old Style"/>
          <w:lang w:eastAsia="id-ID"/>
        </w:rPr>
        <w:t xml:space="preserve"> </w:t>
      </w:r>
      <w:proofErr w:type="spellStart"/>
      <w:r w:rsidRPr="007372AE">
        <w:rPr>
          <w:rFonts w:ascii="Bookman Old Style" w:hAnsi="Bookman Old Style"/>
          <w:lang w:eastAsia="id-ID"/>
        </w:rPr>
        <w:t>tahun</w:t>
      </w:r>
      <w:proofErr w:type="spellEnd"/>
      <w:r w:rsidRPr="007372AE">
        <w:rPr>
          <w:rFonts w:ascii="Bookman Old Style" w:hAnsi="Bookman Old Style"/>
          <w:noProof/>
          <w:lang w:val="id-ID"/>
        </w:rPr>
        <w:t xml:space="preserve"> </w:t>
      </w:r>
      <w:r w:rsidRPr="007372AE">
        <w:rPr>
          <w:rFonts w:ascii="Bookman Old Style" w:hAnsi="Bookman Old Style"/>
          <w:lang w:val="id-ID" w:eastAsia="id-ID"/>
        </w:rPr>
        <w:t>tanpa pembatasan dari pemberi sumber daya</w:t>
      </w:r>
      <w:r w:rsidRPr="007372AE">
        <w:rPr>
          <w:rFonts w:ascii="Bookman Old Style" w:hAnsi="Bookman Old Style"/>
          <w:noProof/>
          <w:lang w:val="id-ID"/>
        </w:rPr>
        <w:t>.</w:t>
      </w:r>
    </w:p>
    <w:p w14:paraId="28072023" w14:textId="198CE9E5" w:rsidR="00FC0C90" w:rsidRPr="007372AE" w:rsidRDefault="00FC0C90" w:rsidP="00105A13">
      <w:pPr>
        <w:numPr>
          <w:ilvl w:val="0"/>
          <w:numId w:val="164"/>
        </w:numPr>
        <w:spacing w:line="360" w:lineRule="auto"/>
        <w:ind w:left="2268" w:hanging="567"/>
        <w:rPr>
          <w:rFonts w:ascii="Bookman Old Style" w:hAnsi="Bookman Old Style"/>
          <w:noProof/>
          <w:lang w:val="id-ID"/>
        </w:rPr>
      </w:pPr>
      <w:r w:rsidRPr="007372AE">
        <w:rPr>
          <w:rFonts w:ascii="Bookman Old Style" w:hAnsi="Bookman Old Style"/>
          <w:bCs/>
          <w:noProof/>
          <w:lang w:val="id-ID"/>
        </w:rPr>
        <w:t xml:space="preserve">Surplus </w:t>
      </w:r>
      <w:r w:rsidR="00126F0D" w:rsidRPr="007372AE">
        <w:rPr>
          <w:rFonts w:ascii="Bookman Old Style" w:hAnsi="Bookman Old Style"/>
          <w:bCs/>
          <w:noProof/>
          <w:lang w:val="id-ID"/>
        </w:rPr>
        <w:t xml:space="preserve">Akumulasian </w:t>
      </w:r>
      <w:r w:rsidRPr="007372AE">
        <w:rPr>
          <w:rFonts w:ascii="Bookman Old Style" w:hAnsi="Bookman Old Style"/>
          <w:bCs/>
          <w:noProof/>
          <w:lang w:val="id-ID"/>
        </w:rPr>
        <w:t>Tahun Berjalan</w:t>
      </w:r>
    </w:p>
    <w:p w14:paraId="4DF5A818" w14:textId="643E7982" w:rsidR="00126F0D" w:rsidRPr="00FC0C90" w:rsidRDefault="00126F0D" w:rsidP="00126F0D">
      <w:pPr>
        <w:spacing w:line="360" w:lineRule="auto"/>
        <w:ind w:left="2268"/>
        <w:jc w:val="both"/>
        <w:rPr>
          <w:rFonts w:ascii="Bookman Old Style" w:hAnsi="Bookman Old Style"/>
          <w:noProof/>
          <w:lang w:val="id-ID"/>
        </w:rPr>
      </w:pPr>
      <w:r w:rsidRPr="007372AE">
        <w:rPr>
          <w:rFonts w:ascii="Bookman Old Style" w:hAnsi="Bookman Old Style"/>
          <w:noProof/>
          <w:lang w:val="id-ID"/>
        </w:rPr>
        <w:t xml:space="preserve">Pos ini mencakup jumlah </w:t>
      </w:r>
      <w:r w:rsidRPr="007372AE">
        <w:rPr>
          <w:rFonts w:ascii="Bookman Old Style" w:hAnsi="Bookman Old Style"/>
          <w:noProof/>
        </w:rPr>
        <w:t xml:space="preserve">besaran nilai surplus </w:t>
      </w:r>
      <w:r w:rsidRPr="007372AE">
        <w:rPr>
          <w:rFonts w:ascii="Bookman Old Style" w:hAnsi="Bookman Old Style"/>
          <w:noProof/>
          <w:lang w:val="id-ID"/>
        </w:rPr>
        <w:t>akumulasian</w:t>
      </w:r>
      <w:r w:rsidRPr="007372AE">
        <w:rPr>
          <w:rFonts w:ascii="Bookman Old Style" w:hAnsi="Bookman Old Style"/>
          <w:noProof/>
        </w:rPr>
        <w:t xml:space="preserve"> hasil investasi atas modal</w:t>
      </w:r>
      <w:r w:rsidRPr="007372AE">
        <w:rPr>
          <w:rFonts w:ascii="Bookman Old Style" w:hAnsi="Bookman Old Style"/>
          <w:noProof/>
          <w:lang w:val="id-ID"/>
        </w:rPr>
        <w:t xml:space="preserve"> </w:t>
      </w:r>
      <w:r w:rsidRPr="007372AE">
        <w:rPr>
          <w:rFonts w:ascii="Bookman Old Style" w:hAnsi="Bookman Old Style"/>
          <w:noProof/>
        </w:rPr>
        <w:t>awal</w:t>
      </w:r>
      <w:r w:rsidRPr="007372AE">
        <w:rPr>
          <w:rFonts w:ascii="Bookman Old Style" w:hAnsi="Bookman Old Style"/>
          <w:noProof/>
          <w:lang w:val="id-ID"/>
        </w:rPr>
        <w:t xml:space="preserve"> </w:t>
      </w:r>
      <w:r w:rsidRPr="007372AE">
        <w:rPr>
          <w:rFonts w:ascii="Bookman Old Style" w:hAnsi="Bookman Old Style"/>
          <w:lang w:eastAsia="id-ID"/>
        </w:rPr>
        <w:t xml:space="preserve">BP </w:t>
      </w:r>
      <w:proofErr w:type="spellStart"/>
      <w:r w:rsidRPr="007372AE">
        <w:rPr>
          <w:rFonts w:ascii="Bookman Old Style" w:hAnsi="Bookman Old Style"/>
          <w:lang w:eastAsia="id-ID"/>
        </w:rPr>
        <w:t>Tapera</w:t>
      </w:r>
      <w:proofErr w:type="spellEnd"/>
      <w:r w:rsidRPr="007372AE">
        <w:rPr>
          <w:rFonts w:ascii="Bookman Old Style" w:hAnsi="Bookman Old Style"/>
          <w:lang w:eastAsia="id-ID"/>
        </w:rPr>
        <w:t xml:space="preserve"> pada </w:t>
      </w:r>
      <w:proofErr w:type="spellStart"/>
      <w:r w:rsidRPr="007372AE">
        <w:rPr>
          <w:rFonts w:ascii="Bookman Old Style" w:hAnsi="Bookman Old Style"/>
          <w:lang w:eastAsia="id-ID"/>
        </w:rPr>
        <w:t>tahun</w:t>
      </w:r>
      <w:proofErr w:type="spellEnd"/>
      <w:r w:rsidRPr="007372AE">
        <w:rPr>
          <w:rFonts w:ascii="Bookman Old Style" w:hAnsi="Bookman Old Style"/>
          <w:lang w:eastAsia="id-ID"/>
        </w:rPr>
        <w:t xml:space="preserve"> </w:t>
      </w:r>
      <w:proofErr w:type="spellStart"/>
      <w:r w:rsidRPr="007372AE">
        <w:rPr>
          <w:rFonts w:ascii="Bookman Old Style" w:hAnsi="Bookman Old Style"/>
          <w:lang w:eastAsia="id-ID"/>
        </w:rPr>
        <w:t>berjalan</w:t>
      </w:r>
      <w:proofErr w:type="spellEnd"/>
      <w:r w:rsidRPr="007372AE">
        <w:rPr>
          <w:rFonts w:ascii="Bookman Old Style" w:hAnsi="Bookman Old Style"/>
          <w:lang w:val="id-ID" w:eastAsia="id-ID"/>
        </w:rPr>
        <w:t xml:space="preserve"> tanpa pembatasan dari pemberi sumber daya</w:t>
      </w:r>
      <w:r w:rsidRPr="007372AE">
        <w:rPr>
          <w:rFonts w:ascii="Bookman Old Style" w:hAnsi="Bookman Old Style"/>
          <w:noProof/>
          <w:lang w:val="id-ID"/>
        </w:rPr>
        <w:t>.</w:t>
      </w:r>
    </w:p>
    <w:p w14:paraId="713D9239" w14:textId="175A168D" w:rsidR="00FC0C90" w:rsidRPr="00126F0D" w:rsidRDefault="00FC0C90" w:rsidP="00105A13">
      <w:pPr>
        <w:numPr>
          <w:ilvl w:val="0"/>
          <w:numId w:val="164"/>
        </w:numPr>
        <w:spacing w:line="360" w:lineRule="auto"/>
        <w:ind w:left="2268" w:hanging="567"/>
        <w:rPr>
          <w:rFonts w:ascii="Bookman Old Style" w:hAnsi="Bookman Old Style"/>
          <w:noProof/>
          <w:lang w:val="id-ID"/>
        </w:rPr>
      </w:pPr>
      <w:r w:rsidRPr="00FC0C90">
        <w:rPr>
          <w:rFonts w:ascii="Bookman Old Style" w:hAnsi="Bookman Old Style"/>
          <w:bCs/>
          <w:noProof/>
        </w:rPr>
        <w:t>Penghasilan Komprehensif Lain</w:t>
      </w:r>
    </w:p>
    <w:p w14:paraId="761FD8EA" w14:textId="22712C97" w:rsidR="00126F0D" w:rsidRDefault="00126F0D" w:rsidP="00126F0D">
      <w:pPr>
        <w:spacing w:line="360" w:lineRule="auto"/>
        <w:ind w:left="2268"/>
        <w:jc w:val="both"/>
        <w:rPr>
          <w:rFonts w:ascii="Bookman Old Style" w:hAnsi="Bookman Old Style"/>
          <w:noProof/>
          <w:lang w:val="id-ID"/>
        </w:rPr>
      </w:pPr>
      <w:r w:rsidRPr="0081448C">
        <w:rPr>
          <w:rFonts w:ascii="Bookman Old Style" w:hAnsi="Bookman Old Style"/>
          <w:noProof/>
          <w:lang w:val="id-ID"/>
        </w:rPr>
        <w:t xml:space="preserve">Pos ini </w:t>
      </w:r>
      <w:r w:rsidRPr="007372AE">
        <w:rPr>
          <w:rFonts w:ascii="Bookman Old Style" w:hAnsi="Bookman Old Style"/>
          <w:noProof/>
          <w:lang w:val="id-ID"/>
        </w:rPr>
        <w:t xml:space="preserve">mencakup </w:t>
      </w:r>
      <w:r w:rsidRPr="007372AE">
        <w:rPr>
          <w:rFonts w:ascii="Bookman Old Style" w:hAnsi="Bookman Old Style"/>
          <w:noProof/>
        </w:rPr>
        <w:t>p</w:t>
      </w:r>
      <w:r w:rsidRPr="007372AE">
        <w:rPr>
          <w:rFonts w:ascii="Bookman Old Style" w:hAnsi="Bookman Old Style"/>
          <w:noProof/>
          <w:lang w:val="id-ID"/>
        </w:rPr>
        <w:t>enghasilan komprehensif lainnya (</w:t>
      </w:r>
      <w:r w:rsidRPr="007372AE">
        <w:rPr>
          <w:rFonts w:ascii="Bookman Old Style" w:hAnsi="Bookman Old Style"/>
          <w:i/>
          <w:noProof/>
          <w:lang w:val="id-ID"/>
        </w:rPr>
        <w:t>other comprehensive income</w:t>
      </w:r>
      <w:r w:rsidRPr="007372AE">
        <w:rPr>
          <w:rFonts w:ascii="Bookman Old Style" w:hAnsi="Bookman Old Style"/>
          <w:noProof/>
          <w:lang w:val="id-ID"/>
        </w:rPr>
        <w:t>/</w:t>
      </w:r>
      <w:r w:rsidRPr="007372AE">
        <w:rPr>
          <w:rFonts w:ascii="Bookman Old Style" w:hAnsi="Bookman Old Style"/>
          <w:i/>
          <w:noProof/>
          <w:lang w:val="id-ID"/>
        </w:rPr>
        <w:t>OCI</w:t>
      </w:r>
      <w:r w:rsidRPr="007372AE">
        <w:rPr>
          <w:rFonts w:ascii="Bookman Old Style" w:hAnsi="Bookman Old Style"/>
          <w:noProof/>
          <w:lang w:val="id-ID"/>
        </w:rPr>
        <w:t xml:space="preserve">) oleh </w:t>
      </w:r>
      <w:r w:rsidRPr="007372AE">
        <w:rPr>
          <w:rFonts w:ascii="Bookman Old Style" w:hAnsi="Bookman Old Style"/>
          <w:noProof/>
        </w:rPr>
        <w:t>BP Tapera</w:t>
      </w:r>
      <w:r w:rsidRPr="007372AE">
        <w:rPr>
          <w:rFonts w:ascii="Bookman Old Style" w:hAnsi="Bookman Old Style"/>
          <w:lang w:val="id-ID" w:eastAsia="id-ID"/>
        </w:rPr>
        <w:t xml:space="preserve"> tanpa pembatasan dari pemberi sumber daya</w:t>
      </w:r>
      <w:r w:rsidRPr="007372AE">
        <w:rPr>
          <w:rFonts w:ascii="Bookman Old Style" w:hAnsi="Bookman Old Style"/>
          <w:noProof/>
          <w:lang w:val="id-ID"/>
        </w:rPr>
        <w:t xml:space="preserve"> selama periode akuntansi, mulai dari awal tahun sampai dengan tanggal laporan.</w:t>
      </w:r>
    </w:p>
    <w:p w14:paraId="6EA5AF4A" w14:textId="3F28FC01" w:rsidR="00676EDF" w:rsidRPr="000C7250" w:rsidRDefault="00FC0C90" w:rsidP="00105A13">
      <w:pPr>
        <w:pStyle w:val="ListParagraph"/>
        <w:numPr>
          <w:ilvl w:val="0"/>
          <w:numId w:val="163"/>
        </w:numPr>
        <w:spacing w:line="360" w:lineRule="auto"/>
        <w:ind w:left="1701" w:hanging="567"/>
        <w:contextualSpacing w:val="0"/>
        <w:jc w:val="both"/>
        <w:rPr>
          <w:rFonts w:ascii="Bookman Old Style" w:hAnsi="Bookman Old Style"/>
          <w:noProof/>
          <w:sz w:val="24"/>
          <w:szCs w:val="24"/>
          <w:lang w:val="id-ID"/>
        </w:rPr>
      </w:pPr>
      <w:proofErr w:type="spellStart"/>
      <w:r w:rsidRPr="00102D58">
        <w:rPr>
          <w:rFonts w:ascii="Bookman Old Style" w:hAnsi="Bookman Old Style"/>
          <w:bCs/>
          <w:sz w:val="24"/>
          <w:szCs w:val="24"/>
        </w:rPr>
        <w:t>Aset</w:t>
      </w:r>
      <w:proofErr w:type="spellEnd"/>
      <w:r w:rsidRPr="00102D58">
        <w:rPr>
          <w:rFonts w:ascii="Bookman Old Style" w:hAnsi="Bookman Old Style"/>
          <w:bCs/>
          <w:sz w:val="24"/>
          <w:szCs w:val="24"/>
        </w:rPr>
        <w:t xml:space="preserve"> Neto</w:t>
      </w:r>
      <w:r w:rsidRPr="00102D58">
        <w:rPr>
          <w:rFonts w:ascii="Bookman Old Style" w:hAnsi="Bookman Old Style"/>
          <w:bCs/>
          <w:sz w:val="24"/>
          <w:szCs w:val="24"/>
          <w:lang w:val="id-ID"/>
        </w:rPr>
        <w:t xml:space="preserve"> </w:t>
      </w:r>
      <w:r>
        <w:rPr>
          <w:rFonts w:ascii="Bookman Old Style" w:hAnsi="Bookman Old Style"/>
          <w:bCs/>
          <w:noProof/>
          <w:sz w:val="24"/>
          <w:szCs w:val="24"/>
        </w:rPr>
        <w:t>d</w:t>
      </w:r>
      <w:r w:rsidR="00676EDF" w:rsidRPr="00434F1F">
        <w:rPr>
          <w:rFonts w:ascii="Bookman Old Style" w:hAnsi="Bookman Old Style"/>
          <w:bCs/>
          <w:noProof/>
          <w:sz w:val="24"/>
          <w:szCs w:val="24"/>
        </w:rPr>
        <w:t>engan</w:t>
      </w:r>
      <w:r w:rsidR="00676EDF" w:rsidRPr="00434F1F">
        <w:rPr>
          <w:rFonts w:ascii="Bookman Old Style" w:hAnsi="Bookman Old Style"/>
          <w:bCs/>
          <w:noProof/>
          <w:sz w:val="24"/>
          <w:szCs w:val="24"/>
          <w:lang w:val="id-ID"/>
        </w:rPr>
        <w:t xml:space="preserve"> Pembatasan </w:t>
      </w:r>
      <w:r w:rsidR="00676EDF" w:rsidRPr="00434F1F">
        <w:rPr>
          <w:rFonts w:ascii="Bookman Old Style" w:hAnsi="Bookman Old Style"/>
          <w:bCs/>
          <w:noProof/>
          <w:sz w:val="24"/>
          <w:szCs w:val="24"/>
        </w:rPr>
        <w:t>d</w:t>
      </w:r>
      <w:r w:rsidR="00676EDF" w:rsidRPr="00434F1F">
        <w:rPr>
          <w:rFonts w:ascii="Bookman Old Style" w:hAnsi="Bookman Old Style"/>
          <w:bCs/>
          <w:noProof/>
          <w:sz w:val="24"/>
          <w:szCs w:val="24"/>
          <w:lang w:val="id-ID"/>
        </w:rPr>
        <w:t>ari Pemberi Sumber Daya</w:t>
      </w:r>
    </w:p>
    <w:p w14:paraId="654299AD" w14:textId="7C59FAF4" w:rsidR="00676EDF" w:rsidRDefault="00676EDF" w:rsidP="00FC0C90">
      <w:pPr>
        <w:pStyle w:val="ListParagraph"/>
        <w:spacing w:line="360" w:lineRule="auto"/>
        <w:ind w:left="1701"/>
        <w:contextualSpacing w:val="0"/>
        <w:jc w:val="both"/>
        <w:rPr>
          <w:rFonts w:ascii="Bookman Old Style" w:hAnsi="Bookman Old Style"/>
          <w:noProof/>
          <w:sz w:val="24"/>
          <w:szCs w:val="24"/>
        </w:rPr>
      </w:pPr>
      <w:r w:rsidRPr="000C7250">
        <w:rPr>
          <w:rFonts w:ascii="Bookman Old Style" w:hAnsi="Bookman Old Style"/>
          <w:noProof/>
          <w:sz w:val="24"/>
          <w:szCs w:val="24"/>
          <w:lang w:val="id-ID"/>
        </w:rPr>
        <w:t xml:space="preserve">Pos ini mencakup pendapatan </w:t>
      </w:r>
      <w:r>
        <w:rPr>
          <w:rFonts w:ascii="Bookman Old Style" w:hAnsi="Bookman Old Style"/>
          <w:bCs/>
          <w:noProof/>
          <w:sz w:val="24"/>
          <w:szCs w:val="24"/>
        </w:rPr>
        <w:t>dengan</w:t>
      </w:r>
      <w:r w:rsidRPr="006D4832">
        <w:rPr>
          <w:rFonts w:ascii="Bookman Old Style" w:hAnsi="Bookman Old Style"/>
          <w:bCs/>
          <w:noProof/>
          <w:sz w:val="24"/>
          <w:szCs w:val="24"/>
          <w:lang w:val="id-ID"/>
        </w:rPr>
        <w:t xml:space="preserve"> pembatasan </w:t>
      </w:r>
      <w:r w:rsidRPr="006D4832">
        <w:rPr>
          <w:rFonts w:ascii="Bookman Old Style" w:hAnsi="Bookman Old Style"/>
          <w:bCs/>
          <w:noProof/>
          <w:sz w:val="24"/>
          <w:szCs w:val="24"/>
        </w:rPr>
        <w:t>d</w:t>
      </w:r>
      <w:r w:rsidRPr="006D4832">
        <w:rPr>
          <w:rFonts w:ascii="Bookman Old Style" w:hAnsi="Bookman Old Style"/>
          <w:bCs/>
          <w:noProof/>
          <w:sz w:val="24"/>
          <w:szCs w:val="24"/>
          <w:lang w:val="id-ID"/>
        </w:rPr>
        <w:t>ari pemberi sumber daya</w:t>
      </w:r>
      <w:r>
        <w:rPr>
          <w:rFonts w:ascii="Bookman Old Style" w:hAnsi="Bookman Old Style"/>
          <w:noProof/>
          <w:sz w:val="24"/>
          <w:szCs w:val="24"/>
        </w:rPr>
        <w:t xml:space="preserve"> </w:t>
      </w:r>
      <w:r w:rsidRPr="00B44A8E">
        <w:rPr>
          <w:rFonts w:ascii="Bookman Old Style" w:hAnsi="Bookman Old Style"/>
          <w:noProof/>
          <w:sz w:val="24"/>
          <w:szCs w:val="24"/>
        </w:rPr>
        <w:t>BP Tapera</w:t>
      </w:r>
      <w:r>
        <w:rPr>
          <w:rFonts w:ascii="Bookman Old Style" w:hAnsi="Bookman Old Style"/>
          <w:noProof/>
          <w:sz w:val="24"/>
          <w:szCs w:val="24"/>
        </w:rPr>
        <w:t>, yang dirincikan atas:</w:t>
      </w:r>
    </w:p>
    <w:p w14:paraId="5E219C9B" w14:textId="0AF46AD3" w:rsidR="00FC0C90" w:rsidRPr="004B6341" w:rsidRDefault="00FC0C90" w:rsidP="00105A13">
      <w:pPr>
        <w:numPr>
          <w:ilvl w:val="0"/>
          <w:numId w:val="167"/>
        </w:numPr>
        <w:spacing w:line="360" w:lineRule="auto"/>
        <w:ind w:left="2268" w:hanging="567"/>
        <w:rPr>
          <w:rFonts w:ascii="Bookman Old Style" w:hAnsi="Bookman Old Style"/>
          <w:noProof/>
          <w:lang w:val="id-ID"/>
        </w:rPr>
      </w:pPr>
      <w:r>
        <w:rPr>
          <w:rFonts w:ascii="Bookman Old Style" w:hAnsi="Bookman Old Style"/>
          <w:noProof/>
        </w:rPr>
        <w:t>Modal Awal</w:t>
      </w:r>
    </w:p>
    <w:p w14:paraId="5DB2DC5E" w14:textId="4485B268" w:rsidR="004B6341" w:rsidRPr="00FC0C90" w:rsidRDefault="004B6341" w:rsidP="00D724F3">
      <w:pPr>
        <w:spacing w:line="360" w:lineRule="auto"/>
        <w:ind w:left="2268"/>
        <w:jc w:val="both"/>
        <w:rPr>
          <w:rFonts w:ascii="Bookman Old Style" w:hAnsi="Bookman Old Style"/>
          <w:noProof/>
          <w:lang w:val="id-ID"/>
        </w:rPr>
      </w:pPr>
      <w:r>
        <w:rPr>
          <w:rFonts w:ascii="Bookman Old Style" w:hAnsi="Bookman Old Style"/>
          <w:noProof/>
        </w:rPr>
        <w:t xml:space="preserve">Pos ini diisi </w:t>
      </w:r>
      <w:r w:rsidR="006C4D70" w:rsidRPr="0081448C">
        <w:rPr>
          <w:rFonts w:ascii="Bookman Old Style" w:hAnsi="Bookman Old Style"/>
          <w:noProof/>
          <w:lang w:val="id-ID"/>
        </w:rPr>
        <w:t xml:space="preserve">jumlah </w:t>
      </w:r>
      <w:r w:rsidRPr="004B6341">
        <w:rPr>
          <w:rFonts w:ascii="Bookman Old Style" w:hAnsi="Bookman Old Style"/>
          <w:noProof/>
        </w:rPr>
        <w:t>modal awal yang bersumber dari anggaran pendapatan dan belanja negara dan merupakan kekayaan negara yang dipisahkan</w:t>
      </w:r>
      <w:r w:rsidR="006C4D70" w:rsidRPr="006C4D70">
        <w:rPr>
          <w:rFonts w:ascii="Bookman Old Style" w:hAnsi="Bookman Old Style"/>
          <w:noProof/>
        </w:rPr>
        <w:t xml:space="preserve"> </w:t>
      </w:r>
      <w:r w:rsidR="006C4D70" w:rsidRPr="0081448C">
        <w:rPr>
          <w:rFonts w:ascii="Bookman Old Style" w:hAnsi="Bookman Old Style"/>
          <w:noProof/>
        </w:rPr>
        <w:t xml:space="preserve">yang diterima oleh </w:t>
      </w:r>
      <w:r w:rsidR="006C4D70" w:rsidRPr="0081448C">
        <w:rPr>
          <w:rFonts w:ascii="Bookman Old Style" w:hAnsi="Bookman Old Style"/>
          <w:lang w:eastAsia="id-ID"/>
        </w:rPr>
        <w:t xml:space="preserve">BP </w:t>
      </w:r>
      <w:proofErr w:type="spellStart"/>
      <w:r w:rsidR="006C4D70" w:rsidRPr="0081448C">
        <w:rPr>
          <w:rFonts w:ascii="Bookman Old Style" w:hAnsi="Bookman Old Style"/>
          <w:lang w:eastAsia="id-ID"/>
        </w:rPr>
        <w:t>Tapera</w:t>
      </w:r>
      <w:proofErr w:type="spellEnd"/>
      <w:r>
        <w:rPr>
          <w:rFonts w:ascii="Bookman Old Style" w:hAnsi="Bookman Old Style"/>
          <w:noProof/>
        </w:rPr>
        <w:t>.</w:t>
      </w:r>
    </w:p>
    <w:p w14:paraId="2A137155" w14:textId="27BA9399" w:rsidR="00FC0C90" w:rsidRPr="006C4D70" w:rsidRDefault="00FC0C90" w:rsidP="00105A13">
      <w:pPr>
        <w:numPr>
          <w:ilvl w:val="0"/>
          <w:numId w:val="167"/>
        </w:numPr>
        <w:spacing w:line="360" w:lineRule="auto"/>
        <w:ind w:left="2268" w:hanging="567"/>
        <w:rPr>
          <w:rFonts w:ascii="Bookman Old Style" w:hAnsi="Bookman Old Style"/>
          <w:noProof/>
          <w:lang w:val="id-ID"/>
        </w:rPr>
      </w:pPr>
      <w:r w:rsidRPr="00102D58">
        <w:rPr>
          <w:rFonts w:ascii="Bookman Old Style" w:hAnsi="Bookman Old Style"/>
          <w:bCs/>
          <w:noProof/>
          <w:lang w:val="id-ID"/>
        </w:rPr>
        <w:t>Surplus Akumulasian Awal Tahun</w:t>
      </w:r>
    </w:p>
    <w:p w14:paraId="3BBD1027" w14:textId="5F216B27" w:rsidR="006C4D70" w:rsidRPr="000C7250" w:rsidRDefault="006C4D70" w:rsidP="00003037">
      <w:pPr>
        <w:widowControl w:val="0"/>
        <w:spacing w:line="360" w:lineRule="auto"/>
        <w:ind w:left="2268"/>
        <w:jc w:val="both"/>
        <w:rPr>
          <w:rFonts w:ascii="Bookman Old Style" w:hAnsi="Bookman Old Style"/>
          <w:noProof/>
          <w:lang w:val="id-ID"/>
        </w:rPr>
      </w:pPr>
      <w:r w:rsidRPr="006C4D70">
        <w:rPr>
          <w:rFonts w:ascii="Bookman Old Style" w:hAnsi="Bookman Old Style"/>
          <w:noProof/>
          <w:lang w:val="id-ID"/>
        </w:rPr>
        <w:t xml:space="preserve">Pos ini mencakup jumlah </w:t>
      </w:r>
      <w:r w:rsidRPr="006C4D70">
        <w:rPr>
          <w:rFonts w:ascii="Bookman Old Style" w:hAnsi="Bookman Old Style"/>
          <w:noProof/>
        </w:rPr>
        <w:t>besaran nilai surplus akumulasian hasil investasi atas modal</w:t>
      </w:r>
      <w:r w:rsidRPr="006C4D70">
        <w:rPr>
          <w:rFonts w:ascii="Bookman Old Style" w:hAnsi="Bookman Old Style"/>
          <w:noProof/>
          <w:lang w:val="id-ID"/>
        </w:rPr>
        <w:t xml:space="preserve"> </w:t>
      </w:r>
      <w:r w:rsidRPr="006C4D70">
        <w:rPr>
          <w:rFonts w:ascii="Bookman Old Style" w:hAnsi="Bookman Old Style"/>
          <w:noProof/>
        </w:rPr>
        <w:t>awal</w:t>
      </w:r>
      <w:r w:rsidRPr="006C4D70">
        <w:rPr>
          <w:rFonts w:ascii="Bookman Old Style" w:hAnsi="Bookman Old Style"/>
          <w:noProof/>
          <w:lang w:val="id-ID"/>
        </w:rPr>
        <w:t xml:space="preserve"> </w:t>
      </w:r>
      <w:r w:rsidRPr="006C4D70">
        <w:rPr>
          <w:rFonts w:ascii="Bookman Old Style" w:hAnsi="Bookman Old Style"/>
          <w:lang w:eastAsia="id-ID"/>
        </w:rPr>
        <w:t xml:space="preserve">BP </w:t>
      </w:r>
      <w:proofErr w:type="spellStart"/>
      <w:r w:rsidRPr="006C4D70">
        <w:rPr>
          <w:rFonts w:ascii="Bookman Old Style" w:hAnsi="Bookman Old Style"/>
          <w:lang w:eastAsia="id-ID"/>
        </w:rPr>
        <w:t>Tapera</w:t>
      </w:r>
      <w:proofErr w:type="spellEnd"/>
      <w:r w:rsidRPr="006C4D70">
        <w:rPr>
          <w:rFonts w:ascii="Bookman Old Style" w:hAnsi="Bookman Old Style"/>
          <w:lang w:eastAsia="id-ID"/>
        </w:rPr>
        <w:t xml:space="preserve"> pada </w:t>
      </w:r>
      <w:proofErr w:type="spellStart"/>
      <w:r w:rsidRPr="006C4D70">
        <w:rPr>
          <w:rFonts w:ascii="Bookman Old Style" w:hAnsi="Bookman Old Style"/>
          <w:lang w:eastAsia="id-ID"/>
        </w:rPr>
        <w:t>awal</w:t>
      </w:r>
      <w:proofErr w:type="spellEnd"/>
      <w:r w:rsidRPr="006C4D70">
        <w:rPr>
          <w:rFonts w:ascii="Bookman Old Style" w:hAnsi="Bookman Old Style"/>
          <w:lang w:eastAsia="id-ID"/>
        </w:rPr>
        <w:t xml:space="preserve"> </w:t>
      </w:r>
      <w:proofErr w:type="spellStart"/>
      <w:r w:rsidRPr="006C4D70">
        <w:rPr>
          <w:rFonts w:ascii="Bookman Old Style" w:hAnsi="Bookman Old Style"/>
          <w:lang w:eastAsia="id-ID"/>
        </w:rPr>
        <w:t>tahun</w:t>
      </w:r>
      <w:proofErr w:type="spellEnd"/>
      <w:r w:rsidRPr="006C4D70">
        <w:rPr>
          <w:rFonts w:ascii="Bookman Old Style" w:hAnsi="Bookman Old Style"/>
          <w:lang w:val="id-ID" w:eastAsia="id-ID"/>
        </w:rPr>
        <w:t xml:space="preserve"> dengan pembatasan dari</w:t>
      </w:r>
      <w:r w:rsidRPr="006C4D70">
        <w:rPr>
          <w:rFonts w:ascii="Bookman Old Style" w:hAnsi="Bookman Old Style"/>
          <w:lang w:eastAsia="id-ID"/>
        </w:rPr>
        <w:t xml:space="preserve"> </w:t>
      </w:r>
      <w:r w:rsidRPr="006C4D70">
        <w:rPr>
          <w:rFonts w:ascii="Bookman Old Style" w:hAnsi="Bookman Old Style"/>
          <w:lang w:val="id-ID" w:eastAsia="id-ID"/>
        </w:rPr>
        <w:t>pemberi sumber daya</w:t>
      </w:r>
      <w:r w:rsidRPr="006C4D70">
        <w:rPr>
          <w:rFonts w:ascii="Bookman Old Style" w:hAnsi="Bookman Old Style"/>
          <w:noProof/>
          <w:lang w:val="id-ID"/>
        </w:rPr>
        <w:t>.</w:t>
      </w:r>
    </w:p>
    <w:p w14:paraId="7199A4D3" w14:textId="1FC9A590" w:rsidR="00FC0C90" w:rsidRPr="006C4D70" w:rsidRDefault="00FC0C90" w:rsidP="00105A13">
      <w:pPr>
        <w:numPr>
          <w:ilvl w:val="0"/>
          <w:numId w:val="167"/>
        </w:numPr>
        <w:spacing w:line="360" w:lineRule="auto"/>
        <w:ind w:left="2268" w:hanging="567"/>
        <w:rPr>
          <w:rFonts w:ascii="Bookman Old Style" w:hAnsi="Bookman Old Style"/>
          <w:noProof/>
          <w:lang w:val="id-ID"/>
        </w:rPr>
      </w:pPr>
      <w:r w:rsidRPr="00FC0C90">
        <w:rPr>
          <w:rFonts w:ascii="Bookman Old Style" w:hAnsi="Bookman Old Style"/>
          <w:bCs/>
          <w:noProof/>
          <w:lang w:val="id-ID"/>
        </w:rPr>
        <w:t xml:space="preserve">Surplus </w:t>
      </w:r>
      <w:r w:rsidR="006C4D70" w:rsidRPr="007372AE">
        <w:rPr>
          <w:rFonts w:ascii="Bookman Old Style" w:hAnsi="Bookman Old Style"/>
          <w:bCs/>
          <w:noProof/>
          <w:lang w:val="id-ID"/>
        </w:rPr>
        <w:t>Akumulasian</w:t>
      </w:r>
      <w:r w:rsidR="006C4D70" w:rsidRPr="00102D58">
        <w:rPr>
          <w:rFonts w:ascii="Bookman Old Style" w:hAnsi="Bookman Old Style"/>
          <w:bCs/>
          <w:noProof/>
          <w:lang w:val="id-ID"/>
        </w:rPr>
        <w:t xml:space="preserve"> </w:t>
      </w:r>
      <w:r w:rsidRPr="00FC0C90">
        <w:rPr>
          <w:rFonts w:ascii="Bookman Old Style" w:hAnsi="Bookman Old Style"/>
          <w:bCs/>
          <w:noProof/>
          <w:lang w:val="id-ID"/>
        </w:rPr>
        <w:t>Tahun Berjalan</w:t>
      </w:r>
    </w:p>
    <w:p w14:paraId="15E13917" w14:textId="16B3854E" w:rsidR="006C4D70" w:rsidRPr="007372AE" w:rsidRDefault="006C4D70" w:rsidP="005F635C">
      <w:pPr>
        <w:widowControl w:val="0"/>
        <w:spacing w:line="360" w:lineRule="auto"/>
        <w:ind w:left="2268"/>
        <w:jc w:val="both"/>
        <w:rPr>
          <w:rFonts w:ascii="Bookman Old Style" w:hAnsi="Bookman Old Style"/>
          <w:noProof/>
          <w:lang w:val="id-ID"/>
        </w:rPr>
      </w:pPr>
      <w:r w:rsidRPr="007372AE">
        <w:rPr>
          <w:rFonts w:ascii="Bookman Old Style" w:hAnsi="Bookman Old Style"/>
          <w:noProof/>
          <w:lang w:val="id-ID"/>
        </w:rPr>
        <w:t xml:space="preserve">Pos ini mencakup jumlah </w:t>
      </w:r>
      <w:r w:rsidRPr="007372AE">
        <w:rPr>
          <w:rFonts w:ascii="Bookman Old Style" w:hAnsi="Bookman Old Style"/>
          <w:noProof/>
        </w:rPr>
        <w:t xml:space="preserve">besaran nilai surplus akumulasian </w:t>
      </w:r>
      <w:r w:rsidRPr="007372AE">
        <w:rPr>
          <w:rFonts w:ascii="Bookman Old Style" w:hAnsi="Bookman Old Style"/>
          <w:noProof/>
        </w:rPr>
        <w:lastRenderedPageBreak/>
        <w:t>hasil investasi atas modal</w:t>
      </w:r>
      <w:r w:rsidRPr="007372AE">
        <w:rPr>
          <w:rFonts w:ascii="Bookman Old Style" w:hAnsi="Bookman Old Style"/>
          <w:noProof/>
          <w:lang w:val="id-ID"/>
        </w:rPr>
        <w:t xml:space="preserve"> </w:t>
      </w:r>
      <w:r w:rsidRPr="007372AE">
        <w:rPr>
          <w:rFonts w:ascii="Bookman Old Style" w:hAnsi="Bookman Old Style"/>
          <w:noProof/>
        </w:rPr>
        <w:t>awal</w:t>
      </w:r>
      <w:r w:rsidRPr="007372AE">
        <w:rPr>
          <w:rFonts w:ascii="Bookman Old Style" w:hAnsi="Bookman Old Style"/>
          <w:noProof/>
          <w:lang w:val="id-ID"/>
        </w:rPr>
        <w:t xml:space="preserve"> </w:t>
      </w:r>
      <w:r w:rsidRPr="007372AE">
        <w:rPr>
          <w:rFonts w:ascii="Bookman Old Style" w:hAnsi="Bookman Old Style"/>
          <w:lang w:eastAsia="id-ID"/>
        </w:rPr>
        <w:t xml:space="preserve">BP </w:t>
      </w:r>
      <w:proofErr w:type="spellStart"/>
      <w:r w:rsidRPr="007372AE">
        <w:rPr>
          <w:rFonts w:ascii="Bookman Old Style" w:hAnsi="Bookman Old Style"/>
          <w:lang w:eastAsia="id-ID"/>
        </w:rPr>
        <w:t>Tapera</w:t>
      </w:r>
      <w:proofErr w:type="spellEnd"/>
      <w:r w:rsidRPr="007372AE">
        <w:rPr>
          <w:rFonts w:ascii="Bookman Old Style" w:hAnsi="Bookman Old Style"/>
          <w:lang w:eastAsia="id-ID"/>
        </w:rPr>
        <w:t xml:space="preserve"> pada </w:t>
      </w:r>
      <w:proofErr w:type="spellStart"/>
      <w:r w:rsidRPr="007372AE">
        <w:rPr>
          <w:rFonts w:ascii="Bookman Old Style" w:hAnsi="Bookman Old Style"/>
          <w:lang w:eastAsia="id-ID"/>
        </w:rPr>
        <w:t>tahun</w:t>
      </w:r>
      <w:proofErr w:type="spellEnd"/>
      <w:r w:rsidRPr="007372AE">
        <w:rPr>
          <w:rFonts w:ascii="Bookman Old Style" w:hAnsi="Bookman Old Style"/>
          <w:lang w:eastAsia="id-ID"/>
        </w:rPr>
        <w:t xml:space="preserve"> </w:t>
      </w:r>
      <w:proofErr w:type="spellStart"/>
      <w:r w:rsidRPr="007372AE">
        <w:rPr>
          <w:rFonts w:ascii="Bookman Old Style" w:hAnsi="Bookman Old Style"/>
          <w:lang w:eastAsia="id-ID"/>
        </w:rPr>
        <w:t>berjalan</w:t>
      </w:r>
      <w:proofErr w:type="spellEnd"/>
      <w:r w:rsidRPr="007372AE">
        <w:rPr>
          <w:rFonts w:ascii="Bookman Old Style" w:hAnsi="Bookman Old Style"/>
          <w:lang w:val="id-ID" w:eastAsia="id-ID"/>
        </w:rPr>
        <w:t xml:space="preserve"> dengan pembatasan dari</w:t>
      </w:r>
      <w:r w:rsidRPr="007372AE">
        <w:rPr>
          <w:rFonts w:ascii="Bookman Old Style" w:hAnsi="Bookman Old Style"/>
          <w:lang w:eastAsia="id-ID"/>
        </w:rPr>
        <w:t xml:space="preserve"> </w:t>
      </w:r>
      <w:r w:rsidRPr="007372AE">
        <w:rPr>
          <w:rFonts w:ascii="Bookman Old Style" w:hAnsi="Bookman Old Style"/>
          <w:lang w:val="id-ID" w:eastAsia="id-ID"/>
        </w:rPr>
        <w:t>pemberi sumber daya</w:t>
      </w:r>
      <w:r w:rsidRPr="007372AE">
        <w:rPr>
          <w:rFonts w:ascii="Bookman Old Style" w:hAnsi="Bookman Old Style"/>
          <w:noProof/>
          <w:lang w:val="id-ID"/>
        </w:rPr>
        <w:t>.</w:t>
      </w:r>
    </w:p>
    <w:p w14:paraId="2E552837" w14:textId="49C4E5EB" w:rsidR="00FC0C90" w:rsidRPr="007372AE" w:rsidRDefault="00FC0C90" w:rsidP="00105A13">
      <w:pPr>
        <w:numPr>
          <w:ilvl w:val="0"/>
          <w:numId w:val="167"/>
        </w:numPr>
        <w:spacing w:line="360" w:lineRule="auto"/>
        <w:ind w:left="2268" w:hanging="567"/>
        <w:rPr>
          <w:rFonts w:ascii="Bookman Old Style" w:hAnsi="Bookman Old Style"/>
          <w:noProof/>
          <w:lang w:val="id-ID"/>
        </w:rPr>
      </w:pPr>
      <w:r w:rsidRPr="007372AE">
        <w:rPr>
          <w:rFonts w:ascii="Bookman Old Style" w:hAnsi="Bookman Old Style"/>
          <w:bCs/>
          <w:noProof/>
        </w:rPr>
        <w:t>Penghasilan Komprehensif Lain</w:t>
      </w:r>
    </w:p>
    <w:p w14:paraId="21B54E47" w14:textId="226448AE" w:rsidR="00126F0D" w:rsidRDefault="00126F0D" w:rsidP="00126F0D">
      <w:pPr>
        <w:spacing w:line="360" w:lineRule="auto"/>
        <w:ind w:left="2268"/>
        <w:jc w:val="both"/>
        <w:rPr>
          <w:rFonts w:ascii="Bookman Old Style" w:hAnsi="Bookman Old Style"/>
          <w:noProof/>
          <w:lang w:val="id-ID"/>
        </w:rPr>
      </w:pPr>
      <w:r w:rsidRPr="007372AE">
        <w:rPr>
          <w:rFonts w:ascii="Bookman Old Style" w:hAnsi="Bookman Old Style"/>
          <w:noProof/>
          <w:lang w:val="id-ID"/>
        </w:rPr>
        <w:t xml:space="preserve">Pos ini mencakup </w:t>
      </w:r>
      <w:r w:rsidRPr="007372AE">
        <w:rPr>
          <w:rFonts w:ascii="Bookman Old Style" w:hAnsi="Bookman Old Style"/>
          <w:noProof/>
        </w:rPr>
        <w:t>p</w:t>
      </w:r>
      <w:r w:rsidRPr="007372AE">
        <w:rPr>
          <w:rFonts w:ascii="Bookman Old Style" w:hAnsi="Bookman Old Style"/>
          <w:noProof/>
          <w:lang w:val="id-ID"/>
        </w:rPr>
        <w:t>enghasilan komprehensif lainnya (</w:t>
      </w:r>
      <w:r w:rsidRPr="007372AE">
        <w:rPr>
          <w:rFonts w:ascii="Bookman Old Style" w:hAnsi="Bookman Old Style"/>
          <w:i/>
          <w:noProof/>
          <w:lang w:val="id-ID"/>
        </w:rPr>
        <w:t>other comprehensive income</w:t>
      </w:r>
      <w:r w:rsidRPr="007372AE">
        <w:rPr>
          <w:rFonts w:ascii="Bookman Old Style" w:hAnsi="Bookman Old Style"/>
          <w:noProof/>
          <w:lang w:val="id-ID"/>
        </w:rPr>
        <w:t>/</w:t>
      </w:r>
      <w:r w:rsidRPr="007372AE">
        <w:rPr>
          <w:rFonts w:ascii="Bookman Old Style" w:hAnsi="Bookman Old Style"/>
          <w:i/>
          <w:noProof/>
          <w:lang w:val="id-ID"/>
        </w:rPr>
        <w:t>OCI</w:t>
      </w:r>
      <w:r w:rsidRPr="007372AE">
        <w:rPr>
          <w:rFonts w:ascii="Bookman Old Style" w:hAnsi="Bookman Old Style"/>
          <w:noProof/>
          <w:lang w:val="id-ID"/>
        </w:rPr>
        <w:t xml:space="preserve">) oleh </w:t>
      </w:r>
      <w:r w:rsidRPr="007372AE">
        <w:rPr>
          <w:rFonts w:ascii="Bookman Old Style" w:hAnsi="Bookman Old Style"/>
          <w:noProof/>
        </w:rPr>
        <w:t>BP Tapera</w:t>
      </w:r>
      <w:r w:rsidRPr="007372AE">
        <w:rPr>
          <w:rFonts w:ascii="Bookman Old Style" w:hAnsi="Bookman Old Style"/>
          <w:lang w:val="id-ID" w:eastAsia="id-ID"/>
        </w:rPr>
        <w:t xml:space="preserve"> </w:t>
      </w:r>
      <w:proofErr w:type="spellStart"/>
      <w:r w:rsidRPr="007372AE">
        <w:rPr>
          <w:rFonts w:ascii="Bookman Old Style" w:hAnsi="Bookman Old Style"/>
          <w:lang w:val="en-US" w:eastAsia="id-ID"/>
        </w:rPr>
        <w:t>dengan</w:t>
      </w:r>
      <w:proofErr w:type="spellEnd"/>
      <w:r w:rsidRPr="007372AE">
        <w:rPr>
          <w:rFonts w:ascii="Bookman Old Style" w:hAnsi="Bookman Old Style"/>
          <w:lang w:val="id-ID" w:eastAsia="id-ID"/>
        </w:rPr>
        <w:t xml:space="preserve"> pembatasan dari </w:t>
      </w:r>
      <w:proofErr w:type="spellStart"/>
      <w:r w:rsidRPr="007372AE">
        <w:rPr>
          <w:rFonts w:ascii="Bookman Old Style" w:hAnsi="Bookman Old Style"/>
          <w:lang w:eastAsia="id-ID"/>
        </w:rPr>
        <w:t>pemberi</w:t>
      </w:r>
      <w:proofErr w:type="spellEnd"/>
      <w:r w:rsidRPr="007372AE">
        <w:rPr>
          <w:rFonts w:ascii="Bookman Old Style" w:hAnsi="Bookman Old Style"/>
          <w:lang w:val="id-ID" w:eastAsia="id-ID"/>
        </w:rPr>
        <w:t xml:space="preserve"> sumber daya</w:t>
      </w:r>
      <w:r w:rsidRPr="007372AE">
        <w:rPr>
          <w:rFonts w:ascii="Bookman Old Style" w:hAnsi="Bookman Old Style"/>
          <w:noProof/>
          <w:lang w:val="id-ID"/>
        </w:rPr>
        <w:t xml:space="preserve"> selama periode akuntansi, mulai dari awal tahun sampai dengan tanggal laporan.</w:t>
      </w:r>
    </w:p>
    <w:p w14:paraId="7C44F474" w14:textId="77777777" w:rsidR="00490373" w:rsidRPr="000C7250" w:rsidRDefault="00490373" w:rsidP="00126F0D">
      <w:pPr>
        <w:spacing w:line="360" w:lineRule="auto"/>
        <w:ind w:left="2268"/>
        <w:jc w:val="both"/>
        <w:rPr>
          <w:rFonts w:ascii="Bookman Old Style" w:hAnsi="Bookman Old Style"/>
          <w:noProof/>
          <w:lang w:val="id-ID"/>
        </w:rPr>
      </w:pPr>
    </w:p>
    <w:p w14:paraId="3BDBFA8A" w14:textId="56AED578" w:rsidR="00E86059" w:rsidRPr="00FE264D" w:rsidRDefault="00676EDF" w:rsidP="00105A13">
      <w:pPr>
        <w:pStyle w:val="Heading1"/>
        <w:numPr>
          <w:ilvl w:val="0"/>
          <w:numId w:val="31"/>
        </w:numPr>
        <w:spacing w:line="360" w:lineRule="auto"/>
        <w:ind w:left="567" w:hanging="567"/>
        <w:jc w:val="both"/>
        <w:rPr>
          <w:rFonts w:ascii="Bookman Old Style" w:hAnsi="Bookman Old Style"/>
          <w:noProof/>
          <w:szCs w:val="24"/>
          <w:lang w:val="id-ID"/>
        </w:rPr>
      </w:pPr>
      <w:r w:rsidRPr="00FE264D">
        <w:rPr>
          <w:rFonts w:ascii="Bookman Old Style" w:hAnsi="Bookman Old Style"/>
          <w:noProof/>
          <w:szCs w:val="24"/>
          <w:lang w:val="id-ID"/>
        </w:rPr>
        <w:br w:type="column"/>
      </w:r>
      <w:r w:rsidR="00E86059" w:rsidRPr="00FE264D">
        <w:rPr>
          <w:rFonts w:ascii="Bookman Old Style" w:hAnsi="Bookman Old Style"/>
          <w:noProof/>
          <w:szCs w:val="24"/>
          <w:lang w:val="id-ID"/>
        </w:rPr>
        <w:lastRenderedPageBreak/>
        <w:t>FORMULIR 1300: LAPORAN ARUS KAS</w:t>
      </w:r>
      <w:bookmarkEnd w:id="36"/>
      <w:bookmarkEnd w:id="37"/>
    </w:p>
    <w:p w14:paraId="012753AF" w14:textId="35A02559" w:rsidR="00E86059" w:rsidRPr="000C7250" w:rsidRDefault="00E86059" w:rsidP="00105A13">
      <w:pPr>
        <w:pStyle w:val="ListParagraph"/>
        <w:numPr>
          <w:ilvl w:val="3"/>
          <w:numId w:val="74"/>
        </w:numPr>
        <w:spacing w:line="360" w:lineRule="auto"/>
        <w:ind w:left="1134" w:hanging="567"/>
        <w:contextualSpacing w:val="0"/>
        <w:rPr>
          <w:rFonts w:ascii="Bookman Old Style" w:hAnsi="Bookman Old Style"/>
          <w:sz w:val="24"/>
          <w:szCs w:val="24"/>
          <w:lang w:val="id-ID"/>
        </w:rPr>
      </w:pPr>
      <w:r w:rsidRPr="000C7250">
        <w:rPr>
          <w:rFonts w:ascii="Bookman Old Style" w:hAnsi="Bookman Old Style"/>
          <w:sz w:val="24"/>
          <w:szCs w:val="24"/>
          <w:lang w:val="id-ID"/>
        </w:rPr>
        <w:t>BENTUK FORMULIR</w:t>
      </w:r>
      <w:r w:rsidR="00A376D2" w:rsidRPr="000C7250">
        <w:rPr>
          <w:rFonts w:ascii="Bookman Old Style" w:hAnsi="Bookman Old Style"/>
          <w:sz w:val="24"/>
          <w:szCs w:val="24"/>
          <w:lang w:val="id-ID"/>
        </w:rPr>
        <w:t xml:space="preserve"> </w:t>
      </w:r>
      <w:r w:rsidR="00A376D2" w:rsidRPr="000C7250">
        <w:rPr>
          <w:rFonts w:ascii="Bookman Old Style" w:hAnsi="Bookman Old Style"/>
          <w:sz w:val="24"/>
          <w:szCs w:val="24"/>
          <w:lang w:val="fr-BE"/>
        </w:rPr>
        <w:t xml:space="preserve">1300 </w:t>
      </w:r>
      <w:r w:rsidR="004A2F06" w:rsidRPr="000C7250">
        <w:rPr>
          <w:rFonts w:ascii="Bookman Old Style" w:hAnsi="Bookman Old Style"/>
          <w:sz w:val="24"/>
          <w:szCs w:val="24"/>
          <w:lang w:val="id-ID"/>
        </w:rPr>
        <w:t>(</w:t>
      </w:r>
      <w:r w:rsidR="00A376D2" w:rsidRPr="000C7250">
        <w:rPr>
          <w:rFonts w:ascii="Bookman Old Style" w:hAnsi="Bookman Old Style"/>
          <w:sz w:val="24"/>
          <w:szCs w:val="24"/>
          <w:lang w:val="fr-BE"/>
        </w:rPr>
        <w:t>LAPORAN ARUS KAS</w:t>
      </w:r>
      <w:r w:rsidR="004A2F06" w:rsidRPr="000C7250">
        <w:rPr>
          <w:rFonts w:ascii="Bookman Old Style" w:hAnsi="Bookman Old Style"/>
          <w:sz w:val="24"/>
          <w:szCs w:val="24"/>
          <w:lang w:val="id-ID"/>
        </w:rPr>
        <w:t>)</w:t>
      </w:r>
    </w:p>
    <w:p w14:paraId="5CC201FE" w14:textId="491DD723" w:rsidR="00E86059" w:rsidRPr="000C7250" w:rsidRDefault="00E86059" w:rsidP="00907A7B">
      <w:pPr>
        <w:pStyle w:val="ListParagraph"/>
        <w:spacing w:line="360" w:lineRule="auto"/>
        <w:ind w:left="1134"/>
        <w:contextualSpacing w:val="0"/>
        <w:jc w:val="both"/>
        <w:rPr>
          <w:rFonts w:ascii="Bookman Old Style" w:hAnsi="Bookman Old Style"/>
          <w:sz w:val="24"/>
          <w:szCs w:val="24"/>
          <w:lang w:val="id-ID"/>
        </w:rPr>
      </w:pPr>
      <w:r w:rsidRPr="000C7250">
        <w:rPr>
          <w:rFonts w:ascii="Bookman Old Style" w:hAnsi="Bookman Old Style"/>
          <w:noProof/>
          <w:sz w:val="24"/>
          <w:szCs w:val="24"/>
          <w:lang w:val="fr-BE"/>
        </w:rPr>
        <w:t xml:space="preserve">Formulir 1300 </w:t>
      </w:r>
      <w:r w:rsidR="004A2F06" w:rsidRPr="000C7250">
        <w:rPr>
          <w:rFonts w:ascii="Bookman Old Style" w:hAnsi="Bookman Old Style"/>
          <w:noProof/>
          <w:sz w:val="24"/>
          <w:szCs w:val="24"/>
          <w:lang w:val="id-ID"/>
        </w:rPr>
        <w:t>(</w:t>
      </w:r>
      <w:r w:rsidRPr="000C7250">
        <w:rPr>
          <w:rFonts w:ascii="Bookman Old Style" w:hAnsi="Bookman Old Style"/>
          <w:noProof/>
          <w:sz w:val="24"/>
          <w:szCs w:val="24"/>
          <w:lang w:val="fr-BE"/>
        </w:rPr>
        <w:t>Laporan Arus Kas</w:t>
      </w:r>
      <w:r w:rsidR="004A2F06" w:rsidRPr="000C7250">
        <w:rPr>
          <w:rFonts w:ascii="Bookman Old Style" w:hAnsi="Bookman Old Style"/>
          <w:noProof/>
          <w:sz w:val="24"/>
          <w:szCs w:val="24"/>
          <w:lang w:val="id-ID"/>
        </w:rPr>
        <w:t>)</w:t>
      </w:r>
      <w:r w:rsidRPr="000C7250">
        <w:rPr>
          <w:rFonts w:ascii="Bookman Old Style" w:hAnsi="Bookman Old Style"/>
          <w:noProof/>
          <w:sz w:val="24"/>
          <w:szCs w:val="24"/>
          <w:lang w:val="fr-BE"/>
        </w:rPr>
        <w:t xml:space="preserve"> disusun sesuai format sebagai berikut: </w:t>
      </w:r>
    </w:p>
    <w:tbl>
      <w:tblPr>
        <w:tblW w:w="836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567"/>
        <w:gridCol w:w="425"/>
        <w:gridCol w:w="3856"/>
        <w:gridCol w:w="900"/>
        <w:gridCol w:w="900"/>
        <w:gridCol w:w="1177"/>
      </w:tblGrid>
      <w:tr w:rsidR="000C7250" w:rsidRPr="000C7250" w14:paraId="307BF1F6" w14:textId="77777777" w:rsidTr="00433854">
        <w:trPr>
          <w:trHeight w:val="357"/>
          <w:tblHeader/>
        </w:trPr>
        <w:tc>
          <w:tcPr>
            <w:tcW w:w="5387" w:type="dxa"/>
            <w:gridSpan w:val="4"/>
            <w:tcBorders>
              <w:bottom w:val="single" w:sz="4" w:space="0" w:color="auto"/>
            </w:tcBorders>
            <w:shd w:val="clear" w:color="000000" w:fill="BFBFBF"/>
            <w:vAlign w:val="center"/>
          </w:tcPr>
          <w:p w14:paraId="5BA271A7" w14:textId="4BF398CE" w:rsidR="00E86059" w:rsidRPr="000C7250" w:rsidRDefault="00E86059" w:rsidP="00907A7B">
            <w:pPr>
              <w:spacing w:line="276"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Pos-</w:t>
            </w:r>
            <w:r w:rsidR="0035213A" w:rsidRPr="000C7250">
              <w:rPr>
                <w:rFonts w:ascii="Bookman Old Style" w:hAnsi="Bookman Old Style"/>
                <w:bCs/>
                <w:sz w:val="22"/>
                <w:szCs w:val="22"/>
                <w:lang w:val="id-ID" w:eastAsia="id-ID"/>
              </w:rPr>
              <w:t>Pos</w:t>
            </w:r>
          </w:p>
        </w:tc>
        <w:tc>
          <w:tcPr>
            <w:tcW w:w="900" w:type="dxa"/>
            <w:shd w:val="clear" w:color="000000" w:fill="BFBFBF"/>
            <w:noWrap/>
            <w:vAlign w:val="center"/>
            <w:hideMark/>
          </w:tcPr>
          <w:p w14:paraId="01EF039D" w14:textId="77777777" w:rsidR="00E86059" w:rsidRPr="000C7250" w:rsidRDefault="00E86059" w:rsidP="00907A7B">
            <w:pPr>
              <w:spacing w:line="276"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Rp</w:t>
            </w:r>
          </w:p>
        </w:tc>
        <w:tc>
          <w:tcPr>
            <w:tcW w:w="900" w:type="dxa"/>
            <w:shd w:val="clear" w:color="000000" w:fill="BFBFBF"/>
            <w:noWrap/>
            <w:vAlign w:val="center"/>
            <w:hideMark/>
          </w:tcPr>
          <w:p w14:paraId="496A5FBF" w14:textId="77777777" w:rsidR="00E86059" w:rsidRPr="00B16C45" w:rsidRDefault="00E86059" w:rsidP="00907A7B">
            <w:pPr>
              <w:spacing w:line="276" w:lineRule="auto"/>
              <w:jc w:val="center"/>
              <w:rPr>
                <w:rFonts w:ascii="Bookman Old Style" w:hAnsi="Bookman Old Style"/>
                <w:bCs/>
                <w:sz w:val="22"/>
                <w:szCs w:val="22"/>
                <w:lang w:val="id-ID" w:eastAsia="id-ID"/>
              </w:rPr>
            </w:pPr>
            <w:r w:rsidRPr="00B16C45">
              <w:rPr>
                <w:rFonts w:ascii="Bookman Old Style" w:hAnsi="Bookman Old Style"/>
                <w:bCs/>
                <w:sz w:val="22"/>
                <w:szCs w:val="22"/>
                <w:lang w:val="id-ID" w:eastAsia="id-ID"/>
              </w:rPr>
              <w:t>Valas</w:t>
            </w:r>
          </w:p>
        </w:tc>
        <w:tc>
          <w:tcPr>
            <w:tcW w:w="1177" w:type="dxa"/>
            <w:tcBorders>
              <w:bottom w:val="single" w:sz="4" w:space="0" w:color="auto"/>
              <w:right w:val="single" w:sz="4" w:space="0" w:color="auto"/>
            </w:tcBorders>
            <w:shd w:val="clear" w:color="000000" w:fill="BFBFBF"/>
            <w:noWrap/>
            <w:vAlign w:val="center"/>
            <w:hideMark/>
          </w:tcPr>
          <w:p w14:paraId="10E807B2" w14:textId="77777777" w:rsidR="00E86059" w:rsidRPr="000C7250" w:rsidRDefault="00E86059" w:rsidP="00907A7B">
            <w:pPr>
              <w:spacing w:line="276"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Jumlah</w:t>
            </w:r>
          </w:p>
        </w:tc>
      </w:tr>
      <w:tr w:rsidR="000C7250" w:rsidRPr="000C7250" w14:paraId="310E8CD1" w14:textId="77777777" w:rsidTr="00433854">
        <w:trPr>
          <w:trHeight w:val="300"/>
        </w:trPr>
        <w:tc>
          <w:tcPr>
            <w:tcW w:w="539" w:type="dxa"/>
            <w:tcBorders>
              <w:bottom w:val="single" w:sz="4" w:space="0" w:color="auto"/>
              <w:right w:val="nil"/>
            </w:tcBorders>
          </w:tcPr>
          <w:p w14:paraId="1DFE29FC" w14:textId="77777777" w:rsidR="00E86059" w:rsidRPr="000C7250" w:rsidRDefault="00E86059" w:rsidP="00105A13">
            <w:pPr>
              <w:pStyle w:val="ListParagraph"/>
              <w:numPr>
                <w:ilvl w:val="0"/>
                <w:numId w:val="75"/>
              </w:numPr>
              <w:spacing w:line="276" w:lineRule="auto"/>
              <w:ind w:left="318"/>
              <w:contextualSpacing w:val="0"/>
              <w:rPr>
                <w:rFonts w:ascii="Bookman Old Style" w:hAnsi="Bookman Old Style"/>
                <w:bCs/>
                <w:sz w:val="22"/>
                <w:szCs w:val="22"/>
                <w:lang w:val="id-ID" w:eastAsia="id-ID"/>
              </w:rPr>
            </w:pPr>
          </w:p>
        </w:tc>
        <w:tc>
          <w:tcPr>
            <w:tcW w:w="4848" w:type="dxa"/>
            <w:gridSpan w:val="3"/>
            <w:tcBorders>
              <w:left w:val="nil"/>
            </w:tcBorders>
          </w:tcPr>
          <w:p w14:paraId="3A9D6431" w14:textId="449D7F9B" w:rsidR="00E86059" w:rsidRPr="000C7250" w:rsidRDefault="00E86059" w:rsidP="00907A7B">
            <w:pPr>
              <w:spacing w:line="276" w:lineRule="auto"/>
              <w:rPr>
                <w:rFonts w:ascii="Bookman Old Style" w:hAnsi="Bookman Old Style"/>
                <w:bCs/>
                <w:sz w:val="22"/>
                <w:szCs w:val="22"/>
                <w:lang w:val="id-ID" w:eastAsia="id-ID"/>
              </w:rPr>
            </w:pPr>
            <w:r w:rsidRPr="000C7250">
              <w:rPr>
                <w:rFonts w:ascii="Bookman Old Style" w:hAnsi="Bookman Old Style"/>
                <w:bCs/>
                <w:sz w:val="22"/>
                <w:szCs w:val="22"/>
                <w:lang w:val="id-ID" w:eastAsia="id-ID"/>
              </w:rPr>
              <w:t xml:space="preserve">Arus Kas </w:t>
            </w:r>
            <w:r w:rsidR="00C17795" w:rsidRPr="000C7250">
              <w:rPr>
                <w:rFonts w:ascii="Bookman Old Style" w:hAnsi="Bookman Old Style"/>
                <w:bCs/>
                <w:sz w:val="22"/>
                <w:szCs w:val="22"/>
                <w:lang w:val="id-ID" w:eastAsia="id-ID"/>
              </w:rPr>
              <w:t xml:space="preserve">Bersih </w:t>
            </w:r>
            <w:r w:rsidRPr="000C7250">
              <w:rPr>
                <w:rFonts w:ascii="Bookman Old Style" w:hAnsi="Bookman Old Style"/>
                <w:bCs/>
                <w:sz w:val="22"/>
                <w:szCs w:val="22"/>
                <w:lang w:val="id-ID" w:eastAsia="id-ID"/>
              </w:rPr>
              <w:t>dari Kegiatan Operasi</w:t>
            </w:r>
          </w:p>
        </w:tc>
        <w:tc>
          <w:tcPr>
            <w:tcW w:w="900" w:type="dxa"/>
            <w:shd w:val="clear" w:color="auto" w:fill="auto"/>
            <w:noWrap/>
            <w:vAlign w:val="bottom"/>
            <w:hideMark/>
          </w:tcPr>
          <w:p w14:paraId="431975C1" w14:textId="77777777" w:rsidR="00E86059" w:rsidRPr="000C7250" w:rsidRDefault="00E86059" w:rsidP="00907A7B">
            <w:pPr>
              <w:spacing w:line="276"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900" w:type="dxa"/>
            <w:shd w:val="clear" w:color="auto" w:fill="auto"/>
            <w:noWrap/>
            <w:vAlign w:val="bottom"/>
            <w:hideMark/>
          </w:tcPr>
          <w:p w14:paraId="42C751AB" w14:textId="77777777" w:rsidR="00E86059" w:rsidRPr="00B16C45" w:rsidRDefault="00E86059" w:rsidP="00907A7B">
            <w:pPr>
              <w:spacing w:line="276" w:lineRule="auto"/>
              <w:rPr>
                <w:rFonts w:ascii="Bookman Old Style" w:hAnsi="Bookman Old Style"/>
                <w:sz w:val="22"/>
                <w:szCs w:val="22"/>
                <w:lang w:val="id-ID" w:eastAsia="id-ID"/>
              </w:rPr>
            </w:pPr>
            <w:r w:rsidRPr="00B16C45">
              <w:rPr>
                <w:rFonts w:ascii="Bookman Old Style" w:hAnsi="Bookman Old Style"/>
                <w:sz w:val="22"/>
                <w:szCs w:val="22"/>
                <w:lang w:val="id-ID" w:eastAsia="id-ID"/>
              </w:rPr>
              <w:t> </w:t>
            </w:r>
          </w:p>
        </w:tc>
        <w:tc>
          <w:tcPr>
            <w:tcW w:w="1177" w:type="dxa"/>
            <w:tcBorders>
              <w:right w:val="single" w:sz="4" w:space="0" w:color="auto"/>
            </w:tcBorders>
            <w:shd w:val="clear" w:color="auto" w:fill="auto"/>
            <w:noWrap/>
            <w:vAlign w:val="bottom"/>
            <w:hideMark/>
          </w:tcPr>
          <w:p w14:paraId="7394DDD1" w14:textId="77777777" w:rsidR="00E86059" w:rsidRPr="000C7250" w:rsidRDefault="00E86059" w:rsidP="00907A7B">
            <w:pPr>
              <w:spacing w:line="276"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r>
      <w:tr w:rsidR="000C7250" w:rsidRPr="000C7250" w14:paraId="3AD011CD" w14:textId="77777777" w:rsidTr="00433854">
        <w:trPr>
          <w:trHeight w:val="300"/>
        </w:trPr>
        <w:tc>
          <w:tcPr>
            <w:tcW w:w="539" w:type="dxa"/>
            <w:tcBorders>
              <w:bottom w:val="single" w:sz="4" w:space="0" w:color="auto"/>
              <w:right w:val="nil"/>
            </w:tcBorders>
          </w:tcPr>
          <w:p w14:paraId="163D0B5D" w14:textId="77777777" w:rsidR="00E86059" w:rsidRPr="000C7250" w:rsidRDefault="00E86059" w:rsidP="00907A7B">
            <w:pPr>
              <w:spacing w:line="276" w:lineRule="auto"/>
              <w:ind w:leftChars="260" w:left="894" w:hanging="270"/>
              <w:rPr>
                <w:rFonts w:ascii="Bookman Old Style" w:hAnsi="Bookman Old Style"/>
                <w:bCs/>
                <w:sz w:val="22"/>
                <w:szCs w:val="22"/>
                <w:lang w:val="id-ID" w:eastAsia="id-ID"/>
              </w:rPr>
            </w:pPr>
          </w:p>
        </w:tc>
        <w:tc>
          <w:tcPr>
            <w:tcW w:w="567" w:type="dxa"/>
            <w:tcBorders>
              <w:left w:val="nil"/>
              <w:bottom w:val="single" w:sz="4" w:space="0" w:color="auto"/>
              <w:right w:val="nil"/>
            </w:tcBorders>
          </w:tcPr>
          <w:p w14:paraId="3EE9B5AB" w14:textId="77777777" w:rsidR="00E86059" w:rsidRPr="000C7250" w:rsidRDefault="00E86059" w:rsidP="00105A13">
            <w:pPr>
              <w:pStyle w:val="ListParagraph"/>
              <w:numPr>
                <w:ilvl w:val="0"/>
                <w:numId w:val="76"/>
              </w:numPr>
              <w:spacing w:line="276" w:lineRule="auto"/>
              <w:ind w:left="318"/>
              <w:contextualSpacing w:val="0"/>
              <w:rPr>
                <w:rFonts w:ascii="Bookman Old Style" w:hAnsi="Bookman Old Style"/>
                <w:bCs/>
                <w:sz w:val="22"/>
                <w:szCs w:val="22"/>
                <w:lang w:val="id-ID" w:eastAsia="id-ID"/>
              </w:rPr>
            </w:pPr>
          </w:p>
        </w:tc>
        <w:tc>
          <w:tcPr>
            <w:tcW w:w="4281" w:type="dxa"/>
            <w:gridSpan w:val="2"/>
            <w:tcBorders>
              <w:left w:val="nil"/>
            </w:tcBorders>
          </w:tcPr>
          <w:p w14:paraId="26EB3485" w14:textId="77777777" w:rsidR="00E86059" w:rsidRPr="000C7250" w:rsidRDefault="00E86059" w:rsidP="00B20537">
            <w:pPr>
              <w:spacing w:line="276" w:lineRule="auto"/>
              <w:rPr>
                <w:rFonts w:ascii="Bookman Old Style" w:hAnsi="Bookman Old Style"/>
                <w:bCs/>
                <w:sz w:val="22"/>
                <w:szCs w:val="22"/>
                <w:lang w:val="id-ID" w:eastAsia="id-ID"/>
              </w:rPr>
            </w:pPr>
            <w:r w:rsidRPr="000C7250">
              <w:rPr>
                <w:rFonts w:ascii="Bookman Old Style" w:hAnsi="Bookman Old Style"/>
                <w:bCs/>
                <w:sz w:val="22"/>
                <w:szCs w:val="22"/>
                <w:lang w:val="id-ID" w:eastAsia="id-ID"/>
              </w:rPr>
              <w:t>Arus Kas Masuk dari Kegiatan Operasi</w:t>
            </w:r>
          </w:p>
        </w:tc>
        <w:tc>
          <w:tcPr>
            <w:tcW w:w="900" w:type="dxa"/>
            <w:shd w:val="clear" w:color="auto" w:fill="auto"/>
            <w:noWrap/>
            <w:vAlign w:val="bottom"/>
            <w:hideMark/>
          </w:tcPr>
          <w:p w14:paraId="284A8C2A" w14:textId="77777777" w:rsidR="00E86059" w:rsidRPr="000C7250" w:rsidRDefault="00E86059" w:rsidP="00907A7B">
            <w:pPr>
              <w:spacing w:line="276"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900" w:type="dxa"/>
            <w:shd w:val="clear" w:color="auto" w:fill="auto"/>
            <w:noWrap/>
            <w:vAlign w:val="bottom"/>
            <w:hideMark/>
          </w:tcPr>
          <w:p w14:paraId="4EEFE36D" w14:textId="77777777" w:rsidR="00E86059" w:rsidRPr="00B16C45" w:rsidRDefault="00E86059" w:rsidP="00907A7B">
            <w:pPr>
              <w:spacing w:line="276" w:lineRule="auto"/>
              <w:rPr>
                <w:rFonts w:ascii="Bookman Old Style" w:hAnsi="Bookman Old Style"/>
                <w:sz w:val="22"/>
                <w:szCs w:val="22"/>
                <w:lang w:val="id-ID" w:eastAsia="id-ID"/>
              </w:rPr>
            </w:pPr>
            <w:r w:rsidRPr="00B16C45">
              <w:rPr>
                <w:rFonts w:ascii="Bookman Old Style" w:hAnsi="Bookman Old Style"/>
                <w:sz w:val="22"/>
                <w:szCs w:val="22"/>
                <w:lang w:val="id-ID" w:eastAsia="id-ID"/>
              </w:rPr>
              <w:t> </w:t>
            </w:r>
          </w:p>
        </w:tc>
        <w:tc>
          <w:tcPr>
            <w:tcW w:w="1177" w:type="dxa"/>
            <w:tcBorders>
              <w:right w:val="single" w:sz="4" w:space="0" w:color="auto"/>
            </w:tcBorders>
            <w:shd w:val="clear" w:color="auto" w:fill="auto"/>
            <w:noWrap/>
            <w:vAlign w:val="bottom"/>
            <w:hideMark/>
          </w:tcPr>
          <w:p w14:paraId="63F4A0F7" w14:textId="77777777" w:rsidR="00E86059" w:rsidRPr="000C7250" w:rsidRDefault="00E86059" w:rsidP="00907A7B">
            <w:pPr>
              <w:spacing w:line="276"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r>
      <w:tr w:rsidR="00283BC9" w:rsidRPr="000C7250" w14:paraId="64643CC0" w14:textId="77777777" w:rsidTr="00433854">
        <w:trPr>
          <w:trHeight w:val="300"/>
        </w:trPr>
        <w:tc>
          <w:tcPr>
            <w:tcW w:w="539" w:type="dxa"/>
            <w:tcBorders>
              <w:bottom w:val="single" w:sz="4" w:space="0" w:color="auto"/>
              <w:right w:val="nil"/>
            </w:tcBorders>
          </w:tcPr>
          <w:p w14:paraId="6FEDB6C8" w14:textId="77777777" w:rsidR="00283BC9" w:rsidRPr="000C7250" w:rsidRDefault="00283BC9" w:rsidP="00907A7B">
            <w:pPr>
              <w:spacing w:line="276" w:lineRule="auto"/>
              <w:ind w:leftChars="260" w:left="894" w:hanging="270"/>
              <w:rPr>
                <w:rFonts w:ascii="Bookman Old Style" w:hAnsi="Bookman Old Style"/>
                <w:bCs/>
                <w:sz w:val="22"/>
                <w:szCs w:val="22"/>
                <w:lang w:val="id-ID" w:eastAsia="id-ID"/>
              </w:rPr>
            </w:pPr>
          </w:p>
        </w:tc>
        <w:tc>
          <w:tcPr>
            <w:tcW w:w="567" w:type="dxa"/>
            <w:tcBorders>
              <w:left w:val="nil"/>
              <w:bottom w:val="single" w:sz="4" w:space="0" w:color="auto"/>
              <w:right w:val="nil"/>
            </w:tcBorders>
          </w:tcPr>
          <w:p w14:paraId="0D8A1211" w14:textId="77777777" w:rsidR="00283BC9" w:rsidRPr="000C7250" w:rsidRDefault="00283BC9" w:rsidP="00907A7B">
            <w:pPr>
              <w:spacing w:line="276" w:lineRule="auto"/>
              <w:ind w:leftChars="260" w:left="894" w:hanging="270"/>
              <w:rPr>
                <w:rFonts w:ascii="Bookman Old Style" w:hAnsi="Bookman Old Style"/>
                <w:bCs/>
                <w:sz w:val="22"/>
                <w:szCs w:val="22"/>
                <w:lang w:val="id-ID" w:eastAsia="id-ID"/>
              </w:rPr>
            </w:pPr>
          </w:p>
        </w:tc>
        <w:tc>
          <w:tcPr>
            <w:tcW w:w="425" w:type="dxa"/>
            <w:tcBorders>
              <w:left w:val="nil"/>
              <w:bottom w:val="single" w:sz="4" w:space="0" w:color="auto"/>
              <w:right w:val="nil"/>
            </w:tcBorders>
          </w:tcPr>
          <w:p w14:paraId="04E3CFF3" w14:textId="77777777" w:rsidR="00283BC9" w:rsidRPr="000C7250" w:rsidRDefault="00283BC9" w:rsidP="00105A13">
            <w:pPr>
              <w:pStyle w:val="ListParagraph"/>
              <w:numPr>
                <w:ilvl w:val="0"/>
                <w:numId w:val="79"/>
              </w:numPr>
              <w:tabs>
                <w:tab w:val="clear" w:pos="1080"/>
              </w:tabs>
              <w:spacing w:line="276" w:lineRule="auto"/>
              <w:ind w:left="360"/>
              <w:contextualSpacing w:val="0"/>
              <w:rPr>
                <w:rFonts w:ascii="Bookman Old Style" w:hAnsi="Bookman Old Style"/>
                <w:bCs/>
                <w:sz w:val="22"/>
                <w:szCs w:val="22"/>
                <w:lang w:val="id-ID" w:eastAsia="id-ID"/>
              </w:rPr>
            </w:pPr>
          </w:p>
        </w:tc>
        <w:tc>
          <w:tcPr>
            <w:tcW w:w="3856" w:type="dxa"/>
            <w:tcBorders>
              <w:left w:val="nil"/>
              <w:bottom w:val="single" w:sz="4" w:space="0" w:color="auto"/>
            </w:tcBorders>
            <w:shd w:val="clear" w:color="auto" w:fill="auto"/>
            <w:noWrap/>
          </w:tcPr>
          <w:p w14:paraId="32AD527A" w14:textId="64F068FE" w:rsidR="00283BC9" w:rsidRPr="00181595" w:rsidRDefault="00283BC9" w:rsidP="00907A7B">
            <w:pPr>
              <w:spacing w:line="276" w:lineRule="auto"/>
              <w:rPr>
                <w:rFonts w:ascii="Bookman Old Style" w:hAnsi="Bookman Old Style"/>
                <w:bCs/>
                <w:noProof/>
                <w:sz w:val="22"/>
                <w:lang w:val="id-ID"/>
              </w:rPr>
            </w:pPr>
            <w:r w:rsidRPr="00181595">
              <w:rPr>
                <w:rFonts w:ascii="Bookman Old Style" w:hAnsi="Bookman Old Style"/>
                <w:bCs/>
                <w:noProof/>
                <w:sz w:val="22"/>
                <w:lang w:val="id-ID"/>
              </w:rPr>
              <w:t xml:space="preserve">Arus Kas Masuk dari </w:t>
            </w:r>
            <w:r w:rsidR="00D108FA">
              <w:rPr>
                <w:rFonts w:ascii="Bookman Old Style" w:hAnsi="Bookman Old Style"/>
                <w:bCs/>
                <w:noProof/>
                <w:sz w:val="22"/>
                <w:lang w:val="id-ID"/>
              </w:rPr>
              <w:t xml:space="preserve">Pendapatan </w:t>
            </w:r>
            <w:r w:rsidR="00181595" w:rsidRPr="00181595">
              <w:rPr>
                <w:rFonts w:ascii="Bookman Old Style" w:hAnsi="Bookman Old Style"/>
                <w:bCs/>
                <w:noProof/>
                <w:sz w:val="22"/>
              </w:rPr>
              <w:t>Bunga</w:t>
            </w:r>
          </w:p>
        </w:tc>
        <w:tc>
          <w:tcPr>
            <w:tcW w:w="900" w:type="dxa"/>
            <w:shd w:val="clear" w:color="auto" w:fill="auto"/>
            <w:noWrap/>
            <w:vAlign w:val="bottom"/>
          </w:tcPr>
          <w:p w14:paraId="3E41EAD0" w14:textId="77777777" w:rsidR="00283BC9" w:rsidRPr="000C7250" w:rsidRDefault="00283BC9" w:rsidP="00907A7B">
            <w:pPr>
              <w:spacing w:line="276" w:lineRule="auto"/>
              <w:rPr>
                <w:rFonts w:ascii="Bookman Old Style" w:hAnsi="Bookman Old Style"/>
                <w:sz w:val="22"/>
                <w:szCs w:val="22"/>
                <w:lang w:val="id-ID" w:eastAsia="id-ID"/>
              </w:rPr>
            </w:pPr>
          </w:p>
        </w:tc>
        <w:tc>
          <w:tcPr>
            <w:tcW w:w="900" w:type="dxa"/>
            <w:shd w:val="clear" w:color="auto" w:fill="auto"/>
            <w:noWrap/>
            <w:vAlign w:val="bottom"/>
          </w:tcPr>
          <w:p w14:paraId="01D9F4E6" w14:textId="77777777" w:rsidR="00283BC9" w:rsidRPr="00B16C45" w:rsidRDefault="00283BC9" w:rsidP="00907A7B">
            <w:pPr>
              <w:spacing w:line="276" w:lineRule="auto"/>
              <w:rPr>
                <w:rFonts w:ascii="Bookman Old Style" w:hAnsi="Bookman Old Style"/>
                <w:sz w:val="22"/>
                <w:szCs w:val="22"/>
                <w:lang w:val="id-ID" w:eastAsia="id-ID"/>
              </w:rPr>
            </w:pPr>
          </w:p>
        </w:tc>
        <w:tc>
          <w:tcPr>
            <w:tcW w:w="1177" w:type="dxa"/>
            <w:tcBorders>
              <w:right w:val="single" w:sz="4" w:space="0" w:color="auto"/>
            </w:tcBorders>
            <w:shd w:val="clear" w:color="auto" w:fill="auto"/>
            <w:noWrap/>
            <w:vAlign w:val="bottom"/>
          </w:tcPr>
          <w:p w14:paraId="2194CC09" w14:textId="77777777" w:rsidR="00283BC9" w:rsidRPr="000C7250" w:rsidRDefault="00283BC9" w:rsidP="00907A7B">
            <w:pPr>
              <w:spacing w:line="276" w:lineRule="auto"/>
              <w:rPr>
                <w:rFonts w:ascii="Bookman Old Style" w:hAnsi="Bookman Old Style"/>
                <w:sz w:val="22"/>
                <w:szCs w:val="22"/>
                <w:lang w:val="id-ID" w:eastAsia="id-ID"/>
              </w:rPr>
            </w:pPr>
          </w:p>
        </w:tc>
      </w:tr>
      <w:tr w:rsidR="000C7250" w:rsidRPr="000C7250" w14:paraId="6548D5C7" w14:textId="77777777" w:rsidTr="00433854">
        <w:trPr>
          <w:trHeight w:val="300"/>
        </w:trPr>
        <w:tc>
          <w:tcPr>
            <w:tcW w:w="539" w:type="dxa"/>
            <w:tcBorders>
              <w:right w:val="nil"/>
            </w:tcBorders>
          </w:tcPr>
          <w:p w14:paraId="550B24EB" w14:textId="77777777" w:rsidR="00E86059" w:rsidRPr="000C7250" w:rsidRDefault="00E86059" w:rsidP="00907A7B">
            <w:pPr>
              <w:spacing w:line="276" w:lineRule="auto"/>
              <w:ind w:leftChars="260" w:left="894" w:hanging="270"/>
              <w:rPr>
                <w:rFonts w:ascii="Bookman Old Style" w:hAnsi="Bookman Old Style"/>
                <w:bCs/>
                <w:sz w:val="22"/>
                <w:szCs w:val="22"/>
                <w:lang w:val="id-ID" w:eastAsia="id-ID"/>
              </w:rPr>
            </w:pPr>
          </w:p>
        </w:tc>
        <w:tc>
          <w:tcPr>
            <w:tcW w:w="567" w:type="dxa"/>
            <w:tcBorders>
              <w:left w:val="nil"/>
              <w:right w:val="nil"/>
            </w:tcBorders>
          </w:tcPr>
          <w:p w14:paraId="279422D0" w14:textId="77777777" w:rsidR="00E86059" w:rsidRPr="000C7250" w:rsidRDefault="00E86059" w:rsidP="00907A7B">
            <w:pPr>
              <w:spacing w:line="276" w:lineRule="auto"/>
              <w:ind w:leftChars="260" w:left="894" w:hanging="270"/>
              <w:rPr>
                <w:rFonts w:ascii="Bookman Old Style" w:hAnsi="Bookman Old Style"/>
                <w:bCs/>
                <w:sz w:val="22"/>
                <w:szCs w:val="22"/>
                <w:lang w:val="id-ID" w:eastAsia="id-ID"/>
              </w:rPr>
            </w:pPr>
          </w:p>
        </w:tc>
        <w:tc>
          <w:tcPr>
            <w:tcW w:w="425" w:type="dxa"/>
            <w:tcBorders>
              <w:left w:val="nil"/>
              <w:right w:val="nil"/>
            </w:tcBorders>
          </w:tcPr>
          <w:p w14:paraId="79085E6D" w14:textId="77777777" w:rsidR="00E86059" w:rsidRPr="000C7250" w:rsidRDefault="00E86059" w:rsidP="00105A13">
            <w:pPr>
              <w:pStyle w:val="ListParagraph"/>
              <w:numPr>
                <w:ilvl w:val="0"/>
                <w:numId w:val="79"/>
              </w:numPr>
              <w:tabs>
                <w:tab w:val="clear" w:pos="1080"/>
              </w:tabs>
              <w:spacing w:line="276" w:lineRule="auto"/>
              <w:ind w:left="360"/>
              <w:contextualSpacing w:val="0"/>
              <w:rPr>
                <w:rFonts w:ascii="Bookman Old Style" w:hAnsi="Bookman Old Style"/>
                <w:bCs/>
                <w:sz w:val="22"/>
                <w:szCs w:val="22"/>
                <w:lang w:val="id-ID" w:eastAsia="id-ID"/>
              </w:rPr>
            </w:pPr>
          </w:p>
        </w:tc>
        <w:tc>
          <w:tcPr>
            <w:tcW w:w="3856" w:type="dxa"/>
            <w:tcBorders>
              <w:left w:val="nil"/>
            </w:tcBorders>
            <w:shd w:val="clear" w:color="auto" w:fill="auto"/>
            <w:noWrap/>
            <w:vAlign w:val="center"/>
          </w:tcPr>
          <w:p w14:paraId="511B65C5" w14:textId="77777777" w:rsidR="00E86059" w:rsidRPr="000C7250" w:rsidRDefault="00E86059" w:rsidP="00907A7B">
            <w:pPr>
              <w:spacing w:line="276" w:lineRule="auto"/>
              <w:rPr>
                <w:rFonts w:ascii="Bookman Old Style" w:hAnsi="Bookman Old Style"/>
                <w:bCs/>
                <w:sz w:val="22"/>
                <w:szCs w:val="22"/>
                <w:lang w:val="id-ID" w:eastAsia="id-ID"/>
              </w:rPr>
            </w:pPr>
            <w:r w:rsidRPr="000C7250">
              <w:rPr>
                <w:rFonts w:ascii="Bookman Old Style" w:hAnsi="Bookman Old Style"/>
                <w:bCs/>
                <w:sz w:val="22"/>
                <w:szCs w:val="22"/>
                <w:lang w:val="id-ID" w:eastAsia="id-ID"/>
              </w:rPr>
              <w:t>Arus Kas Masuk dari Pendapatan Kegiatan Operasi Lainnya</w:t>
            </w:r>
          </w:p>
        </w:tc>
        <w:tc>
          <w:tcPr>
            <w:tcW w:w="900" w:type="dxa"/>
            <w:shd w:val="clear" w:color="auto" w:fill="auto"/>
            <w:noWrap/>
            <w:vAlign w:val="bottom"/>
          </w:tcPr>
          <w:p w14:paraId="231C1F3E" w14:textId="77777777" w:rsidR="00E86059" w:rsidRPr="000C7250" w:rsidRDefault="00E86059" w:rsidP="00907A7B">
            <w:pPr>
              <w:spacing w:line="276" w:lineRule="auto"/>
              <w:rPr>
                <w:rFonts w:ascii="Bookman Old Style" w:hAnsi="Bookman Old Style"/>
                <w:sz w:val="22"/>
                <w:szCs w:val="22"/>
                <w:lang w:val="id-ID" w:eastAsia="id-ID"/>
              </w:rPr>
            </w:pPr>
          </w:p>
        </w:tc>
        <w:tc>
          <w:tcPr>
            <w:tcW w:w="900" w:type="dxa"/>
            <w:shd w:val="clear" w:color="auto" w:fill="auto"/>
            <w:noWrap/>
            <w:vAlign w:val="bottom"/>
          </w:tcPr>
          <w:p w14:paraId="08E75DDA" w14:textId="77777777" w:rsidR="00E86059" w:rsidRPr="00B16C45" w:rsidRDefault="00E86059" w:rsidP="00907A7B">
            <w:pPr>
              <w:spacing w:line="276" w:lineRule="auto"/>
              <w:rPr>
                <w:rFonts w:ascii="Bookman Old Style" w:hAnsi="Bookman Old Style"/>
                <w:sz w:val="22"/>
                <w:szCs w:val="22"/>
                <w:lang w:val="id-ID" w:eastAsia="id-ID"/>
              </w:rPr>
            </w:pPr>
          </w:p>
        </w:tc>
        <w:tc>
          <w:tcPr>
            <w:tcW w:w="1177" w:type="dxa"/>
            <w:tcBorders>
              <w:right w:val="single" w:sz="4" w:space="0" w:color="auto"/>
            </w:tcBorders>
            <w:shd w:val="clear" w:color="auto" w:fill="auto"/>
            <w:noWrap/>
            <w:vAlign w:val="bottom"/>
          </w:tcPr>
          <w:p w14:paraId="2F081CE2" w14:textId="77777777" w:rsidR="00E86059" w:rsidRPr="000C7250" w:rsidRDefault="00E86059" w:rsidP="00907A7B">
            <w:pPr>
              <w:spacing w:line="276" w:lineRule="auto"/>
              <w:rPr>
                <w:rFonts w:ascii="Bookman Old Style" w:hAnsi="Bookman Old Style"/>
                <w:sz w:val="22"/>
                <w:szCs w:val="22"/>
                <w:lang w:val="id-ID" w:eastAsia="id-ID"/>
              </w:rPr>
            </w:pPr>
          </w:p>
        </w:tc>
      </w:tr>
      <w:tr w:rsidR="000C7250" w:rsidRPr="000C7250" w14:paraId="2ABC687E" w14:textId="77777777" w:rsidTr="00433854">
        <w:trPr>
          <w:trHeight w:val="300"/>
        </w:trPr>
        <w:tc>
          <w:tcPr>
            <w:tcW w:w="539" w:type="dxa"/>
            <w:tcBorders>
              <w:bottom w:val="single" w:sz="4" w:space="0" w:color="auto"/>
              <w:right w:val="nil"/>
            </w:tcBorders>
          </w:tcPr>
          <w:p w14:paraId="363E1EAB" w14:textId="77777777" w:rsidR="00E86059" w:rsidRPr="000C7250" w:rsidRDefault="00E86059" w:rsidP="00907A7B">
            <w:pPr>
              <w:spacing w:line="276" w:lineRule="auto"/>
              <w:ind w:leftChars="260" w:left="894" w:hanging="270"/>
              <w:rPr>
                <w:rFonts w:ascii="Bookman Old Style" w:hAnsi="Bookman Old Style"/>
                <w:bCs/>
                <w:sz w:val="22"/>
                <w:szCs w:val="22"/>
                <w:lang w:val="id-ID" w:eastAsia="id-ID"/>
              </w:rPr>
            </w:pPr>
          </w:p>
        </w:tc>
        <w:tc>
          <w:tcPr>
            <w:tcW w:w="567" w:type="dxa"/>
            <w:tcBorders>
              <w:left w:val="nil"/>
              <w:bottom w:val="single" w:sz="4" w:space="0" w:color="auto"/>
              <w:right w:val="nil"/>
            </w:tcBorders>
          </w:tcPr>
          <w:p w14:paraId="082B44C4" w14:textId="77777777" w:rsidR="00E86059" w:rsidRPr="000C7250" w:rsidRDefault="00E86059" w:rsidP="00105A13">
            <w:pPr>
              <w:pStyle w:val="ListParagraph"/>
              <w:numPr>
                <w:ilvl w:val="0"/>
                <w:numId w:val="76"/>
              </w:numPr>
              <w:spacing w:line="276" w:lineRule="auto"/>
              <w:ind w:left="318"/>
              <w:contextualSpacing w:val="0"/>
              <w:rPr>
                <w:rFonts w:ascii="Bookman Old Style" w:hAnsi="Bookman Old Style"/>
                <w:bCs/>
                <w:sz w:val="22"/>
                <w:szCs w:val="22"/>
                <w:lang w:val="id-ID" w:eastAsia="id-ID"/>
              </w:rPr>
            </w:pPr>
          </w:p>
        </w:tc>
        <w:tc>
          <w:tcPr>
            <w:tcW w:w="4281" w:type="dxa"/>
            <w:gridSpan w:val="2"/>
            <w:tcBorders>
              <w:left w:val="nil"/>
            </w:tcBorders>
          </w:tcPr>
          <w:p w14:paraId="7EF9C0FB" w14:textId="77777777" w:rsidR="00E86059" w:rsidRPr="000C7250" w:rsidRDefault="00E86059" w:rsidP="00907A7B">
            <w:pPr>
              <w:spacing w:line="276" w:lineRule="auto"/>
              <w:rPr>
                <w:rFonts w:ascii="Bookman Old Style" w:hAnsi="Bookman Old Style"/>
                <w:bCs/>
                <w:sz w:val="22"/>
                <w:szCs w:val="22"/>
                <w:lang w:val="id-ID" w:eastAsia="id-ID"/>
              </w:rPr>
            </w:pPr>
            <w:r w:rsidRPr="000C7250">
              <w:rPr>
                <w:rFonts w:ascii="Bookman Old Style" w:hAnsi="Bookman Old Style"/>
                <w:bCs/>
                <w:sz w:val="22"/>
                <w:szCs w:val="22"/>
                <w:lang w:val="id-ID" w:eastAsia="id-ID"/>
              </w:rPr>
              <w:t>Arus Kas Keluar untuk Kegiatan Operasi</w:t>
            </w:r>
          </w:p>
        </w:tc>
        <w:tc>
          <w:tcPr>
            <w:tcW w:w="900" w:type="dxa"/>
            <w:shd w:val="clear" w:color="auto" w:fill="auto"/>
            <w:noWrap/>
            <w:vAlign w:val="bottom"/>
            <w:hideMark/>
          </w:tcPr>
          <w:p w14:paraId="4E6D5CB6" w14:textId="77777777" w:rsidR="00E86059" w:rsidRPr="000C7250" w:rsidRDefault="00E86059" w:rsidP="00907A7B">
            <w:pPr>
              <w:spacing w:line="276"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900" w:type="dxa"/>
            <w:shd w:val="clear" w:color="auto" w:fill="auto"/>
            <w:noWrap/>
            <w:vAlign w:val="bottom"/>
            <w:hideMark/>
          </w:tcPr>
          <w:p w14:paraId="548A91F3" w14:textId="77777777" w:rsidR="00E86059" w:rsidRPr="00B16C45" w:rsidRDefault="00E86059" w:rsidP="00907A7B">
            <w:pPr>
              <w:spacing w:line="276" w:lineRule="auto"/>
              <w:rPr>
                <w:rFonts w:ascii="Bookman Old Style" w:hAnsi="Bookman Old Style"/>
                <w:sz w:val="22"/>
                <w:szCs w:val="22"/>
                <w:lang w:val="id-ID" w:eastAsia="id-ID"/>
              </w:rPr>
            </w:pPr>
            <w:r w:rsidRPr="00B16C45">
              <w:rPr>
                <w:rFonts w:ascii="Bookman Old Style" w:hAnsi="Bookman Old Style"/>
                <w:sz w:val="22"/>
                <w:szCs w:val="22"/>
                <w:lang w:val="id-ID" w:eastAsia="id-ID"/>
              </w:rPr>
              <w:t> </w:t>
            </w:r>
          </w:p>
        </w:tc>
        <w:tc>
          <w:tcPr>
            <w:tcW w:w="1177" w:type="dxa"/>
            <w:tcBorders>
              <w:right w:val="single" w:sz="4" w:space="0" w:color="auto"/>
            </w:tcBorders>
            <w:shd w:val="clear" w:color="auto" w:fill="auto"/>
            <w:noWrap/>
            <w:vAlign w:val="bottom"/>
            <w:hideMark/>
          </w:tcPr>
          <w:p w14:paraId="630DFD54" w14:textId="77777777" w:rsidR="00E86059" w:rsidRPr="000C7250" w:rsidRDefault="00E86059" w:rsidP="00907A7B">
            <w:pPr>
              <w:spacing w:line="276"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r>
      <w:tr w:rsidR="000C7250" w:rsidRPr="000C7250" w14:paraId="5A661C00" w14:textId="77777777" w:rsidTr="00433854">
        <w:trPr>
          <w:trHeight w:val="300"/>
        </w:trPr>
        <w:tc>
          <w:tcPr>
            <w:tcW w:w="539" w:type="dxa"/>
            <w:tcBorders>
              <w:bottom w:val="single" w:sz="4" w:space="0" w:color="auto"/>
              <w:right w:val="nil"/>
            </w:tcBorders>
          </w:tcPr>
          <w:p w14:paraId="3F5497EB" w14:textId="77777777" w:rsidR="00E86059" w:rsidRPr="000C7250" w:rsidRDefault="00E86059" w:rsidP="00907A7B">
            <w:pPr>
              <w:spacing w:line="276" w:lineRule="auto"/>
              <w:ind w:leftChars="260" w:left="894" w:hanging="270"/>
              <w:rPr>
                <w:rFonts w:ascii="Bookman Old Style" w:hAnsi="Bookman Old Style"/>
                <w:bCs/>
                <w:sz w:val="22"/>
                <w:szCs w:val="22"/>
                <w:lang w:val="id-ID" w:eastAsia="id-ID"/>
              </w:rPr>
            </w:pPr>
          </w:p>
        </w:tc>
        <w:tc>
          <w:tcPr>
            <w:tcW w:w="567" w:type="dxa"/>
            <w:tcBorders>
              <w:left w:val="nil"/>
              <w:bottom w:val="single" w:sz="4" w:space="0" w:color="auto"/>
              <w:right w:val="nil"/>
            </w:tcBorders>
          </w:tcPr>
          <w:p w14:paraId="2B54D608" w14:textId="77777777" w:rsidR="00E86059" w:rsidRPr="000C7250" w:rsidRDefault="00E86059" w:rsidP="00907A7B">
            <w:pPr>
              <w:spacing w:line="276" w:lineRule="auto"/>
              <w:ind w:leftChars="260" w:left="894" w:hanging="270"/>
              <w:rPr>
                <w:rFonts w:ascii="Bookman Old Style" w:hAnsi="Bookman Old Style"/>
                <w:bCs/>
                <w:sz w:val="22"/>
                <w:szCs w:val="22"/>
                <w:lang w:val="id-ID" w:eastAsia="id-ID"/>
              </w:rPr>
            </w:pPr>
          </w:p>
        </w:tc>
        <w:tc>
          <w:tcPr>
            <w:tcW w:w="425" w:type="dxa"/>
            <w:tcBorders>
              <w:left w:val="nil"/>
              <w:bottom w:val="single" w:sz="4" w:space="0" w:color="auto"/>
              <w:right w:val="nil"/>
            </w:tcBorders>
          </w:tcPr>
          <w:p w14:paraId="70A3CB91" w14:textId="77777777" w:rsidR="00E86059" w:rsidRPr="000C7250" w:rsidRDefault="00E86059" w:rsidP="00105A13">
            <w:pPr>
              <w:pStyle w:val="ListParagraph"/>
              <w:numPr>
                <w:ilvl w:val="0"/>
                <w:numId w:val="83"/>
              </w:numPr>
              <w:tabs>
                <w:tab w:val="clear" w:pos="1080"/>
              </w:tabs>
              <w:spacing w:line="276" w:lineRule="auto"/>
              <w:ind w:left="345"/>
              <w:contextualSpacing w:val="0"/>
              <w:rPr>
                <w:rFonts w:ascii="Bookman Old Style" w:hAnsi="Bookman Old Style"/>
                <w:bCs/>
                <w:sz w:val="22"/>
                <w:szCs w:val="22"/>
                <w:lang w:val="id-ID" w:eastAsia="id-ID"/>
              </w:rPr>
            </w:pPr>
          </w:p>
        </w:tc>
        <w:tc>
          <w:tcPr>
            <w:tcW w:w="3856" w:type="dxa"/>
            <w:tcBorders>
              <w:left w:val="nil"/>
              <w:bottom w:val="single" w:sz="4" w:space="0" w:color="auto"/>
            </w:tcBorders>
            <w:shd w:val="clear" w:color="auto" w:fill="auto"/>
            <w:noWrap/>
          </w:tcPr>
          <w:p w14:paraId="56C571A3" w14:textId="5313EF73" w:rsidR="00E86059" w:rsidRPr="000C7250" w:rsidRDefault="00E86059" w:rsidP="00907A7B">
            <w:pPr>
              <w:spacing w:line="276" w:lineRule="auto"/>
              <w:rPr>
                <w:rFonts w:ascii="Bookman Old Style" w:hAnsi="Bookman Old Style"/>
                <w:bCs/>
                <w:sz w:val="22"/>
                <w:szCs w:val="22"/>
                <w:lang w:val="id-ID" w:eastAsia="id-ID"/>
              </w:rPr>
            </w:pPr>
            <w:r w:rsidRPr="000C7250">
              <w:rPr>
                <w:rFonts w:ascii="Bookman Old Style" w:hAnsi="Bookman Old Style"/>
                <w:bCs/>
                <w:sz w:val="22"/>
                <w:szCs w:val="22"/>
                <w:lang w:val="id-ID" w:eastAsia="id-ID"/>
              </w:rPr>
              <w:t xml:space="preserve">Arus Kas Keluar untuk Pembayaran </w:t>
            </w:r>
            <w:r w:rsidR="00181595" w:rsidRPr="00181595">
              <w:rPr>
                <w:rFonts w:ascii="Bookman Old Style" w:hAnsi="Bookman Old Style"/>
                <w:bCs/>
                <w:sz w:val="22"/>
                <w:szCs w:val="22"/>
                <w:lang w:val="id-ID" w:eastAsia="id-ID"/>
              </w:rPr>
              <w:t>Pajak atas Bunga</w:t>
            </w:r>
          </w:p>
        </w:tc>
        <w:tc>
          <w:tcPr>
            <w:tcW w:w="900" w:type="dxa"/>
            <w:shd w:val="clear" w:color="auto" w:fill="auto"/>
            <w:noWrap/>
            <w:vAlign w:val="bottom"/>
          </w:tcPr>
          <w:p w14:paraId="6FA54CB5" w14:textId="77777777" w:rsidR="00E86059" w:rsidRPr="000C7250" w:rsidRDefault="00E86059" w:rsidP="00907A7B">
            <w:pPr>
              <w:spacing w:line="276" w:lineRule="auto"/>
              <w:rPr>
                <w:rFonts w:ascii="Bookman Old Style" w:hAnsi="Bookman Old Style"/>
                <w:sz w:val="22"/>
                <w:szCs w:val="22"/>
                <w:lang w:val="id-ID" w:eastAsia="id-ID"/>
              </w:rPr>
            </w:pPr>
          </w:p>
        </w:tc>
        <w:tc>
          <w:tcPr>
            <w:tcW w:w="900" w:type="dxa"/>
            <w:shd w:val="clear" w:color="auto" w:fill="auto"/>
            <w:noWrap/>
            <w:vAlign w:val="bottom"/>
          </w:tcPr>
          <w:p w14:paraId="337CBB6F" w14:textId="77777777" w:rsidR="00E86059" w:rsidRPr="00B16C45" w:rsidRDefault="00E86059" w:rsidP="00907A7B">
            <w:pPr>
              <w:spacing w:line="276" w:lineRule="auto"/>
              <w:rPr>
                <w:rFonts w:ascii="Bookman Old Style" w:hAnsi="Bookman Old Style"/>
                <w:sz w:val="22"/>
                <w:szCs w:val="22"/>
                <w:lang w:val="id-ID" w:eastAsia="id-ID"/>
              </w:rPr>
            </w:pPr>
          </w:p>
        </w:tc>
        <w:tc>
          <w:tcPr>
            <w:tcW w:w="1177" w:type="dxa"/>
            <w:tcBorders>
              <w:right w:val="single" w:sz="4" w:space="0" w:color="auto"/>
            </w:tcBorders>
            <w:shd w:val="clear" w:color="auto" w:fill="auto"/>
            <w:noWrap/>
            <w:vAlign w:val="bottom"/>
          </w:tcPr>
          <w:p w14:paraId="532F5895" w14:textId="77777777" w:rsidR="00E86059" w:rsidRPr="000C7250" w:rsidRDefault="00E86059" w:rsidP="00907A7B">
            <w:pPr>
              <w:spacing w:line="276" w:lineRule="auto"/>
              <w:rPr>
                <w:rFonts w:ascii="Bookman Old Style" w:hAnsi="Bookman Old Style"/>
                <w:sz w:val="22"/>
                <w:szCs w:val="22"/>
                <w:lang w:val="id-ID" w:eastAsia="id-ID"/>
              </w:rPr>
            </w:pPr>
          </w:p>
        </w:tc>
      </w:tr>
      <w:tr w:rsidR="000C7250" w:rsidRPr="000C7250" w14:paraId="0B468249" w14:textId="77777777" w:rsidTr="00433854">
        <w:trPr>
          <w:trHeight w:val="300"/>
        </w:trPr>
        <w:tc>
          <w:tcPr>
            <w:tcW w:w="539" w:type="dxa"/>
            <w:tcBorders>
              <w:bottom w:val="single" w:sz="4" w:space="0" w:color="auto"/>
              <w:right w:val="nil"/>
            </w:tcBorders>
          </w:tcPr>
          <w:p w14:paraId="1A4D1DF8" w14:textId="77777777" w:rsidR="00E86059" w:rsidRPr="000C7250" w:rsidRDefault="00E86059" w:rsidP="00907A7B">
            <w:pPr>
              <w:spacing w:line="276" w:lineRule="auto"/>
              <w:ind w:leftChars="260" w:left="894" w:hanging="270"/>
              <w:rPr>
                <w:rFonts w:ascii="Bookman Old Style" w:hAnsi="Bookman Old Style"/>
                <w:bCs/>
                <w:sz w:val="22"/>
                <w:szCs w:val="22"/>
                <w:lang w:val="id-ID" w:eastAsia="id-ID"/>
              </w:rPr>
            </w:pPr>
          </w:p>
        </w:tc>
        <w:tc>
          <w:tcPr>
            <w:tcW w:w="567" w:type="dxa"/>
            <w:tcBorders>
              <w:left w:val="nil"/>
              <w:bottom w:val="single" w:sz="4" w:space="0" w:color="auto"/>
              <w:right w:val="nil"/>
            </w:tcBorders>
          </w:tcPr>
          <w:p w14:paraId="1B837123" w14:textId="77777777" w:rsidR="00E86059" w:rsidRPr="000C7250" w:rsidRDefault="00E86059" w:rsidP="00907A7B">
            <w:pPr>
              <w:spacing w:line="276" w:lineRule="auto"/>
              <w:ind w:leftChars="260" w:left="894" w:hanging="270"/>
              <w:rPr>
                <w:rFonts w:ascii="Bookman Old Style" w:hAnsi="Bookman Old Style"/>
                <w:bCs/>
                <w:sz w:val="22"/>
                <w:szCs w:val="22"/>
                <w:lang w:val="id-ID" w:eastAsia="id-ID"/>
              </w:rPr>
            </w:pPr>
          </w:p>
        </w:tc>
        <w:tc>
          <w:tcPr>
            <w:tcW w:w="425" w:type="dxa"/>
            <w:tcBorders>
              <w:left w:val="nil"/>
              <w:bottom w:val="single" w:sz="4" w:space="0" w:color="auto"/>
              <w:right w:val="nil"/>
            </w:tcBorders>
          </w:tcPr>
          <w:p w14:paraId="1C980E7A" w14:textId="77777777" w:rsidR="00E86059" w:rsidRPr="000C7250" w:rsidRDefault="00E86059" w:rsidP="00105A13">
            <w:pPr>
              <w:pStyle w:val="ListParagraph"/>
              <w:numPr>
                <w:ilvl w:val="0"/>
                <w:numId w:val="83"/>
              </w:numPr>
              <w:tabs>
                <w:tab w:val="clear" w:pos="1080"/>
              </w:tabs>
              <w:spacing w:line="276" w:lineRule="auto"/>
              <w:ind w:left="345"/>
              <w:contextualSpacing w:val="0"/>
              <w:rPr>
                <w:rFonts w:ascii="Bookman Old Style" w:hAnsi="Bookman Old Style"/>
                <w:bCs/>
                <w:sz w:val="22"/>
                <w:szCs w:val="22"/>
                <w:lang w:val="id-ID" w:eastAsia="id-ID"/>
              </w:rPr>
            </w:pPr>
          </w:p>
        </w:tc>
        <w:tc>
          <w:tcPr>
            <w:tcW w:w="3856" w:type="dxa"/>
            <w:tcBorders>
              <w:left w:val="nil"/>
              <w:bottom w:val="single" w:sz="4" w:space="0" w:color="auto"/>
            </w:tcBorders>
            <w:shd w:val="clear" w:color="auto" w:fill="auto"/>
            <w:noWrap/>
          </w:tcPr>
          <w:p w14:paraId="10703218" w14:textId="77777777" w:rsidR="00E86059" w:rsidRPr="000C7250" w:rsidRDefault="00E86059" w:rsidP="00907A7B">
            <w:pPr>
              <w:spacing w:line="276" w:lineRule="auto"/>
              <w:rPr>
                <w:rFonts w:ascii="Bookman Old Style" w:hAnsi="Bookman Old Style"/>
                <w:bCs/>
                <w:sz w:val="22"/>
                <w:szCs w:val="22"/>
                <w:lang w:val="id-ID" w:eastAsia="id-ID"/>
              </w:rPr>
            </w:pPr>
            <w:r w:rsidRPr="000C7250">
              <w:rPr>
                <w:rFonts w:ascii="Bookman Old Style" w:hAnsi="Bookman Old Style"/>
                <w:bCs/>
                <w:sz w:val="22"/>
                <w:szCs w:val="22"/>
                <w:lang w:val="id-ID" w:eastAsia="id-ID"/>
              </w:rPr>
              <w:t>Arus Kas Keluar untuk Pembayaran Beban Umum dan Administrasi</w:t>
            </w:r>
          </w:p>
        </w:tc>
        <w:tc>
          <w:tcPr>
            <w:tcW w:w="900" w:type="dxa"/>
            <w:shd w:val="clear" w:color="auto" w:fill="auto"/>
            <w:noWrap/>
            <w:vAlign w:val="bottom"/>
          </w:tcPr>
          <w:p w14:paraId="3B3E790B" w14:textId="77777777" w:rsidR="00E86059" w:rsidRPr="000C7250" w:rsidRDefault="00E86059" w:rsidP="00907A7B">
            <w:pPr>
              <w:spacing w:line="276" w:lineRule="auto"/>
              <w:rPr>
                <w:rFonts w:ascii="Bookman Old Style" w:hAnsi="Bookman Old Style"/>
                <w:sz w:val="22"/>
                <w:szCs w:val="22"/>
                <w:lang w:val="id-ID" w:eastAsia="id-ID"/>
              </w:rPr>
            </w:pPr>
          </w:p>
        </w:tc>
        <w:tc>
          <w:tcPr>
            <w:tcW w:w="900" w:type="dxa"/>
            <w:shd w:val="clear" w:color="auto" w:fill="auto"/>
            <w:noWrap/>
            <w:vAlign w:val="bottom"/>
          </w:tcPr>
          <w:p w14:paraId="66B668EB" w14:textId="77777777" w:rsidR="00E86059" w:rsidRPr="00B16C45" w:rsidRDefault="00E86059" w:rsidP="00907A7B">
            <w:pPr>
              <w:spacing w:line="276" w:lineRule="auto"/>
              <w:rPr>
                <w:rFonts w:ascii="Bookman Old Style" w:hAnsi="Bookman Old Style"/>
                <w:sz w:val="22"/>
                <w:szCs w:val="22"/>
                <w:lang w:val="id-ID" w:eastAsia="id-ID"/>
              </w:rPr>
            </w:pPr>
          </w:p>
        </w:tc>
        <w:tc>
          <w:tcPr>
            <w:tcW w:w="1177" w:type="dxa"/>
            <w:tcBorders>
              <w:right w:val="single" w:sz="4" w:space="0" w:color="auto"/>
            </w:tcBorders>
            <w:shd w:val="clear" w:color="auto" w:fill="auto"/>
            <w:noWrap/>
            <w:vAlign w:val="bottom"/>
          </w:tcPr>
          <w:p w14:paraId="7EE3FBF9" w14:textId="77777777" w:rsidR="00E86059" w:rsidRPr="000C7250" w:rsidRDefault="00E86059" w:rsidP="00907A7B">
            <w:pPr>
              <w:spacing w:line="276" w:lineRule="auto"/>
              <w:rPr>
                <w:rFonts w:ascii="Bookman Old Style" w:hAnsi="Bookman Old Style"/>
                <w:sz w:val="22"/>
                <w:szCs w:val="22"/>
                <w:lang w:val="id-ID" w:eastAsia="id-ID"/>
              </w:rPr>
            </w:pPr>
          </w:p>
        </w:tc>
      </w:tr>
      <w:tr w:rsidR="000C7250" w:rsidRPr="000C7250" w14:paraId="44AB6A8E" w14:textId="77777777" w:rsidTr="00433854">
        <w:trPr>
          <w:trHeight w:val="300"/>
        </w:trPr>
        <w:tc>
          <w:tcPr>
            <w:tcW w:w="539" w:type="dxa"/>
            <w:tcBorders>
              <w:bottom w:val="single" w:sz="4" w:space="0" w:color="auto"/>
              <w:right w:val="nil"/>
            </w:tcBorders>
          </w:tcPr>
          <w:p w14:paraId="2B00E3B1" w14:textId="77777777" w:rsidR="00E86059" w:rsidRPr="000C7250" w:rsidRDefault="00E86059" w:rsidP="00907A7B">
            <w:pPr>
              <w:spacing w:line="276" w:lineRule="auto"/>
              <w:ind w:leftChars="260" w:left="894" w:hanging="270"/>
              <w:rPr>
                <w:rFonts w:ascii="Bookman Old Style" w:hAnsi="Bookman Old Style"/>
                <w:bCs/>
                <w:sz w:val="22"/>
                <w:szCs w:val="22"/>
                <w:lang w:val="id-ID" w:eastAsia="id-ID"/>
              </w:rPr>
            </w:pPr>
          </w:p>
        </w:tc>
        <w:tc>
          <w:tcPr>
            <w:tcW w:w="567" w:type="dxa"/>
            <w:tcBorders>
              <w:left w:val="nil"/>
              <w:bottom w:val="single" w:sz="4" w:space="0" w:color="auto"/>
              <w:right w:val="nil"/>
            </w:tcBorders>
          </w:tcPr>
          <w:p w14:paraId="5C2BC77A" w14:textId="77777777" w:rsidR="00E86059" w:rsidRPr="000C7250" w:rsidRDefault="00E86059" w:rsidP="00907A7B">
            <w:pPr>
              <w:spacing w:line="276" w:lineRule="auto"/>
              <w:ind w:leftChars="260" w:left="894" w:hanging="270"/>
              <w:rPr>
                <w:rFonts w:ascii="Bookman Old Style" w:hAnsi="Bookman Old Style"/>
                <w:bCs/>
                <w:sz w:val="22"/>
                <w:szCs w:val="22"/>
                <w:lang w:val="id-ID" w:eastAsia="id-ID"/>
              </w:rPr>
            </w:pPr>
          </w:p>
        </w:tc>
        <w:tc>
          <w:tcPr>
            <w:tcW w:w="425" w:type="dxa"/>
            <w:tcBorders>
              <w:left w:val="nil"/>
              <w:bottom w:val="single" w:sz="4" w:space="0" w:color="auto"/>
              <w:right w:val="nil"/>
            </w:tcBorders>
          </w:tcPr>
          <w:p w14:paraId="16908CC8" w14:textId="77777777" w:rsidR="00E86059" w:rsidRPr="000C7250" w:rsidRDefault="00E86059" w:rsidP="00105A13">
            <w:pPr>
              <w:pStyle w:val="ListParagraph"/>
              <w:numPr>
                <w:ilvl w:val="0"/>
                <w:numId w:val="83"/>
              </w:numPr>
              <w:tabs>
                <w:tab w:val="clear" w:pos="1080"/>
              </w:tabs>
              <w:spacing w:line="276" w:lineRule="auto"/>
              <w:ind w:left="345"/>
              <w:contextualSpacing w:val="0"/>
              <w:rPr>
                <w:rFonts w:ascii="Bookman Old Style" w:hAnsi="Bookman Old Style"/>
                <w:bCs/>
                <w:sz w:val="22"/>
                <w:szCs w:val="22"/>
                <w:lang w:val="id-ID" w:eastAsia="id-ID"/>
              </w:rPr>
            </w:pPr>
          </w:p>
        </w:tc>
        <w:tc>
          <w:tcPr>
            <w:tcW w:w="3856" w:type="dxa"/>
            <w:tcBorders>
              <w:left w:val="nil"/>
              <w:bottom w:val="single" w:sz="4" w:space="0" w:color="auto"/>
            </w:tcBorders>
            <w:shd w:val="clear" w:color="auto" w:fill="auto"/>
            <w:noWrap/>
          </w:tcPr>
          <w:p w14:paraId="427598FE" w14:textId="77777777" w:rsidR="00E86059" w:rsidRPr="000C7250" w:rsidRDefault="00E86059" w:rsidP="00907A7B">
            <w:pPr>
              <w:spacing w:line="276" w:lineRule="auto"/>
              <w:rPr>
                <w:rFonts w:ascii="Bookman Old Style" w:hAnsi="Bookman Old Style"/>
                <w:bCs/>
                <w:sz w:val="22"/>
                <w:szCs w:val="22"/>
                <w:lang w:val="id-ID" w:eastAsia="id-ID"/>
              </w:rPr>
            </w:pPr>
            <w:r w:rsidRPr="000C7250">
              <w:rPr>
                <w:rFonts w:ascii="Bookman Old Style" w:hAnsi="Bookman Old Style"/>
                <w:bCs/>
                <w:sz w:val="22"/>
                <w:szCs w:val="22"/>
                <w:lang w:val="id-ID" w:eastAsia="id-ID"/>
              </w:rPr>
              <w:t>Arus Kas Keluar untuk Pembayaran Pajak Penghasilan</w:t>
            </w:r>
          </w:p>
        </w:tc>
        <w:tc>
          <w:tcPr>
            <w:tcW w:w="900" w:type="dxa"/>
            <w:shd w:val="clear" w:color="auto" w:fill="auto"/>
            <w:noWrap/>
            <w:vAlign w:val="bottom"/>
          </w:tcPr>
          <w:p w14:paraId="347B14ED" w14:textId="77777777" w:rsidR="00E86059" w:rsidRPr="000C7250" w:rsidRDefault="00E86059" w:rsidP="00907A7B">
            <w:pPr>
              <w:spacing w:line="276" w:lineRule="auto"/>
              <w:rPr>
                <w:rFonts w:ascii="Bookman Old Style" w:hAnsi="Bookman Old Style"/>
                <w:sz w:val="22"/>
                <w:szCs w:val="22"/>
                <w:lang w:val="id-ID" w:eastAsia="id-ID"/>
              </w:rPr>
            </w:pPr>
          </w:p>
        </w:tc>
        <w:tc>
          <w:tcPr>
            <w:tcW w:w="900" w:type="dxa"/>
            <w:shd w:val="clear" w:color="auto" w:fill="auto"/>
            <w:noWrap/>
            <w:vAlign w:val="bottom"/>
          </w:tcPr>
          <w:p w14:paraId="70DE9AF7" w14:textId="77777777" w:rsidR="00E86059" w:rsidRPr="00B16C45" w:rsidRDefault="00E86059" w:rsidP="00907A7B">
            <w:pPr>
              <w:spacing w:line="276" w:lineRule="auto"/>
              <w:rPr>
                <w:rFonts w:ascii="Bookman Old Style" w:hAnsi="Bookman Old Style"/>
                <w:sz w:val="22"/>
                <w:szCs w:val="22"/>
                <w:lang w:val="id-ID" w:eastAsia="id-ID"/>
              </w:rPr>
            </w:pPr>
          </w:p>
        </w:tc>
        <w:tc>
          <w:tcPr>
            <w:tcW w:w="1177" w:type="dxa"/>
            <w:tcBorders>
              <w:right w:val="single" w:sz="4" w:space="0" w:color="auto"/>
            </w:tcBorders>
            <w:shd w:val="clear" w:color="auto" w:fill="auto"/>
            <w:noWrap/>
            <w:vAlign w:val="bottom"/>
          </w:tcPr>
          <w:p w14:paraId="26EBF1E3" w14:textId="77777777" w:rsidR="00E86059" w:rsidRPr="000C7250" w:rsidRDefault="00E86059" w:rsidP="00907A7B">
            <w:pPr>
              <w:spacing w:line="276" w:lineRule="auto"/>
              <w:rPr>
                <w:rFonts w:ascii="Bookman Old Style" w:hAnsi="Bookman Old Style"/>
                <w:sz w:val="22"/>
                <w:szCs w:val="22"/>
                <w:lang w:val="id-ID" w:eastAsia="id-ID"/>
              </w:rPr>
            </w:pPr>
          </w:p>
        </w:tc>
      </w:tr>
      <w:tr w:rsidR="000C7250" w:rsidRPr="000C7250" w14:paraId="012C1800" w14:textId="77777777" w:rsidTr="00433854">
        <w:trPr>
          <w:trHeight w:val="300"/>
        </w:trPr>
        <w:tc>
          <w:tcPr>
            <w:tcW w:w="539" w:type="dxa"/>
            <w:tcBorders>
              <w:bottom w:val="single" w:sz="4" w:space="0" w:color="auto"/>
              <w:right w:val="nil"/>
            </w:tcBorders>
          </w:tcPr>
          <w:p w14:paraId="06E0CD2A" w14:textId="77777777" w:rsidR="00E86059" w:rsidRPr="000C7250" w:rsidRDefault="00E86059" w:rsidP="00907A7B">
            <w:pPr>
              <w:spacing w:line="276" w:lineRule="auto"/>
              <w:ind w:leftChars="260" w:left="894" w:hanging="270"/>
              <w:rPr>
                <w:rFonts w:ascii="Bookman Old Style" w:hAnsi="Bookman Old Style"/>
                <w:bCs/>
                <w:sz w:val="22"/>
                <w:szCs w:val="22"/>
                <w:lang w:val="id-ID" w:eastAsia="id-ID"/>
              </w:rPr>
            </w:pPr>
          </w:p>
        </w:tc>
        <w:tc>
          <w:tcPr>
            <w:tcW w:w="567" w:type="dxa"/>
            <w:tcBorders>
              <w:left w:val="nil"/>
              <w:bottom w:val="single" w:sz="4" w:space="0" w:color="auto"/>
              <w:right w:val="nil"/>
            </w:tcBorders>
          </w:tcPr>
          <w:p w14:paraId="792B8AB0" w14:textId="77777777" w:rsidR="00E86059" w:rsidRPr="000C7250" w:rsidRDefault="00E86059" w:rsidP="00907A7B">
            <w:pPr>
              <w:spacing w:line="276" w:lineRule="auto"/>
              <w:ind w:leftChars="260" w:left="894" w:hanging="270"/>
              <w:rPr>
                <w:rFonts w:ascii="Bookman Old Style" w:hAnsi="Bookman Old Style"/>
                <w:bCs/>
                <w:sz w:val="22"/>
                <w:szCs w:val="22"/>
                <w:lang w:val="id-ID" w:eastAsia="id-ID"/>
              </w:rPr>
            </w:pPr>
          </w:p>
        </w:tc>
        <w:tc>
          <w:tcPr>
            <w:tcW w:w="425" w:type="dxa"/>
            <w:tcBorders>
              <w:left w:val="nil"/>
              <w:bottom w:val="single" w:sz="4" w:space="0" w:color="auto"/>
              <w:right w:val="nil"/>
            </w:tcBorders>
          </w:tcPr>
          <w:p w14:paraId="16747841" w14:textId="77777777" w:rsidR="00E86059" w:rsidRPr="000C7250" w:rsidRDefault="00E86059" w:rsidP="00105A13">
            <w:pPr>
              <w:pStyle w:val="ListParagraph"/>
              <w:numPr>
                <w:ilvl w:val="0"/>
                <w:numId w:val="83"/>
              </w:numPr>
              <w:tabs>
                <w:tab w:val="clear" w:pos="1080"/>
              </w:tabs>
              <w:spacing w:line="276" w:lineRule="auto"/>
              <w:ind w:left="345"/>
              <w:contextualSpacing w:val="0"/>
              <w:rPr>
                <w:rFonts w:ascii="Bookman Old Style" w:hAnsi="Bookman Old Style"/>
                <w:bCs/>
                <w:sz w:val="22"/>
                <w:szCs w:val="22"/>
                <w:lang w:val="id-ID" w:eastAsia="id-ID"/>
              </w:rPr>
            </w:pPr>
          </w:p>
        </w:tc>
        <w:tc>
          <w:tcPr>
            <w:tcW w:w="3856" w:type="dxa"/>
            <w:tcBorders>
              <w:left w:val="nil"/>
              <w:bottom w:val="single" w:sz="4" w:space="0" w:color="auto"/>
            </w:tcBorders>
            <w:shd w:val="clear" w:color="auto" w:fill="auto"/>
            <w:noWrap/>
          </w:tcPr>
          <w:p w14:paraId="0D3601E6" w14:textId="04C56EE7" w:rsidR="00E86059" w:rsidRPr="000C7250" w:rsidRDefault="00E86059" w:rsidP="00907A7B">
            <w:pPr>
              <w:spacing w:line="276" w:lineRule="auto"/>
              <w:rPr>
                <w:rFonts w:ascii="Bookman Old Style" w:hAnsi="Bookman Old Style"/>
                <w:bCs/>
                <w:sz w:val="22"/>
                <w:szCs w:val="22"/>
                <w:lang w:val="id-ID" w:eastAsia="id-ID"/>
              </w:rPr>
            </w:pPr>
            <w:r w:rsidRPr="000C7250">
              <w:rPr>
                <w:rFonts w:ascii="Bookman Old Style" w:hAnsi="Bookman Old Style"/>
                <w:bCs/>
                <w:sz w:val="22"/>
                <w:szCs w:val="22"/>
                <w:lang w:val="id-ID" w:eastAsia="id-ID"/>
              </w:rPr>
              <w:t>Arus Kas Keluar untuk Pembayaran Kegiatan Operasi Lainnya</w:t>
            </w:r>
          </w:p>
        </w:tc>
        <w:tc>
          <w:tcPr>
            <w:tcW w:w="900" w:type="dxa"/>
            <w:shd w:val="clear" w:color="auto" w:fill="auto"/>
            <w:noWrap/>
            <w:vAlign w:val="bottom"/>
          </w:tcPr>
          <w:p w14:paraId="6BF39571" w14:textId="77777777" w:rsidR="00E86059" w:rsidRPr="000C7250" w:rsidRDefault="00E86059" w:rsidP="00907A7B">
            <w:pPr>
              <w:spacing w:line="276" w:lineRule="auto"/>
              <w:rPr>
                <w:rFonts w:ascii="Bookman Old Style" w:hAnsi="Bookman Old Style"/>
                <w:sz w:val="22"/>
                <w:szCs w:val="22"/>
                <w:lang w:val="id-ID" w:eastAsia="id-ID"/>
              </w:rPr>
            </w:pPr>
          </w:p>
        </w:tc>
        <w:tc>
          <w:tcPr>
            <w:tcW w:w="900" w:type="dxa"/>
            <w:shd w:val="clear" w:color="auto" w:fill="auto"/>
            <w:noWrap/>
            <w:vAlign w:val="bottom"/>
          </w:tcPr>
          <w:p w14:paraId="7AB8F56D" w14:textId="77777777" w:rsidR="00E86059" w:rsidRPr="00B16C45" w:rsidRDefault="00E86059" w:rsidP="00907A7B">
            <w:pPr>
              <w:spacing w:line="276" w:lineRule="auto"/>
              <w:rPr>
                <w:rFonts w:ascii="Bookman Old Style" w:hAnsi="Bookman Old Style"/>
                <w:sz w:val="22"/>
                <w:szCs w:val="22"/>
                <w:lang w:val="id-ID" w:eastAsia="id-ID"/>
              </w:rPr>
            </w:pPr>
          </w:p>
        </w:tc>
        <w:tc>
          <w:tcPr>
            <w:tcW w:w="1177" w:type="dxa"/>
            <w:tcBorders>
              <w:right w:val="single" w:sz="4" w:space="0" w:color="auto"/>
            </w:tcBorders>
            <w:shd w:val="clear" w:color="auto" w:fill="auto"/>
            <w:noWrap/>
            <w:vAlign w:val="bottom"/>
          </w:tcPr>
          <w:p w14:paraId="24AC4DA9" w14:textId="77777777" w:rsidR="00E86059" w:rsidRPr="000C7250" w:rsidRDefault="00E86059" w:rsidP="00907A7B">
            <w:pPr>
              <w:spacing w:line="276" w:lineRule="auto"/>
              <w:rPr>
                <w:rFonts w:ascii="Bookman Old Style" w:hAnsi="Bookman Old Style"/>
                <w:sz w:val="22"/>
                <w:szCs w:val="22"/>
                <w:lang w:val="id-ID" w:eastAsia="id-ID"/>
              </w:rPr>
            </w:pPr>
          </w:p>
        </w:tc>
      </w:tr>
      <w:tr w:rsidR="000C7250" w:rsidRPr="000C7250" w14:paraId="363C6DF8" w14:textId="77777777" w:rsidTr="00433854">
        <w:trPr>
          <w:trHeight w:val="300"/>
        </w:trPr>
        <w:tc>
          <w:tcPr>
            <w:tcW w:w="539" w:type="dxa"/>
            <w:tcBorders>
              <w:right w:val="nil"/>
            </w:tcBorders>
          </w:tcPr>
          <w:p w14:paraId="13A1760B" w14:textId="77777777" w:rsidR="00E86059" w:rsidRPr="000C7250" w:rsidRDefault="00E86059" w:rsidP="00105A13">
            <w:pPr>
              <w:pStyle w:val="ListParagraph"/>
              <w:numPr>
                <w:ilvl w:val="0"/>
                <w:numId w:val="75"/>
              </w:numPr>
              <w:spacing w:line="276" w:lineRule="auto"/>
              <w:ind w:left="318"/>
              <w:contextualSpacing w:val="0"/>
              <w:rPr>
                <w:rFonts w:ascii="Bookman Old Style" w:hAnsi="Bookman Old Style"/>
                <w:bCs/>
                <w:sz w:val="22"/>
                <w:szCs w:val="22"/>
                <w:lang w:val="id-ID" w:eastAsia="id-ID"/>
              </w:rPr>
            </w:pPr>
          </w:p>
        </w:tc>
        <w:tc>
          <w:tcPr>
            <w:tcW w:w="4848" w:type="dxa"/>
            <w:gridSpan w:val="3"/>
            <w:tcBorders>
              <w:left w:val="nil"/>
            </w:tcBorders>
          </w:tcPr>
          <w:p w14:paraId="343A46C2" w14:textId="77777777" w:rsidR="00E86059" w:rsidRPr="000C7250" w:rsidRDefault="00E86059" w:rsidP="00907A7B">
            <w:pPr>
              <w:spacing w:line="276" w:lineRule="auto"/>
              <w:rPr>
                <w:rFonts w:ascii="Bookman Old Style" w:hAnsi="Bookman Old Style"/>
                <w:bCs/>
                <w:sz w:val="22"/>
                <w:szCs w:val="22"/>
                <w:lang w:val="id-ID" w:eastAsia="id-ID"/>
              </w:rPr>
            </w:pPr>
            <w:r w:rsidRPr="000C7250">
              <w:rPr>
                <w:rFonts w:ascii="Bookman Old Style" w:hAnsi="Bookman Old Style"/>
                <w:bCs/>
                <w:sz w:val="22"/>
                <w:szCs w:val="22"/>
                <w:lang w:val="id-ID" w:eastAsia="id-ID"/>
              </w:rPr>
              <w:t>Arus Kas bersih dari Kegiatan Investasi</w:t>
            </w:r>
          </w:p>
        </w:tc>
        <w:tc>
          <w:tcPr>
            <w:tcW w:w="900" w:type="dxa"/>
            <w:shd w:val="clear" w:color="auto" w:fill="auto"/>
            <w:noWrap/>
            <w:vAlign w:val="bottom"/>
            <w:hideMark/>
          </w:tcPr>
          <w:p w14:paraId="3AB95FC0" w14:textId="77777777" w:rsidR="00E86059" w:rsidRPr="000C7250" w:rsidRDefault="00E86059" w:rsidP="00907A7B">
            <w:pPr>
              <w:spacing w:line="276"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900" w:type="dxa"/>
            <w:shd w:val="clear" w:color="auto" w:fill="auto"/>
            <w:noWrap/>
            <w:vAlign w:val="bottom"/>
            <w:hideMark/>
          </w:tcPr>
          <w:p w14:paraId="749B0DB8" w14:textId="77777777" w:rsidR="00E86059" w:rsidRPr="00B16C45" w:rsidRDefault="00E86059" w:rsidP="00907A7B">
            <w:pPr>
              <w:spacing w:line="276" w:lineRule="auto"/>
              <w:rPr>
                <w:rFonts w:ascii="Bookman Old Style" w:hAnsi="Bookman Old Style"/>
                <w:sz w:val="22"/>
                <w:szCs w:val="22"/>
                <w:lang w:val="id-ID" w:eastAsia="id-ID"/>
              </w:rPr>
            </w:pPr>
            <w:r w:rsidRPr="00B16C45">
              <w:rPr>
                <w:rFonts w:ascii="Bookman Old Style" w:hAnsi="Bookman Old Style"/>
                <w:sz w:val="22"/>
                <w:szCs w:val="22"/>
                <w:lang w:val="id-ID" w:eastAsia="id-ID"/>
              </w:rPr>
              <w:t> </w:t>
            </w:r>
          </w:p>
        </w:tc>
        <w:tc>
          <w:tcPr>
            <w:tcW w:w="1177" w:type="dxa"/>
            <w:tcBorders>
              <w:right w:val="single" w:sz="4" w:space="0" w:color="auto"/>
            </w:tcBorders>
            <w:shd w:val="clear" w:color="auto" w:fill="auto"/>
            <w:noWrap/>
            <w:vAlign w:val="bottom"/>
            <w:hideMark/>
          </w:tcPr>
          <w:p w14:paraId="7B6A4094" w14:textId="77777777" w:rsidR="00E86059" w:rsidRPr="000C7250" w:rsidRDefault="00E86059" w:rsidP="00907A7B">
            <w:pPr>
              <w:spacing w:line="276"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r>
      <w:tr w:rsidR="000C7250" w:rsidRPr="000C7250" w14:paraId="2535CB1C" w14:textId="77777777" w:rsidTr="00433854">
        <w:trPr>
          <w:trHeight w:val="300"/>
        </w:trPr>
        <w:tc>
          <w:tcPr>
            <w:tcW w:w="539" w:type="dxa"/>
            <w:tcBorders>
              <w:right w:val="nil"/>
            </w:tcBorders>
          </w:tcPr>
          <w:p w14:paraId="475394D7" w14:textId="77777777" w:rsidR="00E86059" w:rsidRPr="000C7250" w:rsidRDefault="00E86059" w:rsidP="00907A7B">
            <w:pPr>
              <w:spacing w:line="276" w:lineRule="auto"/>
              <w:ind w:leftChars="260" w:left="894" w:hanging="270"/>
              <w:rPr>
                <w:rFonts w:ascii="Bookman Old Style" w:hAnsi="Bookman Old Style"/>
                <w:bCs/>
                <w:sz w:val="22"/>
                <w:szCs w:val="22"/>
                <w:lang w:val="id-ID" w:eastAsia="id-ID"/>
              </w:rPr>
            </w:pPr>
          </w:p>
        </w:tc>
        <w:tc>
          <w:tcPr>
            <w:tcW w:w="567" w:type="dxa"/>
            <w:tcBorders>
              <w:left w:val="nil"/>
              <w:right w:val="nil"/>
            </w:tcBorders>
          </w:tcPr>
          <w:p w14:paraId="6C81DC76" w14:textId="77777777" w:rsidR="00E86059" w:rsidRPr="000C7250" w:rsidRDefault="00E86059" w:rsidP="00105A13">
            <w:pPr>
              <w:pStyle w:val="ListParagraph"/>
              <w:numPr>
                <w:ilvl w:val="0"/>
                <w:numId w:val="77"/>
              </w:numPr>
              <w:spacing w:line="276" w:lineRule="auto"/>
              <w:ind w:left="318"/>
              <w:contextualSpacing w:val="0"/>
              <w:rPr>
                <w:rFonts w:ascii="Bookman Old Style" w:hAnsi="Bookman Old Style"/>
                <w:bCs/>
                <w:sz w:val="22"/>
                <w:szCs w:val="22"/>
                <w:lang w:val="id-ID" w:eastAsia="id-ID"/>
              </w:rPr>
            </w:pPr>
          </w:p>
        </w:tc>
        <w:tc>
          <w:tcPr>
            <w:tcW w:w="4281" w:type="dxa"/>
            <w:gridSpan w:val="2"/>
            <w:tcBorders>
              <w:left w:val="nil"/>
            </w:tcBorders>
          </w:tcPr>
          <w:p w14:paraId="4CF38B56" w14:textId="77777777" w:rsidR="00E86059" w:rsidRPr="000C7250" w:rsidRDefault="00E86059" w:rsidP="00907A7B">
            <w:pPr>
              <w:spacing w:line="276" w:lineRule="auto"/>
              <w:rPr>
                <w:rFonts w:ascii="Bookman Old Style" w:hAnsi="Bookman Old Style"/>
                <w:bCs/>
                <w:sz w:val="22"/>
                <w:szCs w:val="22"/>
                <w:lang w:val="id-ID" w:eastAsia="id-ID"/>
              </w:rPr>
            </w:pPr>
            <w:r w:rsidRPr="000C7250">
              <w:rPr>
                <w:rFonts w:ascii="Bookman Old Style" w:hAnsi="Bookman Old Style"/>
                <w:bCs/>
                <w:sz w:val="22"/>
                <w:szCs w:val="22"/>
                <w:lang w:val="id-ID" w:eastAsia="id-ID"/>
              </w:rPr>
              <w:t>Arus Kas Masuk dari Kegiatan Investasi</w:t>
            </w:r>
          </w:p>
        </w:tc>
        <w:tc>
          <w:tcPr>
            <w:tcW w:w="900" w:type="dxa"/>
            <w:shd w:val="clear" w:color="auto" w:fill="auto"/>
            <w:noWrap/>
            <w:vAlign w:val="bottom"/>
            <w:hideMark/>
          </w:tcPr>
          <w:p w14:paraId="36352E72" w14:textId="77777777" w:rsidR="00E86059" w:rsidRPr="000C7250" w:rsidRDefault="00E86059" w:rsidP="00907A7B">
            <w:pPr>
              <w:spacing w:line="276"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900" w:type="dxa"/>
            <w:shd w:val="clear" w:color="auto" w:fill="auto"/>
            <w:noWrap/>
            <w:vAlign w:val="bottom"/>
            <w:hideMark/>
          </w:tcPr>
          <w:p w14:paraId="31439AD7" w14:textId="77777777" w:rsidR="00E86059" w:rsidRPr="00B16C45" w:rsidRDefault="00E86059" w:rsidP="00907A7B">
            <w:pPr>
              <w:spacing w:line="276" w:lineRule="auto"/>
              <w:rPr>
                <w:rFonts w:ascii="Bookman Old Style" w:hAnsi="Bookman Old Style"/>
                <w:sz w:val="22"/>
                <w:szCs w:val="22"/>
                <w:lang w:val="id-ID" w:eastAsia="id-ID"/>
              </w:rPr>
            </w:pPr>
            <w:r w:rsidRPr="00B16C45">
              <w:rPr>
                <w:rFonts w:ascii="Bookman Old Style" w:hAnsi="Bookman Old Style"/>
                <w:sz w:val="22"/>
                <w:szCs w:val="22"/>
                <w:lang w:val="id-ID" w:eastAsia="id-ID"/>
              </w:rPr>
              <w:t> </w:t>
            </w:r>
          </w:p>
        </w:tc>
        <w:tc>
          <w:tcPr>
            <w:tcW w:w="1177" w:type="dxa"/>
            <w:tcBorders>
              <w:right w:val="single" w:sz="4" w:space="0" w:color="auto"/>
            </w:tcBorders>
            <w:shd w:val="clear" w:color="auto" w:fill="auto"/>
            <w:noWrap/>
            <w:vAlign w:val="bottom"/>
            <w:hideMark/>
          </w:tcPr>
          <w:p w14:paraId="0997F244" w14:textId="77777777" w:rsidR="00E86059" w:rsidRPr="000C7250" w:rsidRDefault="00E86059" w:rsidP="00907A7B">
            <w:pPr>
              <w:spacing w:line="276"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r>
      <w:tr w:rsidR="000C7250" w:rsidRPr="000C7250" w14:paraId="64C851DD" w14:textId="77777777" w:rsidTr="00433854">
        <w:trPr>
          <w:trHeight w:val="300"/>
        </w:trPr>
        <w:tc>
          <w:tcPr>
            <w:tcW w:w="539" w:type="dxa"/>
            <w:tcBorders>
              <w:right w:val="nil"/>
            </w:tcBorders>
          </w:tcPr>
          <w:p w14:paraId="5D8E6AD7" w14:textId="77777777" w:rsidR="00E86059" w:rsidRPr="000C7250" w:rsidRDefault="00E86059" w:rsidP="00907A7B">
            <w:pPr>
              <w:spacing w:line="276" w:lineRule="auto"/>
              <w:ind w:leftChars="260" w:left="894" w:hanging="270"/>
              <w:rPr>
                <w:rFonts w:ascii="Bookman Old Style" w:hAnsi="Bookman Old Style"/>
                <w:bCs/>
                <w:sz w:val="22"/>
                <w:szCs w:val="22"/>
                <w:lang w:val="id-ID" w:eastAsia="id-ID"/>
              </w:rPr>
            </w:pPr>
          </w:p>
        </w:tc>
        <w:tc>
          <w:tcPr>
            <w:tcW w:w="567" w:type="dxa"/>
            <w:tcBorders>
              <w:left w:val="nil"/>
              <w:right w:val="nil"/>
            </w:tcBorders>
          </w:tcPr>
          <w:p w14:paraId="3BA5AE9F" w14:textId="77777777" w:rsidR="00E86059" w:rsidRPr="000C7250" w:rsidRDefault="00E86059" w:rsidP="00907A7B">
            <w:pPr>
              <w:spacing w:line="276" w:lineRule="auto"/>
              <w:ind w:leftChars="260" w:left="894" w:hanging="270"/>
              <w:rPr>
                <w:rFonts w:ascii="Bookman Old Style" w:hAnsi="Bookman Old Style"/>
                <w:bCs/>
                <w:sz w:val="22"/>
                <w:szCs w:val="22"/>
                <w:lang w:val="id-ID" w:eastAsia="id-ID"/>
              </w:rPr>
            </w:pPr>
          </w:p>
        </w:tc>
        <w:tc>
          <w:tcPr>
            <w:tcW w:w="425" w:type="dxa"/>
            <w:tcBorders>
              <w:left w:val="nil"/>
              <w:right w:val="nil"/>
            </w:tcBorders>
          </w:tcPr>
          <w:p w14:paraId="5E28CE8B" w14:textId="77777777" w:rsidR="00E86059" w:rsidRPr="000C7250" w:rsidRDefault="00E86059" w:rsidP="00105A13">
            <w:pPr>
              <w:pStyle w:val="ListParagraph"/>
              <w:numPr>
                <w:ilvl w:val="0"/>
                <w:numId w:val="80"/>
              </w:numPr>
              <w:tabs>
                <w:tab w:val="clear" w:pos="1080"/>
              </w:tabs>
              <w:spacing w:line="276" w:lineRule="auto"/>
              <w:ind w:left="318"/>
              <w:contextualSpacing w:val="0"/>
              <w:rPr>
                <w:rFonts w:ascii="Bookman Old Style" w:hAnsi="Bookman Old Style"/>
                <w:bCs/>
                <w:sz w:val="22"/>
                <w:szCs w:val="22"/>
                <w:lang w:val="id-ID" w:eastAsia="id-ID"/>
              </w:rPr>
            </w:pPr>
          </w:p>
        </w:tc>
        <w:tc>
          <w:tcPr>
            <w:tcW w:w="3856" w:type="dxa"/>
            <w:tcBorders>
              <w:left w:val="nil"/>
            </w:tcBorders>
            <w:shd w:val="clear" w:color="auto" w:fill="auto"/>
            <w:noWrap/>
          </w:tcPr>
          <w:p w14:paraId="5E88A0F5" w14:textId="77777777" w:rsidR="00E86059" w:rsidRPr="000C7250" w:rsidRDefault="00E86059" w:rsidP="00907A7B">
            <w:pPr>
              <w:spacing w:line="276" w:lineRule="auto"/>
              <w:rPr>
                <w:rFonts w:ascii="Bookman Old Style" w:hAnsi="Bookman Old Style"/>
                <w:bCs/>
                <w:sz w:val="22"/>
                <w:szCs w:val="22"/>
                <w:lang w:val="id-ID" w:eastAsia="id-ID"/>
              </w:rPr>
            </w:pPr>
            <w:proofErr w:type="spellStart"/>
            <w:r w:rsidRPr="000C7250">
              <w:rPr>
                <w:rFonts w:ascii="Bookman Old Style" w:hAnsi="Bookman Old Style" w:cs="Calibri"/>
                <w:sz w:val="22"/>
                <w:szCs w:val="22"/>
              </w:rPr>
              <w:t>Arus</w:t>
            </w:r>
            <w:proofErr w:type="spellEnd"/>
            <w:r w:rsidRPr="000C7250">
              <w:rPr>
                <w:rFonts w:ascii="Bookman Old Style" w:hAnsi="Bookman Old Style" w:cs="Calibri"/>
                <w:sz w:val="22"/>
                <w:szCs w:val="22"/>
              </w:rPr>
              <w:t xml:space="preserve"> Kas </w:t>
            </w:r>
            <w:proofErr w:type="spellStart"/>
            <w:r w:rsidRPr="000C7250">
              <w:rPr>
                <w:rFonts w:ascii="Bookman Old Style" w:hAnsi="Bookman Old Style" w:cs="Calibri"/>
                <w:sz w:val="22"/>
                <w:szCs w:val="22"/>
              </w:rPr>
              <w:t>Masuk</w:t>
            </w:r>
            <w:proofErr w:type="spellEnd"/>
            <w:r w:rsidRPr="000C7250">
              <w:rPr>
                <w:rFonts w:ascii="Bookman Old Style" w:hAnsi="Bookman Old Style" w:cs="Calibri"/>
                <w:sz w:val="22"/>
                <w:szCs w:val="22"/>
              </w:rPr>
              <w:t xml:space="preserve"> </w:t>
            </w:r>
            <w:proofErr w:type="spellStart"/>
            <w:r w:rsidRPr="000C7250">
              <w:rPr>
                <w:rFonts w:ascii="Bookman Old Style" w:hAnsi="Bookman Old Style" w:cs="Calibri"/>
                <w:sz w:val="22"/>
                <w:szCs w:val="22"/>
              </w:rPr>
              <w:t>dari</w:t>
            </w:r>
            <w:proofErr w:type="spellEnd"/>
            <w:r w:rsidRPr="000C7250">
              <w:rPr>
                <w:rFonts w:ascii="Bookman Old Style" w:hAnsi="Bookman Old Style" w:cs="Calibri"/>
                <w:sz w:val="22"/>
                <w:szCs w:val="22"/>
              </w:rPr>
              <w:t xml:space="preserve"> </w:t>
            </w:r>
            <w:proofErr w:type="spellStart"/>
            <w:r w:rsidRPr="000C7250">
              <w:rPr>
                <w:rFonts w:ascii="Bookman Old Style" w:hAnsi="Bookman Old Style" w:cs="Calibri"/>
                <w:sz w:val="22"/>
                <w:szCs w:val="22"/>
              </w:rPr>
              <w:t>Penjualan</w:t>
            </w:r>
            <w:proofErr w:type="spellEnd"/>
            <w:r w:rsidRPr="000C7250">
              <w:rPr>
                <w:rFonts w:ascii="Bookman Old Style" w:hAnsi="Bookman Old Style" w:cs="Calibri"/>
                <w:sz w:val="22"/>
                <w:szCs w:val="22"/>
              </w:rPr>
              <w:t xml:space="preserve"> Tanah, </w:t>
            </w:r>
            <w:proofErr w:type="spellStart"/>
            <w:r w:rsidRPr="000C7250">
              <w:rPr>
                <w:rFonts w:ascii="Bookman Old Style" w:hAnsi="Bookman Old Style" w:cs="Calibri"/>
                <w:sz w:val="22"/>
                <w:szCs w:val="22"/>
              </w:rPr>
              <w:t>Bangunan</w:t>
            </w:r>
            <w:proofErr w:type="spellEnd"/>
            <w:r w:rsidRPr="000C7250">
              <w:rPr>
                <w:rFonts w:ascii="Bookman Old Style" w:hAnsi="Bookman Old Style" w:cs="Calibri"/>
                <w:sz w:val="22"/>
                <w:szCs w:val="22"/>
              </w:rPr>
              <w:t xml:space="preserve">, dan </w:t>
            </w:r>
            <w:proofErr w:type="spellStart"/>
            <w:r w:rsidRPr="000C7250">
              <w:rPr>
                <w:rFonts w:ascii="Bookman Old Style" w:hAnsi="Bookman Old Style" w:cs="Calibri"/>
                <w:sz w:val="22"/>
                <w:szCs w:val="22"/>
              </w:rPr>
              <w:t>Peralatan</w:t>
            </w:r>
            <w:proofErr w:type="spellEnd"/>
          </w:p>
        </w:tc>
        <w:tc>
          <w:tcPr>
            <w:tcW w:w="900" w:type="dxa"/>
            <w:shd w:val="clear" w:color="auto" w:fill="auto"/>
            <w:noWrap/>
            <w:vAlign w:val="bottom"/>
          </w:tcPr>
          <w:p w14:paraId="3A93B783" w14:textId="77777777" w:rsidR="00E86059" w:rsidRPr="000C7250" w:rsidRDefault="00E86059" w:rsidP="00907A7B">
            <w:pPr>
              <w:spacing w:line="276" w:lineRule="auto"/>
              <w:rPr>
                <w:rFonts w:ascii="Bookman Old Style" w:hAnsi="Bookman Old Style"/>
                <w:sz w:val="22"/>
                <w:szCs w:val="22"/>
                <w:lang w:val="id-ID" w:eastAsia="id-ID"/>
              </w:rPr>
            </w:pPr>
          </w:p>
        </w:tc>
        <w:tc>
          <w:tcPr>
            <w:tcW w:w="900" w:type="dxa"/>
            <w:shd w:val="clear" w:color="auto" w:fill="auto"/>
            <w:noWrap/>
            <w:vAlign w:val="bottom"/>
          </w:tcPr>
          <w:p w14:paraId="4FF3F4A1" w14:textId="77777777" w:rsidR="00E86059" w:rsidRPr="00B16C45" w:rsidRDefault="00E86059" w:rsidP="00907A7B">
            <w:pPr>
              <w:spacing w:line="276" w:lineRule="auto"/>
              <w:rPr>
                <w:rFonts w:ascii="Bookman Old Style" w:hAnsi="Bookman Old Style"/>
                <w:sz w:val="22"/>
                <w:szCs w:val="22"/>
                <w:lang w:val="id-ID" w:eastAsia="id-ID"/>
              </w:rPr>
            </w:pPr>
          </w:p>
        </w:tc>
        <w:tc>
          <w:tcPr>
            <w:tcW w:w="1177" w:type="dxa"/>
            <w:tcBorders>
              <w:right w:val="single" w:sz="4" w:space="0" w:color="auto"/>
            </w:tcBorders>
            <w:shd w:val="clear" w:color="auto" w:fill="auto"/>
            <w:noWrap/>
            <w:vAlign w:val="bottom"/>
          </w:tcPr>
          <w:p w14:paraId="5CFCAEBC" w14:textId="77777777" w:rsidR="00E86059" w:rsidRPr="000C7250" w:rsidRDefault="00E86059" w:rsidP="00907A7B">
            <w:pPr>
              <w:spacing w:line="276" w:lineRule="auto"/>
              <w:rPr>
                <w:rFonts w:ascii="Bookman Old Style" w:hAnsi="Bookman Old Style"/>
                <w:sz w:val="22"/>
                <w:szCs w:val="22"/>
                <w:lang w:val="id-ID" w:eastAsia="id-ID"/>
              </w:rPr>
            </w:pPr>
          </w:p>
        </w:tc>
      </w:tr>
      <w:tr w:rsidR="000C7250" w:rsidRPr="000C7250" w14:paraId="4983B2B6" w14:textId="77777777" w:rsidTr="00433854">
        <w:trPr>
          <w:trHeight w:val="300"/>
        </w:trPr>
        <w:tc>
          <w:tcPr>
            <w:tcW w:w="539" w:type="dxa"/>
            <w:tcBorders>
              <w:right w:val="nil"/>
            </w:tcBorders>
          </w:tcPr>
          <w:p w14:paraId="73F976E1" w14:textId="77777777" w:rsidR="00E86059" w:rsidRPr="000C7250" w:rsidRDefault="00E86059" w:rsidP="00907A7B">
            <w:pPr>
              <w:spacing w:line="276" w:lineRule="auto"/>
              <w:ind w:leftChars="260" w:left="894" w:hanging="270"/>
              <w:rPr>
                <w:rFonts w:ascii="Bookman Old Style" w:hAnsi="Bookman Old Style"/>
                <w:bCs/>
                <w:sz w:val="22"/>
                <w:szCs w:val="22"/>
                <w:lang w:val="id-ID" w:eastAsia="id-ID"/>
              </w:rPr>
            </w:pPr>
          </w:p>
        </w:tc>
        <w:tc>
          <w:tcPr>
            <w:tcW w:w="567" w:type="dxa"/>
            <w:tcBorders>
              <w:left w:val="nil"/>
              <w:right w:val="nil"/>
            </w:tcBorders>
          </w:tcPr>
          <w:p w14:paraId="44528FA6" w14:textId="77777777" w:rsidR="00E86059" w:rsidRPr="000C7250" w:rsidRDefault="00E86059" w:rsidP="00907A7B">
            <w:pPr>
              <w:spacing w:line="276" w:lineRule="auto"/>
              <w:ind w:leftChars="260" w:left="894" w:hanging="270"/>
              <w:rPr>
                <w:rFonts w:ascii="Bookman Old Style" w:hAnsi="Bookman Old Style"/>
                <w:bCs/>
                <w:sz w:val="22"/>
                <w:szCs w:val="22"/>
                <w:lang w:val="id-ID" w:eastAsia="id-ID"/>
              </w:rPr>
            </w:pPr>
          </w:p>
        </w:tc>
        <w:tc>
          <w:tcPr>
            <w:tcW w:w="425" w:type="dxa"/>
            <w:tcBorders>
              <w:left w:val="nil"/>
              <w:right w:val="nil"/>
            </w:tcBorders>
          </w:tcPr>
          <w:p w14:paraId="2E5D9B2A" w14:textId="77777777" w:rsidR="00E86059" w:rsidRPr="000C7250" w:rsidRDefault="00E86059" w:rsidP="00105A13">
            <w:pPr>
              <w:pStyle w:val="ListParagraph"/>
              <w:numPr>
                <w:ilvl w:val="0"/>
                <w:numId w:val="80"/>
              </w:numPr>
              <w:tabs>
                <w:tab w:val="clear" w:pos="1080"/>
              </w:tabs>
              <w:spacing w:line="276" w:lineRule="auto"/>
              <w:ind w:left="318"/>
              <w:contextualSpacing w:val="0"/>
              <w:rPr>
                <w:rFonts w:ascii="Bookman Old Style" w:hAnsi="Bookman Old Style"/>
                <w:bCs/>
                <w:sz w:val="22"/>
                <w:szCs w:val="22"/>
                <w:lang w:val="id-ID" w:eastAsia="id-ID"/>
              </w:rPr>
            </w:pPr>
          </w:p>
        </w:tc>
        <w:tc>
          <w:tcPr>
            <w:tcW w:w="3856" w:type="dxa"/>
            <w:tcBorders>
              <w:left w:val="nil"/>
            </w:tcBorders>
            <w:shd w:val="clear" w:color="auto" w:fill="auto"/>
            <w:noWrap/>
          </w:tcPr>
          <w:p w14:paraId="58165526" w14:textId="29C640FE" w:rsidR="00E86059" w:rsidRPr="000C7250" w:rsidRDefault="00E86059" w:rsidP="00907A7B">
            <w:pPr>
              <w:spacing w:line="276" w:lineRule="auto"/>
              <w:rPr>
                <w:rFonts w:ascii="Bookman Old Style" w:hAnsi="Bookman Old Style"/>
                <w:bCs/>
                <w:sz w:val="22"/>
                <w:szCs w:val="22"/>
                <w:lang w:val="id-ID" w:eastAsia="id-ID"/>
              </w:rPr>
            </w:pPr>
            <w:proofErr w:type="spellStart"/>
            <w:r w:rsidRPr="00433854">
              <w:rPr>
                <w:rFonts w:ascii="Bookman Old Style" w:hAnsi="Bookman Old Style" w:cs="Calibri"/>
                <w:sz w:val="22"/>
                <w:szCs w:val="22"/>
              </w:rPr>
              <w:t>Arus</w:t>
            </w:r>
            <w:proofErr w:type="spellEnd"/>
            <w:r w:rsidRPr="00433854">
              <w:rPr>
                <w:rFonts w:ascii="Bookman Old Style" w:hAnsi="Bookman Old Style" w:cs="Calibri"/>
                <w:sz w:val="22"/>
                <w:szCs w:val="22"/>
              </w:rPr>
              <w:t xml:space="preserve"> Kas </w:t>
            </w:r>
            <w:proofErr w:type="spellStart"/>
            <w:r w:rsidRPr="00433854">
              <w:rPr>
                <w:rFonts w:ascii="Bookman Old Style" w:hAnsi="Bookman Old Style" w:cs="Calibri"/>
                <w:sz w:val="22"/>
                <w:szCs w:val="22"/>
              </w:rPr>
              <w:t>Masuk</w:t>
            </w:r>
            <w:proofErr w:type="spellEnd"/>
            <w:r w:rsidRPr="00433854">
              <w:rPr>
                <w:rFonts w:ascii="Bookman Old Style" w:hAnsi="Bookman Old Style" w:cs="Calibri"/>
                <w:sz w:val="22"/>
                <w:szCs w:val="22"/>
              </w:rPr>
              <w:t xml:space="preserve"> </w:t>
            </w:r>
            <w:proofErr w:type="spellStart"/>
            <w:r w:rsidRPr="00433854">
              <w:rPr>
                <w:rFonts w:ascii="Bookman Old Style" w:hAnsi="Bookman Old Style" w:cs="Calibri"/>
                <w:sz w:val="22"/>
                <w:szCs w:val="22"/>
              </w:rPr>
              <w:t>dari</w:t>
            </w:r>
            <w:proofErr w:type="spellEnd"/>
            <w:r w:rsidRPr="00433854">
              <w:rPr>
                <w:rFonts w:ascii="Bookman Old Style" w:hAnsi="Bookman Old Style" w:cs="Calibri"/>
                <w:sz w:val="22"/>
                <w:szCs w:val="22"/>
              </w:rPr>
              <w:t xml:space="preserve"> </w:t>
            </w:r>
            <w:proofErr w:type="spellStart"/>
            <w:r w:rsidRPr="00433854">
              <w:rPr>
                <w:rFonts w:ascii="Bookman Old Style" w:hAnsi="Bookman Old Style" w:cs="Calibri"/>
                <w:sz w:val="22"/>
                <w:szCs w:val="22"/>
              </w:rPr>
              <w:t>Penjualan</w:t>
            </w:r>
            <w:proofErr w:type="spellEnd"/>
            <w:r w:rsidRPr="00433854">
              <w:rPr>
                <w:rFonts w:ascii="Bookman Old Style" w:hAnsi="Bookman Old Style" w:cs="Calibri"/>
                <w:sz w:val="22"/>
                <w:szCs w:val="22"/>
              </w:rPr>
              <w:t xml:space="preserve"> Surat </w:t>
            </w:r>
            <w:proofErr w:type="spellStart"/>
            <w:r w:rsidRPr="00433854">
              <w:rPr>
                <w:rFonts w:ascii="Bookman Old Style" w:hAnsi="Bookman Old Style" w:cs="Calibri"/>
                <w:sz w:val="22"/>
                <w:szCs w:val="22"/>
              </w:rPr>
              <w:t>Berharga</w:t>
            </w:r>
            <w:proofErr w:type="spellEnd"/>
            <w:r w:rsidRPr="000C7250">
              <w:rPr>
                <w:rFonts w:ascii="Bookman Old Style" w:hAnsi="Bookman Old Style" w:cs="Calibri"/>
                <w:sz w:val="22"/>
                <w:szCs w:val="22"/>
              </w:rPr>
              <w:t xml:space="preserve"> </w:t>
            </w:r>
          </w:p>
        </w:tc>
        <w:tc>
          <w:tcPr>
            <w:tcW w:w="900" w:type="dxa"/>
            <w:shd w:val="clear" w:color="auto" w:fill="auto"/>
            <w:noWrap/>
            <w:vAlign w:val="bottom"/>
          </w:tcPr>
          <w:p w14:paraId="6BCD8A2A" w14:textId="77777777" w:rsidR="00E86059" w:rsidRPr="000C7250" w:rsidRDefault="00E86059" w:rsidP="00907A7B">
            <w:pPr>
              <w:spacing w:line="276" w:lineRule="auto"/>
              <w:rPr>
                <w:rFonts w:ascii="Bookman Old Style" w:hAnsi="Bookman Old Style"/>
                <w:sz w:val="22"/>
                <w:szCs w:val="22"/>
                <w:lang w:val="id-ID" w:eastAsia="id-ID"/>
              </w:rPr>
            </w:pPr>
          </w:p>
        </w:tc>
        <w:tc>
          <w:tcPr>
            <w:tcW w:w="900" w:type="dxa"/>
            <w:shd w:val="clear" w:color="auto" w:fill="auto"/>
            <w:noWrap/>
            <w:vAlign w:val="bottom"/>
          </w:tcPr>
          <w:p w14:paraId="473A54A9" w14:textId="77777777" w:rsidR="00E86059" w:rsidRPr="00B16C45" w:rsidRDefault="00E86059" w:rsidP="00907A7B">
            <w:pPr>
              <w:spacing w:line="276" w:lineRule="auto"/>
              <w:rPr>
                <w:rFonts w:ascii="Bookman Old Style" w:hAnsi="Bookman Old Style"/>
                <w:sz w:val="22"/>
                <w:szCs w:val="22"/>
                <w:lang w:val="id-ID" w:eastAsia="id-ID"/>
              </w:rPr>
            </w:pPr>
          </w:p>
        </w:tc>
        <w:tc>
          <w:tcPr>
            <w:tcW w:w="1177" w:type="dxa"/>
            <w:tcBorders>
              <w:right w:val="single" w:sz="4" w:space="0" w:color="auto"/>
            </w:tcBorders>
            <w:shd w:val="clear" w:color="auto" w:fill="auto"/>
            <w:noWrap/>
            <w:vAlign w:val="bottom"/>
          </w:tcPr>
          <w:p w14:paraId="23CEA459" w14:textId="77777777" w:rsidR="00E86059" w:rsidRPr="000C7250" w:rsidRDefault="00E86059" w:rsidP="00907A7B">
            <w:pPr>
              <w:spacing w:line="276" w:lineRule="auto"/>
              <w:rPr>
                <w:rFonts w:ascii="Bookman Old Style" w:hAnsi="Bookman Old Style"/>
                <w:sz w:val="22"/>
                <w:szCs w:val="22"/>
                <w:lang w:val="id-ID" w:eastAsia="id-ID"/>
              </w:rPr>
            </w:pPr>
          </w:p>
        </w:tc>
      </w:tr>
      <w:tr w:rsidR="000C7250" w:rsidRPr="000C7250" w14:paraId="391C4DBC" w14:textId="77777777" w:rsidTr="00433854">
        <w:trPr>
          <w:trHeight w:val="300"/>
        </w:trPr>
        <w:tc>
          <w:tcPr>
            <w:tcW w:w="539" w:type="dxa"/>
            <w:tcBorders>
              <w:right w:val="nil"/>
            </w:tcBorders>
          </w:tcPr>
          <w:p w14:paraId="1507D221" w14:textId="77777777" w:rsidR="00E86059" w:rsidRPr="000C7250" w:rsidRDefault="00E86059" w:rsidP="00907A7B">
            <w:pPr>
              <w:spacing w:line="276" w:lineRule="auto"/>
              <w:ind w:leftChars="260" w:left="894" w:hanging="270"/>
              <w:rPr>
                <w:rFonts w:ascii="Bookman Old Style" w:hAnsi="Bookman Old Style"/>
                <w:bCs/>
                <w:sz w:val="22"/>
                <w:szCs w:val="22"/>
                <w:lang w:val="id-ID" w:eastAsia="id-ID"/>
              </w:rPr>
            </w:pPr>
          </w:p>
        </w:tc>
        <w:tc>
          <w:tcPr>
            <w:tcW w:w="567" w:type="dxa"/>
            <w:tcBorders>
              <w:left w:val="nil"/>
              <w:right w:val="nil"/>
            </w:tcBorders>
          </w:tcPr>
          <w:p w14:paraId="68150843" w14:textId="77777777" w:rsidR="00E86059" w:rsidRPr="000C7250" w:rsidRDefault="00E86059" w:rsidP="00907A7B">
            <w:pPr>
              <w:spacing w:line="276" w:lineRule="auto"/>
              <w:ind w:leftChars="260" w:left="894" w:hanging="270"/>
              <w:rPr>
                <w:rFonts w:ascii="Bookman Old Style" w:hAnsi="Bookman Old Style"/>
                <w:bCs/>
                <w:sz w:val="22"/>
                <w:szCs w:val="22"/>
                <w:lang w:val="id-ID" w:eastAsia="id-ID"/>
              </w:rPr>
            </w:pPr>
          </w:p>
        </w:tc>
        <w:tc>
          <w:tcPr>
            <w:tcW w:w="425" w:type="dxa"/>
            <w:tcBorders>
              <w:left w:val="nil"/>
              <w:right w:val="nil"/>
            </w:tcBorders>
          </w:tcPr>
          <w:p w14:paraId="09EAEF19" w14:textId="77777777" w:rsidR="00E86059" w:rsidRPr="000C7250" w:rsidRDefault="00E86059" w:rsidP="00105A13">
            <w:pPr>
              <w:pStyle w:val="ListParagraph"/>
              <w:numPr>
                <w:ilvl w:val="0"/>
                <w:numId w:val="80"/>
              </w:numPr>
              <w:tabs>
                <w:tab w:val="clear" w:pos="1080"/>
              </w:tabs>
              <w:spacing w:line="276" w:lineRule="auto"/>
              <w:ind w:left="318"/>
              <w:contextualSpacing w:val="0"/>
              <w:rPr>
                <w:rFonts w:ascii="Bookman Old Style" w:hAnsi="Bookman Old Style"/>
                <w:bCs/>
                <w:sz w:val="22"/>
                <w:szCs w:val="22"/>
                <w:lang w:val="id-ID" w:eastAsia="id-ID"/>
              </w:rPr>
            </w:pPr>
          </w:p>
        </w:tc>
        <w:tc>
          <w:tcPr>
            <w:tcW w:w="3856" w:type="dxa"/>
            <w:tcBorders>
              <w:left w:val="nil"/>
            </w:tcBorders>
            <w:shd w:val="clear" w:color="auto" w:fill="auto"/>
            <w:noWrap/>
          </w:tcPr>
          <w:p w14:paraId="14E3561F" w14:textId="244F35B2" w:rsidR="00E86059" w:rsidRPr="000C7250" w:rsidRDefault="00E86059" w:rsidP="00907A7B">
            <w:pPr>
              <w:spacing w:line="276" w:lineRule="auto"/>
              <w:rPr>
                <w:rFonts w:ascii="Bookman Old Style" w:hAnsi="Bookman Old Style"/>
                <w:bCs/>
                <w:sz w:val="22"/>
                <w:szCs w:val="22"/>
                <w:lang w:val="id-ID" w:eastAsia="id-ID"/>
              </w:rPr>
            </w:pPr>
            <w:proofErr w:type="spellStart"/>
            <w:r w:rsidRPr="000C7250">
              <w:rPr>
                <w:rFonts w:ascii="Bookman Old Style" w:hAnsi="Bookman Old Style" w:cs="Calibri"/>
                <w:sz w:val="22"/>
                <w:szCs w:val="22"/>
              </w:rPr>
              <w:t>Arus</w:t>
            </w:r>
            <w:proofErr w:type="spellEnd"/>
            <w:r w:rsidRPr="000C7250">
              <w:rPr>
                <w:rFonts w:ascii="Bookman Old Style" w:hAnsi="Bookman Old Style" w:cs="Calibri"/>
                <w:sz w:val="22"/>
                <w:szCs w:val="22"/>
              </w:rPr>
              <w:t xml:space="preserve"> Kas </w:t>
            </w:r>
            <w:proofErr w:type="spellStart"/>
            <w:r w:rsidRPr="000C7250">
              <w:rPr>
                <w:rFonts w:ascii="Bookman Old Style" w:hAnsi="Bookman Old Style" w:cs="Calibri"/>
                <w:sz w:val="22"/>
                <w:szCs w:val="22"/>
              </w:rPr>
              <w:t>Masuk</w:t>
            </w:r>
            <w:proofErr w:type="spellEnd"/>
            <w:r w:rsidRPr="000C7250">
              <w:rPr>
                <w:rFonts w:ascii="Bookman Old Style" w:hAnsi="Bookman Old Style" w:cs="Calibri"/>
                <w:sz w:val="22"/>
                <w:szCs w:val="22"/>
              </w:rPr>
              <w:t xml:space="preserve"> </w:t>
            </w:r>
            <w:proofErr w:type="spellStart"/>
            <w:r w:rsidRPr="000C7250">
              <w:rPr>
                <w:rFonts w:ascii="Bookman Old Style" w:hAnsi="Bookman Old Style" w:cs="Calibri"/>
                <w:sz w:val="22"/>
                <w:szCs w:val="22"/>
              </w:rPr>
              <w:t>dari</w:t>
            </w:r>
            <w:proofErr w:type="spellEnd"/>
            <w:r w:rsidRPr="000C7250">
              <w:rPr>
                <w:rFonts w:ascii="Bookman Old Style" w:hAnsi="Bookman Old Style" w:cs="Calibri"/>
                <w:sz w:val="22"/>
                <w:szCs w:val="22"/>
              </w:rPr>
              <w:t xml:space="preserve"> </w:t>
            </w:r>
            <w:proofErr w:type="spellStart"/>
            <w:r w:rsidRPr="000C7250">
              <w:rPr>
                <w:rFonts w:ascii="Bookman Old Style" w:hAnsi="Bookman Old Style" w:cs="Calibri"/>
                <w:sz w:val="22"/>
                <w:szCs w:val="22"/>
              </w:rPr>
              <w:t>Penerimaan</w:t>
            </w:r>
            <w:proofErr w:type="spellEnd"/>
            <w:r w:rsidRPr="000C7250">
              <w:rPr>
                <w:rFonts w:ascii="Bookman Old Style" w:hAnsi="Bookman Old Style" w:cs="Calibri"/>
                <w:sz w:val="22"/>
                <w:szCs w:val="22"/>
              </w:rPr>
              <w:t xml:space="preserve"> Bunga</w:t>
            </w:r>
            <w:r w:rsidR="00E73F0F">
              <w:rPr>
                <w:rFonts w:ascii="Bookman Old Style" w:hAnsi="Bookman Old Style" w:cs="Calibri"/>
                <w:sz w:val="22"/>
                <w:szCs w:val="22"/>
                <w:lang w:val="id-ID"/>
              </w:rPr>
              <w:t>/Bagi Hasil</w:t>
            </w:r>
            <w:r w:rsidRPr="000C7250">
              <w:rPr>
                <w:rFonts w:ascii="Bookman Old Style" w:hAnsi="Bookman Old Style" w:cs="Calibri"/>
                <w:sz w:val="22"/>
                <w:szCs w:val="22"/>
              </w:rPr>
              <w:t xml:space="preserve"> </w:t>
            </w:r>
            <w:proofErr w:type="spellStart"/>
            <w:r w:rsidRPr="000C7250">
              <w:rPr>
                <w:rFonts w:ascii="Bookman Old Style" w:hAnsi="Bookman Old Style" w:cs="Calibri"/>
                <w:sz w:val="22"/>
                <w:szCs w:val="22"/>
              </w:rPr>
              <w:t>Kegiatan</w:t>
            </w:r>
            <w:proofErr w:type="spellEnd"/>
            <w:r w:rsidRPr="000C7250">
              <w:rPr>
                <w:rFonts w:ascii="Bookman Old Style" w:hAnsi="Bookman Old Style" w:cs="Calibri"/>
                <w:sz w:val="22"/>
                <w:szCs w:val="22"/>
              </w:rPr>
              <w:t xml:space="preserve"> </w:t>
            </w:r>
            <w:proofErr w:type="spellStart"/>
            <w:r w:rsidRPr="000C7250">
              <w:rPr>
                <w:rFonts w:ascii="Bookman Old Style" w:hAnsi="Bookman Old Style" w:cs="Calibri"/>
                <w:sz w:val="22"/>
                <w:szCs w:val="22"/>
              </w:rPr>
              <w:t>Investasi</w:t>
            </w:r>
            <w:proofErr w:type="spellEnd"/>
          </w:p>
        </w:tc>
        <w:tc>
          <w:tcPr>
            <w:tcW w:w="900" w:type="dxa"/>
            <w:shd w:val="clear" w:color="auto" w:fill="auto"/>
            <w:noWrap/>
            <w:vAlign w:val="bottom"/>
          </w:tcPr>
          <w:p w14:paraId="706B940A" w14:textId="77777777" w:rsidR="00E86059" w:rsidRPr="000C7250" w:rsidRDefault="00E86059" w:rsidP="00907A7B">
            <w:pPr>
              <w:spacing w:line="276" w:lineRule="auto"/>
              <w:rPr>
                <w:rFonts w:ascii="Bookman Old Style" w:hAnsi="Bookman Old Style"/>
                <w:sz w:val="22"/>
                <w:szCs w:val="22"/>
                <w:lang w:val="id-ID" w:eastAsia="id-ID"/>
              </w:rPr>
            </w:pPr>
          </w:p>
        </w:tc>
        <w:tc>
          <w:tcPr>
            <w:tcW w:w="900" w:type="dxa"/>
            <w:shd w:val="clear" w:color="auto" w:fill="auto"/>
            <w:noWrap/>
            <w:vAlign w:val="bottom"/>
          </w:tcPr>
          <w:p w14:paraId="6A1B26FC" w14:textId="77777777" w:rsidR="00E86059" w:rsidRPr="00B16C45" w:rsidRDefault="00E86059" w:rsidP="00907A7B">
            <w:pPr>
              <w:spacing w:line="276" w:lineRule="auto"/>
              <w:rPr>
                <w:rFonts w:ascii="Bookman Old Style" w:hAnsi="Bookman Old Style"/>
                <w:sz w:val="22"/>
                <w:szCs w:val="22"/>
                <w:lang w:val="id-ID" w:eastAsia="id-ID"/>
              </w:rPr>
            </w:pPr>
          </w:p>
        </w:tc>
        <w:tc>
          <w:tcPr>
            <w:tcW w:w="1177" w:type="dxa"/>
            <w:tcBorders>
              <w:right w:val="single" w:sz="4" w:space="0" w:color="auto"/>
            </w:tcBorders>
            <w:shd w:val="clear" w:color="auto" w:fill="auto"/>
            <w:noWrap/>
            <w:vAlign w:val="bottom"/>
          </w:tcPr>
          <w:p w14:paraId="2EB38C5B" w14:textId="77777777" w:rsidR="00E86059" w:rsidRPr="000C7250" w:rsidRDefault="00E86059" w:rsidP="00907A7B">
            <w:pPr>
              <w:spacing w:line="276" w:lineRule="auto"/>
              <w:rPr>
                <w:rFonts w:ascii="Bookman Old Style" w:hAnsi="Bookman Old Style"/>
                <w:sz w:val="22"/>
                <w:szCs w:val="22"/>
                <w:lang w:val="id-ID" w:eastAsia="id-ID"/>
              </w:rPr>
            </w:pPr>
          </w:p>
        </w:tc>
      </w:tr>
      <w:tr w:rsidR="000C7250" w:rsidRPr="000C7250" w14:paraId="29D766E5" w14:textId="77777777" w:rsidTr="00433854">
        <w:trPr>
          <w:trHeight w:val="300"/>
        </w:trPr>
        <w:tc>
          <w:tcPr>
            <w:tcW w:w="539" w:type="dxa"/>
            <w:tcBorders>
              <w:right w:val="nil"/>
            </w:tcBorders>
          </w:tcPr>
          <w:p w14:paraId="3E7E9A59" w14:textId="77777777" w:rsidR="00E86059" w:rsidRPr="000C7250" w:rsidRDefault="00E86059" w:rsidP="00907A7B">
            <w:pPr>
              <w:spacing w:line="276" w:lineRule="auto"/>
              <w:ind w:leftChars="260" w:left="894" w:hanging="270"/>
              <w:rPr>
                <w:rFonts w:ascii="Bookman Old Style" w:hAnsi="Bookman Old Style"/>
                <w:bCs/>
                <w:sz w:val="22"/>
                <w:szCs w:val="22"/>
                <w:lang w:val="id-ID" w:eastAsia="id-ID"/>
              </w:rPr>
            </w:pPr>
          </w:p>
        </w:tc>
        <w:tc>
          <w:tcPr>
            <w:tcW w:w="567" w:type="dxa"/>
            <w:tcBorders>
              <w:left w:val="nil"/>
              <w:right w:val="nil"/>
            </w:tcBorders>
          </w:tcPr>
          <w:p w14:paraId="19F41CA1" w14:textId="77777777" w:rsidR="00E86059" w:rsidRPr="000C7250" w:rsidRDefault="00E86059" w:rsidP="00907A7B">
            <w:pPr>
              <w:spacing w:line="276" w:lineRule="auto"/>
              <w:ind w:leftChars="260" w:left="894" w:hanging="270"/>
              <w:rPr>
                <w:rFonts w:ascii="Bookman Old Style" w:hAnsi="Bookman Old Style"/>
                <w:bCs/>
                <w:sz w:val="22"/>
                <w:szCs w:val="22"/>
                <w:lang w:val="id-ID" w:eastAsia="id-ID"/>
              </w:rPr>
            </w:pPr>
          </w:p>
        </w:tc>
        <w:tc>
          <w:tcPr>
            <w:tcW w:w="425" w:type="dxa"/>
            <w:tcBorders>
              <w:left w:val="nil"/>
              <w:right w:val="nil"/>
            </w:tcBorders>
          </w:tcPr>
          <w:p w14:paraId="44FB0D3A" w14:textId="77777777" w:rsidR="00E86059" w:rsidRPr="000C7250" w:rsidRDefault="00E86059" w:rsidP="00105A13">
            <w:pPr>
              <w:pStyle w:val="ListParagraph"/>
              <w:numPr>
                <w:ilvl w:val="0"/>
                <w:numId w:val="80"/>
              </w:numPr>
              <w:tabs>
                <w:tab w:val="clear" w:pos="1080"/>
              </w:tabs>
              <w:spacing w:line="276" w:lineRule="auto"/>
              <w:ind w:left="318"/>
              <w:contextualSpacing w:val="0"/>
              <w:rPr>
                <w:rFonts w:ascii="Bookman Old Style" w:hAnsi="Bookman Old Style"/>
                <w:bCs/>
                <w:sz w:val="22"/>
                <w:szCs w:val="22"/>
                <w:lang w:val="id-ID" w:eastAsia="id-ID"/>
              </w:rPr>
            </w:pPr>
          </w:p>
        </w:tc>
        <w:tc>
          <w:tcPr>
            <w:tcW w:w="3856" w:type="dxa"/>
            <w:tcBorders>
              <w:left w:val="nil"/>
            </w:tcBorders>
            <w:shd w:val="clear" w:color="auto" w:fill="auto"/>
            <w:noWrap/>
          </w:tcPr>
          <w:p w14:paraId="6E374182" w14:textId="799F3ECC" w:rsidR="00E86059" w:rsidRPr="000C7250" w:rsidRDefault="00E86059" w:rsidP="00907A7B">
            <w:pPr>
              <w:spacing w:line="276" w:lineRule="auto"/>
              <w:rPr>
                <w:rFonts w:ascii="Bookman Old Style" w:hAnsi="Bookman Old Style"/>
                <w:bCs/>
                <w:sz w:val="22"/>
                <w:szCs w:val="22"/>
                <w:lang w:val="id-ID" w:eastAsia="id-ID"/>
              </w:rPr>
            </w:pPr>
            <w:proofErr w:type="spellStart"/>
            <w:r w:rsidRPr="000C7250">
              <w:rPr>
                <w:rFonts w:ascii="Bookman Old Style" w:hAnsi="Bookman Old Style" w:cs="Calibri"/>
                <w:sz w:val="22"/>
                <w:szCs w:val="22"/>
              </w:rPr>
              <w:t>Arus</w:t>
            </w:r>
            <w:proofErr w:type="spellEnd"/>
            <w:r w:rsidRPr="000C7250">
              <w:rPr>
                <w:rFonts w:ascii="Bookman Old Style" w:hAnsi="Bookman Old Style" w:cs="Calibri"/>
                <w:sz w:val="22"/>
                <w:szCs w:val="22"/>
              </w:rPr>
              <w:t xml:space="preserve"> Kas </w:t>
            </w:r>
            <w:proofErr w:type="spellStart"/>
            <w:r w:rsidRPr="000C7250">
              <w:rPr>
                <w:rFonts w:ascii="Bookman Old Style" w:hAnsi="Bookman Old Style" w:cs="Calibri"/>
                <w:sz w:val="22"/>
                <w:szCs w:val="22"/>
              </w:rPr>
              <w:t>Masuk</w:t>
            </w:r>
            <w:proofErr w:type="spellEnd"/>
            <w:r w:rsidRPr="000C7250">
              <w:rPr>
                <w:rFonts w:ascii="Bookman Old Style" w:hAnsi="Bookman Old Style" w:cs="Calibri"/>
                <w:sz w:val="22"/>
                <w:szCs w:val="22"/>
              </w:rPr>
              <w:t xml:space="preserve"> </w:t>
            </w:r>
            <w:proofErr w:type="spellStart"/>
            <w:r w:rsidRPr="000C7250">
              <w:rPr>
                <w:rFonts w:ascii="Bookman Old Style" w:hAnsi="Bookman Old Style" w:cs="Calibri"/>
                <w:sz w:val="22"/>
                <w:szCs w:val="22"/>
              </w:rPr>
              <w:t>dari</w:t>
            </w:r>
            <w:proofErr w:type="spellEnd"/>
            <w:r w:rsidRPr="000C7250">
              <w:rPr>
                <w:rFonts w:ascii="Bookman Old Style" w:hAnsi="Bookman Old Style" w:cs="Calibri"/>
                <w:sz w:val="22"/>
                <w:szCs w:val="22"/>
              </w:rPr>
              <w:t xml:space="preserve"> </w:t>
            </w:r>
            <w:proofErr w:type="spellStart"/>
            <w:r w:rsidRPr="000C7250">
              <w:rPr>
                <w:rFonts w:ascii="Bookman Old Style" w:hAnsi="Bookman Old Style" w:cs="Calibri"/>
                <w:sz w:val="22"/>
                <w:szCs w:val="22"/>
              </w:rPr>
              <w:t>Kegiatan</w:t>
            </w:r>
            <w:proofErr w:type="spellEnd"/>
            <w:r w:rsidRPr="000C7250">
              <w:rPr>
                <w:rFonts w:ascii="Bookman Old Style" w:hAnsi="Bookman Old Style" w:cs="Calibri"/>
                <w:sz w:val="22"/>
                <w:szCs w:val="22"/>
              </w:rPr>
              <w:t xml:space="preserve"> </w:t>
            </w:r>
            <w:proofErr w:type="spellStart"/>
            <w:r w:rsidRPr="000C7250">
              <w:rPr>
                <w:rFonts w:ascii="Bookman Old Style" w:hAnsi="Bookman Old Style" w:cs="Calibri"/>
                <w:sz w:val="22"/>
                <w:szCs w:val="22"/>
              </w:rPr>
              <w:t>Investasi</w:t>
            </w:r>
            <w:proofErr w:type="spellEnd"/>
            <w:r w:rsidRPr="000C7250">
              <w:rPr>
                <w:rFonts w:ascii="Bookman Old Style" w:hAnsi="Bookman Old Style" w:cs="Calibri"/>
                <w:sz w:val="22"/>
                <w:szCs w:val="22"/>
              </w:rPr>
              <w:t xml:space="preserve"> </w:t>
            </w:r>
            <w:proofErr w:type="spellStart"/>
            <w:r w:rsidRPr="000C7250">
              <w:rPr>
                <w:rFonts w:ascii="Bookman Old Style" w:hAnsi="Bookman Old Style" w:cs="Calibri"/>
                <w:sz w:val="22"/>
                <w:szCs w:val="22"/>
              </w:rPr>
              <w:t>Lainnya</w:t>
            </w:r>
            <w:proofErr w:type="spellEnd"/>
          </w:p>
        </w:tc>
        <w:tc>
          <w:tcPr>
            <w:tcW w:w="900" w:type="dxa"/>
            <w:shd w:val="clear" w:color="auto" w:fill="auto"/>
            <w:noWrap/>
            <w:vAlign w:val="bottom"/>
          </w:tcPr>
          <w:p w14:paraId="58D91774" w14:textId="77777777" w:rsidR="00E86059" w:rsidRPr="000C7250" w:rsidRDefault="00E86059" w:rsidP="00907A7B">
            <w:pPr>
              <w:spacing w:line="276" w:lineRule="auto"/>
              <w:rPr>
                <w:rFonts w:ascii="Bookman Old Style" w:hAnsi="Bookman Old Style"/>
                <w:sz w:val="22"/>
                <w:szCs w:val="22"/>
                <w:lang w:val="id-ID" w:eastAsia="id-ID"/>
              </w:rPr>
            </w:pPr>
          </w:p>
        </w:tc>
        <w:tc>
          <w:tcPr>
            <w:tcW w:w="900" w:type="dxa"/>
            <w:shd w:val="clear" w:color="auto" w:fill="auto"/>
            <w:noWrap/>
            <w:vAlign w:val="bottom"/>
          </w:tcPr>
          <w:p w14:paraId="1B65A777" w14:textId="77777777" w:rsidR="00E86059" w:rsidRPr="00B16C45" w:rsidRDefault="00E86059" w:rsidP="00907A7B">
            <w:pPr>
              <w:spacing w:line="276" w:lineRule="auto"/>
              <w:rPr>
                <w:rFonts w:ascii="Bookman Old Style" w:hAnsi="Bookman Old Style"/>
                <w:sz w:val="22"/>
                <w:szCs w:val="22"/>
                <w:lang w:val="id-ID" w:eastAsia="id-ID"/>
              </w:rPr>
            </w:pPr>
          </w:p>
        </w:tc>
        <w:tc>
          <w:tcPr>
            <w:tcW w:w="1177" w:type="dxa"/>
            <w:tcBorders>
              <w:right w:val="single" w:sz="4" w:space="0" w:color="auto"/>
            </w:tcBorders>
            <w:shd w:val="clear" w:color="auto" w:fill="auto"/>
            <w:noWrap/>
            <w:vAlign w:val="bottom"/>
          </w:tcPr>
          <w:p w14:paraId="25D65068" w14:textId="77777777" w:rsidR="00E86059" w:rsidRPr="000C7250" w:rsidRDefault="00E86059" w:rsidP="00907A7B">
            <w:pPr>
              <w:spacing w:line="276" w:lineRule="auto"/>
              <w:rPr>
                <w:rFonts w:ascii="Bookman Old Style" w:hAnsi="Bookman Old Style"/>
                <w:sz w:val="22"/>
                <w:szCs w:val="22"/>
                <w:lang w:val="id-ID" w:eastAsia="id-ID"/>
              </w:rPr>
            </w:pPr>
          </w:p>
        </w:tc>
      </w:tr>
      <w:tr w:rsidR="000C7250" w:rsidRPr="000C7250" w14:paraId="53E36E3B" w14:textId="77777777" w:rsidTr="00433854">
        <w:trPr>
          <w:trHeight w:val="300"/>
        </w:trPr>
        <w:tc>
          <w:tcPr>
            <w:tcW w:w="539" w:type="dxa"/>
            <w:tcBorders>
              <w:right w:val="nil"/>
            </w:tcBorders>
          </w:tcPr>
          <w:p w14:paraId="4793331C" w14:textId="77777777" w:rsidR="00E86059" w:rsidRPr="000C7250" w:rsidRDefault="00E86059" w:rsidP="00907A7B">
            <w:pPr>
              <w:spacing w:line="276" w:lineRule="auto"/>
              <w:ind w:leftChars="260" w:left="894" w:hanging="270"/>
              <w:rPr>
                <w:rFonts w:ascii="Bookman Old Style" w:hAnsi="Bookman Old Style"/>
                <w:bCs/>
                <w:sz w:val="22"/>
                <w:szCs w:val="22"/>
                <w:lang w:val="id-ID" w:eastAsia="id-ID"/>
              </w:rPr>
            </w:pPr>
          </w:p>
        </w:tc>
        <w:tc>
          <w:tcPr>
            <w:tcW w:w="567" w:type="dxa"/>
            <w:tcBorders>
              <w:left w:val="nil"/>
              <w:right w:val="nil"/>
            </w:tcBorders>
          </w:tcPr>
          <w:p w14:paraId="751CA3CB" w14:textId="77777777" w:rsidR="00E86059" w:rsidRPr="000C7250" w:rsidRDefault="00E86059" w:rsidP="00105A13">
            <w:pPr>
              <w:pStyle w:val="ListParagraph"/>
              <w:numPr>
                <w:ilvl w:val="0"/>
                <w:numId w:val="77"/>
              </w:numPr>
              <w:spacing w:line="276" w:lineRule="auto"/>
              <w:ind w:left="318"/>
              <w:contextualSpacing w:val="0"/>
              <w:rPr>
                <w:rFonts w:ascii="Bookman Old Style" w:hAnsi="Bookman Old Style"/>
                <w:bCs/>
                <w:sz w:val="22"/>
                <w:szCs w:val="22"/>
                <w:lang w:val="id-ID" w:eastAsia="id-ID"/>
              </w:rPr>
            </w:pPr>
          </w:p>
        </w:tc>
        <w:tc>
          <w:tcPr>
            <w:tcW w:w="4281" w:type="dxa"/>
            <w:gridSpan w:val="2"/>
            <w:tcBorders>
              <w:left w:val="nil"/>
            </w:tcBorders>
          </w:tcPr>
          <w:p w14:paraId="66C48ECA" w14:textId="6D6414CF" w:rsidR="00E86059" w:rsidRPr="000C7250" w:rsidRDefault="00E86059" w:rsidP="00907A7B">
            <w:pPr>
              <w:spacing w:line="276" w:lineRule="auto"/>
              <w:rPr>
                <w:rFonts w:ascii="Bookman Old Style" w:hAnsi="Bookman Old Style"/>
                <w:bCs/>
                <w:sz w:val="22"/>
                <w:szCs w:val="22"/>
                <w:lang w:val="id-ID" w:eastAsia="id-ID"/>
              </w:rPr>
            </w:pPr>
            <w:r w:rsidRPr="000C7250">
              <w:rPr>
                <w:rFonts w:ascii="Bookman Old Style" w:hAnsi="Bookman Old Style"/>
                <w:bCs/>
                <w:sz w:val="22"/>
                <w:szCs w:val="22"/>
                <w:lang w:val="id-ID" w:eastAsia="id-ID"/>
              </w:rPr>
              <w:t xml:space="preserve">Arus Kas Keluar </w:t>
            </w:r>
            <w:proofErr w:type="spellStart"/>
            <w:r w:rsidR="002E4E4E" w:rsidRPr="000C7250">
              <w:rPr>
                <w:rFonts w:ascii="Bookman Old Style" w:hAnsi="Bookman Old Style"/>
                <w:bCs/>
                <w:sz w:val="22"/>
                <w:szCs w:val="22"/>
                <w:lang w:eastAsia="id-ID"/>
              </w:rPr>
              <w:t>untuk</w:t>
            </w:r>
            <w:proofErr w:type="spellEnd"/>
            <w:r w:rsidR="002E4E4E" w:rsidRPr="000C7250">
              <w:rPr>
                <w:rFonts w:ascii="Bookman Old Style" w:hAnsi="Bookman Old Style"/>
                <w:bCs/>
                <w:sz w:val="22"/>
                <w:szCs w:val="22"/>
                <w:lang w:eastAsia="id-ID"/>
              </w:rPr>
              <w:t xml:space="preserve"> </w:t>
            </w:r>
            <w:r w:rsidRPr="000C7250">
              <w:rPr>
                <w:rFonts w:ascii="Bookman Old Style" w:hAnsi="Bookman Old Style"/>
                <w:bCs/>
                <w:sz w:val="22"/>
                <w:szCs w:val="22"/>
                <w:lang w:val="id-ID" w:eastAsia="id-ID"/>
              </w:rPr>
              <w:t>Kegiatan Investasi</w:t>
            </w:r>
          </w:p>
        </w:tc>
        <w:tc>
          <w:tcPr>
            <w:tcW w:w="900" w:type="dxa"/>
            <w:shd w:val="clear" w:color="auto" w:fill="auto"/>
            <w:noWrap/>
            <w:vAlign w:val="bottom"/>
            <w:hideMark/>
          </w:tcPr>
          <w:p w14:paraId="1DA6D8E4" w14:textId="77777777" w:rsidR="00E86059" w:rsidRPr="000C7250" w:rsidRDefault="00E86059" w:rsidP="00907A7B">
            <w:pPr>
              <w:spacing w:line="276"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900" w:type="dxa"/>
            <w:shd w:val="clear" w:color="auto" w:fill="auto"/>
            <w:noWrap/>
            <w:vAlign w:val="bottom"/>
            <w:hideMark/>
          </w:tcPr>
          <w:p w14:paraId="24DB5FD2" w14:textId="77777777" w:rsidR="00E86059" w:rsidRPr="00B16C45" w:rsidRDefault="00E86059" w:rsidP="00907A7B">
            <w:pPr>
              <w:spacing w:line="276" w:lineRule="auto"/>
              <w:rPr>
                <w:rFonts w:ascii="Bookman Old Style" w:hAnsi="Bookman Old Style"/>
                <w:sz w:val="22"/>
                <w:szCs w:val="22"/>
                <w:lang w:val="id-ID" w:eastAsia="id-ID"/>
              </w:rPr>
            </w:pPr>
            <w:r w:rsidRPr="00B16C45">
              <w:rPr>
                <w:rFonts w:ascii="Bookman Old Style" w:hAnsi="Bookman Old Style"/>
                <w:sz w:val="22"/>
                <w:szCs w:val="22"/>
                <w:lang w:val="id-ID" w:eastAsia="id-ID"/>
              </w:rPr>
              <w:t> </w:t>
            </w:r>
          </w:p>
        </w:tc>
        <w:tc>
          <w:tcPr>
            <w:tcW w:w="1177" w:type="dxa"/>
            <w:tcBorders>
              <w:right w:val="single" w:sz="4" w:space="0" w:color="auto"/>
            </w:tcBorders>
            <w:shd w:val="clear" w:color="auto" w:fill="auto"/>
            <w:noWrap/>
            <w:vAlign w:val="bottom"/>
            <w:hideMark/>
          </w:tcPr>
          <w:p w14:paraId="0EF7CF96" w14:textId="77777777" w:rsidR="00E86059" w:rsidRPr="000C7250" w:rsidRDefault="00E86059" w:rsidP="00907A7B">
            <w:pPr>
              <w:spacing w:line="276"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r>
      <w:tr w:rsidR="000C7250" w:rsidRPr="000C7250" w14:paraId="23F5AE19" w14:textId="77777777" w:rsidTr="00433854">
        <w:trPr>
          <w:trHeight w:val="300"/>
        </w:trPr>
        <w:tc>
          <w:tcPr>
            <w:tcW w:w="539" w:type="dxa"/>
            <w:tcBorders>
              <w:right w:val="nil"/>
            </w:tcBorders>
          </w:tcPr>
          <w:p w14:paraId="05573E48" w14:textId="77777777" w:rsidR="00E86059" w:rsidRPr="000C7250" w:rsidRDefault="00E86059" w:rsidP="00907A7B">
            <w:pPr>
              <w:spacing w:line="276" w:lineRule="auto"/>
              <w:ind w:leftChars="260" w:left="894" w:hanging="270"/>
              <w:rPr>
                <w:rFonts w:ascii="Bookman Old Style" w:hAnsi="Bookman Old Style"/>
                <w:bCs/>
                <w:sz w:val="22"/>
                <w:szCs w:val="22"/>
                <w:lang w:val="id-ID" w:eastAsia="id-ID"/>
              </w:rPr>
            </w:pPr>
          </w:p>
        </w:tc>
        <w:tc>
          <w:tcPr>
            <w:tcW w:w="567" w:type="dxa"/>
            <w:tcBorders>
              <w:left w:val="nil"/>
              <w:right w:val="nil"/>
            </w:tcBorders>
          </w:tcPr>
          <w:p w14:paraId="7EFD01D5" w14:textId="77777777" w:rsidR="00E86059" w:rsidRPr="000C7250" w:rsidRDefault="00E86059" w:rsidP="00907A7B">
            <w:pPr>
              <w:spacing w:line="276" w:lineRule="auto"/>
              <w:ind w:leftChars="260" w:left="894" w:hanging="270"/>
              <w:rPr>
                <w:rFonts w:ascii="Bookman Old Style" w:hAnsi="Bookman Old Style"/>
                <w:bCs/>
                <w:sz w:val="22"/>
                <w:szCs w:val="22"/>
                <w:lang w:val="id-ID" w:eastAsia="id-ID"/>
              </w:rPr>
            </w:pPr>
          </w:p>
        </w:tc>
        <w:tc>
          <w:tcPr>
            <w:tcW w:w="425" w:type="dxa"/>
            <w:tcBorders>
              <w:left w:val="nil"/>
              <w:right w:val="nil"/>
            </w:tcBorders>
          </w:tcPr>
          <w:p w14:paraId="4B3C32A0" w14:textId="77777777" w:rsidR="00E86059" w:rsidRPr="000C7250" w:rsidRDefault="00E86059" w:rsidP="00105A13">
            <w:pPr>
              <w:pStyle w:val="ListParagraph"/>
              <w:numPr>
                <w:ilvl w:val="0"/>
                <w:numId w:val="84"/>
              </w:numPr>
              <w:tabs>
                <w:tab w:val="clear" w:pos="1080"/>
              </w:tabs>
              <w:spacing w:line="276" w:lineRule="auto"/>
              <w:ind w:left="345"/>
              <w:contextualSpacing w:val="0"/>
              <w:rPr>
                <w:rFonts w:ascii="Bookman Old Style" w:hAnsi="Bookman Old Style"/>
                <w:bCs/>
                <w:sz w:val="22"/>
                <w:szCs w:val="22"/>
                <w:lang w:val="id-ID" w:eastAsia="id-ID"/>
              </w:rPr>
            </w:pPr>
          </w:p>
        </w:tc>
        <w:tc>
          <w:tcPr>
            <w:tcW w:w="3856" w:type="dxa"/>
            <w:tcBorders>
              <w:left w:val="nil"/>
            </w:tcBorders>
            <w:shd w:val="clear" w:color="auto" w:fill="auto"/>
            <w:noWrap/>
          </w:tcPr>
          <w:p w14:paraId="5F6F13D7" w14:textId="77777777" w:rsidR="00E86059" w:rsidRPr="000C7250" w:rsidRDefault="00E86059" w:rsidP="00907A7B">
            <w:pPr>
              <w:spacing w:line="276" w:lineRule="auto"/>
              <w:rPr>
                <w:rFonts w:ascii="Bookman Old Style" w:hAnsi="Bookman Old Style" w:cs="Calibri"/>
                <w:sz w:val="22"/>
                <w:szCs w:val="22"/>
              </w:rPr>
            </w:pPr>
            <w:proofErr w:type="spellStart"/>
            <w:r w:rsidRPr="000C7250">
              <w:rPr>
                <w:rFonts w:ascii="Bookman Old Style" w:hAnsi="Bookman Old Style" w:cs="Calibri"/>
                <w:sz w:val="22"/>
                <w:szCs w:val="22"/>
              </w:rPr>
              <w:t>Arus</w:t>
            </w:r>
            <w:proofErr w:type="spellEnd"/>
            <w:r w:rsidRPr="000C7250">
              <w:rPr>
                <w:rFonts w:ascii="Bookman Old Style" w:hAnsi="Bookman Old Style" w:cs="Calibri"/>
                <w:sz w:val="22"/>
                <w:szCs w:val="22"/>
              </w:rPr>
              <w:t xml:space="preserve"> Kas </w:t>
            </w:r>
            <w:proofErr w:type="spellStart"/>
            <w:r w:rsidRPr="000C7250">
              <w:rPr>
                <w:rFonts w:ascii="Bookman Old Style" w:hAnsi="Bookman Old Style" w:cs="Calibri"/>
                <w:sz w:val="22"/>
                <w:szCs w:val="22"/>
              </w:rPr>
              <w:t>Keluar</w:t>
            </w:r>
            <w:proofErr w:type="spellEnd"/>
            <w:r w:rsidRPr="000C7250">
              <w:rPr>
                <w:rFonts w:ascii="Bookman Old Style" w:hAnsi="Bookman Old Style" w:cs="Calibri"/>
                <w:sz w:val="22"/>
                <w:szCs w:val="22"/>
              </w:rPr>
              <w:t xml:space="preserve"> </w:t>
            </w:r>
            <w:proofErr w:type="spellStart"/>
            <w:r w:rsidRPr="000C7250">
              <w:rPr>
                <w:rFonts w:ascii="Bookman Old Style" w:hAnsi="Bookman Old Style" w:cs="Calibri"/>
                <w:sz w:val="22"/>
                <w:szCs w:val="22"/>
              </w:rPr>
              <w:t>untuk</w:t>
            </w:r>
            <w:proofErr w:type="spellEnd"/>
            <w:r w:rsidRPr="000C7250">
              <w:rPr>
                <w:rFonts w:ascii="Bookman Old Style" w:hAnsi="Bookman Old Style" w:cs="Calibri"/>
                <w:sz w:val="22"/>
                <w:szCs w:val="22"/>
              </w:rPr>
              <w:t xml:space="preserve"> </w:t>
            </w:r>
            <w:proofErr w:type="spellStart"/>
            <w:r w:rsidRPr="000C7250">
              <w:rPr>
                <w:rFonts w:ascii="Bookman Old Style" w:hAnsi="Bookman Old Style" w:cs="Calibri"/>
                <w:sz w:val="22"/>
                <w:szCs w:val="22"/>
              </w:rPr>
              <w:t>Pembelian</w:t>
            </w:r>
            <w:proofErr w:type="spellEnd"/>
            <w:r w:rsidRPr="000C7250">
              <w:rPr>
                <w:rFonts w:ascii="Bookman Old Style" w:hAnsi="Bookman Old Style" w:cs="Calibri"/>
                <w:sz w:val="22"/>
                <w:szCs w:val="22"/>
              </w:rPr>
              <w:t xml:space="preserve"> Tanah, </w:t>
            </w:r>
            <w:proofErr w:type="spellStart"/>
            <w:r w:rsidRPr="000C7250">
              <w:rPr>
                <w:rFonts w:ascii="Bookman Old Style" w:hAnsi="Bookman Old Style" w:cs="Calibri"/>
                <w:sz w:val="22"/>
                <w:szCs w:val="22"/>
              </w:rPr>
              <w:t>Bangunan</w:t>
            </w:r>
            <w:proofErr w:type="spellEnd"/>
            <w:r w:rsidRPr="000C7250">
              <w:rPr>
                <w:rFonts w:ascii="Bookman Old Style" w:hAnsi="Bookman Old Style" w:cs="Calibri"/>
                <w:sz w:val="22"/>
                <w:szCs w:val="22"/>
              </w:rPr>
              <w:t xml:space="preserve">, dan </w:t>
            </w:r>
            <w:proofErr w:type="spellStart"/>
            <w:r w:rsidRPr="000C7250">
              <w:rPr>
                <w:rFonts w:ascii="Bookman Old Style" w:hAnsi="Bookman Old Style" w:cs="Calibri"/>
                <w:sz w:val="22"/>
                <w:szCs w:val="22"/>
              </w:rPr>
              <w:t>Peralatan</w:t>
            </w:r>
            <w:proofErr w:type="spellEnd"/>
          </w:p>
        </w:tc>
        <w:tc>
          <w:tcPr>
            <w:tcW w:w="900" w:type="dxa"/>
            <w:shd w:val="clear" w:color="auto" w:fill="auto"/>
            <w:noWrap/>
            <w:vAlign w:val="bottom"/>
          </w:tcPr>
          <w:p w14:paraId="435918A4" w14:textId="77777777" w:rsidR="00E86059" w:rsidRPr="000C7250" w:rsidRDefault="00E86059" w:rsidP="00907A7B">
            <w:pPr>
              <w:spacing w:line="276" w:lineRule="auto"/>
              <w:rPr>
                <w:rFonts w:ascii="Bookman Old Style" w:hAnsi="Bookman Old Style"/>
                <w:sz w:val="22"/>
                <w:szCs w:val="22"/>
                <w:lang w:val="id-ID" w:eastAsia="id-ID"/>
              </w:rPr>
            </w:pPr>
          </w:p>
        </w:tc>
        <w:tc>
          <w:tcPr>
            <w:tcW w:w="900" w:type="dxa"/>
            <w:shd w:val="clear" w:color="auto" w:fill="auto"/>
            <w:noWrap/>
            <w:vAlign w:val="bottom"/>
          </w:tcPr>
          <w:p w14:paraId="4C1316E1" w14:textId="77777777" w:rsidR="00E86059" w:rsidRPr="00B16C45" w:rsidRDefault="00E86059" w:rsidP="00907A7B">
            <w:pPr>
              <w:spacing w:line="276" w:lineRule="auto"/>
              <w:rPr>
                <w:rFonts w:ascii="Bookman Old Style" w:hAnsi="Bookman Old Style"/>
                <w:sz w:val="22"/>
                <w:szCs w:val="22"/>
                <w:lang w:val="id-ID" w:eastAsia="id-ID"/>
              </w:rPr>
            </w:pPr>
          </w:p>
        </w:tc>
        <w:tc>
          <w:tcPr>
            <w:tcW w:w="1177" w:type="dxa"/>
            <w:tcBorders>
              <w:right w:val="single" w:sz="4" w:space="0" w:color="auto"/>
            </w:tcBorders>
            <w:shd w:val="clear" w:color="auto" w:fill="auto"/>
            <w:noWrap/>
            <w:vAlign w:val="bottom"/>
          </w:tcPr>
          <w:p w14:paraId="1361A4A3" w14:textId="77777777" w:rsidR="00E86059" w:rsidRPr="000C7250" w:rsidRDefault="00E86059" w:rsidP="00907A7B">
            <w:pPr>
              <w:spacing w:line="276" w:lineRule="auto"/>
              <w:rPr>
                <w:rFonts w:ascii="Bookman Old Style" w:hAnsi="Bookman Old Style"/>
                <w:sz w:val="22"/>
                <w:szCs w:val="22"/>
                <w:lang w:val="id-ID" w:eastAsia="id-ID"/>
              </w:rPr>
            </w:pPr>
          </w:p>
        </w:tc>
      </w:tr>
      <w:tr w:rsidR="00BE5E14" w:rsidRPr="000C7250" w14:paraId="67146E28" w14:textId="77777777" w:rsidTr="00433854">
        <w:trPr>
          <w:trHeight w:val="300"/>
        </w:trPr>
        <w:tc>
          <w:tcPr>
            <w:tcW w:w="539" w:type="dxa"/>
            <w:tcBorders>
              <w:right w:val="nil"/>
            </w:tcBorders>
          </w:tcPr>
          <w:p w14:paraId="5DA914F8" w14:textId="77777777" w:rsidR="00BE5E14" w:rsidRPr="000C7250" w:rsidRDefault="00BE5E14" w:rsidP="00907A7B">
            <w:pPr>
              <w:spacing w:line="276" w:lineRule="auto"/>
              <w:ind w:leftChars="260" w:left="894" w:hanging="270"/>
              <w:rPr>
                <w:rFonts w:ascii="Bookman Old Style" w:hAnsi="Bookman Old Style"/>
                <w:bCs/>
                <w:sz w:val="22"/>
                <w:szCs w:val="22"/>
                <w:lang w:val="id-ID" w:eastAsia="id-ID"/>
              </w:rPr>
            </w:pPr>
          </w:p>
        </w:tc>
        <w:tc>
          <w:tcPr>
            <w:tcW w:w="567" w:type="dxa"/>
            <w:tcBorders>
              <w:left w:val="nil"/>
              <w:right w:val="nil"/>
            </w:tcBorders>
          </w:tcPr>
          <w:p w14:paraId="3A965F03" w14:textId="77777777" w:rsidR="00BE5E14" w:rsidRPr="000C7250" w:rsidRDefault="00BE5E14" w:rsidP="00907A7B">
            <w:pPr>
              <w:spacing w:line="276" w:lineRule="auto"/>
              <w:ind w:leftChars="260" w:left="894" w:hanging="270"/>
              <w:rPr>
                <w:rFonts w:ascii="Bookman Old Style" w:hAnsi="Bookman Old Style"/>
                <w:bCs/>
                <w:sz w:val="22"/>
                <w:szCs w:val="22"/>
                <w:lang w:val="id-ID" w:eastAsia="id-ID"/>
              </w:rPr>
            </w:pPr>
          </w:p>
        </w:tc>
        <w:tc>
          <w:tcPr>
            <w:tcW w:w="425" w:type="dxa"/>
            <w:tcBorders>
              <w:left w:val="nil"/>
              <w:right w:val="nil"/>
            </w:tcBorders>
          </w:tcPr>
          <w:p w14:paraId="35C7C5AA" w14:textId="77777777" w:rsidR="00BE5E14" w:rsidRPr="000C7250" w:rsidRDefault="00BE5E14" w:rsidP="00105A13">
            <w:pPr>
              <w:pStyle w:val="ListParagraph"/>
              <w:numPr>
                <w:ilvl w:val="0"/>
                <w:numId w:val="84"/>
              </w:numPr>
              <w:tabs>
                <w:tab w:val="clear" w:pos="1080"/>
              </w:tabs>
              <w:spacing w:line="276" w:lineRule="auto"/>
              <w:ind w:left="345"/>
              <w:contextualSpacing w:val="0"/>
              <w:rPr>
                <w:rFonts w:ascii="Bookman Old Style" w:hAnsi="Bookman Old Style"/>
                <w:bCs/>
                <w:sz w:val="22"/>
                <w:szCs w:val="22"/>
                <w:lang w:val="id-ID" w:eastAsia="id-ID"/>
              </w:rPr>
            </w:pPr>
          </w:p>
        </w:tc>
        <w:tc>
          <w:tcPr>
            <w:tcW w:w="3856" w:type="dxa"/>
            <w:tcBorders>
              <w:left w:val="nil"/>
            </w:tcBorders>
            <w:shd w:val="clear" w:color="auto" w:fill="auto"/>
            <w:noWrap/>
          </w:tcPr>
          <w:p w14:paraId="4BF6E0DA" w14:textId="75A7A8CE" w:rsidR="00BE5E14" w:rsidRPr="000C7250" w:rsidRDefault="00BE5E14" w:rsidP="00907A7B">
            <w:pPr>
              <w:spacing w:line="276" w:lineRule="auto"/>
              <w:rPr>
                <w:rFonts w:ascii="Bookman Old Style" w:hAnsi="Bookman Old Style" w:cs="Calibri"/>
                <w:sz w:val="22"/>
                <w:szCs w:val="22"/>
              </w:rPr>
            </w:pPr>
            <w:proofErr w:type="spellStart"/>
            <w:r w:rsidRPr="000C7250">
              <w:rPr>
                <w:rFonts w:ascii="Bookman Old Style" w:hAnsi="Bookman Old Style" w:cs="Calibri"/>
                <w:sz w:val="22"/>
                <w:szCs w:val="22"/>
              </w:rPr>
              <w:t>Arus</w:t>
            </w:r>
            <w:proofErr w:type="spellEnd"/>
            <w:r w:rsidRPr="000C7250">
              <w:rPr>
                <w:rFonts w:ascii="Bookman Old Style" w:hAnsi="Bookman Old Style" w:cs="Calibri"/>
                <w:sz w:val="22"/>
                <w:szCs w:val="22"/>
              </w:rPr>
              <w:t xml:space="preserve"> Kas </w:t>
            </w:r>
            <w:proofErr w:type="spellStart"/>
            <w:r w:rsidRPr="000C7250">
              <w:rPr>
                <w:rFonts w:ascii="Bookman Old Style" w:hAnsi="Bookman Old Style" w:cs="Calibri"/>
                <w:sz w:val="22"/>
                <w:szCs w:val="22"/>
              </w:rPr>
              <w:t>Keluar</w:t>
            </w:r>
            <w:proofErr w:type="spellEnd"/>
            <w:r w:rsidRPr="000C7250">
              <w:rPr>
                <w:rFonts w:ascii="Bookman Old Style" w:hAnsi="Bookman Old Style" w:cs="Calibri"/>
                <w:sz w:val="22"/>
                <w:szCs w:val="22"/>
              </w:rPr>
              <w:t xml:space="preserve"> </w:t>
            </w:r>
            <w:proofErr w:type="spellStart"/>
            <w:r w:rsidRPr="000C7250">
              <w:rPr>
                <w:rFonts w:ascii="Bookman Old Style" w:hAnsi="Bookman Old Style" w:cs="Calibri"/>
                <w:sz w:val="22"/>
                <w:szCs w:val="22"/>
              </w:rPr>
              <w:t>untuk</w:t>
            </w:r>
            <w:proofErr w:type="spellEnd"/>
            <w:r>
              <w:rPr>
                <w:rFonts w:ascii="Bookman Old Style" w:hAnsi="Bookman Old Style" w:cs="Calibri"/>
                <w:sz w:val="22"/>
                <w:szCs w:val="22"/>
              </w:rPr>
              <w:t xml:space="preserve"> </w:t>
            </w:r>
            <w:proofErr w:type="spellStart"/>
            <w:r>
              <w:rPr>
                <w:rFonts w:ascii="Bookman Old Style" w:hAnsi="Bookman Old Style" w:cs="Calibri"/>
                <w:sz w:val="22"/>
                <w:szCs w:val="22"/>
              </w:rPr>
              <w:t>Aset</w:t>
            </w:r>
            <w:proofErr w:type="spellEnd"/>
            <w:r>
              <w:rPr>
                <w:rFonts w:ascii="Bookman Old Style" w:hAnsi="Bookman Old Style" w:cs="Calibri"/>
                <w:sz w:val="22"/>
                <w:szCs w:val="22"/>
              </w:rPr>
              <w:t xml:space="preserve"> </w:t>
            </w:r>
            <w:proofErr w:type="spellStart"/>
            <w:r>
              <w:rPr>
                <w:rFonts w:ascii="Bookman Old Style" w:hAnsi="Bookman Old Style" w:cs="Calibri"/>
                <w:sz w:val="22"/>
                <w:szCs w:val="22"/>
              </w:rPr>
              <w:t>Hak</w:t>
            </w:r>
            <w:proofErr w:type="spellEnd"/>
            <w:r>
              <w:rPr>
                <w:rFonts w:ascii="Bookman Old Style" w:hAnsi="Bookman Old Style" w:cs="Calibri"/>
                <w:sz w:val="22"/>
                <w:szCs w:val="22"/>
              </w:rPr>
              <w:t xml:space="preserve"> </w:t>
            </w:r>
            <w:proofErr w:type="spellStart"/>
            <w:r>
              <w:rPr>
                <w:rFonts w:ascii="Bookman Old Style" w:hAnsi="Bookman Old Style" w:cs="Calibri"/>
                <w:sz w:val="22"/>
                <w:szCs w:val="22"/>
              </w:rPr>
              <w:t>Guna</w:t>
            </w:r>
            <w:proofErr w:type="spellEnd"/>
            <w:r>
              <w:rPr>
                <w:rFonts w:ascii="Bookman Old Style" w:hAnsi="Bookman Old Style" w:cs="Calibri"/>
                <w:sz w:val="22"/>
                <w:szCs w:val="22"/>
              </w:rPr>
              <w:t xml:space="preserve"> </w:t>
            </w:r>
          </w:p>
        </w:tc>
        <w:tc>
          <w:tcPr>
            <w:tcW w:w="900" w:type="dxa"/>
            <w:shd w:val="clear" w:color="auto" w:fill="auto"/>
            <w:noWrap/>
            <w:vAlign w:val="bottom"/>
          </w:tcPr>
          <w:p w14:paraId="591CD9B8" w14:textId="77777777" w:rsidR="00BE5E14" w:rsidRPr="000C7250" w:rsidRDefault="00BE5E14" w:rsidP="00907A7B">
            <w:pPr>
              <w:spacing w:line="276" w:lineRule="auto"/>
              <w:rPr>
                <w:rFonts w:ascii="Bookman Old Style" w:hAnsi="Bookman Old Style"/>
                <w:sz w:val="22"/>
                <w:szCs w:val="22"/>
                <w:lang w:val="id-ID" w:eastAsia="id-ID"/>
              </w:rPr>
            </w:pPr>
          </w:p>
        </w:tc>
        <w:tc>
          <w:tcPr>
            <w:tcW w:w="900" w:type="dxa"/>
            <w:shd w:val="clear" w:color="auto" w:fill="auto"/>
            <w:noWrap/>
            <w:vAlign w:val="bottom"/>
          </w:tcPr>
          <w:p w14:paraId="42D94F78" w14:textId="77777777" w:rsidR="00BE5E14" w:rsidRPr="00B16C45" w:rsidRDefault="00BE5E14" w:rsidP="00907A7B">
            <w:pPr>
              <w:spacing w:line="276" w:lineRule="auto"/>
              <w:rPr>
                <w:rFonts w:ascii="Bookman Old Style" w:hAnsi="Bookman Old Style"/>
                <w:sz w:val="22"/>
                <w:szCs w:val="22"/>
                <w:lang w:val="id-ID" w:eastAsia="id-ID"/>
              </w:rPr>
            </w:pPr>
          </w:p>
        </w:tc>
        <w:tc>
          <w:tcPr>
            <w:tcW w:w="1177" w:type="dxa"/>
            <w:tcBorders>
              <w:right w:val="single" w:sz="4" w:space="0" w:color="auto"/>
            </w:tcBorders>
            <w:shd w:val="clear" w:color="auto" w:fill="auto"/>
            <w:noWrap/>
            <w:vAlign w:val="bottom"/>
          </w:tcPr>
          <w:p w14:paraId="25CA9074" w14:textId="77777777" w:rsidR="00BE5E14" w:rsidRPr="000C7250" w:rsidRDefault="00BE5E14" w:rsidP="00907A7B">
            <w:pPr>
              <w:spacing w:line="276" w:lineRule="auto"/>
              <w:rPr>
                <w:rFonts w:ascii="Bookman Old Style" w:hAnsi="Bookman Old Style"/>
                <w:sz w:val="22"/>
                <w:szCs w:val="22"/>
                <w:lang w:val="id-ID" w:eastAsia="id-ID"/>
              </w:rPr>
            </w:pPr>
          </w:p>
        </w:tc>
      </w:tr>
      <w:tr w:rsidR="00181595" w:rsidRPr="000C7250" w14:paraId="3E9F23AF" w14:textId="77777777" w:rsidTr="00433854">
        <w:trPr>
          <w:trHeight w:val="300"/>
        </w:trPr>
        <w:tc>
          <w:tcPr>
            <w:tcW w:w="539" w:type="dxa"/>
            <w:tcBorders>
              <w:right w:val="nil"/>
            </w:tcBorders>
          </w:tcPr>
          <w:p w14:paraId="098D6621" w14:textId="77777777" w:rsidR="00181595" w:rsidRPr="000C7250" w:rsidRDefault="00181595" w:rsidP="00907A7B">
            <w:pPr>
              <w:spacing w:line="276" w:lineRule="auto"/>
              <w:ind w:leftChars="260" w:left="894" w:hanging="270"/>
              <w:rPr>
                <w:rFonts w:ascii="Bookman Old Style" w:hAnsi="Bookman Old Style"/>
                <w:bCs/>
                <w:sz w:val="22"/>
                <w:szCs w:val="22"/>
                <w:lang w:val="id-ID" w:eastAsia="id-ID"/>
              </w:rPr>
            </w:pPr>
          </w:p>
        </w:tc>
        <w:tc>
          <w:tcPr>
            <w:tcW w:w="567" w:type="dxa"/>
            <w:tcBorders>
              <w:left w:val="nil"/>
              <w:right w:val="nil"/>
            </w:tcBorders>
          </w:tcPr>
          <w:p w14:paraId="1093A648" w14:textId="77777777" w:rsidR="00181595" w:rsidRPr="000C7250" w:rsidRDefault="00181595" w:rsidP="00907A7B">
            <w:pPr>
              <w:spacing w:line="276" w:lineRule="auto"/>
              <w:ind w:leftChars="260" w:left="894" w:hanging="270"/>
              <w:rPr>
                <w:rFonts w:ascii="Bookman Old Style" w:hAnsi="Bookman Old Style"/>
                <w:bCs/>
                <w:sz w:val="22"/>
                <w:szCs w:val="22"/>
                <w:lang w:val="id-ID" w:eastAsia="id-ID"/>
              </w:rPr>
            </w:pPr>
          </w:p>
        </w:tc>
        <w:tc>
          <w:tcPr>
            <w:tcW w:w="425" w:type="dxa"/>
            <w:tcBorders>
              <w:left w:val="nil"/>
              <w:right w:val="nil"/>
            </w:tcBorders>
          </w:tcPr>
          <w:p w14:paraId="0B5EC4AB" w14:textId="77777777" w:rsidR="00181595" w:rsidRPr="000C7250" w:rsidRDefault="00181595" w:rsidP="00105A13">
            <w:pPr>
              <w:pStyle w:val="ListParagraph"/>
              <w:numPr>
                <w:ilvl w:val="0"/>
                <w:numId w:val="84"/>
              </w:numPr>
              <w:tabs>
                <w:tab w:val="clear" w:pos="1080"/>
              </w:tabs>
              <w:spacing w:line="276" w:lineRule="auto"/>
              <w:ind w:left="345"/>
              <w:contextualSpacing w:val="0"/>
              <w:rPr>
                <w:rFonts w:ascii="Bookman Old Style" w:hAnsi="Bookman Old Style"/>
                <w:bCs/>
                <w:sz w:val="22"/>
                <w:szCs w:val="22"/>
                <w:lang w:val="id-ID" w:eastAsia="id-ID"/>
              </w:rPr>
            </w:pPr>
          </w:p>
        </w:tc>
        <w:tc>
          <w:tcPr>
            <w:tcW w:w="3856" w:type="dxa"/>
            <w:tcBorders>
              <w:left w:val="nil"/>
            </w:tcBorders>
            <w:shd w:val="clear" w:color="auto" w:fill="auto"/>
            <w:noWrap/>
          </w:tcPr>
          <w:p w14:paraId="4DAB838D" w14:textId="391B2AAC" w:rsidR="00181595" w:rsidRPr="000C7250" w:rsidRDefault="00181595" w:rsidP="00907A7B">
            <w:pPr>
              <w:spacing w:line="276" w:lineRule="auto"/>
              <w:rPr>
                <w:rFonts w:ascii="Bookman Old Style" w:hAnsi="Bookman Old Style" w:cs="Calibri"/>
                <w:sz w:val="22"/>
                <w:szCs w:val="22"/>
              </w:rPr>
            </w:pPr>
            <w:proofErr w:type="spellStart"/>
            <w:r w:rsidRPr="000C7250">
              <w:rPr>
                <w:rFonts w:ascii="Bookman Old Style" w:hAnsi="Bookman Old Style" w:cs="Calibri"/>
                <w:sz w:val="22"/>
                <w:szCs w:val="22"/>
              </w:rPr>
              <w:t>Arus</w:t>
            </w:r>
            <w:proofErr w:type="spellEnd"/>
            <w:r w:rsidRPr="000C7250">
              <w:rPr>
                <w:rFonts w:ascii="Bookman Old Style" w:hAnsi="Bookman Old Style" w:cs="Calibri"/>
                <w:sz w:val="22"/>
                <w:szCs w:val="22"/>
              </w:rPr>
              <w:t xml:space="preserve"> Kas </w:t>
            </w:r>
            <w:proofErr w:type="spellStart"/>
            <w:r w:rsidRPr="000C7250">
              <w:rPr>
                <w:rFonts w:ascii="Bookman Old Style" w:hAnsi="Bookman Old Style" w:cs="Calibri"/>
                <w:sz w:val="22"/>
                <w:szCs w:val="22"/>
              </w:rPr>
              <w:t>Keluar</w:t>
            </w:r>
            <w:proofErr w:type="spellEnd"/>
            <w:r w:rsidRPr="000C7250">
              <w:rPr>
                <w:rFonts w:ascii="Bookman Old Style" w:hAnsi="Bookman Old Style" w:cs="Calibri"/>
                <w:sz w:val="22"/>
                <w:szCs w:val="22"/>
              </w:rPr>
              <w:t xml:space="preserve"> </w:t>
            </w:r>
            <w:proofErr w:type="spellStart"/>
            <w:r w:rsidRPr="000C7250">
              <w:rPr>
                <w:rFonts w:ascii="Bookman Old Style" w:hAnsi="Bookman Old Style" w:cs="Calibri"/>
                <w:sz w:val="22"/>
                <w:szCs w:val="22"/>
              </w:rPr>
              <w:t>untuk</w:t>
            </w:r>
            <w:proofErr w:type="spellEnd"/>
            <w:r>
              <w:rPr>
                <w:rFonts w:ascii="Bookman Old Style" w:hAnsi="Bookman Old Style" w:cs="Calibri"/>
                <w:sz w:val="22"/>
                <w:szCs w:val="22"/>
              </w:rPr>
              <w:t xml:space="preserve"> </w:t>
            </w:r>
            <w:proofErr w:type="spellStart"/>
            <w:r w:rsidR="00BD54C6" w:rsidRPr="00BD54C6">
              <w:rPr>
                <w:rFonts w:ascii="Bookman Old Style" w:hAnsi="Bookman Old Style" w:cs="Calibri"/>
                <w:sz w:val="22"/>
                <w:szCs w:val="22"/>
              </w:rPr>
              <w:t>Pembelian</w:t>
            </w:r>
            <w:proofErr w:type="spellEnd"/>
            <w:r w:rsidR="00BD54C6" w:rsidRPr="00BD54C6">
              <w:rPr>
                <w:rFonts w:ascii="Bookman Old Style" w:hAnsi="Bookman Old Style" w:cs="Calibri"/>
                <w:sz w:val="22"/>
                <w:szCs w:val="22"/>
              </w:rPr>
              <w:t xml:space="preserve"> </w:t>
            </w:r>
            <w:proofErr w:type="spellStart"/>
            <w:r w:rsidRPr="00181595">
              <w:rPr>
                <w:rFonts w:ascii="Bookman Old Style" w:hAnsi="Bookman Old Style" w:cs="Calibri"/>
                <w:sz w:val="22"/>
                <w:szCs w:val="22"/>
              </w:rPr>
              <w:t>Aset</w:t>
            </w:r>
            <w:proofErr w:type="spellEnd"/>
            <w:r w:rsidRPr="00181595">
              <w:rPr>
                <w:rFonts w:ascii="Bookman Old Style" w:hAnsi="Bookman Old Style" w:cs="Calibri"/>
                <w:sz w:val="22"/>
                <w:szCs w:val="22"/>
              </w:rPr>
              <w:t xml:space="preserve"> </w:t>
            </w:r>
            <w:proofErr w:type="spellStart"/>
            <w:r w:rsidRPr="00181595">
              <w:rPr>
                <w:rFonts w:ascii="Bookman Old Style" w:hAnsi="Bookman Old Style" w:cs="Calibri"/>
                <w:sz w:val="22"/>
                <w:szCs w:val="22"/>
              </w:rPr>
              <w:t>Takberwujud</w:t>
            </w:r>
            <w:proofErr w:type="spellEnd"/>
          </w:p>
        </w:tc>
        <w:tc>
          <w:tcPr>
            <w:tcW w:w="900" w:type="dxa"/>
            <w:shd w:val="clear" w:color="auto" w:fill="auto"/>
            <w:noWrap/>
            <w:vAlign w:val="bottom"/>
          </w:tcPr>
          <w:p w14:paraId="47E2913D" w14:textId="77777777" w:rsidR="00181595" w:rsidRPr="000C7250" w:rsidRDefault="00181595" w:rsidP="00907A7B">
            <w:pPr>
              <w:spacing w:line="276" w:lineRule="auto"/>
              <w:rPr>
                <w:rFonts w:ascii="Bookman Old Style" w:hAnsi="Bookman Old Style"/>
                <w:sz w:val="22"/>
                <w:szCs w:val="22"/>
                <w:lang w:val="id-ID" w:eastAsia="id-ID"/>
              </w:rPr>
            </w:pPr>
          </w:p>
        </w:tc>
        <w:tc>
          <w:tcPr>
            <w:tcW w:w="900" w:type="dxa"/>
            <w:shd w:val="clear" w:color="auto" w:fill="auto"/>
            <w:noWrap/>
            <w:vAlign w:val="bottom"/>
          </w:tcPr>
          <w:p w14:paraId="59EAA2E8" w14:textId="77777777" w:rsidR="00181595" w:rsidRPr="00B16C45" w:rsidRDefault="00181595" w:rsidP="00907A7B">
            <w:pPr>
              <w:spacing w:line="276" w:lineRule="auto"/>
              <w:rPr>
                <w:rFonts w:ascii="Bookman Old Style" w:hAnsi="Bookman Old Style"/>
                <w:sz w:val="22"/>
                <w:szCs w:val="22"/>
                <w:lang w:val="id-ID" w:eastAsia="id-ID"/>
              </w:rPr>
            </w:pPr>
          </w:p>
        </w:tc>
        <w:tc>
          <w:tcPr>
            <w:tcW w:w="1177" w:type="dxa"/>
            <w:tcBorders>
              <w:right w:val="single" w:sz="4" w:space="0" w:color="auto"/>
            </w:tcBorders>
            <w:shd w:val="clear" w:color="auto" w:fill="auto"/>
            <w:noWrap/>
            <w:vAlign w:val="bottom"/>
          </w:tcPr>
          <w:p w14:paraId="19787EA4" w14:textId="77777777" w:rsidR="00181595" w:rsidRPr="000C7250" w:rsidRDefault="00181595" w:rsidP="00907A7B">
            <w:pPr>
              <w:spacing w:line="276" w:lineRule="auto"/>
              <w:rPr>
                <w:rFonts w:ascii="Bookman Old Style" w:hAnsi="Bookman Old Style"/>
                <w:sz w:val="22"/>
                <w:szCs w:val="22"/>
                <w:lang w:val="id-ID" w:eastAsia="id-ID"/>
              </w:rPr>
            </w:pPr>
          </w:p>
        </w:tc>
      </w:tr>
      <w:tr w:rsidR="000C7250" w:rsidRPr="000C7250" w14:paraId="3CA3A17A" w14:textId="77777777" w:rsidTr="00433854">
        <w:trPr>
          <w:trHeight w:val="300"/>
        </w:trPr>
        <w:tc>
          <w:tcPr>
            <w:tcW w:w="539" w:type="dxa"/>
            <w:tcBorders>
              <w:right w:val="nil"/>
            </w:tcBorders>
          </w:tcPr>
          <w:p w14:paraId="2324C75B" w14:textId="77777777" w:rsidR="00E86059" w:rsidRPr="000C7250" w:rsidRDefault="00E86059" w:rsidP="00907A7B">
            <w:pPr>
              <w:spacing w:line="276" w:lineRule="auto"/>
              <w:ind w:leftChars="260" w:left="894" w:hanging="270"/>
              <w:rPr>
                <w:rFonts w:ascii="Bookman Old Style" w:hAnsi="Bookman Old Style"/>
                <w:bCs/>
                <w:sz w:val="22"/>
                <w:szCs w:val="22"/>
                <w:lang w:val="id-ID" w:eastAsia="id-ID"/>
              </w:rPr>
            </w:pPr>
          </w:p>
        </w:tc>
        <w:tc>
          <w:tcPr>
            <w:tcW w:w="567" w:type="dxa"/>
            <w:tcBorders>
              <w:left w:val="nil"/>
              <w:right w:val="nil"/>
            </w:tcBorders>
          </w:tcPr>
          <w:p w14:paraId="5500B278" w14:textId="77777777" w:rsidR="00E86059" w:rsidRPr="000C7250" w:rsidRDefault="00E86059" w:rsidP="00907A7B">
            <w:pPr>
              <w:spacing w:line="276" w:lineRule="auto"/>
              <w:ind w:leftChars="260" w:left="894" w:hanging="270"/>
              <w:rPr>
                <w:rFonts w:ascii="Bookman Old Style" w:hAnsi="Bookman Old Style"/>
                <w:bCs/>
                <w:sz w:val="22"/>
                <w:szCs w:val="22"/>
                <w:lang w:val="id-ID" w:eastAsia="id-ID"/>
              </w:rPr>
            </w:pPr>
          </w:p>
        </w:tc>
        <w:tc>
          <w:tcPr>
            <w:tcW w:w="425" w:type="dxa"/>
            <w:tcBorders>
              <w:left w:val="nil"/>
              <w:right w:val="nil"/>
            </w:tcBorders>
          </w:tcPr>
          <w:p w14:paraId="16CB7937" w14:textId="77777777" w:rsidR="00E86059" w:rsidRPr="000C7250" w:rsidRDefault="00E86059" w:rsidP="00105A13">
            <w:pPr>
              <w:pStyle w:val="ListParagraph"/>
              <w:numPr>
                <w:ilvl w:val="0"/>
                <w:numId w:val="84"/>
              </w:numPr>
              <w:tabs>
                <w:tab w:val="clear" w:pos="1080"/>
              </w:tabs>
              <w:spacing w:line="276" w:lineRule="auto"/>
              <w:ind w:left="345"/>
              <w:contextualSpacing w:val="0"/>
              <w:rPr>
                <w:rFonts w:ascii="Bookman Old Style" w:hAnsi="Bookman Old Style"/>
                <w:bCs/>
                <w:sz w:val="22"/>
                <w:szCs w:val="22"/>
                <w:lang w:val="id-ID" w:eastAsia="id-ID"/>
              </w:rPr>
            </w:pPr>
          </w:p>
        </w:tc>
        <w:tc>
          <w:tcPr>
            <w:tcW w:w="3856" w:type="dxa"/>
            <w:tcBorders>
              <w:left w:val="nil"/>
            </w:tcBorders>
            <w:shd w:val="clear" w:color="auto" w:fill="auto"/>
            <w:noWrap/>
          </w:tcPr>
          <w:p w14:paraId="16F601BC" w14:textId="35B82565" w:rsidR="00E86059" w:rsidRPr="000C7250" w:rsidRDefault="00E86059" w:rsidP="00907A7B">
            <w:pPr>
              <w:spacing w:line="276" w:lineRule="auto"/>
              <w:rPr>
                <w:rFonts w:ascii="Bookman Old Style" w:hAnsi="Bookman Old Style" w:cs="Calibri"/>
                <w:sz w:val="22"/>
                <w:szCs w:val="22"/>
              </w:rPr>
            </w:pPr>
            <w:proofErr w:type="spellStart"/>
            <w:r w:rsidRPr="00433854">
              <w:rPr>
                <w:rFonts w:ascii="Bookman Old Style" w:hAnsi="Bookman Old Style" w:cs="Calibri"/>
                <w:sz w:val="22"/>
                <w:szCs w:val="22"/>
              </w:rPr>
              <w:t>Arus</w:t>
            </w:r>
            <w:proofErr w:type="spellEnd"/>
            <w:r w:rsidRPr="00433854">
              <w:rPr>
                <w:rFonts w:ascii="Bookman Old Style" w:hAnsi="Bookman Old Style" w:cs="Calibri"/>
                <w:sz w:val="22"/>
                <w:szCs w:val="22"/>
              </w:rPr>
              <w:t xml:space="preserve"> Kas </w:t>
            </w:r>
            <w:proofErr w:type="spellStart"/>
            <w:r w:rsidRPr="00433854">
              <w:rPr>
                <w:rFonts w:ascii="Bookman Old Style" w:hAnsi="Bookman Old Style" w:cs="Calibri"/>
                <w:sz w:val="22"/>
                <w:szCs w:val="22"/>
              </w:rPr>
              <w:t>Keluar</w:t>
            </w:r>
            <w:proofErr w:type="spellEnd"/>
            <w:r w:rsidRPr="00433854">
              <w:rPr>
                <w:rFonts w:ascii="Bookman Old Style" w:hAnsi="Bookman Old Style" w:cs="Calibri"/>
                <w:sz w:val="22"/>
                <w:szCs w:val="22"/>
              </w:rPr>
              <w:t xml:space="preserve"> </w:t>
            </w:r>
            <w:proofErr w:type="spellStart"/>
            <w:r w:rsidRPr="00433854">
              <w:rPr>
                <w:rFonts w:ascii="Bookman Old Style" w:hAnsi="Bookman Old Style" w:cs="Calibri"/>
                <w:sz w:val="22"/>
                <w:szCs w:val="22"/>
              </w:rPr>
              <w:t>untuk</w:t>
            </w:r>
            <w:proofErr w:type="spellEnd"/>
            <w:r w:rsidRPr="00433854">
              <w:rPr>
                <w:rFonts w:ascii="Bookman Old Style" w:hAnsi="Bookman Old Style" w:cs="Calibri"/>
                <w:sz w:val="22"/>
                <w:szCs w:val="22"/>
              </w:rPr>
              <w:t xml:space="preserve"> </w:t>
            </w:r>
            <w:proofErr w:type="spellStart"/>
            <w:r w:rsidRPr="00433854">
              <w:rPr>
                <w:rFonts w:ascii="Bookman Old Style" w:hAnsi="Bookman Old Style" w:cs="Calibri"/>
                <w:sz w:val="22"/>
                <w:szCs w:val="22"/>
              </w:rPr>
              <w:t>Perolehan</w:t>
            </w:r>
            <w:proofErr w:type="spellEnd"/>
            <w:r w:rsidRPr="00433854">
              <w:rPr>
                <w:rFonts w:ascii="Bookman Old Style" w:hAnsi="Bookman Old Style" w:cs="Calibri"/>
                <w:sz w:val="22"/>
                <w:szCs w:val="22"/>
              </w:rPr>
              <w:t xml:space="preserve"> Surat </w:t>
            </w:r>
            <w:proofErr w:type="spellStart"/>
            <w:r w:rsidRPr="00433854">
              <w:rPr>
                <w:rFonts w:ascii="Bookman Old Style" w:hAnsi="Bookman Old Style" w:cs="Calibri"/>
                <w:sz w:val="22"/>
                <w:szCs w:val="22"/>
              </w:rPr>
              <w:t>Berharga</w:t>
            </w:r>
            <w:proofErr w:type="spellEnd"/>
            <w:r w:rsidRPr="000C7250">
              <w:rPr>
                <w:rFonts w:ascii="Bookman Old Style" w:hAnsi="Bookman Old Style" w:cs="Calibri"/>
                <w:sz w:val="22"/>
                <w:szCs w:val="22"/>
              </w:rPr>
              <w:t xml:space="preserve"> </w:t>
            </w:r>
          </w:p>
        </w:tc>
        <w:tc>
          <w:tcPr>
            <w:tcW w:w="900" w:type="dxa"/>
            <w:shd w:val="clear" w:color="auto" w:fill="auto"/>
            <w:noWrap/>
            <w:vAlign w:val="bottom"/>
          </w:tcPr>
          <w:p w14:paraId="76AD3919" w14:textId="77777777" w:rsidR="00E86059" w:rsidRPr="000C7250" w:rsidRDefault="00E86059" w:rsidP="00907A7B">
            <w:pPr>
              <w:spacing w:line="276" w:lineRule="auto"/>
              <w:rPr>
                <w:rFonts w:ascii="Bookman Old Style" w:hAnsi="Bookman Old Style"/>
                <w:sz w:val="22"/>
                <w:szCs w:val="22"/>
                <w:lang w:val="id-ID" w:eastAsia="id-ID"/>
              </w:rPr>
            </w:pPr>
          </w:p>
        </w:tc>
        <w:tc>
          <w:tcPr>
            <w:tcW w:w="900" w:type="dxa"/>
            <w:shd w:val="clear" w:color="auto" w:fill="auto"/>
            <w:noWrap/>
            <w:vAlign w:val="bottom"/>
          </w:tcPr>
          <w:p w14:paraId="6E746FF0" w14:textId="77777777" w:rsidR="00E86059" w:rsidRPr="00B16C45" w:rsidRDefault="00E86059" w:rsidP="00907A7B">
            <w:pPr>
              <w:spacing w:line="276" w:lineRule="auto"/>
              <w:rPr>
                <w:rFonts w:ascii="Bookman Old Style" w:hAnsi="Bookman Old Style"/>
                <w:sz w:val="22"/>
                <w:szCs w:val="22"/>
                <w:lang w:val="id-ID" w:eastAsia="id-ID"/>
              </w:rPr>
            </w:pPr>
          </w:p>
        </w:tc>
        <w:tc>
          <w:tcPr>
            <w:tcW w:w="1177" w:type="dxa"/>
            <w:tcBorders>
              <w:right w:val="single" w:sz="4" w:space="0" w:color="auto"/>
            </w:tcBorders>
            <w:shd w:val="clear" w:color="auto" w:fill="auto"/>
            <w:noWrap/>
            <w:vAlign w:val="bottom"/>
          </w:tcPr>
          <w:p w14:paraId="03F72DC5" w14:textId="77777777" w:rsidR="00E86059" w:rsidRPr="000C7250" w:rsidRDefault="00E86059" w:rsidP="00907A7B">
            <w:pPr>
              <w:spacing w:line="276" w:lineRule="auto"/>
              <w:rPr>
                <w:rFonts w:ascii="Bookman Old Style" w:hAnsi="Bookman Old Style"/>
                <w:sz w:val="22"/>
                <w:szCs w:val="22"/>
                <w:lang w:val="id-ID" w:eastAsia="id-ID"/>
              </w:rPr>
            </w:pPr>
          </w:p>
        </w:tc>
      </w:tr>
      <w:tr w:rsidR="000C7250" w:rsidRPr="000C7250" w14:paraId="0FB3720F" w14:textId="77777777" w:rsidTr="00433854">
        <w:trPr>
          <w:trHeight w:val="300"/>
        </w:trPr>
        <w:tc>
          <w:tcPr>
            <w:tcW w:w="539" w:type="dxa"/>
            <w:tcBorders>
              <w:right w:val="nil"/>
            </w:tcBorders>
          </w:tcPr>
          <w:p w14:paraId="005F7624" w14:textId="77777777" w:rsidR="00E86059" w:rsidRPr="000C7250" w:rsidRDefault="00E86059" w:rsidP="00907A7B">
            <w:pPr>
              <w:spacing w:line="276" w:lineRule="auto"/>
              <w:ind w:leftChars="260" w:left="894" w:hanging="270"/>
              <w:rPr>
                <w:rFonts w:ascii="Bookman Old Style" w:hAnsi="Bookman Old Style"/>
                <w:bCs/>
                <w:sz w:val="22"/>
                <w:szCs w:val="22"/>
                <w:lang w:val="id-ID" w:eastAsia="id-ID"/>
              </w:rPr>
            </w:pPr>
          </w:p>
        </w:tc>
        <w:tc>
          <w:tcPr>
            <w:tcW w:w="567" w:type="dxa"/>
            <w:tcBorders>
              <w:left w:val="nil"/>
              <w:right w:val="nil"/>
            </w:tcBorders>
          </w:tcPr>
          <w:p w14:paraId="6944058A" w14:textId="77777777" w:rsidR="00E86059" w:rsidRPr="000C7250" w:rsidRDefault="00E86059" w:rsidP="00907A7B">
            <w:pPr>
              <w:spacing w:line="276" w:lineRule="auto"/>
              <w:ind w:leftChars="260" w:left="894" w:hanging="270"/>
              <w:rPr>
                <w:rFonts w:ascii="Bookman Old Style" w:hAnsi="Bookman Old Style"/>
                <w:bCs/>
                <w:sz w:val="22"/>
                <w:szCs w:val="22"/>
                <w:lang w:val="id-ID" w:eastAsia="id-ID"/>
              </w:rPr>
            </w:pPr>
          </w:p>
        </w:tc>
        <w:tc>
          <w:tcPr>
            <w:tcW w:w="425" w:type="dxa"/>
            <w:tcBorders>
              <w:left w:val="nil"/>
              <w:right w:val="nil"/>
            </w:tcBorders>
          </w:tcPr>
          <w:p w14:paraId="71955D64" w14:textId="77777777" w:rsidR="00E86059" w:rsidRPr="000C7250" w:rsidRDefault="00E86059" w:rsidP="00105A13">
            <w:pPr>
              <w:pStyle w:val="ListParagraph"/>
              <w:numPr>
                <w:ilvl w:val="0"/>
                <w:numId w:val="84"/>
              </w:numPr>
              <w:tabs>
                <w:tab w:val="clear" w:pos="1080"/>
              </w:tabs>
              <w:spacing w:line="276" w:lineRule="auto"/>
              <w:ind w:left="345"/>
              <w:contextualSpacing w:val="0"/>
              <w:rPr>
                <w:rFonts w:ascii="Bookman Old Style" w:hAnsi="Bookman Old Style"/>
                <w:bCs/>
                <w:sz w:val="22"/>
                <w:szCs w:val="22"/>
                <w:lang w:val="id-ID" w:eastAsia="id-ID"/>
              </w:rPr>
            </w:pPr>
          </w:p>
        </w:tc>
        <w:tc>
          <w:tcPr>
            <w:tcW w:w="3856" w:type="dxa"/>
            <w:tcBorders>
              <w:left w:val="nil"/>
            </w:tcBorders>
            <w:shd w:val="clear" w:color="auto" w:fill="auto"/>
            <w:noWrap/>
          </w:tcPr>
          <w:p w14:paraId="0A2CC0E3" w14:textId="7CA7F3D3" w:rsidR="00E86059" w:rsidRPr="000C7250" w:rsidRDefault="00E86059" w:rsidP="00907A7B">
            <w:pPr>
              <w:spacing w:line="276" w:lineRule="auto"/>
              <w:rPr>
                <w:rFonts w:ascii="Bookman Old Style" w:hAnsi="Bookman Old Style" w:cs="Calibri"/>
                <w:sz w:val="22"/>
                <w:szCs w:val="22"/>
                <w:lang w:val="id-ID"/>
              </w:rPr>
            </w:pPr>
            <w:proofErr w:type="spellStart"/>
            <w:r w:rsidRPr="000C7250">
              <w:rPr>
                <w:rFonts w:ascii="Bookman Old Style" w:hAnsi="Bookman Old Style" w:cs="Calibri"/>
                <w:sz w:val="22"/>
                <w:szCs w:val="22"/>
              </w:rPr>
              <w:t>Arus</w:t>
            </w:r>
            <w:proofErr w:type="spellEnd"/>
            <w:r w:rsidRPr="000C7250">
              <w:rPr>
                <w:rFonts w:ascii="Bookman Old Style" w:hAnsi="Bookman Old Style" w:cs="Calibri"/>
                <w:sz w:val="22"/>
                <w:szCs w:val="22"/>
              </w:rPr>
              <w:t xml:space="preserve"> Kas </w:t>
            </w:r>
            <w:proofErr w:type="spellStart"/>
            <w:r w:rsidRPr="000C7250">
              <w:rPr>
                <w:rFonts w:ascii="Bookman Old Style" w:hAnsi="Bookman Old Style" w:cs="Calibri"/>
                <w:sz w:val="22"/>
                <w:szCs w:val="22"/>
              </w:rPr>
              <w:t>Keluar</w:t>
            </w:r>
            <w:proofErr w:type="spellEnd"/>
            <w:r w:rsidRPr="000C7250">
              <w:rPr>
                <w:rFonts w:ascii="Bookman Old Style" w:hAnsi="Bookman Old Style" w:cs="Calibri"/>
                <w:sz w:val="22"/>
                <w:szCs w:val="22"/>
              </w:rPr>
              <w:t xml:space="preserve"> </w:t>
            </w:r>
            <w:proofErr w:type="spellStart"/>
            <w:r w:rsidRPr="000C7250">
              <w:rPr>
                <w:rFonts w:ascii="Bookman Old Style" w:hAnsi="Bookman Old Style" w:cs="Calibri"/>
                <w:sz w:val="22"/>
                <w:szCs w:val="22"/>
              </w:rPr>
              <w:t>untuk</w:t>
            </w:r>
            <w:proofErr w:type="spellEnd"/>
            <w:r w:rsidRPr="000C7250">
              <w:rPr>
                <w:rFonts w:ascii="Bookman Old Style" w:hAnsi="Bookman Old Style" w:cs="Calibri"/>
                <w:sz w:val="22"/>
                <w:szCs w:val="22"/>
              </w:rPr>
              <w:t xml:space="preserve"> </w:t>
            </w:r>
            <w:proofErr w:type="spellStart"/>
            <w:r w:rsidRPr="000C7250">
              <w:rPr>
                <w:rFonts w:ascii="Bookman Old Style" w:hAnsi="Bookman Old Style" w:cs="Calibri"/>
                <w:sz w:val="22"/>
                <w:szCs w:val="22"/>
              </w:rPr>
              <w:t>Kegiatan</w:t>
            </w:r>
            <w:proofErr w:type="spellEnd"/>
            <w:r w:rsidRPr="000C7250">
              <w:rPr>
                <w:rFonts w:ascii="Bookman Old Style" w:hAnsi="Bookman Old Style" w:cs="Calibri"/>
                <w:sz w:val="22"/>
                <w:szCs w:val="22"/>
              </w:rPr>
              <w:t xml:space="preserve"> </w:t>
            </w:r>
            <w:proofErr w:type="spellStart"/>
            <w:r w:rsidRPr="000C7250">
              <w:rPr>
                <w:rFonts w:ascii="Bookman Old Style" w:hAnsi="Bookman Old Style" w:cs="Calibri"/>
                <w:sz w:val="22"/>
                <w:szCs w:val="22"/>
              </w:rPr>
              <w:t>Investasi</w:t>
            </w:r>
            <w:proofErr w:type="spellEnd"/>
            <w:r w:rsidRPr="000C7250">
              <w:rPr>
                <w:rFonts w:ascii="Bookman Old Style" w:hAnsi="Bookman Old Style" w:cs="Calibri"/>
                <w:sz w:val="22"/>
                <w:szCs w:val="22"/>
              </w:rPr>
              <w:t xml:space="preserve"> </w:t>
            </w:r>
            <w:proofErr w:type="spellStart"/>
            <w:r w:rsidRPr="000C7250">
              <w:rPr>
                <w:rFonts w:ascii="Bookman Old Style" w:hAnsi="Bookman Old Style" w:cs="Calibri"/>
                <w:sz w:val="22"/>
                <w:szCs w:val="22"/>
              </w:rPr>
              <w:t>Lainnya</w:t>
            </w:r>
            <w:proofErr w:type="spellEnd"/>
          </w:p>
        </w:tc>
        <w:tc>
          <w:tcPr>
            <w:tcW w:w="900" w:type="dxa"/>
            <w:shd w:val="clear" w:color="auto" w:fill="auto"/>
            <w:noWrap/>
            <w:vAlign w:val="bottom"/>
          </w:tcPr>
          <w:p w14:paraId="71F08C2B" w14:textId="77777777" w:rsidR="00E86059" w:rsidRPr="000C7250" w:rsidRDefault="00E86059" w:rsidP="00907A7B">
            <w:pPr>
              <w:spacing w:line="276" w:lineRule="auto"/>
              <w:rPr>
                <w:rFonts w:ascii="Bookman Old Style" w:hAnsi="Bookman Old Style"/>
                <w:sz w:val="22"/>
                <w:szCs w:val="22"/>
                <w:lang w:val="id-ID" w:eastAsia="id-ID"/>
              </w:rPr>
            </w:pPr>
          </w:p>
        </w:tc>
        <w:tc>
          <w:tcPr>
            <w:tcW w:w="900" w:type="dxa"/>
            <w:shd w:val="clear" w:color="auto" w:fill="auto"/>
            <w:noWrap/>
            <w:vAlign w:val="bottom"/>
          </w:tcPr>
          <w:p w14:paraId="343E474E" w14:textId="77777777" w:rsidR="00E86059" w:rsidRPr="00B16C45" w:rsidRDefault="00E86059" w:rsidP="00907A7B">
            <w:pPr>
              <w:spacing w:line="276" w:lineRule="auto"/>
              <w:rPr>
                <w:rFonts w:ascii="Bookman Old Style" w:hAnsi="Bookman Old Style"/>
                <w:sz w:val="22"/>
                <w:szCs w:val="22"/>
                <w:lang w:val="id-ID" w:eastAsia="id-ID"/>
              </w:rPr>
            </w:pPr>
          </w:p>
        </w:tc>
        <w:tc>
          <w:tcPr>
            <w:tcW w:w="1177" w:type="dxa"/>
            <w:tcBorders>
              <w:right w:val="single" w:sz="4" w:space="0" w:color="auto"/>
            </w:tcBorders>
            <w:shd w:val="clear" w:color="auto" w:fill="auto"/>
            <w:noWrap/>
            <w:vAlign w:val="bottom"/>
          </w:tcPr>
          <w:p w14:paraId="54425493" w14:textId="77777777" w:rsidR="00E86059" w:rsidRPr="000C7250" w:rsidRDefault="00E86059" w:rsidP="00907A7B">
            <w:pPr>
              <w:spacing w:line="276" w:lineRule="auto"/>
              <w:rPr>
                <w:rFonts w:ascii="Bookman Old Style" w:hAnsi="Bookman Old Style"/>
                <w:sz w:val="22"/>
                <w:szCs w:val="22"/>
                <w:lang w:val="id-ID" w:eastAsia="id-ID"/>
              </w:rPr>
            </w:pPr>
          </w:p>
        </w:tc>
      </w:tr>
      <w:tr w:rsidR="000C7250" w:rsidRPr="000C7250" w14:paraId="2EACA5B7" w14:textId="77777777" w:rsidTr="00433854">
        <w:trPr>
          <w:trHeight w:val="300"/>
        </w:trPr>
        <w:tc>
          <w:tcPr>
            <w:tcW w:w="539" w:type="dxa"/>
            <w:tcBorders>
              <w:right w:val="nil"/>
            </w:tcBorders>
          </w:tcPr>
          <w:p w14:paraId="722B5714" w14:textId="77777777" w:rsidR="00E86059" w:rsidRPr="000C7250" w:rsidRDefault="00E86059" w:rsidP="00105A13">
            <w:pPr>
              <w:pStyle w:val="ListParagraph"/>
              <w:numPr>
                <w:ilvl w:val="0"/>
                <w:numId w:val="75"/>
              </w:numPr>
              <w:spacing w:line="276" w:lineRule="auto"/>
              <w:ind w:left="318"/>
              <w:contextualSpacing w:val="0"/>
              <w:rPr>
                <w:rFonts w:ascii="Bookman Old Style" w:hAnsi="Bookman Old Style"/>
                <w:bCs/>
                <w:sz w:val="22"/>
                <w:szCs w:val="22"/>
                <w:lang w:val="id-ID" w:eastAsia="id-ID"/>
              </w:rPr>
            </w:pPr>
          </w:p>
        </w:tc>
        <w:tc>
          <w:tcPr>
            <w:tcW w:w="4848" w:type="dxa"/>
            <w:gridSpan w:val="3"/>
            <w:tcBorders>
              <w:left w:val="nil"/>
              <w:right w:val="single" w:sz="4" w:space="0" w:color="auto"/>
            </w:tcBorders>
          </w:tcPr>
          <w:p w14:paraId="03B88BDC" w14:textId="7B9DF24F" w:rsidR="00E86059" w:rsidRPr="000C7250" w:rsidRDefault="00E86059" w:rsidP="00907A7B">
            <w:pPr>
              <w:spacing w:line="276" w:lineRule="auto"/>
              <w:rPr>
                <w:rFonts w:ascii="Bookman Old Style" w:hAnsi="Bookman Old Style"/>
                <w:bCs/>
                <w:sz w:val="22"/>
                <w:szCs w:val="22"/>
                <w:lang w:val="id-ID" w:eastAsia="id-ID"/>
              </w:rPr>
            </w:pPr>
            <w:r w:rsidRPr="000C7250">
              <w:rPr>
                <w:rFonts w:ascii="Bookman Old Style" w:hAnsi="Bookman Old Style"/>
                <w:bCs/>
                <w:sz w:val="22"/>
                <w:szCs w:val="22"/>
                <w:lang w:val="id-ID" w:eastAsia="id-ID"/>
              </w:rPr>
              <w:t xml:space="preserve">Arus Kas Bersih </w:t>
            </w:r>
            <w:r w:rsidR="00650F6D" w:rsidRPr="000C7250">
              <w:rPr>
                <w:rFonts w:ascii="Bookman Old Style" w:hAnsi="Bookman Old Style"/>
                <w:bCs/>
                <w:sz w:val="22"/>
                <w:szCs w:val="22"/>
                <w:lang w:val="id-ID" w:eastAsia="id-ID"/>
              </w:rPr>
              <w:t xml:space="preserve">dari </w:t>
            </w:r>
            <w:r w:rsidRPr="000C7250">
              <w:rPr>
                <w:rFonts w:ascii="Bookman Old Style" w:hAnsi="Bookman Old Style"/>
                <w:bCs/>
                <w:sz w:val="22"/>
                <w:szCs w:val="22"/>
                <w:lang w:val="id-ID" w:eastAsia="id-ID"/>
              </w:rPr>
              <w:t xml:space="preserve">Kegiatan Pendanaan </w:t>
            </w:r>
          </w:p>
        </w:tc>
        <w:tc>
          <w:tcPr>
            <w:tcW w:w="900" w:type="dxa"/>
            <w:tcBorders>
              <w:left w:val="single" w:sz="4" w:space="0" w:color="auto"/>
            </w:tcBorders>
            <w:shd w:val="clear" w:color="auto" w:fill="auto"/>
            <w:noWrap/>
            <w:vAlign w:val="bottom"/>
            <w:hideMark/>
          </w:tcPr>
          <w:p w14:paraId="59DA387C" w14:textId="77777777" w:rsidR="00E86059" w:rsidRPr="000C7250" w:rsidRDefault="00E86059" w:rsidP="00907A7B">
            <w:pPr>
              <w:spacing w:line="276"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900" w:type="dxa"/>
            <w:shd w:val="clear" w:color="auto" w:fill="auto"/>
            <w:noWrap/>
            <w:vAlign w:val="bottom"/>
            <w:hideMark/>
          </w:tcPr>
          <w:p w14:paraId="23B5C46A" w14:textId="77777777" w:rsidR="00E86059" w:rsidRPr="00B16C45" w:rsidRDefault="00E86059" w:rsidP="00907A7B">
            <w:pPr>
              <w:spacing w:line="276" w:lineRule="auto"/>
              <w:rPr>
                <w:rFonts w:ascii="Bookman Old Style" w:hAnsi="Bookman Old Style"/>
                <w:sz w:val="22"/>
                <w:szCs w:val="22"/>
                <w:lang w:val="id-ID" w:eastAsia="id-ID"/>
              </w:rPr>
            </w:pPr>
            <w:r w:rsidRPr="00B16C45">
              <w:rPr>
                <w:rFonts w:ascii="Bookman Old Style" w:hAnsi="Bookman Old Style"/>
                <w:sz w:val="22"/>
                <w:szCs w:val="22"/>
                <w:lang w:val="id-ID" w:eastAsia="id-ID"/>
              </w:rPr>
              <w:t> </w:t>
            </w:r>
          </w:p>
        </w:tc>
        <w:tc>
          <w:tcPr>
            <w:tcW w:w="1177" w:type="dxa"/>
            <w:tcBorders>
              <w:right w:val="single" w:sz="4" w:space="0" w:color="auto"/>
            </w:tcBorders>
            <w:shd w:val="clear" w:color="auto" w:fill="auto"/>
            <w:noWrap/>
            <w:vAlign w:val="bottom"/>
            <w:hideMark/>
          </w:tcPr>
          <w:p w14:paraId="0F3CE868" w14:textId="77777777" w:rsidR="00E86059" w:rsidRPr="000C7250" w:rsidRDefault="00E86059" w:rsidP="00907A7B">
            <w:pPr>
              <w:spacing w:line="276"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r>
      <w:tr w:rsidR="000C7250" w:rsidRPr="002E459C" w14:paraId="2DA2DDFA" w14:textId="77777777" w:rsidTr="00433854">
        <w:trPr>
          <w:trHeight w:val="300"/>
        </w:trPr>
        <w:tc>
          <w:tcPr>
            <w:tcW w:w="539" w:type="dxa"/>
            <w:tcBorders>
              <w:right w:val="nil"/>
            </w:tcBorders>
          </w:tcPr>
          <w:p w14:paraId="305E1F58" w14:textId="77777777" w:rsidR="00E86059" w:rsidRPr="000C7250" w:rsidRDefault="00E86059" w:rsidP="00907A7B">
            <w:pPr>
              <w:spacing w:line="276" w:lineRule="auto"/>
              <w:ind w:leftChars="260" w:left="894" w:hanging="270"/>
              <w:rPr>
                <w:rFonts w:ascii="Bookman Old Style" w:hAnsi="Bookman Old Style"/>
                <w:bCs/>
                <w:sz w:val="22"/>
                <w:szCs w:val="22"/>
                <w:lang w:val="id-ID" w:eastAsia="id-ID"/>
              </w:rPr>
            </w:pPr>
          </w:p>
        </w:tc>
        <w:tc>
          <w:tcPr>
            <w:tcW w:w="567" w:type="dxa"/>
            <w:tcBorders>
              <w:left w:val="nil"/>
              <w:right w:val="nil"/>
            </w:tcBorders>
          </w:tcPr>
          <w:p w14:paraId="25E53FD9" w14:textId="77777777" w:rsidR="00E86059" w:rsidRPr="000C7250" w:rsidRDefault="00E86059" w:rsidP="00105A13">
            <w:pPr>
              <w:pStyle w:val="ListParagraph"/>
              <w:numPr>
                <w:ilvl w:val="0"/>
                <w:numId w:val="78"/>
              </w:numPr>
              <w:spacing w:line="276" w:lineRule="auto"/>
              <w:ind w:left="318"/>
              <w:contextualSpacing w:val="0"/>
              <w:rPr>
                <w:rFonts w:ascii="Bookman Old Style" w:hAnsi="Bookman Old Style"/>
                <w:bCs/>
                <w:sz w:val="22"/>
                <w:szCs w:val="22"/>
                <w:lang w:val="id-ID" w:eastAsia="id-ID"/>
              </w:rPr>
            </w:pPr>
          </w:p>
        </w:tc>
        <w:tc>
          <w:tcPr>
            <w:tcW w:w="4281" w:type="dxa"/>
            <w:gridSpan w:val="2"/>
            <w:tcBorders>
              <w:left w:val="nil"/>
              <w:right w:val="single" w:sz="4" w:space="0" w:color="auto"/>
            </w:tcBorders>
            <w:vAlign w:val="center"/>
          </w:tcPr>
          <w:p w14:paraId="66CF293E" w14:textId="0CAF5D1A" w:rsidR="00E86059" w:rsidRPr="002E459C" w:rsidRDefault="00E86059" w:rsidP="00907A7B">
            <w:pPr>
              <w:spacing w:line="276" w:lineRule="auto"/>
              <w:rPr>
                <w:rFonts w:ascii="Bookman Old Style" w:hAnsi="Bookman Old Style"/>
                <w:bCs/>
                <w:sz w:val="22"/>
                <w:szCs w:val="22"/>
                <w:lang w:val="id-ID" w:eastAsia="id-ID"/>
              </w:rPr>
            </w:pPr>
            <w:r w:rsidRPr="002E459C">
              <w:rPr>
                <w:rFonts w:ascii="Bookman Old Style" w:hAnsi="Bookman Old Style"/>
                <w:bCs/>
                <w:sz w:val="22"/>
                <w:szCs w:val="22"/>
                <w:lang w:val="id-ID" w:eastAsia="id-ID"/>
              </w:rPr>
              <w:t xml:space="preserve">Arus Kas Masuk </w:t>
            </w:r>
            <w:r w:rsidR="00650F6D" w:rsidRPr="002E459C">
              <w:rPr>
                <w:rFonts w:ascii="Bookman Old Style" w:hAnsi="Bookman Old Style"/>
                <w:bCs/>
                <w:sz w:val="22"/>
                <w:szCs w:val="22"/>
                <w:lang w:val="id-ID" w:eastAsia="id-ID"/>
              </w:rPr>
              <w:t xml:space="preserve">dari </w:t>
            </w:r>
            <w:r w:rsidR="005D6EA4" w:rsidRPr="002E459C">
              <w:rPr>
                <w:rFonts w:ascii="Bookman Old Style" w:hAnsi="Bookman Old Style"/>
                <w:bCs/>
                <w:sz w:val="22"/>
                <w:szCs w:val="22"/>
                <w:lang w:val="id-ID" w:eastAsia="id-ID"/>
              </w:rPr>
              <w:t>Kegiatan Pendanaan</w:t>
            </w:r>
          </w:p>
        </w:tc>
        <w:tc>
          <w:tcPr>
            <w:tcW w:w="900" w:type="dxa"/>
            <w:tcBorders>
              <w:left w:val="single" w:sz="4" w:space="0" w:color="auto"/>
            </w:tcBorders>
            <w:shd w:val="clear" w:color="auto" w:fill="auto"/>
            <w:noWrap/>
            <w:vAlign w:val="bottom"/>
            <w:hideMark/>
          </w:tcPr>
          <w:p w14:paraId="346E1F51" w14:textId="77777777" w:rsidR="00E86059" w:rsidRPr="002E459C" w:rsidRDefault="00E86059" w:rsidP="00907A7B">
            <w:pPr>
              <w:spacing w:line="276" w:lineRule="auto"/>
              <w:rPr>
                <w:rFonts w:ascii="Bookman Old Style" w:hAnsi="Bookman Old Style"/>
                <w:sz w:val="22"/>
                <w:szCs w:val="22"/>
                <w:lang w:val="id-ID" w:eastAsia="id-ID"/>
              </w:rPr>
            </w:pPr>
            <w:r w:rsidRPr="002E459C">
              <w:rPr>
                <w:rFonts w:ascii="Bookman Old Style" w:hAnsi="Bookman Old Style"/>
                <w:sz w:val="22"/>
                <w:szCs w:val="22"/>
                <w:lang w:val="id-ID" w:eastAsia="id-ID"/>
              </w:rPr>
              <w:t> </w:t>
            </w:r>
          </w:p>
        </w:tc>
        <w:tc>
          <w:tcPr>
            <w:tcW w:w="900" w:type="dxa"/>
            <w:shd w:val="clear" w:color="auto" w:fill="auto"/>
            <w:noWrap/>
            <w:vAlign w:val="bottom"/>
            <w:hideMark/>
          </w:tcPr>
          <w:p w14:paraId="7FB44090" w14:textId="77777777" w:rsidR="00E86059" w:rsidRPr="00B16C45" w:rsidRDefault="00E86059" w:rsidP="00907A7B">
            <w:pPr>
              <w:spacing w:line="276" w:lineRule="auto"/>
              <w:rPr>
                <w:rFonts w:ascii="Bookman Old Style" w:hAnsi="Bookman Old Style"/>
                <w:sz w:val="22"/>
                <w:szCs w:val="22"/>
                <w:lang w:val="id-ID" w:eastAsia="id-ID"/>
              </w:rPr>
            </w:pPr>
            <w:r w:rsidRPr="00B16C45">
              <w:rPr>
                <w:rFonts w:ascii="Bookman Old Style" w:hAnsi="Bookman Old Style"/>
                <w:sz w:val="22"/>
                <w:szCs w:val="22"/>
                <w:lang w:val="id-ID" w:eastAsia="id-ID"/>
              </w:rPr>
              <w:t> </w:t>
            </w:r>
          </w:p>
        </w:tc>
        <w:tc>
          <w:tcPr>
            <w:tcW w:w="1177" w:type="dxa"/>
            <w:tcBorders>
              <w:right w:val="single" w:sz="4" w:space="0" w:color="auto"/>
            </w:tcBorders>
            <w:shd w:val="clear" w:color="auto" w:fill="auto"/>
            <w:noWrap/>
            <w:vAlign w:val="bottom"/>
            <w:hideMark/>
          </w:tcPr>
          <w:p w14:paraId="411DC1DC" w14:textId="77777777" w:rsidR="00E86059" w:rsidRPr="002E459C" w:rsidRDefault="00E86059" w:rsidP="00907A7B">
            <w:pPr>
              <w:spacing w:line="276" w:lineRule="auto"/>
              <w:rPr>
                <w:rFonts w:ascii="Bookman Old Style" w:hAnsi="Bookman Old Style"/>
                <w:sz w:val="22"/>
                <w:szCs w:val="22"/>
                <w:lang w:val="id-ID" w:eastAsia="id-ID"/>
              </w:rPr>
            </w:pPr>
            <w:r w:rsidRPr="002E459C">
              <w:rPr>
                <w:rFonts w:ascii="Bookman Old Style" w:hAnsi="Bookman Old Style"/>
                <w:sz w:val="22"/>
                <w:szCs w:val="22"/>
                <w:lang w:val="id-ID" w:eastAsia="id-ID"/>
              </w:rPr>
              <w:t> </w:t>
            </w:r>
          </w:p>
        </w:tc>
      </w:tr>
      <w:tr w:rsidR="000C7250" w:rsidRPr="002E459C" w14:paraId="68796258" w14:textId="77777777" w:rsidTr="00433854">
        <w:trPr>
          <w:trHeight w:val="300"/>
        </w:trPr>
        <w:tc>
          <w:tcPr>
            <w:tcW w:w="539" w:type="dxa"/>
            <w:tcBorders>
              <w:right w:val="nil"/>
            </w:tcBorders>
          </w:tcPr>
          <w:p w14:paraId="5C2A9D7B" w14:textId="77777777" w:rsidR="00E86059" w:rsidRPr="002E459C" w:rsidRDefault="00E86059" w:rsidP="00907A7B">
            <w:pPr>
              <w:spacing w:line="276" w:lineRule="auto"/>
              <w:ind w:leftChars="260" w:left="894" w:hanging="270"/>
              <w:rPr>
                <w:rFonts w:ascii="Bookman Old Style" w:hAnsi="Bookman Old Style"/>
                <w:bCs/>
                <w:sz w:val="22"/>
                <w:szCs w:val="22"/>
                <w:lang w:val="id-ID" w:eastAsia="id-ID"/>
              </w:rPr>
            </w:pPr>
          </w:p>
        </w:tc>
        <w:tc>
          <w:tcPr>
            <w:tcW w:w="567" w:type="dxa"/>
            <w:tcBorders>
              <w:left w:val="nil"/>
              <w:right w:val="nil"/>
            </w:tcBorders>
          </w:tcPr>
          <w:p w14:paraId="69E85378" w14:textId="77777777" w:rsidR="00E86059" w:rsidRPr="002E459C" w:rsidRDefault="00E86059" w:rsidP="00907A7B">
            <w:pPr>
              <w:spacing w:line="276" w:lineRule="auto"/>
              <w:ind w:leftChars="260" w:left="894" w:hanging="270"/>
              <w:rPr>
                <w:rFonts w:ascii="Bookman Old Style" w:hAnsi="Bookman Old Style"/>
                <w:bCs/>
                <w:sz w:val="22"/>
                <w:szCs w:val="22"/>
                <w:lang w:val="id-ID" w:eastAsia="id-ID"/>
              </w:rPr>
            </w:pPr>
          </w:p>
        </w:tc>
        <w:tc>
          <w:tcPr>
            <w:tcW w:w="425" w:type="dxa"/>
            <w:tcBorders>
              <w:left w:val="nil"/>
              <w:right w:val="nil"/>
            </w:tcBorders>
          </w:tcPr>
          <w:p w14:paraId="10D70FFE" w14:textId="77777777" w:rsidR="00E86059" w:rsidRPr="002E459C" w:rsidRDefault="00E86059" w:rsidP="00105A13">
            <w:pPr>
              <w:pStyle w:val="ListParagraph"/>
              <w:numPr>
                <w:ilvl w:val="0"/>
                <w:numId w:val="81"/>
              </w:numPr>
              <w:tabs>
                <w:tab w:val="clear" w:pos="1080"/>
                <w:tab w:val="num" w:pos="885"/>
              </w:tabs>
              <w:spacing w:line="276" w:lineRule="auto"/>
              <w:ind w:left="318"/>
              <w:contextualSpacing w:val="0"/>
              <w:rPr>
                <w:rFonts w:ascii="Bookman Old Style" w:hAnsi="Bookman Old Style"/>
                <w:bCs/>
                <w:sz w:val="22"/>
                <w:szCs w:val="22"/>
                <w:lang w:val="id-ID" w:eastAsia="id-ID"/>
              </w:rPr>
            </w:pPr>
          </w:p>
        </w:tc>
        <w:tc>
          <w:tcPr>
            <w:tcW w:w="3856" w:type="dxa"/>
            <w:tcBorders>
              <w:left w:val="nil"/>
            </w:tcBorders>
            <w:shd w:val="clear" w:color="auto" w:fill="auto"/>
            <w:noWrap/>
            <w:vAlign w:val="center"/>
            <w:hideMark/>
          </w:tcPr>
          <w:p w14:paraId="258D3E3E" w14:textId="7EEC4776" w:rsidR="00E86059" w:rsidRPr="00B16C45" w:rsidRDefault="00E86059" w:rsidP="00907A7B">
            <w:pPr>
              <w:spacing w:line="276" w:lineRule="auto"/>
              <w:rPr>
                <w:rFonts w:ascii="Bookman Old Style" w:hAnsi="Bookman Old Style"/>
                <w:bCs/>
                <w:sz w:val="22"/>
                <w:szCs w:val="22"/>
                <w:lang w:val="id-ID" w:eastAsia="id-ID"/>
              </w:rPr>
            </w:pPr>
            <w:r w:rsidRPr="00B16C45">
              <w:rPr>
                <w:rFonts w:ascii="Bookman Old Style" w:hAnsi="Bookman Old Style"/>
                <w:sz w:val="22"/>
                <w:szCs w:val="22"/>
                <w:lang w:val="id-ID" w:eastAsia="id-ID"/>
              </w:rPr>
              <w:t xml:space="preserve">Arus Kas Masuk </w:t>
            </w:r>
            <w:r w:rsidR="00650F6D" w:rsidRPr="00B16C45">
              <w:rPr>
                <w:rFonts w:ascii="Bookman Old Style" w:hAnsi="Bookman Old Style"/>
                <w:sz w:val="22"/>
                <w:szCs w:val="22"/>
                <w:lang w:val="id-ID" w:eastAsia="id-ID"/>
              </w:rPr>
              <w:t xml:space="preserve">dari </w:t>
            </w:r>
            <w:proofErr w:type="spellStart"/>
            <w:r w:rsidRPr="00B16C45">
              <w:rPr>
                <w:rFonts w:ascii="Bookman Old Style" w:hAnsi="Bookman Old Style"/>
                <w:sz w:val="22"/>
                <w:szCs w:val="22"/>
                <w:lang w:val="fr-BE" w:eastAsia="id-ID"/>
              </w:rPr>
              <w:t>Pinjaman</w:t>
            </w:r>
            <w:proofErr w:type="spellEnd"/>
            <w:r w:rsidRPr="00B16C45">
              <w:rPr>
                <w:rFonts w:ascii="Bookman Old Style" w:hAnsi="Bookman Old Style"/>
                <w:sz w:val="22"/>
                <w:szCs w:val="22"/>
                <w:lang w:val="fr-BE" w:eastAsia="id-ID"/>
              </w:rPr>
              <w:t xml:space="preserve"> dan </w:t>
            </w:r>
            <w:r w:rsidRPr="00B16C45">
              <w:rPr>
                <w:rFonts w:ascii="Bookman Old Style" w:hAnsi="Bookman Old Style"/>
                <w:sz w:val="22"/>
                <w:szCs w:val="22"/>
                <w:lang w:val="id-ID" w:eastAsia="id-ID"/>
              </w:rPr>
              <w:t>Penerbitan Surat Berharga</w:t>
            </w:r>
          </w:p>
        </w:tc>
        <w:tc>
          <w:tcPr>
            <w:tcW w:w="900" w:type="dxa"/>
            <w:shd w:val="clear" w:color="auto" w:fill="auto"/>
            <w:noWrap/>
            <w:vAlign w:val="bottom"/>
            <w:hideMark/>
          </w:tcPr>
          <w:p w14:paraId="3699A87D" w14:textId="77777777" w:rsidR="00E86059" w:rsidRPr="002E459C" w:rsidRDefault="00E86059" w:rsidP="00907A7B">
            <w:pPr>
              <w:spacing w:line="276" w:lineRule="auto"/>
              <w:rPr>
                <w:rFonts w:ascii="Bookman Old Style" w:hAnsi="Bookman Old Style"/>
                <w:sz w:val="22"/>
                <w:szCs w:val="22"/>
                <w:lang w:val="id-ID" w:eastAsia="id-ID"/>
              </w:rPr>
            </w:pPr>
            <w:r w:rsidRPr="002E459C">
              <w:rPr>
                <w:rFonts w:ascii="Bookman Old Style" w:hAnsi="Bookman Old Style"/>
                <w:sz w:val="22"/>
                <w:szCs w:val="22"/>
                <w:lang w:val="id-ID" w:eastAsia="id-ID"/>
              </w:rPr>
              <w:t> </w:t>
            </w:r>
          </w:p>
        </w:tc>
        <w:tc>
          <w:tcPr>
            <w:tcW w:w="900" w:type="dxa"/>
            <w:shd w:val="clear" w:color="auto" w:fill="auto"/>
            <w:noWrap/>
            <w:vAlign w:val="bottom"/>
            <w:hideMark/>
          </w:tcPr>
          <w:p w14:paraId="3FE1A6B1" w14:textId="77777777" w:rsidR="00E86059" w:rsidRPr="00B16C45" w:rsidRDefault="00E86059" w:rsidP="00907A7B">
            <w:pPr>
              <w:spacing w:line="276" w:lineRule="auto"/>
              <w:rPr>
                <w:rFonts w:ascii="Bookman Old Style" w:hAnsi="Bookman Old Style"/>
                <w:sz w:val="22"/>
                <w:szCs w:val="22"/>
                <w:lang w:val="id-ID" w:eastAsia="id-ID"/>
              </w:rPr>
            </w:pPr>
            <w:r w:rsidRPr="00B16C45">
              <w:rPr>
                <w:rFonts w:ascii="Bookman Old Style" w:hAnsi="Bookman Old Style"/>
                <w:sz w:val="22"/>
                <w:szCs w:val="22"/>
                <w:lang w:val="id-ID" w:eastAsia="id-ID"/>
              </w:rPr>
              <w:t> </w:t>
            </w:r>
          </w:p>
        </w:tc>
        <w:tc>
          <w:tcPr>
            <w:tcW w:w="1177" w:type="dxa"/>
            <w:tcBorders>
              <w:right w:val="single" w:sz="4" w:space="0" w:color="auto"/>
            </w:tcBorders>
            <w:shd w:val="clear" w:color="auto" w:fill="auto"/>
            <w:noWrap/>
            <w:vAlign w:val="bottom"/>
            <w:hideMark/>
          </w:tcPr>
          <w:p w14:paraId="4EC4A1A0" w14:textId="77777777" w:rsidR="00E86059" w:rsidRPr="002E459C" w:rsidRDefault="00E86059" w:rsidP="00907A7B">
            <w:pPr>
              <w:spacing w:line="276" w:lineRule="auto"/>
              <w:rPr>
                <w:rFonts w:ascii="Bookman Old Style" w:hAnsi="Bookman Old Style"/>
                <w:sz w:val="22"/>
                <w:szCs w:val="22"/>
                <w:lang w:val="id-ID" w:eastAsia="id-ID"/>
              </w:rPr>
            </w:pPr>
            <w:r w:rsidRPr="002E459C">
              <w:rPr>
                <w:rFonts w:ascii="Bookman Old Style" w:hAnsi="Bookman Old Style"/>
                <w:sz w:val="22"/>
                <w:szCs w:val="22"/>
                <w:lang w:val="id-ID" w:eastAsia="id-ID"/>
              </w:rPr>
              <w:t> </w:t>
            </w:r>
          </w:p>
        </w:tc>
      </w:tr>
      <w:tr w:rsidR="000C7250" w:rsidRPr="002E459C" w14:paraId="3057918F" w14:textId="77777777" w:rsidTr="00433854">
        <w:trPr>
          <w:trHeight w:val="300"/>
        </w:trPr>
        <w:tc>
          <w:tcPr>
            <w:tcW w:w="539" w:type="dxa"/>
            <w:tcBorders>
              <w:right w:val="nil"/>
            </w:tcBorders>
          </w:tcPr>
          <w:p w14:paraId="7568FB25" w14:textId="77777777" w:rsidR="00E86059" w:rsidRPr="002E459C" w:rsidRDefault="00E86059" w:rsidP="00907A7B">
            <w:pPr>
              <w:spacing w:line="276" w:lineRule="auto"/>
              <w:ind w:leftChars="260" w:left="894" w:hanging="270"/>
              <w:rPr>
                <w:rFonts w:ascii="Bookman Old Style" w:hAnsi="Bookman Old Style"/>
                <w:bCs/>
                <w:sz w:val="22"/>
                <w:szCs w:val="22"/>
                <w:lang w:val="id-ID" w:eastAsia="id-ID"/>
              </w:rPr>
            </w:pPr>
          </w:p>
        </w:tc>
        <w:tc>
          <w:tcPr>
            <w:tcW w:w="567" w:type="dxa"/>
            <w:tcBorders>
              <w:left w:val="nil"/>
              <w:right w:val="nil"/>
            </w:tcBorders>
          </w:tcPr>
          <w:p w14:paraId="5777B8D8" w14:textId="77777777" w:rsidR="00E86059" w:rsidRPr="002E459C" w:rsidRDefault="00E86059" w:rsidP="00907A7B">
            <w:pPr>
              <w:spacing w:line="276" w:lineRule="auto"/>
              <w:ind w:leftChars="260" w:left="894" w:hanging="270"/>
              <w:rPr>
                <w:rFonts w:ascii="Bookman Old Style" w:hAnsi="Bookman Old Style"/>
                <w:bCs/>
                <w:sz w:val="22"/>
                <w:szCs w:val="22"/>
                <w:lang w:val="id-ID" w:eastAsia="id-ID"/>
              </w:rPr>
            </w:pPr>
          </w:p>
        </w:tc>
        <w:tc>
          <w:tcPr>
            <w:tcW w:w="425" w:type="dxa"/>
            <w:tcBorders>
              <w:left w:val="nil"/>
              <w:right w:val="nil"/>
            </w:tcBorders>
          </w:tcPr>
          <w:p w14:paraId="26FB20CB" w14:textId="77777777" w:rsidR="00E86059" w:rsidRPr="002E459C" w:rsidRDefault="00E86059" w:rsidP="00105A13">
            <w:pPr>
              <w:pStyle w:val="ListParagraph"/>
              <w:numPr>
                <w:ilvl w:val="0"/>
                <w:numId w:val="81"/>
              </w:numPr>
              <w:tabs>
                <w:tab w:val="clear" w:pos="1080"/>
                <w:tab w:val="num" w:pos="885"/>
              </w:tabs>
              <w:spacing w:line="276" w:lineRule="auto"/>
              <w:ind w:left="318"/>
              <w:contextualSpacing w:val="0"/>
              <w:rPr>
                <w:rFonts w:ascii="Bookman Old Style" w:hAnsi="Bookman Old Style"/>
                <w:bCs/>
                <w:sz w:val="22"/>
                <w:szCs w:val="22"/>
                <w:lang w:val="id-ID" w:eastAsia="id-ID"/>
              </w:rPr>
            </w:pPr>
          </w:p>
        </w:tc>
        <w:tc>
          <w:tcPr>
            <w:tcW w:w="3856" w:type="dxa"/>
            <w:tcBorders>
              <w:left w:val="nil"/>
            </w:tcBorders>
            <w:shd w:val="clear" w:color="auto" w:fill="auto"/>
            <w:noWrap/>
            <w:vAlign w:val="center"/>
          </w:tcPr>
          <w:p w14:paraId="0B25DBEC" w14:textId="77777777" w:rsidR="00E86059" w:rsidRPr="00B16C45" w:rsidRDefault="00E86059" w:rsidP="00907A7B">
            <w:pPr>
              <w:spacing w:line="276" w:lineRule="auto"/>
              <w:rPr>
                <w:rFonts w:ascii="Bookman Old Style" w:hAnsi="Bookman Old Style"/>
                <w:sz w:val="22"/>
                <w:szCs w:val="22"/>
                <w:lang w:val="id-ID" w:eastAsia="id-ID"/>
              </w:rPr>
            </w:pPr>
            <w:r w:rsidRPr="00B16C45">
              <w:rPr>
                <w:rFonts w:ascii="Bookman Old Style" w:hAnsi="Bookman Old Style"/>
                <w:sz w:val="22"/>
                <w:szCs w:val="22"/>
                <w:lang w:val="id-ID" w:eastAsia="id-ID"/>
              </w:rPr>
              <w:t>Arus Kas Masuk dari Pendanaan Berdasarkan Prinsip Syariah</w:t>
            </w:r>
          </w:p>
        </w:tc>
        <w:tc>
          <w:tcPr>
            <w:tcW w:w="900" w:type="dxa"/>
            <w:shd w:val="clear" w:color="auto" w:fill="auto"/>
            <w:noWrap/>
            <w:vAlign w:val="bottom"/>
          </w:tcPr>
          <w:p w14:paraId="4672ADD9" w14:textId="77777777" w:rsidR="00E86059" w:rsidRPr="002E459C" w:rsidRDefault="00E86059" w:rsidP="00907A7B">
            <w:pPr>
              <w:spacing w:line="276" w:lineRule="auto"/>
              <w:rPr>
                <w:rFonts w:ascii="Bookman Old Style" w:hAnsi="Bookman Old Style"/>
                <w:sz w:val="22"/>
                <w:szCs w:val="22"/>
                <w:lang w:val="id-ID" w:eastAsia="id-ID"/>
              </w:rPr>
            </w:pPr>
          </w:p>
        </w:tc>
        <w:tc>
          <w:tcPr>
            <w:tcW w:w="900" w:type="dxa"/>
            <w:shd w:val="clear" w:color="auto" w:fill="auto"/>
            <w:noWrap/>
            <w:vAlign w:val="bottom"/>
          </w:tcPr>
          <w:p w14:paraId="388431C1" w14:textId="77777777" w:rsidR="00E86059" w:rsidRPr="00B16C45" w:rsidRDefault="00E86059" w:rsidP="00907A7B">
            <w:pPr>
              <w:spacing w:line="276" w:lineRule="auto"/>
              <w:rPr>
                <w:rFonts w:ascii="Bookman Old Style" w:hAnsi="Bookman Old Style"/>
                <w:sz w:val="22"/>
                <w:szCs w:val="22"/>
                <w:lang w:val="id-ID" w:eastAsia="id-ID"/>
              </w:rPr>
            </w:pPr>
          </w:p>
        </w:tc>
        <w:tc>
          <w:tcPr>
            <w:tcW w:w="1177" w:type="dxa"/>
            <w:tcBorders>
              <w:right w:val="single" w:sz="4" w:space="0" w:color="auto"/>
            </w:tcBorders>
            <w:shd w:val="clear" w:color="auto" w:fill="auto"/>
            <w:noWrap/>
            <w:vAlign w:val="bottom"/>
          </w:tcPr>
          <w:p w14:paraId="42757D60" w14:textId="77777777" w:rsidR="00E86059" w:rsidRPr="002E459C" w:rsidRDefault="00E86059" w:rsidP="00907A7B">
            <w:pPr>
              <w:spacing w:line="276" w:lineRule="auto"/>
              <w:rPr>
                <w:rFonts w:ascii="Bookman Old Style" w:hAnsi="Bookman Old Style"/>
                <w:sz w:val="22"/>
                <w:szCs w:val="22"/>
                <w:lang w:val="id-ID" w:eastAsia="id-ID"/>
              </w:rPr>
            </w:pPr>
          </w:p>
        </w:tc>
      </w:tr>
      <w:tr w:rsidR="00790484" w:rsidRPr="002E459C" w14:paraId="2BEDD7D6" w14:textId="77777777" w:rsidTr="00433854">
        <w:trPr>
          <w:trHeight w:val="300"/>
        </w:trPr>
        <w:tc>
          <w:tcPr>
            <w:tcW w:w="539" w:type="dxa"/>
            <w:tcBorders>
              <w:right w:val="nil"/>
            </w:tcBorders>
          </w:tcPr>
          <w:p w14:paraId="2FAD84F6" w14:textId="77777777" w:rsidR="00790484" w:rsidRPr="002E459C" w:rsidRDefault="00790484" w:rsidP="00907A7B">
            <w:pPr>
              <w:spacing w:line="276" w:lineRule="auto"/>
              <w:ind w:leftChars="260" w:left="894" w:hanging="270"/>
              <w:rPr>
                <w:rFonts w:ascii="Bookman Old Style" w:hAnsi="Bookman Old Style"/>
                <w:bCs/>
                <w:sz w:val="22"/>
                <w:szCs w:val="22"/>
                <w:lang w:val="id-ID" w:eastAsia="id-ID"/>
              </w:rPr>
            </w:pPr>
          </w:p>
        </w:tc>
        <w:tc>
          <w:tcPr>
            <w:tcW w:w="567" w:type="dxa"/>
            <w:tcBorders>
              <w:left w:val="nil"/>
              <w:right w:val="nil"/>
            </w:tcBorders>
          </w:tcPr>
          <w:p w14:paraId="2ED2AECE" w14:textId="77777777" w:rsidR="00790484" w:rsidRPr="002E459C" w:rsidRDefault="00790484" w:rsidP="00907A7B">
            <w:pPr>
              <w:spacing w:line="276" w:lineRule="auto"/>
              <w:ind w:leftChars="260" w:left="894" w:hanging="270"/>
              <w:rPr>
                <w:rFonts w:ascii="Bookman Old Style" w:hAnsi="Bookman Old Style"/>
                <w:bCs/>
                <w:sz w:val="22"/>
                <w:szCs w:val="22"/>
                <w:lang w:val="id-ID" w:eastAsia="id-ID"/>
              </w:rPr>
            </w:pPr>
          </w:p>
        </w:tc>
        <w:tc>
          <w:tcPr>
            <w:tcW w:w="425" w:type="dxa"/>
            <w:tcBorders>
              <w:left w:val="nil"/>
              <w:right w:val="nil"/>
            </w:tcBorders>
          </w:tcPr>
          <w:p w14:paraId="6388DBB7" w14:textId="77777777" w:rsidR="00790484" w:rsidRPr="002E459C" w:rsidRDefault="00790484" w:rsidP="00105A13">
            <w:pPr>
              <w:pStyle w:val="ListParagraph"/>
              <w:numPr>
                <w:ilvl w:val="0"/>
                <w:numId w:val="81"/>
              </w:numPr>
              <w:tabs>
                <w:tab w:val="clear" w:pos="1080"/>
                <w:tab w:val="num" w:pos="885"/>
              </w:tabs>
              <w:spacing w:line="276" w:lineRule="auto"/>
              <w:ind w:left="318"/>
              <w:contextualSpacing w:val="0"/>
              <w:rPr>
                <w:rFonts w:ascii="Bookman Old Style" w:hAnsi="Bookman Old Style"/>
                <w:bCs/>
                <w:sz w:val="22"/>
                <w:szCs w:val="22"/>
                <w:lang w:val="id-ID" w:eastAsia="id-ID"/>
              </w:rPr>
            </w:pPr>
          </w:p>
        </w:tc>
        <w:tc>
          <w:tcPr>
            <w:tcW w:w="3856" w:type="dxa"/>
            <w:tcBorders>
              <w:left w:val="nil"/>
            </w:tcBorders>
            <w:shd w:val="clear" w:color="auto" w:fill="auto"/>
            <w:noWrap/>
            <w:vAlign w:val="center"/>
          </w:tcPr>
          <w:p w14:paraId="1461F53E" w14:textId="6922F46A" w:rsidR="00790484" w:rsidRPr="00B16C45" w:rsidRDefault="00790484" w:rsidP="00907A7B">
            <w:pPr>
              <w:spacing w:line="276" w:lineRule="auto"/>
              <w:rPr>
                <w:rFonts w:ascii="Bookman Old Style" w:hAnsi="Bookman Old Style"/>
                <w:i/>
                <w:iCs/>
                <w:sz w:val="22"/>
                <w:szCs w:val="22"/>
                <w:lang w:eastAsia="id-ID"/>
              </w:rPr>
            </w:pPr>
            <w:r w:rsidRPr="00B16C45">
              <w:rPr>
                <w:rFonts w:ascii="Bookman Old Style" w:hAnsi="Bookman Old Style"/>
                <w:sz w:val="22"/>
                <w:szCs w:val="22"/>
                <w:lang w:val="id-ID" w:eastAsia="id-ID"/>
              </w:rPr>
              <w:t>Arus Kas Masuk dari</w:t>
            </w:r>
            <w:r w:rsidRPr="00B16C45">
              <w:rPr>
                <w:rFonts w:ascii="Bookman Old Style" w:hAnsi="Bookman Old Style"/>
                <w:sz w:val="22"/>
                <w:szCs w:val="22"/>
                <w:lang w:eastAsia="id-ID"/>
              </w:rPr>
              <w:t xml:space="preserve"> </w:t>
            </w:r>
            <w:proofErr w:type="spellStart"/>
            <w:r w:rsidRPr="00B16C45">
              <w:rPr>
                <w:rFonts w:ascii="Bookman Old Style" w:hAnsi="Bookman Old Style"/>
                <w:sz w:val="22"/>
                <w:szCs w:val="22"/>
                <w:lang w:eastAsia="id-ID"/>
              </w:rPr>
              <w:t>Hibah</w:t>
            </w:r>
            <w:proofErr w:type="spellEnd"/>
            <w:r w:rsidRPr="00B16C45">
              <w:rPr>
                <w:rFonts w:ascii="Bookman Old Style" w:hAnsi="Bookman Old Style"/>
                <w:sz w:val="22"/>
                <w:szCs w:val="22"/>
                <w:lang w:eastAsia="id-ID"/>
              </w:rPr>
              <w:t>/</w:t>
            </w:r>
            <w:r w:rsidRPr="00B16C45">
              <w:rPr>
                <w:rFonts w:ascii="Bookman Old Style" w:hAnsi="Bookman Old Style"/>
                <w:i/>
                <w:iCs/>
                <w:sz w:val="22"/>
                <w:szCs w:val="22"/>
                <w:lang w:eastAsia="id-ID"/>
              </w:rPr>
              <w:t>Grant</w:t>
            </w:r>
          </w:p>
        </w:tc>
        <w:tc>
          <w:tcPr>
            <w:tcW w:w="900" w:type="dxa"/>
            <w:shd w:val="clear" w:color="auto" w:fill="auto"/>
            <w:noWrap/>
            <w:vAlign w:val="bottom"/>
          </w:tcPr>
          <w:p w14:paraId="0D0A055F" w14:textId="77777777" w:rsidR="00790484" w:rsidRPr="002E459C" w:rsidRDefault="00790484" w:rsidP="00907A7B">
            <w:pPr>
              <w:spacing w:line="276" w:lineRule="auto"/>
              <w:rPr>
                <w:rFonts w:ascii="Bookman Old Style" w:hAnsi="Bookman Old Style"/>
                <w:sz w:val="22"/>
                <w:szCs w:val="22"/>
                <w:lang w:val="id-ID" w:eastAsia="id-ID"/>
              </w:rPr>
            </w:pPr>
          </w:p>
        </w:tc>
        <w:tc>
          <w:tcPr>
            <w:tcW w:w="900" w:type="dxa"/>
            <w:shd w:val="clear" w:color="auto" w:fill="auto"/>
            <w:noWrap/>
            <w:vAlign w:val="bottom"/>
          </w:tcPr>
          <w:p w14:paraId="547CC9AE" w14:textId="77777777" w:rsidR="00790484" w:rsidRPr="00B16C45" w:rsidRDefault="00790484" w:rsidP="00907A7B">
            <w:pPr>
              <w:spacing w:line="276" w:lineRule="auto"/>
              <w:rPr>
                <w:rFonts w:ascii="Bookman Old Style" w:hAnsi="Bookman Old Style"/>
                <w:sz w:val="22"/>
                <w:szCs w:val="22"/>
                <w:lang w:val="id-ID" w:eastAsia="id-ID"/>
              </w:rPr>
            </w:pPr>
          </w:p>
        </w:tc>
        <w:tc>
          <w:tcPr>
            <w:tcW w:w="1177" w:type="dxa"/>
            <w:tcBorders>
              <w:right w:val="single" w:sz="4" w:space="0" w:color="auto"/>
            </w:tcBorders>
            <w:shd w:val="clear" w:color="auto" w:fill="auto"/>
            <w:noWrap/>
            <w:vAlign w:val="bottom"/>
          </w:tcPr>
          <w:p w14:paraId="5251EC94" w14:textId="77777777" w:rsidR="00790484" w:rsidRPr="002E459C" w:rsidRDefault="00790484" w:rsidP="00907A7B">
            <w:pPr>
              <w:spacing w:line="276" w:lineRule="auto"/>
              <w:rPr>
                <w:rFonts w:ascii="Bookman Old Style" w:hAnsi="Bookman Old Style"/>
                <w:sz w:val="22"/>
                <w:szCs w:val="22"/>
                <w:lang w:val="id-ID" w:eastAsia="id-ID"/>
              </w:rPr>
            </w:pPr>
          </w:p>
        </w:tc>
      </w:tr>
      <w:tr w:rsidR="000C7250" w:rsidRPr="002E459C" w14:paraId="7B96A44E" w14:textId="77777777" w:rsidTr="00433854">
        <w:trPr>
          <w:trHeight w:val="300"/>
        </w:trPr>
        <w:tc>
          <w:tcPr>
            <w:tcW w:w="539" w:type="dxa"/>
            <w:tcBorders>
              <w:right w:val="nil"/>
            </w:tcBorders>
          </w:tcPr>
          <w:p w14:paraId="2A77F1F1" w14:textId="77777777" w:rsidR="00E86059" w:rsidRPr="002E459C" w:rsidRDefault="00E86059" w:rsidP="00907A7B">
            <w:pPr>
              <w:spacing w:line="276" w:lineRule="auto"/>
              <w:ind w:leftChars="260" w:left="894" w:hanging="270"/>
              <w:rPr>
                <w:rFonts w:ascii="Bookman Old Style" w:hAnsi="Bookman Old Style"/>
                <w:bCs/>
                <w:sz w:val="22"/>
                <w:szCs w:val="22"/>
                <w:lang w:val="id-ID" w:eastAsia="id-ID"/>
              </w:rPr>
            </w:pPr>
          </w:p>
        </w:tc>
        <w:tc>
          <w:tcPr>
            <w:tcW w:w="567" w:type="dxa"/>
            <w:tcBorders>
              <w:left w:val="nil"/>
              <w:right w:val="nil"/>
            </w:tcBorders>
          </w:tcPr>
          <w:p w14:paraId="56897FF8" w14:textId="77777777" w:rsidR="00E86059" w:rsidRPr="002E459C" w:rsidRDefault="00E86059" w:rsidP="00907A7B">
            <w:pPr>
              <w:spacing w:line="276" w:lineRule="auto"/>
              <w:ind w:leftChars="260" w:left="894" w:hanging="270"/>
              <w:rPr>
                <w:rFonts w:ascii="Bookman Old Style" w:hAnsi="Bookman Old Style"/>
                <w:bCs/>
                <w:sz w:val="22"/>
                <w:szCs w:val="22"/>
                <w:lang w:val="id-ID" w:eastAsia="id-ID"/>
              </w:rPr>
            </w:pPr>
          </w:p>
        </w:tc>
        <w:tc>
          <w:tcPr>
            <w:tcW w:w="425" w:type="dxa"/>
            <w:tcBorders>
              <w:left w:val="nil"/>
              <w:right w:val="nil"/>
            </w:tcBorders>
          </w:tcPr>
          <w:p w14:paraId="73FF29A1" w14:textId="77777777" w:rsidR="00E86059" w:rsidRPr="002E459C" w:rsidRDefault="00E86059" w:rsidP="00105A13">
            <w:pPr>
              <w:pStyle w:val="ListParagraph"/>
              <w:numPr>
                <w:ilvl w:val="0"/>
                <w:numId w:val="81"/>
              </w:numPr>
              <w:tabs>
                <w:tab w:val="clear" w:pos="1080"/>
                <w:tab w:val="num" w:pos="885"/>
              </w:tabs>
              <w:spacing w:line="276" w:lineRule="auto"/>
              <w:ind w:left="318"/>
              <w:contextualSpacing w:val="0"/>
              <w:rPr>
                <w:rFonts w:ascii="Bookman Old Style" w:hAnsi="Bookman Old Style"/>
                <w:bCs/>
                <w:sz w:val="22"/>
                <w:szCs w:val="22"/>
                <w:lang w:val="id-ID" w:eastAsia="id-ID"/>
              </w:rPr>
            </w:pPr>
          </w:p>
        </w:tc>
        <w:tc>
          <w:tcPr>
            <w:tcW w:w="3856" w:type="dxa"/>
            <w:tcBorders>
              <w:left w:val="nil"/>
            </w:tcBorders>
            <w:shd w:val="clear" w:color="auto" w:fill="auto"/>
            <w:noWrap/>
            <w:vAlign w:val="center"/>
          </w:tcPr>
          <w:p w14:paraId="1EECEBD8" w14:textId="77777777" w:rsidR="00E86059" w:rsidRPr="00B16C45" w:rsidRDefault="00E86059" w:rsidP="00907A7B">
            <w:pPr>
              <w:spacing w:line="276" w:lineRule="auto"/>
              <w:rPr>
                <w:rFonts w:ascii="Bookman Old Style" w:hAnsi="Bookman Old Style"/>
                <w:sz w:val="22"/>
                <w:szCs w:val="22"/>
                <w:lang w:val="id-ID" w:eastAsia="id-ID"/>
              </w:rPr>
            </w:pPr>
            <w:r w:rsidRPr="00B16C45">
              <w:rPr>
                <w:rFonts w:ascii="Bookman Old Style" w:hAnsi="Bookman Old Style"/>
                <w:sz w:val="22"/>
                <w:szCs w:val="22"/>
                <w:lang w:val="id-ID" w:eastAsia="id-ID"/>
              </w:rPr>
              <w:t>Arus Kas Masuk dari Pendanaan Lainnya</w:t>
            </w:r>
          </w:p>
        </w:tc>
        <w:tc>
          <w:tcPr>
            <w:tcW w:w="900" w:type="dxa"/>
            <w:shd w:val="clear" w:color="auto" w:fill="auto"/>
            <w:noWrap/>
            <w:vAlign w:val="bottom"/>
          </w:tcPr>
          <w:p w14:paraId="022075BE" w14:textId="77777777" w:rsidR="00E86059" w:rsidRPr="002E459C" w:rsidRDefault="00E86059" w:rsidP="00907A7B">
            <w:pPr>
              <w:spacing w:line="276" w:lineRule="auto"/>
              <w:rPr>
                <w:rFonts w:ascii="Bookman Old Style" w:hAnsi="Bookman Old Style"/>
                <w:sz w:val="22"/>
                <w:szCs w:val="22"/>
                <w:lang w:val="id-ID" w:eastAsia="id-ID"/>
              </w:rPr>
            </w:pPr>
          </w:p>
        </w:tc>
        <w:tc>
          <w:tcPr>
            <w:tcW w:w="900" w:type="dxa"/>
            <w:shd w:val="clear" w:color="auto" w:fill="auto"/>
            <w:noWrap/>
            <w:vAlign w:val="bottom"/>
          </w:tcPr>
          <w:p w14:paraId="3251BD4F" w14:textId="77777777" w:rsidR="00E86059" w:rsidRPr="00B16C45" w:rsidRDefault="00E86059" w:rsidP="00907A7B">
            <w:pPr>
              <w:spacing w:line="276" w:lineRule="auto"/>
              <w:rPr>
                <w:rFonts w:ascii="Bookman Old Style" w:hAnsi="Bookman Old Style"/>
                <w:sz w:val="22"/>
                <w:szCs w:val="22"/>
                <w:lang w:val="id-ID" w:eastAsia="id-ID"/>
              </w:rPr>
            </w:pPr>
          </w:p>
        </w:tc>
        <w:tc>
          <w:tcPr>
            <w:tcW w:w="1177" w:type="dxa"/>
            <w:tcBorders>
              <w:right w:val="single" w:sz="4" w:space="0" w:color="auto"/>
            </w:tcBorders>
            <w:shd w:val="clear" w:color="auto" w:fill="auto"/>
            <w:noWrap/>
            <w:vAlign w:val="bottom"/>
          </w:tcPr>
          <w:p w14:paraId="04D85DE4" w14:textId="77777777" w:rsidR="00E86059" w:rsidRPr="002E459C" w:rsidRDefault="00E86059" w:rsidP="00907A7B">
            <w:pPr>
              <w:spacing w:line="276" w:lineRule="auto"/>
              <w:rPr>
                <w:rFonts w:ascii="Bookman Old Style" w:hAnsi="Bookman Old Style"/>
                <w:sz w:val="22"/>
                <w:szCs w:val="22"/>
                <w:lang w:val="id-ID" w:eastAsia="id-ID"/>
              </w:rPr>
            </w:pPr>
          </w:p>
        </w:tc>
      </w:tr>
      <w:tr w:rsidR="000C7250" w:rsidRPr="002E459C" w14:paraId="648CE395" w14:textId="77777777" w:rsidTr="00433854">
        <w:trPr>
          <w:trHeight w:val="300"/>
        </w:trPr>
        <w:tc>
          <w:tcPr>
            <w:tcW w:w="539" w:type="dxa"/>
            <w:tcBorders>
              <w:right w:val="nil"/>
            </w:tcBorders>
          </w:tcPr>
          <w:p w14:paraId="5D2A322E" w14:textId="77777777" w:rsidR="00E86059" w:rsidRPr="002E459C" w:rsidRDefault="00E86059" w:rsidP="00907A7B">
            <w:pPr>
              <w:spacing w:line="276" w:lineRule="auto"/>
              <w:ind w:leftChars="260" w:left="894" w:hanging="270"/>
              <w:rPr>
                <w:rFonts w:ascii="Bookman Old Style" w:hAnsi="Bookman Old Style"/>
                <w:bCs/>
                <w:sz w:val="22"/>
                <w:szCs w:val="22"/>
                <w:lang w:val="id-ID" w:eastAsia="id-ID"/>
              </w:rPr>
            </w:pPr>
          </w:p>
        </w:tc>
        <w:tc>
          <w:tcPr>
            <w:tcW w:w="567" w:type="dxa"/>
            <w:tcBorders>
              <w:left w:val="nil"/>
              <w:right w:val="nil"/>
            </w:tcBorders>
          </w:tcPr>
          <w:p w14:paraId="36D3F3A4" w14:textId="77777777" w:rsidR="00E86059" w:rsidRPr="002E459C" w:rsidRDefault="00E86059" w:rsidP="00105A13">
            <w:pPr>
              <w:pStyle w:val="ListParagraph"/>
              <w:numPr>
                <w:ilvl w:val="0"/>
                <w:numId w:val="78"/>
              </w:numPr>
              <w:spacing w:line="276" w:lineRule="auto"/>
              <w:ind w:left="318"/>
              <w:contextualSpacing w:val="0"/>
              <w:rPr>
                <w:rFonts w:ascii="Bookman Old Style" w:hAnsi="Bookman Old Style"/>
                <w:bCs/>
                <w:sz w:val="22"/>
                <w:szCs w:val="22"/>
                <w:lang w:val="id-ID" w:eastAsia="id-ID"/>
              </w:rPr>
            </w:pPr>
          </w:p>
        </w:tc>
        <w:tc>
          <w:tcPr>
            <w:tcW w:w="4281" w:type="dxa"/>
            <w:gridSpan w:val="2"/>
            <w:tcBorders>
              <w:left w:val="nil"/>
              <w:right w:val="single" w:sz="4" w:space="0" w:color="auto"/>
            </w:tcBorders>
            <w:vAlign w:val="center"/>
          </w:tcPr>
          <w:p w14:paraId="7C36A7C0" w14:textId="77777777" w:rsidR="00E86059" w:rsidRPr="00B16C45" w:rsidRDefault="00E86059" w:rsidP="00907A7B">
            <w:pPr>
              <w:spacing w:line="276" w:lineRule="auto"/>
              <w:rPr>
                <w:rFonts w:ascii="Bookman Old Style" w:hAnsi="Bookman Old Style"/>
                <w:bCs/>
                <w:sz w:val="22"/>
                <w:szCs w:val="22"/>
                <w:lang w:val="id-ID" w:eastAsia="id-ID"/>
              </w:rPr>
            </w:pPr>
            <w:r w:rsidRPr="00B16C45">
              <w:rPr>
                <w:rFonts w:ascii="Bookman Old Style" w:hAnsi="Bookman Old Style"/>
                <w:bCs/>
                <w:sz w:val="22"/>
                <w:szCs w:val="22"/>
                <w:lang w:val="id-ID" w:eastAsia="id-ID"/>
              </w:rPr>
              <w:t>Arus Kas Keluar untuk Kegiatan Pendanaan</w:t>
            </w:r>
          </w:p>
        </w:tc>
        <w:tc>
          <w:tcPr>
            <w:tcW w:w="900" w:type="dxa"/>
            <w:tcBorders>
              <w:left w:val="single" w:sz="4" w:space="0" w:color="auto"/>
            </w:tcBorders>
            <w:shd w:val="clear" w:color="auto" w:fill="auto"/>
            <w:noWrap/>
            <w:vAlign w:val="bottom"/>
            <w:hideMark/>
          </w:tcPr>
          <w:p w14:paraId="57CE7466" w14:textId="77777777" w:rsidR="00E86059" w:rsidRPr="002E459C" w:rsidRDefault="00E86059" w:rsidP="00907A7B">
            <w:pPr>
              <w:spacing w:line="276" w:lineRule="auto"/>
              <w:rPr>
                <w:rFonts w:ascii="Bookman Old Style" w:hAnsi="Bookman Old Style"/>
                <w:sz w:val="22"/>
                <w:szCs w:val="22"/>
                <w:lang w:val="id-ID" w:eastAsia="id-ID"/>
              </w:rPr>
            </w:pPr>
            <w:r w:rsidRPr="002E459C">
              <w:rPr>
                <w:rFonts w:ascii="Bookman Old Style" w:hAnsi="Bookman Old Style"/>
                <w:sz w:val="22"/>
                <w:szCs w:val="22"/>
                <w:lang w:val="id-ID" w:eastAsia="id-ID"/>
              </w:rPr>
              <w:t> </w:t>
            </w:r>
          </w:p>
        </w:tc>
        <w:tc>
          <w:tcPr>
            <w:tcW w:w="900" w:type="dxa"/>
            <w:shd w:val="clear" w:color="auto" w:fill="auto"/>
            <w:noWrap/>
            <w:vAlign w:val="bottom"/>
            <w:hideMark/>
          </w:tcPr>
          <w:p w14:paraId="26544C71" w14:textId="77777777" w:rsidR="00E86059" w:rsidRPr="00B16C45" w:rsidRDefault="00E86059" w:rsidP="00907A7B">
            <w:pPr>
              <w:spacing w:line="276" w:lineRule="auto"/>
              <w:rPr>
                <w:rFonts w:ascii="Bookman Old Style" w:hAnsi="Bookman Old Style"/>
                <w:sz w:val="22"/>
                <w:szCs w:val="22"/>
                <w:lang w:val="id-ID" w:eastAsia="id-ID"/>
              </w:rPr>
            </w:pPr>
            <w:r w:rsidRPr="00B16C45">
              <w:rPr>
                <w:rFonts w:ascii="Bookman Old Style" w:hAnsi="Bookman Old Style"/>
                <w:sz w:val="22"/>
                <w:szCs w:val="22"/>
                <w:lang w:val="id-ID" w:eastAsia="id-ID"/>
              </w:rPr>
              <w:t> </w:t>
            </w:r>
          </w:p>
        </w:tc>
        <w:tc>
          <w:tcPr>
            <w:tcW w:w="1177" w:type="dxa"/>
            <w:tcBorders>
              <w:right w:val="single" w:sz="4" w:space="0" w:color="auto"/>
            </w:tcBorders>
            <w:shd w:val="clear" w:color="auto" w:fill="auto"/>
            <w:noWrap/>
            <w:vAlign w:val="bottom"/>
            <w:hideMark/>
          </w:tcPr>
          <w:p w14:paraId="0B05474C" w14:textId="77777777" w:rsidR="00E86059" w:rsidRPr="002E459C" w:rsidRDefault="00E86059" w:rsidP="00907A7B">
            <w:pPr>
              <w:spacing w:line="276" w:lineRule="auto"/>
              <w:rPr>
                <w:rFonts w:ascii="Bookman Old Style" w:hAnsi="Bookman Old Style"/>
                <w:sz w:val="22"/>
                <w:szCs w:val="22"/>
                <w:lang w:val="id-ID" w:eastAsia="id-ID"/>
              </w:rPr>
            </w:pPr>
            <w:r w:rsidRPr="002E459C">
              <w:rPr>
                <w:rFonts w:ascii="Bookman Old Style" w:hAnsi="Bookman Old Style"/>
                <w:sz w:val="22"/>
                <w:szCs w:val="22"/>
                <w:lang w:val="id-ID" w:eastAsia="id-ID"/>
              </w:rPr>
              <w:t> </w:t>
            </w:r>
          </w:p>
        </w:tc>
      </w:tr>
      <w:tr w:rsidR="000C7250" w:rsidRPr="002E459C" w14:paraId="379BC86C" w14:textId="77777777" w:rsidTr="00433854">
        <w:trPr>
          <w:trHeight w:val="300"/>
        </w:trPr>
        <w:tc>
          <w:tcPr>
            <w:tcW w:w="539" w:type="dxa"/>
            <w:tcBorders>
              <w:bottom w:val="single" w:sz="4" w:space="0" w:color="auto"/>
              <w:right w:val="nil"/>
            </w:tcBorders>
          </w:tcPr>
          <w:p w14:paraId="0C03B515" w14:textId="77777777" w:rsidR="00E86059" w:rsidRPr="002E459C" w:rsidRDefault="00E86059" w:rsidP="00907A7B">
            <w:pPr>
              <w:spacing w:line="276" w:lineRule="auto"/>
              <w:ind w:leftChars="260" w:left="894" w:hanging="270"/>
              <w:rPr>
                <w:rFonts w:ascii="Bookman Old Style" w:hAnsi="Bookman Old Style"/>
                <w:bCs/>
                <w:sz w:val="22"/>
                <w:szCs w:val="22"/>
                <w:lang w:val="id-ID" w:eastAsia="id-ID"/>
              </w:rPr>
            </w:pPr>
          </w:p>
        </w:tc>
        <w:tc>
          <w:tcPr>
            <w:tcW w:w="567" w:type="dxa"/>
            <w:tcBorders>
              <w:left w:val="nil"/>
              <w:bottom w:val="single" w:sz="4" w:space="0" w:color="auto"/>
              <w:right w:val="nil"/>
            </w:tcBorders>
          </w:tcPr>
          <w:p w14:paraId="054693F7" w14:textId="77777777" w:rsidR="00E86059" w:rsidRPr="002E459C" w:rsidRDefault="00E86059" w:rsidP="00907A7B">
            <w:pPr>
              <w:spacing w:line="276" w:lineRule="auto"/>
              <w:ind w:leftChars="260" w:left="894" w:hanging="270"/>
              <w:rPr>
                <w:rFonts w:ascii="Bookman Old Style" w:hAnsi="Bookman Old Style"/>
                <w:bCs/>
                <w:sz w:val="22"/>
                <w:szCs w:val="22"/>
                <w:lang w:val="id-ID" w:eastAsia="id-ID"/>
              </w:rPr>
            </w:pPr>
          </w:p>
        </w:tc>
        <w:tc>
          <w:tcPr>
            <w:tcW w:w="425" w:type="dxa"/>
            <w:tcBorders>
              <w:left w:val="nil"/>
              <w:bottom w:val="single" w:sz="4" w:space="0" w:color="auto"/>
              <w:right w:val="nil"/>
            </w:tcBorders>
          </w:tcPr>
          <w:p w14:paraId="7FA71A15" w14:textId="77777777" w:rsidR="00E86059" w:rsidRPr="002E459C" w:rsidRDefault="00E86059" w:rsidP="00105A13">
            <w:pPr>
              <w:pStyle w:val="ListParagraph"/>
              <w:numPr>
                <w:ilvl w:val="0"/>
                <w:numId w:val="90"/>
              </w:numPr>
              <w:tabs>
                <w:tab w:val="clear" w:pos="1080"/>
              </w:tabs>
              <w:spacing w:line="276" w:lineRule="auto"/>
              <w:ind w:left="317"/>
              <w:contextualSpacing w:val="0"/>
              <w:rPr>
                <w:rFonts w:ascii="Bookman Old Style" w:hAnsi="Bookman Old Style"/>
                <w:bCs/>
                <w:sz w:val="22"/>
                <w:szCs w:val="22"/>
                <w:lang w:val="id-ID" w:eastAsia="id-ID"/>
              </w:rPr>
            </w:pPr>
          </w:p>
        </w:tc>
        <w:tc>
          <w:tcPr>
            <w:tcW w:w="3856" w:type="dxa"/>
            <w:tcBorders>
              <w:left w:val="nil"/>
            </w:tcBorders>
            <w:shd w:val="clear" w:color="auto" w:fill="auto"/>
            <w:noWrap/>
            <w:vAlign w:val="center"/>
          </w:tcPr>
          <w:p w14:paraId="48A0900A" w14:textId="77777777" w:rsidR="00E86059" w:rsidRPr="00B16C45" w:rsidRDefault="00E86059" w:rsidP="00907A7B">
            <w:pPr>
              <w:spacing w:line="276" w:lineRule="auto"/>
              <w:rPr>
                <w:rFonts w:ascii="Bookman Old Style" w:hAnsi="Bookman Old Style"/>
                <w:bCs/>
                <w:sz w:val="22"/>
                <w:szCs w:val="22"/>
                <w:lang w:val="id-ID" w:eastAsia="id-ID"/>
              </w:rPr>
            </w:pPr>
            <w:r w:rsidRPr="00B16C45">
              <w:rPr>
                <w:rFonts w:ascii="Bookman Old Style" w:hAnsi="Bookman Old Style"/>
                <w:sz w:val="22"/>
                <w:szCs w:val="22"/>
                <w:lang w:val="id-ID" w:eastAsia="id-ID"/>
              </w:rPr>
              <w:t xml:space="preserve">Arus Kas Keluar untuk Pembayaran Pokok Pinjaman dan Surat Berharga yang Diterbitkan </w:t>
            </w:r>
          </w:p>
        </w:tc>
        <w:tc>
          <w:tcPr>
            <w:tcW w:w="900" w:type="dxa"/>
            <w:shd w:val="clear" w:color="auto" w:fill="auto"/>
            <w:noWrap/>
            <w:vAlign w:val="bottom"/>
          </w:tcPr>
          <w:p w14:paraId="52C2A593" w14:textId="77777777" w:rsidR="00E86059" w:rsidRPr="002E459C" w:rsidRDefault="00E86059" w:rsidP="00907A7B">
            <w:pPr>
              <w:spacing w:line="276" w:lineRule="auto"/>
              <w:rPr>
                <w:rFonts w:ascii="Bookman Old Style" w:hAnsi="Bookman Old Style"/>
                <w:sz w:val="22"/>
                <w:szCs w:val="22"/>
                <w:lang w:val="id-ID" w:eastAsia="id-ID"/>
              </w:rPr>
            </w:pPr>
          </w:p>
        </w:tc>
        <w:tc>
          <w:tcPr>
            <w:tcW w:w="900" w:type="dxa"/>
            <w:shd w:val="clear" w:color="auto" w:fill="auto"/>
            <w:noWrap/>
            <w:vAlign w:val="bottom"/>
          </w:tcPr>
          <w:p w14:paraId="1056DF5B" w14:textId="77777777" w:rsidR="00E86059" w:rsidRPr="00B16C45" w:rsidRDefault="00E86059" w:rsidP="00907A7B">
            <w:pPr>
              <w:spacing w:line="276" w:lineRule="auto"/>
              <w:rPr>
                <w:rFonts w:ascii="Bookman Old Style" w:hAnsi="Bookman Old Style"/>
                <w:sz w:val="22"/>
                <w:szCs w:val="22"/>
                <w:lang w:val="id-ID" w:eastAsia="id-ID"/>
              </w:rPr>
            </w:pPr>
          </w:p>
        </w:tc>
        <w:tc>
          <w:tcPr>
            <w:tcW w:w="1177" w:type="dxa"/>
            <w:tcBorders>
              <w:right w:val="single" w:sz="4" w:space="0" w:color="auto"/>
            </w:tcBorders>
            <w:shd w:val="clear" w:color="auto" w:fill="auto"/>
            <w:noWrap/>
            <w:vAlign w:val="bottom"/>
          </w:tcPr>
          <w:p w14:paraId="6FC36F90" w14:textId="77777777" w:rsidR="00E86059" w:rsidRPr="002E459C" w:rsidRDefault="00E86059" w:rsidP="00907A7B">
            <w:pPr>
              <w:spacing w:line="276" w:lineRule="auto"/>
              <w:rPr>
                <w:rFonts w:ascii="Bookman Old Style" w:hAnsi="Bookman Old Style"/>
                <w:sz w:val="22"/>
                <w:szCs w:val="22"/>
                <w:lang w:val="id-ID" w:eastAsia="id-ID"/>
              </w:rPr>
            </w:pPr>
          </w:p>
        </w:tc>
      </w:tr>
      <w:tr w:rsidR="00790484" w:rsidRPr="002E459C" w14:paraId="35B51425" w14:textId="77777777" w:rsidTr="00433854">
        <w:trPr>
          <w:trHeight w:val="300"/>
        </w:trPr>
        <w:tc>
          <w:tcPr>
            <w:tcW w:w="539" w:type="dxa"/>
            <w:tcBorders>
              <w:bottom w:val="single" w:sz="4" w:space="0" w:color="auto"/>
              <w:right w:val="nil"/>
            </w:tcBorders>
          </w:tcPr>
          <w:p w14:paraId="48BD6538" w14:textId="77777777" w:rsidR="00790484" w:rsidRPr="002E459C" w:rsidRDefault="00790484" w:rsidP="00907A7B">
            <w:pPr>
              <w:spacing w:line="276" w:lineRule="auto"/>
              <w:ind w:leftChars="260" w:left="894" w:hanging="270"/>
              <w:rPr>
                <w:rFonts w:ascii="Bookman Old Style" w:hAnsi="Bookman Old Style"/>
                <w:bCs/>
                <w:sz w:val="22"/>
                <w:szCs w:val="22"/>
                <w:lang w:val="id-ID" w:eastAsia="id-ID"/>
              </w:rPr>
            </w:pPr>
          </w:p>
        </w:tc>
        <w:tc>
          <w:tcPr>
            <w:tcW w:w="567" w:type="dxa"/>
            <w:tcBorders>
              <w:left w:val="nil"/>
              <w:bottom w:val="single" w:sz="4" w:space="0" w:color="auto"/>
              <w:right w:val="nil"/>
            </w:tcBorders>
          </w:tcPr>
          <w:p w14:paraId="24E0EF56" w14:textId="77777777" w:rsidR="00790484" w:rsidRPr="002E459C" w:rsidRDefault="00790484" w:rsidP="00907A7B">
            <w:pPr>
              <w:spacing w:line="276" w:lineRule="auto"/>
              <w:ind w:leftChars="260" w:left="894" w:hanging="270"/>
              <w:rPr>
                <w:rFonts w:ascii="Bookman Old Style" w:hAnsi="Bookman Old Style"/>
                <w:bCs/>
                <w:sz w:val="22"/>
                <w:szCs w:val="22"/>
                <w:lang w:val="id-ID" w:eastAsia="id-ID"/>
              </w:rPr>
            </w:pPr>
          </w:p>
        </w:tc>
        <w:tc>
          <w:tcPr>
            <w:tcW w:w="425" w:type="dxa"/>
            <w:tcBorders>
              <w:left w:val="nil"/>
              <w:bottom w:val="single" w:sz="4" w:space="0" w:color="auto"/>
              <w:right w:val="nil"/>
            </w:tcBorders>
          </w:tcPr>
          <w:p w14:paraId="644A6F7C" w14:textId="77777777" w:rsidR="00790484" w:rsidRPr="002E459C" w:rsidRDefault="00790484" w:rsidP="00105A13">
            <w:pPr>
              <w:pStyle w:val="ListParagraph"/>
              <w:numPr>
                <w:ilvl w:val="0"/>
                <w:numId w:val="90"/>
              </w:numPr>
              <w:tabs>
                <w:tab w:val="clear" w:pos="1080"/>
              </w:tabs>
              <w:spacing w:line="276" w:lineRule="auto"/>
              <w:ind w:left="317"/>
              <w:contextualSpacing w:val="0"/>
              <w:rPr>
                <w:rFonts w:ascii="Bookman Old Style" w:hAnsi="Bookman Old Style"/>
                <w:bCs/>
                <w:sz w:val="22"/>
                <w:szCs w:val="22"/>
                <w:lang w:val="id-ID" w:eastAsia="id-ID"/>
              </w:rPr>
            </w:pPr>
          </w:p>
        </w:tc>
        <w:tc>
          <w:tcPr>
            <w:tcW w:w="3856" w:type="dxa"/>
            <w:tcBorders>
              <w:left w:val="nil"/>
            </w:tcBorders>
            <w:shd w:val="clear" w:color="auto" w:fill="auto"/>
            <w:noWrap/>
            <w:vAlign w:val="center"/>
          </w:tcPr>
          <w:p w14:paraId="16A3DF8F" w14:textId="335E5E27" w:rsidR="00790484" w:rsidRPr="00B16C45" w:rsidRDefault="00790484" w:rsidP="00907A7B">
            <w:pPr>
              <w:spacing w:line="276" w:lineRule="auto"/>
              <w:rPr>
                <w:rFonts w:ascii="Bookman Old Style" w:hAnsi="Bookman Old Style"/>
                <w:sz w:val="22"/>
                <w:szCs w:val="22"/>
                <w:lang w:eastAsia="id-ID"/>
              </w:rPr>
            </w:pPr>
            <w:r w:rsidRPr="00B16C45">
              <w:rPr>
                <w:rFonts w:ascii="Bookman Old Style" w:hAnsi="Bookman Old Style"/>
                <w:sz w:val="22"/>
                <w:szCs w:val="22"/>
                <w:lang w:val="id-ID" w:eastAsia="id-ID"/>
              </w:rPr>
              <w:t>Arus Kas Keluar untuk</w:t>
            </w:r>
            <w:r w:rsidRPr="00B16C45">
              <w:rPr>
                <w:rFonts w:ascii="Bookman Old Style" w:hAnsi="Bookman Old Style"/>
                <w:sz w:val="22"/>
                <w:szCs w:val="22"/>
                <w:lang w:eastAsia="id-ID"/>
              </w:rPr>
              <w:t xml:space="preserve"> </w:t>
            </w:r>
            <w:proofErr w:type="spellStart"/>
            <w:r w:rsidR="009F41EC" w:rsidRPr="00B16C45">
              <w:rPr>
                <w:rFonts w:ascii="Bookman Old Style" w:hAnsi="Bookman Old Style"/>
                <w:sz w:val="22"/>
                <w:szCs w:val="22"/>
                <w:lang w:eastAsia="id-ID"/>
              </w:rPr>
              <w:t>Pembayaran</w:t>
            </w:r>
            <w:proofErr w:type="spellEnd"/>
            <w:r w:rsidR="009F41EC" w:rsidRPr="00B16C45">
              <w:rPr>
                <w:rFonts w:ascii="Bookman Old Style" w:hAnsi="Bookman Old Style"/>
                <w:sz w:val="22"/>
                <w:szCs w:val="22"/>
                <w:lang w:eastAsia="id-ID"/>
              </w:rPr>
              <w:t xml:space="preserve"> </w:t>
            </w:r>
            <w:r w:rsidRPr="00B16C45">
              <w:rPr>
                <w:rFonts w:ascii="Bookman Old Style" w:hAnsi="Bookman Old Style"/>
                <w:sz w:val="22"/>
                <w:szCs w:val="22"/>
                <w:lang w:eastAsia="id-ID"/>
              </w:rPr>
              <w:t xml:space="preserve">Bunga </w:t>
            </w:r>
            <w:proofErr w:type="spellStart"/>
            <w:r w:rsidRPr="00B16C45">
              <w:rPr>
                <w:rFonts w:ascii="Bookman Old Style" w:hAnsi="Bookman Old Style"/>
                <w:sz w:val="22"/>
                <w:szCs w:val="22"/>
                <w:lang w:eastAsia="id-ID"/>
              </w:rPr>
              <w:t>Pinjaman</w:t>
            </w:r>
            <w:proofErr w:type="spellEnd"/>
            <w:r w:rsidRPr="00B16C45">
              <w:rPr>
                <w:rFonts w:ascii="Bookman Old Style" w:hAnsi="Bookman Old Style"/>
                <w:sz w:val="22"/>
                <w:szCs w:val="22"/>
                <w:lang w:eastAsia="id-ID"/>
              </w:rPr>
              <w:t xml:space="preserve"> </w:t>
            </w:r>
            <w:r w:rsidRPr="00B16C45">
              <w:rPr>
                <w:rFonts w:ascii="Bookman Old Style" w:hAnsi="Bookman Old Style"/>
                <w:sz w:val="22"/>
                <w:szCs w:val="22"/>
                <w:lang w:val="id-ID" w:eastAsia="id-ID"/>
              </w:rPr>
              <w:t>dan Surat Berharga yang Diterbitkan</w:t>
            </w:r>
          </w:p>
        </w:tc>
        <w:tc>
          <w:tcPr>
            <w:tcW w:w="900" w:type="dxa"/>
            <w:shd w:val="clear" w:color="auto" w:fill="auto"/>
            <w:noWrap/>
            <w:vAlign w:val="bottom"/>
          </w:tcPr>
          <w:p w14:paraId="27C43FED" w14:textId="77777777" w:rsidR="00790484" w:rsidRPr="002E459C" w:rsidRDefault="00790484" w:rsidP="00907A7B">
            <w:pPr>
              <w:spacing w:line="276" w:lineRule="auto"/>
              <w:rPr>
                <w:rFonts w:ascii="Bookman Old Style" w:hAnsi="Bookman Old Style"/>
                <w:sz w:val="22"/>
                <w:szCs w:val="22"/>
                <w:lang w:val="id-ID" w:eastAsia="id-ID"/>
              </w:rPr>
            </w:pPr>
          </w:p>
        </w:tc>
        <w:tc>
          <w:tcPr>
            <w:tcW w:w="900" w:type="dxa"/>
            <w:shd w:val="clear" w:color="auto" w:fill="auto"/>
            <w:noWrap/>
            <w:vAlign w:val="bottom"/>
          </w:tcPr>
          <w:p w14:paraId="2ED52BCF" w14:textId="77777777" w:rsidR="00790484" w:rsidRPr="00B16C45" w:rsidRDefault="00790484" w:rsidP="00907A7B">
            <w:pPr>
              <w:spacing w:line="276" w:lineRule="auto"/>
              <w:rPr>
                <w:rFonts w:ascii="Bookman Old Style" w:hAnsi="Bookman Old Style"/>
                <w:sz w:val="22"/>
                <w:szCs w:val="22"/>
                <w:lang w:val="id-ID" w:eastAsia="id-ID"/>
              </w:rPr>
            </w:pPr>
          </w:p>
        </w:tc>
        <w:tc>
          <w:tcPr>
            <w:tcW w:w="1177" w:type="dxa"/>
            <w:tcBorders>
              <w:right w:val="single" w:sz="4" w:space="0" w:color="auto"/>
            </w:tcBorders>
            <w:shd w:val="clear" w:color="auto" w:fill="auto"/>
            <w:noWrap/>
            <w:vAlign w:val="bottom"/>
          </w:tcPr>
          <w:p w14:paraId="42FE6D54" w14:textId="77777777" w:rsidR="00790484" w:rsidRPr="002E459C" w:rsidRDefault="00790484" w:rsidP="00907A7B">
            <w:pPr>
              <w:spacing w:line="276" w:lineRule="auto"/>
              <w:rPr>
                <w:rFonts w:ascii="Bookman Old Style" w:hAnsi="Bookman Old Style"/>
                <w:sz w:val="22"/>
                <w:szCs w:val="22"/>
                <w:lang w:val="id-ID" w:eastAsia="id-ID"/>
              </w:rPr>
            </w:pPr>
          </w:p>
        </w:tc>
      </w:tr>
      <w:tr w:rsidR="000C7250" w:rsidRPr="002E459C" w14:paraId="08E7CEC9" w14:textId="77777777" w:rsidTr="00433854">
        <w:trPr>
          <w:trHeight w:val="300"/>
        </w:trPr>
        <w:tc>
          <w:tcPr>
            <w:tcW w:w="539" w:type="dxa"/>
            <w:tcBorders>
              <w:bottom w:val="single" w:sz="4" w:space="0" w:color="auto"/>
              <w:right w:val="nil"/>
            </w:tcBorders>
          </w:tcPr>
          <w:p w14:paraId="55A82DC4" w14:textId="77777777" w:rsidR="00E86059" w:rsidRPr="002E459C" w:rsidRDefault="00E86059" w:rsidP="00907A7B">
            <w:pPr>
              <w:spacing w:line="276" w:lineRule="auto"/>
              <w:ind w:leftChars="260" w:left="894" w:hanging="270"/>
              <w:rPr>
                <w:rFonts w:ascii="Bookman Old Style" w:hAnsi="Bookman Old Style"/>
                <w:bCs/>
                <w:sz w:val="22"/>
                <w:szCs w:val="22"/>
                <w:lang w:val="id-ID" w:eastAsia="id-ID"/>
              </w:rPr>
            </w:pPr>
          </w:p>
        </w:tc>
        <w:tc>
          <w:tcPr>
            <w:tcW w:w="567" w:type="dxa"/>
            <w:tcBorders>
              <w:left w:val="nil"/>
              <w:bottom w:val="single" w:sz="4" w:space="0" w:color="auto"/>
              <w:right w:val="nil"/>
            </w:tcBorders>
          </w:tcPr>
          <w:p w14:paraId="2FF09B7C" w14:textId="77777777" w:rsidR="00E86059" w:rsidRPr="002E459C" w:rsidRDefault="00E86059" w:rsidP="00907A7B">
            <w:pPr>
              <w:spacing w:line="276" w:lineRule="auto"/>
              <w:ind w:leftChars="260" w:left="894" w:hanging="270"/>
              <w:rPr>
                <w:rFonts w:ascii="Bookman Old Style" w:hAnsi="Bookman Old Style"/>
                <w:bCs/>
                <w:sz w:val="22"/>
                <w:szCs w:val="22"/>
                <w:lang w:val="id-ID" w:eastAsia="id-ID"/>
              </w:rPr>
            </w:pPr>
          </w:p>
        </w:tc>
        <w:tc>
          <w:tcPr>
            <w:tcW w:w="425" w:type="dxa"/>
            <w:tcBorders>
              <w:left w:val="nil"/>
              <w:bottom w:val="single" w:sz="4" w:space="0" w:color="auto"/>
              <w:right w:val="nil"/>
            </w:tcBorders>
          </w:tcPr>
          <w:p w14:paraId="3C89B160" w14:textId="77777777" w:rsidR="00E86059" w:rsidRPr="002E459C" w:rsidRDefault="00E86059" w:rsidP="00105A13">
            <w:pPr>
              <w:pStyle w:val="ListParagraph"/>
              <w:numPr>
                <w:ilvl w:val="0"/>
                <w:numId w:val="90"/>
              </w:numPr>
              <w:spacing w:line="276" w:lineRule="auto"/>
              <w:ind w:left="318"/>
              <w:contextualSpacing w:val="0"/>
              <w:rPr>
                <w:rFonts w:ascii="Bookman Old Style" w:hAnsi="Bookman Old Style"/>
                <w:bCs/>
                <w:sz w:val="22"/>
                <w:szCs w:val="22"/>
                <w:lang w:val="id-ID" w:eastAsia="id-ID"/>
              </w:rPr>
            </w:pPr>
          </w:p>
        </w:tc>
        <w:tc>
          <w:tcPr>
            <w:tcW w:w="3856" w:type="dxa"/>
            <w:tcBorders>
              <w:left w:val="nil"/>
            </w:tcBorders>
            <w:shd w:val="clear" w:color="auto" w:fill="auto"/>
            <w:noWrap/>
            <w:vAlign w:val="center"/>
          </w:tcPr>
          <w:p w14:paraId="096674BD" w14:textId="77777777" w:rsidR="00E86059" w:rsidRPr="002E459C" w:rsidRDefault="00E86059" w:rsidP="00907A7B">
            <w:pPr>
              <w:spacing w:line="276" w:lineRule="auto"/>
              <w:rPr>
                <w:rFonts w:ascii="Bookman Old Style" w:hAnsi="Bookman Old Style"/>
                <w:bCs/>
                <w:sz w:val="22"/>
                <w:szCs w:val="22"/>
                <w:lang w:val="id-ID" w:eastAsia="id-ID"/>
              </w:rPr>
            </w:pPr>
            <w:r w:rsidRPr="002E459C">
              <w:rPr>
                <w:rFonts w:ascii="Bookman Old Style" w:hAnsi="Bookman Old Style"/>
                <w:sz w:val="22"/>
                <w:szCs w:val="22"/>
                <w:lang w:val="id-ID" w:eastAsia="id-ID"/>
              </w:rPr>
              <w:t>Arus Kas Keluar untuk Pendanaan Berdasarkan Prinsip Syariah</w:t>
            </w:r>
          </w:p>
        </w:tc>
        <w:tc>
          <w:tcPr>
            <w:tcW w:w="900" w:type="dxa"/>
            <w:shd w:val="clear" w:color="auto" w:fill="auto"/>
            <w:noWrap/>
            <w:vAlign w:val="bottom"/>
          </w:tcPr>
          <w:p w14:paraId="3A99275D" w14:textId="77777777" w:rsidR="00E86059" w:rsidRPr="002E459C" w:rsidRDefault="00E86059" w:rsidP="00907A7B">
            <w:pPr>
              <w:spacing w:line="276" w:lineRule="auto"/>
              <w:rPr>
                <w:rFonts w:ascii="Bookman Old Style" w:hAnsi="Bookman Old Style"/>
                <w:sz w:val="22"/>
                <w:szCs w:val="22"/>
                <w:lang w:val="id-ID" w:eastAsia="id-ID"/>
              </w:rPr>
            </w:pPr>
          </w:p>
        </w:tc>
        <w:tc>
          <w:tcPr>
            <w:tcW w:w="900" w:type="dxa"/>
            <w:shd w:val="clear" w:color="auto" w:fill="auto"/>
            <w:noWrap/>
            <w:vAlign w:val="bottom"/>
          </w:tcPr>
          <w:p w14:paraId="2087F72D" w14:textId="77777777" w:rsidR="00E86059" w:rsidRPr="00B16C45" w:rsidRDefault="00E86059" w:rsidP="00907A7B">
            <w:pPr>
              <w:spacing w:line="276" w:lineRule="auto"/>
              <w:rPr>
                <w:rFonts w:ascii="Bookman Old Style" w:hAnsi="Bookman Old Style"/>
                <w:sz w:val="22"/>
                <w:szCs w:val="22"/>
                <w:lang w:val="id-ID" w:eastAsia="id-ID"/>
              </w:rPr>
            </w:pPr>
          </w:p>
        </w:tc>
        <w:tc>
          <w:tcPr>
            <w:tcW w:w="1177" w:type="dxa"/>
            <w:tcBorders>
              <w:right w:val="single" w:sz="4" w:space="0" w:color="auto"/>
            </w:tcBorders>
            <w:shd w:val="clear" w:color="auto" w:fill="auto"/>
            <w:noWrap/>
            <w:vAlign w:val="bottom"/>
          </w:tcPr>
          <w:p w14:paraId="1B222B67" w14:textId="77777777" w:rsidR="00E86059" w:rsidRPr="002E459C" w:rsidRDefault="00E86059" w:rsidP="00907A7B">
            <w:pPr>
              <w:spacing w:line="276" w:lineRule="auto"/>
              <w:rPr>
                <w:rFonts w:ascii="Bookman Old Style" w:hAnsi="Bookman Old Style"/>
                <w:sz w:val="22"/>
                <w:szCs w:val="22"/>
                <w:lang w:val="id-ID" w:eastAsia="id-ID"/>
              </w:rPr>
            </w:pPr>
          </w:p>
        </w:tc>
      </w:tr>
      <w:tr w:rsidR="000C7250" w:rsidRPr="000C7250" w14:paraId="156C52AC" w14:textId="77777777" w:rsidTr="00433854">
        <w:trPr>
          <w:trHeight w:val="300"/>
        </w:trPr>
        <w:tc>
          <w:tcPr>
            <w:tcW w:w="539" w:type="dxa"/>
            <w:tcBorders>
              <w:bottom w:val="single" w:sz="4" w:space="0" w:color="auto"/>
              <w:right w:val="nil"/>
            </w:tcBorders>
          </w:tcPr>
          <w:p w14:paraId="3FF4A99F" w14:textId="77777777" w:rsidR="00E86059" w:rsidRPr="002E459C" w:rsidRDefault="00E86059" w:rsidP="00907A7B">
            <w:pPr>
              <w:spacing w:line="276" w:lineRule="auto"/>
              <w:ind w:leftChars="260" w:left="894" w:hanging="270"/>
              <w:rPr>
                <w:rFonts w:ascii="Bookman Old Style" w:hAnsi="Bookman Old Style"/>
                <w:bCs/>
                <w:sz w:val="22"/>
                <w:szCs w:val="22"/>
                <w:lang w:val="id-ID" w:eastAsia="id-ID"/>
              </w:rPr>
            </w:pPr>
          </w:p>
        </w:tc>
        <w:tc>
          <w:tcPr>
            <w:tcW w:w="567" w:type="dxa"/>
            <w:tcBorders>
              <w:left w:val="nil"/>
              <w:bottom w:val="single" w:sz="4" w:space="0" w:color="auto"/>
              <w:right w:val="nil"/>
            </w:tcBorders>
          </w:tcPr>
          <w:p w14:paraId="281BFFDF" w14:textId="77777777" w:rsidR="00E86059" w:rsidRPr="002E459C" w:rsidRDefault="00E86059" w:rsidP="00907A7B">
            <w:pPr>
              <w:spacing w:line="276" w:lineRule="auto"/>
              <w:ind w:leftChars="260" w:left="894" w:hanging="270"/>
              <w:rPr>
                <w:rFonts w:ascii="Bookman Old Style" w:hAnsi="Bookman Old Style"/>
                <w:bCs/>
                <w:sz w:val="22"/>
                <w:szCs w:val="22"/>
                <w:lang w:val="id-ID" w:eastAsia="id-ID"/>
              </w:rPr>
            </w:pPr>
          </w:p>
        </w:tc>
        <w:tc>
          <w:tcPr>
            <w:tcW w:w="425" w:type="dxa"/>
            <w:tcBorders>
              <w:left w:val="nil"/>
              <w:bottom w:val="single" w:sz="4" w:space="0" w:color="auto"/>
              <w:right w:val="nil"/>
            </w:tcBorders>
          </w:tcPr>
          <w:p w14:paraId="5533CFF3" w14:textId="77777777" w:rsidR="00E86059" w:rsidRPr="002E459C" w:rsidRDefault="00E86059" w:rsidP="00105A13">
            <w:pPr>
              <w:pStyle w:val="ListParagraph"/>
              <w:numPr>
                <w:ilvl w:val="0"/>
                <w:numId w:val="90"/>
              </w:numPr>
              <w:spacing w:line="276" w:lineRule="auto"/>
              <w:ind w:left="318"/>
              <w:contextualSpacing w:val="0"/>
              <w:rPr>
                <w:rFonts w:ascii="Bookman Old Style" w:hAnsi="Bookman Old Style"/>
                <w:bCs/>
                <w:sz w:val="22"/>
                <w:szCs w:val="22"/>
                <w:lang w:val="id-ID" w:eastAsia="id-ID"/>
              </w:rPr>
            </w:pPr>
          </w:p>
        </w:tc>
        <w:tc>
          <w:tcPr>
            <w:tcW w:w="3856" w:type="dxa"/>
            <w:tcBorders>
              <w:left w:val="nil"/>
            </w:tcBorders>
            <w:shd w:val="clear" w:color="auto" w:fill="auto"/>
            <w:noWrap/>
            <w:vAlign w:val="center"/>
          </w:tcPr>
          <w:p w14:paraId="3FBD711F" w14:textId="77777777" w:rsidR="00E86059" w:rsidRPr="002E459C" w:rsidRDefault="00E86059" w:rsidP="00907A7B">
            <w:pPr>
              <w:spacing w:line="276" w:lineRule="auto"/>
              <w:rPr>
                <w:rFonts w:ascii="Bookman Old Style" w:hAnsi="Bookman Old Style"/>
                <w:bCs/>
                <w:sz w:val="22"/>
                <w:szCs w:val="22"/>
                <w:lang w:val="id-ID" w:eastAsia="id-ID"/>
              </w:rPr>
            </w:pPr>
            <w:r w:rsidRPr="002E459C">
              <w:rPr>
                <w:rFonts w:ascii="Bookman Old Style" w:hAnsi="Bookman Old Style"/>
                <w:sz w:val="22"/>
                <w:szCs w:val="22"/>
                <w:lang w:val="id-ID" w:eastAsia="id-ID"/>
              </w:rPr>
              <w:t>Arus Kas Keluar untuk Pendanaan Lainnya</w:t>
            </w:r>
          </w:p>
        </w:tc>
        <w:tc>
          <w:tcPr>
            <w:tcW w:w="900" w:type="dxa"/>
            <w:shd w:val="clear" w:color="auto" w:fill="auto"/>
            <w:noWrap/>
            <w:vAlign w:val="bottom"/>
          </w:tcPr>
          <w:p w14:paraId="61A995EA" w14:textId="77777777" w:rsidR="00E86059" w:rsidRPr="000C7250" w:rsidRDefault="00E86059" w:rsidP="00907A7B">
            <w:pPr>
              <w:spacing w:line="276" w:lineRule="auto"/>
              <w:rPr>
                <w:rFonts w:ascii="Bookman Old Style" w:hAnsi="Bookman Old Style"/>
                <w:sz w:val="22"/>
                <w:szCs w:val="22"/>
                <w:lang w:val="id-ID" w:eastAsia="id-ID"/>
              </w:rPr>
            </w:pPr>
          </w:p>
        </w:tc>
        <w:tc>
          <w:tcPr>
            <w:tcW w:w="900" w:type="dxa"/>
            <w:shd w:val="clear" w:color="auto" w:fill="auto"/>
            <w:noWrap/>
            <w:vAlign w:val="bottom"/>
          </w:tcPr>
          <w:p w14:paraId="41E9222D" w14:textId="77777777" w:rsidR="00E86059" w:rsidRPr="00B16C45" w:rsidRDefault="00E86059" w:rsidP="00907A7B">
            <w:pPr>
              <w:spacing w:line="276" w:lineRule="auto"/>
              <w:rPr>
                <w:rFonts w:ascii="Bookman Old Style" w:hAnsi="Bookman Old Style"/>
                <w:sz w:val="22"/>
                <w:szCs w:val="22"/>
                <w:lang w:val="id-ID" w:eastAsia="id-ID"/>
              </w:rPr>
            </w:pPr>
          </w:p>
        </w:tc>
        <w:tc>
          <w:tcPr>
            <w:tcW w:w="1177" w:type="dxa"/>
            <w:tcBorders>
              <w:right w:val="single" w:sz="4" w:space="0" w:color="auto"/>
            </w:tcBorders>
            <w:shd w:val="clear" w:color="auto" w:fill="auto"/>
            <w:noWrap/>
            <w:vAlign w:val="bottom"/>
          </w:tcPr>
          <w:p w14:paraId="27D0EEF7" w14:textId="77777777" w:rsidR="00E86059" w:rsidRPr="000C7250" w:rsidRDefault="00E86059" w:rsidP="00907A7B">
            <w:pPr>
              <w:spacing w:line="276" w:lineRule="auto"/>
              <w:rPr>
                <w:rFonts w:ascii="Bookman Old Style" w:hAnsi="Bookman Old Style"/>
                <w:sz w:val="22"/>
                <w:szCs w:val="22"/>
                <w:lang w:val="id-ID" w:eastAsia="id-ID"/>
              </w:rPr>
            </w:pPr>
          </w:p>
        </w:tc>
      </w:tr>
      <w:tr w:rsidR="000C7250" w:rsidRPr="000C7250" w14:paraId="487B1FDA" w14:textId="77777777" w:rsidTr="00433854">
        <w:trPr>
          <w:trHeight w:val="300"/>
        </w:trPr>
        <w:tc>
          <w:tcPr>
            <w:tcW w:w="539" w:type="dxa"/>
            <w:tcBorders>
              <w:bottom w:val="single" w:sz="4" w:space="0" w:color="auto"/>
              <w:right w:val="nil"/>
            </w:tcBorders>
          </w:tcPr>
          <w:p w14:paraId="77AC5B42" w14:textId="77777777" w:rsidR="00E86059" w:rsidRPr="000C7250" w:rsidRDefault="00E86059" w:rsidP="00105A13">
            <w:pPr>
              <w:pStyle w:val="ListParagraph"/>
              <w:numPr>
                <w:ilvl w:val="0"/>
                <w:numId w:val="75"/>
              </w:numPr>
              <w:spacing w:line="276" w:lineRule="auto"/>
              <w:ind w:left="318"/>
              <w:contextualSpacing w:val="0"/>
              <w:rPr>
                <w:rFonts w:ascii="Bookman Old Style" w:hAnsi="Bookman Old Style"/>
                <w:bCs/>
                <w:sz w:val="22"/>
                <w:szCs w:val="22"/>
                <w:lang w:val="id-ID" w:eastAsia="id-ID"/>
              </w:rPr>
            </w:pPr>
          </w:p>
        </w:tc>
        <w:tc>
          <w:tcPr>
            <w:tcW w:w="4848" w:type="dxa"/>
            <w:gridSpan w:val="3"/>
            <w:tcBorders>
              <w:left w:val="nil"/>
              <w:bottom w:val="single" w:sz="4" w:space="0" w:color="auto"/>
              <w:right w:val="single" w:sz="4" w:space="0" w:color="auto"/>
            </w:tcBorders>
          </w:tcPr>
          <w:p w14:paraId="2A35FDD2" w14:textId="37FB3889" w:rsidR="00E86059" w:rsidRPr="000C7250" w:rsidRDefault="00E86059" w:rsidP="00907A7B">
            <w:pPr>
              <w:spacing w:line="276" w:lineRule="auto"/>
              <w:rPr>
                <w:rFonts w:ascii="Bookman Old Style" w:hAnsi="Bookman Old Style"/>
                <w:bCs/>
                <w:sz w:val="22"/>
                <w:szCs w:val="22"/>
                <w:lang w:val="id-ID" w:eastAsia="id-ID"/>
              </w:rPr>
            </w:pPr>
            <w:r w:rsidRPr="000C7250">
              <w:rPr>
                <w:rFonts w:ascii="Bookman Old Style" w:hAnsi="Bookman Old Style"/>
                <w:bCs/>
                <w:sz w:val="22"/>
                <w:szCs w:val="22"/>
                <w:lang w:val="id-ID" w:eastAsia="id-ID"/>
              </w:rPr>
              <w:t xml:space="preserve">Surplus </w:t>
            </w:r>
            <w:r w:rsidR="004A2F06" w:rsidRPr="000C7250">
              <w:rPr>
                <w:rFonts w:ascii="Bookman Old Style" w:hAnsi="Bookman Old Style"/>
                <w:bCs/>
                <w:sz w:val="22"/>
                <w:szCs w:val="22"/>
                <w:lang w:val="id-ID" w:eastAsia="id-ID"/>
              </w:rPr>
              <w:t>(</w:t>
            </w:r>
            <w:r w:rsidRPr="000C7250">
              <w:rPr>
                <w:rFonts w:ascii="Bookman Old Style" w:hAnsi="Bookman Old Style"/>
                <w:bCs/>
                <w:sz w:val="22"/>
                <w:szCs w:val="22"/>
                <w:lang w:val="id-ID" w:eastAsia="id-ID"/>
              </w:rPr>
              <w:t>Defisit</w:t>
            </w:r>
            <w:r w:rsidR="004A2F06" w:rsidRPr="000C7250">
              <w:rPr>
                <w:rFonts w:ascii="Bookman Old Style" w:hAnsi="Bookman Old Style"/>
                <w:bCs/>
                <w:sz w:val="22"/>
                <w:szCs w:val="22"/>
                <w:lang w:val="id-ID" w:eastAsia="id-ID"/>
              </w:rPr>
              <w:t>)</w:t>
            </w:r>
            <w:r w:rsidRPr="000C7250">
              <w:rPr>
                <w:rFonts w:ascii="Bookman Old Style" w:hAnsi="Bookman Old Style"/>
                <w:bCs/>
                <w:sz w:val="22"/>
                <w:szCs w:val="22"/>
                <w:lang w:val="id-ID" w:eastAsia="id-ID"/>
              </w:rPr>
              <w:t xml:space="preserve"> </w:t>
            </w:r>
            <w:r w:rsidR="00DE205A" w:rsidRPr="000C7250">
              <w:rPr>
                <w:rFonts w:ascii="Bookman Old Style" w:hAnsi="Bookman Old Style"/>
                <w:bCs/>
                <w:sz w:val="22"/>
                <w:szCs w:val="22"/>
                <w:lang w:val="id-ID" w:eastAsia="id-ID"/>
              </w:rPr>
              <w:t xml:space="preserve">pada </w:t>
            </w:r>
            <w:r w:rsidRPr="000C7250">
              <w:rPr>
                <w:rFonts w:ascii="Bookman Old Style" w:hAnsi="Bookman Old Style"/>
                <w:bCs/>
                <w:sz w:val="22"/>
                <w:szCs w:val="22"/>
                <w:lang w:val="id-ID" w:eastAsia="id-ID"/>
              </w:rPr>
              <w:t xml:space="preserve">Kas dan Setara Kas </w:t>
            </w:r>
            <w:r w:rsidR="00DE205A" w:rsidRPr="000C7250">
              <w:rPr>
                <w:rFonts w:ascii="Bookman Old Style" w:hAnsi="Bookman Old Style"/>
                <w:bCs/>
                <w:sz w:val="22"/>
                <w:szCs w:val="22"/>
                <w:lang w:val="id-ID" w:eastAsia="id-ID"/>
              </w:rPr>
              <w:t xml:space="preserve">Akibat </w:t>
            </w:r>
            <w:r w:rsidRPr="000C7250">
              <w:rPr>
                <w:rFonts w:ascii="Bookman Old Style" w:hAnsi="Bookman Old Style"/>
                <w:bCs/>
                <w:sz w:val="22"/>
                <w:szCs w:val="22"/>
                <w:lang w:val="id-ID" w:eastAsia="id-ID"/>
              </w:rPr>
              <w:t>Perubahan Kurs</w:t>
            </w:r>
          </w:p>
        </w:tc>
        <w:tc>
          <w:tcPr>
            <w:tcW w:w="900" w:type="dxa"/>
            <w:tcBorders>
              <w:left w:val="single" w:sz="4" w:space="0" w:color="auto"/>
            </w:tcBorders>
            <w:shd w:val="clear" w:color="auto" w:fill="auto"/>
            <w:noWrap/>
            <w:vAlign w:val="bottom"/>
            <w:hideMark/>
          </w:tcPr>
          <w:p w14:paraId="74572B17" w14:textId="77777777" w:rsidR="00E86059" w:rsidRPr="000C7250" w:rsidRDefault="00E86059" w:rsidP="00907A7B">
            <w:pPr>
              <w:spacing w:line="276"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900" w:type="dxa"/>
            <w:shd w:val="clear" w:color="auto" w:fill="auto"/>
            <w:noWrap/>
            <w:vAlign w:val="bottom"/>
            <w:hideMark/>
          </w:tcPr>
          <w:p w14:paraId="4F1D0E56" w14:textId="77777777" w:rsidR="00E86059" w:rsidRPr="00B16C45" w:rsidRDefault="00E86059" w:rsidP="00907A7B">
            <w:pPr>
              <w:spacing w:line="276" w:lineRule="auto"/>
              <w:rPr>
                <w:rFonts w:ascii="Bookman Old Style" w:hAnsi="Bookman Old Style"/>
                <w:sz w:val="22"/>
                <w:szCs w:val="22"/>
                <w:lang w:val="id-ID" w:eastAsia="id-ID"/>
              </w:rPr>
            </w:pPr>
            <w:r w:rsidRPr="00B16C45">
              <w:rPr>
                <w:rFonts w:ascii="Bookman Old Style" w:hAnsi="Bookman Old Style"/>
                <w:sz w:val="22"/>
                <w:szCs w:val="22"/>
                <w:lang w:val="id-ID" w:eastAsia="id-ID"/>
              </w:rPr>
              <w:t> </w:t>
            </w:r>
          </w:p>
        </w:tc>
        <w:tc>
          <w:tcPr>
            <w:tcW w:w="1177" w:type="dxa"/>
            <w:tcBorders>
              <w:right w:val="single" w:sz="4" w:space="0" w:color="auto"/>
            </w:tcBorders>
            <w:shd w:val="clear" w:color="auto" w:fill="auto"/>
            <w:noWrap/>
            <w:vAlign w:val="bottom"/>
            <w:hideMark/>
          </w:tcPr>
          <w:p w14:paraId="28BBD22F" w14:textId="77777777" w:rsidR="00E86059" w:rsidRPr="000C7250" w:rsidRDefault="00E86059" w:rsidP="00907A7B">
            <w:pPr>
              <w:spacing w:line="276"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r>
      <w:tr w:rsidR="000C7250" w:rsidRPr="000C7250" w14:paraId="0A3FDE0E" w14:textId="77777777" w:rsidTr="00433854">
        <w:trPr>
          <w:trHeight w:val="300"/>
        </w:trPr>
        <w:tc>
          <w:tcPr>
            <w:tcW w:w="539" w:type="dxa"/>
            <w:tcBorders>
              <w:top w:val="single" w:sz="4" w:space="0" w:color="auto"/>
              <w:bottom w:val="single" w:sz="4" w:space="0" w:color="auto"/>
              <w:right w:val="nil"/>
            </w:tcBorders>
          </w:tcPr>
          <w:p w14:paraId="3681D2AD" w14:textId="77777777" w:rsidR="00E86059" w:rsidRPr="000C7250" w:rsidRDefault="00E86059" w:rsidP="00105A13">
            <w:pPr>
              <w:pStyle w:val="ListParagraph"/>
              <w:numPr>
                <w:ilvl w:val="0"/>
                <w:numId w:val="75"/>
              </w:numPr>
              <w:spacing w:line="276" w:lineRule="auto"/>
              <w:ind w:left="318"/>
              <w:contextualSpacing w:val="0"/>
              <w:rPr>
                <w:rFonts w:ascii="Bookman Old Style" w:hAnsi="Bookman Old Style"/>
                <w:bCs/>
                <w:sz w:val="22"/>
                <w:szCs w:val="22"/>
                <w:lang w:val="id-ID" w:eastAsia="id-ID"/>
              </w:rPr>
            </w:pPr>
          </w:p>
        </w:tc>
        <w:tc>
          <w:tcPr>
            <w:tcW w:w="4848" w:type="dxa"/>
            <w:gridSpan w:val="3"/>
            <w:tcBorders>
              <w:top w:val="single" w:sz="4" w:space="0" w:color="auto"/>
              <w:left w:val="nil"/>
              <w:bottom w:val="single" w:sz="4" w:space="0" w:color="auto"/>
              <w:right w:val="single" w:sz="4" w:space="0" w:color="auto"/>
            </w:tcBorders>
          </w:tcPr>
          <w:p w14:paraId="2D7C0094" w14:textId="1F8F03DB" w:rsidR="00E86059" w:rsidRPr="000C7250" w:rsidRDefault="00E86059" w:rsidP="00907A7B">
            <w:pPr>
              <w:spacing w:line="276" w:lineRule="auto"/>
              <w:rPr>
                <w:rFonts w:ascii="Bookman Old Style" w:hAnsi="Bookman Old Style"/>
                <w:bCs/>
                <w:sz w:val="22"/>
                <w:szCs w:val="22"/>
                <w:lang w:val="id-ID" w:eastAsia="id-ID"/>
              </w:rPr>
            </w:pPr>
            <w:r w:rsidRPr="000C7250">
              <w:rPr>
                <w:rFonts w:ascii="Bookman Old Style" w:hAnsi="Bookman Old Style"/>
                <w:bCs/>
                <w:sz w:val="22"/>
                <w:szCs w:val="22"/>
                <w:lang w:val="id-ID" w:eastAsia="id-ID"/>
              </w:rPr>
              <w:t xml:space="preserve">Kenaikan </w:t>
            </w:r>
            <w:r w:rsidR="004A2F06" w:rsidRPr="000C7250">
              <w:rPr>
                <w:rFonts w:ascii="Bookman Old Style" w:hAnsi="Bookman Old Style"/>
                <w:bCs/>
                <w:sz w:val="22"/>
                <w:szCs w:val="22"/>
                <w:lang w:val="id-ID" w:eastAsia="id-ID"/>
              </w:rPr>
              <w:t>(</w:t>
            </w:r>
            <w:r w:rsidRPr="000C7250">
              <w:rPr>
                <w:rFonts w:ascii="Bookman Old Style" w:hAnsi="Bookman Old Style"/>
                <w:bCs/>
                <w:sz w:val="22"/>
                <w:szCs w:val="22"/>
                <w:lang w:val="id-ID" w:eastAsia="id-ID"/>
              </w:rPr>
              <w:t>Penurunan</w:t>
            </w:r>
            <w:r w:rsidR="004A2F06" w:rsidRPr="000C7250">
              <w:rPr>
                <w:rFonts w:ascii="Bookman Old Style" w:hAnsi="Bookman Old Style"/>
                <w:bCs/>
                <w:sz w:val="22"/>
                <w:szCs w:val="22"/>
                <w:lang w:val="id-ID" w:eastAsia="id-ID"/>
              </w:rPr>
              <w:t>)</w:t>
            </w:r>
            <w:r w:rsidRPr="000C7250">
              <w:rPr>
                <w:rFonts w:ascii="Bookman Old Style" w:hAnsi="Bookman Old Style"/>
                <w:bCs/>
                <w:sz w:val="22"/>
                <w:szCs w:val="22"/>
                <w:lang w:val="id-ID" w:eastAsia="id-ID"/>
              </w:rPr>
              <w:t xml:space="preserve"> Bersih Kas dan Setara Kas</w:t>
            </w:r>
          </w:p>
        </w:tc>
        <w:tc>
          <w:tcPr>
            <w:tcW w:w="900" w:type="dxa"/>
            <w:tcBorders>
              <w:left w:val="single" w:sz="4" w:space="0" w:color="auto"/>
            </w:tcBorders>
            <w:shd w:val="clear" w:color="auto" w:fill="auto"/>
            <w:noWrap/>
            <w:vAlign w:val="bottom"/>
            <w:hideMark/>
          </w:tcPr>
          <w:p w14:paraId="092EFD6B" w14:textId="77777777" w:rsidR="00E86059" w:rsidRPr="000C7250" w:rsidRDefault="00E86059" w:rsidP="00907A7B">
            <w:pPr>
              <w:spacing w:line="276"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900" w:type="dxa"/>
            <w:shd w:val="clear" w:color="auto" w:fill="auto"/>
            <w:noWrap/>
            <w:vAlign w:val="bottom"/>
            <w:hideMark/>
          </w:tcPr>
          <w:p w14:paraId="6ABCA891" w14:textId="77777777" w:rsidR="00E86059" w:rsidRPr="00B16C45" w:rsidRDefault="00E86059" w:rsidP="00907A7B">
            <w:pPr>
              <w:spacing w:line="276" w:lineRule="auto"/>
              <w:rPr>
                <w:rFonts w:ascii="Bookman Old Style" w:hAnsi="Bookman Old Style"/>
                <w:sz w:val="22"/>
                <w:szCs w:val="22"/>
                <w:lang w:val="id-ID" w:eastAsia="id-ID"/>
              </w:rPr>
            </w:pPr>
            <w:r w:rsidRPr="00B16C45">
              <w:rPr>
                <w:rFonts w:ascii="Bookman Old Style" w:hAnsi="Bookman Old Style"/>
                <w:sz w:val="22"/>
                <w:szCs w:val="22"/>
                <w:lang w:val="id-ID" w:eastAsia="id-ID"/>
              </w:rPr>
              <w:t> </w:t>
            </w:r>
          </w:p>
        </w:tc>
        <w:tc>
          <w:tcPr>
            <w:tcW w:w="1177" w:type="dxa"/>
            <w:tcBorders>
              <w:right w:val="single" w:sz="4" w:space="0" w:color="auto"/>
            </w:tcBorders>
            <w:shd w:val="clear" w:color="auto" w:fill="auto"/>
            <w:noWrap/>
            <w:vAlign w:val="bottom"/>
            <w:hideMark/>
          </w:tcPr>
          <w:p w14:paraId="629BB371" w14:textId="77777777" w:rsidR="00E86059" w:rsidRPr="000C7250" w:rsidRDefault="00E86059" w:rsidP="00907A7B">
            <w:pPr>
              <w:spacing w:line="276"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r>
      <w:tr w:rsidR="000C7250" w:rsidRPr="000C7250" w14:paraId="0303DC99" w14:textId="77777777" w:rsidTr="00433854">
        <w:trPr>
          <w:trHeight w:val="300"/>
        </w:trPr>
        <w:tc>
          <w:tcPr>
            <w:tcW w:w="539" w:type="dxa"/>
            <w:tcBorders>
              <w:top w:val="single" w:sz="4" w:space="0" w:color="auto"/>
              <w:bottom w:val="single" w:sz="4" w:space="0" w:color="auto"/>
              <w:right w:val="nil"/>
            </w:tcBorders>
          </w:tcPr>
          <w:p w14:paraId="4F36770F" w14:textId="77777777" w:rsidR="00E86059" w:rsidRPr="000C7250" w:rsidRDefault="00E86059" w:rsidP="00105A13">
            <w:pPr>
              <w:pStyle w:val="ListParagraph"/>
              <w:numPr>
                <w:ilvl w:val="0"/>
                <w:numId w:val="75"/>
              </w:numPr>
              <w:spacing w:line="276" w:lineRule="auto"/>
              <w:ind w:left="318"/>
              <w:contextualSpacing w:val="0"/>
              <w:rPr>
                <w:rFonts w:ascii="Bookman Old Style" w:hAnsi="Bookman Old Style"/>
                <w:bCs/>
                <w:sz w:val="22"/>
                <w:szCs w:val="22"/>
                <w:lang w:val="id-ID" w:eastAsia="id-ID"/>
              </w:rPr>
            </w:pPr>
          </w:p>
        </w:tc>
        <w:tc>
          <w:tcPr>
            <w:tcW w:w="4848" w:type="dxa"/>
            <w:gridSpan w:val="3"/>
            <w:tcBorders>
              <w:top w:val="single" w:sz="4" w:space="0" w:color="auto"/>
              <w:left w:val="nil"/>
              <w:bottom w:val="single" w:sz="4" w:space="0" w:color="auto"/>
              <w:right w:val="single" w:sz="4" w:space="0" w:color="auto"/>
            </w:tcBorders>
          </w:tcPr>
          <w:p w14:paraId="77824839" w14:textId="2D871606" w:rsidR="00E86059" w:rsidRPr="000C7250" w:rsidRDefault="00E86059" w:rsidP="00907A7B">
            <w:pPr>
              <w:spacing w:line="276" w:lineRule="auto"/>
              <w:rPr>
                <w:rFonts w:ascii="Bookman Old Style" w:hAnsi="Bookman Old Style"/>
                <w:bCs/>
                <w:sz w:val="22"/>
                <w:szCs w:val="22"/>
                <w:lang w:val="id-ID" w:eastAsia="id-ID"/>
              </w:rPr>
            </w:pPr>
            <w:r w:rsidRPr="000C7250">
              <w:rPr>
                <w:rFonts w:ascii="Bookman Old Style" w:hAnsi="Bookman Old Style"/>
                <w:bCs/>
                <w:sz w:val="22"/>
                <w:szCs w:val="22"/>
                <w:lang w:val="id-ID" w:eastAsia="id-ID"/>
              </w:rPr>
              <w:t xml:space="preserve">Kas </w:t>
            </w:r>
            <w:r w:rsidR="00DE205A" w:rsidRPr="000C7250">
              <w:rPr>
                <w:rFonts w:ascii="Bookman Old Style" w:hAnsi="Bookman Old Style"/>
                <w:bCs/>
                <w:sz w:val="22"/>
                <w:szCs w:val="22"/>
                <w:lang w:val="id-ID" w:eastAsia="id-ID"/>
              </w:rPr>
              <w:t xml:space="preserve">dan </w:t>
            </w:r>
            <w:r w:rsidRPr="000C7250">
              <w:rPr>
                <w:rFonts w:ascii="Bookman Old Style" w:hAnsi="Bookman Old Style"/>
                <w:bCs/>
                <w:sz w:val="22"/>
                <w:szCs w:val="22"/>
                <w:lang w:val="id-ID" w:eastAsia="id-ID"/>
              </w:rPr>
              <w:t xml:space="preserve">Setara Kas </w:t>
            </w:r>
            <w:r w:rsidR="00DE205A" w:rsidRPr="000C7250">
              <w:rPr>
                <w:rFonts w:ascii="Bookman Old Style" w:hAnsi="Bookman Old Style"/>
                <w:bCs/>
                <w:sz w:val="22"/>
                <w:szCs w:val="22"/>
                <w:lang w:val="id-ID" w:eastAsia="id-ID"/>
              </w:rPr>
              <w:t xml:space="preserve">pada </w:t>
            </w:r>
            <w:r w:rsidRPr="000C7250">
              <w:rPr>
                <w:rFonts w:ascii="Bookman Old Style" w:hAnsi="Bookman Old Style"/>
                <w:bCs/>
                <w:sz w:val="22"/>
                <w:szCs w:val="22"/>
                <w:lang w:val="id-ID" w:eastAsia="id-ID"/>
              </w:rPr>
              <w:t>Awal Periode</w:t>
            </w:r>
          </w:p>
        </w:tc>
        <w:tc>
          <w:tcPr>
            <w:tcW w:w="900" w:type="dxa"/>
            <w:tcBorders>
              <w:left w:val="single" w:sz="4" w:space="0" w:color="auto"/>
            </w:tcBorders>
            <w:shd w:val="clear" w:color="auto" w:fill="auto"/>
            <w:noWrap/>
            <w:vAlign w:val="bottom"/>
            <w:hideMark/>
          </w:tcPr>
          <w:p w14:paraId="5C19A160" w14:textId="77777777" w:rsidR="00E86059" w:rsidRPr="000C7250" w:rsidRDefault="00E86059" w:rsidP="00907A7B">
            <w:pPr>
              <w:spacing w:line="276"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900" w:type="dxa"/>
            <w:shd w:val="clear" w:color="auto" w:fill="auto"/>
            <w:noWrap/>
            <w:vAlign w:val="bottom"/>
            <w:hideMark/>
          </w:tcPr>
          <w:p w14:paraId="5E50C4A7" w14:textId="77777777" w:rsidR="00E86059" w:rsidRPr="00B16C45" w:rsidRDefault="00E86059" w:rsidP="00907A7B">
            <w:pPr>
              <w:spacing w:line="276" w:lineRule="auto"/>
              <w:rPr>
                <w:rFonts w:ascii="Bookman Old Style" w:hAnsi="Bookman Old Style"/>
                <w:sz w:val="22"/>
                <w:szCs w:val="22"/>
                <w:lang w:val="id-ID" w:eastAsia="id-ID"/>
              </w:rPr>
            </w:pPr>
            <w:r w:rsidRPr="00B16C45">
              <w:rPr>
                <w:rFonts w:ascii="Bookman Old Style" w:hAnsi="Bookman Old Style"/>
                <w:sz w:val="22"/>
                <w:szCs w:val="22"/>
                <w:lang w:val="id-ID" w:eastAsia="id-ID"/>
              </w:rPr>
              <w:t> </w:t>
            </w:r>
          </w:p>
        </w:tc>
        <w:tc>
          <w:tcPr>
            <w:tcW w:w="1177" w:type="dxa"/>
            <w:tcBorders>
              <w:right w:val="single" w:sz="4" w:space="0" w:color="auto"/>
            </w:tcBorders>
            <w:shd w:val="clear" w:color="auto" w:fill="auto"/>
            <w:noWrap/>
            <w:vAlign w:val="bottom"/>
            <w:hideMark/>
          </w:tcPr>
          <w:p w14:paraId="5B952045" w14:textId="77777777" w:rsidR="00E86059" w:rsidRPr="000C7250" w:rsidRDefault="00E86059" w:rsidP="00907A7B">
            <w:pPr>
              <w:spacing w:line="276"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r>
      <w:tr w:rsidR="000C7250" w:rsidRPr="000C7250" w14:paraId="6EA5F50F" w14:textId="77777777" w:rsidTr="00433854">
        <w:trPr>
          <w:trHeight w:val="300"/>
        </w:trPr>
        <w:tc>
          <w:tcPr>
            <w:tcW w:w="539" w:type="dxa"/>
            <w:tcBorders>
              <w:top w:val="single" w:sz="4" w:space="0" w:color="auto"/>
              <w:right w:val="nil"/>
            </w:tcBorders>
          </w:tcPr>
          <w:p w14:paraId="463291C7" w14:textId="77777777" w:rsidR="00E86059" w:rsidRPr="000C7250" w:rsidRDefault="00E86059" w:rsidP="00105A13">
            <w:pPr>
              <w:pStyle w:val="ListParagraph"/>
              <w:numPr>
                <w:ilvl w:val="0"/>
                <w:numId w:val="75"/>
              </w:numPr>
              <w:spacing w:line="276" w:lineRule="auto"/>
              <w:ind w:left="318"/>
              <w:contextualSpacing w:val="0"/>
              <w:rPr>
                <w:rFonts w:ascii="Bookman Old Style" w:hAnsi="Bookman Old Style"/>
                <w:bCs/>
                <w:sz w:val="22"/>
                <w:szCs w:val="22"/>
                <w:lang w:val="id-ID" w:eastAsia="id-ID"/>
              </w:rPr>
            </w:pPr>
          </w:p>
        </w:tc>
        <w:tc>
          <w:tcPr>
            <w:tcW w:w="4848" w:type="dxa"/>
            <w:gridSpan w:val="3"/>
            <w:tcBorders>
              <w:top w:val="single" w:sz="4" w:space="0" w:color="auto"/>
              <w:left w:val="nil"/>
              <w:right w:val="single" w:sz="4" w:space="0" w:color="auto"/>
            </w:tcBorders>
          </w:tcPr>
          <w:p w14:paraId="1D0F61FA" w14:textId="3B00109D" w:rsidR="00E86059" w:rsidRPr="000C7250" w:rsidRDefault="00E86059" w:rsidP="00907A7B">
            <w:pPr>
              <w:spacing w:line="276" w:lineRule="auto"/>
              <w:rPr>
                <w:rFonts w:ascii="Bookman Old Style" w:hAnsi="Bookman Old Style"/>
                <w:bCs/>
                <w:sz w:val="22"/>
                <w:szCs w:val="22"/>
                <w:lang w:val="id-ID" w:eastAsia="id-ID"/>
              </w:rPr>
            </w:pPr>
            <w:r w:rsidRPr="000C7250">
              <w:rPr>
                <w:rFonts w:ascii="Bookman Old Style" w:hAnsi="Bookman Old Style"/>
                <w:bCs/>
                <w:sz w:val="22"/>
                <w:szCs w:val="22"/>
                <w:lang w:val="id-ID" w:eastAsia="id-ID"/>
              </w:rPr>
              <w:t xml:space="preserve">Kas </w:t>
            </w:r>
            <w:r w:rsidR="00DE205A" w:rsidRPr="000C7250">
              <w:rPr>
                <w:rFonts w:ascii="Bookman Old Style" w:hAnsi="Bookman Old Style"/>
                <w:bCs/>
                <w:sz w:val="22"/>
                <w:szCs w:val="22"/>
                <w:lang w:val="id-ID" w:eastAsia="id-ID"/>
              </w:rPr>
              <w:t xml:space="preserve">dan </w:t>
            </w:r>
            <w:r w:rsidRPr="000C7250">
              <w:rPr>
                <w:rFonts w:ascii="Bookman Old Style" w:hAnsi="Bookman Old Style"/>
                <w:bCs/>
                <w:sz w:val="22"/>
                <w:szCs w:val="22"/>
                <w:lang w:val="id-ID" w:eastAsia="id-ID"/>
              </w:rPr>
              <w:t xml:space="preserve">Setara Kas </w:t>
            </w:r>
            <w:r w:rsidR="00DE205A" w:rsidRPr="000C7250">
              <w:rPr>
                <w:rFonts w:ascii="Bookman Old Style" w:hAnsi="Bookman Old Style"/>
                <w:bCs/>
                <w:sz w:val="22"/>
                <w:szCs w:val="22"/>
                <w:lang w:val="id-ID" w:eastAsia="id-ID"/>
              </w:rPr>
              <w:t xml:space="preserve">pada </w:t>
            </w:r>
            <w:r w:rsidRPr="000C7250">
              <w:rPr>
                <w:rFonts w:ascii="Bookman Old Style" w:hAnsi="Bookman Old Style"/>
                <w:bCs/>
                <w:sz w:val="22"/>
                <w:szCs w:val="22"/>
                <w:lang w:val="id-ID" w:eastAsia="id-ID"/>
              </w:rPr>
              <w:t>Akhir Periode</w:t>
            </w:r>
          </w:p>
        </w:tc>
        <w:tc>
          <w:tcPr>
            <w:tcW w:w="900" w:type="dxa"/>
            <w:tcBorders>
              <w:left w:val="single" w:sz="4" w:space="0" w:color="auto"/>
            </w:tcBorders>
            <w:shd w:val="clear" w:color="auto" w:fill="auto"/>
            <w:noWrap/>
            <w:vAlign w:val="bottom"/>
            <w:hideMark/>
          </w:tcPr>
          <w:p w14:paraId="722E86C3" w14:textId="77777777" w:rsidR="00E86059" w:rsidRPr="000C7250" w:rsidRDefault="00E86059" w:rsidP="00907A7B">
            <w:pPr>
              <w:spacing w:line="276"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900" w:type="dxa"/>
            <w:shd w:val="clear" w:color="auto" w:fill="auto"/>
            <w:noWrap/>
            <w:vAlign w:val="bottom"/>
            <w:hideMark/>
          </w:tcPr>
          <w:p w14:paraId="7DF4E9F6" w14:textId="77777777" w:rsidR="00E86059" w:rsidRPr="00B16C45" w:rsidRDefault="00E86059" w:rsidP="00907A7B">
            <w:pPr>
              <w:spacing w:line="276" w:lineRule="auto"/>
              <w:rPr>
                <w:rFonts w:ascii="Bookman Old Style" w:hAnsi="Bookman Old Style"/>
                <w:sz w:val="22"/>
                <w:szCs w:val="22"/>
                <w:lang w:val="id-ID" w:eastAsia="id-ID"/>
              </w:rPr>
            </w:pPr>
            <w:r w:rsidRPr="00B16C45">
              <w:rPr>
                <w:rFonts w:ascii="Bookman Old Style" w:hAnsi="Bookman Old Style"/>
                <w:sz w:val="22"/>
                <w:szCs w:val="22"/>
                <w:lang w:val="id-ID" w:eastAsia="id-ID"/>
              </w:rPr>
              <w:t> </w:t>
            </w:r>
          </w:p>
        </w:tc>
        <w:tc>
          <w:tcPr>
            <w:tcW w:w="1177" w:type="dxa"/>
            <w:tcBorders>
              <w:right w:val="single" w:sz="4" w:space="0" w:color="auto"/>
            </w:tcBorders>
            <w:shd w:val="clear" w:color="auto" w:fill="auto"/>
            <w:noWrap/>
            <w:vAlign w:val="bottom"/>
            <w:hideMark/>
          </w:tcPr>
          <w:p w14:paraId="37C07DC6" w14:textId="77777777" w:rsidR="00E86059" w:rsidRPr="000C7250" w:rsidRDefault="00E86059" w:rsidP="00907A7B">
            <w:pPr>
              <w:spacing w:line="276"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r>
    </w:tbl>
    <w:p w14:paraId="6FB7425F" w14:textId="3EB5A6EA" w:rsidR="00433854" w:rsidRDefault="00433854" w:rsidP="00907A7B">
      <w:pPr>
        <w:spacing w:line="360" w:lineRule="auto"/>
      </w:pPr>
      <w:bookmarkStart w:id="38" w:name="_Toc288124178"/>
      <w:bookmarkStart w:id="39" w:name="_Toc293556838"/>
    </w:p>
    <w:p w14:paraId="59D13207" w14:textId="77777777" w:rsidR="00433854" w:rsidRDefault="00433854">
      <w:pPr>
        <w:spacing w:after="200" w:line="276" w:lineRule="auto"/>
      </w:pPr>
      <w:r>
        <w:br w:type="page"/>
      </w:r>
    </w:p>
    <w:p w14:paraId="3F63DE4C" w14:textId="5657311F" w:rsidR="00E86059" w:rsidRPr="000C7250" w:rsidRDefault="00E86059" w:rsidP="00105A13">
      <w:pPr>
        <w:pStyle w:val="ListParagraph"/>
        <w:numPr>
          <w:ilvl w:val="3"/>
          <w:numId w:val="74"/>
        </w:numPr>
        <w:spacing w:line="360" w:lineRule="auto"/>
        <w:ind w:left="1134" w:hanging="567"/>
        <w:contextualSpacing w:val="0"/>
        <w:rPr>
          <w:rFonts w:ascii="Bookman Old Style" w:hAnsi="Bookman Old Style"/>
          <w:noProof/>
          <w:sz w:val="24"/>
          <w:szCs w:val="24"/>
        </w:rPr>
      </w:pPr>
      <w:r w:rsidRPr="000C7250">
        <w:rPr>
          <w:rFonts w:ascii="Bookman Old Style" w:hAnsi="Bookman Old Style"/>
          <w:sz w:val="24"/>
          <w:szCs w:val="24"/>
          <w:lang w:val="id-ID"/>
        </w:rPr>
        <w:lastRenderedPageBreak/>
        <w:t>PENJELASAN</w:t>
      </w:r>
      <w:r w:rsidRPr="000C7250">
        <w:rPr>
          <w:rFonts w:ascii="Bookman Old Style" w:hAnsi="Bookman Old Style"/>
          <w:noProof/>
          <w:sz w:val="24"/>
          <w:szCs w:val="24"/>
        </w:rPr>
        <w:t xml:space="preserve"> </w:t>
      </w:r>
      <w:bookmarkEnd w:id="38"/>
      <w:bookmarkEnd w:id="39"/>
      <w:r w:rsidR="00513699" w:rsidRPr="000C7250">
        <w:rPr>
          <w:rFonts w:ascii="Bookman Old Style" w:hAnsi="Bookman Old Style"/>
          <w:noProof/>
          <w:sz w:val="24"/>
          <w:szCs w:val="24"/>
          <w:lang w:val="id-ID"/>
        </w:rPr>
        <w:t xml:space="preserve">FORMULIR 1300 </w:t>
      </w:r>
      <w:r w:rsidR="004A2F06" w:rsidRPr="000C7250">
        <w:rPr>
          <w:rFonts w:ascii="Bookman Old Style" w:hAnsi="Bookman Old Style"/>
          <w:noProof/>
          <w:sz w:val="24"/>
          <w:szCs w:val="24"/>
          <w:lang w:val="id-ID"/>
        </w:rPr>
        <w:t>(</w:t>
      </w:r>
      <w:r w:rsidR="00513699" w:rsidRPr="000C7250">
        <w:rPr>
          <w:rFonts w:ascii="Bookman Old Style" w:hAnsi="Bookman Old Style"/>
          <w:noProof/>
          <w:sz w:val="24"/>
          <w:szCs w:val="24"/>
        </w:rPr>
        <w:t>LAPORAN ARUS KAS</w:t>
      </w:r>
      <w:r w:rsidR="004A2F06" w:rsidRPr="000C7250">
        <w:rPr>
          <w:rFonts w:ascii="Bookman Old Style" w:hAnsi="Bookman Old Style"/>
          <w:noProof/>
          <w:sz w:val="24"/>
          <w:szCs w:val="24"/>
          <w:lang w:val="id-ID"/>
        </w:rPr>
        <w:t>)</w:t>
      </w:r>
    </w:p>
    <w:p w14:paraId="7553DF2D" w14:textId="42CB68E7" w:rsidR="00E86059" w:rsidRPr="000C7250" w:rsidRDefault="00513699" w:rsidP="00907A7B">
      <w:pPr>
        <w:spacing w:line="360" w:lineRule="auto"/>
        <w:ind w:left="1134"/>
        <w:jc w:val="both"/>
        <w:rPr>
          <w:rFonts w:ascii="Bookman Old Style" w:hAnsi="Bookman Old Style"/>
          <w:noProof/>
          <w:lang w:val="id-ID"/>
        </w:rPr>
      </w:pPr>
      <w:r w:rsidRPr="000C7250">
        <w:rPr>
          <w:rFonts w:ascii="Bookman Old Style" w:hAnsi="Bookman Old Style"/>
          <w:noProof/>
          <w:lang w:val="id-ID"/>
        </w:rPr>
        <w:t xml:space="preserve">Formulir 1300 </w:t>
      </w:r>
      <w:r w:rsidR="004A2F06" w:rsidRPr="000C7250">
        <w:rPr>
          <w:rFonts w:ascii="Bookman Old Style" w:hAnsi="Bookman Old Style"/>
          <w:noProof/>
          <w:lang w:val="id-ID"/>
        </w:rPr>
        <w:t>(</w:t>
      </w:r>
      <w:r w:rsidRPr="000C7250">
        <w:rPr>
          <w:rFonts w:ascii="Bookman Old Style" w:hAnsi="Bookman Old Style"/>
          <w:noProof/>
        </w:rPr>
        <w:t>Laporan Arus Kas</w:t>
      </w:r>
      <w:r w:rsidR="004A2F06" w:rsidRPr="000C7250">
        <w:rPr>
          <w:rFonts w:ascii="Bookman Old Style" w:hAnsi="Bookman Old Style"/>
          <w:noProof/>
          <w:lang w:val="id-ID"/>
        </w:rPr>
        <w:t>)</w:t>
      </w:r>
      <w:r w:rsidR="00E86059" w:rsidRPr="000C7250">
        <w:rPr>
          <w:rFonts w:ascii="Bookman Old Style" w:hAnsi="Bookman Old Style"/>
          <w:noProof/>
          <w:lang w:val="id-ID"/>
        </w:rPr>
        <w:t xml:space="preserve"> merupakan laporan keuangan yang menggunakan dasar pergerakan kas dalam penyusunannya. Semua pos yang ada dalam laporan arus kas dibuat dan dihitung berdasarkan keterlibatan kas dan setara kas di dalamnya dari awal tahun laporan sampai dengan tanggal laporan. Hal ini berlaku bagi pos penerimaan maupun pengeluaran. </w:t>
      </w:r>
    </w:p>
    <w:p w14:paraId="2DA5ABD2" w14:textId="30906705" w:rsidR="00E86059" w:rsidRPr="000C7250" w:rsidRDefault="00E86059" w:rsidP="00907A7B">
      <w:pPr>
        <w:spacing w:line="360" w:lineRule="auto"/>
        <w:ind w:left="1134"/>
        <w:jc w:val="both"/>
        <w:rPr>
          <w:rFonts w:ascii="Bookman Old Style" w:hAnsi="Bookman Old Style"/>
          <w:noProof/>
          <w:lang w:val="id-ID"/>
        </w:rPr>
      </w:pPr>
      <w:r w:rsidRPr="00B16C45">
        <w:rPr>
          <w:rFonts w:ascii="Bookman Old Style" w:hAnsi="Bookman Old Style"/>
          <w:noProof/>
          <w:lang w:val="id-ID"/>
        </w:rPr>
        <w:t xml:space="preserve">Pada kolom valas, arus kas dan setara kas dipisahkan berdasarkan kelompok transaksi yang memengaruhi giro </w:t>
      </w:r>
      <w:r w:rsidR="00B01382" w:rsidRPr="00685416">
        <w:rPr>
          <w:rFonts w:ascii="Bookman Old Style" w:hAnsi="Bookman Old Style"/>
          <w:lang w:val="id-ID" w:eastAsia="id-ID"/>
        </w:rPr>
        <w:t xml:space="preserve">BP </w:t>
      </w:r>
      <w:proofErr w:type="spellStart"/>
      <w:r w:rsidR="00B01382" w:rsidRPr="00685416">
        <w:rPr>
          <w:rFonts w:ascii="Bookman Old Style" w:hAnsi="Bookman Old Style"/>
          <w:lang w:val="id-ID" w:eastAsia="id-ID"/>
        </w:rPr>
        <w:t>Tapera</w:t>
      </w:r>
      <w:proofErr w:type="spellEnd"/>
      <w:r w:rsidR="00A376D2" w:rsidRPr="00B16C45">
        <w:rPr>
          <w:rFonts w:ascii="Bookman Old Style" w:hAnsi="Bookman Old Style"/>
          <w:noProof/>
          <w:lang w:val="id-ID"/>
        </w:rPr>
        <w:t xml:space="preserve"> </w:t>
      </w:r>
      <w:r w:rsidRPr="00B16C45">
        <w:rPr>
          <w:rFonts w:ascii="Bookman Old Style" w:hAnsi="Bookman Old Style"/>
          <w:noProof/>
          <w:lang w:val="id-ID"/>
        </w:rPr>
        <w:t>pada bank luar negeri dan transaksi dengan pihak selain bank luar negeri.</w:t>
      </w:r>
    </w:p>
    <w:p w14:paraId="47BD7579" w14:textId="66D86AA9" w:rsidR="00E86059" w:rsidRPr="000C7250" w:rsidRDefault="00E86059" w:rsidP="00105A13">
      <w:pPr>
        <w:pStyle w:val="ListParagraph"/>
        <w:numPr>
          <w:ilvl w:val="0"/>
          <w:numId w:val="120"/>
        </w:numPr>
        <w:spacing w:line="360" w:lineRule="auto"/>
        <w:ind w:left="1701" w:hanging="567"/>
        <w:contextualSpacing w:val="0"/>
        <w:rPr>
          <w:rFonts w:ascii="Bookman Old Style" w:hAnsi="Bookman Old Style"/>
          <w:sz w:val="24"/>
          <w:szCs w:val="24"/>
        </w:rPr>
      </w:pPr>
      <w:bookmarkStart w:id="40" w:name="_Toc288124179"/>
      <w:bookmarkStart w:id="41" w:name="_Toc292213509"/>
      <w:bookmarkStart w:id="42" w:name="_Toc293556839"/>
      <w:bookmarkStart w:id="43" w:name="_Toc295727331"/>
      <w:proofErr w:type="spellStart"/>
      <w:r w:rsidRPr="000C7250">
        <w:rPr>
          <w:rFonts w:ascii="Bookman Old Style" w:hAnsi="Bookman Old Style"/>
          <w:sz w:val="24"/>
          <w:szCs w:val="24"/>
        </w:rPr>
        <w:t>Arus</w:t>
      </w:r>
      <w:proofErr w:type="spellEnd"/>
      <w:r w:rsidRPr="000C7250">
        <w:rPr>
          <w:rFonts w:ascii="Bookman Old Style" w:hAnsi="Bookman Old Style"/>
          <w:sz w:val="24"/>
          <w:szCs w:val="24"/>
        </w:rPr>
        <w:t xml:space="preserve"> Kas </w:t>
      </w:r>
      <w:proofErr w:type="spellStart"/>
      <w:r w:rsidRPr="000C7250">
        <w:rPr>
          <w:rFonts w:ascii="Bookman Old Style" w:hAnsi="Bookman Old Style"/>
          <w:sz w:val="24"/>
          <w:szCs w:val="24"/>
        </w:rPr>
        <w:t>Bersih</w:t>
      </w:r>
      <w:proofErr w:type="spellEnd"/>
      <w:r w:rsidRPr="000C7250">
        <w:rPr>
          <w:rFonts w:ascii="Bookman Old Style" w:hAnsi="Bookman Old Style"/>
          <w:sz w:val="24"/>
          <w:szCs w:val="24"/>
        </w:rPr>
        <w:t xml:space="preserve"> </w:t>
      </w:r>
      <w:proofErr w:type="spellStart"/>
      <w:r w:rsidR="00C17795" w:rsidRPr="000C7250">
        <w:rPr>
          <w:rFonts w:ascii="Bookman Old Style" w:hAnsi="Bookman Old Style"/>
          <w:sz w:val="24"/>
          <w:szCs w:val="24"/>
        </w:rPr>
        <w:t>dari</w:t>
      </w:r>
      <w:proofErr w:type="spellEnd"/>
      <w:r w:rsidR="00C17795" w:rsidRPr="000C7250">
        <w:rPr>
          <w:rFonts w:ascii="Bookman Old Style" w:hAnsi="Bookman Old Style"/>
          <w:sz w:val="24"/>
          <w:szCs w:val="24"/>
        </w:rPr>
        <w:t xml:space="preserve"> </w:t>
      </w:r>
      <w:proofErr w:type="spellStart"/>
      <w:r w:rsidRPr="000C7250">
        <w:rPr>
          <w:rFonts w:ascii="Bookman Old Style" w:hAnsi="Bookman Old Style"/>
          <w:sz w:val="24"/>
          <w:szCs w:val="24"/>
        </w:rPr>
        <w:t>Kegiatan</w:t>
      </w:r>
      <w:proofErr w:type="spellEnd"/>
      <w:r w:rsidRPr="000C7250">
        <w:rPr>
          <w:rFonts w:ascii="Bookman Old Style" w:hAnsi="Bookman Old Style"/>
          <w:sz w:val="24"/>
          <w:szCs w:val="24"/>
        </w:rPr>
        <w:t xml:space="preserve"> </w:t>
      </w:r>
      <w:proofErr w:type="spellStart"/>
      <w:r w:rsidRPr="000C7250">
        <w:rPr>
          <w:rFonts w:ascii="Bookman Old Style" w:hAnsi="Bookman Old Style"/>
          <w:sz w:val="24"/>
          <w:szCs w:val="24"/>
        </w:rPr>
        <w:t>Operasi</w:t>
      </w:r>
      <w:bookmarkEnd w:id="40"/>
      <w:bookmarkEnd w:id="41"/>
      <w:bookmarkEnd w:id="42"/>
      <w:bookmarkEnd w:id="43"/>
      <w:proofErr w:type="spellEnd"/>
    </w:p>
    <w:p w14:paraId="4A508929" w14:textId="76474415" w:rsidR="00E86059" w:rsidRPr="000C7250" w:rsidRDefault="00E86059" w:rsidP="00105A13">
      <w:pPr>
        <w:numPr>
          <w:ilvl w:val="0"/>
          <w:numId w:val="71"/>
        </w:numPr>
        <w:tabs>
          <w:tab w:val="left" w:pos="1170"/>
        </w:tabs>
        <w:spacing w:line="360" w:lineRule="auto"/>
        <w:ind w:left="2268" w:hanging="567"/>
        <w:jc w:val="both"/>
        <w:rPr>
          <w:rFonts w:ascii="Bookman Old Style" w:hAnsi="Bookman Old Style"/>
          <w:noProof/>
          <w:lang w:val="id-ID"/>
        </w:rPr>
      </w:pPr>
      <w:r w:rsidRPr="000C7250">
        <w:rPr>
          <w:rFonts w:ascii="Bookman Old Style" w:hAnsi="Bookman Old Style"/>
          <w:noProof/>
          <w:lang w:val="id-ID"/>
        </w:rPr>
        <w:t xml:space="preserve">Arus Kas Masuk </w:t>
      </w:r>
      <w:r w:rsidR="002D04BF" w:rsidRPr="000C7250">
        <w:rPr>
          <w:rFonts w:ascii="Bookman Old Style" w:hAnsi="Bookman Old Style"/>
          <w:noProof/>
          <w:lang w:val="id-ID"/>
        </w:rPr>
        <w:t xml:space="preserve">dari </w:t>
      </w:r>
      <w:r w:rsidRPr="000C7250">
        <w:rPr>
          <w:rFonts w:ascii="Bookman Old Style" w:hAnsi="Bookman Old Style"/>
          <w:noProof/>
          <w:lang w:val="id-ID"/>
        </w:rPr>
        <w:t>Kegiatan Operasi</w:t>
      </w:r>
    </w:p>
    <w:p w14:paraId="0EAABA72" w14:textId="0F60F8BB" w:rsidR="00E86059" w:rsidRPr="000C7250" w:rsidRDefault="00E86059" w:rsidP="00105A13">
      <w:pPr>
        <w:pStyle w:val="Heading4"/>
        <w:numPr>
          <w:ilvl w:val="0"/>
          <w:numId w:val="72"/>
        </w:numPr>
        <w:tabs>
          <w:tab w:val="left" w:pos="1350"/>
        </w:tabs>
        <w:spacing w:before="0" w:after="0" w:line="360" w:lineRule="auto"/>
        <w:ind w:left="2835" w:hanging="567"/>
        <w:jc w:val="both"/>
        <w:rPr>
          <w:rFonts w:ascii="Bookman Old Style" w:hAnsi="Bookman Old Style"/>
          <w:b w:val="0"/>
          <w:noProof/>
          <w:sz w:val="24"/>
          <w:szCs w:val="24"/>
          <w:lang w:val="id-ID"/>
        </w:rPr>
      </w:pPr>
      <w:r w:rsidRPr="000C7250">
        <w:rPr>
          <w:rFonts w:ascii="Bookman Old Style" w:hAnsi="Bookman Old Style"/>
          <w:b w:val="0"/>
          <w:noProof/>
          <w:sz w:val="24"/>
          <w:szCs w:val="24"/>
          <w:lang w:val="id-ID"/>
        </w:rPr>
        <w:t xml:space="preserve">Arus Kas Masuk </w:t>
      </w:r>
      <w:r w:rsidR="002D04BF" w:rsidRPr="000C7250">
        <w:rPr>
          <w:rFonts w:ascii="Bookman Old Style" w:hAnsi="Bookman Old Style"/>
          <w:b w:val="0"/>
          <w:noProof/>
          <w:sz w:val="24"/>
          <w:szCs w:val="24"/>
          <w:lang w:val="id-ID"/>
        </w:rPr>
        <w:t xml:space="preserve">dari </w:t>
      </w:r>
      <w:r w:rsidR="00D108FA">
        <w:rPr>
          <w:rFonts w:ascii="Bookman Old Style" w:hAnsi="Bookman Old Style"/>
          <w:b w:val="0"/>
          <w:noProof/>
          <w:sz w:val="24"/>
          <w:szCs w:val="24"/>
          <w:lang w:val="id-ID"/>
        </w:rPr>
        <w:t xml:space="preserve">Pendapatan </w:t>
      </w:r>
      <w:r w:rsidR="00C5157B">
        <w:rPr>
          <w:rFonts w:ascii="Bookman Old Style" w:hAnsi="Bookman Old Style"/>
          <w:b w:val="0"/>
          <w:noProof/>
          <w:sz w:val="24"/>
          <w:szCs w:val="24"/>
        </w:rPr>
        <w:t>Bunga</w:t>
      </w:r>
    </w:p>
    <w:p w14:paraId="46BF6501" w14:textId="6E3B4CF9" w:rsidR="00E86059" w:rsidRPr="000C7250" w:rsidRDefault="00E86059" w:rsidP="00907A7B">
      <w:pPr>
        <w:pStyle w:val="ListParagraph"/>
        <w:spacing w:line="360" w:lineRule="auto"/>
        <w:ind w:left="2835"/>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 xml:space="preserve">Pos ini memuat semua penerimaan yang berasal dari </w:t>
      </w:r>
      <w:r w:rsidR="00C5157B">
        <w:rPr>
          <w:rFonts w:ascii="Bookman Old Style" w:hAnsi="Bookman Old Style"/>
          <w:bCs/>
          <w:noProof/>
          <w:sz w:val="24"/>
          <w:szCs w:val="24"/>
        </w:rPr>
        <w:t>bunga yang diterima oleh BP Tapera</w:t>
      </w:r>
      <w:r w:rsidRPr="000C7250">
        <w:rPr>
          <w:rFonts w:ascii="Bookman Old Style" w:hAnsi="Bookman Old Style"/>
          <w:noProof/>
          <w:sz w:val="24"/>
          <w:szCs w:val="24"/>
          <w:lang w:val="id-ID"/>
        </w:rPr>
        <w:t>.</w:t>
      </w:r>
    </w:p>
    <w:p w14:paraId="0FEF9E7F" w14:textId="17709A4C" w:rsidR="00E86059" w:rsidRPr="000C7250" w:rsidRDefault="00E86059" w:rsidP="00105A13">
      <w:pPr>
        <w:pStyle w:val="Heading4"/>
        <w:numPr>
          <w:ilvl w:val="0"/>
          <w:numId w:val="72"/>
        </w:numPr>
        <w:tabs>
          <w:tab w:val="left" w:pos="1350"/>
        </w:tabs>
        <w:spacing w:before="0" w:after="0" w:line="360" w:lineRule="auto"/>
        <w:ind w:left="2835" w:hanging="567"/>
        <w:jc w:val="both"/>
        <w:rPr>
          <w:rFonts w:ascii="Bookman Old Style" w:hAnsi="Bookman Old Style"/>
          <w:b w:val="0"/>
          <w:noProof/>
          <w:sz w:val="24"/>
          <w:szCs w:val="24"/>
          <w:lang w:val="id-ID"/>
        </w:rPr>
      </w:pPr>
      <w:r w:rsidRPr="000C7250">
        <w:rPr>
          <w:rFonts w:ascii="Bookman Old Style" w:hAnsi="Bookman Old Style"/>
          <w:b w:val="0"/>
          <w:noProof/>
          <w:sz w:val="24"/>
          <w:szCs w:val="24"/>
          <w:lang w:val="id-ID"/>
        </w:rPr>
        <w:t xml:space="preserve">Arus Kas Masuk </w:t>
      </w:r>
      <w:r w:rsidR="00CA0897" w:rsidRPr="000C7250">
        <w:rPr>
          <w:rFonts w:ascii="Bookman Old Style" w:hAnsi="Bookman Old Style"/>
          <w:b w:val="0"/>
          <w:noProof/>
          <w:sz w:val="24"/>
          <w:szCs w:val="24"/>
          <w:lang w:val="id-ID"/>
        </w:rPr>
        <w:t xml:space="preserve">dari </w:t>
      </w:r>
      <w:r w:rsidRPr="000C7250">
        <w:rPr>
          <w:rFonts w:ascii="Bookman Old Style" w:hAnsi="Bookman Old Style"/>
          <w:b w:val="0"/>
          <w:noProof/>
          <w:sz w:val="24"/>
          <w:szCs w:val="24"/>
          <w:lang w:val="id-ID"/>
        </w:rPr>
        <w:t>Pendapatan Kegiatan Operasi Lainnya</w:t>
      </w:r>
    </w:p>
    <w:p w14:paraId="76A024FB" w14:textId="7404E923" w:rsidR="00E86059" w:rsidRPr="000C7250" w:rsidRDefault="00E86059" w:rsidP="00907A7B">
      <w:pPr>
        <w:spacing w:line="360" w:lineRule="auto"/>
        <w:ind w:left="2835"/>
        <w:jc w:val="both"/>
        <w:rPr>
          <w:rFonts w:ascii="Bookman Old Style" w:hAnsi="Bookman Old Style"/>
          <w:noProof/>
          <w:lang w:val="id-ID"/>
        </w:rPr>
      </w:pPr>
      <w:r w:rsidRPr="000C7250">
        <w:rPr>
          <w:rFonts w:ascii="Bookman Old Style" w:hAnsi="Bookman Old Style"/>
          <w:noProof/>
          <w:lang w:val="id-ID"/>
        </w:rPr>
        <w:t>Pos ini berisi semua penerimaan pendapatan lain yang tidak berasal dari kegiatan utama</w:t>
      </w:r>
      <w:r w:rsidR="00C5157B" w:rsidRPr="00C5157B">
        <w:rPr>
          <w:rFonts w:ascii="Bookman Old Style" w:hAnsi="Bookman Old Style"/>
          <w:bCs/>
          <w:noProof/>
        </w:rPr>
        <w:t xml:space="preserve"> </w:t>
      </w:r>
      <w:r w:rsidR="00C5157B">
        <w:rPr>
          <w:rFonts w:ascii="Bookman Old Style" w:hAnsi="Bookman Old Style"/>
          <w:bCs/>
          <w:noProof/>
        </w:rPr>
        <w:t>BP Tapera</w:t>
      </w:r>
      <w:r w:rsidRPr="000C7250">
        <w:rPr>
          <w:rFonts w:ascii="Bookman Old Style" w:hAnsi="Bookman Old Style"/>
          <w:noProof/>
          <w:lang w:val="id-ID"/>
        </w:rPr>
        <w:t>.</w:t>
      </w:r>
    </w:p>
    <w:p w14:paraId="78B7AFE2" w14:textId="5CEA9A42" w:rsidR="00E86059" w:rsidRPr="000C7250" w:rsidRDefault="00E86059" w:rsidP="00105A13">
      <w:pPr>
        <w:numPr>
          <w:ilvl w:val="0"/>
          <w:numId w:val="71"/>
        </w:numPr>
        <w:tabs>
          <w:tab w:val="left" w:pos="1170"/>
        </w:tabs>
        <w:spacing w:line="360" w:lineRule="auto"/>
        <w:ind w:left="2268" w:hanging="567"/>
        <w:jc w:val="both"/>
        <w:rPr>
          <w:rFonts w:ascii="Bookman Old Style" w:hAnsi="Bookman Old Style"/>
          <w:noProof/>
          <w:lang w:val="id-ID"/>
        </w:rPr>
      </w:pPr>
      <w:bookmarkStart w:id="44" w:name="_Toc288124180"/>
      <w:bookmarkStart w:id="45" w:name="_Toc292213510"/>
      <w:bookmarkStart w:id="46" w:name="_Toc293556840"/>
      <w:bookmarkStart w:id="47" w:name="_Toc295727332"/>
      <w:bookmarkStart w:id="48" w:name="_Toc295742987"/>
      <w:r w:rsidRPr="000C7250">
        <w:rPr>
          <w:rFonts w:ascii="Bookman Old Style" w:hAnsi="Bookman Old Style"/>
          <w:noProof/>
          <w:lang w:val="id-ID"/>
        </w:rPr>
        <w:t xml:space="preserve">Arus Kas Keluar </w:t>
      </w:r>
      <w:r w:rsidR="00FC3A17" w:rsidRPr="000C7250">
        <w:rPr>
          <w:rFonts w:ascii="Bookman Old Style" w:hAnsi="Bookman Old Style"/>
          <w:noProof/>
          <w:lang w:val="id-ID"/>
        </w:rPr>
        <w:t xml:space="preserve">untuk </w:t>
      </w:r>
      <w:r w:rsidRPr="000C7250">
        <w:rPr>
          <w:rFonts w:ascii="Bookman Old Style" w:hAnsi="Bookman Old Style"/>
          <w:noProof/>
          <w:lang w:val="id-ID"/>
        </w:rPr>
        <w:t>Kegiatan Operasi</w:t>
      </w:r>
      <w:bookmarkEnd w:id="44"/>
      <w:bookmarkEnd w:id="45"/>
      <w:bookmarkEnd w:id="46"/>
      <w:bookmarkEnd w:id="47"/>
      <w:bookmarkEnd w:id="48"/>
    </w:p>
    <w:p w14:paraId="03F4C0F3" w14:textId="4A8726DE" w:rsidR="00E86059" w:rsidRPr="000C7250" w:rsidRDefault="00E86059" w:rsidP="00105A13">
      <w:pPr>
        <w:pStyle w:val="Heading4"/>
        <w:keepNext w:val="0"/>
        <w:numPr>
          <w:ilvl w:val="0"/>
          <w:numId w:val="85"/>
        </w:numPr>
        <w:spacing w:before="0" w:after="0" w:line="360" w:lineRule="auto"/>
        <w:ind w:left="2835" w:hanging="567"/>
        <w:jc w:val="both"/>
        <w:rPr>
          <w:rFonts w:ascii="Bookman Old Style" w:hAnsi="Bookman Old Style"/>
          <w:b w:val="0"/>
          <w:noProof/>
          <w:sz w:val="24"/>
          <w:szCs w:val="24"/>
          <w:lang w:val="id-ID"/>
        </w:rPr>
      </w:pPr>
      <w:r w:rsidRPr="000C7250">
        <w:rPr>
          <w:rFonts w:ascii="Bookman Old Style" w:hAnsi="Bookman Old Style"/>
          <w:b w:val="0"/>
          <w:noProof/>
          <w:sz w:val="24"/>
          <w:szCs w:val="24"/>
          <w:lang w:val="id-ID"/>
        </w:rPr>
        <w:t xml:space="preserve">Arus Kas Keluar </w:t>
      </w:r>
      <w:r w:rsidR="001840BF" w:rsidRPr="000C7250">
        <w:rPr>
          <w:rFonts w:ascii="Bookman Old Style" w:hAnsi="Bookman Old Style"/>
          <w:b w:val="0"/>
          <w:noProof/>
          <w:sz w:val="24"/>
          <w:szCs w:val="24"/>
          <w:lang w:val="id-ID"/>
        </w:rPr>
        <w:t xml:space="preserve">untuk </w:t>
      </w:r>
      <w:r w:rsidRPr="000C7250">
        <w:rPr>
          <w:rFonts w:ascii="Bookman Old Style" w:hAnsi="Bookman Old Style"/>
          <w:b w:val="0"/>
          <w:noProof/>
          <w:sz w:val="24"/>
          <w:szCs w:val="24"/>
          <w:lang w:val="id-ID"/>
        </w:rPr>
        <w:t xml:space="preserve">Pembayaran </w:t>
      </w:r>
      <w:r w:rsidR="00C5157B" w:rsidRPr="00C5157B">
        <w:rPr>
          <w:rFonts w:ascii="Bookman Old Style" w:hAnsi="Bookman Old Style"/>
          <w:b w:val="0"/>
          <w:noProof/>
          <w:sz w:val="24"/>
          <w:szCs w:val="24"/>
          <w:lang w:val="id-ID"/>
        </w:rPr>
        <w:t>Pajak atas Bunga</w:t>
      </w:r>
    </w:p>
    <w:p w14:paraId="5F9ACE2B" w14:textId="6057A372" w:rsidR="00E86059" w:rsidRPr="000C7250" w:rsidRDefault="00E86059" w:rsidP="00907A7B">
      <w:pPr>
        <w:pStyle w:val="Heading4"/>
        <w:keepNext w:val="0"/>
        <w:tabs>
          <w:tab w:val="left" w:pos="1350"/>
        </w:tabs>
        <w:spacing w:before="0" w:after="0" w:line="360" w:lineRule="auto"/>
        <w:ind w:left="2835"/>
        <w:jc w:val="both"/>
        <w:rPr>
          <w:rFonts w:ascii="Bookman Old Style" w:hAnsi="Bookman Old Style"/>
          <w:b w:val="0"/>
          <w:noProof/>
          <w:sz w:val="24"/>
          <w:szCs w:val="24"/>
          <w:lang w:val="id-ID"/>
        </w:rPr>
      </w:pPr>
      <w:r w:rsidRPr="000C7250">
        <w:rPr>
          <w:rFonts w:ascii="Bookman Old Style" w:hAnsi="Bookman Old Style"/>
          <w:b w:val="0"/>
          <w:noProof/>
          <w:sz w:val="24"/>
          <w:szCs w:val="24"/>
          <w:lang w:val="id-ID"/>
        </w:rPr>
        <w:t xml:space="preserve">Pos ini berisi semua pengeluaran yang terjadi akibat pembayaran </w:t>
      </w:r>
      <w:r w:rsidR="00C5157B">
        <w:rPr>
          <w:rFonts w:ascii="Bookman Old Style" w:hAnsi="Bookman Old Style"/>
          <w:b w:val="0"/>
          <w:noProof/>
          <w:sz w:val="24"/>
          <w:szCs w:val="24"/>
        </w:rPr>
        <w:t xml:space="preserve">pajak atas </w:t>
      </w:r>
      <w:r w:rsidRPr="000C7250">
        <w:rPr>
          <w:rFonts w:ascii="Bookman Old Style" w:hAnsi="Bookman Old Style"/>
          <w:b w:val="0"/>
          <w:noProof/>
          <w:sz w:val="24"/>
          <w:szCs w:val="24"/>
          <w:lang w:val="id-ID"/>
        </w:rPr>
        <w:t xml:space="preserve">bunga </w:t>
      </w:r>
      <w:r w:rsidRPr="00D108FA">
        <w:rPr>
          <w:rFonts w:ascii="Bookman Old Style" w:hAnsi="Bookman Old Style"/>
          <w:b w:val="0"/>
          <w:noProof/>
          <w:sz w:val="24"/>
          <w:szCs w:val="24"/>
          <w:lang w:val="id-ID"/>
        </w:rPr>
        <w:t>untuk pinjaman</w:t>
      </w:r>
      <w:r w:rsidR="00D108FA">
        <w:rPr>
          <w:rFonts w:ascii="Bookman Old Style" w:hAnsi="Bookman Old Style"/>
          <w:b w:val="0"/>
          <w:noProof/>
          <w:sz w:val="24"/>
          <w:szCs w:val="24"/>
          <w:lang w:val="id-ID"/>
        </w:rPr>
        <w:t xml:space="preserve"> atau surat berharga yang diterbitkan.</w:t>
      </w:r>
      <w:r w:rsidRPr="000C7250">
        <w:rPr>
          <w:rFonts w:ascii="Bookman Old Style" w:hAnsi="Bookman Old Style"/>
          <w:b w:val="0"/>
          <w:noProof/>
          <w:sz w:val="24"/>
          <w:szCs w:val="24"/>
          <w:lang w:val="id-ID"/>
        </w:rPr>
        <w:t xml:space="preserve"> </w:t>
      </w:r>
    </w:p>
    <w:p w14:paraId="50E421AF" w14:textId="22160D93" w:rsidR="00E86059" w:rsidRPr="000C7250" w:rsidRDefault="00E86059" w:rsidP="00105A13">
      <w:pPr>
        <w:pStyle w:val="Heading4"/>
        <w:keepNext w:val="0"/>
        <w:widowControl w:val="0"/>
        <w:numPr>
          <w:ilvl w:val="0"/>
          <w:numId w:val="85"/>
        </w:numPr>
        <w:spacing w:before="0" w:after="0" w:line="360" w:lineRule="auto"/>
        <w:ind w:left="2835" w:hanging="567"/>
        <w:jc w:val="both"/>
        <w:rPr>
          <w:rFonts w:ascii="Bookman Old Style" w:hAnsi="Bookman Old Style"/>
          <w:b w:val="0"/>
          <w:noProof/>
          <w:sz w:val="24"/>
          <w:szCs w:val="24"/>
          <w:lang w:val="id-ID"/>
        </w:rPr>
      </w:pPr>
      <w:r w:rsidRPr="000C7250">
        <w:rPr>
          <w:rFonts w:ascii="Bookman Old Style" w:hAnsi="Bookman Old Style"/>
          <w:b w:val="0"/>
          <w:noProof/>
          <w:sz w:val="24"/>
          <w:szCs w:val="24"/>
          <w:lang w:val="id-ID"/>
        </w:rPr>
        <w:t>Ar</w:t>
      </w:r>
      <w:r w:rsidR="003B35B3" w:rsidRPr="000C7250">
        <w:rPr>
          <w:rFonts w:ascii="Bookman Old Style" w:hAnsi="Bookman Old Style"/>
          <w:b w:val="0"/>
          <w:noProof/>
          <w:sz w:val="24"/>
          <w:szCs w:val="24"/>
          <w:lang w:val="id-ID"/>
        </w:rPr>
        <w:t xml:space="preserve">us Kas Keluar </w:t>
      </w:r>
      <w:r w:rsidR="001840BF" w:rsidRPr="000C7250">
        <w:rPr>
          <w:rFonts w:ascii="Bookman Old Style" w:hAnsi="Bookman Old Style"/>
          <w:b w:val="0"/>
          <w:noProof/>
          <w:sz w:val="24"/>
          <w:szCs w:val="24"/>
          <w:lang w:val="id-ID"/>
        </w:rPr>
        <w:t xml:space="preserve">untuk </w:t>
      </w:r>
      <w:r w:rsidR="004D5B8A" w:rsidRPr="000C7250">
        <w:rPr>
          <w:rFonts w:ascii="Bookman Old Style" w:hAnsi="Bookman Old Style"/>
          <w:b w:val="0"/>
          <w:noProof/>
          <w:sz w:val="24"/>
          <w:szCs w:val="24"/>
        </w:rPr>
        <w:t xml:space="preserve">Pembayaran </w:t>
      </w:r>
      <w:r w:rsidR="003B35B3" w:rsidRPr="000C7250">
        <w:rPr>
          <w:rFonts w:ascii="Bookman Old Style" w:hAnsi="Bookman Old Style"/>
          <w:b w:val="0"/>
          <w:noProof/>
          <w:sz w:val="24"/>
          <w:szCs w:val="24"/>
          <w:lang w:val="id-ID"/>
        </w:rPr>
        <w:t>Beban Umum d</w:t>
      </w:r>
      <w:r w:rsidRPr="000C7250">
        <w:rPr>
          <w:rFonts w:ascii="Bookman Old Style" w:hAnsi="Bookman Old Style"/>
          <w:b w:val="0"/>
          <w:noProof/>
          <w:sz w:val="24"/>
          <w:szCs w:val="24"/>
          <w:lang w:val="id-ID"/>
        </w:rPr>
        <w:t>an Administrasi</w:t>
      </w:r>
    </w:p>
    <w:p w14:paraId="5AED1D26" w14:textId="1EF2E2F2" w:rsidR="00E86059" w:rsidRPr="000C7250" w:rsidRDefault="00E86059" w:rsidP="00E42891">
      <w:pPr>
        <w:pStyle w:val="Heading4"/>
        <w:keepNext w:val="0"/>
        <w:widowControl w:val="0"/>
        <w:tabs>
          <w:tab w:val="left" w:pos="1350"/>
        </w:tabs>
        <w:spacing w:before="0" w:after="0" w:line="360" w:lineRule="auto"/>
        <w:ind w:left="2835"/>
        <w:jc w:val="both"/>
        <w:rPr>
          <w:rFonts w:ascii="Bookman Old Style" w:hAnsi="Bookman Old Style"/>
          <w:b w:val="0"/>
          <w:noProof/>
          <w:sz w:val="24"/>
          <w:szCs w:val="24"/>
          <w:lang w:val="id-ID"/>
        </w:rPr>
      </w:pPr>
      <w:r w:rsidRPr="000C7250">
        <w:rPr>
          <w:rFonts w:ascii="Bookman Old Style" w:hAnsi="Bookman Old Style"/>
          <w:b w:val="0"/>
          <w:noProof/>
          <w:sz w:val="24"/>
          <w:szCs w:val="24"/>
          <w:lang w:val="id-ID"/>
        </w:rPr>
        <w:t xml:space="preserve">Pos ini berisi semua beban gaji karyawan, beban sewa gedung perusahaan, beban listrik dan telepon, premi asuransi serta pembayaran anuitas lainnya, serta beban administrasi lain yang tidak berasal dari kegiatan utama </w:t>
      </w:r>
      <w:r w:rsidR="002408FD" w:rsidRPr="002408FD">
        <w:rPr>
          <w:rFonts w:ascii="Bookman Old Style" w:hAnsi="Bookman Old Style"/>
          <w:b w:val="0"/>
          <w:noProof/>
          <w:sz w:val="24"/>
          <w:szCs w:val="24"/>
          <w:lang w:val="en-ID"/>
        </w:rPr>
        <w:t>BP Tapera</w:t>
      </w:r>
      <w:r w:rsidRPr="000C7250">
        <w:rPr>
          <w:rFonts w:ascii="Bookman Old Style" w:hAnsi="Bookman Old Style"/>
          <w:b w:val="0"/>
          <w:noProof/>
          <w:sz w:val="24"/>
          <w:szCs w:val="24"/>
          <w:lang w:val="id-ID"/>
        </w:rPr>
        <w:t>.</w:t>
      </w:r>
    </w:p>
    <w:p w14:paraId="55842E31" w14:textId="4539C53E" w:rsidR="00E86059" w:rsidRPr="000C7250" w:rsidRDefault="00E86059" w:rsidP="00105A13">
      <w:pPr>
        <w:pStyle w:val="Heading4"/>
        <w:keepNext w:val="0"/>
        <w:widowControl w:val="0"/>
        <w:numPr>
          <w:ilvl w:val="0"/>
          <w:numId w:val="85"/>
        </w:numPr>
        <w:spacing w:before="0" w:after="0" w:line="360" w:lineRule="auto"/>
        <w:ind w:left="2835" w:hanging="567"/>
        <w:jc w:val="both"/>
        <w:rPr>
          <w:rFonts w:ascii="Bookman Old Style" w:hAnsi="Bookman Old Style"/>
          <w:b w:val="0"/>
          <w:noProof/>
          <w:sz w:val="24"/>
          <w:szCs w:val="24"/>
          <w:lang w:val="id-ID"/>
        </w:rPr>
      </w:pPr>
      <w:r w:rsidRPr="000C7250">
        <w:rPr>
          <w:rFonts w:ascii="Bookman Old Style" w:hAnsi="Bookman Old Style"/>
          <w:b w:val="0"/>
          <w:noProof/>
          <w:sz w:val="24"/>
          <w:szCs w:val="24"/>
          <w:lang w:val="id-ID"/>
        </w:rPr>
        <w:t xml:space="preserve">Arus Kas Keluar </w:t>
      </w:r>
      <w:r w:rsidR="00963A50" w:rsidRPr="000C7250">
        <w:rPr>
          <w:rFonts w:ascii="Bookman Old Style" w:hAnsi="Bookman Old Style"/>
          <w:b w:val="0"/>
          <w:noProof/>
          <w:sz w:val="24"/>
          <w:szCs w:val="24"/>
          <w:lang w:val="id-ID"/>
        </w:rPr>
        <w:t>untuk</w:t>
      </w:r>
      <w:r w:rsidR="00963A50" w:rsidRPr="000C7250">
        <w:rPr>
          <w:rFonts w:ascii="Bookman Old Style" w:hAnsi="Bookman Old Style"/>
          <w:b w:val="0"/>
          <w:sz w:val="22"/>
          <w:szCs w:val="22"/>
          <w:lang w:val="id-ID" w:eastAsia="id-ID"/>
        </w:rPr>
        <w:t xml:space="preserve"> </w:t>
      </w:r>
      <w:r w:rsidR="00963A50" w:rsidRPr="000C7250">
        <w:rPr>
          <w:rFonts w:ascii="Bookman Old Style" w:hAnsi="Bookman Old Style"/>
          <w:b w:val="0"/>
          <w:noProof/>
          <w:sz w:val="24"/>
          <w:szCs w:val="24"/>
          <w:lang w:val="id-ID"/>
        </w:rPr>
        <w:t xml:space="preserve">Pembayaran </w:t>
      </w:r>
      <w:r w:rsidRPr="000C7250">
        <w:rPr>
          <w:rFonts w:ascii="Bookman Old Style" w:hAnsi="Bookman Old Style"/>
          <w:b w:val="0"/>
          <w:noProof/>
          <w:sz w:val="24"/>
          <w:szCs w:val="24"/>
          <w:lang w:val="id-ID"/>
        </w:rPr>
        <w:t>Pajak Penghasilan</w:t>
      </w:r>
    </w:p>
    <w:p w14:paraId="4AED0383" w14:textId="1B564EB1" w:rsidR="00E86059" w:rsidRPr="000C7250" w:rsidRDefault="00E86059" w:rsidP="00E42891">
      <w:pPr>
        <w:pStyle w:val="Heading4"/>
        <w:keepNext w:val="0"/>
        <w:widowControl w:val="0"/>
        <w:tabs>
          <w:tab w:val="left" w:pos="1350"/>
        </w:tabs>
        <w:spacing w:before="0" w:after="0" w:line="360" w:lineRule="auto"/>
        <w:ind w:left="2835"/>
        <w:jc w:val="both"/>
        <w:rPr>
          <w:rFonts w:ascii="Bookman Old Style" w:hAnsi="Bookman Old Style"/>
          <w:b w:val="0"/>
          <w:noProof/>
          <w:sz w:val="24"/>
          <w:szCs w:val="24"/>
          <w:lang w:val="id-ID"/>
        </w:rPr>
      </w:pPr>
      <w:r w:rsidRPr="000C7250">
        <w:rPr>
          <w:rFonts w:ascii="Bookman Old Style" w:hAnsi="Bookman Old Style"/>
          <w:b w:val="0"/>
          <w:noProof/>
          <w:sz w:val="24"/>
          <w:szCs w:val="24"/>
          <w:lang w:val="id-ID"/>
        </w:rPr>
        <w:t xml:space="preserve">Pos ini khusus digunakan untuk mencatat pembayaran pajak penghasilan </w:t>
      </w:r>
      <w:r w:rsidR="00D108FA">
        <w:rPr>
          <w:rFonts w:ascii="Bookman Old Style" w:hAnsi="Bookman Old Style"/>
          <w:b w:val="0"/>
          <w:noProof/>
          <w:sz w:val="24"/>
          <w:szCs w:val="24"/>
          <w:lang w:val="id-ID"/>
        </w:rPr>
        <w:t>BP Tapera</w:t>
      </w:r>
      <w:r w:rsidRPr="000C7250">
        <w:rPr>
          <w:rFonts w:ascii="Bookman Old Style" w:hAnsi="Bookman Old Style"/>
          <w:b w:val="0"/>
          <w:noProof/>
          <w:sz w:val="24"/>
          <w:szCs w:val="24"/>
          <w:lang w:val="id-ID"/>
        </w:rPr>
        <w:t xml:space="preserve"> pada periode laporan.</w:t>
      </w:r>
    </w:p>
    <w:p w14:paraId="48D66D3C" w14:textId="2488615B" w:rsidR="00E86059" w:rsidRPr="000C7250" w:rsidRDefault="00E86059" w:rsidP="00105A13">
      <w:pPr>
        <w:pStyle w:val="Heading4"/>
        <w:widowControl w:val="0"/>
        <w:numPr>
          <w:ilvl w:val="0"/>
          <w:numId w:val="85"/>
        </w:numPr>
        <w:spacing w:before="0" w:after="0" w:line="360" w:lineRule="auto"/>
        <w:ind w:left="2835" w:hanging="567"/>
        <w:jc w:val="both"/>
        <w:rPr>
          <w:rFonts w:ascii="Bookman Old Style" w:hAnsi="Bookman Old Style"/>
          <w:b w:val="0"/>
          <w:noProof/>
          <w:sz w:val="24"/>
          <w:szCs w:val="24"/>
          <w:lang w:val="id-ID"/>
        </w:rPr>
      </w:pPr>
      <w:r w:rsidRPr="000C7250">
        <w:rPr>
          <w:rFonts w:ascii="Bookman Old Style" w:hAnsi="Bookman Old Style"/>
          <w:b w:val="0"/>
          <w:noProof/>
          <w:sz w:val="24"/>
          <w:szCs w:val="24"/>
          <w:lang w:val="id-ID"/>
        </w:rPr>
        <w:t xml:space="preserve">Arus Kas Keluar </w:t>
      </w:r>
      <w:r w:rsidR="00963A50" w:rsidRPr="000C7250">
        <w:rPr>
          <w:rFonts w:ascii="Bookman Old Style" w:hAnsi="Bookman Old Style"/>
          <w:b w:val="0"/>
          <w:noProof/>
          <w:sz w:val="24"/>
          <w:szCs w:val="24"/>
          <w:lang w:val="id-ID"/>
        </w:rPr>
        <w:t xml:space="preserve">untuk </w:t>
      </w:r>
      <w:r w:rsidR="00B032C4" w:rsidRPr="000C7250">
        <w:rPr>
          <w:rFonts w:ascii="Bookman Old Style" w:hAnsi="Bookman Old Style"/>
          <w:b w:val="0"/>
          <w:noProof/>
          <w:sz w:val="24"/>
          <w:szCs w:val="24"/>
          <w:lang w:val="id-ID"/>
        </w:rPr>
        <w:t xml:space="preserve">Pembayaran </w:t>
      </w:r>
      <w:r w:rsidRPr="000C7250">
        <w:rPr>
          <w:rFonts w:ascii="Bookman Old Style" w:hAnsi="Bookman Old Style"/>
          <w:b w:val="0"/>
          <w:noProof/>
          <w:sz w:val="24"/>
          <w:szCs w:val="24"/>
          <w:lang w:val="id-ID"/>
        </w:rPr>
        <w:t>Kegiatan Operasi Lainnya</w:t>
      </w:r>
    </w:p>
    <w:p w14:paraId="1A17C341" w14:textId="6CCC3C7D" w:rsidR="00B54C59" w:rsidRPr="000C7250" w:rsidRDefault="00E86059" w:rsidP="00E42891">
      <w:pPr>
        <w:pStyle w:val="Heading4"/>
        <w:keepNext w:val="0"/>
        <w:widowControl w:val="0"/>
        <w:tabs>
          <w:tab w:val="left" w:pos="1350"/>
        </w:tabs>
        <w:spacing w:before="0" w:after="0" w:line="360" w:lineRule="auto"/>
        <w:ind w:left="2835"/>
        <w:jc w:val="both"/>
        <w:rPr>
          <w:rFonts w:ascii="Bookman Old Style" w:hAnsi="Bookman Old Style"/>
          <w:b w:val="0"/>
          <w:noProof/>
          <w:sz w:val="24"/>
          <w:szCs w:val="24"/>
          <w:lang w:val="id-ID"/>
        </w:rPr>
      </w:pPr>
      <w:r w:rsidRPr="000C7250">
        <w:rPr>
          <w:rFonts w:ascii="Bookman Old Style" w:hAnsi="Bookman Old Style"/>
          <w:b w:val="0"/>
          <w:noProof/>
          <w:sz w:val="24"/>
          <w:szCs w:val="24"/>
          <w:lang w:val="id-ID"/>
        </w:rPr>
        <w:t xml:space="preserve">Pos ini berisi semua pengeluaran yang terjadi dari </w:t>
      </w:r>
      <w:r w:rsidRPr="000C7250">
        <w:rPr>
          <w:rFonts w:ascii="Bookman Old Style" w:hAnsi="Bookman Old Style"/>
          <w:b w:val="0"/>
          <w:noProof/>
          <w:sz w:val="24"/>
          <w:szCs w:val="24"/>
          <w:lang w:val="id-ID"/>
        </w:rPr>
        <w:lastRenderedPageBreak/>
        <w:t>kegiatan operasi lainnya dan belum tercakup dalam pos-pos sebelumnya.</w:t>
      </w:r>
    </w:p>
    <w:p w14:paraId="024E8954" w14:textId="6513ABA4" w:rsidR="00E86059" w:rsidRPr="000C7250" w:rsidRDefault="00E86059" w:rsidP="00105A13">
      <w:pPr>
        <w:pStyle w:val="ListParagraph"/>
        <w:numPr>
          <w:ilvl w:val="0"/>
          <w:numId w:val="120"/>
        </w:numPr>
        <w:tabs>
          <w:tab w:val="left" w:pos="1843"/>
        </w:tabs>
        <w:spacing w:line="360" w:lineRule="auto"/>
        <w:ind w:left="1701" w:hanging="567"/>
        <w:contextualSpacing w:val="0"/>
        <w:rPr>
          <w:rFonts w:ascii="Bookman Old Style" w:hAnsi="Bookman Old Style"/>
          <w:sz w:val="24"/>
          <w:szCs w:val="24"/>
        </w:rPr>
      </w:pPr>
      <w:bookmarkStart w:id="49" w:name="_Toc288124181"/>
      <w:bookmarkStart w:id="50" w:name="_Toc292213511"/>
      <w:bookmarkStart w:id="51" w:name="_Toc293556841"/>
      <w:bookmarkStart w:id="52" w:name="_Toc295727333"/>
      <w:proofErr w:type="spellStart"/>
      <w:r w:rsidRPr="000C7250">
        <w:rPr>
          <w:rFonts w:ascii="Bookman Old Style" w:hAnsi="Bookman Old Style"/>
          <w:sz w:val="24"/>
          <w:szCs w:val="24"/>
        </w:rPr>
        <w:t>Arus</w:t>
      </w:r>
      <w:proofErr w:type="spellEnd"/>
      <w:r w:rsidRPr="000C7250">
        <w:rPr>
          <w:rFonts w:ascii="Bookman Old Style" w:hAnsi="Bookman Old Style"/>
          <w:sz w:val="24"/>
          <w:szCs w:val="24"/>
        </w:rPr>
        <w:t xml:space="preserve"> Kas </w:t>
      </w:r>
      <w:proofErr w:type="spellStart"/>
      <w:r w:rsidRPr="000C7250">
        <w:rPr>
          <w:rFonts w:ascii="Bookman Old Style" w:hAnsi="Bookman Old Style"/>
          <w:sz w:val="24"/>
          <w:szCs w:val="24"/>
        </w:rPr>
        <w:t>Bersih</w:t>
      </w:r>
      <w:proofErr w:type="spellEnd"/>
      <w:r w:rsidRPr="000C7250">
        <w:rPr>
          <w:rFonts w:ascii="Bookman Old Style" w:hAnsi="Bookman Old Style"/>
          <w:sz w:val="24"/>
          <w:szCs w:val="24"/>
        </w:rPr>
        <w:t xml:space="preserve"> </w:t>
      </w:r>
      <w:proofErr w:type="spellStart"/>
      <w:r w:rsidR="00963A50" w:rsidRPr="000C7250">
        <w:rPr>
          <w:rFonts w:ascii="Bookman Old Style" w:hAnsi="Bookman Old Style"/>
          <w:sz w:val="24"/>
          <w:szCs w:val="24"/>
        </w:rPr>
        <w:t>dari</w:t>
      </w:r>
      <w:proofErr w:type="spellEnd"/>
      <w:r w:rsidR="00963A50" w:rsidRPr="000C7250">
        <w:rPr>
          <w:rFonts w:ascii="Bookman Old Style" w:hAnsi="Bookman Old Style"/>
          <w:sz w:val="24"/>
          <w:szCs w:val="24"/>
        </w:rPr>
        <w:t xml:space="preserve"> </w:t>
      </w:r>
      <w:proofErr w:type="spellStart"/>
      <w:r w:rsidRPr="000C7250">
        <w:rPr>
          <w:rFonts w:ascii="Bookman Old Style" w:hAnsi="Bookman Old Style"/>
          <w:sz w:val="24"/>
          <w:szCs w:val="24"/>
        </w:rPr>
        <w:t>Kegiatan</w:t>
      </w:r>
      <w:proofErr w:type="spellEnd"/>
      <w:r w:rsidRPr="000C7250">
        <w:rPr>
          <w:rFonts w:ascii="Bookman Old Style" w:hAnsi="Bookman Old Style"/>
          <w:sz w:val="24"/>
          <w:szCs w:val="24"/>
        </w:rPr>
        <w:t xml:space="preserve"> </w:t>
      </w:r>
      <w:proofErr w:type="spellStart"/>
      <w:r w:rsidRPr="000C7250">
        <w:rPr>
          <w:rFonts w:ascii="Bookman Old Style" w:hAnsi="Bookman Old Style"/>
          <w:sz w:val="24"/>
          <w:szCs w:val="24"/>
        </w:rPr>
        <w:t>Investas</w:t>
      </w:r>
      <w:bookmarkEnd w:id="49"/>
      <w:bookmarkEnd w:id="50"/>
      <w:bookmarkEnd w:id="51"/>
      <w:bookmarkEnd w:id="52"/>
      <w:proofErr w:type="spellEnd"/>
      <w:r w:rsidR="005D6EA4" w:rsidRPr="000C7250">
        <w:rPr>
          <w:rFonts w:ascii="Bookman Old Style" w:hAnsi="Bookman Old Style"/>
          <w:sz w:val="24"/>
          <w:szCs w:val="24"/>
          <w:lang w:val="id-ID"/>
        </w:rPr>
        <w:t>i</w:t>
      </w:r>
    </w:p>
    <w:p w14:paraId="19F71D28" w14:textId="0E7D3714" w:rsidR="00E86059" w:rsidRPr="000C7250" w:rsidRDefault="00E86059" w:rsidP="00105A13">
      <w:pPr>
        <w:numPr>
          <w:ilvl w:val="0"/>
          <w:numId w:val="73"/>
        </w:numPr>
        <w:spacing w:line="360" w:lineRule="auto"/>
        <w:ind w:left="2268" w:hanging="567"/>
        <w:rPr>
          <w:rFonts w:ascii="Bookman Old Style" w:hAnsi="Bookman Old Style"/>
          <w:noProof/>
          <w:lang w:val="id-ID"/>
        </w:rPr>
      </w:pPr>
      <w:r w:rsidRPr="000C7250">
        <w:rPr>
          <w:rFonts w:ascii="Bookman Old Style" w:hAnsi="Bookman Old Style"/>
          <w:noProof/>
          <w:lang w:val="id-ID"/>
        </w:rPr>
        <w:t xml:space="preserve">Arus Kas Masuk </w:t>
      </w:r>
      <w:r w:rsidR="00963A50" w:rsidRPr="000C7250">
        <w:rPr>
          <w:rFonts w:ascii="Bookman Old Style" w:hAnsi="Bookman Old Style"/>
          <w:noProof/>
          <w:lang w:val="id-ID"/>
        </w:rPr>
        <w:t xml:space="preserve">dari </w:t>
      </w:r>
      <w:r w:rsidRPr="000C7250">
        <w:rPr>
          <w:rFonts w:ascii="Bookman Old Style" w:hAnsi="Bookman Old Style"/>
          <w:noProof/>
          <w:lang w:val="id-ID"/>
        </w:rPr>
        <w:t>Kegiatan Investasi</w:t>
      </w:r>
    </w:p>
    <w:p w14:paraId="6CBEF1B8" w14:textId="211FAD95" w:rsidR="00E86059" w:rsidRPr="000C7250" w:rsidRDefault="00E86059" w:rsidP="00105A13">
      <w:pPr>
        <w:pStyle w:val="Heading4"/>
        <w:keepNext w:val="0"/>
        <w:numPr>
          <w:ilvl w:val="0"/>
          <w:numId w:val="86"/>
        </w:numPr>
        <w:tabs>
          <w:tab w:val="left" w:pos="1350"/>
        </w:tabs>
        <w:spacing w:before="0" w:after="0" w:line="360" w:lineRule="auto"/>
        <w:ind w:left="2835" w:hanging="567"/>
        <w:jc w:val="both"/>
        <w:rPr>
          <w:rFonts w:ascii="Bookman Old Style" w:hAnsi="Bookman Old Style"/>
          <w:b w:val="0"/>
          <w:noProof/>
          <w:sz w:val="24"/>
          <w:szCs w:val="24"/>
          <w:lang w:val="id-ID"/>
        </w:rPr>
      </w:pPr>
      <w:r w:rsidRPr="000C7250">
        <w:rPr>
          <w:rFonts w:ascii="Bookman Old Style" w:hAnsi="Bookman Old Style"/>
          <w:b w:val="0"/>
          <w:noProof/>
          <w:sz w:val="24"/>
          <w:szCs w:val="24"/>
          <w:lang w:val="id-ID"/>
        </w:rPr>
        <w:t xml:space="preserve">Arus Kas Masuk </w:t>
      </w:r>
      <w:r w:rsidR="00D770F8" w:rsidRPr="000C7250">
        <w:rPr>
          <w:rFonts w:ascii="Bookman Old Style" w:hAnsi="Bookman Old Style"/>
          <w:b w:val="0"/>
          <w:noProof/>
          <w:sz w:val="24"/>
          <w:szCs w:val="24"/>
          <w:lang w:val="id-ID"/>
        </w:rPr>
        <w:t xml:space="preserve">dari </w:t>
      </w:r>
      <w:r w:rsidRPr="000C7250">
        <w:rPr>
          <w:rFonts w:ascii="Bookman Old Style" w:hAnsi="Bookman Old Style"/>
          <w:b w:val="0"/>
          <w:noProof/>
          <w:sz w:val="24"/>
          <w:szCs w:val="24"/>
          <w:lang w:val="id-ID"/>
        </w:rPr>
        <w:t>Penjualan Tanah, Bangunan</w:t>
      </w:r>
      <w:r w:rsidR="00D770F8" w:rsidRPr="000C7250">
        <w:rPr>
          <w:rFonts w:ascii="Bookman Old Style" w:hAnsi="Bookman Old Style"/>
          <w:b w:val="0"/>
          <w:noProof/>
          <w:sz w:val="24"/>
          <w:szCs w:val="24"/>
          <w:lang w:val="id-ID"/>
        </w:rPr>
        <w:t>,</w:t>
      </w:r>
      <w:r w:rsidRPr="000C7250">
        <w:rPr>
          <w:rFonts w:ascii="Bookman Old Style" w:hAnsi="Bookman Old Style"/>
          <w:b w:val="0"/>
          <w:noProof/>
          <w:sz w:val="24"/>
          <w:szCs w:val="24"/>
          <w:lang w:val="id-ID"/>
        </w:rPr>
        <w:t xml:space="preserve"> </w:t>
      </w:r>
      <w:r w:rsidR="005D6EA4" w:rsidRPr="000C7250">
        <w:rPr>
          <w:rFonts w:ascii="Bookman Old Style" w:hAnsi="Bookman Old Style"/>
          <w:b w:val="0"/>
          <w:noProof/>
          <w:sz w:val="24"/>
          <w:szCs w:val="24"/>
          <w:lang w:val="id-ID"/>
        </w:rPr>
        <w:t xml:space="preserve">dan </w:t>
      </w:r>
      <w:r w:rsidRPr="000C7250">
        <w:rPr>
          <w:rFonts w:ascii="Bookman Old Style" w:hAnsi="Bookman Old Style"/>
          <w:b w:val="0"/>
          <w:noProof/>
          <w:sz w:val="24"/>
          <w:szCs w:val="24"/>
          <w:lang w:val="id-ID"/>
        </w:rPr>
        <w:t>Peralatan</w:t>
      </w:r>
    </w:p>
    <w:p w14:paraId="744C0285" w14:textId="7FE2CF8B" w:rsidR="00E86059" w:rsidRPr="000C7250" w:rsidRDefault="00E86059" w:rsidP="00907A7B">
      <w:pPr>
        <w:pStyle w:val="Heading4"/>
        <w:keepNext w:val="0"/>
        <w:tabs>
          <w:tab w:val="left" w:pos="1350"/>
        </w:tabs>
        <w:spacing w:before="0" w:after="0" w:line="360" w:lineRule="auto"/>
        <w:ind w:left="2835"/>
        <w:jc w:val="both"/>
        <w:rPr>
          <w:rFonts w:ascii="Bookman Old Style" w:hAnsi="Bookman Old Style"/>
          <w:b w:val="0"/>
          <w:noProof/>
          <w:sz w:val="24"/>
          <w:szCs w:val="24"/>
          <w:lang w:val="id-ID"/>
        </w:rPr>
      </w:pPr>
      <w:r w:rsidRPr="000C7250">
        <w:rPr>
          <w:rFonts w:ascii="Bookman Old Style" w:hAnsi="Bookman Old Style"/>
          <w:b w:val="0"/>
          <w:noProof/>
          <w:sz w:val="24"/>
          <w:szCs w:val="24"/>
          <w:lang w:val="id-ID"/>
        </w:rPr>
        <w:t>Pos ini berisi penerimaan kas dari hasil penjualan tanah, bangunan</w:t>
      </w:r>
      <w:r w:rsidR="00D770F8" w:rsidRPr="000C7250">
        <w:rPr>
          <w:rFonts w:ascii="Bookman Old Style" w:hAnsi="Bookman Old Style"/>
          <w:b w:val="0"/>
          <w:noProof/>
          <w:sz w:val="24"/>
          <w:szCs w:val="24"/>
          <w:lang w:val="id-ID"/>
        </w:rPr>
        <w:t>,</w:t>
      </w:r>
      <w:r w:rsidRPr="000C7250">
        <w:rPr>
          <w:rFonts w:ascii="Bookman Old Style" w:hAnsi="Bookman Old Style"/>
          <w:b w:val="0"/>
          <w:noProof/>
          <w:sz w:val="24"/>
          <w:szCs w:val="24"/>
          <w:lang w:val="id-ID"/>
        </w:rPr>
        <w:t xml:space="preserve"> dan peralatan. Jika dalam penjualan tersebut terjadi pengeluaran untuk beban administrasi dan beban-beban lain yang harus ditanggung </w:t>
      </w:r>
      <w:r w:rsidR="002408FD" w:rsidRPr="002408FD">
        <w:rPr>
          <w:rFonts w:ascii="Bookman Old Style" w:hAnsi="Bookman Old Style"/>
          <w:b w:val="0"/>
          <w:noProof/>
          <w:sz w:val="24"/>
          <w:szCs w:val="24"/>
          <w:lang w:val="en-ID"/>
        </w:rPr>
        <w:t>BP Tapera</w:t>
      </w:r>
      <w:r w:rsidRPr="000C7250">
        <w:rPr>
          <w:rFonts w:ascii="Bookman Old Style" w:hAnsi="Bookman Old Style"/>
          <w:b w:val="0"/>
          <w:noProof/>
          <w:sz w:val="24"/>
          <w:szCs w:val="24"/>
          <w:lang w:val="id-ID"/>
        </w:rPr>
        <w:t xml:space="preserve">, maka pos ini berisi neto pendapatan dari penjualan tanah setelah dikurangi dengan beban-beban yang harus dibayar </w:t>
      </w:r>
      <w:r w:rsidR="002408FD" w:rsidRPr="002408FD">
        <w:rPr>
          <w:rFonts w:ascii="Bookman Old Style" w:hAnsi="Bookman Old Style"/>
          <w:b w:val="0"/>
          <w:noProof/>
          <w:sz w:val="24"/>
          <w:szCs w:val="24"/>
          <w:lang w:val="en-ID"/>
        </w:rPr>
        <w:t>BP Tapera</w:t>
      </w:r>
      <w:r w:rsidRPr="000C7250">
        <w:rPr>
          <w:rFonts w:ascii="Bookman Old Style" w:hAnsi="Bookman Old Style"/>
          <w:b w:val="0"/>
          <w:noProof/>
          <w:sz w:val="24"/>
          <w:szCs w:val="24"/>
          <w:lang w:val="id-ID"/>
        </w:rPr>
        <w:t>.</w:t>
      </w:r>
    </w:p>
    <w:p w14:paraId="2309B110" w14:textId="1C43931F" w:rsidR="00E86059" w:rsidRPr="00A55D84" w:rsidRDefault="00E86059" w:rsidP="00105A13">
      <w:pPr>
        <w:pStyle w:val="Heading4"/>
        <w:keepNext w:val="0"/>
        <w:numPr>
          <w:ilvl w:val="0"/>
          <w:numId w:val="86"/>
        </w:numPr>
        <w:tabs>
          <w:tab w:val="left" w:pos="1350"/>
        </w:tabs>
        <w:spacing w:before="0" w:after="0" w:line="360" w:lineRule="auto"/>
        <w:ind w:left="2835" w:hanging="567"/>
        <w:jc w:val="both"/>
        <w:rPr>
          <w:rFonts w:ascii="Bookman Old Style" w:hAnsi="Bookman Old Style"/>
          <w:b w:val="0"/>
          <w:noProof/>
          <w:sz w:val="24"/>
          <w:szCs w:val="24"/>
          <w:lang w:val="id-ID"/>
        </w:rPr>
      </w:pPr>
      <w:r w:rsidRPr="00A55D84">
        <w:rPr>
          <w:rFonts w:ascii="Bookman Old Style" w:hAnsi="Bookman Old Style"/>
          <w:b w:val="0"/>
          <w:noProof/>
          <w:sz w:val="24"/>
          <w:szCs w:val="24"/>
          <w:lang w:val="id-ID"/>
        </w:rPr>
        <w:t xml:space="preserve">Arus Kas Masuk </w:t>
      </w:r>
      <w:r w:rsidR="00D770F8" w:rsidRPr="00A55D84">
        <w:rPr>
          <w:rFonts w:ascii="Bookman Old Style" w:hAnsi="Bookman Old Style"/>
          <w:b w:val="0"/>
          <w:noProof/>
          <w:sz w:val="24"/>
          <w:szCs w:val="24"/>
          <w:lang w:val="id-ID"/>
        </w:rPr>
        <w:t xml:space="preserve">dari </w:t>
      </w:r>
      <w:r w:rsidRPr="00A55D84">
        <w:rPr>
          <w:rFonts w:ascii="Bookman Old Style" w:hAnsi="Bookman Old Style"/>
          <w:b w:val="0"/>
          <w:noProof/>
          <w:sz w:val="24"/>
          <w:szCs w:val="24"/>
          <w:lang w:val="id-ID"/>
        </w:rPr>
        <w:t xml:space="preserve">Penjualan Surat Berharga </w:t>
      </w:r>
    </w:p>
    <w:p w14:paraId="45E4DDEC" w14:textId="11EFC9F0" w:rsidR="00E42891" w:rsidRPr="00D617D2" w:rsidRDefault="00E86059" w:rsidP="00D617D2">
      <w:pPr>
        <w:pStyle w:val="Heading4"/>
        <w:keepNext w:val="0"/>
        <w:tabs>
          <w:tab w:val="left" w:pos="1350"/>
        </w:tabs>
        <w:spacing w:before="0" w:after="0" w:line="360" w:lineRule="auto"/>
        <w:ind w:left="2835"/>
        <w:jc w:val="both"/>
        <w:rPr>
          <w:rFonts w:ascii="Bookman Old Style" w:hAnsi="Bookman Old Style"/>
          <w:b w:val="0"/>
          <w:noProof/>
          <w:sz w:val="24"/>
          <w:szCs w:val="24"/>
          <w:lang w:val="id-ID"/>
        </w:rPr>
      </w:pPr>
      <w:r w:rsidRPr="00A55D84">
        <w:rPr>
          <w:rFonts w:ascii="Bookman Old Style" w:hAnsi="Bookman Old Style"/>
          <w:b w:val="0"/>
          <w:noProof/>
          <w:sz w:val="24"/>
          <w:szCs w:val="24"/>
          <w:lang w:val="id-ID"/>
        </w:rPr>
        <w:t xml:space="preserve">Dalam hal </w:t>
      </w:r>
      <w:r w:rsidR="002408FD" w:rsidRPr="00A55D84">
        <w:rPr>
          <w:rFonts w:ascii="Bookman Old Style" w:hAnsi="Bookman Old Style"/>
          <w:b w:val="0"/>
          <w:noProof/>
          <w:sz w:val="24"/>
          <w:szCs w:val="24"/>
          <w:lang w:val="en-ID"/>
        </w:rPr>
        <w:t>BP Tapera</w:t>
      </w:r>
      <w:r w:rsidR="002408FD" w:rsidRPr="00A55D84">
        <w:rPr>
          <w:rFonts w:ascii="Bookman Old Style" w:hAnsi="Bookman Old Style"/>
          <w:b w:val="0"/>
          <w:noProof/>
          <w:sz w:val="24"/>
          <w:szCs w:val="24"/>
          <w:lang w:val="id-ID"/>
        </w:rPr>
        <w:t xml:space="preserve"> </w:t>
      </w:r>
      <w:r w:rsidRPr="00A55D84">
        <w:rPr>
          <w:rFonts w:ascii="Bookman Old Style" w:hAnsi="Bookman Old Style"/>
          <w:b w:val="0"/>
          <w:noProof/>
          <w:sz w:val="24"/>
          <w:szCs w:val="24"/>
          <w:lang w:val="id-ID"/>
        </w:rPr>
        <w:t>menjual kembali surat berharga berjangka panjang</w:t>
      </w:r>
      <w:r w:rsidR="007B2F4E" w:rsidRPr="00A55D84">
        <w:t xml:space="preserve"> </w:t>
      </w:r>
      <w:r w:rsidR="007B2F4E" w:rsidRPr="00A55D84">
        <w:rPr>
          <w:rFonts w:ascii="Bookman Old Style" w:hAnsi="Bookman Old Style"/>
          <w:b w:val="0"/>
          <w:noProof/>
          <w:sz w:val="24"/>
          <w:szCs w:val="24"/>
          <w:lang w:val="id-ID"/>
        </w:rPr>
        <w:t>yang tidak dimaksudkan untuk diperjualbelikan</w:t>
      </w:r>
      <w:r w:rsidR="00F02F12" w:rsidRPr="00A55D84">
        <w:rPr>
          <w:rFonts w:ascii="Bookman Old Style" w:hAnsi="Bookman Old Style"/>
          <w:b w:val="0"/>
          <w:noProof/>
          <w:sz w:val="24"/>
          <w:szCs w:val="24"/>
          <w:lang w:val="id-ID"/>
        </w:rPr>
        <w:t>,</w:t>
      </w:r>
      <w:r w:rsidR="00F02F12" w:rsidRPr="00A55D84">
        <w:rPr>
          <w:rFonts w:ascii="Bookman Old Style" w:hAnsi="Bookman Old Style"/>
          <w:noProof/>
          <w:sz w:val="24"/>
          <w:szCs w:val="24"/>
          <w:lang w:val="id-ID"/>
        </w:rPr>
        <w:t xml:space="preserve"> </w:t>
      </w:r>
      <w:r w:rsidRPr="00A55D84">
        <w:rPr>
          <w:rFonts w:ascii="Bookman Old Style" w:hAnsi="Bookman Old Style"/>
          <w:b w:val="0"/>
          <w:noProof/>
          <w:sz w:val="24"/>
          <w:szCs w:val="24"/>
          <w:lang w:val="id-ID"/>
        </w:rPr>
        <w:t xml:space="preserve">maka hasil penjualan tersebut harus dilaporkan di dalam pos penerimaan kas ini secara neto setelah dikurangi dengan semua biaya yang harus dibayarkan sehubungan dengan transaksi </w:t>
      </w:r>
      <w:r w:rsidRPr="00B16C45">
        <w:rPr>
          <w:rFonts w:ascii="Bookman Old Style" w:hAnsi="Bookman Old Style"/>
          <w:b w:val="0"/>
          <w:noProof/>
          <w:sz w:val="24"/>
          <w:szCs w:val="24"/>
          <w:lang w:val="id-ID"/>
        </w:rPr>
        <w:t>tersebut</w:t>
      </w:r>
      <w:r w:rsidR="00201894" w:rsidRPr="00B16C45">
        <w:rPr>
          <w:rFonts w:ascii="Bookman Old Style" w:hAnsi="Bookman Old Style"/>
          <w:b w:val="0"/>
          <w:noProof/>
          <w:sz w:val="24"/>
          <w:szCs w:val="24"/>
        </w:rPr>
        <w:t>,</w:t>
      </w:r>
      <w:r w:rsidR="00201894" w:rsidRPr="00B16C45">
        <w:rPr>
          <w:rFonts w:ascii="Bookman Old Style" w:hAnsi="Bookman Old Style"/>
          <w:b w:val="0"/>
          <w:noProof/>
          <w:color w:val="000000" w:themeColor="text1"/>
          <w:sz w:val="24"/>
          <w:szCs w:val="24"/>
        </w:rPr>
        <w:t xml:space="preserve"> misalnya surat utang negara, obligasi, dan surat berharga efek beragun aset (EBA)</w:t>
      </w:r>
      <w:r w:rsidRPr="00B16C45">
        <w:rPr>
          <w:rFonts w:ascii="Bookman Old Style" w:hAnsi="Bookman Old Style"/>
          <w:b w:val="0"/>
          <w:noProof/>
          <w:sz w:val="24"/>
          <w:szCs w:val="24"/>
          <w:lang w:val="id-ID"/>
        </w:rPr>
        <w:t>.</w:t>
      </w:r>
    </w:p>
    <w:p w14:paraId="60109E8C" w14:textId="557CD66C" w:rsidR="00E86059" w:rsidRPr="000C7250" w:rsidRDefault="00E86059" w:rsidP="00105A13">
      <w:pPr>
        <w:pStyle w:val="Heading4"/>
        <w:keepNext w:val="0"/>
        <w:numPr>
          <w:ilvl w:val="0"/>
          <w:numId w:val="86"/>
        </w:numPr>
        <w:tabs>
          <w:tab w:val="left" w:pos="1350"/>
        </w:tabs>
        <w:spacing w:before="0" w:after="0" w:line="360" w:lineRule="auto"/>
        <w:ind w:left="2835" w:hanging="567"/>
        <w:jc w:val="both"/>
        <w:rPr>
          <w:rFonts w:ascii="Bookman Old Style" w:hAnsi="Bookman Old Style"/>
          <w:b w:val="0"/>
          <w:noProof/>
          <w:sz w:val="24"/>
          <w:szCs w:val="24"/>
          <w:lang w:val="id-ID"/>
        </w:rPr>
      </w:pPr>
      <w:r w:rsidRPr="000C7250">
        <w:rPr>
          <w:rFonts w:ascii="Bookman Old Style" w:hAnsi="Bookman Old Style"/>
          <w:b w:val="0"/>
          <w:noProof/>
          <w:sz w:val="24"/>
          <w:szCs w:val="24"/>
          <w:lang w:val="id-ID"/>
        </w:rPr>
        <w:t xml:space="preserve">Arus Kas Masuk </w:t>
      </w:r>
      <w:r w:rsidR="00D770F8" w:rsidRPr="000C7250">
        <w:rPr>
          <w:rFonts w:ascii="Bookman Old Style" w:hAnsi="Bookman Old Style"/>
          <w:b w:val="0"/>
          <w:noProof/>
          <w:sz w:val="24"/>
          <w:szCs w:val="24"/>
          <w:lang w:val="id-ID"/>
        </w:rPr>
        <w:t xml:space="preserve">dari </w:t>
      </w:r>
      <w:r w:rsidRPr="000C7250">
        <w:rPr>
          <w:rFonts w:ascii="Bookman Old Style" w:hAnsi="Bookman Old Style"/>
          <w:b w:val="0"/>
          <w:noProof/>
          <w:sz w:val="24"/>
          <w:szCs w:val="24"/>
          <w:lang w:val="id-ID"/>
        </w:rPr>
        <w:t>Penerimaan Bunga</w:t>
      </w:r>
      <w:r w:rsidR="00BF7687">
        <w:rPr>
          <w:rFonts w:ascii="Bookman Old Style" w:hAnsi="Bookman Old Style"/>
          <w:b w:val="0"/>
          <w:noProof/>
          <w:sz w:val="24"/>
          <w:szCs w:val="24"/>
          <w:lang w:val="id-ID"/>
        </w:rPr>
        <w:t>/Bagi Hasil</w:t>
      </w:r>
      <w:r w:rsidRPr="000C7250">
        <w:rPr>
          <w:rFonts w:ascii="Bookman Old Style" w:hAnsi="Bookman Old Style"/>
          <w:b w:val="0"/>
          <w:noProof/>
          <w:sz w:val="24"/>
          <w:szCs w:val="24"/>
          <w:lang w:val="id-ID"/>
        </w:rPr>
        <w:t xml:space="preserve"> Kegiatan Investasi</w:t>
      </w:r>
    </w:p>
    <w:p w14:paraId="789F46D5" w14:textId="68D5B0F0" w:rsidR="00E86059" w:rsidRPr="000C7250" w:rsidRDefault="00E86059" w:rsidP="00907A7B">
      <w:pPr>
        <w:pStyle w:val="Heading4"/>
        <w:keepNext w:val="0"/>
        <w:tabs>
          <w:tab w:val="left" w:pos="1350"/>
        </w:tabs>
        <w:spacing w:before="0" w:after="0" w:line="360" w:lineRule="auto"/>
        <w:ind w:left="2835"/>
        <w:jc w:val="both"/>
        <w:rPr>
          <w:rFonts w:ascii="Bookman Old Style" w:hAnsi="Bookman Old Style"/>
          <w:b w:val="0"/>
          <w:noProof/>
          <w:sz w:val="24"/>
          <w:szCs w:val="24"/>
          <w:lang w:val="id-ID"/>
        </w:rPr>
      </w:pPr>
      <w:r w:rsidRPr="000C7250">
        <w:rPr>
          <w:rFonts w:ascii="Bookman Old Style" w:hAnsi="Bookman Old Style"/>
          <w:b w:val="0"/>
          <w:noProof/>
          <w:sz w:val="24"/>
          <w:szCs w:val="24"/>
          <w:lang w:val="id-ID"/>
        </w:rPr>
        <w:t>Pos ini berisi penerimaan kas dari pendapatan bunga</w:t>
      </w:r>
      <w:r w:rsidR="00BF7687">
        <w:rPr>
          <w:rFonts w:ascii="Bookman Old Style" w:hAnsi="Bookman Old Style"/>
          <w:b w:val="0"/>
          <w:noProof/>
          <w:sz w:val="24"/>
          <w:szCs w:val="24"/>
          <w:lang w:val="id-ID"/>
        </w:rPr>
        <w:t>/bagi hasil</w:t>
      </w:r>
      <w:r w:rsidRPr="000C7250">
        <w:rPr>
          <w:rFonts w:ascii="Bookman Old Style" w:hAnsi="Bookman Old Style"/>
          <w:b w:val="0"/>
          <w:noProof/>
          <w:sz w:val="24"/>
          <w:szCs w:val="24"/>
          <w:lang w:val="id-ID"/>
        </w:rPr>
        <w:t xml:space="preserve"> kegiatan investasi </w:t>
      </w:r>
      <w:r w:rsidR="00BC744D" w:rsidRPr="000C7250">
        <w:rPr>
          <w:rFonts w:ascii="Bookman Old Style" w:hAnsi="Bookman Old Style"/>
          <w:b w:val="0"/>
          <w:noProof/>
          <w:sz w:val="24"/>
          <w:szCs w:val="24"/>
          <w:lang w:val="id-ID"/>
        </w:rPr>
        <w:t>pada surat berharga yang dilakukan</w:t>
      </w:r>
      <w:r w:rsidR="00BC744D" w:rsidRPr="00BD54C6">
        <w:rPr>
          <w:rFonts w:ascii="Bookman Old Style" w:hAnsi="Bookman Old Style"/>
          <w:b w:val="0"/>
          <w:noProof/>
          <w:color w:val="000000" w:themeColor="text1"/>
          <w:sz w:val="24"/>
          <w:szCs w:val="24"/>
          <w:lang w:val="id-ID"/>
        </w:rPr>
        <w:t xml:space="preserve"> </w:t>
      </w:r>
      <w:r w:rsidR="002408FD" w:rsidRPr="00BD54C6">
        <w:rPr>
          <w:rFonts w:ascii="Bookman Old Style" w:hAnsi="Bookman Old Style"/>
          <w:b w:val="0"/>
          <w:noProof/>
          <w:color w:val="000000" w:themeColor="text1"/>
          <w:sz w:val="24"/>
          <w:szCs w:val="24"/>
          <w:lang w:val="en-ID"/>
        </w:rPr>
        <w:t>BP Tapera</w:t>
      </w:r>
      <w:r w:rsidR="00A55D84" w:rsidRPr="00BD54C6">
        <w:rPr>
          <w:rFonts w:ascii="Bookman Old Style" w:hAnsi="Bookman Old Style"/>
          <w:b w:val="0"/>
          <w:noProof/>
          <w:color w:val="000000" w:themeColor="text1"/>
          <w:sz w:val="24"/>
          <w:szCs w:val="24"/>
        </w:rPr>
        <w:t>, misalnya surat utang negara, obligasi, dan surat berharga efek beragun aset (EBA)</w:t>
      </w:r>
      <w:r w:rsidRPr="00BD54C6">
        <w:rPr>
          <w:rFonts w:ascii="Bookman Old Style" w:hAnsi="Bookman Old Style"/>
          <w:b w:val="0"/>
          <w:noProof/>
          <w:color w:val="000000" w:themeColor="text1"/>
          <w:sz w:val="24"/>
          <w:szCs w:val="24"/>
          <w:lang w:val="id-ID"/>
        </w:rPr>
        <w:t>.</w:t>
      </w:r>
    </w:p>
    <w:p w14:paraId="72F8F9F1" w14:textId="756FE391" w:rsidR="00E86059" w:rsidRPr="000C7250" w:rsidRDefault="00E86059" w:rsidP="00105A13">
      <w:pPr>
        <w:pStyle w:val="Heading4"/>
        <w:keepNext w:val="0"/>
        <w:numPr>
          <w:ilvl w:val="0"/>
          <w:numId w:val="86"/>
        </w:numPr>
        <w:tabs>
          <w:tab w:val="left" w:pos="1350"/>
        </w:tabs>
        <w:spacing w:before="0" w:after="0" w:line="360" w:lineRule="auto"/>
        <w:ind w:left="2835" w:hanging="567"/>
        <w:jc w:val="both"/>
        <w:rPr>
          <w:rFonts w:ascii="Bookman Old Style" w:hAnsi="Bookman Old Style"/>
          <w:b w:val="0"/>
          <w:noProof/>
          <w:sz w:val="24"/>
          <w:szCs w:val="24"/>
          <w:lang w:val="id-ID"/>
        </w:rPr>
      </w:pPr>
      <w:r w:rsidRPr="000C7250">
        <w:rPr>
          <w:rFonts w:ascii="Bookman Old Style" w:hAnsi="Bookman Old Style"/>
          <w:b w:val="0"/>
          <w:noProof/>
          <w:sz w:val="24"/>
          <w:szCs w:val="24"/>
          <w:lang w:val="id-ID"/>
        </w:rPr>
        <w:t xml:space="preserve">Arus Kas Masuk </w:t>
      </w:r>
      <w:r w:rsidR="00D770F8" w:rsidRPr="000C7250">
        <w:rPr>
          <w:rFonts w:ascii="Bookman Old Style" w:hAnsi="Bookman Old Style"/>
          <w:b w:val="0"/>
          <w:noProof/>
          <w:sz w:val="24"/>
          <w:szCs w:val="24"/>
          <w:lang w:val="id-ID"/>
        </w:rPr>
        <w:t xml:space="preserve">dari </w:t>
      </w:r>
      <w:r w:rsidRPr="000C7250">
        <w:rPr>
          <w:rFonts w:ascii="Bookman Old Style" w:hAnsi="Bookman Old Style"/>
          <w:b w:val="0"/>
          <w:noProof/>
          <w:sz w:val="24"/>
          <w:szCs w:val="24"/>
          <w:lang w:val="id-ID"/>
        </w:rPr>
        <w:t xml:space="preserve">Kegiatan Investasi Lainnya </w:t>
      </w:r>
    </w:p>
    <w:p w14:paraId="71E2DF42" w14:textId="5ABCD67A" w:rsidR="00A55D84" w:rsidRPr="00F63377" w:rsidRDefault="00E86059" w:rsidP="00F63377">
      <w:pPr>
        <w:pStyle w:val="Heading4"/>
        <w:keepNext w:val="0"/>
        <w:tabs>
          <w:tab w:val="left" w:pos="1350"/>
        </w:tabs>
        <w:spacing w:before="0" w:after="0" w:line="360" w:lineRule="auto"/>
        <w:ind w:left="2835"/>
        <w:jc w:val="both"/>
        <w:rPr>
          <w:rFonts w:ascii="Bookman Old Style" w:hAnsi="Bookman Old Style"/>
          <w:b w:val="0"/>
          <w:noProof/>
          <w:sz w:val="24"/>
          <w:szCs w:val="24"/>
          <w:lang w:val="id-ID"/>
        </w:rPr>
      </w:pPr>
      <w:r w:rsidRPr="000C7250">
        <w:rPr>
          <w:rFonts w:ascii="Bookman Old Style" w:hAnsi="Bookman Old Style"/>
          <w:b w:val="0"/>
          <w:noProof/>
          <w:sz w:val="24"/>
          <w:szCs w:val="24"/>
          <w:lang w:val="id-ID"/>
        </w:rPr>
        <w:t xml:space="preserve">Pos ini berisi penerimaan kas dari aktivitas investasi lainnya yang tidak termasuk </w:t>
      </w:r>
      <w:r w:rsidR="005D6EA4" w:rsidRPr="000C7250">
        <w:rPr>
          <w:rFonts w:ascii="Bookman Old Style" w:hAnsi="Bookman Old Style"/>
          <w:b w:val="0"/>
          <w:noProof/>
          <w:sz w:val="24"/>
          <w:szCs w:val="24"/>
          <w:lang w:val="id-ID"/>
        </w:rPr>
        <w:t>dalam pos-pos tersebut di atas.</w:t>
      </w:r>
    </w:p>
    <w:p w14:paraId="1FCE393D" w14:textId="62730710" w:rsidR="0059088E" w:rsidRPr="00B16C45" w:rsidRDefault="00E86059" w:rsidP="00105A13">
      <w:pPr>
        <w:keepNext/>
        <w:numPr>
          <w:ilvl w:val="0"/>
          <w:numId w:val="73"/>
        </w:numPr>
        <w:spacing w:line="360" w:lineRule="auto"/>
        <w:ind w:left="2268" w:hanging="567"/>
        <w:rPr>
          <w:rFonts w:ascii="Bookman Old Style" w:hAnsi="Bookman Old Style"/>
          <w:lang w:val="id-ID"/>
        </w:rPr>
      </w:pPr>
      <w:r w:rsidRPr="000C7250">
        <w:rPr>
          <w:rFonts w:ascii="Bookman Old Style" w:hAnsi="Bookman Old Style"/>
          <w:noProof/>
          <w:lang w:val="id-ID"/>
        </w:rPr>
        <w:t xml:space="preserve">Arus </w:t>
      </w:r>
      <w:r w:rsidRPr="00B16C45">
        <w:rPr>
          <w:rFonts w:ascii="Bookman Old Style" w:hAnsi="Bookman Old Style"/>
          <w:noProof/>
          <w:lang w:val="id-ID"/>
        </w:rPr>
        <w:t>Kas Keluar untuk Kegiatan Investasi</w:t>
      </w:r>
    </w:p>
    <w:p w14:paraId="7EF3D041" w14:textId="6A894ECA" w:rsidR="00874861" w:rsidRPr="00B16C45" w:rsidRDefault="00874861" w:rsidP="00105A13">
      <w:pPr>
        <w:pStyle w:val="Heading4"/>
        <w:keepNext w:val="0"/>
        <w:widowControl w:val="0"/>
        <w:numPr>
          <w:ilvl w:val="0"/>
          <w:numId w:val="87"/>
        </w:numPr>
        <w:tabs>
          <w:tab w:val="left" w:pos="1350"/>
        </w:tabs>
        <w:spacing w:before="0" w:after="0" w:line="360" w:lineRule="auto"/>
        <w:ind w:left="2835" w:hanging="567"/>
        <w:jc w:val="both"/>
        <w:rPr>
          <w:rFonts w:ascii="Bookman Old Style" w:hAnsi="Bookman Old Style"/>
          <w:b w:val="0"/>
          <w:noProof/>
          <w:sz w:val="24"/>
          <w:szCs w:val="24"/>
          <w:lang w:val="id-ID"/>
        </w:rPr>
      </w:pPr>
      <w:r w:rsidRPr="00B16C45">
        <w:rPr>
          <w:rFonts w:ascii="Bookman Old Style" w:hAnsi="Bookman Old Style"/>
          <w:b w:val="0"/>
          <w:noProof/>
          <w:sz w:val="24"/>
          <w:szCs w:val="24"/>
          <w:lang w:val="id-ID"/>
        </w:rPr>
        <w:t>Arus Kas Keluar untuk Pembelian Tanah, Bangunan, dan Peralatan</w:t>
      </w:r>
    </w:p>
    <w:p w14:paraId="22D37A6F" w14:textId="5C1833AA" w:rsidR="00874861" w:rsidRPr="000C7250" w:rsidRDefault="00874861" w:rsidP="00907A7B">
      <w:pPr>
        <w:pStyle w:val="Heading4"/>
        <w:keepNext w:val="0"/>
        <w:widowControl w:val="0"/>
        <w:tabs>
          <w:tab w:val="left" w:pos="1350"/>
        </w:tabs>
        <w:spacing w:before="0" w:after="0" w:line="360" w:lineRule="auto"/>
        <w:ind w:left="2835"/>
        <w:jc w:val="both"/>
        <w:rPr>
          <w:rFonts w:ascii="Bookman Old Style" w:hAnsi="Bookman Old Style"/>
          <w:b w:val="0"/>
          <w:noProof/>
          <w:sz w:val="24"/>
          <w:szCs w:val="24"/>
          <w:lang w:val="id-ID"/>
        </w:rPr>
      </w:pPr>
      <w:r w:rsidRPr="00B16C45">
        <w:rPr>
          <w:rFonts w:ascii="Bookman Old Style" w:hAnsi="Bookman Old Style"/>
          <w:b w:val="0"/>
          <w:noProof/>
          <w:sz w:val="24"/>
          <w:szCs w:val="24"/>
          <w:lang w:val="id-ID"/>
        </w:rPr>
        <w:t xml:space="preserve">Pos ini berisi pengeluaran kas untuk transaksi </w:t>
      </w:r>
      <w:r w:rsidRPr="00B16C45">
        <w:rPr>
          <w:rFonts w:ascii="Bookman Old Style" w:hAnsi="Bookman Old Style"/>
          <w:b w:val="0"/>
          <w:noProof/>
          <w:sz w:val="24"/>
          <w:szCs w:val="24"/>
          <w:lang w:val="id-ID"/>
        </w:rPr>
        <w:lastRenderedPageBreak/>
        <w:t>pembelian tanah, bangunan, dan peralatan.</w:t>
      </w:r>
    </w:p>
    <w:p w14:paraId="6390D0FD" w14:textId="64DB77A5" w:rsidR="00F63377" w:rsidRPr="000C7250" w:rsidRDefault="00F63377" w:rsidP="00105A13">
      <w:pPr>
        <w:pStyle w:val="Heading4"/>
        <w:keepNext w:val="0"/>
        <w:widowControl w:val="0"/>
        <w:numPr>
          <w:ilvl w:val="0"/>
          <w:numId w:val="87"/>
        </w:numPr>
        <w:tabs>
          <w:tab w:val="left" w:pos="1350"/>
        </w:tabs>
        <w:spacing w:before="0" w:after="0" w:line="360" w:lineRule="auto"/>
        <w:ind w:left="2835" w:hanging="567"/>
        <w:jc w:val="both"/>
        <w:rPr>
          <w:rFonts w:ascii="Bookman Old Style" w:hAnsi="Bookman Old Style"/>
          <w:b w:val="0"/>
          <w:noProof/>
          <w:sz w:val="24"/>
          <w:szCs w:val="24"/>
          <w:lang w:val="id-ID"/>
        </w:rPr>
      </w:pPr>
      <w:r w:rsidRPr="00F63377">
        <w:rPr>
          <w:rFonts w:ascii="Bookman Old Style" w:hAnsi="Bookman Old Style"/>
          <w:b w:val="0"/>
          <w:noProof/>
          <w:sz w:val="24"/>
          <w:szCs w:val="24"/>
          <w:lang w:val="id-ID"/>
        </w:rPr>
        <w:t>Arus Kas Keluar untuk Aset Hak Guna</w:t>
      </w:r>
    </w:p>
    <w:p w14:paraId="45AE6E33" w14:textId="2A0627AD" w:rsidR="00F63377" w:rsidRPr="000C7250" w:rsidRDefault="00F63377" w:rsidP="00F63377">
      <w:pPr>
        <w:pStyle w:val="Heading4"/>
        <w:keepNext w:val="0"/>
        <w:widowControl w:val="0"/>
        <w:tabs>
          <w:tab w:val="left" w:pos="1350"/>
        </w:tabs>
        <w:spacing w:before="0" w:after="0" w:line="360" w:lineRule="auto"/>
        <w:ind w:left="2835"/>
        <w:jc w:val="both"/>
        <w:rPr>
          <w:rFonts w:ascii="Bookman Old Style" w:hAnsi="Bookman Old Style"/>
          <w:b w:val="0"/>
          <w:noProof/>
          <w:sz w:val="24"/>
          <w:szCs w:val="24"/>
          <w:lang w:val="id-ID"/>
        </w:rPr>
      </w:pPr>
      <w:r w:rsidRPr="000C7250">
        <w:rPr>
          <w:rFonts w:ascii="Bookman Old Style" w:hAnsi="Bookman Old Style"/>
          <w:b w:val="0"/>
          <w:noProof/>
          <w:sz w:val="24"/>
          <w:szCs w:val="24"/>
          <w:lang w:val="id-ID"/>
        </w:rPr>
        <w:t xml:space="preserve">Pos ini berisi pengeluaran kas untuk transaksi </w:t>
      </w:r>
      <w:r>
        <w:rPr>
          <w:rFonts w:ascii="Bookman Old Style" w:hAnsi="Bookman Old Style"/>
          <w:b w:val="0"/>
          <w:noProof/>
          <w:sz w:val="24"/>
          <w:szCs w:val="24"/>
        </w:rPr>
        <w:t>sewa, seperti sewa gedung kantor dan/atau kendaraan</w:t>
      </w:r>
      <w:r w:rsidRPr="000C7250">
        <w:rPr>
          <w:rFonts w:ascii="Bookman Old Style" w:hAnsi="Bookman Old Style"/>
          <w:b w:val="0"/>
          <w:noProof/>
          <w:sz w:val="24"/>
          <w:szCs w:val="24"/>
          <w:lang w:val="id-ID"/>
        </w:rPr>
        <w:t>.</w:t>
      </w:r>
    </w:p>
    <w:p w14:paraId="742F9A17" w14:textId="25894612" w:rsidR="00BD54C6" w:rsidRPr="000C7250" w:rsidRDefault="00BD54C6" w:rsidP="00105A13">
      <w:pPr>
        <w:pStyle w:val="Heading4"/>
        <w:keepNext w:val="0"/>
        <w:widowControl w:val="0"/>
        <w:numPr>
          <w:ilvl w:val="0"/>
          <w:numId w:val="87"/>
        </w:numPr>
        <w:tabs>
          <w:tab w:val="left" w:pos="1350"/>
        </w:tabs>
        <w:spacing w:before="0" w:after="0" w:line="360" w:lineRule="auto"/>
        <w:ind w:left="2835" w:hanging="567"/>
        <w:jc w:val="both"/>
        <w:rPr>
          <w:rFonts w:ascii="Bookman Old Style" w:hAnsi="Bookman Old Style"/>
          <w:b w:val="0"/>
          <w:noProof/>
          <w:sz w:val="24"/>
          <w:szCs w:val="24"/>
          <w:lang w:val="id-ID"/>
        </w:rPr>
      </w:pPr>
      <w:r w:rsidRPr="000C7250">
        <w:rPr>
          <w:rFonts w:ascii="Bookman Old Style" w:hAnsi="Bookman Old Style"/>
          <w:b w:val="0"/>
          <w:noProof/>
          <w:sz w:val="24"/>
          <w:szCs w:val="24"/>
          <w:lang w:val="id-ID"/>
        </w:rPr>
        <w:t xml:space="preserve">Arus Kas Keluar untuk Pembelian </w:t>
      </w:r>
      <w:r w:rsidRPr="00BD54C6">
        <w:rPr>
          <w:rFonts w:ascii="Bookman Old Style" w:hAnsi="Bookman Old Style"/>
          <w:b w:val="0"/>
          <w:noProof/>
          <w:sz w:val="24"/>
          <w:szCs w:val="24"/>
          <w:lang w:val="id-ID"/>
        </w:rPr>
        <w:t>Aset Takberwujud</w:t>
      </w:r>
    </w:p>
    <w:p w14:paraId="32AB665C" w14:textId="033079FE" w:rsidR="00BD54C6" w:rsidRDefault="00BD54C6" w:rsidP="00BD54C6">
      <w:pPr>
        <w:pStyle w:val="Heading4"/>
        <w:keepNext w:val="0"/>
        <w:widowControl w:val="0"/>
        <w:tabs>
          <w:tab w:val="left" w:pos="1350"/>
        </w:tabs>
        <w:spacing w:before="0" w:after="0" w:line="360" w:lineRule="auto"/>
        <w:ind w:left="2835"/>
        <w:jc w:val="both"/>
        <w:rPr>
          <w:rFonts w:ascii="Bookman Old Style" w:hAnsi="Bookman Old Style"/>
          <w:b w:val="0"/>
          <w:noProof/>
          <w:sz w:val="24"/>
          <w:szCs w:val="24"/>
          <w:lang w:val="id-ID"/>
        </w:rPr>
      </w:pPr>
      <w:r w:rsidRPr="000C7250">
        <w:rPr>
          <w:rFonts w:ascii="Bookman Old Style" w:hAnsi="Bookman Old Style"/>
          <w:b w:val="0"/>
          <w:noProof/>
          <w:sz w:val="24"/>
          <w:szCs w:val="24"/>
          <w:lang w:val="id-ID"/>
        </w:rPr>
        <w:t xml:space="preserve">Pos ini berisi pengeluaran kas untuk transaksi pembelian </w:t>
      </w:r>
      <w:r w:rsidRPr="00BD54C6">
        <w:rPr>
          <w:rFonts w:ascii="Bookman Old Style" w:hAnsi="Bookman Old Style"/>
          <w:b w:val="0"/>
          <w:noProof/>
          <w:sz w:val="24"/>
          <w:szCs w:val="24"/>
          <w:lang w:val="id-ID"/>
        </w:rPr>
        <w:t>aset takberwujud</w:t>
      </w:r>
      <w:r w:rsidRPr="000C7250">
        <w:rPr>
          <w:rFonts w:ascii="Bookman Old Style" w:hAnsi="Bookman Old Style"/>
          <w:b w:val="0"/>
          <w:noProof/>
          <w:sz w:val="24"/>
          <w:szCs w:val="24"/>
          <w:lang w:val="id-ID"/>
        </w:rPr>
        <w:t>.</w:t>
      </w:r>
    </w:p>
    <w:p w14:paraId="218608E7" w14:textId="30B88AA3" w:rsidR="00650F6D" w:rsidRPr="00A55D84" w:rsidRDefault="00E86059" w:rsidP="00105A13">
      <w:pPr>
        <w:pStyle w:val="Heading4"/>
        <w:keepNext w:val="0"/>
        <w:widowControl w:val="0"/>
        <w:numPr>
          <w:ilvl w:val="0"/>
          <w:numId w:val="87"/>
        </w:numPr>
        <w:tabs>
          <w:tab w:val="left" w:pos="1350"/>
        </w:tabs>
        <w:spacing w:before="0" w:after="0" w:line="360" w:lineRule="auto"/>
        <w:ind w:left="2835" w:hanging="567"/>
        <w:jc w:val="both"/>
        <w:rPr>
          <w:rFonts w:ascii="Bookman Old Style" w:hAnsi="Bookman Old Style"/>
          <w:b w:val="0"/>
          <w:noProof/>
          <w:sz w:val="24"/>
          <w:szCs w:val="24"/>
          <w:lang w:val="id-ID"/>
        </w:rPr>
      </w:pPr>
      <w:r w:rsidRPr="00A55D84">
        <w:rPr>
          <w:rFonts w:ascii="Bookman Old Style" w:hAnsi="Bookman Old Style"/>
          <w:b w:val="0"/>
          <w:noProof/>
          <w:sz w:val="24"/>
          <w:szCs w:val="24"/>
          <w:lang w:val="id-ID"/>
        </w:rPr>
        <w:t xml:space="preserve">Arus Kas Keluar untuk Perolehan Surat Berharga </w:t>
      </w:r>
    </w:p>
    <w:p w14:paraId="05E608B7" w14:textId="48486081" w:rsidR="00E86059" w:rsidRPr="000C7250" w:rsidRDefault="00E86059" w:rsidP="00907A7B">
      <w:pPr>
        <w:pStyle w:val="Heading4"/>
        <w:keepNext w:val="0"/>
        <w:widowControl w:val="0"/>
        <w:tabs>
          <w:tab w:val="left" w:pos="1350"/>
        </w:tabs>
        <w:spacing w:before="0" w:after="0" w:line="360" w:lineRule="auto"/>
        <w:ind w:left="2835"/>
        <w:jc w:val="both"/>
        <w:rPr>
          <w:rFonts w:ascii="Bookman Old Style" w:hAnsi="Bookman Old Style"/>
          <w:b w:val="0"/>
          <w:noProof/>
          <w:sz w:val="24"/>
          <w:szCs w:val="24"/>
          <w:lang w:val="id-ID"/>
        </w:rPr>
      </w:pPr>
      <w:r w:rsidRPr="00A55D84">
        <w:rPr>
          <w:rFonts w:ascii="Bookman Old Style" w:hAnsi="Bookman Old Style"/>
          <w:b w:val="0"/>
          <w:noProof/>
          <w:sz w:val="24"/>
          <w:szCs w:val="24"/>
          <w:lang w:val="id-ID"/>
        </w:rPr>
        <w:t xml:space="preserve">Pos ini berisi pengeluaran kas untuk kegiatan investasi yang dilakukan dalam rangka transaksi perolehan surat </w:t>
      </w:r>
      <w:r w:rsidRPr="00B16C45">
        <w:rPr>
          <w:rFonts w:ascii="Bookman Old Style" w:hAnsi="Bookman Old Style"/>
          <w:b w:val="0"/>
          <w:noProof/>
          <w:sz w:val="24"/>
          <w:szCs w:val="24"/>
          <w:lang w:val="id-ID"/>
        </w:rPr>
        <w:t>berharga</w:t>
      </w:r>
      <w:r w:rsidR="00201894" w:rsidRPr="00B16C45">
        <w:rPr>
          <w:rFonts w:ascii="Bookman Old Style" w:hAnsi="Bookman Old Style"/>
          <w:b w:val="0"/>
          <w:noProof/>
          <w:sz w:val="24"/>
          <w:szCs w:val="24"/>
        </w:rPr>
        <w:t>,</w:t>
      </w:r>
      <w:r w:rsidR="00201894" w:rsidRPr="00B16C45">
        <w:rPr>
          <w:rFonts w:ascii="Bookman Old Style" w:hAnsi="Bookman Old Style"/>
          <w:b w:val="0"/>
          <w:noProof/>
          <w:color w:val="000000" w:themeColor="text1"/>
          <w:sz w:val="24"/>
          <w:szCs w:val="24"/>
        </w:rPr>
        <w:t xml:space="preserve"> misalnya surat utang negara, obligasi, dan surat berharga efek beragun aset (EBA)</w:t>
      </w:r>
      <w:r w:rsidRPr="00B16C45">
        <w:rPr>
          <w:rFonts w:ascii="Bookman Old Style" w:hAnsi="Bookman Old Style"/>
          <w:b w:val="0"/>
          <w:noProof/>
          <w:sz w:val="24"/>
          <w:szCs w:val="24"/>
          <w:lang w:val="id-ID"/>
        </w:rPr>
        <w:t>.</w:t>
      </w:r>
      <w:r w:rsidRPr="00A55D84">
        <w:rPr>
          <w:rFonts w:ascii="Bookman Old Style" w:hAnsi="Bookman Old Style"/>
          <w:b w:val="0"/>
          <w:noProof/>
          <w:sz w:val="24"/>
          <w:szCs w:val="24"/>
          <w:lang w:val="id-ID"/>
        </w:rPr>
        <w:t xml:space="preserve"> Jika dalam transaksi ini </w:t>
      </w:r>
      <w:r w:rsidR="002408FD" w:rsidRPr="00A55D84">
        <w:rPr>
          <w:rFonts w:ascii="Bookman Old Style" w:hAnsi="Bookman Old Style"/>
          <w:b w:val="0"/>
          <w:noProof/>
          <w:sz w:val="24"/>
          <w:szCs w:val="24"/>
          <w:lang w:val="en-ID"/>
        </w:rPr>
        <w:t>BP Tapera</w:t>
      </w:r>
      <w:r w:rsidR="009F41EC" w:rsidRPr="00A55D84">
        <w:rPr>
          <w:rFonts w:ascii="Bookman Old Style" w:hAnsi="Bookman Old Style"/>
          <w:noProof/>
          <w:sz w:val="24"/>
          <w:szCs w:val="24"/>
          <w:lang w:val="id-ID"/>
        </w:rPr>
        <w:t xml:space="preserve"> </w:t>
      </w:r>
      <w:r w:rsidRPr="00A55D84">
        <w:rPr>
          <w:rFonts w:ascii="Bookman Old Style" w:hAnsi="Bookman Old Style"/>
          <w:b w:val="0"/>
          <w:noProof/>
          <w:sz w:val="24"/>
          <w:szCs w:val="24"/>
          <w:lang w:val="id-ID"/>
        </w:rPr>
        <w:t>melakukan pembayaran kas untuk beban lainnya, maka pos ini harus dicatat secara neto dengan cara biaya perolehan dikurangi beban lain yang dikeluarkan untuk memperolehnya.</w:t>
      </w:r>
    </w:p>
    <w:p w14:paraId="3AA51272" w14:textId="77777777" w:rsidR="00E86059" w:rsidRPr="000C7250" w:rsidRDefault="00E86059" w:rsidP="00105A13">
      <w:pPr>
        <w:pStyle w:val="Heading4"/>
        <w:keepNext w:val="0"/>
        <w:widowControl w:val="0"/>
        <w:numPr>
          <w:ilvl w:val="0"/>
          <w:numId w:val="87"/>
        </w:numPr>
        <w:tabs>
          <w:tab w:val="left" w:pos="1350"/>
        </w:tabs>
        <w:spacing w:before="0" w:after="0" w:line="360" w:lineRule="auto"/>
        <w:ind w:left="2835" w:hanging="567"/>
        <w:jc w:val="both"/>
        <w:rPr>
          <w:rFonts w:ascii="Bookman Old Style" w:hAnsi="Bookman Old Style"/>
          <w:b w:val="0"/>
          <w:noProof/>
          <w:sz w:val="24"/>
          <w:szCs w:val="24"/>
          <w:lang w:val="id-ID"/>
        </w:rPr>
      </w:pPr>
      <w:r w:rsidRPr="000C7250">
        <w:rPr>
          <w:rFonts w:ascii="Bookman Old Style" w:hAnsi="Bookman Old Style"/>
          <w:b w:val="0"/>
          <w:noProof/>
          <w:sz w:val="24"/>
          <w:szCs w:val="24"/>
          <w:lang w:val="id-ID"/>
        </w:rPr>
        <w:t>Arus Kas Keluar untuk Kegiatan Investasi Lainnya</w:t>
      </w:r>
    </w:p>
    <w:p w14:paraId="69C1731B" w14:textId="77777777" w:rsidR="00E86059" w:rsidRPr="000C7250" w:rsidRDefault="00E86059" w:rsidP="00907A7B">
      <w:pPr>
        <w:pStyle w:val="Heading4"/>
        <w:keepNext w:val="0"/>
        <w:widowControl w:val="0"/>
        <w:tabs>
          <w:tab w:val="left" w:pos="1350"/>
        </w:tabs>
        <w:spacing w:before="0" w:after="0" w:line="360" w:lineRule="auto"/>
        <w:ind w:left="2835"/>
        <w:jc w:val="both"/>
        <w:rPr>
          <w:rFonts w:ascii="Bookman Old Style" w:hAnsi="Bookman Old Style"/>
          <w:b w:val="0"/>
          <w:noProof/>
          <w:sz w:val="24"/>
          <w:szCs w:val="24"/>
          <w:lang w:val="id-ID"/>
        </w:rPr>
      </w:pPr>
      <w:r w:rsidRPr="000C7250">
        <w:rPr>
          <w:rFonts w:ascii="Bookman Old Style" w:hAnsi="Bookman Old Style"/>
          <w:b w:val="0"/>
          <w:noProof/>
          <w:sz w:val="24"/>
          <w:szCs w:val="24"/>
          <w:lang w:val="id-ID"/>
        </w:rPr>
        <w:t>Pos ini berisi pengeluaran kas untuk kegiatan investasi lainnya yang tidak termasuk dalam pos-pos tersebut di atas.</w:t>
      </w:r>
    </w:p>
    <w:p w14:paraId="3D69CEE4" w14:textId="263FEAA8" w:rsidR="00E86059" w:rsidRPr="000C7250" w:rsidRDefault="00E86059" w:rsidP="00105A13">
      <w:pPr>
        <w:pStyle w:val="ListParagraph"/>
        <w:numPr>
          <w:ilvl w:val="0"/>
          <w:numId w:val="120"/>
        </w:numPr>
        <w:spacing w:line="360" w:lineRule="auto"/>
        <w:ind w:left="1701" w:hanging="567"/>
        <w:contextualSpacing w:val="0"/>
        <w:rPr>
          <w:rFonts w:ascii="Bookman Old Style" w:hAnsi="Bookman Old Style"/>
          <w:sz w:val="24"/>
          <w:szCs w:val="24"/>
        </w:rPr>
      </w:pPr>
      <w:proofErr w:type="spellStart"/>
      <w:r w:rsidRPr="000C7250">
        <w:rPr>
          <w:rFonts w:ascii="Bookman Old Style" w:hAnsi="Bookman Old Style"/>
          <w:sz w:val="24"/>
          <w:szCs w:val="24"/>
        </w:rPr>
        <w:t>Arus</w:t>
      </w:r>
      <w:proofErr w:type="spellEnd"/>
      <w:r w:rsidRPr="000C7250">
        <w:rPr>
          <w:rFonts w:ascii="Bookman Old Style" w:hAnsi="Bookman Old Style"/>
          <w:sz w:val="24"/>
          <w:szCs w:val="24"/>
        </w:rPr>
        <w:t xml:space="preserve"> Kas </w:t>
      </w:r>
      <w:proofErr w:type="spellStart"/>
      <w:r w:rsidRPr="000C7250">
        <w:rPr>
          <w:rFonts w:ascii="Bookman Old Style" w:hAnsi="Bookman Old Style"/>
          <w:sz w:val="24"/>
          <w:szCs w:val="24"/>
        </w:rPr>
        <w:t>Bersih</w:t>
      </w:r>
      <w:proofErr w:type="spellEnd"/>
      <w:r w:rsidRPr="000C7250">
        <w:rPr>
          <w:rFonts w:ascii="Bookman Old Style" w:hAnsi="Bookman Old Style"/>
          <w:sz w:val="24"/>
          <w:szCs w:val="24"/>
        </w:rPr>
        <w:t xml:space="preserve"> </w:t>
      </w:r>
      <w:proofErr w:type="spellStart"/>
      <w:r w:rsidR="00650F6D" w:rsidRPr="000C7250">
        <w:rPr>
          <w:rFonts w:ascii="Bookman Old Style" w:hAnsi="Bookman Old Style"/>
          <w:sz w:val="24"/>
          <w:szCs w:val="24"/>
        </w:rPr>
        <w:t>dari</w:t>
      </w:r>
      <w:proofErr w:type="spellEnd"/>
      <w:r w:rsidR="00650F6D" w:rsidRPr="000C7250">
        <w:rPr>
          <w:rFonts w:ascii="Bookman Old Style" w:hAnsi="Bookman Old Style"/>
          <w:sz w:val="24"/>
          <w:szCs w:val="24"/>
        </w:rPr>
        <w:t xml:space="preserve"> </w:t>
      </w:r>
      <w:proofErr w:type="spellStart"/>
      <w:r w:rsidRPr="000C7250">
        <w:rPr>
          <w:rFonts w:ascii="Bookman Old Style" w:hAnsi="Bookman Old Style"/>
          <w:sz w:val="24"/>
          <w:szCs w:val="24"/>
        </w:rPr>
        <w:t>Kegiatan</w:t>
      </w:r>
      <w:proofErr w:type="spellEnd"/>
      <w:r w:rsidRPr="000C7250">
        <w:rPr>
          <w:rFonts w:ascii="Bookman Old Style" w:hAnsi="Bookman Old Style"/>
          <w:sz w:val="24"/>
          <w:szCs w:val="24"/>
        </w:rPr>
        <w:t xml:space="preserve"> </w:t>
      </w:r>
      <w:proofErr w:type="spellStart"/>
      <w:r w:rsidRPr="000C7250">
        <w:rPr>
          <w:rFonts w:ascii="Bookman Old Style" w:hAnsi="Bookman Old Style"/>
          <w:sz w:val="24"/>
          <w:szCs w:val="24"/>
        </w:rPr>
        <w:t>Pendanaan</w:t>
      </w:r>
      <w:proofErr w:type="spellEnd"/>
    </w:p>
    <w:p w14:paraId="1F32D2E0" w14:textId="402F0E1D" w:rsidR="00E86059" w:rsidRPr="0071281B" w:rsidRDefault="00E86059" w:rsidP="00105A13">
      <w:pPr>
        <w:numPr>
          <w:ilvl w:val="0"/>
          <w:numId w:val="82"/>
        </w:numPr>
        <w:tabs>
          <w:tab w:val="left" w:pos="1170"/>
          <w:tab w:val="left" w:pos="1350"/>
        </w:tabs>
        <w:spacing w:line="360" w:lineRule="auto"/>
        <w:ind w:left="2268" w:hanging="567"/>
        <w:rPr>
          <w:rFonts w:ascii="Bookman Old Style" w:hAnsi="Bookman Old Style"/>
          <w:noProof/>
          <w:lang w:val="id-ID"/>
        </w:rPr>
      </w:pPr>
      <w:r w:rsidRPr="0071281B">
        <w:rPr>
          <w:rFonts w:ascii="Bookman Old Style" w:hAnsi="Bookman Old Style"/>
          <w:noProof/>
          <w:lang w:val="id-ID"/>
        </w:rPr>
        <w:t xml:space="preserve">Arus Kas Masuk </w:t>
      </w:r>
      <w:r w:rsidR="00650F6D" w:rsidRPr="0071281B">
        <w:rPr>
          <w:rFonts w:ascii="Bookman Old Style" w:hAnsi="Bookman Old Style"/>
          <w:noProof/>
          <w:lang w:val="id-ID"/>
        </w:rPr>
        <w:t xml:space="preserve">dari </w:t>
      </w:r>
      <w:r w:rsidRPr="0071281B">
        <w:rPr>
          <w:rFonts w:ascii="Bookman Old Style" w:hAnsi="Bookman Old Style"/>
          <w:noProof/>
          <w:lang w:val="id-ID"/>
        </w:rPr>
        <w:t>Kegiatan Pendanaan</w:t>
      </w:r>
    </w:p>
    <w:p w14:paraId="458F2BE9" w14:textId="2E0EA80C" w:rsidR="000C46E2" w:rsidRPr="00B16C45" w:rsidRDefault="000C46E2" w:rsidP="00105A13">
      <w:pPr>
        <w:pStyle w:val="Heading4"/>
        <w:keepNext w:val="0"/>
        <w:numPr>
          <w:ilvl w:val="0"/>
          <w:numId w:val="88"/>
        </w:numPr>
        <w:tabs>
          <w:tab w:val="left" w:pos="1350"/>
        </w:tabs>
        <w:spacing w:before="0" w:after="0" w:line="360" w:lineRule="auto"/>
        <w:ind w:left="2835" w:hanging="567"/>
        <w:jc w:val="both"/>
        <w:rPr>
          <w:rFonts w:ascii="Bookman Old Style" w:hAnsi="Bookman Old Style"/>
          <w:b w:val="0"/>
          <w:noProof/>
          <w:sz w:val="24"/>
          <w:szCs w:val="24"/>
          <w:lang w:val="id-ID"/>
        </w:rPr>
      </w:pPr>
      <w:r w:rsidRPr="00B16C45">
        <w:rPr>
          <w:rFonts w:ascii="Bookman Old Style" w:hAnsi="Bookman Old Style"/>
          <w:b w:val="0"/>
          <w:noProof/>
          <w:sz w:val="24"/>
          <w:szCs w:val="24"/>
          <w:lang w:val="id-ID"/>
        </w:rPr>
        <w:t>Arus Kas Masuk dari Pinjaman dan Penerbitan Surat Berharga</w:t>
      </w:r>
    </w:p>
    <w:p w14:paraId="6EA616EE" w14:textId="1BAB0E41" w:rsidR="000C46E2" w:rsidRPr="00B16C45" w:rsidRDefault="000C46E2" w:rsidP="00907A7B">
      <w:pPr>
        <w:pStyle w:val="Heading4"/>
        <w:keepNext w:val="0"/>
        <w:tabs>
          <w:tab w:val="left" w:pos="1350"/>
        </w:tabs>
        <w:spacing w:before="0" w:after="0" w:line="360" w:lineRule="auto"/>
        <w:ind w:left="2835"/>
        <w:jc w:val="both"/>
        <w:rPr>
          <w:rFonts w:ascii="Bookman Old Style" w:hAnsi="Bookman Old Style"/>
          <w:b w:val="0"/>
          <w:noProof/>
          <w:sz w:val="24"/>
          <w:szCs w:val="24"/>
          <w:lang w:val="id-ID"/>
        </w:rPr>
      </w:pPr>
      <w:r w:rsidRPr="00B16C45">
        <w:rPr>
          <w:rFonts w:ascii="Bookman Old Style" w:hAnsi="Bookman Old Style"/>
          <w:b w:val="0"/>
          <w:noProof/>
          <w:sz w:val="24"/>
          <w:szCs w:val="24"/>
          <w:lang w:val="id-ID"/>
        </w:rPr>
        <w:t xml:space="preserve">Pos ini berisi penerimaan kas dari penerimaan pinjaman dan hasil penerbitan surat berharga </w:t>
      </w:r>
      <w:r w:rsidR="002408FD" w:rsidRPr="00B16C45">
        <w:rPr>
          <w:rFonts w:ascii="Bookman Old Style" w:hAnsi="Bookman Old Style"/>
          <w:b w:val="0"/>
          <w:noProof/>
          <w:sz w:val="24"/>
          <w:szCs w:val="24"/>
          <w:lang w:val="en-ID"/>
        </w:rPr>
        <w:t>BP Tapera</w:t>
      </w:r>
      <w:r w:rsidRPr="00B16C45">
        <w:rPr>
          <w:rFonts w:ascii="Bookman Old Style" w:hAnsi="Bookman Old Style"/>
          <w:b w:val="0"/>
          <w:noProof/>
          <w:sz w:val="24"/>
          <w:szCs w:val="24"/>
          <w:lang w:val="id-ID"/>
        </w:rPr>
        <w:t>.</w:t>
      </w:r>
    </w:p>
    <w:p w14:paraId="67E4CAFD" w14:textId="65E25A0F" w:rsidR="00CA3769" w:rsidRPr="0071281B" w:rsidRDefault="00CA3769" w:rsidP="00105A13">
      <w:pPr>
        <w:pStyle w:val="Heading4"/>
        <w:numPr>
          <w:ilvl w:val="0"/>
          <w:numId w:val="88"/>
        </w:numPr>
        <w:tabs>
          <w:tab w:val="left" w:pos="1350"/>
        </w:tabs>
        <w:spacing w:before="0" w:after="0" w:line="360" w:lineRule="auto"/>
        <w:ind w:left="2835" w:hanging="567"/>
        <w:jc w:val="both"/>
        <w:rPr>
          <w:rFonts w:ascii="Bookman Old Style" w:hAnsi="Bookman Old Style"/>
          <w:b w:val="0"/>
          <w:noProof/>
          <w:sz w:val="24"/>
          <w:szCs w:val="24"/>
          <w:lang w:val="id-ID"/>
        </w:rPr>
      </w:pPr>
      <w:r w:rsidRPr="0071281B">
        <w:rPr>
          <w:rFonts w:ascii="Bookman Old Style" w:hAnsi="Bookman Old Style"/>
          <w:b w:val="0"/>
          <w:noProof/>
          <w:sz w:val="24"/>
          <w:szCs w:val="24"/>
          <w:lang w:val="id-ID"/>
        </w:rPr>
        <w:t>Arus Kas Masuk dari Pendanaan Berdasarkan Prinsip Syariah</w:t>
      </w:r>
    </w:p>
    <w:p w14:paraId="32021740" w14:textId="68517603" w:rsidR="00CA3769" w:rsidRPr="0071281B" w:rsidRDefault="00CA3769" w:rsidP="00907A7B">
      <w:pPr>
        <w:spacing w:line="360" w:lineRule="auto"/>
        <w:ind w:left="2835"/>
        <w:jc w:val="both"/>
        <w:rPr>
          <w:rFonts w:ascii="Bookman Old Style" w:hAnsi="Bookman Old Style"/>
          <w:lang w:val="id-ID"/>
        </w:rPr>
      </w:pPr>
      <w:r w:rsidRPr="0071281B">
        <w:rPr>
          <w:rFonts w:ascii="Bookman Old Style" w:hAnsi="Bookman Old Style"/>
          <w:lang w:val="id-ID"/>
        </w:rPr>
        <w:t>Pos ini berisi penerimaan kas dari pendanaan berdasarkan prinsip syariah.</w:t>
      </w:r>
    </w:p>
    <w:p w14:paraId="1E09BBD7" w14:textId="7D182245" w:rsidR="009F41EC" w:rsidRPr="0071281B" w:rsidRDefault="009F41EC" w:rsidP="00105A13">
      <w:pPr>
        <w:pStyle w:val="Heading4"/>
        <w:keepNext w:val="0"/>
        <w:numPr>
          <w:ilvl w:val="0"/>
          <w:numId w:val="88"/>
        </w:numPr>
        <w:tabs>
          <w:tab w:val="left" w:pos="1350"/>
        </w:tabs>
        <w:spacing w:before="0" w:after="0" w:line="360" w:lineRule="auto"/>
        <w:ind w:left="2835" w:hanging="567"/>
        <w:jc w:val="both"/>
        <w:rPr>
          <w:rFonts w:ascii="Bookman Old Style" w:hAnsi="Bookman Old Style"/>
          <w:b w:val="0"/>
          <w:i/>
          <w:iCs/>
          <w:noProof/>
          <w:sz w:val="24"/>
          <w:szCs w:val="24"/>
        </w:rPr>
      </w:pPr>
      <w:r w:rsidRPr="0071281B">
        <w:rPr>
          <w:rFonts w:ascii="Bookman Old Style" w:hAnsi="Bookman Old Style"/>
          <w:b w:val="0"/>
          <w:noProof/>
          <w:sz w:val="24"/>
          <w:szCs w:val="24"/>
          <w:lang w:val="id-ID"/>
        </w:rPr>
        <w:t>Arus Kas Masuk dari</w:t>
      </w:r>
      <w:r w:rsidRPr="0071281B">
        <w:rPr>
          <w:rFonts w:ascii="Bookman Old Style" w:hAnsi="Bookman Old Style"/>
          <w:b w:val="0"/>
          <w:noProof/>
          <w:sz w:val="24"/>
          <w:szCs w:val="24"/>
        </w:rPr>
        <w:t xml:space="preserve"> Hibah/</w:t>
      </w:r>
      <w:r w:rsidRPr="0071281B">
        <w:rPr>
          <w:rFonts w:ascii="Bookman Old Style" w:hAnsi="Bookman Old Style"/>
          <w:b w:val="0"/>
          <w:i/>
          <w:iCs/>
          <w:noProof/>
          <w:sz w:val="24"/>
          <w:szCs w:val="24"/>
        </w:rPr>
        <w:t>Grant</w:t>
      </w:r>
    </w:p>
    <w:p w14:paraId="21E7A38F" w14:textId="4EF801F7" w:rsidR="009F41EC" w:rsidRPr="0071281B" w:rsidRDefault="009F41EC" w:rsidP="002408FD">
      <w:pPr>
        <w:pStyle w:val="Heading4"/>
        <w:keepNext w:val="0"/>
        <w:tabs>
          <w:tab w:val="left" w:pos="1350"/>
        </w:tabs>
        <w:spacing w:before="0" w:after="0" w:line="360" w:lineRule="auto"/>
        <w:ind w:left="2835"/>
        <w:jc w:val="both"/>
      </w:pPr>
      <w:r w:rsidRPr="0071281B">
        <w:rPr>
          <w:rFonts w:ascii="Bookman Old Style" w:hAnsi="Bookman Old Style"/>
          <w:b w:val="0"/>
          <w:noProof/>
          <w:sz w:val="24"/>
          <w:szCs w:val="24"/>
          <w:lang w:val="id-ID"/>
        </w:rPr>
        <w:t>Pos ini berisi penerimaan kas dari</w:t>
      </w:r>
      <w:r w:rsidRPr="0071281B">
        <w:rPr>
          <w:rFonts w:ascii="Bookman Old Style" w:hAnsi="Bookman Old Style"/>
          <w:b w:val="0"/>
          <w:noProof/>
          <w:sz w:val="24"/>
          <w:szCs w:val="24"/>
        </w:rPr>
        <w:t xml:space="preserve"> hibah/</w:t>
      </w:r>
      <w:r w:rsidRPr="0071281B">
        <w:rPr>
          <w:rFonts w:ascii="Bookman Old Style" w:hAnsi="Bookman Old Style"/>
          <w:b w:val="0"/>
          <w:i/>
          <w:iCs/>
          <w:noProof/>
          <w:sz w:val="24"/>
          <w:szCs w:val="24"/>
        </w:rPr>
        <w:t>grant</w:t>
      </w:r>
      <w:r w:rsidRPr="0071281B">
        <w:rPr>
          <w:rFonts w:ascii="Bookman Old Style" w:hAnsi="Bookman Old Style"/>
          <w:b w:val="0"/>
          <w:noProof/>
          <w:sz w:val="24"/>
          <w:szCs w:val="24"/>
        </w:rPr>
        <w:t>.</w:t>
      </w:r>
    </w:p>
    <w:p w14:paraId="67884640" w14:textId="43A14CBD" w:rsidR="00CA3769" w:rsidRPr="0071281B" w:rsidRDefault="00CA3769" w:rsidP="00105A13">
      <w:pPr>
        <w:pStyle w:val="Heading4"/>
        <w:keepNext w:val="0"/>
        <w:numPr>
          <w:ilvl w:val="0"/>
          <w:numId w:val="88"/>
        </w:numPr>
        <w:tabs>
          <w:tab w:val="left" w:pos="1350"/>
        </w:tabs>
        <w:spacing w:before="0" w:after="0" w:line="360" w:lineRule="auto"/>
        <w:ind w:left="2835" w:hanging="567"/>
        <w:jc w:val="both"/>
        <w:rPr>
          <w:rFonts w:ascii="Bookman Old Style" w:hAnsi="Bookman Old Style"/>
          <w:b w:val="0"/>
          <w:noProof/>
          <w:sz w:val="24"/>
          <w:szCs w:val="24"/>
          <w:lang w:val="id-ID"/>
        </w:rPr>
      </w:pPr>
      <w:r w:rsidRPr="0071281B">
        <w:rPr>
          <w:rFonts w:ascii="Bookman Old Style" w:hAnsi="Bookman Old Style"/>
          <w:b w:val="0"/>
          <w:noProof/>
          <w:sz w:val="24"/>
          <w:szCs w:val="24"/>
          <w:lang w:val="id-ID"/>
        </w:rPr>
        <w:t>Arus Kas Masuk dari Pendanaan Lainnya</w:t>
      </w:r>
    </w:p>
    <w:p w14:paraId="71FBFB7C" w14:textId="1BA0B2A2" w:rsidR="00CA3769" w:rsidRDefault="00CA3769" w:rsidP="002408FD">
      <w:pPr>
        <w:pStyle w:val="Heading4"/>
        <w:keepNext w:val="0"/>
        <w:tabs>
          <w:tab w:val="left" w:pos="1350"/>
        </w:tabs>
        <w:spacing w:before="0" w:after="0" w:line="360" w:lineRule="auto"/>
        <w:ind w:left="2835"/>
        <w:jc w:val="both"/>
        <w:rPr>
          <w:rFonts w:ascii="Bookman Old Style" w:hAnsi="Bookman Old Style"/>
          <w:b w:val="0"/>
          <w:noProof/>
          <w:sz w:val="24"/>
          <w:szCs w:val="24"/>
          <w:lang w:val="id-ID"/>
        </w:rPr>
      </w:pPr>
      <w:r w:rsidRPr="0071281B">
        <w:rPr>
          <w:rFonts w:ascii="Bookman Old Style" w:hAnsi="Bookman Old Style"/>
          <w:b w:val="0"/>
          <w:noProof/>
          <w:sz w:val="24"/>
          <w:szCs w:val="24"/>
          <w:lang w:val="id-ID"/>
        </w:rPr>
        <w:t>Pos ini berisi penerimaan kas dari hasil pendanaan lainnya yang tidak termasuk dalam pos-pos tersebut di atas.</w:t>
      </w:r>
    </w:p>
    <w:p w14:paraId="7EF1B0E9" w14:textId="77777777" w:rsidR="00885A63" w:rsidRPr="00885A63" w:rsidRDefault="00885A63" w:rsidP="00885A63">
      <w:pPr>
        <w:rPr>
          <w:lang w:val="id-ID"/>
        </w:rPr>
      </w:pPr>
    </w:p>
    <w:p w14:paraId="6AEBB603" w14:textId="26220C2D" w:rsidR="00CA3769" w:rsidRPr="0071281B" w:rsidRDefault="00CA3769" w:rsidP="00105A13">
      <w:pPr>
        <w:numPr>
          <w:ilvl w:val="0"/>
          <w:numId w:val="82"/>
        </w:numPr>
        <w:spacing w:line="360" w:lineRule="auto"/>
        <w:ind w:left="2268" w:hanging="567"/>
        <w:rPr>
          <w:rFonts w:ascii="Bookman Old Style" w:hAnsi="Bookman Old Style"/>
          <w:noProof/>
          <w:lang w:val="id-ID"/>
        </w:rPr>
      </w:pPr>
      <w:r w:rsidRPr="0071281B">
        <w:rPr>
          <w:rFonts w:ascii="Bookman Old Style" w:hAnsi="Bookman Old Style"/>
          <w:noProof/>
          <w:lang w:val="id-ID"/>
        </w:rPr>
        <w:lastRenderedPageBreak/>
        <w:t>Arus Kas Keluar untuk Kegiatan Pendanaan</w:t>
      </w:r>
    </w:p>
    <w:p w14:paraId="6FB27591" w14:textId="77777777" w:rsidR="00CA3769" w:rsidRPr="00B16C45" w:rsidRDefault="00CA3769" w:rsidP="00105A13">
      <w:pPr>
        <w:pStyle w:val="Heading4"/>
        <w:keepNext w:val="0"/>
        <w:widowControl w:val="0"/>
        <w:numPr>
          <w:ilvl w:val="0"/>
          <w:numId w:val="89"/>
        </w:numPr>
        <w:tabs>
          <w:tab w:val="left" w:pos="1350"/>
        </w:tabs>
        <w:spacing w:before="0" w:after="0" w:line="360" w:lineRule="auto"/>
        <w:ind w:left="2835" w:hanging="567"/>
        <w:jc w:val="both"/>
        <w:rPr>
          <w:rFonts w:ascii="Bookman Old Style" w:hAnsi="Bookman Old Style"/>
          <w:b w:val="0"/>
          <w:noProof/>
          <w:sz w:val="24"/>
          <w:szCs w:val="24"/>
          <w:lang w:val="id-ID"/>
        </w:rPr>
      </w:pPr>
      <w:r w:rsidRPr="00B16C45">
        <w:rPr>
          <w:rFonts w:ascii="Bookman Old Style" w:hAnsi="Bookman Old Style"/>
          <w:b w:val="0"/>
          <w:noProof/>
          <w:sz w:val="24"/>
          <w:szCs w:val="24"/>
          <w:lang w:val="id-ID"/>
        </w:rPr>
        <w:t xml:space="preserve">Arus Kas Keluar untuk Pembayaran Pokok Pinjaman dan Surat Berharga yang Diterbitkan </w:t>
      </w:r>
    </w:p>
    <w:p w14:paraId="1C2D021C" w14:textId="1B704822" w:rsidR="00907A7B" w:rsidRPr="00B16C45" w:rsidRDefault="00CA3769" w:rsidP="009F41EC">
      <w:pPr>
        <w:pStyle w:val="Heading4"/>
        <w:keepNext w:val="0"/>
        <w:widowControl w:val="0"/>
        <w:tabs>
          <w:tab w:val="left" w:pos="1350"/>
        </w:tabs>
        <w:spacing w:before="0" w:after="0" w:line="360" w:lineRule="auto"/>
        <w:ind w:left="2835"/>
        <w:jc w:val="both"/>
        <w:rPr>
          <w:rFonts w:ascii="Bookman Old Style" w:hAnsi="Bookman Old Style"/>
          <w:b w:val="0"/>
          <w:noProof/>
          <w:sz w:val="24"/>
          <w:szCs w:val="24"/>
          <w:lang w:val="id-ID"/>
        </w:rPr>
      </w:pPr>
      <w:r w:rsidRPr="00B16C45">
        <w:rPr>
          <w:rFonts w:ascii="Bookman Old Style" w:hAnsi="Bookman Old Style"/>
          <w:b w:val="0"/>
          <w:noProof/>
          <w:sz w:val="24"/>
          <w:szCs w:val="24"/>
          <w:lang w:val="id-ID"/>
        </w:rPr>
        <w:t>Pos ini berisi pengeluaran kas untuk membayar kembali pokok pinjaman dan surat berharga yang diterbitkan kepada kreditur dan/atau investor.</w:t>
      </w:r>
    </w:p>
    <w:p w14:paraId="44B251EF" w14:textId="038606C6" w:rsidR="009F41EC" w:rsidRPr="00B16C45" w:rsidRDefault="009F41EC" w:rsidP="00105A13">
      <w:pPr>
        <w:pStyle w:val="Heading4"/>
        <w:keepNext w:val="0"/>
        <w:widowControl w:val="0"/>
        <w:numPr>
          <w:ilvl w:val="0"/>
          <w:numId w:val="89"/>
        </w:numPr>
        <w:tabs>
          <w:tab w:val="left" w:pos="1350"/>
        </w:tabs>
        <w:spacing w:before="0" w:after="0" w:line="360" w:lineRule="auto"/>
        <w:ind w:left="2835" w:hanging="567"/>
        <w:jc w:val="both"/>
        <w:rPr>
          <w:rFonts w:ascii="Bookman Old Style" w:hAnsi="Bookman Old Style"/>
          <w:b w:val="0"/>
          <w:noProof/>
          <w:sz w:val="24"/>
          <w:szCs w:val="24"/>
          <w:lang w:val="id-ID"/>
        </w:rPr>
      </w:pPr>
      <w:r w:rsidRPr="00B16C45">
        <w:rPr>
          <w:rFonts w:ascii="Bookman Old Style" w:hAnsi="Bookman Old Style"/>
          <w:b w:val="0"/>
          <w:noProof/>
          <w:sz w:val="24"/>
          <w:szCs w:val="24"/>
          <w:lang w:val="id-ID"/>
        </w:rPr>
        <w:t xml:space="preserve">Arus Kas Keluar untuk Pembayaran </w:t>
      </w:r>
      <w:r w:rsidRPr="00B16C45">
        <w:rPr>
          <w:rFonts w:ascii="Bookman Old Style" w:hAnsi="Bookman Old Style"/>
          <w:b w:val="0"/>
          <w:noProof/>
          <w:sz w:val="24"/>
          <w:szCs w:val="24"/>
        </w:rPr>
        <w:t>Bunga</w:t>
      </w:r>
      <w:r w:rsidRPr="00B16C45">
        <w:rPr>
          <w:rFonts w:ascii="Bookman Old Style" w:hAnsi="Bookman Old Style"/>
          <w:b w:val="0"/>
          <w:noProof/>
          <w:sz w:val="24"/>
          <w:szCs w:val="24"/>
          <w:lang w:val="id-ID"/>
        </w:rPr>
        <w:t xml:space="preserve"> Pinjaman dan Surat Berharga yang Diterbitkan </w:t>
      </w:r>
    </w:p>
    <w:p w14:paraId="297D23AF" w14:textId="5BD8872F" w:rsidR="009F41EC" w:rsidRPr="00B16C45" w:rsidRDefault="009F41EC" w:rsidP="009F41EC">
      <w:pPr>
        <w:pStyle w:val="Heading4"/>
        <w:keepNext w:val="0"/>
        <w:widowControl w:val="0"/>
        <w:tabs>
          <w:tab w:val="left" w:pos="1350"/>
        </w:tabs>
        <w:spacing w:before="0" w:after="0" w:line="360" w:lineRule="auto"/>
        <w:ind w:left="2835"/>
        <w:jc w:val="both"/>
        <w:rPr>
          <w:rFonts w:ascii="Bookman Old Style" w:hAnsi="Bookman Old Style"/>
          <w:b w:val="0"/>
          <w:noProof/>
          <w:sz w:val="24"/>
          <w:szCs w:val="24"/>
          <w:lang w:val="id-ID"/>
        </w:rPr>
      </w:pPr>
      <w:r w:rsidRPr="00B16C45">
        <w:rPr>
          <w:rFonts w:ascii="Bookman Old Style" w:hAnsi="Bookman Old Style"/>
          <w:b w:val="0"/>
          <w:noProof/>
          <w:sz w:val="24"/>
          <w:szCs w:val="24"/>
          <w:lang w:val="id-ID"/>
        </w:rPr>
        <w:t xml:space="preserve">Pos ini berisi pengeluaran kas untuk membayar </w:t>
      </w:r>
      <w:r w:rsidRPr="00B16C45">
        <w:rPr>
          <w:rFonts w:ascii="Bookman Old Style" w:hAnsi="Bookman Old Style"/>
          <w:b w:val="0"/>
          <w:noProof/>
          <w:sz w:val="24"/>
          <w:szCs w:val="24"/>
        </w:rPr>
        <w:t>bunga</w:t>
      </w:r>
      <w:r w:rsidRPr="00B16C45">
        <w:rPr>
          <w:rFonts w:ascii="Bookman Old Style" w:hAnsi="Bookman Old Style"/>
          <w:b w:val="0"/>
          <w:noProof/>
          <w:sz w:val="24"/>
          <w:szCs w:val="24"/>
          <w:lang w:val="id-ID"/>
        </w:rPr>
        <w:t xml:space="preserve"> pinjaman dan surat berharga yang diterbitkan kepada kreditur dan/atau investor.</w:t>
      </w:r>
    </w:p>
    <w:p w14:paraId="55536991" w14:textId="77777777" w:rsidR="00CA3769" w:rsidRPr="0071281B" w:rsidRDefault="00CA3769" w:rsidP="00105A13">
      <w:pPr>
        <w:pStyle w:val="Heading4"/>
        <w:keepNext w:val="0"/>
        <w:widowControl w:val="0"/>
        <w:numPr>
          <w:ilvl w:val="0"/>
          <w:numId w:val="89"/>
        </w:numPr>
        <w:tabs>
          <w:tab w:val="left" w:pos="1350"/>
        </w:tabs>
        <w:spacing w:before="0" w:after="0" w:line="360" w:lineRule="auto"/>
        <w:ind w:left="2835" w:hanging="567"/>
        <w:jc w:val="both"/>
        <w:rPr>
          <w:rFonts w:ascii="Bookman Old Style" w:hAnsi="Bookman Old Style"/>
          <w:b w:val="0"/>
          <w:noProof/>
          <w:sz w:val="24"/>
          <w:szCs w:val="24"/>
          <w:lang w:val="id-ID"/>
        </w:rPr>
      </w:pPr>
      <w:r w:rsidRPr="0071281B">
        <w:rPr>
          <w:rFonts w:ascii="Bookman Old Style" w:hAnsi="Bookman Old Style"/>
          <w:b w:val="0"/>
          <w:noProof/>
          <w:sz w:val="24"/>
          <w:szCs w:val="24"/>
          <w:lang w:val="id-ID"/>
        </w:rPr>
        <w:t>Arus Kas Keluar untuk Pendanaan Berdasarkan Prinsip Syariah</w:t>
      </w:r>
    </w:p>
    <w:p w14:paraId="7C05BCF5" w14:textId="77777777" w:rsidR="00CA3769" w:rsidRPr="0071281B" w:rsidRDefault="00CA3769" w:rsidP="00907A7B">
      <w:pPr>
        <w:pStyle w:val="Heading4"/>
        <w:keepNext w:val="0"/>
        <w:widowControl w:val="0"/>
        <w:tabs>
          <w:tab w:val="left" w:pos="1350"/>
        </w:tabs>
        <w:spacing w:before="0" w:after="0" w:line="360" w:lineRule="auto"/>
        <w:ind w:left="2835"/>
        <w:jc w:val="both"/>
        <w:rPr>
          <w:rFonts w:ascii="Bookman Old Style" w:hAnsi="Bookman Old Style"/>
          <w:b w:val="0"/>
          <w:noProof/>
          <w:sz w:val="24"/>
          <w:szCs w:val="24"/>
          <w:lang w:val="id-ID"/>
        </w:rPr>
      </w:pPr>
      <w:r w:rsidRPr="0071281B">
        <w:rPr>
          <w:rFonts w:ascii="Bookman Old Style" w:hAnsi="Bookman Old Style"/>
          <w:b w:val="0"/>
          <w:noProof/>
          <w:sz w:val="24"/>
          <w:szCs w:val="24"/>
          <w:lang w:val="id-ID"/>
        </w:rPr>
        <w:t>Pos ini berisi pengeluaran kas untuk pendanaan berdasarkan prinsip syariah.</w:t>
      </w:r>
    </w:p>
    <w:p w14:paraId="032F08AE" w14:textId="77777777" w:rsidR="00CA3769" w:rsidRPr="0071281B" w:rsidRDefault="00CA3769" w:rsidP="00105A13">
      <w:pPr>
        <w:pStyle w:val="Heading4"/>
        <w:keepNext w:val="0"/>
        <w:widowControl w:val="0"/>
        <w:numPr>
          <w:ilvl w:val="0"/>
          <w:numId w:val="89"/>
        </w:numPr>
        <w:tabs>
          <w:tab w:val="left" w:pos="1350"/>
        </w:tabs>
        <w:spacing w:before="0" w:after="0" w:line="360" w:lineRule="auto"/>
        <w:ind w:left="2835" w:hanging="567"/>
        <w:jc w:val="both"/>
        <w:rPr>
          <w:rFonts w:ascii="Bookman Old Style" w:hAnsi="Bookman Old Style"/>
          <w:b w:val="0"/>
          <w:noProof/>
          <w:sz w:val="24"/>
          <w:szCs w:val="24"/>
          <w:lang w:val="id-ID"/>
        </w:rPr>
      </w:pPr>
      <w:r w:rsidRPr="0071281B">
        <w:rPr>
          <w:rFonts w:ascii="Bookman Old Style" w:hAnsi="Bookman Old Style"/>
          <w:b w:val="0"/>
          <w:noProof/>
          <w:sz w:val="24"/>
          <w:szCs w:val="24"/>
          <w:lang w:val="id-ID"/>
        </w:rPr>
        <w:t>Arus Kas Keluar untuk Pendanaan Lainnya</w:t>
      </w:r>
    </w:p>
    <w:p w14:paraId="3E6CB07C" w14:textId="77777777" w:rsidR="00CA3769" w:rsidRPr="000C7250" w:rsidRDefault="00CA3769" w:rsidP="00907A7B">
      <w:pPr>
        <w:pStyle w:val="Heading4"/>
        <w:keepNext w:val="0"/>
        <w:widowControl w:val="0"/>
        <w:tabs>
          <w:tab w:val="left" w:pos="1350"/>
        </w:tabs>
        <w:spacing w:before="0" w:after="0" w:line="360" w:lineRule="auto"/>
        <w:ind w:left="2835"/>
        <w:jc w:val="both"/>
        <w:rPr>
          <w:rFonts w:ascii="Bookman Old Style" w:hAnsi="Bookman Old Style"/>
          <w:b w:val="0"/>
          <w:noProof/>
          <w:sz w:val="24"/>
          <w:szCs w:val="24"/>
          <w:lang w:val="id-ID"/>
        </w:rPr>
      </w:pPr>
      <w:r w:rsidRPr="0071281B">
        <w:rPr>
          <w:rFonts w:ascii="Bookman Old Style" w:hAnsi="Bookman Old Style"/>
          <w:b w:val="0"/>
          <w:noProof/>
          <w:sz w:val="24"/>
          <w:szCs w:val="24"/>
          <w:lang w:val="id-ID"/>
        </w:rPr>
        <w:t>Pos ini berisi semua pengeluaran kas untuk aktivitas pendanaan yang tidak termasuk dalam pos-pos di atas.</w:t>
      </w:r>
    </w:p>
    <w:p w14:paraId="6ABB6481" w14:textId="5618CA9F" w:rsidR="00CA3769" w:rsidRPr="000C7250" w:rsidRDefault="00CA3769" w:rsidP="00105A13">
      <w:pPr>
        <w:pStyle w:val="ListParagraph"/>
        <w:widowControl w:val="0"/>
        <w:numPr>
          <w:ilvl w:val="0"/>
          <w:numId w:val="120"/>
        </w:numPr>
        <w:spacing w:line="360" w:lineRule="auto"/>
        <w:ind w:left="1701" w:hanging="567"/>
        <w:contextualSpacing w:val="0"/>
        <w:jc w:val="both"/>
        <w:rPr>
          <w:rFonts w:ascii="Bookman Old Style" w:hAnsi="Bookman Old Style"/>
          <w:sz w:val="24"/>
          <w:szCs w:val="24"/>
        </w:rPr>
      </w:pPr>
      <w:r w:rsidRPr="000C7250">
        <w:rPr>
          <w:rFonts w:ascii="Bookman Old Style" w:hAnsi="Bookman Old Style"/>
          <w:sz w:val="24"/>
          <w:szCs w:val="24"/>
        </w:rPr>
        <w:t xml:space="preserve">Surplus </w:t>
      </w:r>
      <w:r w:rsidR="004A2F06" w:rsidRPr="000C7250">
        <w:rPr>
          <w:rFonts w:ascii="Bookman Old Style" w:hAnsi="Bookman Old Style"/>
          <w:sz w:val="24"/>
          <w:szCs w:val="24"/>
        </w:rPr>
        <w:t>(</w:t>
      </w:r>
      <w:proofErr w:type="spellStart"/>
      <w:r w:rsidRPr="000C7250">
        <w:rPr>
          <w:rFonts w:ascii="Bookman Old Style" w:hAnsi="Bookman Old Style"/>
          <w:sz w:val="24"/>
          <w:szCs w:val="24"/>
        </w:rPr>
        <w:t>Defisit</w:t>
      </w:r>
      <w:proofErr w:type="spellEnd"/>
      <w:r w:rsidR="004A2F06" w:rsidRPr="000C7250">
        <w:rPr>
          <w:rFonts w:ascii="Bookman Old Style" w:hAnsi="Bookman Old Style"/>
          <w:sz w:val="24"/>
          <w:szCs w:val="24"/>
        </w:rPr>
        <w:t>)</w:t>
      </w:r>
      <w:r w:rsidRPr="000C7250">
        <w:rPr>
          <w:rFonts w:ascii="Bookman Old Style" w:hAnsi="Bookman Old Style"/>
          <w:sz w:val="24"/>
          <w:szCs w:val="24"/>
        </w:rPr>
        <w:t xml:space="preserve"> </w:t>
      </w:r>
      <w:r w:rsidR="00DB1282" w:rsidRPr="000C7250">
        <w:rPr>
          <w:rFonts w:ascii="Bookman Old Style" w:hAnsi="Bookman Old Style"/>
          <w:sz w:val="24"/>
          <w:szCs w:val="24"/>
          <w:lang w:val="id-ID"/>
        </w:rPr>
        <w:t>p</w:t>
      </w:r>
      <w:proofErr w:type="spellStart"/>
      <w:r w:rsidR="00DB1282" w:rsidRPr="000C7250">
        <w:rPr>
          <w:rFonts w:ascii="Bookman Old Style" w:hAnsi="Bookman Old Style"/>
          <w:sz w:val="24"/>
          <w:szCs w:val="24"/>
        </w:rPr>
        <w:t>ada</w:t>
      </w:r>
      <w:proofErr w:type="spellEnd"/>
      <w:r w:rsidR="00DB1282" w:rsidRPr="000C7250">
        <w:rPr>
          <w:rFonts w:ascii="Bookman Old Style" w:hAnsi="Bookman Old Style"/>
          <w:sz w:val="24"/>
          <w:szCs w:val="24"/>
        </w:rPr>
        <w:t xml:space="preserve"> </w:t>
      </w:r>
      <w:r w:rsidRPr="000C7250">
        <w:rPr>
          <w:rFonts w:ascii="Bookman Old Style" w:hAnsi="Bookman Old Style"/>
          <w:sz w:val="24"/>
          <w:szCs w:val="24"/>
        </w:rPr>
        <w:t xml:space="preserve">Kas dan </w:t>
      </w:r>
      <w:proofErr w:type="spellStart"/>
      <w:r w:rsidRPr="000C7250">
        <w:rPr>
          <w:rFonts w:ascii="Bookman Old Style" w:hAnsi="Bookman Old Style"/>
          <w:sz w:val="24"/>
          <w:szCs w:val="24"/>
        </w:rPr>
        <w:t>Setara</w:t>
      </w:r>
      <w:proofErr w:type="spellEnd"/>
      <w:r w:rsidRPr="000C7250">
        <w:rPr>
          <w:rFonts w:ascii="Bookman Old Style" w:hAnsi="Bookman Old Style"/>
          <w:sz w:val="24"/>
          <w:szCs w:val="24"/>
        </w:rPr>
        <w:t xml:space="preserve"> Kas </w:t>
      </w:r>
      <w:proofErr w:type="spellStart"/>
      <w:r w:rsidRPr="000C7250">
        <w:rPr>
          <w:rFonts w:ascii="Bookman Old Style" w:hAnsi="Bookman Old Style"/>
          <w:sz w:val="24"/>
          <w:szCs w:val="24"/>
        </w:rPr>
        <w:t>Akibat</w:t>
      </w:r>
      <w:proofErr w:type="spellEnd"/>
      <w:r w:rsidRPr="000C7250">
        <w:rPr>
          <w:rFonts w:ascii="Bookman Old Style" w:hAnsi="Bookman Old Style"/>
          <w:sz w:val="24"/>
          <w:szCs w:val="24"/>
        </w:rPr>
        <w:t xml:space="preserve"> </w:t>
      </w:r>
      <w:proofErr w:type="spellStart"/>
      <w:r w:rsidRPr="000C7250">
        <w:rPr>
          <w:rFonts w:ascii="Bookman Old Style" w:hAnsi="Bookman Old Style"/>
          <w:sz w:val="24"/>
          <w:szCs w:val="24"/>
        </w:rPr>
        <w:t>Perubahan</w:t>
      </w:r>
      <w:proofErr w:type="spellEnd"/>
      <w:r w:rsidRPr="000C7250">
        <w:rPr>
          <w:rFonts w:ascii="Bookman Old Style" w:hAnsi="Bookman Old Style"/>
          <w:sz w:val="24"/>
          <w:szCs w:val="24"/>
        </w:rPr>
        <w:t xml:space="preserve"> </w:t>
      </w:r>
      <w:proofErr w:type="spellStart"/>
      <w:r w:rsidRPr="000C7250">
        <w:rPr>
          <w:rFonts w:ascii="Bookman Old Style" w:hAnsi="Bookman Old Style"/>
          <w:sz w:val="24"/>
          <w:szCs w:val="24"/>
        </w:rPr>
        <w:t>Kurs</w:t>
      </w:r>
      <w:proofErr w:type="spellEnd"/>
    </w:p>
    <w:p w14:paraId="320BA971" w14:textId="77777777" w:rsidR="00CA3769" w:rsidRPr="000C7250" w:rsidRDefault="00CA3769" w:rsidP="00907A7B">
      <w:pPr>
        <w:spacing w:line="360" w:lineRule="auto"/>
        <w:ind w:left="1701"/>
        <w:jc w:val="both"/>
        <w:rPr>
          <w:rFonts w:ascii="Bookman Old Style" w:hAnsi="Bookman Old Style"/>
          <w:noProof/>
          <w:lang w:val="id-ID"/>
        </w:rPr>
      </w:pPr>
      <w:r w:rsidRPr="000C7250">
        <w:rPr>
          <w:rFonts w:ascii="Bookman Old Style" w:hAnsi="Bookman Old Style"/>
          <w:noProof/>
        </w:rPr>
        <w:t xml:space="preserve">Pos ini berisi </w:t>
      </w:r>
      <w:r w:rsidRPr="000C7250">
        <w:rPr>
          <w:rFonts w:ascii="Bookman Old Style" w:hAnsi="Bookman Old Style"/>
          <w:noProof/>
          <w:lang w:val="id-ID"/>
        </w:rPr>
        <w:t>jumlah per</w:t>
      </w:r>
      <w:r w:rsidRPr="000C7250">
        <w:rPr>
          <w:rFonts w:ascii="Bookman Old Style" w:hAnsi="Bookman Old Style"/>
          <w:noProof/>
        </w:rPr>
        <w:t>ubahan</w:t>
      </w:r>
      <w:r w:rsidRPr="000C7250">
        <w:rPr>
          <w:rFonts w:ascii="Bookman Old Style" w:hAnsi="Bookman Old Style"/>
          <w:noProof/>
          <w:lang w:val="id-ID"/>
        </w:rPr>
        <w:t xml:space="preserve"> kas dan setara kas akibat kurs </w:t>
      </w:r>
      <w:r w:rsidRPr="000C7250">
        <w:rPr>
          <w:rFonts w:ascii="Bookman Old Style" w:hAnsi="Bookman Old Style"/>
          <w:noProof/>
        </w:rPr>
        <w:t xml:space="preserve">valas </w:t>
      </w:r>
      <w:r w:rsidRPr="000C7250">
        <w:rPr>
          <w:rFonts w:ascii="Bookman Old Style" w:hAnsi="Bookman Old Style"/>
          <w:noProof/>
          <w:lang w:val="id-ID"/>
        </w:rPr>
        <w:t xml:space="preserve">selama periode tahun laporan sampai dengan tanggal laporan. </w:t>
      </w:r>
    </w:p>
    <w:p w14:paraId="04702234" w14:textId="04A37ABD" w:rsidR="00CA3769" w:rsidRPr="000C7250" w:rsidRDefault="00CA3769" w:rsidP="00105A13">
      <w:pPr>
        <w:pStyle w:val="ListParagraph"/>
        <w:numPr>
          <w:ilvl w:val="0"/>
          <w:numId w:val="120"/>
        </w:numPr>
        <w:spacing w:line="360" w:lineRule="auto"/>
        <w:ind w:left="1701" w:hanging="567"/>
        <w:contextualSpacing w:val="0"/>
        <w:rPr>
          <w:rFonts w:ascii="Bookman Old Style" w:hAnsi="Bookman Old Style"/>
          <w:sz w:val="24"/>
          <w:szCs w:val="24"/>
        </w:rPr>
      </w:pPr>
      <w:proofErr w:type="spellStart"/>
      <w:r w:rsidRPr="000C7250">
        <w:rPr>
          <w:rFonts w:ascii="Bookman Old Style" w:hAnsi="Bookman Old Style"/>
          <w:sz w:val="24"/>
          <w:szCs w:val="24"/>
        </w:rPr>
        <w:t>Kenaikan</w:t>
      </w:r>
      <w:proofErr w:type="spellEnd"/>
      <w:r w:rsidRPr="000C7250">
        <w:rPr>
          <w:rFonts w:ascii="Bookman Old Style" w:hAnsi="Bookman Old Style"/>
          <w:sz w:val="24"/>
          <w:szCs w:val="24"/>
        </w:rPr>
        <w:t xml:space="preserve"> </w:t>
      </w:r>
      <w:r w:rsidR="004A2F06" w:rsidRPr="000C7250">
        <w:rPr>
          <w:rFonts w:ascii="Bookman Old Style" w:hAnsi="Bookman Old Style"/>
          <w:sz w:val="24"/>
          <w:szCs w:val="24"/>
        </w:rPr>
        <w:t>(</w:t>
      </w:r>
      <w:proofErr w:type="spellStart"/>
      <w:r w:rsidRPr="000C7250">
        <w:rPr>
          <w:rFonts w:ascii="Bookman Old Style" w:hAnsi="Bookman Old Style"/>
          <w:sz w:val="24"/>
          <w:szCs w:val="24"/>
        </w:rPr>
        <w:t>Penurunan</w:t>
      </w:r>
      <w:proofErr w:type="spellEnd"/>
      <w:r w:rsidR="004A2F06" w:rsidRPr="000C7250">
        <w:rPr>
          <w:rFonts w:ascii="Bookman Old Style" w:hAnsi="Bookman Old Style"/>
          <w:sz w:val="24"/>
          <w:szCs w:val="24"/>
        </w:rPr>
        <w:t>)</w:t>
      </w:r>
      <w:r w:rsidRPr="000C7250">
        <w:rPr>
          <w:rFonts w:ascii="Bookman Old Style" w:hAnsi="Bookman Old Style"/>
          <w:sz w:val="24"/>
          <w:szCs w:val="24"/>
        </w:rPr>
        <w:t xml:space="preserve"> </w:t>
      </w:r>
      <w:proofErr w:type="spellStart"/>
      <w:r w:rsidRPr="000C7250">
        <w:rPr>
          <w:rFonts w:ascii="Bookman Old Style" w:hAnsi="Bookman Old Style"/>
          <w:sz w:val="24"/>
          <w:szCs w:val="24"/>
        </w:rPr>
        <w:t>Bersih</w:t>
      </w:r>
      <w:proofErr w:type="spellEnd"/>
      <w:r w:rsidRPr="000C7250">
        <w:rPr>
          <w:rFonts w:ascii="Bookman Old Style" w:hAnsi="Bookman Old Style"/>
          <w:sz w:val="24"/>
          <w:szCs w:val="24"/>
        </w:rPr>
        <w:t xml:space="preserve"> Kas dan </w:t>
      </w:r>
      <w:proofErr w:type="spellStart"/>
      <w:r w:rsidRPr="000C7250">
        <w:rPr>
          <w:rFonts w:ascii="Bookman Old Style" w:hAnsi="Bookman Old Style"/>
          <w:sz w:val="24"/>
          <w:szCs w:val="24"/>
        </w:rPr>
        <w:t>Setara</w:t>
      </w:r>
      <w:proofErr w:type="spellEnd"/>
      <w:r w:rsidRPr="000C7250">
        <w:rPr>
          <w:rFonts w:ascii="Bookman Old Style" w:hAnsi="Bookman Old Style"/>
          <w:sz w:val="24"/>
          <w:szCs w:val="24"/>
        </w:rPr>
        <w:t xml:space="preserve"> Kas</w:t>
      </w:r>
    </w:p>
    <w:p w14:paraId="5CDCE9AC" w14:textId="483D9A8E" w:rsidR="00CA3769" w:rsidRDefault="00CA3769" w:rsidP="0018269A">
      <w:pPr>
        <w:widowControl w:val="0"/>
        <w:spacing w:line="360" w:lineRule="auto"/>
        <w:ind w:left="1701"/>
        <w:jc w:val="both"/>
        <w:rPr>
          <w:rFonts w:ascii="Bookman Old Style" w:hAnsi="Bookman Old Style"/>
          <w:noProof/>
          <w:lang w:val="id-ID"/>
        </w:rPr>
      </w:pPr>
      <w:r w:rsidRPr="000C7250">
        <w:rPr>
          <w:rFonts w:ascii="Bookman Old Style" w:hAnsi="Bookman Old Style"/>
          <w:noProof/>
        </w:rPr>
        <w:t>Pos ini berisi</w:t>
      </w:r>
      <w:r w:rsidRPr="000C7250">
        <w:rPr>
          <w:rFonts w:ascii="Bookman Old Style" w:hAnsi="Bookman Old Style"/>
          <w:noProof/>
          <w:lang w:val="id-ID"/>
        </w:rPr>
        <w:t xml:space="preserve"> jumlah kenaikan atau penurunan bersih kas dan setara kas selama </w:t>
      </w:r>
      <w:r w:rsidRPr="000C7250">
        <w:rPr>
          <w:rFonts w:ascii="Bookman Old Style" w:hAnsi="Bookman Old Style"/>
          <w:noProof/>
        </w:rPr>
        <w:t>periode</w:t>
      </w:r>
      <w:r w:rsidRPr="000C7250">
        <w:rPr>
          <w:rFonts w:ascii="Bookman Old Style" w:hAnsi="Bookman Old Style"/>
          <w:noProof/>
          <w:lang w:val="id-ID"/>
        </w:rPr>
        <w:t xml:space="preserve"> tahun laporan sampai dengan tanggal laporan.</w:t>
      </w:r>
    </w:p>
    <w:p w14:paraId="21FD61F3" w14:textId="77777777" w:rsidR="00CA3769" w:rsidRPr="000C7250" w:rsidRDefault="00CA3769" w:rsidP="00105A13">
      <w:pPr>
        <w:pStyle w:val="ListParagraph"/>
        <w:keepNext/>
        <w:numPr>
          <w:ilvl w:val="0"/>
          <w:numId w:val="120"/>
        </w:numPr>
        <w:spacing w:line="360" w:lineRule="auto"/>
        <w:ind w:left="1701" w:hanging="567"/>
        <w:contextualSpacing w:val="0"/>
        <w:rPr>
          <w:rFonts w:ascii="Bookman Old Style" w:hAnsi="Bookman Old Style"/>
          <w:sz w:val="24"/>
          <w:szCs w:val="24"/>
        </w:rPr>
      </w:pPr>
      <w:r w:rsidRPr="000C7250">
        <w:rPr>
          <w:rFonts w:ascii="Bookman Old Style" w:hAnsi="Bookman Old Style"/>
          <w:sz w:val="24"/>
          <w:szCs w:val="24"/>
        </w:rPr>
        <w:t xml:space="preserve">Kas dan </w:t>
      </w:r>
      <w:proofErr w:type="spellStart"/>
      <w:r w:rsidRPr="000C7250">
        <w:rPr>
          <w:rFonts w:ascii="Bookman Old Style" w:hAnsi="Bookman Old Style"/>
          <w:sz w:val="24"/>
          <w:szCs w:val="24"/>
        </w:rPr>
        <w:t>Setara</w:t>
      </w:r>
      <w:proofErr w:type="spellEnd"/>
      <w:r w:rsidRPr="000C7250">
        <w:rPr>
          <w:rFonts w:ascii="Bookman Old Style" w:hAnsi="Bookman Old Style"/>
          <w:sz w:val="24"/>
          <w:szCs w:val="24"/>
        </w:rPr>
        <w:t xml:space="preserve"> Kas pada Awal </w:t>
      </w:r>
      <w:proofErr w:type="spellStart"/>
      <w:r w:rsidRPr="000C7250">
        <w:rPr>
          <w:rFonts w:ascii="Bookman Old Style" w:hAnsi="Bookman Old Style"/>
          <w:sz w:val="24"/>
          <w:szCs w:val="24"/>
        </w:rPr>
        <w:t>Periode</w:t>
      </w:r>
      <w:proofErr w:type="spellEnd"/>
    </w:p>
    <w:p w14:paraId="10A3616D" w14:textId="71003AEE" w:rsidR="00CA3769" w:rsidRPr="000C7250" w:rsidRDefault="00CA3769" w:rsidP="00907A7B">
      <w:pPr>
        <w:spacing w:line="360" w:lineRule="auto"/>
        <w:ind w:left="1701"/>
        <w:jc w:val="both"/>
        <w:rPr>
          <w:rFonts w:ascii="Bookman Old Style" w:hAnsi="Bookman Old Style"/>
          <w:noProof/>
          <w:lang w:val="id-ID"/>
        </w:rPr>
      </w:pPr>
      <w:r w:rsidRPr="000C7250">
        <w:rPr>
          <w:rFonts w:ascii="Bookman Old Style" w:hAnsi="Bookman Old Style"/>
          <w:noProof/>
        </w:rPr>
        <w:t>Pos ini berisi jumlah p</w:t>
      </w:r>
      <w:r w:rsidRPr="000C7250">
        <w:rPr>
          <w:rFonts w:ascii="Bookman Old Style" w:hAnsi="Bookman Old Style"/>
          <w:noProof/>
          <w:lang w:val="id-ID"/>
        </w:rPr>
        <w:t xml:space="preserve">osisi kas dan setara kas pada awal </w:t>
      </w:r>
      <w:r w:rsidRPr="000C7250">
        <w:rPr>
          <w:rFonts w:ascii="Bookman Old Style" w:hAnsi="Bookman Old Style"/>
          <w:noProof/>
        </w:rPr>
        <w:t>periode</w:t>
      </w:r>
      <w:r w:rsidRPr="000C7250">
        <w:rPr>
          <w:rFonts w:ascii="Bookman Old Style" w:hAnsi="Bookman Old Style"/>
          <w:noProof/>
          <w:lang w:val="id-ID"/>
        </w:rPr>
        <w:t xml:space="preserve"> tahun</w:t>
      </w:r>
      <w:r w:rsidRPr="000C7250">
        <w:rPr>
          <w:rFonts w:ascii="Bookman Old Style" w:hAnsi="Bookman Old Style"/>
          <w:noProof/>
        </w:rPr>
        <w:t xml:space="preserve"> </w:t>
      </w:r>
      <w:r w:rsidRPr="000C7250">
        <w:rPr>
          <w:rFonts w:ascii="Bookman Old Style" w:hAnsi="Bookman Old Style"/>
          <w:noProof/>
          <w:lang w:val="id-ID"/>
        </w:rPr>
        <w:t xml:space="preserve">laporan </w:t>
      </w:r>
      <w:r w:rsidR="002408FD" w:rsidRPr="002408FD">
        <w:rPr>
          <w:rFonts w:ascii="Bookman Old Style" w:hAnsi="Bookman Old Style"/>
          <w:noProof/>
        </w:rPr>
        <w:t>BP Tapera</w:t>
      </w:r>
      <w:r w:rsidRPr="000C7250">
        <w:rPr>
          <w:rFonts w:ascii="Bookman Old Style" w:hAnsi="Bookman Old Style"/>
          <w:noProof/>
          <w:lang w:val="id-ID"/>
        </w:rPr>
        <w:t>.</w:t>
      </w:r>
    </w:p>
    <w:p w14:paraId="66DD4446" w14:textId="71BD95AB" w:rsidR="00CA3769" w:rsidRPr="000C7250" w:rsidRDefault="00CA3769" w:rsidP="00105A13">
      <w:pPr>
        <w:pStyle w:val="ListParagraph"/>
        <w:numPr>
          <w:ilvl w:val="0"/>
          <w:numId w:val="120"/>
        </w:numPr>
        <w:spacing w:line="360" w:lineRule="auto"/>
        <w:ind w:left="1701" w:hanging="567"/>
        <w:contextualSpacing w:val="0"/>
        <w:rPr>
          <w:rFonts w:ascii="Bookman Old Style" w:hAnsi="Bookman Old Style"/>
          <w:sz w:val="24"/>
          <w:szCs w:val="24"/>
        </w:rPr>
      </w:pPr>
      <w:r w:rsidRPr="000C7250">
        <w:rPr>
          <w:rFonts w:ascii="Bookman Old Style" w:hAnsi="Bookman Old Style"/>
          <w:sz w:val="24"/>
          <w:szCs w:val="24"/>
        </w:rPr>
        <w:t xml:space="preserve">Kas dan </w:t>
      </w:r>
      <w:proofErr w:type="spellStart"/>
      <w:r w:rsidRPr="000C7250">
        <w:rPr>
          <w:rFonts w:ascii="Bookman Old Style" w:hAnsi="Bookman Old Style"/>
          <w:sz w:val="24"/>
          <w:szCs w:val="24"/>
        </w:rPr>
        <w:t>Setara</w:t>
      </w:r>
      <w:proofErr w:type="spellEnd"/>
      <w:r w:rsidRPr="000C7250">
        <w:rPr>
          <w:rFonts w:ascii="Bookman Old Style" w:hAnsi="Bookman Old Style"/>
          <w:sz w:val="24"/>
          <w:szCs w:val="24"/>
        </w:rPr>
        <w:t xml:space="preserve"> Kas pada Akhir </w:t>
      </w:r>
      <w:proofErr w:type="spellStart"/>
      <w:r w:rsidRPr="000C7250">
        <w:rPr>
          <w:rFonts w:ascii="Bookman Old Style" w:hAnsi="Bookman Old Style"/>
          <w:sz w:val="24"/>
          <w:szCs w:val="24"/>
        </w:rPr>
        <w:t>Periode</w:t>
      </w:r>
      <w:proofErr w:type="spellEnd"/>
    </w:p>
    <w:p w14:paraId="5DB49F8D" w14:textId="30E1BF49" w:rsidR="00CA3769" w:rsidRDefault="00CA3769" w:rsidP="00907A7B">
      <w:pPr>
        <w:spacing w:line="360" w:lineRule="auto"/>
        <w:ind w:left="1701"/>
        <w:jc w:val="both"/>
        <w:rPr>
          <w:rFonts w:ascii="Bookman Old Style" w:hAnsi="Bookman Old Style"/>
          <w:noProof/>
        </w:rPr>
      </w:pPr>
      <w:r w:rsidRPr="000C7250">
        <w:rPr>
          <w:rFonts w:ascii="Bookman Old Style" w:hAnsi="Bookman Old Style"/>
          <w:noProof/>
        </w:rPr>
        <w:t xml:space="preserve">Pos ini berisi jumlah posisi kas dan setara kas pada akhir periode tanggal laporan </w:t>
      </w:r>
      <w:r w:rsidR="002408FD" w:rsidRPr="002408FD">
        <w:rPr>
          <w:rFonts w:ascii="Bookman Old Style" w:hAnsi="Bookman Old Style"/>
          <w:noProof/>
        </w:rPr>
        <w:t>BP Tapera</w:t>
      </w:r>
      <w:r w:rsidR="002408FD">
        <w:rPr>
          <w:rFonts w:ascii="Bookman Old Style" w:hAnsi="Bookman Old Style"/>
          <w:noProof/>
        </w:rPr>
        <w:t>.</w:t>
      </w:r>
    </w:p>
    <w:p w14:paraId="775A08E5" w14:textId="77777777" w:rsidR="002408FD" w:rsidRDefault="002408FD" w:rsidP="00F21229">
      <w:pPr>
        <w:spacing w:line="360" w:lineRule="auto"/>
        <w:jc w:val="both"/>
        <w:rPr>
          <w:rFonts w:ascii="Bookman Old Style" w:hAnsi="Bookman Old Style"/>
          <w:noProof/>
        </w:rPr>
      </w:pPr>
    </w:p>
    <w:p w14:paraId="622A3E4E" w14:textId="77777777" w:rsidR="00F87B7D" w:rsidRPr="000C5DB3" w:rsidRDefault="00F87B7D" w:rsidP="00105A13">
      <w:pPr>
        <w:pStyle w:val="Heading2"/>
        <w:numPr>
          <w:ilvl w:val="0"/>
          <w:numId w:val="31"/>
        </w:numPr>
        <w:spacing w:before="0"/>
        <w:ind w:left="567" w:hanging="567"/>
        <w:jc w:val="left"/>
        <w:rPr>
          <w:rFonts w:ascii="Bookman Old Style" w:hAnsi="Bookman Old Style"/>
          <w:noProof/>
          <w:szCs w:val="24"/>
          <w:lang w:val="en-US"/>
        </w:rPr>
      </w:pPr>
      <w:r>
        <w:rPr>
          <w:rFonts w:ascii="Bookman Old Style" w:hAnsi="Bookman Old Style"/>
          <w:noProof/>
        </w:rPr>
        <w:br w:type="column"/>
      </w:r>
      <w:r w:rsidRPr="000C5DB3">
        <w:rPr>
          <w:rFonts w:ascii="Bookman Old Style" w:hAnsi="Bookman Old Style"/>
          <w:noProof/>
          <w:szCs w:val="24"/>
        </w:rPr>
        <w:lastRenderedPageBreak/>
        <w:t>FORM</w:t>
      </w:r>
      <w:r w:rsidRPr="000C5DB3">
        <w:rPr>
          <w:rFonts w:ascii="Bookman Old Style" w:hAnsi="Bookman Old Style"/>
          <w:noProof/>
          <w:szCs w:val="24"/>
          <w:lang w:val="en-US"/>
        </w:rPr>
        <w:t>ULIR</w:t>
      </w:r>
      <w:r w:rsidRPr="000C5DB3">
        <w:rPr>
          <w:rFonts w:ascii="Bookman Old Style" w:hAnsi="Bookman Old Style"/>
          <w:noProof/>
          <w:szCs w:val="24"/>
        </w:rPr>
        <w:t xml:space="preserve"> </w:t>
      </w:r>
      <w:r w:rsidRPr="000C5DB3">
        <w:rPr>
          <w:rFonts w:ascii="Bookman Old Style" w:hAnsi="Bookman Old Style"/>
          <w:noProof/>
          <w:szCs w:val="24"/>
          <w:lang w:val="en-US"/>
        </w:rPr>
        <w:t>1500</w:t>
      </w:r>
      <w:r w:rsidRPr="000C5DB3">
        <w:rPr>
          <w:rFonts w:ascii="Bookman Old Style" w:hAnsi="Bookman Old Style"/>
          <w:noProof/>
          <w:szCs w:val="24"/>
        </w:rPr>
        <w:t xml:space="preserve">: RINCIAN </w:t>
      </w:r>
      <w:r w:rsidRPr="000C5DB3">
        <w:rPr>
          <w:rFonts w:ascii="Bookman Old Style" w:hAnsi="Bookman Old Style"/>
          <w:noProof/>
        </w:rPr>
        <w:t>ASET INVESTASI</w:t>
      </w:r>
    </w:p>
    <w:p w14:paraId="09A525E8" w14:textId="77777777" w:rsidR="00F87B7D" w:rsidRPr="000C5DB3" w:rsidRDefault="00F87B7D" w:rsidP="00105A13">
      <w:pPr>
        <w:pStyle w:val="ListParagraph"/>
        <w:numPr>
          <w:ilvl w:val="0"/>
          <w:numId w:val="126"/>
        </w:numPr>
        <w:spacing w:line="360" w:lineRule="auto"/>
        <w:ind w:left="1134" w:hanging="567"/>
        <w:contextualSpacing w:val="0"/>
        <w:jc w:val="both"/>
        <w:rPr>
          <w:rFonts w:ascii="Bookman Old Style" w:hAnsi="Bookman Old Style"/>
          <w:noProof/>
          <w:sz w:val="24"/>
          <w:szCs w:val="24"/>
          <w:lang w:val="id-ID"/>
        </w:rPr>
      </w:pPr>
      <w:r w:rsidRPr="000C5DB3">
        <w:rPr>
          <w:rFonts w:ascii="Bookman Old Style" w:hAnsi="Bookman Old Style"/>
          <w:noProof/>
          <w:sz w:val="24"/>
          <w:szCs w:val="24"/>
          <w:lang w:val="id-ID"/>
        </w:rPr>
        <w:t xml:space="preserve">BENTUK FORMULIR </w:t>
      </w:r>
      <w:r w:rsidRPr="000C5DB3">
        <w:rPr>
          <w:rFonts w:ascii="Bookman Old Style" w:hAnsi="Bookman Old Style"/>
          <w:noProof/>
          <w:sz w:val="24"/>
          <w:szCs w:val="24"/>
          <w:lang w:val="en-ID"/>
        </w:rPr>
        <w:t>1500</w:t>
      </w:r>
      <w:r w:rsidRPr="000C5DB3">
        <w:rPr>
          <w:rFonts w:ascii="Bookman Old Style" w:hAnsi="Bookman Old Style"/>
          <w:noProof/>
          <w:sz w:val="24"/>
          <w:szCs w:val="24"/>
          <w:lang w:val="id-ID"/>
        </w:rPr>
        <w:t xml:space="preserve"> (</w:t>
      </w:r>
      <w:r w:rsidRPr="000C5DB3">
        <w:rPr>
          <w:rFonts w:ascii="Bookman Old Style" w:hAnsi="Bookman Old Style"/>
          <w:noProof/>
          <w:sz w:val="24"/>
          <w:szCs w:val="24"/>
        </w:rPr>
        <w:t xml:space="preserve">RINCIAN </w:t>
      </w:r>
      <w:r w:rsidRPr="000C5DB3">
        <w:rPr>
          <w:rFonts w:ascii="Bookman Old Style" w:hAnsi="Bookman Old Style"/>
          <w:noProof/>
          <w:sz w:val="24"/>
          <w:szCs w:val="24"/>
          <w:lang w:val="en-ID"/>
        </w:rPr>
        <w:t>ASET INVESTASI</w:t>
      </w:r>
      <w:r w:rsidRPr="000C5DB3">
        <w:rPr>
          <w:rFonts w:ascii="Bookman Old Style" w:hAnsi="Bookman Old Style"/>
          <w:noProof/>
          <w:sz w:val="24"/>
          <w:szCs w:val="24"/>
          <w:lang w:val="id-ID"/>
        </w:rPr>
        <w:t>)</w:t>
      </w:r>
    </w:p>
    <w:p w14:paraId="6C3CC727" w14:textId="043B3FE4" w:rsidR="00F87B7D" w:rsidRPr="00606055" w:rsidRDefault="00F87B7D" w:rsidP="00606055">
      <w:pPr>
        <w:tabs>
          <w:tab w:val="left" w:pos="3960"/>
        </w:tabs>
        <w:spacing w:line="360" w:lineRule="auto"/>
        <w:ind w:left="1134"/>
        <w:rPr>
          <w:rFonts w:ascii="Bookman Old Style" w:hAnsi="Bookman Old Style"/>
          <w:noProof/>
          <w:lang w:val="id-ID"/>
        </w:rPr>
      </w:pPr>
      <w:r w:rsidRPr="000C5DB3">
        <w:rPr>
          <w:rFonts w:ascii="Bookman Old Style" w:hAnsi="Bookman Old Style"/>
          <w:noProof/>
        </w:rPr>
        <w:t>Formulir 1500</w:t>
      </w:r>
      <w:r w:rsidRPr="000C5DB3">
        <w:rPr>
          <w:rFonts w:ascii="Bookman Old Style" w:hAnsi="Bookman Old Style"/>
          <w:noProof/>
          <w:lang w:val="id-ID"/>
        </w:rPr>
        <w:t xml:space="preserve"> (</w:t>
      </w:r>
      <w:r w:rsidRPr="000C5DB3">
        <w:rPr>
          <w:rFonts w:ascii="Bookman Old Style" w:hAnsi="Bookman Old Style"/>
          <w:noProof/>
        </w:rPr>
        <w:t>Rincian Aset Investasi</w:t>
      </w:r>
      <w:r w:rsidRPr="000C5DB3">
        <w:rPr>
          <w:rFonts w:ascii="Bookman Old Style" w:hAnsi="Bookman Old Style"/>
          <w:noProof/>
          <w:lang w:val="id-ID"/>
        </w:rPr>
        <w:t>)</w:t>
      </w:r>
      <w:r w:rsidRPr="000C5DB3">
        <w:rPr>
          <w:rFonts w:ascii="Bookman Old Style" w:hAnsi="Bookman Old Style"/>
          <w:noProof/>
        </w:rPr>
        <w:t xml:space="preserve"> disusun sesuai format sebagai berikut:</w:t>
      </w:r>
      <w:r w:rsidRPr="000C7250">
        <w:rPr>
          <w:rFonts w:ascii="Bookman Old Style" w:hAnsi="Bookman Old Style"/>
          <w:noProof/>
        </w:rPr>
        <w:t xml:space="preserve"> </w:t>
      </w:r>
    </w:p>
    <w:tbl>
      <w:tblPr>
        <w:tblW w:w="8304"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7"/>
        <w:gridCol w:w="4842"/>
        <w:gridCol w:w="850"/>
        <w:gridCol w:w="806"/>
        <w:gridCol w:w="1119"/>
      </w:tblGrid>
      <w:tr w:rsidR="00606055" w:rsidRPr="000C7250" w14:paraId="5BD75D59" w14:textId="77777777" w:rsidTr="00F35CE7">
        <w:trPr>
          <w:trHeight w:val="300"/>
          <w:tblHeader/>
        </w:trPr>
        <w:tc>
          <w:tcPr>
            <w:tcW w:w="5529" w:type="dxa"/>
            <w:gridSpan w:val="2"/>
            <w:shd w:val="clear" w:color="000000" w:fill="A6A6A6"/>
            <w:noWrap/>
            <w:hideMark/>
          </w:tcPr>
          <w:p w14:paraId="7998F69E" w14:textId="77777777" w:rsidR="00606055" w:rsidRPr="000C7250" w:rsidRDefault="00606055" w:rsidP="00F35CE7">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Pos-Pos</w:t>
            </w:r>
          </w:p>
        </w:tc>
        <w:tc>
          <w:tcPr>
            <w:tcW w:w="850" w:type="dxa"/>
            <w:shd w:val="clear" w:color="000000" w:fill="A6A6A6"/>
            <w:noWrap/>
            <w:vAlign w:val="bottom"/>
            <w:hideMark/>
          </w:tcPr>
          <w:p w14:paraId="7C3A02AE" w14:textId="77777777" w:rsidR="00606055" w:rsidRPr="000C7250" w:rsidRDefault="00606055" w:rsidP="00F35CE7">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Rp</w:t>
            </w:r>
          </w:p>
        </w:tc>
        <w:tc>
          <w:tcPr>
            <w:tcW w:w="806" w:type="dxa"/>
            <w:shd w:val="clear" w:color="000000" w:fill="A6A6A6"/>
            <w:noWrap/>
            <w:vAlign w:val="bottom"/>
            <w:hideMark/>
          </w:tcPr>
          <w:p w14:paraId="5885D401" w14:textId="77777777" w:rsidR="00606055" w:rsidRPr="00E15C20" w:rsidRDefault="00606055" w:rsidP="00F35CE7">
            <w:pPr>
              <w:spacing w:line="360" w:lineRule="auto"/>
              <w:jc w:val="center"/>
              <w:rPr>
                <w:rFonts w:ascii="Bookman Old Style" w:hAnsi="Bookman Old Style"/>
                <w:bCs/>
                <w:sz w:val="22"/>
                <w:szCs w:val="22"/>
                <w:lang w:val="id-ID" w:eastAsia="id-ID"/>
              </w:rPr>
            </w:pPr>
            <w:r w:rsidRPr="00E15C20">
              <w:rPr>
                <w:rFonts w:ascii="Bookman Old Style" w:hAnsi="Bookman Old Style"/>
                <w:bCs/>
                <w:sz w:val="22"/>
                <w:szCs w:val="22"/>
                <w:lang w:val="id-ID" w:eastAsia="id-ID"/>
              </w:rPr>
              <w:t>Valas</w:t>
            </w:r>
          </w:p>
        </w:tc>
        <w:tc>
          <w:tcPr>
            <w:tcW w:w="1119" w:type="dxa"/>
            <w:shd w:val="clear" w:color="000000" w:fill="A6A6A6"/>
            <w:noWrap/>
            <w:vAlign w:val="bottom"/>
            <w:hideMark/>
          </w:tcPr>
          <w:p w14:paraId="212321E0" w14:textId="77777777" w:rsidR="00606055" w:rsidRPr="000C7250" w:rsidRDefault="00606055" w:rsidP="00F35CE7">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Jumlah</w:t>
            </w:r>
          </w:p>
        </w:tc>
      </w:tr>
      <w:tr w:rsidR="00606055" w:rsidRPr="000C7250" w14:paraId="53062975" w14:textId="77777777" w:rsidTr="00F35CE7">
        <w:trPr>
          <w:trHeight w:val="300"/>
        </w:trPr>
        <w:tc>
          <w:tcPr>
            <w:tcW w:w="687" w:type="dxa"/>
            <w:tcBorders>
              <w:right w:val="nil"/>
            </w:tcBorders>
            <w:shd w:val="clear" w:color="auto" w:fill="auto"/>
            <w:noWrap/>
          </w:tcPr>
          <w:p w14:paraId="57CE9DA4" w14:textId="77777777" w:rsidR="00606055" w:rsidRPr="000C7250" w:rsidRDefault="00606055" w:rsidP="00105A13">
            <w:pPr>
              <w:pStyle w:val="ListParagraph"/>
              <w:numPr>
                <w:ilvl w:val="0"/>
                <w:numId w:val="173"/>
              </w:numPr>
              <w:spacing w:line="360" w:lineRule="auto"/>
              <w:ind w:left="414" w:hanging="357"/>
              <w:contextualSpacing w:val="0"/>
              <w:jc w:val="center"/>
              <w:rPr>
                <w:rFonts w:ascii="Bookman Old Style" w:hAnsi="Bookman Old Style"/>
                <w:sz w:val="22"/>
                <w:szCs w:val="22"/>
                <w:lang w:val="id-ID" w:eastAsia="id-ID"/>
              </w:rPr>
            </w:pPr>
          </w:p>
        </w:tc>
        <w:tc>
          <w:tcPr>
            <w:tcW w:w="4842" w:type="dxa"/>
            <w:tcBorders>
              <w:left w:val="nil"/>
            </w:tcBorders>
            <w:shd w:val="clear" w:color="auto" w:fill="auto"/>
          </w:tcPr>
          <w:p w14:paraId="2C827478" w14:textId="77777777" w:rsidR="00606055" w:rsidRPr="001E7293" w:rsidRDefault="00606055" w:rsidP="00F35CE7">
            <w:pPr>
              <w:spacing w:line="360" w:lineRule="auto"/>
              <w:rPr>
                <w:rFonts w:ascii="Bookman Old Style" w:hAnsi="Bookman Old Style"/>
                <w:sz w:val="22"/>
                <w:szCs w:val="22"/>
                <w:lang w:eastAsia="id-ID"/>
              </w:rPr>
            </w:pPr>
            <w:r w:rsidRPr="004900FA">
              <w:rPr>
                <w:rFonts w:ascii="Bookman Old Style" w:hAnsi="Bookman Old Style"/>
                <w:sz w:val="22"/>
                <w:szCs w:val="22"/>
                <w:lang w:val="id-ID" w:eastAsia="id-ID"/>
              </w:rPr>
              <w:t>Investasi dalam Surat Berharga</w:t>
            </w:r>
          </w:p>
        </w:tc>
        <w:tc>
          <w:tcPr>
            <w:tcW w:w="850" w:type="dxa"/>
            <w:shd w:val="clear" w:color="auto" w:fill="auto"/>
            <w:noWrap/>
            <w:vAlign w:val="bottom"/>
          </w:tcPr>
          <w:p w14:paraId="23BAFBE8" w14:textId="77777777" w:rsidR="00606055" w:rsidRPr="000C7250" w:rsidRDefault="00606055" w:rsidP="00F35CE7">
            <w:pPr>
              <w:spacing w:line="360" w:lineRule="auto"/>
              <w:rPr>
                <w:rFonts w:ascii="Bookman Old Style" w:hAnsi="Bookman Old Style"/>
                <w:sz w:val="22"/>
                <w:szCs w:val="22"/>
                <w:lang w:val="id-ID" w:eastAsia="id-ID"/>
              </w:rPr>
            </w:pPr>
          </w:p>
        </w:tc>
        <w:tc>
          <w:tcPr>
            <w:tcW w:w="806" w:type="dxa"/>
            <w:shd w:val="clear" w:color="auto" w:fill="auto"/>
            <w:noWrap/>
            <w:vAlign w:val="bottom"/>
          </w:tcPr>
          <w:p w14:paraId="575EC4BA" w14:textId="77777777" w:rsidR="00606055" w:rsidRPr="00E15C20" w:rsidRDefault="00606055" w:rsidP="00F35CE7">
            <w:pPr>
              <w:spacing w:line="360" w:lineRule="auto"/>
              <w:rPr>
                <w:rFonts w:ascii="Bookman Old Style" w:hAnsi="Bookman Old Style"/>
                <w:sz w:val="22"/>
                <w:szCs w:val="22"/>
                <w:lang w:val="id-ID" w:eastAsia="id-ID"/>
              </w:rPr>
            </w:pPr>
          </w:p>
        </w:tc>
        <w:tc>
          <w:tcPr>
            <w:tcW w:w="1119" w:type="dxa"/>
            <w:shd w:val="clear" w:color="auto" w:fill="auto"/>
            <w:noWrap/>
            <w:vAlign w:val="bottom"/>
          </w:tcPr>
          <w:p w14:paraId="69ADFE6A" w14:textId="77777777" w:rsidR="00606055" w:rsidRPr="000C7250" w:rsidRDefault="00606055" w:rsidP="00F35CE7">
            <w:pPr>
              <w:spacing w:line="360" w:lineRule="auto"/>
              <w:rPr>
                <w:rFonts w:ascii="Bookman Old Style" w:hAnsi="Bookman Old Style"/>
                <w:sz w:val="22"/>
                <w:szCs w:val="22"/>
                <w:lang w:val="id-ID" w:eastAsia="id-ID"/>
              </w:rPr>
            </w:pPr>
          </w:p>
        </w:tc>
      </w:tr>
      <w:tr w:rsidR="002D41FA" w:rsidRPr="0037174F" w14:paraId="1198C2DA" w14:textId="77777777" w:rsidTr="00F35CE7">
        <w:trPr>
          <w:trHeight w:val="300"/>
        </w:trPr>
        <w:tc>
          <w:tcPr>
            <w:tcW w:w="687" w:type="dxa"/>
            <w:tcBorders>
              <w:right w:val="nil"/>
            </w:tcBorders>
            <w:shd w:val="clear" w:color="auto" w:fill="auto"/>
            <w:noWrap/>
          </w:tcPr>
          <w:p w14:paraId="4C324DA9" w14:textId="77777777" w:rsidR="002D41FA" w:rsidRPr="0037174F" w:rsidRDefault="002D41FA" w:rsidP="00F35CE7">
            <w:pPr>
              <w:spacing w:line="360" w:lineRule="auto"/>
              <w:rPr>
                <w:rFonts w:ascii="Bookman Old Style" w:hAnsi="Bookman Old Style"/>
                <w:sz w:val="22"/>
                <w:szCs w:val="22"/>
                <w:lang w:val="id-ID" w:eastAsia="id-ID"/>
              </w:rPr>
            </w:pPr>
          </w:p>
        </w:tc>
        <w:tc>
          <w:tcPr>
            <w:tcW w:w="4842" w:type="dxa"/>
            <w:tcBorders>
              <w:left w:val="nil"/>
            </w:tcBorders>
            <w:shd w:val="clear" w:color="auto" w:fill="auto"/>
            <w:hideMark/>
          </w:tcPr>
          <w:p w14:paraId="40DA354B" w14:textId="0A6A4D86" w:rsidR="002D41FA" w:rsidRPr="0037174F" w:rsidRDefault="00736B1F" w:rsidP="00105A13">
            <w:pPr>
              <w:pStyle w:val="ListParagraph"/>
              <w:numPr>
                <w:ilvl w:val="2"/>
                <w:numId w:val="177"/>
              </w:numPr>
              <w:spacing w:line="360" w:lineRule="auto"/>
              <w:ind w:left="357" w:hanging="357"/>
              <w:contextualSpacing w:val="0"/>
              <w:rPr>
                <w:rFonts w:ascii="Bookman Old Style" w:hAnsi="Bookman Old Style"/>
                <w:sz w:val="22"/>
                <w:szCs w:val="22"/>
              </w:rPr>
            </w:pPr>
            <w:r w:rsidRPr="00736B1F">
              <w:rPr>
                <w:rFonts w:ascii="Bookman Old Style" w:hAnsi="Bookman Old Style"/>
                <w:sz w:val="22"/>
                <w:szCs w:val="22"/>
                <w:lang w:val="id-ID"/>
              </w:rPr>
              <w:t>surat berharga negara dan/atau surat berharga syariah</w:t>
            </w:r>
            <w:r w:rsidRPr="00736B1F">
              <w:rPr>
                <w:rFonts w:ascii="Bookman Old Style" w:hAnsi="Bookman Old Style"/>
                <w:sz w:val="22"/>
                <w:szCs w:val="22"/>
                <w:lang w:val="en-ID"/>
              </w:rPr>
              <w:t xml:space="preserve"> </w:t>
            </w:r>
            <w:r w:rsidRPr="00736B1F">
              <w:rPr>
                <w:rFonts w:ascii="Bookman Old Style" w:hAnsi="Bookman Old Style"/>
                <w:sz w:val="22"/>
                <w:szCs w:val="22"/>
                <w:lang w:val="id-ID"/>
              </w:rPr>
              <w:t>negara</w:t>
            </w:r>
          </w:p>
        </w:tc>
        <w:tc>
          <w:tcPr>
            <w:tcW w:w="850" w:type="dxa"/>
            <w:shd w:val="clear" w:color="auto" w:fill="auto"/>
            <w:noWrap/>
            <w:vAlign w:val="bottom"/>
            <w:hideMark/>
          </w:tcPr>
          <w:p w14:paraId="0E3B637A" w14:textId="77777777" w:rsidR="002D41FA" w:rsidRPr="0037174F" w:rsidRDefault="002D41FA" w:rsidP="00F35CE7">
            <w:pPr>
              <w:spacing w:line="360" w:lineRule="auto"/>
              <w:rPr>
                <w:rFonts w:ascii="Bookman Old Style" w:hAnsi="Bookman Old Style"/>
                <w:sz w:val="22"/>
                <w:szCs w:val="22"/>
                <w:lang w:val="id-ID" w:eastAsia="id-ID"/>
              </w:rPr>
            </w:pPr>
            <w:r w:rsidRPr="0037174F">
              <w:rPr>
                <w:rFonts w:ascii="Bookman Old Style" w:hAnsi="Bookman Old Style"/>
                <w:sz w:val="22"/>
                <w:szCs w:val="22"/>
                <w:lang w:val="id-ID" w:eastAsia="id-ID"/>
              </w:rPr>
              <w:t> </w:t>
            </w:r>
          </w:p>
        </w:tc>
        <w:tc>
          <w:tcPr>
            <w:tcW w:w="806" w:type="dxa"/>
            <w:shd w:val="clear" w:color="auto" w:fill="auto"/>
            <w:noWrap/>
            <w:vAlign w:val="bottom"/>
            <w:hideMark/>
          </w:tcPr>
          <w:p w14:paraId="17640202" w14:textId="77777777" w:rsidR="002D41FA" w:rsidRPr="00E15C20" w:rsidRDefault="002D41FA" w:rsidP="00F35CE7">
            <w:pPr>
              <w:spacing w:line="360" w:lineRule="auto"/>
              <w:rPr>
                <w:rFonts w:ascii="Bookman Old Style" w:hAnsi="Bookman Old Style"/>
                <w:sz w:val="22"/>
                <w:szCs w:val="22"/>
                <w:lang w:val="id-ID" w:eastAsia="id-ID"/>
              </w:rPr>
            </w:pPr>
            <w:r w:rsidRPr="00E15C20">
              <w:rPr>
                <w:rFonts w:ascii="Bookman Old Style" w:hAnsi="Bookman Old Style"/>
                <w:sz w:val="22"/>
                <w:szCs w:val="22"/>
                <w:lang w:val="id-ID" w:eastAsia="id-ID"/>
              </w:rPr>
              <w:t> </w:t>
            </w:r>
          </w:p>
        </w:tc>
        <w:tc>
          <w:tcPr>
            <w:tcW w:w="1119" w:type="dxa"/>
            <w:shd w:val="clear" w:color="auto" w:fill="auto"/>
            <w:noWrap/>
            <w:vAlign w:val="bottom"/>
            <w:hideMark/>
          </w:tcPr>
          <w:p w14:paraId="72ADD386" w14:textId="77777777" w:rsidR="002D41FA" w:rsidRPr="0037174F" w:rsidRDefault="002D41FA" w:rsidP="00F35CE7">
            <w:pPr>
              <w:spacing w:line="360" w:lineRule="auto"/>
              <w:rPr>
                <w:rFonts w:ascii="Bookman Old Style" w:hAnsi="Bookman Old Style"/>
                <w:sz w:val="22"/>
                <w:szCs w:val="22"/>
                <w:lang w:val="id-ID" w:eastAsia="id-ID"/>
              </w:rPr>
            </w:pPr>
            <w:r w:rsidRPr="0037174F">
              <w:rPr>
                <w:rFonts w:ascii="Bookman Old Style" w:hAnsi="Bookman Old Style"/>
                <w:sz w:val="22"/>
                <w:szCs w:val="22"/>
                <w:lang w:val="id-ID" w:eastAsia="id-ID"/>
              </w:rPr>
              <w:t> </w:t>
            </w:r>
          </w:p>
        </w:tc>
      </w:tr>
      <w:tr w:rsidR="002D41FA" w:rsidRPr="0037174F" w14:paraId="6758CFC1" w14:textId="77777777" w:rsidTr="00F35CE7">
        <w:trPr>
          <w:trHeight w:val="300"/>
        </w:trPr>
        <w:tc>
          <w:tcPr>
            <w:tcW w:w="687" w:type="dxa"/>
            <w:tcBorders>
              <w:right w:val="nil"/>
            </w:tcBorders>
            <w:shd w:val="clear" w:color="auto" w:fill="auto"/>
            <w:noWrap/>
          </w:tcPr>
          <w:p w14:paraId="2C77F2BF" w14:textId="77777777" w:rsidR="002D41FA" w:rsidRPr="0037174F" w:rsidRDefault="002D41FA" w:rsidP="00F35CE7">
            <w:pPr>
              <w:spacing w:line="360" w:lineRule="auto"/>
              <w:jc w:val="right"/>
              <w:rPr>
                <w:rFonts w:ascii="Bookman Old Style" w:hAnsi="Bookman Old Style"/>
                <w:sz w:val="22"/>
                <w:szCs w:val="22"/>
                <w:lang w:val="id-ID" w:eastAsia="id-ID"/>
              </w:rPr>
            </w:pPr>
          </w:p>
        </w:tc>
        <w:tc>
          <w:tcPr>
            <w:tcW w:w="4842" w:type="dxa"/>
            <w:tcBorders>
              <w:left w:val="nil"/>
            </w:tcBorders>
            <w:shd w:val="clear" w:color="auto" w:fill="auto"/>
            <w:hideMark/>
          </w:tcPr>
          <w:p w14:paraId="10A86327" w14:textId="68F828C5" w:rsidR="002D41FA" w:rsidRPr="0037174F" w:rsidRDefault="00736B1F" w:rsidP="00105A13">
            <w:pPr>
              <w:pStyle w:val="ListParagraph"/>
              <w:numPr>
                <w:ilvl w:val="2"/>
                <w:numId w:val="177"/>
              </w:numPr>
              <w:spacing w:line="360" w:lineRule="auto"/>
              <w:ind w:left="357" w:hanging="357"/>
              <w:contextualSpacing w:val="0"/>
              <w:rPr>
                <w:rFonts w:ascii="Bookman Old Style" w:hAnsi="Bookman Old Style"/>
                <w:sz w:val="22"/>
                <w:szCs w:val="22"/>
              </w:rPr>
            </w:pPr>
            <w:r w:rsidRPr="00736B1F">
              <w:rPr>
                <w:rFonts w:ascii="Bookman Old Style" w:hAnsi="Bookman Old Style"/>
                <w:sz w:val="22"/>
                <w:szCs w:val="22"/>
                <w:lang w:val="id-ID"/>
              </w:rPr>
              <w:t>surat utang pemerintah daerah dan/atau sukuk</w:t>
            </w:r>
            <w:r w:rsidRPr="00736B1F">
              <w:rPr>
                <w:rFonts w:ascii="Bookman Old Style" w:hAnsi="Bookman Old Style"/>
                <w:sz w:val="22"/>
                <w:szCs w:val="22"/>
                <w:lang w:val="en-ID"/>
              </w:rPr>
              <w:t xml:space="preserve"> </w:t>
            </w:r>
            <w:r w:rsidRPr="00736B1F">
              <w:rPr>
                <w:rFonts w:ascii="Bookman Old Style" w:hAnsi="Bookman Old Style"/>
                <w:sz w:val="22"/>
                <w:szCs w:val="22"/>
                <w:lang w:val="id-ID"/>
              </w:rPr>
              <w:t>pemerintah daerah</w:t>
            </w:r>
            <w:r w:rsidR="002D41FA" w:rsidRPr="0037174F">
              <w:rPr>
                <w:rFonts w:ascii="Bookman Old Style" w:hAnsi="Bookman Old Style"/>
                <w:sz w:val="22"/>
                <w:szCs w:val="22"/>
                <w:lang w:val="id-ID" w:eastAsia="id-ID"/>
              </w:rPr>
              <w:t xml:space="preserve"> </w:t>
            </w:r>
          </w:p>
        </w:tc>
        <w:tc>
          <w:tcPr>
            <w:tcW w:w="850" w:type="dxa"/>
            <w:shd w:val="clear" w:color="auto" w:fill="auto"/>
            <w:noWrap/>
            <w:vAlign w:val="bottom"/>
            <w:hideMark/>
          </w:tcPr>
          <w:p w14:paraId="26F099E0" w14:textId="77777777" w:rsidR="002D41FA" w:rsidRPr="0037174F" w:rsidRDefault="002D41FA" w:rsidP="00F35CE7">
            <w:pPr>
              <w:spacing w:line="360" w:lineRule="auto"/>
              <w:rPr>
                <w:rFonts w:ascii="Bookman Old Style" w:hAnsi="Bookman Old Style"/>
                <w:sz w:val="22"/>
                <w:szCs w:val="22"/>
                <w:lang w:val="id-ID" w:eastAsia="id-ID"/>
              </w:rPr>
            </w:pPr>
            <w:r w:rsidRPr="0037174F">
              <w:rPr>
                <w:rFonts w:ascii="Bookman Old Style" w:hAnsi="Bookman Old Style"/>
                <w:sz w:val="22"/>
                <w:szCs w:val="22"/>
                <w:lang w:val="id-ID" w:eastAsia="id-ID"/>
              </w:rPr>
              <w:t> </w:t>
            </w:r>
          </w:p>
        </w:tc>
        <w:tc>
          <w:tcPr>
            <w:tcW w:w="806" w:type="dxa"/>
            <w:shd w:val="clear" w:color="auto" w:fill="auto"/>
            <w:noWrap/>
            <w:vAlign w:val="bottom"/>
            <w:hideMark/>
          </w:tcPr>
          <w:p w14:paraId="774BDD85" w14:textId="77777777" w:rsidR="002D41FA" w:rsidRPr="00E15C20" w:rsidRDefault="002D41FA" w:rsidP="00F35CE7">
            <w:pPr>
              <w:spacing w:line="360" w:lineRule="auto"/>
              <w:rPr>
                <w:rFonts w:ascii="Bookman Old Style" w:hAnsi="Bookman Old Style"/>
                <w:sz w:val="22"/>
                <w:szCs w:val="22"/>
                <w:lang w:val="id-ID" w:eastAsia="id-ID"/>
              </w:rPr>
            </w:pPr>
            <w:r w:rsidRPr="00E15C20">
              <w:rPr>
                <w:rFonts w:ascii="Bookman Old Style" w:hAnsi="Bookman Old Style"/>
                <w:sz w:val="22"/>
                <w:szCs w:val="22"/>
                <w:lang w:val="id-ID" w:eastAsia="id-ID"/>
              </w:rPr>
              <w:t> </w:t>
            </w:r>
          </w:p>
        </w:tc>
        <w:tc>
          <w:tcPr>
            <w:tcW w:w="1119" w:type="dxa"/>
            <w:shd w:val="clear" w:color="auto" w:fill="auto"/>
            <w:noWrap/>
            <w:vAlign w:val="bottom"/>
            <w:hideMark/>
          </w:tcPr>
          <w:p w14:paraId="347E2B88" w14:textId="77777777" w:rsidR="002D41FA" w:rsidRPr="0037174F" w:rsidRDefault="002D41FA" w:rsidP="00F35CE7">
            <w:pPr>
              <w:spacing w:line="360" w:lineRule="auto"/>
              <w:rPr>
                <w:rFonts w:ascii="Bookman Old Style" w:hAnsi="Bookman Old Style"/>
                <w:sz w:val="22"/>
                <w:szCs w:val="22"/>
                <w:lang w:val="id-ID" w:eastAsia="id-ID"/>
              </w:rPr>
            </w:pPr>
            <w:r w:rsidRPr="0037174F">
              <w:rPr>
                <w:rFonts w:ascii="Bookman Old Style" w:hAnsi="Bookman Old Style"/>
                <w:sz w:val="22"/>
                <w:szCs w:val="22"/>
                <w:lang w:val="id-ID" w:eastAsia="id-ID"/>
              </w:rPr>
              <w:t> </w:t>
            </w:r>
          </w:p>
        </w:tc>
      </w:tr>
      <w:tr w:rsidR="00736B1F" w:rsidRPr="0037174F" w14:paraId="1178D775" w14:textId="77777777" w:rsidTr="00F35CE7">
        <w:trPr>
          <w:trHeight w:val="300"/>
        </w:trPr>
        <w:tc>
          <w:tcPr>
            <w:tcW w:w="687" w:type="dxa"/>
            <w:tcBorders>
              <w:right w:val="nil"/>
            </w:tcBorders>
            <w:shd w:val="clear" w:color="auto" w:fill="auto"/>
            <w:noWrap/>
          </w:tcPr>
          <w:p w14:paraId="6910A99B" w14:textId="77777777" w:rsidR="00736B1F" w:rsidRPr="0037174F" w:rsidRDefault="00736B1F" w:rsidP="00F35CE7">
            <w:pPr>
              <w:spacing w:line="360" w:lineRule="auto"/>
              <w:jc w:val="right"/>
              <w:rPr>
                <w:rFonts w:ascii="Bookman Old Style" w:hAnsi="Bookman Old Style"/>
                <w:sz w:val="22"/>
                <w:szCs w:val="22"/>
                <w:lang w:val="id-ID" w:eastAsia="id-ID"/>
              </w:rPr>
            </w:pPr>
          </w:p>
        </w:tc>
        <w:tc>
          <w:tcPr>
            <w:tcW w:w="4842" w:type="dxa"/>
            <w:tcBorders>
              <w:left w:val="nil"/>
            </w:tcBorders>
            <w:shd w:val="clear" w:color="auto" w:fill="auto"/>
          </w:tcPr>
          <w:p w14:paraId="3F4793E6" w14:textId="62C08AFB" w:rsidR="00736B1F" w:rsidRPr="00736B1F" w:rsidRDefault="00736B1F" w:rsidP="00105A13">
            <w:pPr>
              <w:pStyle w:val="ListParagraph"/>
              <w:numPr>
                <w:ilvl w:val="2"/>
                <w:numId w:val="177"/>
              </w:numPr>
              <w:spacing w:line="360" w:lineRule="auto"/>
              <w:ind w:left="357" w:hanging="357"/>
              <w:contextualSpacing w:val="0"/>
              <w:rPr>
                <w:rFonts w:ascii="Bookman Old Style" w:hAnsi="Bookman Old Style"/>
                <w:sz w:val="22"/>
                <w:szCs w:val="22"/>
                <w:lang w:val="id-ID"/>
              </w:rPr>
            </w:pPr>
            <w:r w:rsidRPr="00736B1F">
              <w:rPr>
                <w:rFonts w:ascii="Bookman Old Style" w:hAnsi="Bookman Old Style"/>
                <w:sz w:val="22"/>
                <w:szCs w:val="22"/>
                <w:lang w:val="id-ID"/>
              </w:rPr>
              <w:t>surat berharga konvensional dan/atau surat berharga</w:t>
            </w:r>
            <w:r w:rsidRPr="00736B1F">
              <w:rPr>
                <w:rFonts w:ascii="Bookman Old Style" w:hAnsi="Bookman Old Style"/>
                <w:sz w:val="22"/>
                <w:szCs w:val="22"/>
                <w:lang w:val="en-ID"/>
              </w:rPr>
              <w:t xml:space="preserve"> </w:t>
            </w:r>
            <w:r w:rsidRPr="00736B1F">
              <w:rPr>
                <w:rFonts w:ascii="Bookman Old Style" w:hAnsi="Bookman Old Style"/>
                <w:sz w:val="22"/>
                <w:szCs w:val="22"/>
                <w:lang w:val="id-ID"/>
              </w:rPr>
              <w:t>syariah di bidang Perumahan dan Kawasan Permukiman</w:t>
            </w:r>
          </w:p>
        </w:tc>
        <w:tc>
          <w:tcPr>
            <w:tcW w:w="850" w:type="dxa"/>
            <w:shd w:val="clear" w:color="auto" w:fill="auto"/>
            <w:noWrap/>
            <w:vAlign w:val="bottom"/>
          </w:tcPr>
          <w:p w14:paraId="3801AA4F" w14:textId="77777777" w:rsidR="00736B1F" w:rsidRPr="0037174F" w:rsidRDefault="00736B1F" w:rsidP="00F35CE7">
            <w:pPr>
              <w:spacing w:line="360" w:lineRule="auto"/>
              <w:rPr>
                <w:rFonts w:ascii="Bookman Old Style" w:hAnsi="Bookman Old Style"/>
                <w:sz w:val="22"/>
                <w:szCs w:val="22"/>
                <w:lang w:val="id-ID" w:eastAsia="id-ID"/>
              </w:rPr>
            </w:pPr>
          </w:p>
        </w:tc>
        <w:tc>
          <w:tcPr>
            <w:tcW w:w="806" w:type="dxa"/>
            <w:shd w:val="clear" w:color="auto" w:fill="auto"/>
            <w:noWrap/>
            <w:vAlign w:val="bottom"/>
          </w:tcPr>
          <w:p w14:paraId="32EF64AD" w14:textId="77777777" w:rsidR="00736B1F" w:rsidRPr="00E15C20" w:rsidRDefault="00736B1F" w:rsidP="00F35CE7">
            <w:pPr>
              <w:spacing w:line="360" w:lineRule="auto"/>
              <w:rPr>
                <w:rFonts w:ascii="Bookman Old Style" w:hAnsi="Bookman Old Style"/>
                <w:sz w:val="22"/>
                <w:szCs w:val="22"/>
                <w:lang w:val="id-ID" w:eastAsia="id-ID"/>
              </w:rPr>
            </w:pPr>
          </w:p>
        </w:tc>
        <w:tc>
          <w:tcPr>
            <w:tcW w:w="1119" w:type="dxa"/>
            <w:shd w:val="clear" w:color="auto" w:fill="auto"/>
            <w:noWrap/>
            <w:vAlign w:val="bottom"/>
          </w:tcPr>
          <w:p w14:paraId="24F621BB" w14:textId="77777777" w:rsidR="00736B1F" w:rsidRPr="0037174F" w:rsidRDefault="00736B1F" w:rsidP="00F35CE7">
            <w:pPr>
              <w:spacing w:line="360" w:lineRule="auto"/>
              <w:rPr>
                <w:rFonts w:ascii="Bookman Old Style" w:hAnsi="Bookman Old Style"/>
                <w:sz w:val="22"/>
                <w:szCs w:val="22"/>
                <w:lang w:val="id-ID" w:eastAsia="id-ID"/>
              </w:rPr>
            </w:pPr>
          </w:p>
        </w:tc>
      </w:tr>
      <w:tr w:rsidR="007B0F5D" w:rsidRPr="005122AF" w14:paraId="6ABDD91E" w14:textId="77777777" w:rsidTr="00F35CE7">
        <w:trPr>
          <w:trHeight w:val="300"/>
        </w:trPr>
        <w:tc>
          <w:tcPr>
            <w:tcW w:w="687" w:type="dxa"/>
            <w:tcBorders>
              <w:right w:val="nil"/>
            </w:tcBorders>
            <w:shd w:val="clear" w:color="auto" w:fill="auto"/>
            <w:noWrap/>
          </w:tcPr>
          <w:p w14:paraId="3D4F9F36" w14:textId="77777777" w:rsidR="007B0F5D" w:rsidRPr="0037174F" w:rsidRDefault="007B0F5D" w:rsidP="00F35CE7">
            <w:pPr>
              <w:spacing w:line="360" w:lineRule="auto"/>
              <w:jc w:val="right"/>
              <w:rPr>
                <w:rFonts w:ascii="Bookman Old Style" w:hAnsi="Bookman Old Style"/>
                <w:sz w:val="22"/>
                <w:szCs w:val="22"/>
                <w:lang w:val="id-ID" w:eastAsia="id-ID"/>
              </w:rPr>
            </w:pPr>
          </w:p>
        </w:tc>
        <w:tc>
          <w:tcPr>
            <w:tcW w:w="4842" w:type="dxa"/>
            <w:tcBorders>
              <w:left w:val="nil"/>
            </w:tcBorders>
            <w:shd w:val="clear" w:color="auto" w:fill="auto"/>
          </w:tcPr>
          <w:p w14:paraId="329BA7A5" w14:textId="32733602" w:rsidR="007B0F5D" w:rsidRPr="005122AF" w:rsidRDefault="007B0F5D" w:rsidP="00105A13">
            <w:pPr>
              <w:pStyle w:val="ListParagraph"/>
              <w:numPr>
                <w:ilvl w:val="2"/>
                <w:numId w:val="177"/>
              </w:numPr>
              <w:spacing w:line="360" w:lineRule="auto"/>
              <w:ind w:left="357" w:hanging="357"/>
              <w:contextualSpacing w:val="0"/>
              <w:rPr>
                <w:rFonts w:ascii="Bookman Old Style" w:hAnsi="Bookman Old Style"/>
                <w:sz w:val="22"/>
                <w:szCs w:val="22"/>
                <w:lang w:val="id-ID"/>
              </w:rPr>
            </w:pPr>
            <w:r w:rsidRPr="005122AF">
              <w:rPr>
                <w:rFonts w:ascii="Bookman Old Style" w:hAnsi="Bookman Old Style"/>
                <w:sz w:val="22"/>
                <w:szCs w:val="22"/>
                <w:lang w:val="en-ID"/>
              </w:rPr>
              <w:t>e</w:t>
            </w:r>
            <w:proofErr w:type="spellStart"/>
            <w:r w:rsidRPr="005122AF">
              <w:rPr>
                <w:rFonts w:ascii="Bookman Old Style" w:hAnsi="Bookman Old Style"/>
                <w:sz w:val="22"/>
                <w:szCs w:val="22"/>
                <w:lang w:val="id-ID"/>
              </w:rPr>
              <w:t>fek</w:t>
            </w:r>
            <w:proofErr w:type="spellEnd"/>
            <w:r w:rsidRPr="005122AF">
              <w:rPr>
                <w:rFonts w:ascii="Bookman Old Style" w:hAnsi="Bookman Old Style"/>
                <w:sz w:val="22"/>
                <w:szCs w:val="22"/>
                <w:lang w:val="id-ID"/>
              </w:rPr>
              <w:t xml:space="preserve"> bersifat utang dan/atau sukuk</w:t>
            </w:r>
          </w:p>
        </w:tc>
        <w:tc>
          <w:tcPr>
            <w:tcW w:w="850" w:type="dxa"/>
            <w:shd w:val="clear" w:color="auto" w:fill="auto"/>
            <w:noWrap/>
            <w:vAlign w:val="bottom"/>
          </w:tcPr>
          <w:p w14:paraId="187B344B" w14:textId="77777777" w:rsidR="007B0F5D" w:rsidRPr="005122AF" w:rsidRDefault="007B0F5D" w:rsidP="00F35CE7">
            <w:pPr>
              <w:spacing w:line="360" w:lineRule="auto"/>
              <w:rPr>
                <w:rFonts w:ascii="Bookman Old Style" w:hAnsi="Bookman Old Style"/>
                <w:sz w:val="22"/>
                <w:szCs w:val="22"/>
                <w:lang w:val="id-ID" w:eastAsia="id-ID"/>
              </w:rPr>
            </w:pPr>
          </w:p>
        </w:tc>
        <w:tc>
          <w:tcPr>
            <w:tcW w:w="806" w:type="dxa"/>
            <w:shd w:val="clear" w:color="auto" w:fill="auto"/>
            <w:noWrap/>
            <w:vAlign w:val="bottom"/>
          </w:tcPr>
          <w:p w14:paraId="4991E26F" w14:textId="77777777" w:rsidR="007B0F5D" w:rsidRPr="005122AF" w:rsidRDefault="007B0F5D" w:rsidP="00F35CE7">
            <w:pPr>
              <w:spacing w:line="360" w:lineRule="auto"/>
              <w:rPr>
                <w:rFonts w:ascii="Bookman Old Style" w:hAnsi="Bookman Old Style"/>
                <w:sz w:val="22"/>
                <w:szCs w:val="22"/>
                <w:lang w:val="id-ID" w:eastAsia="id-ID"/>
              </w:rPr>
            </w:pPr>
          </w:p>
        </w:tc>
        <w:tc>
          <w:tcPr>
            <w:tcW w:w="1119" w:type="dxa"/>
            <w:shd w:val="clear" w:color="auto" w:fill="auto"/>
            <w:noWrap/>
            <w:vAlign w:val="bottom"/>
          </w:tcPr>
          <w:p w14:paraId="7CA89735" w14:textId="77777777" w:rsidR="007B0F5D" w:rsidRPr="005122AF" w:rsidRDefault="007B0F5D" w:rsidP="00F35CE7">
            <w:pPr>
              <w:spacing w:line="360" w:lineRule="auto"/>
              <w:rPr>
                <w:rFonts w:ascii="Bookman Old Style" w:hAnsi="Bookman Old Style"/>
                <w:sz w:val="22"/>
                <w:szCs w:val="22"/>
                <w:lang w:val="id-ID" w:eastAsia="id-ID"/>
              </w:rPr>
            </w:pPr>
          </w:p>
        </w:tc>
      </w:tr>
      <w:tr w:rsidR="007B0F5D" w:rsidRPr="005122AF" w14:paraId="3AF85475" w14:textId="77777777" w:rsidTr="00F35CE7">
        <w:trPr>
          <w:trHeight w:val="300"/>
        </w:trPr>
        <w:tc>
          <w:tcPr>
            <w:tcW w:w="687" w:type="dxa"/>
            <w:tcBorders>
              <w:right w:val="nil"/>
            </w:tcBorders>
            <w:shd w:val="clear" w:color="auto" w:fill="auto"/>
            <w:noWrap/>
          </w:tcPr>
          <w:p w14:paraId="7244CD07" w14:textId="77777777" w:rsidR="007B0F5D" w:rsidRPr="005122AF" w:rsidRDefault="007B0F5D" w:rsidP="00F35CE7">
            <w:pPr>
              <w:spacing w:line="360" w:lineRule="auto"/>
              <w:jc w:val="right"/>
              <w:rPr>
                <w:rFonts w:ascii="Bookman Old Style" w:hAnsi="Bookman Old Style"/>
                <w:sz w:val="22"/>
                <w:szCs w:val="22"/>
                <w:lang w:val="id-ID" w:eastAsia="id-ID"/>
              </w:rPr>
            </w:pPr>
          </w:p>
        </w:tc>
        <w:tc>
          <w:tcPr>
            <w:tcW w:w="4842" w:type="dxa"/>
            <w:tcBorders>
              <w:left w:val="nil"/>
            </w:tcBorders>
            <w:shd w:val="clear" w:color="auto" w:fill="auto"/>
          </w:tcPr>
          <w:p w14:paraId="547A8824" w14:textId="3961BB6A" w:rsidR="007B0F5D" w:rsidRPr="005122AF" w:rsidRDefault="007B0F5D" w:rsidP="00105A13">
            <w:pPr>
              <w:pStyle w:val="ListParagraph"/>
              <w:numPr>
                <w:ilvl w:val="2"/>
                <w:numId w:val="177"/>
              </w:numPr>
              <w:spacing w:line="360" w:lineRule="auto"/>
              <w:ind w:left="357" w:hanging="357"/>
              <w:contextualSpacing w:val="0"/>
              <w:rPr>
                <w:rFonts w:ascii="Bookman Old Style" w:hAnsi="Bookman Old Style"/>
                <w:sz w:val="22"/>
                <w:szCs w:val="22"/>
                <w:lang w:val="en-ID"/>
              </w:rPr>
            </w:pPr>
            <w:r w:rsidRPr="005122AF">
              <w:rPr>
                <w:rFonts w:ascii="Bookman Old Style" w:hAnsi="Bookman Old Style"/>
                <w:sz w:val="22"/>
                <w:szCs w:val="22"/>
                <w:lang w:val="en-ID"/>
              </w:rPr>
              <w:t>e</w:t>
            </w:r>
            <w:proofErr w:type="spellStart"/>
            <w:r w:rsidRPr="005122AF">
              <w:rPr>
                <w:rFonts w:ascii="Bookman Old Style" w:hAnsi="Bookman Old Style"/>
                <w:sz w:val="22"/>
                <w:szCs w:val="22"/>
                <w:lang w:val="id-ID"/>
              </w:rPr>
              <w:t>fek</w:t>
            </w:r>
            <w:proofErr w:type="spellEnd"/>
            <w:r w:rsidRPr="005122AF">
              <w:rPr>
                <w:rFonts w:ascii="Bookman Old Style" w:hAnsi="Bookman Old Style"/>
                <w:sz w:val="22"/>
                <w:szCs w:val="22"/>
                <w:lang w:val="id-ID"/>
              </w:rPr>
              <w:t xml:space="preserve"> bersifat ekuitas yang diterbitkan oleh emiten terkait</w:t>
            </w:r>
            <w:r w:rsidRPr="005122AF">
              <w:rPr>
                <w:rFonts w:ascii="Bookman Old Style" w:hAnsi="Bookman Old Style"/>
                <w:sz w:val="22"/>
                <w:szCs w:val="22"/>
                <w:lang w:val="en-ID"/>
              </w:rPr>
              <w:t xml:space="preserve"> </w:t>
            </w:r>
            <w:r w:rsidRPr="005122AF">
              <w:rPr>
                <w:rFonts w:ascii="Bookman Old Style" w:hAnsi="Bookman Old Style"/>
                <w:sz w:val="22"/>
                <w:szCs w:val="22"/>
                <w:lang w:val="id-ID"/>
              </w:rPr>
              <w:t>bidang Perumahan dan Kawasan Permukiman</w:t>
            </w:r>
          </w:p>
        </w:tc>
        <w:tc>
          <w:tcPr>
            <w:tcW w:w="850" w:type="dxa"/>
            <w:shd w:val="clear" w:color="auto" w:fill="auto"/>
            <w:noWrap/>
            <w:vAlign w:val="bottom"/>
          </w:tcPr>
          <w:p w14:paraId="7BC5BDFE" w14:textId="77777777" w:rsidR="007B0F5D" w:rsidRPr="005122AF" w:rsidRDefault="007B0F5D" w:rsidP="00F35CE7">
            <w:pPr>
              <w:spacing w:line="360" w:lineRule="auto"/>
              <w:rPr>
                <w:rFonts w:ascii="Bookman Old Style" w:hAnsi="Bookman Old Style"/>
                <w:sz w:val="22"/>
                <w:szCs w:val="22"/>
                <w:lang w:val="id-ID" w:eastAsia="id-ID"/>
              </w:rPr>
            </w:pPr>
          </w:p>
        </w:tc>
        <w:tc>
          <w:tcPr>
            <w:tcW w:w="806" w:type="dxa"/>
            <w:shd w:val="clear" w:color="auto" w:fill="auto"/>
            <w:noWrap/>
            <w:vAlign w:val="bottom"/>
          </w:tcPr>
          <w:p w14:paraId="6C16AF35" w14:textId="77777777" w:rsidR="007B0F5D" w:rsidRPr="005122AF" w:rsidRDefault="007B0F5D" w:rsidP="00F35CE7">
            <w:pPr>
              <w:spacing w:line="360" w:lineRule="auto"/>
              <w:rPr>
                <w:rFonts w:ascii="Bookman Old Style" w:hAnsi="Bookman Old Style"/>
                <w:sz w:val="22"/>
                <w:szCs w:val="22"/>
                <w:lang w:val="id-ID" w:eastAsia="id-ID"/>
              </w:rPr>
            </w:pPr>
          </w:p>
        </w:tc>
        <w:tc>
          <w:tcPr>
            <w:tcW w:w="1119" w:type="dxa"/>
            <w:shd w:val="clear" w:color="auto" w:fill="auto"/>
            <w:noWrap/>
            <w:vAlign w:val="bottom"/>
          </w:tcPr>
          <w:p w14:paraId="3D4C80DC" w14:textId="77777777" w:rsidR="007B0F5D" w:rsidRPr="005122AF" w:rsidRDefault="007B0F5D" w:rsidP="00F35CE7">
            <w:pPr>
              <w:spacing w:line="360" w:lineRule="auto"/>
              <w:rPr>
                <w:rFonts w:ascii="Bookman Old Style" w:hAnsi="Bookman Old Style"/>
                <w:sz w:val="22"/>
                <w:szCs w:val="22"/>
                <w:lang w:val="id-ID" w:eastAsia="id-ID"/>
              </w:rPr>
            </w:pPr>
          </w:p>
        </w:tc>
      </w:tr>
      <w:tr w:rsidR="007B0F5D" w:rsidRPr="005122AF" w14:paraId="63479A5F" w14:textId="77777777" w:rsidTr="00F35CE7">
        <w:trPr>
          <w:trHeight w:val="300"/>
        </w:trPr>
        <w:tc>
          <w:tcPr>
            <w:tcW w:w="687" w:type="dxa"/>
            <w:tcBorders>
              <w:right w:val="nil"/>
            </w:tcBorders>
            <w:shd w:val="clear" w:color="auto" w:fill="auto"/>
            <w:noWrap/>
          </w:tcPr>
          <w:p w14:paraId="7760B10A" w14:textId="77777777" w:rsidR="007B0F5D" w:rsidRPr="005122AF" w:rsidRDefault="007B0F5D" w:rsidP="00F35CE7">
            <w:pPr>
              <w:spacing w:line="360" w:lineRule="auto"/>
              <w:jc w:val="right"/>
              <w:rPr>
                <w:rFonts w:ascii="Bookman Old Style" w:hAnsi="Bookman Old Style"/>
                <w:sz w:val="22"/>
                <w:szCs w:val="22"/>
                <w:lang w:val="id-ID" w:eastAsia="id-ID"/>
              </w:rPr>
            </w:pPr>
          </w:p>
        </w:tc>
        <w:tc>
          <w:tcPr>
            <w:tcW w:w="4842" w:type="dxa"/>
            <w:tcBorders>
              <w:left w:val="nil"/>
            </w:tcBorders>
            <w:shd w:val="clear" w:color="auto" w:fill="auto"/>
          </w:tcPr>
          <w:p w14:paraId="5374CFD5" w14:textId="273CAE8F" w:rsidR="007B0F5D" w:rsidRPr="005122AF" w:rsidRDefault="007B0F5D" w:rsidP="00105A13">
            <w:pPr>
              <w:pStyle w:val="ListParagraph"/>
              <w:numPr>
                <w:ilvl w:val="2"/>
                <w:numId w:val="177"/>
              </w:numPr>
              <w:spacing w:line="360" w:lineRule="auto"/>
              <w:ind w:left="357" w:hanging="357"/>
              <w:contextualSpacing w:val="0"/>
              <w:rPr>
                <w:rFonts w:ascii="Bookman Old Style" w:hAnsi="Bookman Old Style"/>
                <w:sz w:val="22"/>
                <w:szCs w:val="22"/>
                <w:lang w:val="en-ID"/>
              </w:rPr>
            </w:pPr>
            <w:r w:rsidRPr="005122AF">
              <w:rPr>
                <w:rFonts w:ascii="Bookman Old Style" w:hAnsi="Bookman Old Style"/>
                <w:sz w:val="22"/>
                <w:szCs w:val="22"/>
                <w:lang w:val="id-ID"/>
              </w:rPr>
              <w:t>instrumen pasar uang konvensional maupun</w:t>
            </w:r>
            <w:r w:rsidRPr="005122AF">
              <w:rPr>
                <w:rFonts w:ascii="Bookman Old Style" w:hAnsi="Bookman Old Style"/>
                <w:sz w:val="22"/>
                <w:szCs w:val="22"/>
                <w:lang w:val="en-ID"/>
              </w:rPr>
              <w:t xml:space="preserve"> </w:t>
            </w:r>
            <w:r w:rsidRPr="005122AF">
              <w:rPr>
                <w:rFonts w:ascii="Bookman Old Style" w:hAnsi="Bookman Old Style"/>
                <w:sz w:val="22"/>
                <w:szCs w:val="22"/>
                <w:lang w:val="id-ID"/>
              </w:rPr>
              <w:t>syariah</w:t>
            </w:r>
          </w:p>
        </w:tc>
        <w:tc>
          <w:tcPr>
            <w:tcW w:w="850" w:type="dxa"/>
            <w:shd w:val="clear" w:color="auto" w:fill="auto"/>
            <w:noWrap/>
            <w:vAlign w:val="bottom"/>
          </w:tcPr>
          <w:p w14:paraId="4355FA51" w14:textId="77777777" w:rsidR="007B0F5D" w:rsidRPr="005122AF" w:rsidRDefault="007B0F5D" w:rsidP="00F35CE7">
            <w:pPr>
              <w:spacing w:line="360" w:lineRule="auto"/>
              <w:rPr>
                <w:rFonts w:ascii="Bookman Old Style" w:hAnsi="Bookman Old Style"/>
                <w:sz w:val="22"/>
                <w:szCs w:val="22"/>
                <w:lang w:val="id-ID" w:eastAsia="id-ID"/>
              </w:rPr>
            </w:pPr>
          </w:p>
        </w:tc>
        <w:tc>
          <w:tcPr>
            <w:tcW w:w="806" w:type="dxa"/>
            <w:shd w:val="clear" w:color="auto" w:fill="auto"/>
            <w:noWrap/>
            <w:vAlign w:val="bottom"/>
          </w:tcPr>
          <w:p w14:paraId="5470CA65" w14:textId="77777777" w:rsidR="007B0F5D" w:rsidRPr="005122AF" w:rsidRDefault="007B0F5D" w:rsidP="00F35CE7">
            <w:pPr>
              <w:spacing w:line="360" w:lineRule="auto"/>
              <w:rPr>
                <w:rFonts w:ascii="Bookman Old Style" w:hAnsi="Bookman Old Style"/>
                <w:sz w:val="22"/>
                <w:szCs w:val="22"/>
                <w:lang w:val="id-ID" w:eastAsia="id-ID"/>
              </w:rPr>
            </w:pPr>
          </w:p>
        </w:tc>
        <w:tc>
          <w:tcPr>
            <w:tcW w:w="1119" w:type="dxa"/>
            <w:shd w:val="clear" w:color="auto" w:fill="auto"/>
            <w:noWrap/>
            <w:vAlign w:val="bottom"/>
          </w:tcPr>
          <w:p w14:paraId="06115DC9" w14:textId="77777777" w:rsidR="007B0F5D" w:rsidRPr="005122AF" w:rsidRDefault="007B0F5D" w:rsidP="00F35CE7">
            <w:pPr>
              <w:spacing w:line="360" w:lineRule="auto"/>
              <w:rPr>
                <w:rFonts w:ascii="Bookman Old Style" w:hAnsi="Bookman Old Style"/>
                <w:sz w:val="22"/>
                <w:szCs w:val="22"/>
                <w:lang w:val="id-ID" w:eastAsia="id-ID"/>
              </w:rPr>
            </w:pPr>
          </w:p>
        </w:tc>
      </w:tr>
      <w:tr w:rsidR="007B0F5D" w:rsidRPr="005122AF" w14:paraId="0B6E507F" w14:textId="77777777" w:rsidTr="00F35CE7">
        <w:trPr>
          <w:trHeight w:val="300"/>
        </w:trPr>
        <w:tc>
          <w:tcPr>
            <w:tcW w:w="687" w:type="dxa"/>
            <w:tcBorders>
              <w:right w:val="nil"/>
            </w:tcBorders>
            <w:shd w:val="clear" w:color="auto" w:fill="auto"/>
            <w:noWrap/>
          </w:tcPr>
          <w:p w14:paraId="035E83CC" w14:textId="77777777" w:rsidR="007B0F5D" w:rsidRPr="005122AF" w:rsidRDefault="007B0F5D" w:rsidP="00F35CE7">
            <w:pPr>
              <w:spacing w:line="360" w:lineRule="auto"/>
              <w:jc w:val="right"/>
              <w:rPr>
                <w:rFonts w:ascii="Bookman Old Style" w:hAnsi="Bookman Old Style"/>
                <w:sz w:val="22"/>
                <w:szCs w:val="22"/>
                <w:lang w:val="id-ID" w:eastAsia="id-ID"/>
              </w:rPr>
            </w:pPr>
          </w:p>
        </w:tc>
        <w:tc>
          <w:tcPr>
            <w:tcW w:w="4842" w:type="dxa"/>
            <w:tcBorders>
              <w:left w:val="nil"/>
            </w:tcBorders>
            <w:shd w:val="clear" w:color="auto" w:fill="auto"/>
          </w:tcPr>
          <w:p w14:paraId="5BF2CA60" w14:textId="214619FE" w:rsidR="007B0F5D" w:rsidRPr="005122AF" w:rsidRDefault="007B0F5D" w:rsidP="00105A13">
            <w:pPr>
              <w:pStyle w:val="ListParagraph"/>
              <w:numPr>
                <w:ilvl w:val="2"/>
                <w:numId w:val="177"/>
              </w:numPr>
              <w:spacing w:line="360" w:lineRule="auto"/>
              <w:ind w:left="357" w:hanging="357"/>
              <w:contextualSpacing w:val="0"/>
              <w:rPr>
                <w:rFonts w:ascii="Bookman Old Style" w:hAnsi="Bookman Old Style"/>
                <w:sz w:val="22"/>
                <w:szCs w:val="22"/>
                <w:lang w:val="id-ID"/>
              </w:rPr>
            </w:pPr>
            <w:r w:rsidRPr="005122AF">
              <w:rPr>
                <w:rFonts w:ascii="Bookman Old Style" w:hAnsi="Bookman Old Style"/>
                <w:sz w:val="22"/>
                <w:szCs w:val="22"/>
                <w:lang w:val="en-ID"/>
              </w:rPr>
              <w:t>u</w:t>
            </w:r>
            <w:proofErr w:type="spellStart"/>
            <w:r w:rsidRPr="005122AF">
              <w:rPr>
                <w:rFonts w:ascii="Bookman Old Style" w:hAnsi="Bookman Old Style"/>
                <w:sz w:val="22"/>
                <w:szCs w:val="22"/>
                <w:lang w:val="id-ID"/>
              </w:rPr>
              <w:t>nit</w:t>
            </w:r>
            <w:proofErr w:type="spellEnd"/>
            <w:r w:rsidRPr="005122AF">
              <w:rPr>
                <w:rFonts w:ascii="Bookman Old Style" w:hAnsi="Bookman Old Style"/>
                <w:sz w:val="22"/>
                <w:szCs w:val="22"/>
                <w:lang w:val="id-ID"/>
              </w:rPr>
              <w:t xml:space="preserve"> </w:t>
            </w:r>
            <w:r w:rsidRPr="005122AF">
              <w:rPr>
                <w:rFonts w:ascii="Bookman Old Style" w:hAnsi="Bookman Old Style"/>
                <w:sz w:val="22"/>
                <w:szCs w:val="22"/>
                <w:lang w:val="en-ID"/>
              </w:rPr>
              <w:t>p</w:t>
            </w:r>
            <w:proofErr w:type="spellStart"/>
            <w:r w:rsidRPr="005122AF">
              <w:rPr>
                <w:rFonts w:ascii="Bookman Old Style" w:hAnsi="Bookman Old Style"/>
                <w:sz w:val="22"/>
                <w:szCs w:val="22"/>
                <w:lang w:val="id-ID"/>
              </w:rPr>
              <w:t>enyertaan</w:t>
            </w:r>
            <w:proofErr w:type="spellEnd"/>
            <w:r w:rsidRPr="005122AF">
              <w:rPr>
                <w:rFonts w:ascii="Bookman Old Style" w:hAnsi="Bookman Old Style"/>
                <w:sz w:val="22"/>
                <w:szCs w:val="22"/>
                <w:lang w:val="id-ID"/>
              </w:rPr>
              <w:t xml:space="preserve"> dana investasi infrastruktur</w:t>
            </w:r>
          </w:p>
        </w:tc>
        <w:tc>
          <w:tcPr>
            <w:tcW w:w="850" w:type="dxa"/>
            <w:shd w:val="clear" w:color="auto" w:fill="auto"/>
            <w:noWrap/>
            <w:vAlign w:val="bottom"/>
          </w:tcPr>
          <w:p w14:paraId="0C4AB798" w14:textId="77777777" w:rsidR="007B0F5D" w:rsidRPr="005122AF" w:rsidRDefault="007B0F5D" w:rsidP="00F35CE7">
            <w:pPr>
              <w:spacing w:line="360" w:lineRule="auto"/>
              <w:rPr>
                <w:rFonts w:ascii="Bookman Old Style" w:hAnsi="Bookman Old Style"/>
                <w:sz w:val="22"/>
                <w:szCs w:val="22"/>
                <w:lang w:val="id-ID" w:eastAsia="id-ID"/>
              </w:rPr>
            </w:pPr>
          </w:p>
        </w:tc>
        <w:tc>
          <w:tcPr>
            <w:tcW w:w="806" w:type="dxa"/>
            <w:shd w:val="clear" w:color="auto" w:fill="auto"/>
            <w:noWrap/>
            <w:vAlign w:val="bottom"/>
          </w:tcPr>
          <w:p w14:paraId="2971F938" w14:textId="77777777" w:rsidR="007B0F5D" w:rsidRPr="005122AF" w:rsidRDefault="007B0F5D" w:rsidP="00F35CE7">
            <w:pPr>
              <w:spacing w:line="360" w:lineRule="auto"/>
              <w:rPr>
                <w:rFonts w:ascii="Bookman Old Style" w:hAnsi="Bookman Old Style"/>
                <w:sz w:val="22"/>
                <w:szCs w:val="22"/>
                <w:lang w:val="id-ID" w:eastAsia="id-ID"/>
              </w:rPr>
            </w:pPr>
          </w:p>
        </w:tc>
        <w:tc>
          <w:tcPr>
            <w:tcW w:w="1119" w:type="dxa"/>
            <w:shd w:val="clear" w:color="auto" w:fill="auto"/>
            <w:noWrap/>
            <w:vAlign w:val="bottom"/>
          </w:tcPr>
          <w:p w14:paraId="14729943" w14:textId="77777777" w:rsidR="007B0F5D" w:rsidRPr="005122AF" w:rsidRDefault="007B0F5D" w:rsidP="00F35CE7">
            <w:pPr>
              <w:spacing w:line="360" w:lineRule="auto"/>
              <w:rPr>
                <w:rFonts w:ascii="Bookman Old Style" w:hAnsi="Bookman Old Style"/>
                <w:sz w:val="22"/>
                <w:szCs w:val="22"/>
                <w:lang w:val="id-ID" w:eastAsia="id-ID"/>
              </w:rPr>
            </w:pPr>
          </w:p>
        </w:tc>
      </w:tr>
      <w:tr w:rsidR="007B0F5D" w:rsidRPr="005122AF" w14:paraId="51C92A4F" w14:textId="77777777" w:rsidTr="00F35CE7">
        <w:trPr>
          <w:trHeight w:val="300"/>
        </w:trPr>
        <w:tc>
          <w:tcPr>
            <w:tcW w:w="687" w:type="dxa"/>
            <w:tcBorders>
              <w:right w:val="nil"/>
            </w:tcBorders>
            <w:shd w:val="clear" w:color="auto" w:fill="auto"/>
            <w:noWrap/>
          </w:tcPr>
          <w:p w14:paraId="094AE41D" w14:textId="77777777" w:rsidR="007B0F5D" w:rsidRPr="005122AF" w:rsidRDefault="007B0F5D" w:rsidP="00F35CE7">
            <w:pPr>
              <w:spacing w:line="360" w:lineRule="auto"/>
              <w:jc w:val="right"/>
              <w:rPr>
                <w:rFonts w:ascii="Bookman Old Style" w:hAnsi="Bookman Old Style"/>
                <w:sz w:val="22"/>
                <w:szCs w:val="22"/>
                <w:lang w:val="id-ID" w:eastAsia="id-ID"/>
              </w:rPr>
            </w:pPr>
          </w:p>
        </w:tc>
        <w:tc>
          <w:tcPr>
            <w:tcW w:w="4842" w:type="dxa"/>
            <w:tcBorders>
              <w:left w:val="nil"/>
            </w:tcBorders>
            <w:shd w:val="clear" w:color="auto" w:fill="auto"/>
          </w:tcPr>
          <w:p w14:paraId="191DF55E" w14:textId="7A2C42FC" w:rsidR="007B0F5D" w:rsidRPr="005122AF" w:rsidRDefault="007B0F5D" w:rsidP="00105A13">
            <w:pPr>
              <w:pStyle w:val="ListParagraph"/>
              <w:numPr>
                <w:ilvl w:val="2"/>
                <w:numId w:val="177"/>
              </w:numPr>
              <w:spacing w:line="360" w:lineRule="auto"/>
              <w:ind w:left="357" w:hanging="357"/>
              <w:contextualSpacing w:val="0"/>
              <w:rPr>
                <w:rFonts w:ascii="Bookman Old Style" w:hAnsi="Bookman Old Style"/>
                <w:sz w:val="22"/>
                <w:szCs w:val="22"/>
                <w:lang w:val="en-ID"/>
              </w:rPr>
            </w:pPr>
            <w:r w:rsidRPr="005122AF">
              <w:rPr>
                <w:rFonts w:ascii="Bookman Old Style" w:hAnsi="Bookman Old Style"/>
                <w:sz w:val="22"/>
                <w:szCs w:val="22"/>
                <w:lang w:val="id-ID"/>
              </w:rPr>
              <w:t>unit penyertaan dana investasi real estat</w:t>
            </w:r>
          </w:p>
        </w:tc>
        <w:tc>
          <w:tcPr>
            <w:tcW w:w="850" w:type="dxa"/>
            <w:shd w:val="clear" w:color="auto" w:fill="auto"/>
            <w:noWrap/>
            <w:vAlign w:val="bottom"/>
          </w:tcPr>
          <w:p w14:paraId="2D5ADFE8" w14:textId="77777777" w:rsidR="007B0F5D" w:rsidRPr="005122AF" w:rsidRDefault="007B0F5D" w:rsidP="00F35CE7">
            <w:pPr>
              <w:spacing w:line="360" w:lineRule="auto"/>
              <w:rPr>
                <w:rFonts w:ascii="Bookman Old Style" w:hAnsi="Bookman Old Style"/>
                <w:sz w:val="22"/>
                <w:szCs w:val="22"/>
                <w:lang w:val="id-ID" w:eastAsia="id-ID"/>
              </w:rPr>
            </w:pPr>
          </w:p>
        </w:tc>
        <w:tc>
          <w:tcPr>
            <w:tcW w:w="806" w:type="dxa"/>
            <w:shd w:val="clear" w:color="auto" w:fill="auto"/>
            <w:noWrap/>
            <w:vAlign w:val="bottom"/>
          </w:tcPr>
          <w:p w14:paraId="124C8912" w14:textId="77777777" w:rsidR="007B0F5D" w:rsidRPr="005122AF" w:rsidRDefault="007B0F5D" w:rsidP="00F35CE7">
            <w:pPr>
              <w:spacing w:line="360" w:lineRule="auto"/>
              <w:rPr>
                <w:rFonts w:ascii="Bookman Old Style" w:hAnsi="Bookman Old Style"/>
                <w:sz w:val="22"/>
                <w:szCs w:val="22"/>
                <w:lang w:val="id-ID" w:eastAsia="id-ID"/>
              </w:rPr>
            </w:pPr>
          </w:p>
        </w:tc>
        <w:tc>
          <w:tcPr>
            <w:tcW w:w="1119" w:type="dxa"/>
            <w:shd w:val="clear" w:color="auto" w:fill="auto"/>
            <w:noWrap/>
            <w:vAlign w:val="bottom"/>
          </w:tcPr>
          <w:p w14:paraId="1D333D73" w14:textId="77777777" w:rsidR="007B0F5D" w:rsidRPr="005122AF" w:rsidRDefault="007B0F5D" w:rsidP="00F35CE7">
            <w:pPr>
              <w:spacing w:line="360" w:lineRule="auto"/>
              <w:rPr>
                <w:rFonts w:ascii="Bookman Old Style" w:hAnsi="Bookman Old Style"/>
                <w:sz w:val="22"/>
                <w:szCs w:val="22"/>
                <w:lang w:val="id-ID" w:eastAsia="id-ID"/>
              </w:rPr>
            </w:pPr>
          </w:p>
        </w:tc>
      </w:tr>
      <w:tr w:rsidR="007B0F5D" w:rsidRPr="005122AF" w14:paraId="34490848" w14:textId="77777777" w:rsidTr="00F35CE7">
        <w:trPr>
          <w:trHeight w:val="300"/>
        </w:trPr>
        <w:tc>
          <w:tcPr>
            <w:tcW w:w="687" w:type="dxa"/>
            <w:tcBorders>
              <w:right w:val="nil"/>
            </w:tcBorders>
            <w:shd w:val="clear" w:color="auto" w:fill="auto"/>
            <w:noWrap/>
          </w:tcPr>
          <w:p w14:paraId="311F7E95" w14:textId="77777777" w:rsidR="007B0F5D" w:rsidRPr="005122AF" w:rsidRDefault="007B0F5D" w:rsidP="00F35CE7">
            <w:pPr>
              <w:spacing w:line="360" w:lineRule="auto"/>
              <w:jc w:val="right"/>
              <w:rPr>
                <w:rFonts w:ascii="Bookman Old Style" w:hAnsi="Bookman Old Style"/>
                <w:sz w:val="22"/>
                <w:szCs w:val="22"/>
                <w:lang w:val="id-ID" w:eastAsia="id-ID"/>
              </w:rPr>
            </w:pPr>
          </w:p>
        </w:tc>
        <w:tc>
          <w:tcPr>
            <w:tcW w:w="4842" w:type="dxa"/>
            <w:tcBorders>
              <w:left w:val="nil"/>
            </w:tcBorders>
            <w:shd w:val="clear" w:color="auto" w:fill="auto"/>
          </w:tcPr>
          <w:p w14:paraId="2047DE64" w14:textId="4968F8A0" w:rsidR="007B0F5D" w:rsidRPr="005122AF" w:rsidRDefault="007B0F5D" w:rsidP="00105A13">
            <w:pPr>
              <w:pStyle w:val="ListParagraph"/>
              <w:numPr>
                <w:ilvl w:val="2"/>
                <w:numId w:val="177"/>
              </w:numPr>
              <w:spacing w:line="360" w:lineRule="auto"/>
              <w:ind w:left="357" w:hanging="357"/>
              <w:contextualSpacing w:val="0"/>
              <w:rPr>
                <w:rFonts w:ascii="Bookman Old Style" w:hAnsi="Bookman Old Style"/>
                <w:sz w:val="22"/>
                <w:szCs w:val="22"/>
                <w:lang w:val="en-ID"/>
              </w:rPr>
            </w:pPr>
            <w:r w:rsidRPr="005122AF">
              <w:rPr>
                <w:rFonts w:ascii="Bookman Old Style" w:hAnsi="Bookman Old Style"/>
                <w:sz w:val="22"/>
                <w:szCs w:val="22"/>
                <w:lang w:val="id-ID"/>
              </w:rPr>
              <w:t xml:space="preserve">unit penyertaan </w:t>
            </w:r>
            <w:proofErr w:type="spellStart"/>
            <w:r w:rsidRPr="005122AF">
              <w:rPr>
                <w:rFonts w:ascii="Bookman Old Style" w:hAnsi="Bookman Old Style"/>
                <w:sz w:val="22"/>
                <w:szCs w:val="22"/>
                <w:lang w:val="en-ID"/>
              </w:rPr>
              <w:t>kontrak</w:t>
            </w:r>
            <w:proofErr w:type="spellEnd"/>
            <w:r w:rsidRPr="005122AF">
              <w:rPr>
                <w:rFonts w:ascii="Bookman Old Style" w:hAnsi="Bookman Old Style"/>
                <w:sz w:val="22"/>
                <w:szCs w:val="22"/>
                <w:lang w:val="en-ID"/>
              </w:rPr>
              <w:t xml:space="preserve"> </w:t>
            </w:r>
            <w:proofErr w:type="spellStart"/>
            <w:r w:rsidRPr="005122AF">
              <w:rPr>
                <w:rFonts w:ascii="Bookman Old Style" w:hAnsi="Bookman Old Style"/>
                <w:sz w:val="22"/>
                <w:szCs w:val="22"/>
                <w:lang w:val="en-ID"/>
              </w:rPr>
              <w:t>investasi</w:t>
            </w:r>
            <w:proofErr w:type="spellEnd"/>
            <w:r w:rsidRPr="005122AF">
              <w:rPr>
                <w:rFonts w:ascii="Bookman Old Style" w:hAnsi="Bookman Old Style"/>
                <w:sz w:val="22"/>
                <w:szCs w:val="22"/>
                <w:lang w:val="en-ID"/>
              </w:rPr>
              <w:t xml:space="preserve"> </w:t>
            </w:r>
            <w:proofErr w:type="spellStart"/>
            <w:r w:rsidRPr="005122AF">
              <w:rPr>
                <w:rFonts w:ascii="Bookman Old Style" w:hAnsi="Bookman Old Style"/>
                <w:sz w:val="22"/>
                <w:szCs w:val="22"/>
                <w:lang w:val="en-ID"/>
              </w:rPr>
              <w:t>kolektif</w:t>
            </w:r>
            <w:proofErr w:type="spellEnd"/>
            <w:r w:rsidRPr="005122AF">
              <w:rPr>
                <w:rFonts w:ascii="Bookman Old Style" w:hAnsi="Bookman Old Style"/>
                <w:sz w:val="22"/>
                <w:szCs w:val="22"/>
                <w:lang w:val="en-ID"/>
              </w:rPr>
              <w:t xml:space="preserve"> (</w:t>
            </w:r>
            <w:r w:rsidRPr="005122AF">
              <w:rPr>
                <w:rFonts w:ascii="Bookman Old Style" w:hAnsi="Bookman Old Style"/>
                <w:sz w:val="22"/>
                <w:szCs w:val="22"/>
                <w:lang w:val="id-ID"/>
              </w:rPr>
              <w:t>KIK</w:t>
            </w:r>
            <w:r w:rsidRPr="005122AF">
              <w:rPr>
                <w:rFonts w:ascii="Bookman Old Style" w:hAnsi="Bookman Old Style"/>
                <w:sz w:val="22"/>
                <w:szCs w:val="22"/>
                <w:lang w:val="en-ID"/>
              </w:rPr>
              <w:t>)</w:t>
            </w:r>
            <w:r w:rsidRPr="005122AF">
              <w:rPr>
                <w:rFonts w:ascii="Bookman Old Style" w:hAnsi="Bookman Old Style"/>
                <w:sz w:val="22"/>
                <w:szCs w:val="22"/>
                <w:lang w:val="id-ID"/>
              </w:rPr>
              <w:t xml:space="preserve"> </w:t>
            </w:r>
            <w:r w:rsidRPr="005122AF">
              <w:rPr>
                <w:rFonts w:ascii="Bookman Old Style" w:hAnsi="Bookman Old Style"/>
                <w:sz w:val="22"/>
                <w:szCs w:val="22"/>
                <w:lang w:val="en-ID"/>
              </w:rPr>
              <w:t>e</w:t>
            </w:r>
            <w:proofErr w:type="spellStart"/>
            <w:r w:rsidRPr="005122AF">
              <w:rPr>
                <w:rFonts w:ascii="Bookman Old Style" w:hAnsi="Bookman Old Style"/>
                <w:sz w:val="22"/>
                <w:szCs w:val="22"/>
                <w:lang w:val="id-ID"/>
              </w:rPr>
              <w:t>fek</w:t>
            </w:r>
            <w:proofErr w:type="spellEnd"/>
            <w:r w:rsidRPr="005122AF">
              <w:rPr>
                <w:rFonts w:ascii="Bookman Old Style" w:hAnsi="Bookman Old Style"/>
                <w:sz w:val="22"/>
                <w:szCs w:val="22"/>
                <w:lang w:val="id-ID"/>
              </w:rPr>
              <w:t xml:space="preserve"> beragun aset</w:t>
            </w:r>
          </w:p>
        </w:tc>
        <w:tc>
          <w:tcPr>
            <w:tcW w:w="850" w:type="dxa"/>
            <w:shd w:val="clear" w:color="auto" w:fill="auto"/>
            <w:noWrap/>
            <w:vAlign w:val="bottom"/>
          </w:tcPr>
          <w:p w14:paraId="002B6804" w14:textId="77777777" w:rsidR="007B0F5D" w:rsidRPr="005122AF" w:rsidRDefault="007B0F5D" w:rsidP="00F35CE7">
            <w:pPr>
              <w:spacing w:line="360" w:lineRule="auto"/>
              <w:rPr>
                <w:rFonts w:ascii="Bookman Old Style" w:hAnsi="Bookman Old Style"/>
                <w:sz w:val="22"/>
                <w:szCs w:val="22"/>
                <w:lang w:val="id-ID" w:eastAsia="id-ID"/>
              </w:rPr>
            </w:pPr>
          </w:p>
        </w:tc>
        <w:tc>
          <w:tcPr>
            <w:tcW w:w="806" w:type="dxa"/>
            <w:shd w:val="clear" w:color="auto" w:fill="auto"/>
            <w:noWrap/>
            <w:vAlign w:val="bottom"/>
          </w:tcPr>
          <w:p w14:paraId="1C421216" w14:textId="77777777" w:rsidR="007B0F5D" w:rsidRPr="005122AF" w:rsidRDefault="007B0F5D" w:rsidP="00F35CE7">
            <w:pPr>
              <w:spacing w:line="360" w:lineRule="auto"/>
              <w:rPr>
                <w:rFonts w:ascii="Bookman Old Style" w:hAnsi="Bookman Old Style"/>
                <w:sz w:val="22"/>
                <w:szCs w:val="22"/>
                <w:lang w:val="id-ID" w:eastAsia="id-ID"/>
              </w:rPr>
            </w:pPr>
          </w:p>
        </w:tc>
        <w:tc>
          <w:tcPr>
            <w:tcW w:w="1119" w:type="dxa"/>
            <w:shd w:val="clear" w:color="auto" w:fill="auto"/>
            <w:noWrap/>
            <w:vAlign w:val="bottom"/>
          </w:tcPr>
          <w:p w14:paraId="2DBC850D" w14:textId="77777777" w:rsidR="007B0F5D" w:rsidRPr="005122AF" w:rsidRDefault="007B0F5D" w:rsidP="00F35CE7">
            <w:pPr>
              <w:spacing w:line="360" w:lineRule="auto"/>
              <w:rPr>
                <w:rFonts w:ascii="Bookman Old Style" w:hAnsi="Bookman Old Style"/>
                <w:sz w:val="22"/>
                <w:szCs w:val="22"/>
                <w:lang w:val="id-ID" w:eastAsia="id-ID"/>
              </w:rPr>
            </w:pPr>
          </w:p>
        </w:tc>
      </w:tr>
      <w:tr w:rsidR="007B0F5D" w:rsidRPr="0037174F" w14:paraId="374A3CD7" w14:textId="77777777" w:rsidTr="00F35CE7">
        <w:trPr>
          <w:trHeight w:val="300"/>
        </w:trPr>
        <w:tc>
          <w:tcPr>
            <w:tcW w:w="687" w:type="dxa"/>
            <w:tcBorders>
              <w:right w:val="nil"/>
            </w:tcBorders>
            <w:shd w:val="clear" w:color="auto" w:fill="auto"/>
            <w:noWrap/>
          </w:tcPr>
          <w:p w14:paraId="3A605018" w14:textId="77777777" w:rsidR="007B0F5D" w:rsidRPr="005122AF" w:rsidRDefault="007B0F5D" w:rsidP="00F35CE7">
            <w:pPr>
              <w:spacing w:line="360" w:lineRule="auto"/>
              <w:jc w:val="right"/>
              <w:rPr>
                <w:rFonts w:ascii="Bookman Old Style" w:hAnsi="Bookman Old Style"/>
                <w:sz w:val="22"/>
                <w:szCs w:val="22"/>
                <w:lang w:val="id-ID" w:eastAsia="id-ID"/>
              </w:rPr>
            </w:pPr>
          </w:p>
        </w:tc>
        <w:tc>
          <w:tcPr>
            <w:tcW w:w="4842" w:type="dxa"/>
            <w:tcBorders>
              <w:left w:val="nil"/>
            </w:tcBorders>
            <w:shd w:val="clear" w:color="auto" w:fill="auto"/>
          </w:tcPr>
          <w:p w14:paraId="1BED8050" w14:textId="79A15CCC" w:rsidR="007B0F5D" w:rsidRPr="005122AF" w:rsidRDefault="007B0F5D" w:rsidP="00105A13">
            <w:pPr>
              <w:pStyle w:val="ListParagraph"/>
              <w:numPr>
                <w:ilvl w:val="2"/>
                <w:numId w:val="177"/>
              </w:numPr>
              <w:spacing w:line="360" w:lineRule="auto"/>
              <w:ind w:left="357" w:hanging="357"/>
              <w:contextualSpacing w:val="0"/>
              <w:rPr>
                <w:rFonts w:ascii="Bookman Old Style" w:hAnsi="Bookman Old Style"/>
                <w:sz w:val="22"/>
                <w:szCs w:val="22"/>
                <w:lang w:val="id-ID"/>
              </w:rPr>
            </w:pPr>
            <w:r w:rsidRPr="005122AF">
              <w:rPr>
                <w:rFonts w:ascii="Bookman Old Style" w:hAnsi="Bookman Old Style"/>
                <w:sz w:val="22"/>
                <w:szCs w:val="22"/>
                <w:lang w:val="en-ID"/>
              </w:rPr>
              <w:t>e</w:t>
            </w:r>
            <w:proofErr w:type="spellStart"/>
            <w:r w:rsidRPr="005122AF">
              <w:rPr>
                <w:rFonts w:ascii="Bookman Old Style" w:hAnsi="Bookman Old Style"/>
                <w:sz w:val="22"/>
                <w:szCs w:val="22"/>
                <w:lang w:val="id-ID"/>
              </w:rPr>
              <w:t>fek</w:t>
            </w:r>
            <w:proofErr w:type="spellEnd"/>
            <w:r w:rsidRPr="005122AF">
              <w:rPr>
                <w:rFonts w:ascii="Bookman Old Style" w:hAnsi="Bookman Old Style"/>
                <w:sz w:val="22"/>
                <w:szCs w:val="22"/>
                <w:lang w:val="id-ID"/>
              </w:rPr>
              <w:t xml:space="preserve"> beragun aset berbentuk surat partisipasi</w:t>
            </w:r>
          </w:p>
        </w:tc>
        <w:tc>
          <w:tcPr>
            <w:tcW w:w="850" w:type="dxa"/>
            <w:shd w:val="clear" w:color="auto" w:fill="auto"/>
            <w:noWrap/>
            <w:vAlign w:val="bottom"/>
          </w:tcPr>
          <w:p w14:paraId="01603D81" w14:textId="77777777" w:rsidR="007B0F5D" w:rsidRPr="0037174F" w:rsidRDefault="007B0F5D" w:rsidP="00F35CE7">
            <w:pPr>
              <w:spacing w:line="360" w:lineRule="auto"/>
              <w:rPr>
                <w:rFonts w:ascii="Bookman Old Style" w:hAnsi="Bookman Old Style"/>
                <w:sz w:val="22"/>
                <w:szCs w:val="22"/>
                <w:lang w:val="id-ID" w:eastAsia="id-ID"/>
              </w:rPr>
            </w:pPr>
          </w:p>
        </w:tc>
        <w:tc>
          <w:tcPr>
            <w:tcW w:w="806" w:type="dxa"/>
            <w:shd w:val="clear" w:color="auto" w:fill="auto"/>
            <w:noWrap/>
            <w:vAlign w:val="bottom"/>
          </w:tcPr>
          <w:p w14:paraId="6424396E" w14:textId="77777777" w:rsidR="007B0F5D" w:rsidRPr="00E15C20" w:rsidRDefault="007B0F5D" w:rsidP="00F35CE7">
            <w:pPr>
              <w:spacing w:line="360" w:lineRule="auto"/>
              <w:rPr>
                <w:rFonts w:ascii="Bookman Old Style" w:hAnsi="Bookman Old Style"/>
                <w:sz w:val="22"/>
                <w:szCs w:val="22"/>
                <w:lang w:val="id-ID" w:eastAsia="id-ID"/>
              </w:rPr>
            </w:pPr>
          </w:p>
        </w:tc>
        <w:tc>
          <w:tcPr>
            <w:tcW w:w="1119" w:type="dxa"/>
            <w:shd w:val="clear" w:color="auto" w:fill="auto"/>
            <w:noWrap/>
            <w:vAlign w:val="bottom"/>
          </w:tcPr>
          <w:p w14:paraId="5CBC1A4F" w14:textId="77777777" w:rsidR="007B0F5D" w:rsidRPr="0037174F" w:rsidRDefault="007B0F5D" w:rsidP="00F35CE7">
            <w:pPr>
              <w:spacing w:line="360" w:lineRule="auto"/>
              <w:rPr>
                <w:rFonts w:ascii="Bookman Old Style" w:hAnsi="Bookman Old Style"/>
                <w:sz w:val="22"/>
                <w:szCs w:val="22"/>
                <w:lang w:val="id-ID" w:eastAsia="id-ID"/>
              </w:rPr>
            </w:pPr>
          </w:p>
        </w:tc>
      </w:tr>
      <w:tr w:rsidR="00606055" w:rsidRPr="00A65705" w14:paraId="0C3F4954" w14:textId="77777777" w:rsidTr="00F35CE7">
        <w:trPr>
          <w:trHeight w:val="300"/>
        </w:trPr>
        <w:tc>
          <w:tcPr>
            <w:tcW w:w="687" w:type="dxa"/>
            <w:tcBorders>
              <w:right w:val="nil"/>
            </w:tcBorders>
            <w:shd w:val="clear" w:color="auto" w:fill="auto"/>
            <w:noWrap/>
          </w:tcPr>
          <w:p w14:paraId="6DE4D974" w14:textId="77777777" w:rsidR="00606055" w:rsidRPr="00C82487" w:rsidRDefault="00606055" w:rsidP="00105A13">
            <w:pPr>
              <w:pStyle w:val="ListParagraph"/>
              <w:numPr>
                <w:ilvl w:val="0"/>
                <w:numId w:val="173"/>
              </w:numPr>
              <w:spacing w:line="360" w:lineRule="auto"/>
              <w:ind w:left="414" w:hanging="357"/>
              <w:contextualSpacing w:val="0"/>
              <w:jc w:val="center"/>
              <w:rPr>
                <w:rFonts w:ascii="Bookman Old Style" w:hAnsi="Bookman Old Style"/>
                <w:sz w:val="22"/>
                <w:szCs w:val="22"/>
                <w:lang w:val="id-ID" w:eastAsia="id-ID"/>
              </w:rPr>
            </w:pPr>
          </w:p>
        </w:tc>
        <w:tc>
          <w:tcPr>
            <w:tcW w:w="4842" w:type="dxa"/>
            <w:tcBorders>
              <w:left w:val="nil"/>
            </w:tcBorders>
            <w:shd w:val="clear" w:color="auto" w:fill="auto"/>
          </w:tcPr>
          <w:p w14:paraId="7F773910" w14:textId="77777777" w:rsidR="00606055" w:rsidRPr="00C82487" w:rsidRDefault="00606055" w:rsidP="00F35CE7">
            <w:pPr>
              <w:spacing w:line="360" w:lineRule="auto"/>
              <w:rPr>
                <w:rFonts w:ascii="Bookman Old Style" w:hAnsi="Bookman Old Style"/>
                <w:sz w:val="22"/>
                <w:szCs w:val="22"/>
                <w:lang w:val="id-ID" w:eastAsia="id-ID"/>
              </w:rPr>
            </w:pPr>
            <w:r w:rsidRPr="00C82487">
              <w:rPr>
                <w:rFonts w:ascii="Bookman Old Style" w:hAnsi="Bookman Old Style"/>
                <w:sz w:val="22"/>
                <w:szCs w:val="22"/>
                <w:lang w:val="id-ID" w:eastAsia="id-ID"/>
              </w:rPr>
              <w:t>Penyertaan Modal</w:t>
            </w:r>
          </w:p>
        </w:tc>
        <w:tc>
          <w:tcPr>
            <w:tcW w:w="850" w:type="dxa"/>
            <w:shd w:val="clear" w:color="auto" w:fill="auto"/>
            <w:noWrap/>
            <w:vAlign w:val="bottom"/>
          </w:tcPr>
          <w:p w14:paraId="1BD519D2" w14:textId="77777777" w:rsidR="00606055" w:rsidRPr="00A65705" w:rsidRDefault="00606055" w:rsidP="00F35CE7">
            <w:pPr>
              <w:spacing w:line="360" w:lineRule="auto"/>
              <w:rPr>
                <w:rFonts w:ascii="Bookman Old Style" w:hAnsi="Bookman Old Style"/>
                <w:sz w:val="22"/>
                <w:szCs w:val="22"/>
                <w:highlight w:val="lightGray"/>
                <w:lang w:val="id-ID" w:eastAsia="id-ID"/>
              </w:rPr>
            </w:pPr>
          </w:p>
        </w:tc>
        <w:tc>
          <w:tcPr>
            <w:tcW w:w="806" w:type="dxa"/>
            <w:shd w:val="clear" w:color="auto" w:fill="auto"/>
            <w:noWrap/>
            <w:vAlign w:val="bottom"/>
          </w:tcPr>
          <w:p w14:paraId="594C3C45" w14:textId="77777777" w:rsidR="00606055" w:rsidRPr="00E15C20" w:rsidRDefault="00606055" w:rsidP="00F35CE7">
            <w:pPr>
              <w:spacing w:line="360" w:lineRule="auto"/>
              <w:rPr>
                <w:rFonts w:ascii="Bookman Old Style" w:hAnsi="Bookman Old Style"/>
                <w:sz w:val="22"/>
                <w:szCs w:val="22"/>
                <w:lang w:val="id-ID" w:eastAsia="id-ID"/>
              </w:rPr>
            </w:pPr>
          </w:p>
        </w:tc>
        <w:tc>
          <w:tcPr>
            <w:tcW w:w="1119" w:type="dxa"/>
            <w:shd w:val="clear" w:color="auto" w:fill="auto"/>
            <w:noWrap/>
            <w:vAlign w:val="bottom"/>
          </w:tcPr>
          <w:p w14:paraId="5CB0F8A2" w14:textId="77777777" w:rsidR="00606055" w:rsidRPr="00A65705" w:rsidRDefault="00606055" w:rsidP="00F35CE7">
            <w:pPr>
              <w:spacing w:line="360" w:lineRule="auto"/>
              <w:rPr>
                <w:rFonts w:ascii="Bookman Old Style" w:hAnsi="Bookman Old Style"/>
                <w:sz w:val="22"/>
                <w:szCs w:val="22"/>
                <w:highlight w:val="lightGray"/>
                <w:lang w:val="id-ID" w:eastAsia="id-ID"/>
              </w:rPr>
            </w:pPr>
          </w:p>
        </w:tc>
      </w:tr>
      <w:tr w:rsidR="00606055" w:rsidRPr="00A65705" w14:paraId="7EC1CC51" w14:textId="77777777" w:rsidTr="00F35CE7">
        <w:trPr>
          <w:trHeight w:val="300"/>
        </w:trPr>
        <w:tc>
          <w:tcPr>
            <w:tcW w:w="687" w:type="dxa"/>
            <w:tcBorders>
              <w:right w:val="nil"/>
            </w:tcBorders>
            <w:shd w:val="clear" w:color="auto" w:fill="auto"/>
            <w:noWrap/>
          </w:tcPr>
          <w:p w14:paraId="72ECD342" w14:textId="77777777" w:rsidR="00606055" w:rsidRPr="00C82487" w:rsidRDefault="00606055" w:rsidP="00F35CE7">
            <w:pPr>
              <w:spacing w:line="360" w:lineRule="auto"/>
              <w:rPr>
                <w:rFonts w:ascii="Bookman Old Style" w:hAnsi="Bookman Old Style"/>
                <w:sz w:val="22"/>
                <w:szCs w:val="22"/>
                <w:lang w:val="id-ID" w:eastAsia="id-ID"/>
              </w:rPr>
            </w:pPr>
          </w:p>
        </w:tc>
        <w:tc>
          <w:tcPr>
            <w:tcW w:w="4842" w:type="dxa"/>
            <w:tcBorders>
              <w:left w:val="nil"/>
            </w:tcBorders>
            <w:shd w:val="clear" w:color="auto" w:fill="auto"/>
            <w:hideMark/>
          </w:tcPr>
          <w:p w14:paraId="02719094" w14:textId="77777777" w:rsidR="00606055" w:rsidRPr="00C82487" w:rsidRDefault="00606055" w:rsidP="00105A13">
            <w:pPr>
              <w:pStyle w:val="ListParagraph"/>
              <w:numPr>
                <w:ilvl w:val="2"/>
                <w:numId w:val="176"/>
              </w:numPr>
              <w:spacing w:line="360" w:lineRule="auto"/>
              <w:ind w:left="357" w:hanging="357"/>
              <w:contextualSpacing w:val="0"/>
              <w:rPr>
                <w:rFonts w:ascii="Bookman Old Style" w:hAnsi="Bookman Old Style"/>
                <w:sz w:val="22"/>
                <w:szCs w:val="22"/>
              </w:rPr>
            </w:pPr>
            <w:proofErr w:type="spellStart"/>
            <w:r w:rsidRPr="00C82487">
              <w:rPr>
                <w:rFonts w:ascii="Bookman Old Style" w:hAnsi="Bookman Old Style"/>
                <w:sz w:val="22"/>
                <w:szCs w:val="22"/>
              </w:rPr>
              <w:t>Penyertaan</w:t>
            </w:r>
            <w:proofErr w:type="spellEnd"/>
            <w:r w:rsidRPr="00C82487">
              <w:rPr>
                <w:rFonts w:ascii="Bookman Old Style" w:hAnsi="Bookman Old Style"/>
                <w:sz w:val="22"/>
                <w:szCs w:val="22"/>
              </w:rPr>
              <w:t xml:space="preserve"> Modal pada Perusahaan di </w:t>
            </w:r>
            <w:proofErr w:type="spellStart"/>
            <w:r w:rsidRPr="00C82487">
              <w:rPr>
                <w:rFonts w:ascii="Bookman Old Style" w:hAnsi="Bookman Old Style"/>
                <w:sz w:val="22"/>
                <w:szCs w:val="22"/>
              </w:rPr>
              <w:t>Sektor</w:t>
            </w:r>
            <w:proofErr w:type="spellEnd"/>
            <w:r w:rsidRPr="00C82487">
              <w:rPr>
                <w:rFonts w:ascii="Bookman Old Style" w:hAnsi="Bookman Old Style"/>
                <w:sz w:val="22"/>
                <w:szCs w:val="22"/>
              </w:rPr>
              <w:t xml:space="preserve"> Jasa </w:t>
            </w:r>
            <w:proofErr w:type="spellStart"/>
            <w:r w:rsidRPr="00C82487">
              <w:rPr>
                <w:rFonts w:ascii="Bookman Old Style" w:hAnsi="Bookman Old Style"/>
                <w:sz w:val="22"/>
                <w:szCs w:val="22"/>
              </w:rPr>
              <w:t>Keuangan</w:t>
            </w:r>
            <w:proofErr w:type="spellEnd"/>
          </w:p>
        </w:tc>
        <w:tc>
          <w:tcPr>
            <w:tcW w:w="850" w:type="dxa"/>
            <w:shd w:val="clear" w:color="auto" w:fill="auto"/>
            <w:noWrap/>
            <w:vAlign w:val="bottom"/>
            <w:hideMark/>
          </w:tcPr>
          <w:p w14:paraId="59C42C25" w14:textId="77777777" w:rsidR="00606055" w:rsidRPr="00A65705" w:rsidRDefault="00606055" w:rsidP="00F35CE7">
            <w:pPr>
              <w:spacing w:line="360" w:lineRule="auto"/>
              <w:rPr>
                <w:rFonts w:ascii="Bookman Old Style" w:hAnsi="Bookman Old Style"/>
                <w:sz w:val="22"/>
                <w:szCs w:val="22"/>
                <w:highlight w:val="lightGray"/>
                <w:lang w:val="id-ID" w:eastAsia="id-ID"/>
              </w:rPr>
            </w:pPr>
          </w:p>
        </w:tc>
        <w:tc>
          <w:tcPr>
            <w:tcW w:w="806" w:type="dxa"/>
            <w:shd w:val="clear" w:color="auto" w:fill="auto"/>
            <w:noWrap/>
            <w:vAlign w:val="bottom"/>
            <w:hideMark/>
          </w:tcPr>
          <w:p w14:paraId="55DE71FE" w14:textId="77777777" w:rsidR="00606055" w:rsidRPr="00E15C20" w:rsidRDefault="00606055" w:rsidP="00F35CE7">
            <w:pPr>
              <w:spacing w:line="360" w:lineRule="auto"/>
              <w:rPr>
                <w:rFonts w:ascii="Bookman Old Style" w:hAnsi="Bookman Old Style"/>
                <w:sz w:val="22"/>
                <w:szCs w:val="22"/>
                <w:lang w:val="id-ID" w:eastAsia="id-ID"/>
              </w:rPr>
            </w:pPr>
          </w:p>
        </w:tc>
        <w:tc>
          <w:tcPr>
            <w:tcW w:w="1119" w:type="dxa"/>
            <w:shd w:val="clear" w:color="auto" w:fill="auto"/>
            <w:noWrap/>
            <w:vAlign w:val="bottom"/>
            <w:hideMark/>
          </w:tcPr>
          <w:p w14:paraId="51C7F2FE" w14:textId="77777777" w:rsidR="00606055" w:rsidRPr="00A65705" w:rsidRDefault="00606055" w:rsidP="00F35CE7">
            <w:pPr>
              <w:spacing w:line="360" w:lineRule="auto"/>
              <w:rPr>
                <w:rFonts w:ascii="Bookman Old Style" w:hAnsi="Bookman Old Style"/>
                <w:sz w:val="22"/>
                <w:szCs w:val="22"/>
                <w:highlight w:val="lightGray"/>
                <w:lang w:val="id-ID" w:eastAsia="id-ID"/>
              </w:rPr>
            </w:pPr>
          </w:p>
        </w:tc>
      </w:tr>
      <w:tr w:rsidR="00606055" w:rsidRPr="0037174F" w14:paraId="568FA7D8" w14:textId="77777777" w:rsidTr="00F35CE7">
        <w:trPr>
          <w:trHeight w:val="300"/>
        </w:trPr>
        <w:tc>
          <w:tcPr>
            <w:tcW w:w="687" w:type="dxa"/>
            <w:tcBorders>
              <w:right w:val="nil"/>
            </w:tcBorders>
            <w:shd w:val="clear" w:color="auto" w:fill="auto"/>
            <w:noWrap/>
          </w:tcPr>
          <w:p w14:paraId="6BC83BA8" w14:textId="77777777" w:rsidR="00606055" w:rsidRPr="00C82487" w:rsidRDefault="00606055" w:rsidP="00F35CE7">
            <w:pPr>
              <w:spacing w:line="360" w:lineRule="auto"/>
              <w:jc w:val="right"/>
              <w:rPr>
                <w:rFonts w:ascii="Bookman Old Style" w:hAnsi="Bookman Old Style"/>
                <w:sz w:val="22"/>
                <w:szCs w:val="22"/>
                <w:lang w:val="id-ID" w:eastAsia="id-ID"/>
              </w:rPr>
            </w:pPr>
          </w:p>
        </w:tc>
        <w:tc>
          <w:tcPr>
            <w:tcW w:w="4842" w:type="dxa"/>
            <w:tcBorders>
              <w:left w:val="nil"/>
            </w:tcBorders>
            <w:shd w:val="clear" w:color="auto" w:fill="auto"/>
            <w:hideMark/>
          </w:tcPr>
          <w:p w14:paraId="7BA57C29" w14:textId="77777777" w:rsidR="00606055" w:rsidRPr="00C82487" w:rsidRDefault="00606055" w:rsidP="00105A13">
            <w:pPr>
              <w:pStyle w:val="ListParagraph"/>
              <w:numPr>
                <w:ilvl w:val="2"/>
                <w:numId w:val="176"/>
              </w:numPr>
              <w:spacing w:line="360" w:lineRule="auto"/>
              <w:ind w:left="357" w:hanging="357"/>
              <w:contextualSpacing w:val="0"/>
              <w:rPr>
                <w:rFonts w:ascii="Bookman Old Style" w:hAnsi="Bookman Old Style"/>
                <w:sz w:val="22"/>
                <w:szCs w:val="22"/>
              </w:rPr>
            </w:pPr>
            <w:r w:rsidRPr="00C82487">
              <w:rPr>
                <w:rFonts w:ascii="Bookman Old Style" w:hAnsi="Bookman Old Style"/>
                <w:sz w:val="22"/>
                <w:szCs w:val="22"/>
              </w:rPr>
              <w:t xml:space="preserve">Pada Badan Hukum </w:t>
            </w:r>
            <w:proofErr w:type="spellStart"/>
            <w:r w:rsidRPr="00C82487">
              <w:rPr>
                <w:rFonts w:ascii="Bookman Old Style" w:hAnsi="Bookman Old Style"/>
                <w:sz w:val="22"/>
                <w:szCs w:val="22"/>
              </w:rPr>
              <w:t>atau</w:t>
            </w:r>
            <w:proofErr w:type="spellEnd"/>
            <w:r w:rsidRPr="00C82487">
              <w:rPr>
                <w:rFonts w:ascii="Bookman Old Style" w:hAnsi="Bookman Old Style"/>
                <w:sz w:val="22"/>
                <w:szCs w:val="22"/>
              </w:rPr>
              <w:t xml:space="preserve"> Badan </w:t>
            </w:r>
            <w:proofErr w:type="spellStart"/>
            <w:r w:rsidRPr="00C82487">
              <w:rPr>
                <w:rFonts w:ascii="Bookman Old Style" w:hAnsi="Bookman Old Style"/>
                <w:sz w:val="22"/>
                <w:szCs w:val="22"/>
              </w:rPr>
              <w:t>Lainnya</w:t>
            </w:r>
            <w:proofErr w:type="spellEnd"/>
          </w:p>
        </w:tc>
        <w:tc>
          <w:tcPr>
            <w:tcW w:w="850" w:type="dxa"/>
            <w:shd w:val="clear" w:color="auto" w:fill="auto"/>
            <w:noWrap/>
            <w:vAlign w:val="bottom"/>
            <w:hideMark/>
          </w:tcPr>
          <w:p w14:paraId="169932E6" w14:textId="77777777" w:rsidR="00606055" w:rsidRPr="0037174F" w:rsidRDefault="00606055" w:rsidP="00F35CE7">
            <w:pPr>
              <w:spacing w:line="360" w:lineRule="auto"/>
              <w:rPr>
                <w:rFonts w:ascii="Bookman Old Style" w:hAnsi="Bookman Old Style"/>
                <w:sz w:val="22"/>
                <w:szCs w:val="22"/>
                <w:lang w:val="id-ID" w:eastAsia="id-ID"/>
              </w:rPr>
            </w:pPr>
            <w:r w:rsidRPr="0037174F">
              <w:rPr>
                <w:rFonts w:ascii="Bookman Old Style" w:hAnsi="Bookman Old Style"/>
                <w:sz w:val="22"/>
                <w:szCs w:val="22"/>
                <w:lang w:val="id-ID" w:eastAsia="id-ID"/>
              </w:rPr>
              <w:t> </w:t>
            </w:r>
          </w:p>
        </w:tc>
        <w:tc>
          <w:tcPr>
            <w:tcW w:w="806" w:type="dxa"/>
            <w:shd w:val="clear" w:color="auto" w:fill="auto"/>
            <w:noWrap/>
            <w:vAlign w:val="bottom"/>
            <w:hideMark/>
          </w:tcPr>
          <w:p w14:paraId="0E425ABA" w14:textId="77777777" w:rsidR="00606055" w:rsidRPr="00E15C20" w:rsidRDefault="00606055" w:rsidP="00F35CE7">
            <w:pPr>
              <w:spacing w:line="360" w:lineRule="auto"/>
              <w:rPr>
                <w:rFonts w:ascii="Bookman Old Style" w:hAnsi="Bookman Old Style"/>
                <w:sz w:val="22"/>
                <w:szCs w:val="22"/>
                <w:lang w:val="id-ID" w:eastAsia="id-ID"/>
              </w:rPr>
            </w:pPr>
            <w:r w:rsidRPr="00E15C20">
              <w:rPr>
                <w:rFonts w:ascii="Bookman Old Style" w:hAnsi="Bookman Old Style"/>
                <w:sz w:val="22"/>
                <w:szCs w:val="22"/>
                <w:lang w:val="id-ID" w:eastAsia="id-ID"/>
              </w:rPr>
              <w:t> </w:t>
            </w:r>
          </w:p>
        </w:tc>
        <w:tc>
          <w:tcPr>
            <w:tcW w:w="1119" w:type="dxa"/>
            <w:shd w:val="clear" w:color="auto" w:fill="auto"/>
            <w:noWrap/>
            <w:vAlign w:val="bottom"/>
            <w:hideMark/>
          </w:tcPr>
          <w:p w14:paraId="229F5BC0" w14:textId="77777777" w:rsidR="00606055" w:rsidRPr="0037174F" w:rsidRDefault="00606055" w:rsidP="00F35CE7">
            <w:pPr>
              <w:spacing w:line="360" w:lineRule="auto"/>
              <w:rPr>
                <w:rFonts w:ascii="Bookman Old Style" w:hAnsi="Bookman Old Style"/>
                <w:sz w:val="22"/>
                <w:szCs w:val="22"/>
                <w:lang w:val="id-ID" w:eastAsia="id-ID"/>
              </w:rPr>
            </w:pPr>
            <w:r w:rsidRPr="0037174F">
              <w:rPr>
                <w:rFonts w:ascii="Bookman Old Style" w:hAnsi="Bookman Old Style"/>
                <w:sz w:val="22"/>
                <w:szCs w:val="22"/>
                <w:lang w:val="id-ID" w:eastAsia="id-ID"/>
              </w:rPr>
              <w:t> </w:t>
            </w:r>
          </w:p>
        </w:tc>
      </w:tr>
      <w:tr w:rsidR="00606055" w:rsidRPr="0037174F" w14:paraId="20DD3718" w14:textId="77777777" w:rsidTr="00F35CE7">
        <w:trPr>
          <w:trHeight w:val="300"/>
        </w:trPr>
        <w:tc>
          <w:tcPr>
            <w:tcW w:w="687" w:type="dxa"/>
            <w:tcBorders>
              <w:right w:val="nil"/>
            </w:tcBorders>
            <w:shd w:val="clear" w:color="auto" w:fill="auto"/>
            <w:noWrap/>
          </w:tcPr>
          <w:p w14:paraId="6026F42A" w14:textId="77777777" w:rsidR="00606055" w:rsidRPr="0037174F" w:rsidRDefault="00606055" w:rsidP="00105A13">
            <w:pPr>
              <w:pStyle w:val="ListParagraph"/>
              <w:numPr>
                <w:ilvl w:val="0"/>
                <w:numId w:val="173"/>
              </w:numPr>
              <w:spacing w:line="360" w:lineRule="auto"/>
              <w:ind w:left="414" w:hanging="357"/>
              <w:contextualSpacing w:val="0"/>
              <w:jc w:val="center"/>
              <w:rPr>
                <w:rFonts w:ascii="Bookman Old Style" w:hAnsi="Bookman Old Style"/>
                <w:sz w:val="22"/>
                <w:szCs w:val="22"/>
                <w:lang w:val="id-ID" w:eastAsia="id-ID"/>
              </w:rPr>
            </w:pPr>
          </w:p>
        </w:tc>
        <w:tc>
          <w:tcPr>
            <w:tcW w:w="4842" w:type="dxa"/>
            <w:tcBorders>
              <w:left w:val="nil"/>
            </w:tcBorders>
            <w:shd w:val="clear" w:color="auto" w:fill="auto"/>
            <w:hideMark/>
          </w:tcPr>
          <w:p w14:paraId="5FEB4B7D" w14:textId="77777777" w:rsidR="00C9618B" w:rsidRPr="00C9618B" w:rsidRDefault="00C9618B" w:rsidP="00C9618B">
            <w:pPr>
              <w:spacing w:line="360" w:lineRule="auto"/>
              <w:rPr>
                <w:rFonts w:ascii="Bookman Old Style" w:hAnsi="Bookman Old Style"/>
                <w:sz w:val="22"/>
                <w:szCs w:val="22"/>
                <w:lang w:val="id-ID" w:eastAsia="id-ID"/>
              </w:rPr>
            </w:pPr>
            <w:r w:rsidRPr="00C9618B">
              <w:rPr>
                <w:rFonts w:ascii="Bookman Old Style" w:hAnsi="Bookman Old Style"/>
                <w:sz w:val="22"/>
                <w:szCs w:val="22"/>
                <w:lang w:val="id-ID" w:eastAsia="id-ID"/>
              </w:rPr>
              <w:t>Investasi pada Properti</w:t>
            </w:r>
          </w:p>
          <w:p w14:paraId="5171E246" w14:textId="02750FC9" w:rsidR="00606055" w:rsidRPr="0037174F" w:rsidRDefault="00606055" w:rsidP="00C9618B">
            <w:pPr>
              <w:spacing w:line="360" w:lineRule="auto"/>
              <w:rPr>
                <w:rFonts w:ascii="Bookman Old Style" w:hAnsi="Bookman Old Style"/>
                <w:sz w:val="22"/>
                <w:szCs w:val="22"/>
                <w:lang w:val="id-ID" w:eastAsia="id-ID"/>
              </w:rPr>
            </w:pPr>
          </w:p>
        </w:tc>
        <w:tc>
          <w:tcPr>
            <w:tcW w:w="850" w:type="dxa"/>
            <w:shd w:val="clear" w:color="auto" w:fill="auto"/>
            <w:noWrap/>
            <w:vAlign w:val="bottom"/>
            <w:hideMark/>
          </w:tcPr>
          <w:p w14:paraId="19026A4E" w14:textId="77777777" w:rsidR="00606055" w:rsidRPr="0037174F" w:rsidRDefault="00606055" w:rsidP="00F35CE7">
            <w:pPr>
              <w:spacing w:line="360" w:lineRule="auto"/>
              <w:rPr>
                <w:rFonts w:ascii="Bookman Old Style" w:hAnsi="Bookman Old Style"/>
                <w:sz w:val="22"/>
                <w:szCs w:val="22"/>
                <w:lang w:val="id-ID" w:eastAsia="id-ID"/>
              </w:rPr>
            </w:pPr>
            <w:r w:rsidRPr="0037174F">
              <w:rPr>
                <w:rFonts w:ascii="Bookman Old Style" w:hAnsi="Bookman Old Style"/>
                <w:sz w:val="22"/>
                <w:szCs w:val="22"/>
                <w:lang w:val="id-ID" w:eastAsia="id-ID"/>
              </w:rPr>
              <w:t> </w:t>
            </w:r>
          </w:p>
        </w:tc>
        <w:tc>
          <w:tcPr>
            <w:tcW w:w="806" w:type="dxa"/>
            <w:shd w:val="clear" w:color="auto" w:fill="auto"/>
            <w:noWrap/>
            <w:vAlign w:val="bottom"/>
            <w:hideMark/>
          </w:tcPr>
          <w:p w14:paraId="0CB4E1C5" w14:textId="77777777" w:rsidR="00606055" w:rsidRPr="00E15C20" w:rsidRDefault="00606055" w:rsidP="00F35CE7">
            <w:pPr>
              <w:spacing w:line="360" w:lineRule="auto"/>
              <w:rPr>
                <w:rFonts w:ascii="Bookman Old Style" w:hAnsi="Bookman Old Style"/>
                <w:sz w:val="22"/>
                <w:szCs w:val="22"/>
                <w:lang w:val="id-ID" w:eastAsia="id-ID"/>
              </w:rPr>
            </w:pPr>
            <w:r w:rsidRPr="00E15C20">
              <w:rPr>
                <w:rFonts w:ascii="Bookman Old Style" w:hAnsi="Bookman Old Style"/>
                <w:sz w:val="22"/>
                <w:szCs w:val="22"/>
                <w:lang w:val="id-ID" w:eastAsia="id-ID"/>
              </w:rPr>
              <w:t> </w:t>
            </w:r>
          </w:p>
        </w:tc>
        <w:tc>
          <w:tcPr>
            <w:tcW w:w="1119" w:type="dxa"/>
            <w:shd w:val="clear" w:color="auto" w:fill="auto"/>
            <w:noWrap/>
            <w:vAlign w:val="bottom"/>
            <w:hideMark/>
          </w:tcPr>
          <w:p w14:paraId="1245F539" w14:textId="77777777" w:rsidR="00606055" w:rsidRPr="0037174F" w:rsidRDefault="00606055" w:rsidP="00F35CE7">
            <w:pPr>
              <w:spacing w:line="360" w:lineRule="auto"/>
              <w:rPr>
                <w:rFonts w:ascii="Bookman Old Style" w:hAnsi="Bookman Old Style"/>
                <w:sz w:val="22"/>
                <w:szCs w:val="22"/>
                <w:lang w:val="id-ID" w:eastAsia="id-ID"/>
              </w:rPr>
            </w:pPr>
            <w:r w:rsidRPr="0037174F">
              <w:rPr>
                <w:rFonts w:ascii="Bookman Old Style" w:hAnsi="Bookman Old Style"/>
                <w:sz w:val="22"/>
                <w:szCs w:val="22"/>
                <w:lang w:val="id-ID" w:eastAsia="id-ID"/>
              </w:rPr>
              <w:t> </w:t>
            </w:r>
          </w:p>
        </w:tc>
      </w:tr>
      <w:tr w:rsidR="00606055" w:rsidRPr="0037174F" w14:paraId="7F6E5327" w14:textId="77777777" w:rsidTr="00F35CE7">
        <w:trPr>
          <w:trHeight w:val="300"/>
        </w:trPr>
        <w:tc>
          <w:tcPr>
            <w:tcW w:w="687" w:type="dxa"/>
            <w:tcBorders>
              <w:right w:val="nil"/>
            </w:tcBorders>
            <w:shd w:val="clear" w:color="auto" w:fill="auto"/>
            <w:noWrap/>
          </w:tcPr>
          <w:p w14:paraId="61974DB6" w14:textId="77777777" w:rsidR="00606055" w:rsidRPr="0037174F" w:rsidRDefault="00606055" w:rsidP="00F35CE7">
            <w:pPr>
              <w:spacing w:line="360" w:lineRule="auto"/>
              <w:rPr>
                <w:rFonts w:ascii="Bookman Old Style" w:hAnsi="Bookman Old Style"/>
                <w:sz w:val="22"/>
                <w:szCs w:val="22"/>
                <w:lang w:val="id-ID" w:eastAsia="id-ID"/>
              </w:rPr>
            </w:pPr>
          </w:p>
        </w:tc>
        <w:tc>
          <w:tcPr>
            <w:tcW w:w="4842" w:type="dxa"/>
            <w:tcBorders>
              <w:left w:val="nil"/>
            </w:tcBorders>
            <w:shd w:val="clear" w:color="auto" w:fill="auto"/>
            <w:hideMark/>
          </w:tcPr>
          <w:p w14:paraId="048D2F97" w14:textId="5C653BA8" w:rsidR="00606055" w:rsidRPr="0037174F" w:rsidRDefault="00C9618B" w:rsidP="00105A13">
            <w:pPr>
              <w:pStyle w:val="ListParagraph"/>
              <w:numPr>
                <w:ilvl w:val="2"/>
                <w:numId w:val="178"/>
              </w:numPr>
              <w:spacing w:line="360" w:lineRule="auto"/>
              <w:ind w:left="357" w:hanging="357"/>
              <w:contextualSpacing w:val="0"/>
              <w:rPr>
                <w:rFonts w:ascii="Bookman Old Style" w:hAnsi="Bookman Old Style"/>
                <w:sz w:val="22"/>
                <w:szCs w:val="22"/>
              </w:rPr>
            </w:pPr>
            <w:r>
              <w:rPr>
                <w:rFonts w:ascii="Bookman Old Style" w:hAnsi="Bookman Old Style"/>
                <w:sz w:val="22"/>
                <w:szCs w:val="22"/>
              </w:rPr>
              <w:t>Tanah</w:t>
            </w:r>
          </w:p>
        </w:tc>
        <w:tc>
          <w:tcPr>
            <w:tcW w:w="850" w:type="dxa"/>
            <w:shd w:val="clear" w:color="auto" w:fill="auto"/>
            <w:noWrap/>
            <w:vAlign w:val="bottom"/>
            <w:hideMark/>
          </w:tcPr>
          <w:p w14:paraId="3767599F" w14:textId="77777777" w:rsidR="00606055" w:rsidRPr="0037174F" w:rsidRDefault="00606055" w:rsidP="00F35CE7">
            <w:pPr>
              <w:spacing w:line="360" w:lineRule="auto"/>
              <w:rPr>
                <w:rFonts w:ascii="Bookman Old Style" w:hAnsi="Bookman Old Style"/>
                <w:sz w:val="22"/>
                <w:szCs w:val="22"/>
                <w:lang w:val="id-ID" w:eastAsia="id-ID"/>
              </w:rPr>
            </w:pPr>
            <w:r w:rsidRPr="0037174F">
              <w:rPr>
                <w:rFonts w:ascii="Bookman Old Style" w:hAnsi="Bookman Old Style"/>
                <w:sz w:val="22"/>
                <w:szCs w:val="22"/>
                <w:lang w:val="id-ID" w:eastAsia="id-ID"/>
              </w:rPr>
              <w:t> </w:t>
            </w:r>
          </w:p>
        </w:tc>
        <w:tc>
          <w:tcPr>
            <w:tcW w:w="806" w:type="dxa"/>
            <w:shd w:val="clear" w:color="auto" w:fill="auto"/>
            <w:noWrap/>
            <w:vAlign w:val="bottom"/>
            <w:hideMark/>
          </w:tcPr>
          <w:p w14:paraId="12E5F138" w14:textId="77777777" w:rsidR="00606055" w:rsidRPr="00E15C20" w:rsidRDefault="00606055" w:rsidP="00F35CE7">
            <w:pPr>
              <w:spacing w:line="360" w:lineRule="auto"/>
              <w:rPr>
                <w:rFonts w:ascii="Bookman Old Style" w:hAnsi="Bookman Old Style"/>
                <w:sz w:val="22"/>
                <w:szCs w:val="22"/>
                <w:lang w:val="id-ID" w:eastAsia="id-ID"/>
              </w:rPr>
            </w:pPr>
            <w:r w:rsidRPr="00E15C20">
              <w:rPr>
                <w:rFonts w:ascii="Bookman Old Style" w:hAnsi="Bookman Old Style"/>
                <w:sz w:val="22"/>
                <w:szCs w:val="22"/>
                <w:lang w:val="id-ID" w:eastAsia="id-ID"/>
              </w:rPr>
              <w:t> </w:t>
            </w:r>
          </w:p>
        </w:tc>
        <w:tc>
          <w:tcPr>
            <w:tcW w:w="1119" w:type="dxa"/>
            <w:shd w:val="clear" w:color="auto" w:fill="auto"/>
            <w:noWrap/>
            <w:vAlign w:val="bottom"/>
            <w:hideMark/>
          </w:tcPr>
          <w:p w14:paraId="1A63BDA0" w14:textId="77777777" w:rsidR="00606055" w:rsidRPr="0037174F" w:rsidRDefault="00606055" w:rsidP="00F35CE7">
            <w:pPr>
              <w:spacing w:line="360" w:lineRule="auto"/>
              <w:rPr>
                <w:rFonts w:ascii="Bookman Old Style" w:hAnsi="Bookman Old Style"/>
                <w:sz w:val="22"/>
                <w:szCs w:val="22"/>
                <w:lang w:val="id-ID" w:eastAsia="id-ID"/>
              </w:rPr>
            </w:pPr>
            <w:r w:rsidRPr="0037174F">
              <w:rPr>
                <w:rFonts w:ascii="Bookman Old Style" w:hAnsi="Bookman Old Style"/>
                <w:sz w:val="22"/>
                <w:szCs w:val="22"/>
                <w:lang w:val="id-ID" w:eastAsia="id-ID"/>
              </w:rPr>
              <w:t> </w:t>
            </w:r>
          </w:p>
        </w:tc>
      </w:tr>
      <w:tr w:rsidR="00606055" w:rsidRPr="0037174F" w14:paraId="5C3E162E" w14:textId="77777777" w:rsidTr="00F35CE7">
        <w:trPr>
          <w:trHeight w:val="300"/>
        </w:trPr>
        <w:tc>
          <w:tcPr>
            <w:tcW w:w="687" w:type="dxa"/>
            <w:tcBorders>
              <w:right w:val="nil"/>
            </w:tcBorders>
            <w:shd w:val="clear" w:color="auto" w:fill="auto"/>
            <w:noWrap/>
          </w:tcPr>
          <w:p w14:paraId="4678E991" w14:textId="77777777" w:rsidR="00606055" w:rsidRPr="0037174F" w:rsidRDefault="00606055" w:rsidP="00F35CE7">
            <w:pPr>
              <w:spacing w:line="360" w:lineRule="auto"/>
              <w:jc w:val="right"/>
              <w:rPr>
                <w:rFonts w:ascii="Bookman Old Style" w:hAnsi="Bookman Old Style"/>
                <w:sz w:val="22"/>
                <w:szCs w:val="22"/>
                <w:lang w:val="id-ID" w:eastAsia="id-ID"/>
              </w:rPr>
            </w:pPr>
          </w:p>
        </w:tc>
        <w:tc>
          <w:tcPr>
            <w:tcW w:w="4842" w:type="dxa"/>
            <w:tcBorders>
              <w:left w:val="nil"/>
            </w:tcBorders>
            <w:shd w:val="clear" w:color="auto" w:fill="auto"/>
            <w:hideMark/>
          </w:tcPr>
          <w:p w14:paraId="27A536D2" w14:textId="7447A52F" w:rsidR="00606055" w:rsidRPr="0037174F" w:rsidRDefault="00C9618B" w:rsidP="00105A13">
            <w:pPr>
              <w:pStyle w:val="ListParagraph"/>
              <w:numPr>
                <w:ilvl w:val="2"/>
                <w:numId w:val="178"/>
              </w:numPr>
              <w:spacing w:line="360" w:lineRule="auto"/>
              <w:ind w:left="357" w:hanging="357"/>
              <w:contextualSpacing w:val="0"/>
              <w:rPr>
                <w:rFonts w:ascii="Bookman Old Style" w:hAnsi="Bookman Old Style"/>
                <w:sz w:val="22"/>
                <w:szCs w:val="22"/>
              </w:rPr>
            </w:pPr>
            <w:proofErr w:type="spellStart"/>
            <w:r>
              <w:rPr>
                <w:rFonts w:ascii="Bookman Old Style" w:hAnsi="Bookman Old Style"/>
                <w:sz w:val="22"/>
                <w:szCs w:val="22"/>
              </w:rPr>
              <w:t>Bangunan</w:t>
            </w:r>
            <w:proofErr w:type="spellEnd"/>
            <w:r w:rsidR="00606055" w:rsidRPr="0037174F">
              <w:rPr>
                <w:rFonts w:ascii="Bookman Old Style" w:hAnsi="Bookman Old Style"/>
                <w:sz w:val="22"/>
                <w:szCs w:val="22"/>
                <w:lang w:val="id-ID" w:eastAsia="id-ID"/>
              </w:rPr>
              <w:t xml:space="preserve"> </w:t>
            </w:r>
          </w:p>
        </w:tc>
        <w:tc>
          <w:tcPr>
            <w:tcW w:w="850" w:type="dxa"/>
            <w:shd w:val="clear" w:color="auto" w:fill="auto"/>
            <w:noWrap/>
            <w:vAlign w:val="bottom"/>
            <w:hideMark/>
          </w:tcPr>
          <w:p w14:paraId="0834D349" w14:textId="77777777" w:rsidR="00606055" w:rsidRPr="0037174F" w:rsidRDefault="00606055" w:rsidP="00F35CE7">
            <w:pPr>
              <w:spacing w:line="360" w:lineRule="auto"/>
              <w:rPr>
                <w:rFonts w:ascii="Bookman Old Style" w:hAnsi="Bookman Old Style"/>
                <w:sz w:val="22"/>
                <w:szCs w:val="22"/>
                <w:lang w:val="id-ID" w:eastAsia="id-ID"/>
              </w:rPr>
            </w:pPr>
            <w:r w:rsidRPr="0037174F">
              <w:rPr>
                <w:rFonts w:ascii="Bookman Old Style" w:hAnsi="Bookman Old Style"/>
                <w:sz w:val="22"/>
                <w:szCs w:val="22"/>
                <w:lang w:val="id-ID" w:eastAsia="id-ID"/>
              </w:rPr>
              <w:t> </w:t>
            </w:r>
          </w:p>
        </w:tc>
        <w:tc>
          <w:tcPr>
            <w:tcW w:w="806" w:type="dxa"/>
            <w:shd w:val="clear" w:color="auto" w:fill="auto"/>
            <w:noWrap/>
            <w:vAlign w:val="bottom"/>
            <w:hideMark/>
          </w:tcPr>
          <w:p w14:paraId="6D9A4573" w14:textId="77777777" w:rsidR="00606055" w:rsidRPr="00E15C20" w:rsidRDefault="00606055" w:rsidP="00F35CE7">
            <w:pPr>
              <w:spacing w:line="360" w:lineRule="auto"/>
              <w:rPr>
                <w:rFonts w:ascii="Bookman Old Style" w:hAnsi="Bookman Old Style"/>
                <w:sz w:val="22"/>
                <w:szCs w:val="22"/>
                <w:lang w:val="id-ID" w:eastAsia="id-ID"/>
              </w:rPr>
            </w:pPr>
            <w:r w:rsidRPr="00E15C20">
              <w:rPr>
                <w:rFonts w:ascii="Bookman Old Style" w:hAnsi="Bookman Old Style"/>
                <w:sz w:val="22"/>
                <w:szCs w:val="22"/>
                <w:lang w:val="id-ID" w:eastAsia="id-ID"/>
              </w:rPr>
              <w:t> </w:t>
            </w:r>
          </w:p>
        </w:tc>
        <w:tc>
          <w:tcPr>
            <w:tcW w:w="1119" w:type="dxa"/>
            <w:shd w:val="clear" w:color="auto" w:fill="auto"/>
            <w:noWrap/>
            <w:vAlign w:val="bottom"/>
            <w:hideMark/>
          </w:tcPr>
          <w:p w14:paraId="526733E1" w14:textId="77777777" w:rsidR="00606055" w:rsidRPr="0037174F" w:rsidRDefault="00606055" w:rsidP="00F35CE7">
            <w:pPr>
              <w:spacing w:line="360" w:lineRule="auto"/>
              <w:rPr>
                <w:rFonts w:ascii="Bookman Old Style" w:hAnsi="Bookman Old Style"/>
                <w:sz w:val="22"/>
                <w:szCs w:val="22"/>
                <w:lang w:val="id-ID" w:eastAsia="id-ID"/>
              </w:rPr>
            </w:pPr>
            <w:r w:rsidRPr="0037174F">
              <w:rPr>
                <w:rFonts w:ascii="Bookman Old Style" w:hAnsi="Bookman Old Style"/>
                <w:sz w:val="22"/>
                <w:szCs w:val="22"/>
                <w:lang w:val="id-ID" w:eastAsia="id-ID"/>
              </w:rPr>
              <w:t> </w:t>
            </w:r>
          </w:p>
        </w:tc>
      </w:tr>
      <w:tr w:rsidR="00C9618B" w:rsidRPr="0037174F" w14:paraId="01E93BF8" w14:textId="77777777" w:rsidTr="00F35CE7">
        <w:trPr>
          <w:trHeight w:val="300"/>
        </w:trPr>
        <w:tc>
          <w:tcPr>
            <w:tcW w:w="687" w:type="dxa"/>
            <w:tcBorders>
              <w:right w:val="nil"/>
            </w:tcBorders>
            <w:shd w:val="clear" w:color="auto" w:fill="auto"/>
            <w:noWrap/>
          </w:tcPr>
          <w:p w14:paraId="6A26F794" w14:textId="77777777" w:rsidR="00C9618B" w:rsidRPr="0037174F" w:rsidRDefault="00C9618B" w:rsidP="00F35CE7">
            <w:pPr>
              <w:spacing w:line="360" w:lineRule="auto"/>
              <w:jc w:val="right"/>
              <w:rPr>
                <w:rFonts w:ascii="Bookman Old Style" w:hAnsi="Bookman Old Style"/>
                <w:sz w:val="22"/>
                <w:szCs w:val="22"/>
                <w:lang w:val="id-ID" w:eastAsia="id-ID"/>
              </w:rPr>
            </w:pPr>
          </w:p>
        </w:tc>
        <w:tc>
          <w:tcPr>
            <w:tcW w:w="4842" w:type="dxa"/>
            <w:tcBorders>
              <w:left w:val="nil"/>
            </w:tcBorders>
            <w:shd w:val="clear" w:color="auto" w:fill="auto"/>
          </w:tcPr>
          <w:p w14:paraId="73F4D5A2" w14:textId="41DFA47C" w:rsidR="00C9618B" w:rsidRDefault="00C9618B" w:rsidP="00105A13">
            <w:pPr>
              <w:pStyle w:val="ListParagraph"/>
              <w:numPr>
                <w:ilvl w:val="2"/>
                <w:numId w:val="178"/>
              </w:numPr>
              <w:spacing w:line="360" w:lineRule="auto"/>
              <w:ind w:left="357" w:hanging="357"/>
              <w:contextualSpacing w:val="0"/>
              <w:rPr>
                <w:rFonts w:ascii="Bookman Old Style" w:hAnsi="Bookman Old Style"/>
                <w:sz w:val="22"/>
                <w:szCs w:val="22"/>
              </w:rPr>
            </w:pPr>
            <w:r>
              <w:rPr>
                <w:rFonts w:ascii="Bookman Old Style" w:hAnsi="Bookman Old Style"/>
                <w:sz w:val="22"/>
                <w:szCs w:val="22"/>
              </w:rPr>
              <w:t xml:space="preserve">Tanah </w:t>
            </w:r>
            <w:proofErr w:type="spellStart"/>
            <w:r>
              <w:rPr>
                <w:rFonts w:ascii="Bookman Old Style" w:hAnsi="Bookman Old Style"/>
                <w:sz w:val="22"/>
                <w:szCs w:val="22"/>
              </w:rPr>
              <w:t>dengan</w:t>
            </w:r>
            <w:proofErr w:type="spellEnd"/>
            <w:r>
              <w:rPr>
                <w:rFonts w:ascii="Bookman Old Style" w:hAnsi="Bookman Old Style"/>
                <w:sz w:val="22"/>
                <w:szCs w:val="22"/>
              </w:rPr>
              <w:t xml:space="preserve"> </w:t>
            </w:r>
            <w:proofErr w:type="spellStart"/>
            <w:r>
              <w:rPr>
                <w:rFonts w:ascii="Bookman Old Style" w:hAnsi="Bookman Old Style"/>
                <w:sz w:val="22"/>
                <w:szCs w:val="22"/>
              </w:rPr>
              <w:t>Bangunan</w:t>
            </w:r>
            <w:proofErr w:type="spellEnd"/>
          </w:p>
        </w:tc>
        <w:tc>
          <w:tcPr>
            <w:tcW w:w="850" w:type="dxa"/>
            <w:shd w:val="clear" w:color="auto" w:fill="auto"/>
            <w:noWrap/>
            <w:vAlign w:val="bottom"/>
          </w:tcPr>
          <w:p w14:paraId="12B4A522" w14:textId="77777777" w:rsidR="00C9618B" w:rsidRPr="0037174F" w:rsidRDefault="00C9618B" w:rsidP="00F35CE7">
            <w:pPr>
              <w:spacing w:line="360" w:lineRule="auto"/>
              <w:rPr>
                <w:rFonts w:ascii="Bookman Old Style" w:hAnsi="Bookman Old Style"/>
                <w:sz w:val="22"/>
                <w:szCs w:val="22"/>
                <w:lang w:val="id-ID" w:eastAsia="id-ID"/>
              </w:rPr>
            </w:pPr>
          </w:p>
        </w:tc>
        <w:tc>
          <w:tcPr>
            <w:tcW w:w="806" w:type="dxa"/>
            <w:shd w:val="clear" w:color="auto" w:fill="auto"/>
            <w:noWrap/>
            <w:vAlign w:val="bottom"/>
          </w:tcPr>
          <w:p w14:paraId="372FD7CD" w14:textId="77777777" w:rsidR="00C9618B" w:rsidRPr="00E15C20" w:rsidRDefault="00C9618B" w:rsidP="00F35CE7">
            <w:pPr>
              <w:spacing w:line="360" w:lineRule="auto"/>
              <w:rPr>
                <w:rFonts w:ascii="Bookman Old Style" w:hAnsi="Bookman Old Style"/>
                <w:sz w:val="22"/>
                <w:szCs w:val="22"/>
                <w:lang w:val="id-ID" w:eastAsia="id-ID"/>
              </w:rPr>
            </w:pPr>
          </w:p>
        </w:tc>
        <w:tc>
          <w:tcPr>
            <w:tcW w:w="1119" w:type="dxa"/>
            <w:shd w:val="clear" w:color="auto" w:fill="auto"/>
            <w:noWrap/>
            <w:vAlign w:val="bottom"/>
          </w:tcPr>
          <w:p w14:paraId="4176B421" w14:textId="77777777" w:rsidR="00C9618B" w:rsidRPr="0037174F" w:rsidRDefault="00C9618B" w:rsidP="00F35CE7">
            <w:pPr>
              <w:spacing w:line="360" w:lineRule="auto"/>
              <w:rPr>
                <w:rFonts w:ascii="Bookman Old Style" w:hAnsi="Bookman Old Style"/>
                <w:sz w:val="22"/>
                <w:szCs w:val="22"/>
                <w:lang w:val="id-ID" w:eastAsia="id-ID"/>
              </w:rPr>
            </w:pPr>
          </w:p>
        </w:tc>
      </w:tr>
      <w:tr w:rsidR="00606055" w:rsidRPr="000C7250" w14:paraId="6C514119" w14:textId="77777777" w:rsidTr="00F35CE7">
        <w:trPr>
          <w:trHeight w:val="300"/>
        </w:trPr>
        <w:tc>
          <w:tcPr>
            <w:tcW w:w="687" w:type="dxa"/>
            <w:tcBorders>
              <w:right w:val="nil"/>
            </w:tcBorders>
            <w:shd w:val="clear" w:color="000000" w:fill="A6A6A6"/>
            <w:noWrap/>
            <w:hideMark/>
          </w:tcPr>
          <w:p w14:paraId="030EE640" w14:textId="77777777" w:rsidR="00606055" w:rsidRPr="000C7250" w:rsidRDefault="00606055" w:rsidP="00F35CE7">
            <w:pPr>
              <w:spacing w:line="360" w:lineRule="auto"/>
              <w:rPr>
                <w:rFonts w:ascii="Bookman Old Style" w:hAnsi="Bookman Old Style"/>
                <w:bCs/>
                <w:sz w:val="22"/>
                <w:szCs w:val="22"/>
                <w:lang w:val="id-ID" w:eastAsia="id-ID"/>
              </w:rPr>
            </w:pPr>
            <w:r w:rsidRPr="000C7250">
              <w:rPr>
                <w:rFonts w:ascii="Bookman Old Style" w:hAnsi="Bookman Old Style"/>
                <w:bCs/>
                <w:sz w:val="22"/>
                <w:szCs w:val="22"/>
                <w:lang w:val="id-ID" w:eastAsia="id-ID"/>
              </w:rPr>
              <w:t> </w:t>
            </w:r>
          </w:p>
        </w:tc>
        <w:tc>
          <w:tcPr>
            <w:tcW w:w="4842" w:type="dxa"/>
            <w:tcBorders>
              <w:left w:val="nil"/>
            </w:tcBorders>
            <w:shd w:val="clear" w:color="000000" w:fill="A6A6A6"/>
            <w:vAlign w:val="center"/>
            <w:hideMark/>
          </w:tcPr>
          <w:p w14:paraId="6DA3CC5C" w14:textId="67B5041A" w:rsidR="00606055" w:rsidRPr="00C9618B" w:rsidRDefault="00C9618B" w:rsidP="00F35CE7">
            <w:pPr>
              <w:spacing w:line="360" w:lineRule="auto"/>
              <w:jc w:val="center"/>
              <w:rPr>
                <w:rFonts w:ascii="Bookman Old Style" w:hAnsi="Bookman Old Style"/>
                <w:bCs/>
                <w:sz w:val="22"/>
                <w:szCs w:val="22"/>
                <w:lang w:val="en-US" w:eastAsia="id-ID"/>
              </w:rPr>
            </w:pPr>
            <w:r>
              <w:rPr>
                <w:rFonts w:ascii="Bookman Old Style" w:hAnsi="Bookman Old Style"/>
                <w:bCs/>
                <w:sz w:val="22"/>
                <w:szCs w:val="22"/>
                <w:lang w:val="en-US" w:eastAsia="id-ID"/>
              </w:rPr>
              <w:t xml:space="preserve">Total </w:t>
            </w:r>
            <w:proofErr w:type="spellStart"/>
            <w:r>
              <w:rPr>
                <w:rFonts w:ascii="Bookman Old Style" w:hAnsi="Bookman Old Style"/>
                <w:bCs/>
                <w:sz w:val="22"/>
                <w:szCs w:val="22"/>
                <w:lang w:val="en-US" w:eastAsia="id-ID"/>
              </w:rPr>
              <w:t>Investasi</w:t>
            </w:r>
            <w:proofErr w:type="spellEnd"/>
          </w:p>
        </w:tc>
        <w:tc>
          <w:tcPr>
            <w:tcW w:w="850" w:type="dxa"/>
            <w:shd w:val="clear" w:color="000000" w:fill="A6A6A6"/>
            <w:noWrap/>
            <w:vAlign w:val="bottom"/>
            <w:hideMark/>
          </w:tcPr>
          <w:p w14:paraId="3FE3DE95" w14:textId="77777777" w:rsidR="00606055" w:rsidRPr="000C7250" w:rsidRDefault="00606055" w:rsidP="00F35CE7">
            <w:pPr>
              <w:spacing w:line="360" w:lineRule="auto"/>
              <w:rPr>
                <w:rFonts w:ascii="Bookman Old Style" w:hAnsi="Bookman Old Style"/>
                <w:bCs/>
                <w:sz w:val="22"/>
                <w:szCs w:val="22"/>
                <w:lang w:val="id-ID" w:eastAsia="id-ID"/>
              </w:rPr>
            </w:pPr>
            <w:r w:rsidRPr="000C7250">
              <w:rPr>
                <w:rFonts w:ascii="Bookman Old Style" w:hAnsi="Bookman Old Style"/>
                <w:bCs/>
                <w:sz w:val="22"/>
                <w:szCs w:val="22"/>
                <w:lang w:val="id-ID" w:eastAsia="id-ID"/>
              </w:rPr>
              <w:t> </w:t>
            </w:r>
          </w:p>
        </w:tc>
        <w:tc>
          <w:tcPr>
            <w:tcW w:w="806" w:type="dxa"/>
            <w:shd w:val="clear" w:color="000000" w:fill="A6A6A6"/>
            <w:noWrap/>
            <w:vAlign w:val="bottom"/>
            <w:hideMark/>
          </w:tcPr>
          <w:p w14:paraId="23DEDFF5" w14:textId="77777777" w:rsidR="00606055" w:rsidRPr="00E15C20" w:rsidRDefault="00606055" w:rsidP="00F35CE7">
            <w:pPr>
              <w:spacing w:line="360" w:lineRule="auto"/>
              <w:rPr>
                <w:rFonts w:ascii="Bookman Old Style" w:hAnsi="Bookman Old Style"/>
                <w:bCs/>
                <w:sz w:val="22"/>
                <w:szCs w:val="22"/>
                <w:lang w:val="id-ID" w:eastAsia="id-ID"/>
              </w:rPr>
            </w:pPr>
            <w:r w:rsidRPr="00E15C20">
              <w:rPr>
                <w:rFonts w:ascii="Bookman Old Style" w:hAnsi="Bookman Old Style"/>
                <w:bCs/>
                <w:sz w:val="22"/>
                <w:szCs w:val="22"/>
                <w:lang w:val="id-ID" w:eastAsia="id-ID"/>
              </w:rPr>
              <w:t> </w:t>
            </w:r>
          </w:p>
        </w:tc>
        <w:tc>
          <w:tcPr>
            <w:tcW w:w="1119" w:type="dxa"/>
            <w:shd w:val="clear" w:color="000000" w:fill="A6A6A6"/>
            <w:noWrap/>
            <w:vAlign w:val="bottom"/>
            <w:hideMark/>
          </w:tcPr>
          <w:p w14:paraId="38428E13" w14:textId="77777777" w:rsidR="00606055" w:rsidRPr="000C7250" w:rsidRDefault="00606055" w:rsidP="00F35CE7">
            <w:pPr>
              <w:spacing w:line="360" w:lineRule="auto"/>
              <w:rPr>
                <w:rFonts w:ascii="Bookman Old Style" w:hAnsi="Bookman Old Style"/>
                <w:bCs/>
                <w:sz w:val="22"/>
                <w:szCs w:val="22"/>
                <w:lang w:val="id-ID" w:eastAsia="id-ID"/>
              </w:rPr>
            </w:pPr>
            <w:r w:rsidRPr="000C7250">
              <w:rPr>
                <w:rFonts w:ascii="Bookman Old Style" w:hAnsi="Bookman Old Style"/>
                <w:bCs/>
                <w:sz w:val="22"/>
                <w:szCs w:val="22"/>
                <w:lang w:val="id-ID" w:eastAsia="id-ID"/>
              </w:rPr>
              <w:t> </w:t>
            </w:r>
          </w:p>
        </w:tc>
      </w:tr>
    </w:tbl>
    <w:p w14:paraId="1542C7D2" w14:textId="292E46FC" w:rsidR="006B7641" w:rsidRDefault="006B7641" w:rsidP="00F21229">
      <w:pPr>
        <w:spacing w:line="360" w:lineRule="auto"/>
        <w:jc w:val="both"/>
        <w:rPr>
          <w:rFonts w:ascii="Bookman Old Style" w:hAnsi="Bookman Old Style"/>
          <w:noProof/>
        </w:rPr>
      </w:pPr>
    </w:p>
    <w:p w14:paraId="5AABEB06" w14:textId="5F8D900D" w:rsidR="00F35CE7" w:rsidRPr="00C82487" w:rsidRDefault="006B7641" w:rsidP="00F35CE7">
      <w:pPr>
        <w:pStyle w:val="ListParagraph"/>
        <w:numPr>
          <w:ilvl w:val="0"/>
          <w:numId w:val="126"/>
        </w:numPr>
        <w:spacing w:line="360" w:lineRule="auto"/>
        <w:ind w:left="1134" w:hanging="567"/>
        <w:contextualSpacing w:val="0"/>
        <w:jc w:val="both"/>
        <w:rPr>
          <w:rFonts w:ascii="Bookman Old Style" w:hAnsi="Bookman Old Style"/>
          <w:noProof/>
          <w:sz w:val="24"/>
          <w:szCs w:val="24"/>
          <w:lang w:val="id-ID"/>
        </w:rPr>
      </w:pPr>
      <w:r>
        <w:rPr>
          <w:rFonts w:ascii="Bookman Old Style" w:hAnsi="Bookman Old Style"/>
          <w:noProof/>
        </w:rPr>
        <w:br w:type="column"/>
      </w:r>
      <w:r w:rsidR="00F35CE7" w:rsidRPr="00C82487">
        <w:rPr>
          <w:rFonts w:ascii="Bookman Old Style" w:hAnsi="Bookman Old Style"/>
          <w:noProof/>
          <w:sz w:val="24"/>
          <w:szCs w:val="24"/>
          <w:lang w:val="id-ID"/>
        </w:rPr>
        <w:lastRenderedPageBreak/>
        <w:t xml:space="preserve">PENJELASAN FORMULIR </w:t>
      </w:r>
      <w:r w:rsidR="00F35CE7" w:rsidRPr="00C82487">
        <w:rPr>
          <w:rFonts w:ascii="Bookman Old Style" w:hAnsi="Bookman Old Style"/>
          <w:noProof/>
          <w:sz w:val="24"/>
          <w:szCs w:val="24"/>
          <w:lang w:val="en-ID"/>
        </w:rPr>
        <w:t>1500</w:t>
      </w:r>
      <w:r w:rsidR="00F35CE7" w:rsidRPr="00C82487">
        <w:rPr>
          <w:rFonts w:ascii="Bookman Old Style" w:hAnsi="Bookman Old Style"/>
          <w:noProof/>
          <w:sz w:val="24"/>
          <w:szCs w:val="24"/>
          <w:lang w:val="id-ID"/>
        </w:rPr>
        <w:t xml:space="preserve"> (</w:t>
      </w:r>
      <w:r w:rsidR="00F35CE7" w:rsidRPr="00C82487">
        <w:rPr>
          <w:rFonts w:ascii="Bookman Old Style" w:hAnsi="Bookman Old Style"/>
          <w:noProof/>
          <w:sz w:val="24"/>
          <w:szCs w:val="24"/>
        </w:rPr>
        <w:t xml:space="preserve">RINCIAN </w:t>
      </w:r>
      <w:r w:rsidR="00F35CE7" w:rsidRPr="00C82487">
        <w:rPr>
          <w:rFonts w:ascii="Bookman Old Style" w:hAnsi="Bookman Old Style"/>
          <w:noProof/>
          <w:sz w:val="24"/>
          <w:szCs w:val="24"/>
          <w:lang w:val="en-ID"/>
        </w:rPr>
        <w:t>ASET INVESTASI</w:t>
      </w:r>
      <w:r w:rsidR="00F35CE7" w:rsidRPr="00C82487">
        <w:rPr>
          <w:rFonts w:ascii="Bookman Old Style" w:hAnsi="Bookman Old Style"/>
          <w:noProof/>
          <w:sz w:val="24"/>
          <w:szCs w:val="24"/>
          <w:lang w:val="id-ID"/>
        </w:rPr>
        <w:t>)</w:t>
      </w:r>
    </w:p>
    <w:p w14:paraId="1064222B" w14:textId="658D6562" w:rsidR="00F35CE7" w:rsidRPr="000C7250" w:rsidRDefault="00F35CE7" w:rsidP="00F35CE7">
      <w:pPr>
        <w:spacing w:line="360" w:lineRule="auto"/>
        <w:ind w:left="1134"/>
        <w:jc w:val="both"/>
        <w:rPr>
          <w:rFonts w:ascii="Bookman Old Style" w:hAnsi="Bookman Old Style"/>
          <w:noProof/>
          <w:lang w:val="id-ID"/>
        </w:rPr>
      </w:pPr>
      <w:r w:rsidRPr="00C82487">
        <w:rPr>
          <w:rFonts w:ascii="Bookman Old Style" w:hAnsi="Bookman Old Style"/>
          <w:noProof/>
          <w:lang w:val="id-ID"/>
        </w:rPr>
        <w:t xml:space="preserve">Formulir </w:t>
      </w:r>
      <w:r w:rsidRPr="00C82487">
        <w:rPr>
          <w:rFonts w:ascii="Bookman Old Style" w:hAnsi="Bookman Old Style"/>
          <w:noProof/>
        </w:rPr>
        <w:t>1500</w:t>
      </w:r>
      <w:r w:rsidRPr="00C82487">
        <w:rPr>
          <w:rFonts w:ascii="Bookman Old Style" w:hAnsi="Bookman Old Style"/>
          <w:noProof/>
          <w:lang w:val="id-ID"/>
        </w:rPr>
        <w:t xml:space="preserve"> (</w:t>
      </w:r>
      <w:r w:rsidRPr="00C82487">
        <w:rPr>
          <w:rFonts w:ascii="Bookman Old Style" w:hAnsi="Bookman Old Style"/>
          <w:noProof/>
        </w:rPr>
        <w:t>Rincian Aset Investasi</w:t>
      </w:r>
      <w:r w:rsidRPr="00C82487">
        <w:rPr>
          <w:rFonts w:ascii="Bookman Old Style" w:hAnsi="Bookman Old Style"/>
          <w:noProof/>
          <w:lang w:val="id-ID"/>
        </w:rPr>
        <w:t>) ini berisi</w:t>
      </w:r>
      <w:r w:rsidRPr="00C82487">
        <w:rPr>
          <w:rFonts w:ascii="Bookman Old Style" w:hAnsi="Bookman Old Style"/>
          <w:noProof/>
          <w:lang w:val="en-US"/>
        </w:rPr>
        <w:t xml:space="preserve"> rincian</w:t>
      </w:r>
      <w:r w:rsidRPr="00C82487">
        <w:rPr>
          <w:rFonts w:ascii="Bookman Old Style" w:hAnsi="Bookman Old Style"/>
          <w:noProof/>
          <w:lang w:val="id-ID"/>
        </w:rPr>
        <w:t xml:space="preserve"> aset</w:t>
      </w:r>
      <w:r w:rsidR="00A00CC6" w:rsidRPr="00C82487">
        <w:rPr>
          <w:rFonts w:ascii="Bookman Old Style" w:hAnsi="Bookman Old Style"/>
          <w:noProof/>
          <w:lang w:val="en-US"/>
        </w:rPr>
        <w:t xml:space="preserve"> investasi</w:t>
      </w:r>
      <w:r w:rsidRPr="00C82487">
        <w:rPr>
          <w:rFonts w:ascii="Bookman Old Style" w:hAnsi="Bookman Old Style"/>
          <w:noProof/>
          <w:lang w:val="id-ID"/>
        </w:rPr>
        <w:t xml:space="preserve"> yang dimiliki oleh BP Tapera untuk tujuan mendapatkan hasil pengembangan berdasarkan peraturan perundang-undangan yang berlaku.</w:t>
      </w:r>
      <w:r w:rsidRPr="000C7250">
        <w:rPr>
          <w:rFonts w:ascii="Bookman Old Style" w:hAnsi="Bookman Old Style"/>
          <w:noProof/>
          <w:lang w:val="id-ID"/>
        </w:rPr>
        <w:t xml:space="preserve"> </w:t>
      </w:r>
    </w:p>
    <w:p w14:paraId="37FC0A52" w14:textId="77777777" w:rsidR="00F35CE7" w:rsidRPr="000C7250" w:rsidRDefault="00F35CE7" w:rsidP="007D015E">
      <w:pPr>
        <w:numPr>
          <w:ilvl w:val="0"/>
          <w:numId w:val="179"/>
        </w:numPr>
        <w:tabs>
          <w:tab w:val="clear" w:pos="720"/>
          <w:tab w:val="left" w:pos="1170"/>
        </w:tabs>
        <w:spacing w:line="360" w:lineRule="auto"/>
        <w:ind w:left="1701" w:hanging="567"/>
        <w:rPr>
          <w:rFonts w:ascii="Bookman Old Style" w:hAnsi="Bookman Old Style"/>
          <w:lang w:val="id-ID" w:eastAsia="id-ID"/>
        </w:rPr>
      </w:pPr>
      <w:r w:rsidRPr="000C7250">
        <w:rPr>
          <w:rFonts w:ascii="Bookman Old Style" w:hAnsi="Bookman Old Style"/>
          <w:lang w:val="id-ID" w:eastAsia="id-ID"/>
        </w:rPr>
        <w:t>Investasi dalam Surat Berharga</w:t>
      </w:r>
    </w:p>
    <w:p w14:paraId="5B24B824" w14:textId="77777777" w:rsidR="00F35CE7" w:rsidRPr="00C82487" w:rsidRDefault="00F35CE7" w:rsidP="00F35CE7">
      <w:pPr>
        <w:pStyle w:val="ListParagraph"/>
        <w:widowControl w:val="0"/>
        <w:tabs>
          <w:tab w:val="left" w:pos="1170"/>
        </w:tabs>
        <w:spacing w:line="360" w:lineRule="auto"/>
        <w:ind w:left="1684"/>
        <w:contextualSpacing w:val="0"/>
        <w:jc w:val="both"/>
        <w:rPr>
          <w:rFonts w:ascii="Bookman Old Style" w:hAnsi="Bookman Old Style"/>
          <w:noProof/>
          <w:sz w:val="24"/>
          <w:szCs w:val="24"/>
        </w:rPr>
      </w:pPr>
      <w:r w:rsidRPr="000C7250">
        <w:rPr>
          <w:rFonts w:ascii="Bookman Old Style" w:hAnsi="Bookman Old Style"/>
          <w:noProof/>
          <w:sz w:val="24"/>
          <w:szCs w:val="24"/>
          <w:lang w:val="id-ID"/>
        </w:rPr>
        <w:t xml:space="preserve">Pos ini mencakup semua investasi </w:t>
      </w:r>
      <w:r>
        <w:rPr>
          <w:rFonts w:ascii="Bookman Old Style" w:hAnsi="Bookman Old Style"/>
          <w:noProof/>
          <w:sz w:val="24"/>
          <w:szCs w:val="24"/>
        </w:rPr>
        <w:t>BP Tapera</w:t>
      </w:r>
      <w:r w:rsidRPr="000C7250">
        <w:rPr>
          <w:rFonts w:ascii="Bookman Old Style" w:hAnsi="Bookman Old Style"/>
          <w:noProof/>
          <w:sz w:val="24"/>
          <w:szCs w:val="24"/>
          <w:lang w:val="id-ID"/>
        </w:rPr>
        <w:t xml:space="preserve"> </w:t>
      </w:r>
      <w:r>
        <w:rPr>
          <w:rFonts w:ascii="Bookman Old Style" w:hAnsi="Bookman Old Style"/>
          <w:noProof/>
          <w:sz w:val="24"/>
          <w:szCs w:val="24"/>
          <w:lang w:val="id-ID"/>
        </w:rPr>
        <w:t>pada surat berharga</w:t>
      </w:r>
      <w:r>
        <w:rPr>
          <w:rFonts w:ascii="Bookman Old Style" w:hAnsi="Bookman Old Style"/>
          <w:noProof/>
          <w:sz w:val="24"/>
          <w:szCs w:val="24"/>
        </w:rPr>
        <w:t xml:space="preserve"> </w:t>
      </w:r>
      <w:r w:rsidRPr="00C82487">
        <w:rPr>
          <w:rFonts w:ascii="Bookman Old Style" w:hAnsi="Bookman Old Style"/>
          <w:noProof/>
          <w:sz w:val="24"/>
          <w:szCs w:val="24"/>
        </w:rPr>
        <w:t xml:space="preserve">atau </w:t>
      </w:r>
      <w:r w:rsidRPr="00C82487">
        <w:rPr>
          <w:rFonts w:ascii="Bookman Old Style" w:hAnsi="Bookman Old Style"/>
          <w:noProof/>
          <w:sz w:val="24"/>
          <w:szCs w:val="24"/>
          <w:lang w:val="id-ID"/>
        </w:rPr>
        <w:t>penanaman dana</w:t>
      </w:r>
      <w:r w:rsidRPr="00C82487">
        <w:rPr>
          <w:rFonts w:ascii="Bookman Old Style" w:hAnsi="Bookman Old Style"/>
          <w:noProof/>
          <w:sz w:val="24"/>
          <w:szCs w:val="24"/>
        </w:rPr>
        <w:t>, yang dilakukan melalui instrumen investasi pasar uang dan pasar modal yang aman dan menguntungkan sesuai dengan ketentuan peraturan perundang-undangan. di antaranya dalam bentuk:</w:t>
      </w:r>
    </w:p>
    <w:p w14:paraId="2AB91A71" w14:textId="77777777" w:rsidR="00F35CE7" w:rsidRPr="00C82487" w:rsidRDefault="00F35CE7" w:rsidP="007D015E">
      <w:pPr>
        <w:pStyle w:val="ListParagraph"/>
        <w:numPr>
          <w:ilvl w:val="0"/>
          <w:numId w:val="182"/>
        </w:numPr>
        <w:spacing w:line="360" w:lineRule="auto"/>
        <w:ind w:left="2268" w:hanging="567"/>
        <w:contextualSpacing w:val="0"/>
        <w:jc w:val="both"/>
        <w:rPr>
          <w:rFonts w:ascii="Bookman Old Style" w:hAnsi="Bookman Old Style"/>
          <w:noProof/>
          <w:sz w:val="24"/>
          <w:szCs w:val="24"/>
          <w:lang w:val="id-ID"/>
        </w:rPr>
      </w:pPr>
      <w:r w:rsidRPr="00C82487">
        <w:rPr>
          <w:rFonts w:ascii="Bookman Old Style" w:hAnsi="Bookman Old Style"/>
          <w:noProof/>
          <w:sz w:val="24"/>
          <w:szCs w:val="24"/>
          <w:lang w:val="id-ID"/>
        </w:rPr>
        <w:t>surat berharga negara dan/atau surat berharga syariah</w:t>
      </w:r>
      <w:r w:rsidRPr="00C82487">
        <w:rPr>
          <w:rFonts w:ascii="Bookman Old Style" w:hAnsi="Bookman Old Style"/>
          <w:noProof/>
          <w:sz w:val="24"/>
          <w:szCs w:val="24"/>
        </w:rPr>
        <w:t xml:space="preserve"> </w:t>
      </w:r>
      <w:r w:rsidRPr="00C82487">
        <w:rPr>
          <w:rFonts w:ascii="Bookman Old Style" w:hAnsi="Bookman Old Style"/>
          <w:noProof/>
          <w:sz w:val="24"/>
          <w:szCs w:val="24"/>
          <w:lang w:val="id-ID"/>
        </w:rPr>
        <w:t>negara;</w:t>
      </w:r>
    </w:p>
    <w:p w14:paraId="1A3820F8" w14:textId="77777777" w:rsidR="00F35CE7" w:rsidRPr="00C82487" w:rsidRDefault="00F35CE7" w:rsidP="007D015E">
      <w:pPr>
        <w:pStyle w:val="ListParagraph"/>
        <w:numPr>
          <w:ilvl w:val="0"/>
          <w:numId w:val="182"/>
        </w:numPr>
        <w:spacing w:line="360" w:lineRule="auto"/>
        <w:ind w:left="2268" w:hanging="567"/>
        <w:contextualSpacing w:val="0"/>
        <w:jc w:val="both"/>
        <w:rPr>
          <w:rFonts w:ascii="Bookman Old Style" w:hAnsi="Bookman Old Style"/>
          <w:noProof/>
          <w:sz w:val="24"/>
          <w:szCs w:val="24"/>
          <w:lang w:val="id-ID"/>
        </w:rPr>
      </w:pPr>
      <w:r w:rsidRPr="00C82487">
        <w:rPr>
          <w:rFonts w:ascii="Bookman Old Style" w:hAnsi="Bookman Old Style"/>
          <w:noProof/>
          <w:sz w:val="24"/>
          <w:szCs w:val="24"/>
          <w:lang w:val="id-ID"/>
        </w:rPr>
        <w:t>surat utang pemerintah daerah dan/atau sukuk</w:t>
      </w:r>
      <w:r w:rsidRPr="00C82487">
        <w:rPr>
          <w:rFonts w:ascii="Bookman Old Style" w:hAnsi="Bookman Old Style"/>
          <w:noProof/>
          <w:sz w:val="24"/>
          <w:szCs w:val="24"/>
        </w:rPr>
        <w:t xml:space="preserve"> </w:t>
      </w:r>
      <w:r w:rsidRPr="00C82487">
        <w:rPr>
          <w:rFonts w:ascii="Bookman Old Style" w:hAnsi="Bookman Old Style"/>
          <w:noProof/>
          <w:sz w:val="24"/>
          <w:szCs w:val="24"/>
          <w:lang w:val="id-ID"/>
        </w:rPr>
        <w:t>pemerintah daerah;</w:t>
      </w:r>
    </w:p>
    <w:p w14:paraId="76557B3E" w14:textId="4193157B" w:rsidR="00F35CE7" w:rsidRPr="00C82487" w:rsidRDefault="00F35CE7" w:rsidP="001B61B5">
      <w:pPr>
        <w:pStyle w:val="ListParagraph"/>
        <w:widowControl w:val="0"/>
        <w:numPr>
          <w:ilvl w:val="0"/>
          <w:numId w:val="182"/>
        </w:numPr>
        <w:spacing w:line="360" w:lineRule="auto"/>
        <w:ind w:left="2268" w:hanging="567"/>
        <w:contextualSpacing w:val="0"/>
        <w:jc w:val="both"/>
        <w:rPr>
          <w:rFonts w:ascii="Bookman Old Style" w:hAnsi="Bookman Old Style"/>
          <w:noProof/>
          <w:sz w:val="24"/>
          <w:szCs w:val="24"/>
          <w:lang w:val="id-ID"/>
        </w:rPr>
      </w:pPr>
      <w:r w:rsidRPr="00C82487">
        <w:rPr>
          <w:rFonts w:ascii="Bookman Old Style" w:hAnsi="Bookman Old Style"/>
          <w:noProof/>
          <w:sz w:val="24"/>
          <w:szCs w:val="24"/>
          <w:lang w:val="id-ID"/>
        </w:rPr>
        <w:t>surat berharga konvensional dan/atau surat berharga</w:t>
      </w:r>
      <w:r w:rsidRPr="00C82487">
        <w:rPr>
          <w:rFonts w:ascii="Bookman Old Style" w:hAnsi="Bookman Old Style"/>
          <w:noProof/>
          <w:sz w:val="24"/>
          <w:szCs w:val="24"/>
        </w:rPr>
        <w:t xml:space="preserve"> </w:t>
      </w:r>
      <w:r w:rsidRPr="00C82487">
        <w:rPr>
          <w:rFonts w:ascii="Bookman Old Style" w:hAnsi="Bookman Old Style"/>
          <w:noProof/>
          <w:sz w:val="24"/>
          <w:szCs w:val="24"/>
          <w:lang w:val="id-ID"/>
        </w:rPr>
        <w:t>syariah di bidang Perumahan dan Kawasan Permukiman;</w:t>
      </w:r>
      <w:r w:rsidRPr="00C82487">
        <w:rPr>
          <w:rFonts w:ascii="Bookman Old Style" w:hAnsi="Bookman Old Style"/>
          <w:noProof/>
          <w:sz w:val="24"/>
          <w:szCs w:val="24"/>
        </w:rPr>
        <w:t xml:space="preserve"> </w:t>
      </w:r>
    </w:p>
    <w:p w14:paraId="0C101BF9" w14:textId="77777777" w:rsidR="00F35CE7" w:rsidRPr="00C63DCF" w:rsidRDefault="00F35CE7" w:rsidP="00C63DCF">
      <w:pPr>
        <w:pStyle w:val="ListParagraph"/>
        <w:widowControl w:val="0"/>
        <w:numPr>
          <w:ilvl w:val="0"/>
          <w:numId w:val="182"/>
        </w:numPr>
        <w:spacing w:line="360" w:lineRule="auto"/>
        <w:ind w:left="2268" w:hanging="567"/>
        <w:contextualSpacing w:val="0"/>
        <w:jc w:val="both"/>
        <w:rPr>
          <w:rFonts w:ascii="Bookman Old Style" w:hAnsi="Bookman Old Style"/>
          <w:noProof/>
          <w:sz w:val="24"/>
          <w:szCs w:val="24"/>
          <w:lang w:val="id-ID"/>
        </w:rPr>
      </w:pPr>
      <w:r w:rsidRPr="00C63DCF">
        <w:rPr>
          <w:rFonts w:ascii="Bookman Old Style" w:hAnsi="Bookman Old Style"/>
          <w:noProof/>
          <w:sz w:val="24"/>
          <w:szCs w:val="24"/>
          <w:lang w:val="id-ID"/>
        </w:rPr>
        <w:t>efek bersifat utang dan/atau sukuk;</w:t>
      </w:r>
    </w:p>
    <w:p w14:paraId="610DE909" w14:textId="77777777" w:rsidR="00F35CE7" w:rsidRPr="00C63DCF" w:rsidRDefault="00F35CE7" w:rsidP="00C63DCF">
      <w:pPr>
        <w:pStyle w:val="ListParagraph"/>
        <w:widowControl w:val="0"/>
        <w:numPr>
          <w:ilvl w:val="0"/>
          <w:numId w:val="182"/>
        </w:numPr>
        <w:spacing w:line="360" w:lineRule="auto"/>
        <w:ind w:left="2268" w:hanging="567"/>
        <w:contextualSpacing w:val="0"/>
        <w:jc w:val="both"/>
        <w:rPr>
          <w:rFonts w:ascii="Bookman Old Style" w:hAnsi="Bookman Old Style"/>
          <w:noProof/>
          <w:sz w:val="24"/>
          <w:szCs w:val="24"/>
          <w:lang w:val="id-ID"/>
        </w:rPr>
      </w:pPr>
      <w:r w:rsidRPr="00C63DCF">
        <w:rPr>
          <w:rFonts w:ascii="Bookman Old Style" w:hAnsi="Bookman Old Style"/>
          <w:noProof/>
          <w:sz w:val="24"/>
          <w:szCs w:val="24"/>
          <w:lang w:val="id-ID"/>
        </w:rPr>
        <w:t>efek bersifat ekuitas yang diterbitkan oleh emiten terkait bidang Perumahan dan Kawasan Permukiman;</w:t>
      </w:r>
    </w:p>
    <w:p w14:paraId="6DB1E658" w14:textId="77777777" w:rsidR="00F35CE7" w:rsidRPr="00C63DCF" w:rsidRDefault="00F35CE7" w:rsidP="00C63DCF">
      <w:pPr>
        <w:pStyle w:val="ListParagraph"/>
        <w:widowControl w:val="0"/>
        <w:numPr>
          <w:ilvl w:val="0"/>
          <w:numId w:val="182"/>
        </w:numPr>
        <w:spacing w:line="360" w:lineRule="auto"/>
        <w:ind w:left="2268" w:hanging="567"/>
        <w:contextualSpacing w:val="0"/>
        <w:jc w:val="both"/>
        <w:rPr>
          <w:rFonts w:ascii="Bookman Old Style" w:hAnsi="Bookman Old Style"/>
          <w:noProof/>
          <w:sz w:val="24"/>
          <w:szCs w:val="24"/>
          <w:lang w:val="id-ID"/>
        </w:rPr>
      </w:pPr>
      <w:r w:rsidRPr="00C63DCF">
        <w:rPr>
          <w:rFonts w:ascii="Bookman Old Style" w:hAnsi="Bookman Old Style"/>
          <w:noProof/>
          <w:sz w:val="24"/>
          <w:szCs w:val="24"/>
          <w:lang w:val="id-ID"/>
        </w:rPr>
        <w:t>instrumen pasar uang konvensional maupun syariah;</w:t>
      </w:r>
    </w:p>
    <w:p w14:paraId="5CDEA345" w14:textId="77777777" w:rsidR="00F35CE7" w:rsidRPr="00C63DCF" w:rsidRDefault="00F35CE7" w:rsidP="00C63DCF">
      <w:pPr>
        <w:pStyle w:val="ListParagraph"/>
        <w:widowControl w:val="0"/>
        <w:numPr>
          <w:ilvl w:val="0"/>
          <w:numId w:val="182"/>
        </w:numPr>
        <w:spacing w:line="360" w:lineRule="auto"/>
        <w:ind w:left="2268" w:hanging="567"/>
        <w:contextualSpacing w:val="0"/>
        <w:jc w:val="both"/>
        <w:rPr>
          <w:rFonts w:ascii="Bookman Old Style" w:hAnsi="Bookman Old Style"/>
          <w:noProof/>
          <w:sz w:val="24"/>
          <w:szCs w:val="24"/>
          <w:lang w:val="id-ID"/>
        </w:rPr>
      </w:pPr>
      <w:r w:rsidRPr="00C63DCF">
        <w:rPr>
          <w:rFonts w:ascii="Bookman Old Style" w:hAnsi="Bookman Old Style"/>
          <w:noProof/>
          <w:sz w:val="24"/>
          <w:szCs w:val="24"/>
          <w:lang w:val="id-ID"/>
        </w:rPr>
        <w:t>unit penyertaan dana investasi infrastruktur;</w:t>
      </w:r>
    </w:p>
    <w:p w14:paraId="642A7E15" w14:textId="77777777" w:rsidR="00F35CE7" w:rsidRPr="00C63DCF" w:rsidRDefault="00F35CE7" w:rsidP="00C63DCF">
      <w:pPr>
        <w:pStyle w:val="ListParagraph"/>
        <w:widowControl w:val="0"/>
        <w:numPr>
          <w:ilvl w:val="0"/>
          <w:numId w:val="182"/>
        </w:numPr>
        <w:spacing w:line="360" w:lineRule="auto"/>
        <w:ind w:left="2268" w:hanging="567"/>
        <w:contextualSpacing w:val="0"/>
        <w:jc w:val="both"/>
        <w:rPr>
          <w:rFonts w:ascii="Bookman Old Style" w:hAnsi="Bookman Old Style"/>
          <w:noProof/>
          <w:sz w:val="24"/>
          <w:szCs w:val="24"/>
          <w:lang w:val="id-ID"/>
        </w:rPr>
      </w:pPr>
      <w:r w:rsidRPr="00C63DCF">
        <w:rPr>
          <w:rFonts w:ascii="Bookman Old Style" w:hAnsi="Bookman Old Style"/>
          <w:noProof/>
          <w:sz w:val="24"/>
          <w:szCs w:val="24"/>
          <w:lang w:val="id-ID"/>
        </w:rPr>
        <w:t>unit penyertaan dana investasi real estat;</w:t>
      </w:r>
    </w:p>
    <w:p w14:paraId="4D33DAAC" w14:textId="699C26F0" w:rsidR="00F35CE7" w:rsidRPr="00C63DCF" w:rsidRDefault="00F35CE7" w:rsidP="00C63DCF">
      <w:pPr>
        <w:pStyle w:val="ListParagraph"/>
        <w:widowControl w:val="0"/>
        <w:numPr>
          <w:ilvl w:val="0"/>
          <w:numId w:val="182"/>
        </w:numPr>
        <w:spacing w:line="360" w:lineRule="auto"/>
        <w:ind w:left="2268" w:hanging="567"/>
        <w:contextualSpacing w:val="0"/>
        <w:jc w:val="both"/>
        <w:rPr>
          <w:rFonts w:ascii="Bookman Old Style" w:hAnsi="Bookman Old Style"/>
          <w:noProof/>
          <w:sz w:val="24"/>
          <w:szCs w:val="24"/>
          <w:lang w:val="id-ID"/>
        </w:rPr>
      </w:pPr>
      <w:r w:rsidRPr="00C63DCF">
        <w:rPr>
          <w:rFonts w:ascii="Bookman Old Style" w:hAnsi="Bookman Old Style"/>
          <w:noProof/>
          <w:sz w:val="24"/>
          <w:szCs w:val="24"/>
          <w:lang w:val="id-ID"/>
        </w:rPr>
        <w:t xml:space="preserve">unit penyertaan kontrak investasi kolektif (KIK) efek beragun aset; </w:t>
      </w:r>
      <w:r w:rsidR="00C63DCF" w:rsidRPr="00C82487">
        <w:rPr>
          <w:rFonts w:ascii="Bookman Old Style" w:hAnsi="Bookman Old Style"/>
          <w:noProof/>
          <w:sz w:val="24"/>
          <w:szCs w:val="24"/>
          <w:lang w:val="id-ID"/>
        </w:rPr>
        <w:t>dan/atau</w:t>
      </w:r>
    </w:p>
    <w:p w14:paraId="5958D9AA" w14:textId="77777777" w:rsidR="00F35CE7" w:rsidRPr="00C63DCF" w:rsidRDefault="00F35CE7" w:rsidP="00C63DCF">
      <w:pPr>
        <w:pStyle w:val="ListParagraph"/>
        <w:widowControl w:val="0"/>
        <w:numPr>
          <w:ilvl w:val="0"/>
          <w:numId w:val="182"/>
        </w:numPr>
        <w:spacing w:line="360" w:lineRule="auto"/>
        <w:ind w:left="2268" w:hanging="567"/>
        <w:contextualSpacing w:val="0"/>
        <w:jc w:val="both"/>
        <w:rPr>
          <w:rFonts w:ascii="Bookman Old Style" w:hAnsi="Bookman Old Style"/>
          <w:noProof/>
          <w:sz w:val="24"/>
          <w:szCs w:val="24"/>
          <w:lang w:val="id-ID"/>
        </w:rPr>
      </w:pPr>
      <w:r w:rsidRPr="00C63DCF">
        <w:rPr>
          <w:rFonts w:ascii="Bookman Old Style" w:hAnsi="Bookman Old Style"/>
          <w:noProof/>
          <w:sz w:val="24"/>
          <w:szCs w:val="24"/>
          <w:lang w:val="id-ID"/>
        </w:rPr>
        <w:t xml:space="preserve">efek beragun aset berbentuk surat partisipasi. </w:t>
      </w:r>
    </w:p>
    <w:p w14:paraId="40A33F27" w14:textId="77777777" w:rsidR="00F35CE7" w:rsidRPr="000C7250" w:rsidRDefault="00F35CE7" w:rsidP="00F35CE7">
      <w:pPr>
        <w:pStyle w:val="ListParagraph"/>
        <w:tabs>
          <w:tab w:val="left" w:pos="1170"/>
        </w:tabs>
        <w:spacing w:line="360" w:lineRule="auto"/>
        <w:ind w:left="1683"/>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Nilai surat berharga tersebut disajikan sesuai dengan ketentuan Pernyataan Standar Akuntansi Keuangan (PSAK) yang berlaku.</w:t>
      </w:r>
    </w:p>
    <w:p w14:paraId="51BA8053" w14:textId="77777777" w:rsidR="00F35CE7" w:rsidRPr="00604CBB" w:rsidRDefault="00F35CE7" w:rsidP="00F35CE7">
      <w:pPr>
        <w:pStyle w:val="ListParagraph"/>
        <w:tabs>
          <w:tab w:val="left" w:pos="1170"/>
        </w:tabs>
        <w:spacing w:line="360" w:lineRule="auto"/>
        <w:ind w:left="1683"/>
        <w:contextualSpacing w:val="0"/>
        <w:jc w:val="both"/>
        <w:rPr>
          <w:rFonts w:ascii="Bookman Old Style" w:hAnsi="Bookman Old Style"/>
          <w:noProof/>
          <w:sz w:val="24"/>
          <w:szCs w:val="24"/>
          <w:lang w:val="id-ID"/>
        </w:rPr>
      </w:pPr>
      <w:r w:rsidRPr="008327F0">
        <w:rPr>
          <w:rFonts w:ascii="Bookman Old Style" w:hAnsi="Bookman Old Style"/>
          <w:noProof/>
          <w:sz w:val="24"/>
          <w:szCs w:val="24"/>
          <w:lang w:val="id-ID"/>
        </w:rPr>
        <w:t>Pos ini harus dirinci pada Formulir 2200 (Rincian Surat Berharga yang Dimiliki).</w:t>
      </w:r>
    </w:p>
    <w:p w14:paraId="1776715C" w14:textId="77777777" w:rsidR="00F35CE7" w:rsidRPr="000241CC" w:rsidRDefault="00F35CE7" w:rsidP="007D015E">
      <w:pPr>
        <w:numPr>
          <w:ilvl w:val="0"/>
          <w:numId w:val="179"/>
        </w:numPr>
        <w:tabs>
          <w:tab w:val="clear" w:pos="720"/>
          <w:tab w:val="left" w:pos="1170"/>
        </w:tabs>
        <w:spacing w:line="360" w:lineRule="auto"/>
        <w:ind w:left="1701" w:hanging="567"/>
        <w:rPr>
          <w:rFonts w:ascii="Bookman Old Style" w:hAnsi="Bookman Old Style"/>
          <w:lang w:val="id-ID" w:eastAsia="id-ID"/>
        </w:rPr>
      </w:pPr>
      <w:r w:rsidRPr="000241CC">
        <w:rPr>
          <w:rFonts w:ascii="Bookman Old Style" w:hAnsi="Bookman Old Style"/>
          <w:lang w:val="id-ID" w:eastAsia="id-ID"/>
        </w:rPr>
        <w:t>Penyertaan Modal</w:t>
      </w:r>
    </w:p>
    <w:p w14:paraId="35E7A792" w14:textId="77777777" w:rsidR="00F35CE7" w:rsidRPr="000241CC" w:rsidRDefault="00F35CE7" w:rsidP="00F35CE7">
      <w:pPr>
        <w:pStyle w:val="ListParagraph"/>
        <w:tabs>
          <w:tab w:val="left" w:pos="1170"/>
        </w:tabs>
        <w:spacing w:line="360" w:lineRule="auto"/>
        <w:ind w:left="1683"/>
        <w:jc w:val="both"/>
        <w:rPr>
          <w:rFonts w:ascii="Bookman Old Style" w:hAnsi="Bookman Old Style"/>
          <w:noProof/>
          <w:sz w:val="24"/>
          <w:szCs w:val="24"/>
          <w:lang w:val="id-ID"/>
        </w:rPr>
      </w:pPr>
      <w:r w:rsidRPr="000241CC">
        <w:rPr>
          <w:rFonts w:ascii="Bookman Old Style" w:hAnsi="Bookman Old Style"/>
          <w:noProof/>
          <w:sz w:val="24"/>
          <w:szCs w:val="24"/>
          <w:lang w:val="id-ID"/>
        </w:rPr>
        <w:t xml:space="preserve">Pos ini diisi dengan jumlah penyertaan modal dalam bentuk saham oleh </w:t>
      </w:r>
      <w:r w:rsidRPr="00685416">
        <w:rPr>
          <w:rFonts w:ascii="Bookman Old Style" w:hAnsi="Bookman Old Style"/>
          <w:noProof/>
          <w:sz w:val="24"/>
          <w:szCs w:val="24"/>
          <w:lang w:val="id-ID"/>
        </w:rPr>
        <w:t>BP Tapera</w:t>
      </w:r>
      <w:r w:rsidRPr="000241CC">
        <w:rPr>
          <w:rFonts w:ascii="Bookman Old Style" w:hAnsi="Bookman Old Style"/>
          <w:noProof/>
          <w:sz w:val="24"/>
          <w:szCs w:val="24"/>
          <w:lang w:val="id-ID"/>
        </w:rPr>
        <w:t xml:space="preserve"> pada perusahaan di sektor jasa keuangan</w:t>
      </w:r>
      <w:r w:rsidRPr="00685416">
        <w:rPr>
          <w:rFonts w:ascii="Bookman Old Style" w:hAnsi="Bookman Old Style"/>
          <w:noProof/>
          <w:sz w:val="24"/>
          <w:szCs w:val="24"/>
          <w:lang w:val="id-ID"/>
        </w:rPr>
        <w:t>,</w:t>
      </w:r>
      <w:r w:rsidRPr="000241CC">
        <w:rPr>
          <w:rFonts w:ascii="Bookman Old Style" w:hAnsi="Bookman Old Style"/>
          <w:noProof/>
          <w:sz w:val="24"/>
          <w:szCs w:val="24"/>
          <w:lang w:val="id-ID"/>
        </w:rPr>
        <w:t xml:space="preserve"> baik dalam rupiah maupun valas. Saham yang dimiliki dalam rangka penyertaan tidak untuk diperjualbelikan.</w:t>
      </w:r>
    </w:p>
    <w:p w14:paraId="13145B04" w14:textId="3D4F1BB9" w:rsidR="00F35CE7" w:rsidRDefault="00F35CE7" w:rsidP="00F35CE7">
      <w:pPr>
        <w:pStyle w:val="ListParagraph"/>
        <w:tabs>
          <w:tab w:val="left" w:pos="1170"/>
        </w:tabs>
        <w:spacing w:line="360" w:lineRule="auto"/>
        <w:ind w:left="1683"/>
        <w:jc w:val="both"/>
        <w:rPr>
          <w:rFonts w:ascii="Bookman Old Style" w:hAnsi="Bookman Old Style"/>
          <w:noProof/>
          <w:sz w:val="24"/>
          <w:szCs w:val="24"/>
          <w:lang w:val="id-ID"/>
        </w:rPr>
      </w:pPr>
      <w:r w:rsidRPr="000241CC">
        <w:rPr>
          <w:rFonts w:ascii="Bookman Old Style" w:hAnsi="Bookman Old Style"/>
          <w:noProof/>
          <w:sz w:val="24"/>
          <w:szCs w:val="24"/>
          <w:lang w:val="id-ID"/>
        </w:rPr>
        <w:t xml:space="preserve">Penyertaan Modal pada sektor jasa keuangan terdiri: </w:t>
      </w:r>
    </w:p>
    <w:p w14:paraId="1EE768DE" w14:textId="77777777" w:rsidR="005122AF" w:rsidRPr="000241CC" w:rsidRDefault="005122AF" w:rsidP="00F35CE7">
      <w:pPr>
        <w:pStyle w:val="ListParagraph"/>
        <w:tabs>
          <w:tab w:val="left" w:pos="1170"/>
        </w:tabs>
        <w:spacing w:line="360" w:lineRule="auto"/>
        <w:ind w:left="1683"/>
        <w:jc w:val="both"/>
        <w:rPr>
          <w:rFonts w:ascii="Bookman Old Style" w:hAnsi="Bookman Old Style"/>
          <w:noProof/>
          <w:sz w:val="24"/>
          <w:szCs w:val="24"/>
          <w:lang w:val="id-ID"/>
        </w:rPr>
      </w:pPr>
    </w:p>
    <w:p w14:paraId="0EF46D2A" w14:textId="77777777" w:rsidR="00F35CE7" w:rsidRPr="000241CC" w:rsidRDefault="00F35CE7" w:rsidP="007D015E">
      <w:pPr>
        <w:pStyle w:val="ListParagraph"/>
        <w:numPr>
          <w:ilvl w:val="4"/>
          <w:numId w:val="183"/>
        </w:numPr>
        <w:tabs>
          <w:tab w:val="left" w:pos="1170"/>
        </w:tabs>
        <w:spacing w:line="360" w:lineRule="auto"/>
        <w:ind w:left="2268" w:hanging="567"/>
        <w:jc w:val="both"/>
        <w:rPr>
          <w:rFonts w:ascii="Bookman Old Style" w:hAnsi="Bookman Old Style"/>
          <w:noProof/>
          <w:sz w:val="24"/>
          <w:szCs w:val="24"/>
          <w:lang w:val="id-ID"/>
        </w:rPr>
      </w:pPr>
      <w:r w:rsidRPr="000241CC">
        <w:rPr>
          <w:rFonts w:ascii="Bookman Old Style" w:hAnsi="Bookman Old Style"/>
          <w:noProof/>
          <w:sz w:val="24"/>
          <w:szCs w:val="24"/>
          <w:lang w:val="id-ID"/>
        </w:rPr>
        <w:lastRenderedPageBreak/>
        <w:t>Penyertaan Modal pada Perusahaan di Sektor Jasa</w:t>
      </w:r>
      <w:r w:rsidRPr="000241CC">
        <w:rPr>
          <w:rFonts w:ascii="Bookman Old Style" w:hAnsi="Bookman Old Style"/>
          <w:noProof/>
          <w:sz w:val="24"/>
          <w:szCs w:val="24"/>
        </w:rPr>
        <w:t xml:space="preserve"> </w:t>
      </w:r>
      <w:r w:rsidRPr="000241CC">
        <w:rPr>
          <w:rFonts w:ascii="Bookman Old Style" w:hAnsi="Bookman Old Style"/>
          <w:noProof/>
          <w:sz w:val="24"/>
          <w:szCs w:val="24"/>
          <w:lang w:val="id-ID"/>
        </w:rPr>
        <w:t>Keuangan</w:t>
      </w:r>
    </w:p>
    <w:p w14:paraId="520CAD63" w14:textId="77777777" w:rsidR="00F35CE7" w:rsidRPr="000241CC" w:rsidRDefault="00F35CE7" w:rsidP="00F35CE7">
      <w:pPr>
        <w:pStyle w:val="ListParagraph"/>
        <w:tabs>
          <w:tab w:val="left" w:pos="1170"/>
        </w:tabs>
        <w:spacing w:line="360" w:lineRule="auto"/>
        <w:ind w:left="2268"/>
        <w:jc w:val="both"/>
        <w:rPr>
          <w:rFonts w:ascii="Bookman Old Style" w:hAnsi="Bookman Old Style"/>
          <w:noProof/>
          <w:sz w:val="24"/>
          <w:szCs w:val="24"/>
          <w:lang w:val="id-ID"/>
        </w:rPr>
      </w:pPr>
      <w:r w:rsidRPr="000241CC">
        <w:rPr>
          <w:rFonts w:ascii="Bookman Old Style" w:hAnsi="Bookman Old Style"/>
          <w:noProof/>
          <w:sz w:val="24"/>
          <w:szCs w:val="24"/>
          <w:lang w:val="id-ID"/>
        </w:rPr>
        <w:t xml:space="preserve">Pos ini diisi dengan jumlah penyertaan modal </w:t>
      </w:r>
      <w:r w:rsidRPr="000241CC">
        <w:rPr>
          <w:rFonts w:ascii="Bookman Old Style" w:hAnsi="Bookman Old Style"/>
          <w:noProof/>
          <w:sz w:val="24"/>
          <w:szCs w:val="24"/>
        </w:rPr>
        <w:t>BP Tapera</w:t>
      </w:r>
      <w:r w:rsidRPr="000241CC">
        <w:rPr>
          <w:rFonts w:ascii="Bookman Old Style" w:hAnsi="Bookman Old Style"/>
          <w:noProof/>
          <w:sz w:val="24"/>
          <w:szCs w:val="24"/>
          <w:lang w:val="id-ID"/>
        </w:rPr>
        <w:t xml:space="preserve"> pada perusahaan di sektor jasa keuangan. Termasuk dalam subpos ini antara lain bank, perusahaan pembiayaan, perusahaan pembiayaan infrastruktur, perusahaan modal ventura, perusahaan penjaminan, perusahaan asuransi, serta perusahaan sekuritas. </w:t>
      </w:r>
    </w:p>
    <w:p w14:paraId="4B649398" w14:textId="77777777" w:rsidR="00F35CE7" w:rsidRPr="000241CC" w:rsidRDefault="00F35CE7" w:rsidP="007D015E">
      <w:pPr>
        <w:pStyle w:val="ListParagraph"/>
        <w:numPr>
          <w:ilvl w:val="4"/>
          <w:numId w:val="183"/>
        </w:numPr>
        <w:tabs>
          <w:tab w:val="left" w:pos="1170"/>
        </w:tabs>
        <w:spacing w:line="360" w:lineRule="auto"/>
        <w:ind w:left="2268" w:hanging="567"/>
        <w:jc w:val="both"/>
        <w:rPr>
          <w:rFonts w:ascii="Bookman Old Style" w:hAnsi="Bookman Old Style"/>
          <w:noProof/>
          <w:sz w:val="24"/>
          <w:szCs w:val="24"/>
          <w:lang w:val="id-ID"/>
        </w:rPr>
      </w:pPr>
      <w:r w:rsidRPr="000241CC">
        <w:rPr>
          <w:rFonts w:ascii="Bookman Old Style" w:hAnsi="Bookman Old Style"/>
          <w:noProof/>
          <w:sz w:val="24"/>
          <w:szCs w:val="24"/>
          <w:lang w:val="id-ID"/>
        </w:rPr>
        <w:t>Pada Badan Hukum atau Badan Lainnya</w:t>
      </w:r>
    </w:p>
    <w:p w14:paraId="6C7F05E2" w14:textId="77777777" w:rsidR="00F35CE7" w:rsidRPr="000241CC" w:rsidRDefault="00F35CE7" w:rsidP="00F35CE7">
      <w:pPr>
        <w:pStyle w:val="ListParagraph"/>
        <w:tabs>
          <w:tab w:val="left" w:pos="1170"/>
        </w:tabs>
        <w:spacing w:line="360" w:lineRule="auto"/>
        <w:ind w:left="2268"/>
        <w:jc w:val="both"/>
        <w:rPr>
          <w:rFonts w:ascii="Bookman Old Style" w:hAnsi="Bookman Old Style"/>
          <w:noProof/>
          <w:sz w:val="24"/>
          <w:szCs w:val="24"/>
          <w:lang w:val="id-ID"/>
        </w:rPr>
      </w:pPr>
      <w:r w:rsidRPr="000241CC">
        <w:rPr>
          <w:rFonts w:ascii="Bookman Old Style" w:hAnsi="Bookman Old Style"/>
          <w:noProof/>
          <w:sz w:val="24"/>
          <w:szCs w:val="24"/>
          <w:lang w:val="id-ID"/>
        </w:rPr>
        <w:t xml:space="preserve">Pos ini diisi dengan jumlah penyertaan modal </w:t>
      </w:r>
      <w:r w:rsidRPr="000241CC">
        <w:rPr>
          <w:rFonts w:ascii="Bookman Old Style" w:hAnsi="Bookman Old Style"/>
          <w:noProof/>
          <w:sz w:val="24"/>
          <w:szCs w:val="24"/>
        </w:rPr>
        <w:t>BP Tapera</w:t>
      </w:r>
      <w:r w:rsidRPr="000241CC">
        <w:rPr>
          <w:rFonts w:ascii="Bookman Old Style" w:hAnsi="Bookman Old Style"/>
          <w:noProof/>
          <w:sz w:val="24"/>
          <w:szCs w:val="24"/>
          <w:lang w:val="id-ID"/>
        </w:rPr>
        <w:t xml:space="preserve"> pada badan hukum atau badan lainnya.</w:t>
      </w:r>
    </w:p>
    <w:p w14:paraId="60119CDF" w14:textId="2FD6A031" w:rsidR="00F35CE7" w:rsidRPr="00D206A0" w:rsidRDefault="009628C3" w:rsidP="007D015E">
      <w:pPr>
        <w:numPr>
          <w:ilvl w:val="0"/>
          <w:numId w:val="179"/>
        </w:numPr>
        <w:tabs>
          <w:tab w:val="clear" w:pos="720"/>
          <w:tab w:val="left" w:pos="1170"/>
        </w:tabs>
        <w:spacing w:line="360" w:lineRule="auto"/>
        <w:ind w:left="1701" w:hanging="567"/>
        <w:rPr>
          <w:rFonts w:ascii="Bookman Old Style" w:hAnsi="Bookman Old Style"/>
          <w:lang w:val="id-ID" w:eastAsia="id-ID"/>
        </w:rPr>
      </w:pPr>
      <w:r w:rsidRPr="00D206A0">
        <w:rPr>
          <w:rFonts w:ascii="Bookman Old Style" w:hAnsi="Bookman Old Style"/>
          <w:lang w:val="id-ID" w:eastAsia="id-ID"/>
        </w:rPr>
        <w:t>Investasi pada Properti</w:t>
      </w:r>
    </w:p>
    <w:p w14:paraId="57CC54C9" w14:textId="354B80C5" w:rsidR="00266FF0" w:rsidRPr="00D206A0" w:rsidRDefault="00266FF0" w:rsidP="00266FF0">
      <w:pPr>
        <w:tabs>
          <w:tab w:val="left" w:pos="1170"/>
        </w:tabs>
        <w:spacing w:line="360" w:lineRule="auto"/>
        <w:ind w:left="1701"/>
        <w:jc w:val="both"/>
        <w:rPr>
          <w:rFonts w:ascii="Bookman Old Style" w:hAnsi="Bookman Old Style"/>
          <w:lang w:val="en-US" w:eastAsia="id-ID"/>
        </w:rPr>
      </w:pPr>
      <w:r w:rsidRPr="00D206A0">
        <w:rPr>
          <w:rFonts w:ascii="Bookman Old Style" w:hAnsi="Bookman Old Style"/>
          <w:lang w:val="id-ID" w:eastAsia="id-ID"/>
        </w:rPr>
        <w:t>Pos ini diisi dengan</w:t>
      </w:r>
      <w:r w:rsidRPr="00D206A0">
        <w:rPr>
          <w:rFonts w:ascii="Bookman Old Style" w:hAnsi="Bookman Old Style"/>
          <w:lang w:val="en-US" w:eastAsia="id-ID"/>
        </w:rPr>
        <w:t xml:space="preserve"> </w:t>
      </w:r>
      <w:proofErr w:type="spellStart"/>
      <w:r w:rsidRPr="00D206A0">
        <w:rPr>
          <w:rFonts w:ascii="Bookman Old Style" w:hAnsi="Bookman Old Style"/>
          <w:lang w:val="en-US" w:eastAsia="id-ID"/>
        </w:rPr>
        <w:t>jumlah</w:t>
      </w:r>
      <w:proofErr w:type="spellEnd"/>
      <w:r w:rsidRPr="00D206A0">
        <w:rPr>
          <w:rFonts w:ascii="Bookman Old Style" w:hAnsi="Bookman Old Style"/>
          <w:lang w:val="en-US" w:eastAsia="id-ID"/>
        </w:rPr>
        <w:t xml:space="preserve"> </w:t>
      </w:r>
      <w:proofErr w:type="spellStart"/>
      <w:r w:rsidRPr="00D206A0">
        <w:rPr>
          <w:rFonts w:ascii="Bookman Old Style" w:hAnsi="Bookman Old Style"/>
          <w:lang w:val="en-US" w:eastAsia="id-ID"/>
        </w:rPr>
        <w:t>investasi</w:t>
      </w:r>
      <w:proofErr w:type="spellEnd"/>
      <w:r w:rsidRPr="00D206A0">
        <w:rPr>
          <w:rFonts w:ascii="Bookman Old Style" w:hAnsi="Bookman Old Style"/>
          <w:lang w:val="en-US" w:eastAsia="id-ID"/>
        </w:rPr>
        <w:t xml:space="preserve"> yang </w:t>
      </w:r>
      <w:proofErr w:type="spellStart"/>
      <w:r w:rsidRPr="00D206A0">
        <w:rPr>
          <w:rFonts w:ascii="Bookman Old Style" w:hAnsi="Bookman Old Style"/>
          <w:lang w:val="en-US" w:eastAsia="id-ID"/>
        </w:rPr>
        <w:t>dimiliki</w:t>
      </w:r>
      <w:proofErr w:type="spellEnd"/>
      <w:r w:rsidRPr="00D206A0">
        <w:rPr>
          <w:rFonts w:ascii="Bookman Old Style" w:hAnsi="Bookman Old Style"/>
          <w:lang w:val="en-US" w:eastAsia="id-ID"/>
        </w:rPr>
        <w:t xml:space="preserve"> BP </w:t>
      </w:r>
      <w:proofErr w:type="spellStart"/>
      <w:r w:rsidRPr="00D206A0">
        <w:rPr>
          <w:rFonts w:ascii="Bookman Old Style" w:hAnsi="Bookman Old Style"/>
          <w:lang w:val="en-US" w:eastAsia="id-ID"/>
        </w:rPr>
        <w:t>Tapera</w:t>
      </w:r>
      <w:proofErr w:type="spellEnd"/>
      <w:r w:rsidRPr="00D206A0">
        <w:rPr>
          <w:rFonts w:ascii="Bookman Old Style" w:hAnsi="Bookman Old Style"/>
          <w:lang w:val="en-US" w:eastAsia="id-ID"/>
        </w:rPr>
        <w:t xml:space="preserve"> </w:t>
      </w:r>
      <w:proofErr w:type="spellStart"/>
      <w:r w:rsidRPr="00D206A0">
        <w:rPr>
          <w:rFonts w:ascii="Bookman Old Style" w:hAnsi="Bookman Old Style"/>
          <w:lang w:val="en-US" w:eastAsia="id-ID"/>
        </w:rPr>
        <w:t>dalam</w:t>
      </w:r>
      <w:proofErr w:type="spellEnd"/>
      <w:r w:rsidRPr="00D206A0">
        <w:rPr>
          <w:rFonts w:ascii="Bookman Old Style" w:hAnsi="Bookman Old Style"/>
          <w:lang w:val="en-US" w:eastAsia="id-ID"/>
        </w:rPr>
        <w:t xml:space="preserve"> </w:t>
      </w:r>
      <w:proofErr w:type="spellStart"/>
      <w:r w:rsidRPr="00D206A0">
        <w:rPr>
          <w:rFonts w:ascii="Bookman Old Style" w:hAnsi="Bookman Old Style"/>
          <w:lang w:val="en-US" w:eastAsia="id-ID"/>
        </w:rPr>
        <w:t>bentuk</w:t>
      </w:r>
      <w:proofErr w:type="spellEnd"/>
      <w:r w:rsidRPr="00D206A0">
        <w:rPr>
          <w:rFonts w:ascii="Bookman Old Style" w:hAnsi="Bookman Old Style"/>
          <w:lang w:val="en-US" w:eastAsia="id-ID"/>
        </w:rPr>
        <w:t xml:space="preserve"> </w:t>
      </w:r>
      <w:proofErr w:type="spellStart"/>
      <w:r w:rsidRPr="00D206A0">
        <w:rPr>
          <w:rFonts w:ascii="Bookman Old Style" w:hAnsi="Bookman Old Style"/>
          <w:lang w:val="en-US" w:eastAsia="id-ID"/>
        </w:rPr>
        <w:t>properti</w:t>
      </w:r>
      <w:proofErr w:type="spellEnd"/>
      <w:r w:rsidRPr="00D206A0">
        <w:rPr>
          <w:rFonts w:ascii="Bookman Old Style" w:hAnsi="Bookman Old Style"/>
          <w:lang w:val="en-US" w:eastAsia="id-ID"/>
        </w:rPr>
        <w:t xml:space="preserve">. </w:t>
      </w:r>
      <w:proofErr w:type="spellStart"/>
      <w:r w:rsidRPr="00D206A0">
        <w:rPr>
          <w:rFonts w:ascii="Bookman Old Style" w:hAnsi="Bookman Old Style"/>
          <w:lang w:val="en-US" w:eastAsia="id-ID"/>
        </w:rPr>
        <w:t>Pengklasifikasian</w:t>
      </w:r>
      <w:proofErr w:type="spellEnd"/>
      <w:r w:rsidRPr="00D206A0">
        <w:rPr>
          <w:rFonts w:ascii="Bookman Old Style" w:hAnsi="Bookman Old Style"/>
          <w:lang w:val="en-US" w:eastAsia="id-ID"/>
        </w:rPr>
        <w:t xml:space="preserve"> </w:t>
      </w:r>
      <w:proofErr w:type="spellStart"/>
      <w:r w:rsidRPr="00D206A0">
        <w:rPr>
          <w:rFonts w:ascii="Bookman Old Style" w:hAnsi="Bookman Old Style"/>
          <w:lang w:val="en-US" w:eastAsia="id-ID"/>
        </w:rPr>
        <w:t>investasi</w:t>
      </w:r>
      <w:proofErr w:type="spellEnd"/>
      <w:r w:rsidRPr="00D206A0">
        <w:rPr>
          <w:rFonts w:ascii="Bookman Old Style" w:hAnsi="Bookman Old Style"/>
          <w:lang w:val="en-US" w:eastAsia="id-ID"/>
        </w:rPr>
        <w:t xml:space="preserve"> pada </w:t>
      </w:r>
      <w:proofErr w:type="spellStart"/>
      <w:r w:rsidRPr="00D206A0">
        <w:rPr>
          <w:rFonts w:ascii="Bookman Old Style" w:hAnsi="Bookman Old Style"/>
          <w:lang w:val="en-US" w:eastAsia="id-ID"/>
        </w:rPr>
        <w:t>properti</w:t>
      </w:r>
      <w:proofErr w:type="spellEnd"/>
      <w:r w:rsidRPr="00D206A0">
        <w:rPr>
          <w:rFonts w:ascii="Bookman Old Style" w:hAnsi="Bookman Old Style"/>
          <w:lang w:val="en-US" w:eastAsia="id-ID"/>
        </w:rPr>
        <w:t xml:space="preserve"> </w:t>
      </w:r>
      <w:proofErr w:type="spellStart"/>
      <w:r w:rsidRPr="00D206A0">
        <w:rPr>
          <w:rFonts w:ascii="Bookman Old Style" w:hAnsi="Bookman Old Style"/>
          <w:lang w:val="en-US" w:eastAsia="id-ID"/>
        </w:rPr>
        <w:t>didasarkan</w:t>
      </w:r>
      <w:proofErr w:type="spellEnd"/>
      <w:r w:rsidRPr="00D206A0">
        <w:rPr>
          <w:rFonts w:ascii="Bookman Old Style" w:hAnsi="Bookman Old Style"/>
          <w:lang w:val="en-US" w:eastAsia="id-ID"/>
        </w:rPr>
        <w:t xml:space="preserve"> pada </w:t>
      </w:r>
      <w:proofErr w:type="spellStart"/>
      <w:r w:rsidRPr="00D206A0">
        <w:rPr>
          <w:rFonts w:ascii="Bookman Old Style" w:hAnsi="Bookman Old Style"/>
          <w:lang w:val="en-US" w:eastAsia="id-ID"/>
        </w:rPr>
        <w:t>standar</w:t>
      </w:r>
      <w:proofErr w:type="spellEnd"/>
      <w:r w:rsidRPr="00D206A0">
        <w:rPr>
          <w:rFonts w:ascii="Bookman Old Style" w:hAnsi="Bookman Old Style"/>
          <w:lang w:val="en-US" w:eastAsia="id-ID"/>
        </w:rPr>
        <w:t xml:space="preserve"> </w:t>
      </w:r>
      <w:proofErr w:type="spellStart"/>
      <w:r w:rsidRPr="00D206A0">
        <w:rPr>
          <w:rFonts w:ascii="Bookman Old Style" w:hAnsi="Bookman Old Style"/>
          <w:lang w:val="en-US" w:eastAsia="id-ID"/>
        </w:rPr>
        <w:t>akuntansi</w:t>
      </w:r>
      <w:proofErr w:type="spellEnd"/>
      <w:r w:rsidRPr="00D206A0">
        <w:rPr>
          <w:rFonts w:ascii="Bookman Old Style" w:hAnsi="Bookman Old Style"/>
          <w:lang w:val="en-US" w:eastAsia="id-ID"/>
        </w:rPr>
        <w:t xml:space="preserve"> yang </w:t>
      </w:r>
      <w:proofErr w:type="spellStart"/>
      <w:r w:rsidRPr="00D206A0">
        <w:rPr>
          <w:rFonts w:ascii="Bookman Old Style" w:hAnsi="Bookman Old Style"/>
          <w:lang w:val="en-US" w:eastAsia="id-ID"/>
        </w:rPr>
        <w:t>berlaku</w:t>
      </w:r>
      <w:proofErr w:type="spellEnd"/>
      <w:r w:rsidRPr="00D206A0">
        <w:rPr>
          <w:rFonts w:ascii="Bookman Old Style" w:hAnsi="Bookman Old Style"/>
          <w:lang w:val="en-US" w:eastAsia="id-ID"/>
        </w:rPr>
        <w:t xml:space="preserve"> </w:t>
      </w:r>
      <w:proofErr w:type="spellStart"/>
      <w:r w:rsidRPr="00D206A0">
        <w:rPr>
          <w:rFonts w:ascii="Bookman Old Style" w:hAnsi="Bookman Old Style"/>
          <w:lang w:val="en-US" w:eastAsia="id-ID"/>
        </w:rPr>
        <w:t>umum</w:t>
      </w:r>
      <w:proofErr w:type="spellEnd"/>
      <w:r w:rsidRPr="00D206A0">
        <w:rPr>
          <w:rFonts w:ascii="Bookman Old Style" w:hAnsi="Bookman Old Style"/>
          <w:lang w:val="en-US" w:eastAsia="id-ID"/>
        </w:rPr>
        <w:t xml:space="preserve"> yang </w:t>
      </w:r>
      <w:proofErr w:type="spellStart"/>
      <w:r w:rsidRPr="00D206A0">
        <w:rPr>
          <w:rFonts w:ascii="Bookman Old Style" w:hAnsi="Bookman Old Style"/>
          <w:lang w:val="en-US" w:eastAsia="id-ID"/>
        </w:rPr>
        <w:t>disajikan</w:t>
      </w:r>
      <w:proofErr w:type="spellEnd"/>
      <w:r w:rsidRPr="00D206A0">
        <w:rPr>
          <w:rFonts w:ascii="Bookman Old Style" w:hAnsi="Bookman Old Style"/>
          <w:lang w:val="en-US" w:eastAsia="id-ID"/>
        </w:rPr>
        <w:t xml:space="preserve"> </w:t>
      </w:r>
      <w:proofErr w:type="spellStart"/>
      <w:r w:rsidRPr="00D206A0">
        <w:rPr>
          <w:rFonts w:ascii="Bookman Old Style" w:hAnsi="Bookman Old Style"/>
          <w:lang w:val="en-US" w:eastAsia="id-ID"/>
        </w:rPr>
        <w:t>dalam</w:t>
      </w:r>
      <w:proofErr w:type="spellEnd"/>
      <w:r w:rsidRPr="00D206A0">
        <w:rPr>
          <w:rFonts w:ascii="Bookman Old Style" w:hAnsi="Bookman Old Style"/>
          <w:lang w:val="en-US" w:eastAsia="id-ID"/>
        </w:rPr>
        <w:t xml:space="preserve"> </w:t>
      </w:r>
      <w:proofErr w:type="spellStart"/>
      <w:r w:rsidRPr="00D206A0">
        <w:rPr>
          <w:rFonts w:ascii="Bookman Old Style" w:hAnsi="Bookman Old Style"/>
          <w:lang w:val="en-US" w:eastAsia="id-ID"/>
        </w:rPr>
        <w:t>Laporan</w:t>
      </w:r>
      <w:proofErr w:type="spellEnd"/>
      <w:r w:rsidRPr="00D206A0">
        <w:rPr>
          <w:rFonts w:ascii="Bookman Old Style" w:hAnsi="Bookman Old Style"/>
          <w:lang w:val="en-US" w:eastAsia="id-ID"/>
        </w:rPr>
        <w:t xml:space="preserve"> </w:t>
      </w:r>
      <w:proofErr w:type="spellStart"/>
      <w:r w:rsidRPr="00D206A0">
        <w:rPr>
          <w:rFonts w:ascii="Bookman Old Style" w:hAnsi="Bookman Old Style"/>
          <w:lang w:val="en-US" w:eastAsia="id-ID"/>
        </w:rPr>
        <w:t>Posisi</w:t>
      </w:r>
      <w:proofErr w:type="spellEnd"/>
      <w:r w:rsidRPr="00D206A0">
        <w:rPr>
          <w:rFonts w:ascii="Bookman Old Style" w:hAnsi="Bookman Old Style"/>
          <w:lang w:val="en-US" w:eastAsia="id-ID"/>
        </w:rPr>
        <w:t xml:space="preserve"> </w:t>
      </w:r>
      <w:proofErr w:type="spellStart"/>
      <w:r w:rsidRPr="00D206A0">
        <w:rPr>
          <w:rFonts w:ascii="Bookman Old Style" w:hAnsi="Bookman Old Style"/>
          <w:lang w:val="en-US" w:eastAsia="id-ID"/>
        </w:rPr>
        <w:t>Keuangan</w:t>
      </w:r>
      <w:proofErr w:type="spellEnd"/>
      <w:r w:rsidR="00D206A0">
        <w:rPr>
          <w:rFonts w:ascii="Bookman Old Style" w:hAnsi="Bookman Old Style"/>
          <w:lang w:val="id-ID" w:eastAsia="id-ID"/>
        </w:rPr>
        <w:t xml:space="preserve"> pada pos aset tetap</w:t>
      </w:r>
      <w:r w:rsidRPr="00D206A0">
        <w:rPr>
          <w:rFonts w:ascii="Bookman Old Style" w:hAnsi="Bookman Old Style"/>
          <w:lang w:val="en-US" w:eastAsia="id-ID"/>
        </w:rPr>
        <w:t>.</w:t>
      </w:r>
    </w:p>
    <w:p w14:paraId="7A5A960C" w14:textId="77777777" w:rsidR="00266FF0" w:rsidRPr="00D206A0" w:rsidRDefault="00266FF0" w:rsidP="007D015E">
      <w:pPr>
        <w:pStyle w:val="ListParagraph"/>
        <w:numPr>
          <w:ilvl w:val="4"/>
          <w:numId w:val="184"/>
        </w:numPr>
        <w:spacing w:line="360" w:lineRule="auto"/>
        <w:ind w:left="2268" w:hanging="567"/>
        <w:contextualSpacing w:val="0"/>
        <w:jc w:val="both"/>
        <w:rPr>
          <w:rFonts w:ascii="Bookman Old Style" w:hAnsi="Bookman Old Style"/>
          <w:lang w:val="id-ID" w:eastAsia="id-ID"/>
        </w:rPr>
      </w:pPr>
      <w:r w:rsidRPr="00D206A0">
        <w:rPr>
          <w:rFonts w:ascii="Bookman Old Style" w:hAnsi="Bookman Old Style"/>
          <w:sz w:val="24"/>
          <w:szCs w:val="24"/>
          <w:lang w:val="id-ID" w:eastAsia="id-ID"/>
        </w:rPr>
        <w:t>Tanah</w:t>
      </w:r>
      <w:r w:rsidRPr="00D206A0">
        <w:rPr>
          <w:rFonts w:ascii="Bookman Old Style" w:hAnsi="Bookman Old Style"/>
          <w:lang w:val="id-ID" w:eastAsia="id-ID"/>
        </w:rPr>
        <w:t xml:space="preserve"> </w:t>
      </w:r>
    </w:p>
    <w:p w14:paraId="2BAEE5E3" w14:textId="290CDA42" w:rsidR="00F35CE7" w:rsidRPr="00D206A0" w:rsidRDefault="00266FF0" w:rsidP="00266FF0">
      <w:pPr>
        <w:spacing w:line="360" w:lineRule="auto"/>
        <w:ind w:left="2268"/>
        <w:jc w:val="both"/>
        <w:rPr>
          <w:rFonts w:ascii="Bookman Old Style" w:hAnsi="Bookman Old Style"/>
          <w:lang w:val="id-ID" w:eastAsia="id-ID"/>
        </w:rPr>
      </w:pPr>
      <w:r w:rsidRPr="00D206A0">
        <w:rPr>
          <w:rFonts w:ascii="Bookman Old Style" w:hAnsi="Bookman Old Style"/>
          <w:lang w:val="id-ID" w:eastAsia="id-ID"/>
        </w:rPr>
        <w:t xml:space="preserve">Pos ini diisi dengan </w:t>
      </w:r>
      <w:proofErr w:type="spellStart"/>
      <w:r w:rsidRPr="00D206A0">
        <w:rPr>
          <w:rFonts w:ascii="Bookman Old Style" w:hAnsi="Bookman Old Style"/>
          <w:lang w:val="en-US" w:eastAsia="id-ID"/>
        </w:rPr>
        <w:t>nilai</w:t>
      </w:r>
      <w:proofErr w:type="spellEnd"/>
      <w:r w:rsidRPr="00D206A0">
        <w:rPr>
          <w:rFonts w:ascii="Bookman Old Style" w:hAnsi="Bookman Old Style"/>
          <w:lang w:val="en-US" w:eastAsia="id-ID"/>
        </w:rPr>
        <w:t xml:space="preserve"> </w:t>
      </w:r>
      <w:proofErr w:type="spellStart"/>
      <w:r w:rsidRPr="00D206A0">
        <w:rPr>
          <w:rFonts w:ascii="Bookman Old Style" w:hAnsi="Bookman Old Style"/>
          <w:lang w:val="en-US" w:eastAsia="id-ID"/>
        </w:rPr>
        <w:t>i</w:t>
      </w:r>
      <w:r w:rsidRPr="00D206A0">
        <w:rPr>
          <w:rFonts w:ascii="Bookman Old Style" w:hAnsi="Bookman Old Style"/>
          <w:lang w:val="id-ID" w:eastAsia="id-ID"/>
        </w:rPr>
        <w:t>nvestasi</w:t>
      </w:r>
      <w:proofErr w:type="spellEnd"/>
      <w:r w:rsidRPr="00D206A0">
        <w:rPr>
          <w:rFonts w:ascii="Bookman Old Style" w:hAnsi="Bookman Old Style"/>
          <w:lang w:val="id-ID" w:eastAsia="id-ID"/>
        </w:rPr>
        <w:t xml:space="preserve"> dalam bentuk tanah </w:t>
      </w:r>
      <w:r w:rsidRPr="00D206A0">
        <w:rPr>
          <w:rFonts w:ascii="Bookman Old Style" w:hAnsi="Bookman Old Style"/>
          <w:lang w:val="en-US" w:eastAsia="id-ID"/>
        </w:rPr>
        <w:t xml:space="preserve">yang </w:t>
      </w:r>
      <w:proofErr w:type="spellStart"/>
      <w:r w:rsidRPr="00D206A0">
        <w:rPr>
          <w:rFonts w:ascii="Bookman Old Style" w:hAnsi="Bookman Old Style"/>
          <w:lang w:val="en-US" w:eastAsia="id-ID"/>
        </w:rPr>
        <w:t>dimiliki</w:t>
      </w:r>
      <w:proofErr w:type="spellEnd"/>
      <w:r w:rsidRPr="00D206A0">
        <w:rPr>
          <w:rFonts w:ascii="Bookman Old Style" w:hAnsi="Bookman Old Style"/>
          <w:lang w:val="en-US" w:eastAsia="id-ID"/>
        </w:rPr>
        <w:t xml:space="preserve"> </w:t>
      </w:r>
      <w:r w:rsidRPr="00D206A0">
        <w:rPr>
          <w:rFonts w:ascii="Bookman Old Style" w:hAnsi="Bookman Old Style"/>
          <w:lang w:val="id-ID" w:eastAsia="id-ID"/>
        </w:rPr>
        <w:t xml:space="preserve">atas nama </w:t>
      </w:r>
      <w:r w:rsidRPr="00D206A0">
        <w:rPr>
          <w:rFonts w:ascii="Bookman Old Style" w:hAnsi="Bookman Old Style"/>
          <w:lang w:val="en-US" w:eastAsia="id-ID"/>
        </w:rPr>
        <w:t xml:space="preserve">BP </w:t>
      </w:r>
      <w:proofErr w:type="spellStart"/>
      <w:r w:rsidRPr="00D206A0">
        <w:rPr>
          <w:rFonts w:ascii="Bookman Old Style" w:hAnsi="Bookman Old Style"/>
          <w:lang w:val="en-US" w:eastAsia="id-ID"/>
        </w:rPr>
        <w:t>Tapera</w:t>
      </w:r>
      <w:proofErr w:type="spellEnd"/>
      <w:r w:rsidRPr="00D206A0">
        <w:rPr>
          <w:rFonts w:ascii="Bookman Old Style" w:hAnsi="Bookman Old Style"/>
          <w:lang w:val="id-ID" w:eastAsia="id-ID"/>
        </w:rPr>
        <w:t xml:space="preserve">. </w:t>
      </w:r>
    </w:p>
    <w:p w14:paraId="488B7B75" w14:textId="77777777" w:rsidR="007D2904" w:rsidRPr="00D206A0" w:rsidRDefault="007D2904" w:rsidP="007D015E">
      <w:pPr>
        <w:pStyle w:val="ListParagraph"/>
        <w:numPr>
          <w:ilvl w:val="4"/>
          <w:numId w:val="184"/>
        </w:numPr>
        <w:spacing w:line="360" w:lineRule="auto"/>
        <w:ind w:left="2268" w:hanging="567"/>
        <w:contextualSpacing w:val="0"/>
        <w:jc w:val="both"/>
        <w:rPr>
          <w:rFonts w:ascii="Bookman Old Style" w:hAnsi="Bookman Old Style"/>
          <w:lang w:val="id-ID" w:eastAsia="id-ID"/>
        </w:rPr>
      </w:pPr>
      <w:r w:rsidRPr="00D206A0">
        <w:rPr>
          <w:rFonts w:ascii="Bookman Old Style" w:hAnsi="Bookman Old Style"/>
          <w:sz w:val="24"/>
          <w:szCs w:val="24"/>
          <w:lang w:val="id-ID" w:eastAsia="id-ID"/>
        </w:rPr>
        <w:t>Bangunan</w:t>
      </w:r>
    </w:p>
    <w:p w14:paraId="2A0C08A7" w14:textId="6E05739D" w:rsidR="007D2904" w:rsidRPr="00D206A0" w:rsidRDefault="007D2904" w:rsidP="007D2904">
      <w:pPr>
        <w:widowControl w:val="0"/>
        <w:spacing w:line="360" w:lineRule="auto"/>
        <w:ind w:left="2268"/>
        <w:jc w:val="both"/>
        <w:rPr>
          <w:rFonts w:ascii="Bookman Old Style" w:hAnsi="Bookman Old Style"/>
          <w:lang w:val="id-ID" w:eastAsia="id-ID"/>
        </w:rPr>
      </w:pPr>
      <w:r w:rsidRPr="00D206A0">
        <w:rPr>
          <w:rFonts w:ascii="Bookman Old Style" w:hAnsi="Bookman Old Style"/>
          <w:lang w:val="id-ID" w:eastAsia="id-ID"/>
        </w:rPr>
        <w:t xml:space="preserve">Pos ini diisi dengan </w:t>
      </w:r>
      <w:proofErr w:type="spellStart"/>
      <w:r w:rsidRPr="00D206A0">
        <w:rPr>
          <w:rFonts w:ascii="Bookman Old Style" w:hAnsi="Bookman Old Style"/>
          <w:lang w:val="en-US" w:eastAsia="id-ID"/>
        </w:rPr>
        <w:t>nilai</w:t>
      </w:r>
      <w:proofErr w:type="spellEnd"/>
      <w:r w:rsidRPr="00D206A0">
        <w:rPr>
          <w:rFonts w:ascii="Bookman Old Style" w:hAnsi="Bookman Old Style"/>
          <w:lang w:val="en-US" w:eastAsia="id-ID"/>
        </w:rPr>
        <w:t xml:space="preserve"> </w:t>
      </w:r>
      <w:proofErr w:type="spellStart"/>
      <w:r w:rsidRPr="00D206A0">
        <w:rPr>
          <w:rFonts w:ascii="Bookman Old Style" w:hAnsi="Bookman Old Style"/>
          <w:lang w:val="en-US" w:eastAsia="id-ID"/>
        </w:rPr>
        <w:t>i</w:t>
      </w:r>
      <w:r w:rsidRPr="00D206A0">
        <w:rPr>
          <w:rFonts w:ascii="Bookman Old Style" w:hAnsi="Bookman Old Style"/>
          <w:lang w:val="id-ID" w:eastAsia="id-ID"/>
        </w:rPr>
        <w:t>nvestasi</w:t>
      </w:r>
      <w:proofErr w:type="spellEnd"/>
      <w:r w:rsidRPr="00D206A0">
        <w:rPr>
          <w:rFonts w:ascii="Bookman Old Style" w:hAnsi="Bookman Old Style"/>
          <w:lang w:val="id-ID" w:eastAsia="id-ID"/>
        </w:rPr>
        <w:t xml:space="preserve"> dalam bentuk bangunan </w:t>
      </w:r>
      <w:r w:rsidRPr="00D206A0">
        <w:rPr>
          <w:rFonts w:ascii="Bookman Old Style" w:hAnsi="Bookman Old Style"/>
          <w:lang w:val="en-US" w:eastAsia="id-ID"/>
        </w:rPr>
        <w:t xml:space="preserve">yang </w:t>
      </w:r>
      <w:proofErr w:type="spellStart"/>
      <w:r w:rsidRPr="00D206A0">
        <w:rPr>
          <w:rFonts w:ascii="Bookman Old Style" w:hAnsi="Bookman Old Style"/>
          <w:lang w:val="en-US" w:eastAsia="id-ID"/>
        </w:rPr>
        <w:t>dimiliki</w:t>
      </w:r>
      <w:proofErr w:type="spellEnd"/>
      <w:r w:rsidRPr="00D206A0">
        <w:rPr>
          <w:rFonts w:ascii="Bookman Old Style" w:hAnsi="Bookman Old Style"/>
          <w:lang w:val="en-US" w:eastAsia="id-ID"/>
        </w:rPr>
        <w:t xml:space="preserve"> </w:t>
      </w:r>
      <w:r w:rsidRPr="00D206A0">
        <w:rPr>
          <w:rFonts w:ascii="Bookman Old Style" w:hAnsi="Bookman Old Style"/>
          <w:lang w:val="id-ID" w:eastAsia="id-ID"/>
        </w:rPr>
        <w:t xml:space="preserve">atas nama </w:t>
      </w:r>
      <w:r w:rsidRPr="00D206A0">
        <w:rPr>
          <w:rFonts w:ascii="Bookman Old Style" w:hAnsi="Bookman Old Style"/>
          <w:lang w:val="en-US" w:eastAsia="id-ID"/>
        </w:rPr>
        <w:t xml:space="preserve">BP </w:t>
      </w:r>
      <w:proofErr w:type="spellStart"/>
      <w:r w:rsidRPr="00D206A0">
        <w:rPr>
          <w:rFonts w:ascii="Bookman Old Style" w:hAnsi="Bookman Old Style"/>
          <w:lang w:val="en-US" w:eastAsia="id-ID"/>
        </w:rPr>
        <w:t>Tapera</w:t>
      </w:r>
      <w:proofErr w:type="spellEnd"/>
      <w:r w:rsidRPr="00D206A0">
        <w:rPr>
          <w:rFonts w:ascii="Bookman Old Style" w:hAnsi="Bookman Old Style"/>
          <w:lang w:val="id-ID" w:eastAsia="id-ID"/>
        </w:rPr>
        <w:t xml:space="preserve">. </w:t>
      </w:r>
    </w:p>
    <w:p w14:paraId="37CB4F1D" w14:textId="77777777" w:rsidR="007D2904" w:rsidRPr="00D206A0" w:rsidRDefault="007D2904" w:rsidP="007D015E">
      <w:pPr>
        <w:pStyle w:val="ListParagraph"/>
        <w:numPr>
          <w:ilvl w:val="4"/>
          <w:numId w:val="184"/>
        </w:numPr>
        <w:spacing w:line="360" w:lineRule="auto"/>
        <w:ind w:left="2268" w:hanging="567"/>
        <w:contextualSpacing w:val="0"/>
        <w:jc w:val="both"/>
        <w:rPr>
          <w:rFonts w:ascii="Bookman Old Style" w:hAnsi="Bookman Old Style"/>
          <w:sz w:val="24"/>
          <w:szCs w:val="24"/>
          <w:lang w:val="id-ID" w:eastAsia="id-ID"/>
        </w:rPr>
      </w:pPr>
      <w:r w:rsidRPr="00D206A0">
        <w:rPr>
          <w:rFonts w:ascii="Bookman Old Style" w:hAnsi="Bookman Old Style"/>
          <w:sz w:val="24"/>
          <w:szCs w:val="24"/>
          <w:lang w:val="id-ID" w:eastAsia="id-ID"/>
        </w:rPr>
        <w:t>Tanah dengan Bangunan</w:t>
      </w:r>
    </w:p>
    <w:p w14:paraId="4EE17D81" w14:textId="0F486D46" w:rsidR="00606055" w:rsidRPr="00CE6B3B" w:rsidRDefault="007D2904" w:rsidP="00CE6B3B">
      <w:pPr>
        <w:widowControl w:val="0"/>
        <w:spacing w:line="360" w:lineRule="auto"/>
        <w:ind w:left="2268"/>
        <w:jc w:val="both"/>
        <w:rPr>
          <w:rFonts w:ascii="Bookman Old Style" w:hAnsi="Bookman Old Style"/>
          <w:noProof/>
          <w:lang w:val="id-ID"/>
        </w:rPr>
      </w:pPr>
      <w:r w:rsidRPr="00D206A0">
        <w:rPr>
          <w:rFonts w:ascii="Bookman Old Style" w:hAnsi="Bookman Old Style"/>
          <w:lang w:val="id-ID" w:eastAsia="id-ID"/>
        </w:rPr>
        <w:t xml:space="preserve">Pos ini diisi dengan </w:t>
      </w:r>
      <w:proofErr w:type="spellStart"/>
      <w:r w:rsidRPr="00D206A0">
        <w:rPr>
          <w:rFonts w:ascii="Bookman Old Style" w:hAnsi="Bookman Old Style"/>
          <w:lang w:val="en-US" w:eastAsia="id-ID"/>
        </w:rPr>
        <w:t>nilai</w:t>
      </w:r>
      <w:proofErr w:type="spellEnd"/>
      <w:r w:rsidRPr="00D206A0">
        <w:rPr>
          <w:rFonts w:ascii="Bookman Old Style" w:hAnsi="Bookman Old Style"/>
          <w:lang w:val="en-US" w:eastAsia="id-ID"/>
        </w:rPr>
        <w:t xml:space="preserve"> </w:t>
      </w:r>
      <w:r w:rsidRPr="00D206A0">
        <w:rPr>
          <w:rFonts w:ascii="Bookman Old Style" w:hAnsi="Bookman Old Style"/>
          <w:noProof/>
          <w:lang w:val="id-ID"/>
        </w:rPr>
        <w:t xml:space="preserve">investasi dalam bentuk tanah dengan bangunan </w:t>
      </w:r>
      <w:r w:rsidRPr="00D206A0">
        <w:rPr>
          <w:rFonts w:ascii="Bookman Old Style" w:hAnsi="Bookman Old Style"/>
          <w:lang w:val="en-US" w:eastAsia="id-ID"/>
        </w:rPr>
        <w:t xml:space="preserve">yang </w:t>
      </w:r>
      <w:proofErr w:type="spellStart"/>
      <w:r w:rsidRPr="00D206A0">
        <w:rPr>
          <w:rFonts w:ascii="Bookman Old Style" w:hAnsi="Bookman Old Style"/>
          <w:lang w:val="en-US" w:eastAsia="id-ID"/>
        </w:rPr>
        <w:t>dimiliki</w:t>
      </w:r>
      <w:proofErr w:type="spellEnd"/>
      <w:r w:rsidRPr="00D206A0">
        <w:rPr>
          <w:rFonts w:ascii="Bookman Old Style" w:hAnsi="Bookman Old Style"/>
          <w:lang w:val="en-US" w:eastAsia="id-ID"/>
        </w:rPr>
        <w:t xml:space="preserve"> </w:t>
      </w:r>
      <w:r w:rsidRPr="00D206A0">
        <w:rPr>
          <w:rFonts w:ascii="Bookman Old Style" w:hAnsi="Bookman Old Style"/>
          <w:lang w:val="id-ID" w:eastAsia="id-ID"/>
        </w:rPr>
        <w:t xml:space="preserve">atas nama </w:t>
      </w:r>
      <w:r w:rsidRPr="00D206A0">
        <w:rPr>
          <w:rFonts w:ascii="Bookman Old Style" w:hAnsi="Bookman Old Style"/>
          <w:lang w:val="en-US" w:eastAsia="id-ID"/>
        </w:rPr>
        <w:t xml:space="preserve">BP </w:t>
      </w:r>
      <w:proofErr w:type="spellStart"/>
      <w:r w:rsidRPr="00D206A0">
        <w:rPr>
          <w:rFonts w:ascii="Bookman Old Style" w:hAnsi="Bookman Old Style"/>
          <w:lang w:val="en-US" w:eastAsia="id-ID"/>
        </w:rPr>
        <w:t>Tapera</w:t>
      </w:r>
      <w:proofErr w:type="spellEnd"/>
      <w:r w:rsidRPr="00D206A0">
        <w:rPr>
          <w:rFonts w:ascii="Bookman Old Style" w:hAnsi="Bookman Old Style"/>
          <w:noProof/>
          <w:lang w:val="id-ID"/>
        </w:rPr>
        <w:t>.</w:t>
      </w:r>
    </w:p>
    <w:p w14:paraId="7B9235E1" w14:textId="47F9EE93" w:rsidR="00CE6B3B" w:rsidRPr="00604CBB" w:rsidRDefault="00CE6B3B" w:rsidP="00CE6B3B">
      <w:pPr>
        <w:tabs>
          <w:tab w:val="left" w:pos="1170"/>
        </w:tabs>
        <w:spacing w:line="360" w:lineRule="auto"/>
        <w:ind w:left="1701"/>
        <w:jc w:val="both"/>
        <w:rPr>
          <w:rFonts w:ascii="Bookman Old Style" w:hAnsi="Bookman Old Style"/>
          <w:noProof/>
          <w:lang w:val="id-ID"/>
        </w:rPr>
      </w:pPr>
      <w:r w:rsidRPr="008327F0">
        <w:rPr>
          <w:rFonts w:ascii="Bookman Old Style" w:hAnsi="Bookman Old Style"/>
          <w:noProof/>
          <w:lang w:val="id-ID"/>
        </w:rPr>
        <w:t xml:space="preserve">Pos ini harus dirinci pada Formulir </w:t>
      </w:r>
      <w:r w:rsidRPr="000C7250">
        <w:rPr>
          <w:rFonts w:ascii="Bookman Old Style" w:hAnsi="Bookman Old Style"/>
          <w:noProof/>
        </w:rPr>
        <w:t>2</w:t>
      </w:r>
      <w:r>
        <w:rPr>
          <w:rFonts w:ascii="Bookman Old Style" w:hAnsi="Bookman Old Style"/>
          <w:noProof/>
        </w:rPr>
        <w:t>3</w:t>
      </w:r>
      <w:r w:rsidRPr="000C7250">
        <w:rPr>
          <w:rFonts w:ascii="Bookman Old Style" w:hAnsi="Bookman Old Style"/>
          <w:noProof/>
        </w:rPr>
        <w:t xml:space="preserve">00 </w:t>
      </w:r>
      <w:r w:rsidRPr="000C7250">
        <w:rPr>
          <w:rFonts w:ascii="Bookman Old Style" w:hAnsi="Bookman Old Style"/>
          <w:noProof/>
          <w:lang w:val="id-ID"/>
        </w:rPr>
        <w:t>(</w:t>
      </w:r>
      <w:r w:rsidRPr="000C7250">
        <w:rPr>
          <w:rFonts w:ascii="Bookman Old Style" w:hAnsi="Bookman Old Style"/>
          <w:noProof/>
        </w:rPr>
        <w:t xml:space="preserve">Rincian </w:t>
      </w:r>
      <w:r w:rsidRPr="00130F6D">
        <w:rPr>
          <w:rFonts w:ascii="Bookman Old Style" w:hAnsi="Bookman Old Style"/>
          <w:noProof/>
        </w:rPr>
        <w:t>Investasi Properti</w:t>
      </w:r>
      <w:r w:rsidRPr="000C7250">
        <w:rPr>
          <w:rFonts w:ascii="Bookman Old Style" w:hAnsi="Bookman Old Style"/>
          <w:noProof/>
          <w:lang w:val="id-ID"/>
        </w:rPr>
        <w:t>)</w:t>
      </w:r>
      <w:r w:rsidRPr="008327F0">
        <w:rPr>
          <w:rFonts w:ascii="Bookman Old Style" w:hAnsi="Bookman Old Style"/>
          <w:noProof/>
          <w:lang w:val="id-ID"/>
        </w:rPr>
        <w:t>.</w:t>
      </w:r>
    </w:p>
    <w:p w14:paraId="1015A381" w14:textId="5FF180A7" w:rsidR="00CE6B3B" w:rsidRPr="007D2904" w:rsidRDefault="00CE6B3B" w:rsidP="007D2904">
      <w:pPr>
        <w:tabs>
          <w:tab w:val="left" w:pos="1170"/>
        </w:tabs>
        <w:spacing w:line="360" w:lineRule="auto"/>
        <w:jc w:val="both"/>
        <w:rPr>
          <w:rFonts w:ascii="Bookman Old Style" w:hAnsi="Bookman Old Style"/>
          <w:noProof/>
          <w:lang w:val="en-US"/>
        </w:rPr>
        <w:sectPr w:rsidR="00CE6B3B" w:rsidRPr="007D2904" w:rsidSect="005270D1">
          <w:headerReference w:type="even" r:id="rId8"/>
          <w:headerReference w:type="default" r:id="rId9"/>
          <w:headerReference w:type="first" r:id="rId10"/>
          <w:type w:val="continuous"/>
          <w:pgSz w:w="12242" w:h="18722" w:code="14"/>
          <w:pgMar w:top="1701" w:right="1418" w:bottom="1418" w:left="1418" w:header="720" w:footer="720" w:gutter="0"/>
          <w:pgNumType w:fmt="numberInDash" w:start="0"/>
          <w:cols w:space="720"/>
          <w:titlePg/>
          <w:docGrid w:linePitch="272"/>
        </w:sectPr>
      </w:pPr>
    </w:p>
    <w:p w14:paraId="0FCBA26F" w14:textId="009F1437" w:rsidR="00643EF7" w:rsidRPr="00382F22" w:rsidRDefault="00643EF7" w:rsidP="00643EF7">
      <w:pPr>
        <w:pStyle w:val="Heading2"/>
        <w:numPr>
          <w:ilvl w:val="0"/>
          <w:numId w:val="31"/>
        </w:numPr>
        <w:spacing w:before="0"/>
        <w:ind w:left="567" w:hanging="567"/>
        <w:jc w:val="left"/>
        <w:rPr>
          <w:rFonts w:ascii="Bookman Old Style" w:hAnsi="Bookman Old Style"/>
          <w:noProof/>
          <w:szCs w:val="24"/>
          <w:lang w:val="en-US"/>
        </w:rPr>
      </w:pPr>
      <w:r w:rsidRPr="00382F22">
        <w:rPr>
          <w:rFonts w:ascii="Bookman Old Style" w:hAnsi="Bookman Old Style"/>
          <w:noProof/>
          <w:szCs w:val="24"/>
        </w:rPr>
        <w:lastRenderedPageBreak/>
        <w:t>FORM</w:t>
      </w:r>
      <w:r w:rsidRPr="00382F22">
        <w:rPr>
          <w:rFonts w:ascii="Bookman Old Style" w:hAnsi="Bookman Old Style"/>
          <w:noProof/>
          <w:szCs w:val="24"/>
          <w:lang w:val="en-US"/>
        </w:rPr>
        <w:t>ULIR</w:t>
      </w:r>
      <w:r w:rsidRPr="00382F22">
        <w:rPr>
          <w:rFonts w:ascii="Bookman Old Style" w:hAnsi="Bookman Old Style"/>
          <w:noProof/>
          <w:szCs w:val="24"/>
        </w:rPr>
        <w:t xml:space="preserve"> </w:t>
      </w:r>
      <w:r w:rsidRPr="00382F22">
        <w:rPr>
          <w:rFonts w:ascii="Bookman Old Style" w:hAnsi="Bookman Old Style"/>
          <w:noProof/>
          <w:szCs w:val="24"/>
          <w:lang w:val="en-US"/>
        </w:rPr>
        <w:t>1550</w:t>
      </w:r>
      <w:r w:rsidRPr="00382F22">
        <w:rPr>
          <w:rFonts w:ascii="Bookman Old Style" w:hAnsi="Bookman Old Style"/>
          <w:noProof/>
          <w:szCs w:val="24"/>
        </w:rPr>
        <w:t xml:space="preserve">: RINCIAN </w:t>
      </w:r>
      <w:r w:rsidRPr="00382F22">
        <w:rPr>
          <w:rFonts w:ascii="Bookman Old Style" w:hAnsi="Bookman Old Style"/>
          <w:noProof/>
          <w:szCs w:val="24"/>
          <w:lang w:val="en-US"/>
        </w:rPr>
        <w:t xml:space="preserve">HASIL </w:t>
      </w:r>
      <w:r w:rsidRPr="00382F22">
        <w:rPr>
          <w:rFonts w:ascii="Bookman Old Style" w:hAnsi="Bookman Old Style"/>
          <w:noProof/>
        </w:rPr>
        <w:t>ASET INVESTASI</w:t>
      </w:r>
    </w:p>
    <w:p w14:paraId="122325B0" w14:textId="489E5B01" w:rsidR="00643EF7" w:rsidRPr="00382F22" w:rsidRDefault="00643EF7" w:rsidP="007D015E">
      <w:pPr>
        <w:pStyle w:val="ListParagraph"/>
        <w:numPr>
          <w:ilvl w:val="0"/>
          <w:numId w:val="186"/>
        </w:numPr>
        <w:spacing w:line="360" w:lineRule="auto"/>
        <w:ind w:left="1134" w:hanging="567"/>
        <w:contextualSpacing w:val="0"/>
        <w:jc w:val="both"/>
        <w:rPr>
          <w:rFonts w:ascii="Bookman Old Style" w:hAnsi="Bookman Old Style"/>
          <w:noProof/>
          <w:sz w:val="24"/>
          <w:szCs w:val="24"/>
          <w:lang w:val="id-ID"/>
        </w:rPr>
      </w:pPr>
      <w:r w:rsidRPr="00382F22">
        <w:rPr>
          <w:rFonts w:ascii="Bookman Old Style" w:hAnsi="Bookman Old Style"/>
          <w:noProof/>
          <w:sz w:val="24"/>
          <w:szCs w:val="24"/>
          <w:lang w:val="id-ID"/>
        </w:rPr>
        <w:t xml:space="preserve">BENTUK FORMULIR </w:t>
      </w:r>
      <w:r w:rsidRPr="00382F22">
        <w:rPr>
          <w:rFonts w:ascii="Bookman Old Style" w:hAnsi="Bookman Old Style"/>
          <w:noProof/>
          <w:sz w:val="24"/>
          <w:szCs w:val="24"/>
          <w:lang w:val="en-ID"/>
        </w:rPr>
        <w:t>15</w:t>
      </w:r>
      <w:r w:rsidR="007D015E" w:rsidRPr="00382F22">
        <w:rPr>
          <w:rFonts w:ascii="Bookman Old Style" w:hAnsi="Bookman Old Style"/>
          <w:noProof/>
          <w:sz w:val="24"/>
          <w:szCs w:val="24"/>
          <w:lang w:val="en-ID"/>
        </w:rPr>
        <w:t>5</w:t>
      </w:r>
      <w:r w:rsidRPr="00382F22">
        <w:rPr>
          <w:rFonts w:ascii="Bookman Old Style" w:hAnsi="Bookman Old Style"/>
          <w:noProof/>
          <w:sz w:val="24"/>
          <w:szCs w:val="24"/>
          <w:lang w:val="en-ID"/>
        </w:rPr>
        <w:t>0</w:t>
      </w:r>
      <w:r w:rsidRPr="00382F22">
        <w:rPr>
          <w:rFonts w:ascii="Bookman Old Style" w:hAnsi="Bookman Old Style"/>
          <w:noProof/>
          <w:sz w:val="24"/>
          <w:szCs w:val="24"/>
          <w:lang w:val="id-ID"/>
        </w:rPr>
        <w:t xml:space="preserve"> (</w:t>
      </w:r>
      <w:r w:rsidRPr="00382F22">
        <w:rPr>
          <w:rFonts w:ascii="Bookman Old Style" w:hAnsi="Bookman Old Style"/>
          <w:noProof/>
          <w:sz w:val="24"/>
          <w:szCs w:val="24"/>
        </w:rPr>
        <w:t xml:space="preserve">RINCIAN </w:t>
      </w:r>
      <w:r w:rsidRPr="00382F22">
        <w:rPr>
          <w:rFonts w:ascii="Bookman Old Style" w:hAnsi="Bookman Old Style"/>
          <w:noProof/>
          <w:sz w:val="24"/>
          <w:szCs w:val="24"/>
          <w:lang w:val="en-ID"/>
        </w:rPr>
        <w:t>HASIL ASET INVESTASI</w:t>
      </w:r>
      <w:r w:rsidRPr="00382F22">
        <w:rPr>
          <w:rFonts w:ascii="Bookman Old Style" w:hAnsi="Bookman Old Style"/>
          <w:noProof/>
          <w:sz w:val="24"/>
          <w:szCs w:val="24"/>
          <w:lang w:val="id-ID"/>
        </w:rPr>
        <w:t>)</w:t>
      </w:r>
    </w:p>
    <w:p w14:paraId="69698E9A" w14:textId="30E8CD4D" w:rsidR="00643EF7" w:rsidRPr="00606055" w:rsidRDefault="00643EF7" w:rsidP="00643EF7">
      <w:pPr>
        <w:tabs>
          <w:tab w:val="left" w:pos="3960"/>
        </w:tabs>
        <w:spacing w:line="360" w:lineRule="auto"/>
        <w:ind w:left="1134"/>
        <w:rPr>
          <w:rFonts w:ascii="Bookman Old Style" w:hAnsi="Bookman Old Style"/>
          <w:noProof/>
          <w:lang w:val="id-ID"/>
        </w:rPr>
      </w:pPr>
      <w:r w:rsidRPr="00382F22">
        <w:rPr>
          <w:rFonts w:ascii="Bookman Old Style" w:hAnsi="Bookman Old Style"/>
          <w:noProof/>
        </w:rPr>
        <w:t>Formulir 15</w:t>
      </w:r>
      <w:r w:rsidR="007D015E" w:rsidRPr="00382F22">
        <w:rPr>
          <w:rFonts w:ascii="Bookman Old Style" w:hAnsi="Bookman Old Style"/>
          <w:noProof/>
        </w:rPr>
        <w:t>5</w:t>
      </w:r>
      <w:r w:rsidRPr="00382F22">
        <w:rPr>
          <w:rFonts w:ascii="Bookman Old Style" w:hAnsi="Bookman Old Style"/>
          <w:noProof/>
        </w:rPr>
        <w:t>0</w:t>
      </w:r>
      <w:r w:rsidRPr="00382F22">
        <w:rPr>
          <w:rFonts w:ascii="Bookman Old Style" w:hAnsi="Bookman Old Style"/>
          <w:noProof/>
          <w:lang w:val="id-ID"/>
        </w:rPr>
        <w:t xml:space="preserve"> (</w:t>
      </w:r>
      <w:r w:rsidRPr="00382F22">
        <w:rPr>
          <w:rFonts w:ascii="Bookman Old Style" w:hAnsi="Bookman Old Style"/>
          <w:noProof/>
        </w:rPr>
        <w:t>Rincian Hasil Aset Investasi</w:t>
      </w:r>
      <w:r w:rsidRPr="00382F22">
        <w:rPr>
          <w:rFonts w:ascii="Bookman Old Style" w:hAnsi="Bookman Old Style"/>
          <w:noProof/>
          <w:lang w:val="id-ID"/>
        </w:rPr>
        <w:t>)</w:t>
      </w:r>
      <w:r w:rsidRPr="00382F22">
        <w:rPr>
          <w:rFonts w:ascii="Bookman Old Style" w:hAnsi="Bookman Old Style"/>
          <w:noProof/>
        </w:rPr>
        <w:t xml:space="preserve"> disusun sesuai format sebagai berikut:</w:t>
      </w:r>
      <w:r w:rsidRPr="000C7250">
        <w:rPr>
          <w:rFonts w:ascii="Bookman Old Style" w:hAnsi="Bookman Old Style"/>
          <w:noProof/>
        </w:rPr>
        <w:t xml:space="preserve"> </w:t>
      </w:r>
    </w:p>
    <w:tbl>
      <w:tblPr>
        <w:tblW w:w="13913"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7"/>
        <w:gridCol w:w="4842"/>
        <w:gridCol w:w="879"/>
        <w:gridCol w:w="806"/>
        <w:gridCol w:w="895"/>
        <w:gridCol w:w="850"/>
        <w:gridCol w:w="851"/>
        <w:gridCol w:w="850"/>
        <w:gridCol w:w="774"/>
        <w:gridCol w:w="857"/>
        <w:gridCol w:w="779"/>
        <w:gridCol w:w="843"/>
      </w:tblGrid>
      <w:tr w:rsidR="006A4355" w:rsidRPr="000C7250" w14:paraId="03251C51" w14:textId="77777777" w:rsidTr="006A4355">
        <w:trPr>
          <w:trHeight w:val="300"/>
          <w:tblHeader/>
        </w:trPr>
        <w:tc>
          <w:tcPr>
            <w:tcW w:w="5529" w:type="dxa"/>
            <w:gridSpan w:val="2"/>
            <w:shd w:val="clear" w:color="auto" w:fill="BFBFBF" w:themeFill="background1" w:themeFillShade="BF"/>
            <w:noWrap/>
            <w:vAlign w:val="center"/>
          </w:tcPr>
          <w:p w14:paraId="31A9E5AB" w14:textId="2E661693" w:rsidR="006A4355" w:rsidRPr="00CC420C" w:rsidRDefault="006A4355" w:rsidP="00CC420C">
            <w:pPr>
              <w:spacing w:line="360" w:lineRule="auto"/>
              <w:jc w:val="center"/>
              <w:rPr>
                <w:rFonts w:ascii="Bookman Old Style" w:hAnsi="Bookman Old Style"/>
                <w:bCs/>
                <w:sz w:val="22"/>
                <w:szCs w:val="22"/>
                <w:lang w:val="en-US" w:eastAsia="id-ID"/>
              </w:rPr>
            </w:pPr>
            <w:r>
              <w:rPr>
                <w:rFonts w:ascii="Bookman Old Style" w:hAnsi="Bookman Old Style"/>
                <w:bCs/>
                <w:sz w:val="22"/>
                <w:szCs w:val="22"/>
                <w:lang w:val="en-US" w:eastAsia="id-ID"/>
              </w:rPr>
              <w:t>(</w:t>
            </w:r>
            <w:r w:rsidR="00382F22">
              <w:rPr>
                <w:rFonts w:ascii="Bookman Old Style" w:hAnsi="Bookman Old Style"/>
                <w:bCs/>
                <w:sz w:val="22"/>
                <w:szCs w:val="22"/>
                <w:lang w:val="id-ID" w:eastAsia="id-ID"/>
              </w:rPr>
              <w:t>a</w:t>
            </w:r>
            <w:r>
              <w:rPr>
                <w:rFonts w:ascii="Bookman Old Style" w:hAnsi="Bookman Old Style"/>
                <w:bCs/>
                <w:sz w:val="22"/>
                <w:szCs w:val="22"/>
                <w:lang w:val="en-US" w:eastAsia="id-ID"/>
              </w:rPr>
              <w:t>)</w:t>
            </w:r>
          </w:p>
        </w:tc>
        <w:tc>
          <w:tcPr>
            <w:tcW w:w="1685" w:type="dxa"/>
            <w:gridSpan w:val="2"/>
            <w:shd w:val="clear" w:color="auto" w:fill="BFBFBF" w:themeFill="background1" w:themeFillShade="BF"/>
            <w:noWrap/>
            <w:vAlign w:val="center"/>
          </w:tcPr>
          <w:p w14:paraId="6E29E898" w14:textId="59FA85CA" w:rsidR="006A4355" w:rsidRDefault="006A4355" w:rsidP="00CC420C">
            <w:pPr>
              <w:spacing w:line="360" w:lineRule="auto"/>
              <w:jc w:val="center"/>
              <w:rPr>
                <w:rFonts w:ascii="Bookman Old Style" w:hAnsi="Bookman Old Style"/>
                <w:bCs/>
                <w:sz w:val="22"/>
                <w:szCs w:val="22"/>
                <w:lang w:val="en-US" w:eastAsia="id-ID"/>
              </w:rPr>
            </w:pPr>
            <w:r>
              <w:rPr>
                <w:rFonts w:ascii="Bookman Old Style" w:hAnsi="Bookman Old Style"/>
                <w:bCs/>
                <w:sz w:val="22"/>
                <w:szCs w:val="22"/>
                <w:lang w:val="en-US" w:eastAsia="id-ID"/>
              </w:rPr>
              <w:t>(</w:t>
            </w:r>
            <w:r w:rsidR="00382F22">
              <w:rPr>
                <w:rFonts w:ascii="Bookman Old Style" w:hAnsi="Bookman Old Style"/>
                <w:bCs/>
                <w:sz w:val="22"/>
                <w:szCs w:val="22"/>
                <w:lang w:val="id-ID" w:eastAsia="id-ID"/>
              </w:rPr>
              <w:t>b</w:t>
            </w:r>
            <w:r>
              <w:rPr>
                <w:rFonts w:ascii="Bookman Old Style" w:hAnsi="Bookman Old Style"/>
                <w:bCs/>
                <w:sz w:val="22"/>
                <w:szCs w:val="22"/>
                <w:lang w:val="en-US" w:eastAsia="id-ID"/>
              </w:rPr>
              <w:t>)</w:t>
            </w:r>
          </w:p>
        </w:tc>
        <w:tc>
          <w:tcPr>
            <w:tcW w:w="1745" w:type="dxa"/>
            <w:gridSpan w:val="2"/>
            <w:shd w:val="clear" w:color="auto" w:fill="BFBFBF" w:themeFill="background1" w:themeFillShade="BF"/>
            <w:noWrap/>
            <w:vAlign w:val="center"/>
          </w:tcPr>
          <w:p w14:paraId="0BB7458C" w14:textId="37EC0D79" w:rsidR="006A4355" w:rsidRDefault="006A4355" w:rsidP="00CC420C">
            <w:pPr>
              <w:spacing w:line="360" w:lineRule="auto"/>
              <w:jc w:val="center"/>
              <w:rPr>
                <w:rFonts w:ascii="Bookman Old Style" w:hAnsi="Bookman Old Style"/>
                <w:bCs/>
                <w:sz w:val="22"/>
                <w:szCs w:val="22"/>
                <w:lang w:val="en-US" w:eastAsia="id-ID"/>
              </w:rPr>
            </w:pPr>
            <w:r>
              <w:rPr>
                <w:rFonts w:ascii="Bookman Old Style" w:hAnsi="Bookman Old Style"/>
                <w:bCs/>
                <w:sz w:val="22"/>
                <w:szCs w:val="22"/>
                <w:lang w:val="en-US" w:eastAsia="id-ID"/>
              </w:rPr>
              <w:t>(</w:t>
            </w:r>
            <w:r w:rsidR="00382F22">
              <w:rPr>
                <w:rFonts w:ascii="Bookman Old Style" w:hAnsi="Bookman Old Style"/>
                <w:bCs/>
                <w:sz w:val="22"/>
                <w:szCs w:val="22"/>
                <w:lang w:val="id-ID" w:eastAsia="id-ID"/>
              </w:rPr>
              <w:t>c</w:t>
            </w:r>
            <w:r>
              <w:rPr>
                <w:rFonts w:ascii="Bookman Old Style" w:hAnsi="Bookman Old Style"/>
                <w:bCs/>
                <w:sz w:val="22"/>
                <w:szCs w:val="22"/>
                <w:lang w:val="en-US" w:eastAsia="id-ID"/>
              </w:rPr>
              <w:t>)</w:t>
            </w:r>
          </w:p>
        </w:tc>
        <w:tc>
          <w:tcPr>
            <w:tcW w:w="1701" w:type="dxa"/>
            <w:gridSpan w:val="2"/>
            <w:shd w:val="clear" w:color="auto" w:fill="BFBFBF" w:themeFill="background1" w:themeFillShade="BF"/>
            <w:noWrap/>
            <w:vAlign w:val="center"/>
          </w:tcPr>
          <w:p w14:paraId="695B3035" w14:textId="77CD626C" w:rsidR="006A4355" w:rsidRDefault="006A4355" w:rsidP="00CC420C">
            <w:pPr>
              <w:spacing w:line="360" w:lineRule="auto"/>
              <w:jc w:val="center"/>
              <w:rPr>
                <w:rFonts w:ascii="Bookman Old Style" w:hAnsi="Bookman Old Style"/>
                <w:bCs/>
                <w:sz w:val="22"/>
                <w:szCs w:val="22"/>
                <w:lang w:val="en-US" w:eastAsia="id-ID"/>
              </w:rPr>
            </w:pPr>
            <w:r>
              <w:rPr>
                <w:rFonts w:ascii="Bookman Old Style" w:hAnsi="Bookman Old Style"/>
                <w:bCs/>
                <w:sz w:val="22"/>
                <w:szCs w:val="22"/>
                <w:lang w:val="en-US" w:eastAsia="id-ID"/>
              </w:rPr>
              <w:t>(</w:t>
            </w:r>
            <w:r w:rsidR="00382F22">
              <w:rPr>
                <w:rFonts w:ascii="Bookman Old Style" w:hAnsi="Bookman Old Style"/>
                <w:bCs/>
                <w:sz w:val="22"/>
                <w:szCs w:val="22"/>
                <w:lang w:val="id-ID" w:eastAsia="id-ID"/>
              </w:rPr>
              <w:t>d</w:t>
            </w:r>
            <w:r>
              <w:rPr>
                <w:rFonts w:ascii="Bookman Old Style" w:hAnsi="Bookman Old Style"/>
                <w:bCs/>
                <w:sz w:val="22"/>
                <w:szCs w:val="22"/>
                <w:lang w:val="en-US" w:eastAsia="id-ID"/>
              </w:rPr>
              <w:t>)</w:t>
            </w:r>
          </w:p>
        </w:tc>
        <w:tc>
          <w:tcPr>
            <w:tcW w:w="1631" w:type="dxa"/>
            <w:gridSpan w:val="2"/>
            <w:shd w:val="clear" w:color="auto" w:fill="BFBFBF" w:themeFill="background1" w:themeFillShade="BF"/>
            <w:vAlign w:val="center"/>
          </w:tcPr>
          <w:p w14:paraId="2C020311" w14:textId="153FEE33" w:rsidR="006A4355" w:rsidRDefault="006A4355" w:rsidP="00CC420C">
            <w:pPr>
              <w:spacing w:line="360" w:lineRule="auto"/>
              <w:jc w:val="center"/>
              <w:rPr>
                <w:rFonts w:ascii="Bookman Old Style" w:hAnsi="Bookman Old Style"/>
                <w:bCs/>
                <w:sz w:val="22"/>
                <w:szCs w:val="22"/>
                <w:lang w:val="en-US" w:eastAsia="id-ID"/>
              </w:rPr>
            </w:pPr>
            <w:r>
              <w:rPr>
                <w:rFonts w:ascii="Bookman Old Style" w:hAnsi="Bookman Old Style"/>
                <w:bCs/>
                <w:sz w:val="22"/>
                <w:szCs w:val="22"/>
                <w:lang w:val="en-US" w:eastAsia="id-ID"/>
              </w:rPr>
              <w:t>(</w:t>
            </w:r>
            <w:r w:rsidR="00382F22">
              <w:rPr>
                <w:rFonts w:ascii="Bookman Old Style" w:hAnsi="Bookman Old Style"/>
                <w:bCs/>
                <w:sz w:val="22"/>
                <w:szCs w:val="22"/>
                <w:lang w:val="id-ID" w:eastAsia="id-ID"/>
              </w:rPr>
              <w:t>e</w:t>
            </w:r>
            <w:r>
              <w:rPr>
                <w:rFonts w:ascii="Bookman Old Style" w:hAnsi="Bookman Old Style"/>
                <w:bCs/>
                <w:sz w:val="22"/>
                <w:szCs w:val="22"/>
                <w:lang w:val="en-US" w:eastAsia="id-ID"/>
              </w:rPr>
              <w:t>)</w:t>
            </w:r>
          </w:p>
        </w:tc>
        <w:tc>
          <w:tcPr>
            <w:tcW w:w="1622" w:type="dxa"/>
            <w:gridSpan w:val="2"/>
            <w:shd w:val="clear" w:color="auto" w:fill="BFBFBF" w:themeFill="background1" w:themeFillShade="BF"/>
          </w:tcPr>
          <w:p w14:paraId="4A358B12" w14:textId="6B29655E" w:rsidR="006A4355" w:rsidRPr="00CC420C" w:rsidRDefault="006A4355" w:rsidP="00CC420C">
            <w:pPr>
              <w:spacing w:line="360" w:lineRule="auto"/>
              <w:jc w:val="center"/>
              <w:rPr>
                <w:rFonts w:ascii="Bookman Old Style" w:hAnsi="Bookman Old Style"/>
                <w:bCs/>
                <w:sz w:val="22"/>
                <w:szCs w:val="22"/>
                <w:lang w:val="en-US" w:eastAsia="id-ID"/>
              </w:rPr>
            </w:pPr>
            <w:r>
              <w:rPr>
                <w:rFonts w:ascii="Bookman Old Style" w:hAnsi="Bookman Old Style"/>
                <w:bCs/>
                <w:sz w:val="22"/>
                <w:szCs w:val="22"/>
                <w:lang w:val="en-US" w:eastAsia="id-ID"/>
              </w:rPr>
              <w:t>(</w:t>
            </w:r>
            <w:r w:rsidR="00382F22">
              <w:rPr>
                <w:rFonts w:ascii="Bookman Old Style" w:hAnsi="Bookman Old Style"/>
                <w:bCs/>
                <w:sz w:val="22"/>
                <w:szCs w:val="22"/>
                <w:lang w:val="id-ID" w:eastAsia="id-ID"/>
              </w:rPr>
              <w:t>f</w:t>
            </w:r>
            <w:r>
              <w:rPr>
                <w:rFonts w:ascii="Bookman Old Style" w:hAnsi="Bookman Old Style"/>
                <w:bCs/>
                <w:sz w:val="22"/>
                <w:szCs w:val="22"/>
                <w:lang w:val="en-US" w:eastAsia="id-ID"/>
              </w:rPr>
              <w:t>)</w:t>
            </w:r>
          </w:p>
        </w:tc>
      </w:tr>
      <w:tr w:rsidR="006A4355" w:rsidRPr="000C7250" w14:paraId="51A8EE6A" w14:textId="049C1C6D" w:rsidTr="006A4355">
        <w:trPr>
          <w:trHeight w:val="300"/>
          <w:tblHeader/>
        </w:trPr>
        <w:tc>
          <w:tcPr>
            <w:tcW w:w="5529" w:type="dxa"/>
            <w:gridSpan w:val="2"/>
            <w:vMerge w:val="restart"/>
            <w:shd w:val="clear" w:color="auto" w:fill="BFBFBF" w:themeFill="background1" w:themeFillShade="BF"/>
            <w:noWrap/>
            <w:vAlign w:val="center"/>
            <w:hideMark/>
          </w:tcPr>
          <w:p w14:paraId="11909698" w14:textId="77777777" w:rsidR="006A4355" w:rsidRPr="000C7250" w:rsidRDefault="006A4355" w:rsidP="00CC420C">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Pos-Pos</w:t>
            </w:r>
          </w:p>
        </w:tc>
        <w:tc>
          <w:tcPr>
            <w:tcW w:w="1685" w:type="dxa"/>
            <w:gridSpan w:val="2"/>
            <w:shd w:val="clear" w:color="auto" w:fill="BFBFBF" w:themeFill="background1" w:themeFillShade="BF"/>
            <w:noWrap/>
            <w:vAlign w:val="center"/>
            <w:hideMark/>
          </w:tcPr>
          <w:p w14:paraId="4A8E19BE" w14:textId="6E17F214" w:rsidR="006A4355" w:rsidRPr="00CC420C" w:rsidRDefault="006A4355" w:rsidP="00CC420C">
            <w:pPr>
              <w:spacing w:line="360" w:lineRule="auto"/>
              <w:jc w:val="center"/>
              <w:rPr>
                <w:rFonts w:ascii="Bookman Old Style" w:hAnsi="Bookman Old Style"/>
                <w:bCs/>
                <w:sz w:val="22"/>
                <w:szCs w:val="22"/>
                <w:lang w:val="id-ID" w:eastAsia="id-ID"/>
              </w:rPr>
            </w:pPr>
            <w:r w:rsidRPr="00CC420C">
              <w:rPr>
                <w:rFonts w:ascii="Bookman Old Style" w:hAnsi="Bookman Old Style"/>
                <w:bCs/>
                <w:sz w:val="22"/>
                <w:szCs w:val="22"/>
                <w:lang w:val="id-ID" w:eastAsia="id-ID"/>
              </w:rPr>
              <w:t>Hasil Investasi Neto</w:t>
            </w:r>
          </w:p>
        </w:tc>
        <w:tc>
          <w:tcPr>
            <w:tcW w:w="1745" w:type="dxa"/>
            <w:gridSpan w:val="2"/>
            <w:shd w:val="clear" w:color="auto" w:fill="BFBFBF" w:themeFill="background1" w:themeFillShade="BF"/>
            <w:noWrap/>
            <w:vAlign w:val="center"/>
            <w:hideMark/>
          </w:tcPr>
          <w:p w14:paraId="721716E0" w14:textId="35305824" w:rsidR="006A4355" w:rsidRPr="00CC420C" w:rsidRDefault="006A4355" w:rsidP="00CC420C">
            <w:pPr>
              <w:spacing w:line="360" w:lineRule="auto"/>
              <w:jc w:val="center"/>
              <w:rPr>
                <w:rFonts w:ascii="Bookman Old Style" w:hAnsi="Bookman Old Style"/>
                <w:bCs/>
                <w:sz w:val="22"/>
                <w:szCs w:val="22"/>
                <w:lang w:val="id-ID" w:eastAsia="id-ID"/>
              </w:rPr>
            </w:pPr>
            <w:r w:rsidRPr="00CC420C">
              <w:rPr>
                <w:rFonts w:ascii="Bookman Old Style" w:hAnsi="Bookman Old Style"/>
                <w:bCs/>
                <w:sz w:val="22"/>
                <w:szCs w:val="22"/>
                <w:lang w:val="id-ID" w:eastAsia="id-ID"/>
              </w:rPr>
              <w:t>Saldo Awal Investasi</w:t>
            </w:r>
          </w:p>
        </w:tc>
        <w:tc>
          <w:tcPr>
            <w:tcW w:w="1701" w:type="dxa"/>
            <w:gridSpan w:val="2"/>
            <w:shd w:val="clear" w:color="auto" w:fill="BFBFBF" w:themeFill="background1" w:themeFillShade="BF"/>
            <w:noWrap/>
            <w:vAlign w:val="center"/>
            <w:hideMark/>
          </w:tcPr>
          <w:p w14:paraId="648F04F5" w14:textId="053D47A2" w:rsidR="006A4355" w:rsidRPr="00CC420C" w:rsidRDefault="006A4355" w:rsidP="00CC420C">
            <w:pPr>
              <w:spacing w:line="360" w:lineRule="auto"/>
              <w:jc w:val="center"/>
              <w:rPr>
                <w:rFonts w:ascii="Bookman Old Style" w:hAnsi="Bookman Old Style"/>
                <w:bCs/>
                <w:sz w:val="22"/>
                <w:szCs w:val="22"/>
                <w:lang w:val="id-ID" w:eastAsia="id-ID"/>
              </w:rPr>
            </w:pPr>
            <w:r w:rsidRPr="00CC420C">
              <w:rPr>
                <w:rFonts w:ascii="Bookman Old Style" w:hAnsi="Bookman Old Style"/>
                <w:bCs/>
                <w:sz w:val="22"/>
                <w:szCs w:val="22"/>
                <w:lang w:val="id-ID" w:eastAsia="id-ID"/>
              </w:rPr>
              <w:t xml:space="preserve">Saldo Akhir </w:t>
            </w:r>
            <w:proofErr w:type="spellStart"/>
            <w:r w:rsidRPr="00CC420C">
              <w:rPr>
                <w:rFonts w:ascii="Bookman Old Style" w:hAnsi="Bookman Old Style"/>
                <w:bCs/>
                <w:sz w:val="22"/>
                <w:szCs w:val="22"/>
                <w:lang w:val="id-ID" w:eastAsia="id-ID"/>
              </w:rPr>
              <w:t>Investas</w:t>
            </w:r>
            <w:r>
              <w:rPr>
                <w:rFonts w:ascii="Bookman Old Style" w:hAnsi="Bookman Old Style"/>
                <w:bCs/>
                <w:sz w:val="22"/>
                <w:szCs w:val="22"/>
                <w:lang w:val="en-US" w:eastAsia="id-ID"/>
              </w:rPr>
              <w:t>i</w:t>
            </w:r>
            <w:proofErr w:type="spellEnd"/>
          </w:p>
        </w:tc>
        <w:tc>
          <w:tcPr>
            <w:tcW w:w="1631" w:type="dxa"/>
            <w:gridSpan w:val="2"/>
            <w:shd w:val="clear" w:color="auto" w:fill="BFBFBF" w:themeFill="background1" w:themeFillShade="BF"/>
            <w:vAlign w:val="center"/>
          </w:tcPr>
          <w:p w14:paraId="76B55C13" w14:textId="77777777" w:rsidR="006A4355" w:rsidRDefault="006A4355" w:rsidP="00CC420C">
            <w:pPr>
              <w:spacing w:line="360" w:lineRule="auto"/>
              <w:jc w:val="center"/>
              <w:rPr>
                <w:rFonts w:ascii="Bookman Old Style" w:hAnsi="Bookman Old Style"/>
                <w:bCs/>
                <w:sz w:val="22"/>
                <w:szCs w:val="22"/>
                <w:lang w:val="id-ID" w:eastAsia="id-ID"/>
              </w:rPr>
            </w:pPr>
            <w:proofErr w:type="spellStart"/>
            <w:r w:rsidRPr="00CC420C">
              <w:rPr>
                <w:rFonts w:ascii="Bookman Old Style" w:hAnsi="Bookman Old Style"/>
                <w:bCs/>
                <w:sz w:val="22"/>
                <w:szCs w:val="22"/>
                <w:lang w:val="id-ID" w:eastAsia="id-ID"/>
              </w:rPr>
              <w:t>Rata-Rata</w:t>
            </w:r>
            <w:proofErr w:type="spellEnd"/>
            <w:r w:rsidRPr="00CC420C">
              <w:rPr>
                <w:rFonts w:ascii="Bookman Old Style" w:hAnsi="Bookman Old Style"/>
                <w:bCs/>
                <w:sz w:val="22"/>
                <w:szCs w:val="22"/>
                <w:lang w:val="id-ID" w:eastAsia="id-ID"/>
              </w:rPr>
              <w:t xml:space="preserve"> Investasi</w:t>
            </w:r>
          </w:p>
          <w:p w14:paraId="7D44AEC3" w14:textId="269A4209" w:rsidR="006A4355" w:rsidRPr="00CC420C" w:rsidRDefault="006A4355" w:rsidP="00CC420C">
            <w:pPr>
              <w:spacing w:line="360" w:lineRule="auto"/>
              <w:jc w:val="center"/>
              <w:rPr>
                <w:rFonts w:ascii="Bookman Old Style" w:hAnsi="Bookman Old Style"/>
                <w:bCs/>
                <w:sz w:val="22"/>
                <w:szCs w:val="22"/>
                <w:lang w:val="id-ID" w:eastAsia="id-ID"/>
              </w:rPr>
            </w:pPr>
            <w:r w:rsidRPr="00CC420C">
              <w:rPr>
                <w:rFonts w:ascii="Bookman Old Style" w:hAnsi="Bookman Old Style"/>
                <w:bCs/>
                <w:sz w:val="22"/>
                <w:szCs w:val="22"/>
                <w:lang w:val="id-ID" w:eastAsia="id-ID"/>
              </w:rPr>
              <w:t>(e)=((</w:t>
            </w:r>
            <w:proofErr w:type="spellStart"/>
            <w:r w:rsidRPr="00CC420C">
              <w:rPr>
                <w:rFonts w:ascii="Bookman Old Style" w:hAnsi="Bookman Old Style"/>
                <w:bCs/>
                <w:sz w:val="22"/>
                <w:szCs w:val="22"/>
                <w:lang w:val="id-ID" w:eastAsia="id-ID"/>
              </w:rPr>
              <w:t>c+d</w:t>
            </w:r>
            <w:proofErr w:type="spellEnd"/>
            <w:r w:rsidRPr="00CC420C">
              <w:rPr>
                <w:rFonts w:ascii="Bookman Old Style" w:hAnsi="Bookman Old Style"/>
                <w:bCs/>
                <w:sz w:val="22"/>
                <w:szCs w:val="22"/>
                <w:lang w:val="id-ID" w:eastAsia="id-ID"/>
              </w:rPr>
              <w:t>):2)</w:t>
            </w:r>
          </w:p>
        </w:tc>
        <w:tc>
          <w:tcPr>
            <w:tcW w:w="1622" w:type="dxa"/>
            <w:gridSpan w:val="2"/>
            <w:shd w:val="clear" w:color="auto" w:fill="BFBFBF" w:themeFill="background1" w:themeFillShade="BF"/>
          </w:tcPr>
          <w:p w14:paraId="65C67E8F" w14:textId="50F7CD70" w:rsidR="006A4355" w:rsidRDefault="006A4355" w:rsidP="00CC420C">
            <w:pPr>
              <w:spacing w:line="360" w:lineRule="auto"/>
              <w:jc w:val="center"/>
              <w:rPr>
                <w:rFonts w:ascii="Bookman Old Style" w:hAnsi="Bookman Old Style"/>
                <w:bCs/>
                <w:sz w:val="22"/>
                <w:szCs w:val="22"/>
                <w:lang w:val="id-ID" w:eastAsia="id-ID"/>
              </w:rPr>
            </w:pPr>
            <w:r w:rsidRPr="00CC420C">
              <w:rPr>
                <w:rFonts w:ascii="Bookman Old Style" w:hAnsi="Bookman Old Style"/>
                <w:bCs/>
                <w:sz w:val="22"/>
                <w:szCs w:val="22"/>
                <w:lang w:val="id-ID" w:eastAsia="id-ID"/>
              </w:rPr>
              <w:t>Rasio Hasil Investasi</w:t>
            </w:r>
          </w:p>
          <w:p w14:paraId="73FB41F5" w14:textId="6E3351C6" w:rsidR="006A4355" w:rsidRPr="00CC420C" w:rsidRDefault="006A4355" w:rsidP="00CC420C">
            <w:pPr>
              <w:spacing w:line="360" w:lineRule="auto"/>
              <w:jc w:val="center"/>
              <w:rPr>
                <w:rFonts w:ascii="Bookman Old Style" w:hAnsi="Bookman Old Style"/>
                <w:bCs/>
                <w:sz w:val="22"/>
                <w:szCs w:val="22"/>
                <w:lang w:val="id-ID" w:eastAsia="id-ID"/>
              </w:rPr>
            </w:pPr>
            <w:r w:rsidRPr="00CC420C">
              <w:rPr>
                <w:rFonts w:ascii="Bookman Old Style" w:hAnsi="Bookman Old Style"/>
                <w:bCs/>
                <w:sz w:val="22"/>
                <w:szCs w:val="22"/>
                <w:lang w:val="id-ID" w:eastAsia="id-ID"/>
              </w:rPr>
              <w:t>(f)=(</w:t>
            </w:r>
            <w:proofErr w:type="spellStart"/>
            <w:r w:rsidRPr="00CC420C">
              <w:rPr>
                <w:rFonts w:ascii="Bookman Old Style" w:hAnsi="Bookman Old Style"/>
                <w:bCs/>
                <w:sz w:val="22"/>
                <w:szCs w:val="22"/>
                <w:lang w:val="id-ID" w:eastAsia="id-ID"/>
              </w:rPr>
              <w:t>b:e</w:t>
            </w:r>
            <w:proofErr w:type="spellEnd"/>
            <w:r w:rsidRPr="00CC420C">
              <w:rPr>
                <w:rFonts w:ascii="Bookman Old Style" w:hAnsi="Bookman Old Style"/>
                <w:bCs/>
                <w:sz w:val="22"/>
                <w:szCs w:val="22"/>
                <w:lang w:val="id-ID" w:eastAsia="id-ID"/>
              </w:rPr>
              <w:t>)</w:t>
            </w:r>
          </w:p>
        </w:tc>
      </w:tr>
      <w:tr w:rsidR="006A4355" w:rsidRPr="000C7250" w14:paraId="7BED7FB9" w14:textId="77777777" w:rsidTr="006A4355">
        <w:trPr>
          <w:trHeight w:val="300"/>
          <w:tblHeader/>
        </w:trPr>
        <w:tc>
          <w:tcPr>
            <w:tcW w:w="5529" w:type="dxa"/>
            <w:gridSpan w:val="2"/>
            <w:vMerge/>
            <w:shd w:val="clear" w:color="auto" w:fill="BFBFBF" w:themeFill="background1" w:themeFillShade="BF"/>
            <w:noWrap/>
            <w:vAlign w:val="center"/>
          </w:tcPr>
          <w:p w14:paraId="0489D778" w14:textId="77777777" w:rsidR="006A4355" w:rsidRPr="000C7250" w:rsidRDefault="006A4355" w:rsidP="006A4355">
            <w:pPr>
              <w:spacing w:line="360" w:lineRule="auto"/>
              <w:jc w:val="center"/>
              <w:rPr>
                <w:rFonts w:ascii="Bookman Old Style" w:hAnsi="Bookman Old Style"/>
                <w:bCs/>
                <w:sz w:val="22"/>
                <w:szCs w:val="22"/>
                <w:lang w:val="id-ID" w:eastAsia="id-ID"/>
              </w:rPr>
            </w:pPr>
          </w:p>
        </w:tc>
        <w:tc>
          <w:tcPr>
            <w:tcW w:w="879" w:type="dxa"/>
            <w:shd w:val="clear" w:color="auto" w:fill="BFBFBF" w:themeFill="background1" w:themeFillShade="BF"/>
            <w:noWrap/>
            <w:vAlign w:val="bottom"/>
          </w:tcPr>
          <w:p w14:paraId="371BC86C" w14:textId="766698B0" w:rsidR="006A4355" w:rsidRPr="00CC420C" w:rsidRDefault="006A4355" w:rsidP="006A4355">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Rp</w:t>
            </w:r>
          </w:p>
        </w:tc>
        <w:tc>
          <w:tcPr>
            <w:tcW w:w="806" w:type="dxa"/>
            <w:shd w:val="clear" w:color="auto" w:fill="BFBFBF" w:themeFill="background1" w:themeFillShade="BF"/>
            <w:vAlign w:val="bottom"/>
          </w:tcPr>
          <w:p w14:paraId="3779D765" w14:textId="58FC8EFF" w:rsidR="006A4355" w:rsidRPr="00CC420C" w:rsidRDefault="006A4355" w:rsidP="006A4355">
            <w:pPr>
              <w:spacing w:line="360" w:lineRule="auto"/>
              <w:jc w:val="center"/>
              <w:rPr>
                <w:rFonts w:ascii="Bookman Old Style" w:hAnsi="Bookman Old Style"/>
                <w:bCs/>
                <w:sz w:val="22"/>
                <w:szCs w:val="22"/>
                <w:lang w:val="id-ID" w:eastAsia="id-ID"/>
              </w:rPr>
            </w:pPr>
            <w:r w:rsidRPr="00E15C20">
              <w:rPr>
                <w:rFonts w:ascii="Bookman Old Style" w:hAnsi="Bookman Old Style"/>
                <w:bCs/>
                <w:sz w:val="22"/>
                <w:szCs w:val="22"/>
                <w:lang w:val="id-ID" w:eastAsia="id-ID"/>
              </w:rPr>
              <w:t>Valas</w:t>
            </w:r>
          </w:p>
        </w:tc>
        <w:tc>
          <w:tcPr>
            <w:tcW w:w="895" w:type="dxa"/>
            <w:shd w:val="clear" w:color="auto" w:fill="BFBFBF" w:themeFill="background1" w:themeFillShade="BF"/>
            <w:noWrap/>
            <w:vAlign w:val="bottom"/>
          </w:tcPr>
          <w:p w14:paraId="3FE4A90E" w14:textId="0620C665" w:rsidR="006A4355" w:rsidRPr="00CC420C" w:rsidRDefault="006A4355" w:rsidP="006A4355">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Rp</w:t>
            </w:r>
          </w:p>
        </w:tc>
        <w:tc>
          <w:tcPr>
            <w:tcW w:w="850" w:type="dxa"/>
            <w:shd w:val="clear" w:color="auto" w:fill="BFBFBF" w:themeFill="background1" w:themeFillShade="BF"/>
            <w:vAlign w:val="bottom"/>
          </w:tcPr>
          <w:p w14:paraId="6EAFA9F9" w14:textId="3267C764" w:rsidR="006A4355" w:rsidRPr="00CC420C" w:rsidRDefault="006A4355" w:rsidP="006A4355">
            <w:pPr>
              <w:spacing w:line="360" w:lineRule="auto"/>
              <w:jc w:val="center"/>
              <w:rPr>
                <w:rFonts w:ascii="Bookman Old Style" w:hAnsi="Bookman Old Style"/>
                <w:bCs/>
                <w:sz w:val="22"/>
                <w:szCs w:val="22"/>
                <w:lang w:val="id-ID" w:eastAsia="id-ID"/>
              </w:rPr>
            </w:pPr>
            <w:r w:rsidRPr="00E15C20">
              <w:rPr>
                <w:rFonts w:ascii="Bookman Old Style" w:hAnsi="Bookman Old Style"/>
                <w:bCs/>
                <w:sz w:val="22"/>
                <w:szCs w:val="22"/>
                <w:lang w:val="id-ID" w:eastAsia="id-ID"/>
              </w:rPr>
              <w:t>Valas</w:t>
            </w:r>
          </w:p>
        </w:tc>
        <w:tc>
          <w:tcPr>
            <w:tcW w:w="851" w:type="dxa"/>
            <w:shd w:val="clear" w:color="auto" w:fill="BFBFBF" w:themeFill="background1" w:themeFillShade="BF"/>
            <w:noWrap/>
            <w:vAlign w:val="bottom"/>
          </w:tcPr>
          <w:p w14:paraId="4236656A" w14:textId="154CBF1D" w:rsidR="006A4355" w:rsidRPr="00CC420C" w:rsidRDefault="006A4355" w:rsidP="006A4355">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Rp</w:t>
            </w:r>
          </w:p>
        </w:tc>
        <w:tc>
          <w:tcPr>
            <w:tcW w:w="850" w:type="dxa"/>
            <w:shd w:val="clear" w:color="auto" w:fill="BFBFBF" w:themeFill="background1" w:themeFillShade="BF"/>
            <w:vAlign w:val="bottom"/>
          </w:tcPr>
          <w:p w14:paraId="5DE3A31B" w14:textId="3C4C8A96" w:rsidR="006A4355" w:rsidRPr="00CC420C" w:rsidRDefault="006A4355" w:rsidP="006A4355">
            <w:pPr>
              <w:spacing w:line="360" w:lineRule="auto"/>
              <w:jc w:val="center"/>
              <w:rPr>
                <w:rFonts w:ascii="Bookman Old Style" w:hAnsi="Bookman Old Style"/>
                <w:bCs/>
                <w:sz w:val="22"/>
                <w:szCs w:val="22"/>
                <w:lang w:val="id-ID" w:eastAsia="id-ID"/>
              </w:rPr>
            </w:pPr>
            <w:r w:rsidRPr="00E15C20">
              <w:rPr>
                <w:rFonts w:ascii="Bookman Old Style" w:hAnsi="Bookman Old Style"/>
                <w:bCs/>
                <w:sz w:val="22"/>
                <w:szCs w:val="22"/>
                <w:lang w:val="id-ID" w:eastAsia="id-ID"/>
              </w:rPr>
              <w:t>Valas</w:t>
            </w:r>
          </w:p>
        </w:tc>
        <w:tc>
          <w:tcPr>
            <w:tcW w:w="774" w:type="dxa"/>
            <w:shd w:val="clear" w:color="auto" w:fill="BFBFBF" w:themeFill="background1" w:themeFillShade="BF"/>
            <w:vAlign w:val="bottom"/>
          </w:tcPr>
          <w:p w14:paraId="3BDD597E" w14:textId="2D2B9A72" w:rsidR="006A4355" w:rsidRPr="00CC420C" w:rsidRDefault="006A4355" w:rsidP="006A4355">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Rp</w:t>
            </w:r>
          </w:p>
        </w:tc>
        <w:tc>
          <w:tcPr>
            <w:tcW w:w="857" w:type="dxa"/>
            <w:shd w:val="clear" w:color="auto" w:fill="BFBFBF" w:themeFill="background1" w:themeFillShade="BF"/>
            <w:vAlign w:val="bottom"/>
          </w:tcPr>
          <w:p w14:paraId="1FEA42FC" w14:textId="7CD0E140" w:rsidR="006A4355" w:rsidRPr="00CC420C" w:rsidRDefault="006A4355" w:rsidP="006A4355">
            <w:pPr>
              <w:spacing w:line="360" w:lineRule="auto"/>
              <w:jc w:val="center"/>
              <w:rPr>
                <w:rFonts w:ascii="Bookman Old Style" w:hAnsi="Bookman Old Style"/>
                <w:bCs/>
                <w:sz w:val="22"/>
                <w:szCs w:val="22"/>
                <w:lang w:val="id-ID" w:eastAsia="id-ID"/>
              </w:rPr>
            </w:pPr>
            <w:r w:rsidRPr="00E15C20">
              <w:rPr>
                <w:rFonts w:ascii="Bookman Old Style" w:hAnsi="Bookman Old Style"/>
                <w:bCs/>
                <w:sz w:val="22"/>
                <w:szCs w:val="22"/>
                <w:lang w:val="id-ID" w:eastAsia="id-ID"/>
              </w:rPr>
              <w:t>Valas</w:t>
            </w:r>
          </w:p>
        </w:tc>
        <w:tc>
          <w:tcPr>
            <w:tcW w:w="779" w:type="dxa"/>
            <w:shd w:val="clear" w:color="auto" w:fill="BFBFBF" w:themeFill="background1" w:themeFillShade="BF"/>
            <w:vAlign w:val="bottom"/>
          </w:tcPr>
          <w:p w14:paraId="711C572F" w14:textId="0395A670" w:rsidR="006A4355" w:rsidRPr="00CC420C" w:rsidRDefault="006A4355" w:rsidP="006A4355">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Rp</w:t>
            </w:r>
          </w:p>
        </w:tc>
        <w:tc>
          <w:tcPr>
            <w:tcW w:w="843" w:type="dxa"/>
            <w:shd w:val="clear" w:color="auto" w:fill="BFBFBF" w:themeFill="background1" w:themeFillShade="BF"/>
            <w:vAlign w:val="bottom"/>
          </w:tcPr>
          <w:p w14:paraId="35BF0347" w14:textId="1F1ED4CE" w:rsidR="006A4355" w:rsidRPr="00CC420C" w:rsidRDefault="006A4355" w:rsidP="006A4355">
            <w:pPr>
              <w:spacing w:line="360" w:lineRule="auto"/>
              <w:jc w:val="center"/>
              <w:rPr>
                <w:rFonts w:ascii="Bookman Old Style" w:hAnsi="Bookman Old Style"/>
                <w:bCs/>
                <w:sz w:val="22"/>
                <w:szCs w:val="22"/>
                <w:lang w:val="id-ID" w:eastAsia="id-ID"/>
              </w:rPr>
            </w:pPr>
            <w:r w:rsidRPr="00E15C20">
              <w:rPr>
                <w:rFonts w:ascii="Bookman Old Style" w:hAnsi="Bookman Old Style"/>
                <w:bCs/>
                <w:sz w:val="22"/>
                <w:szCs w:val="22"/>
                <w:lang w:val="id-ID" w:eastAsia="id-ID"/>
              </w:rPr>
              <w:t>Valas</w:t>
            </w:r>
          </w:p>
        </w:tc>
      </w:tr>
      <w:tr w:rsidR="006A4355" w:rsidRPr="000C7250" w14:paraId="69DF9AE5" w14:textId="5E9C9739" w:rsidTr="00382F22">
        <w:trPr>
          <w:trHeight w:val="300"/>
        </w:trPr>
        <w:tc>
          <w:tcPr>
            <w:tcW w:w="687" w:type="dxa"/>
            <w:tcBorders>
              <w:right w:val="nil"/>
            </w:tcBorders>
            <w:shd w:val="clear" w:color="auto" w:fill="auto"/>
            <w:noWrap/>
          </w:tcPr>
          <w:p w14:paraId="0A0F69DB" w14:textId="77777777" w:rsidR="006A4355" w:rsidRPr="000C7250" w:rsidRDefault="006A4355" w:rsidP="006A4355">
            <w:pPr>
              <w:pStyle w:val="ListParagraph"/>
              <w:numPr>
                <w:ilvl w:val="0"/>
                <w:numId w:val="187"/>
              </w:numPr>
              <w:spacing w:line="360" w:lineRule="auto"/>
              <w:ind w:left="414" w:hanging="357"/>
              <w:contextualSpacing w:val="0"/>
              <w:jc w:val="center"/>
              <w:rPr>
                <w:rFonts w:ascii="Bookman Old Style" w:hAnsi="Bookman Old Style"/>
                <w:sz w:val="22"/>
                <w:szCs w:val="22"/>
                <w:lang w:val="id-ID" w:eastAsia="id-ID"/>
              </w:rPr>
            </w:pPr>
          </w:p>
        </w:tc>
        <w:tc>
          <w:tcPr>
            <w:tcW w:w="4842" w:type="dxa"/>
            <w:tcBorders>
              <w:left w:val="nil"/>
            </w:tcBorders>
            <w:shd w:val="clear" w:color="auto" w:fill="auto"/>
          </w:tcPr>
          <w:p w14:paraId="0C5CB221" w14:textId="77777777" w:rsidR="006A4355" w:rsidRPr="001E7293" w:rsidRDefault="006A4355" w:rsidP="006A4355">
            <w:pPr>
              <w:spacing w:line="360" w:lineRule="auto"/>
              <w:rPr>
                <w:rFonts w:ascii="Bookman Old Style" w:hAnsi="Bookman Old Style"/>
                <w:sz w:val="22"/>
                <w:szCs w:val="22"/>
                <w:lang w:eastAsia="id-ID"/>
              </w:rPr>
            </w:pPr>
            <w:r w:rsidRPr="004900FA">
              <w:rPr>
                <w:rFonts w:ascii="Bookman Old Style" w:hAnsi="Bookman Old Style"/>
                <w:sz w:val="22"/>
                <w:szCs w:val="22"/>
                <w:lang w:val="id-ID" w:eastAsia="id-ID"/>
              </w:rPr>
              <w:t>Investasi dalam Surat Berharga</w:t>
            </w:r>
          </w:p>
        </w:tc>
        <w:tc>
          <w:tcPr>
            <w:tcW w:w="879" w:type="dxa"/>
            <w:shd w:val="clear" w:color="auto" w:fill="auto"/>
            <w:noWrap/>
            <w:vAlign w:val="bottom"/>
          </w:tcPr>
          <w:p w14:paraId="5B2A5EF9" w14:textId="77777777" w:rsidR="006A4355" w:rsidRPr="000C7250" w:rsidRDefault="006A4355" w:rsidP="006A4355">
            <w:pPr>
              <w:spacing w:line="360" w:lineRule="auto"/>
              <w:rPr>
                <w:rFonts w:ascii="Bookman Old Style" w:hAnsi="Bookman Old Style"/>
                <w:sz w:val="22"/>
                <w:szCs w:val="22"/>
                <w:lang w:val="id-ID" w:eastAsia="id-ID"/>
              </w:rPr>
            </w:pPr>
          </w:p>
        </w:tc>
        <w:tc>
          <w:tcPr>
            <w:tcW w:w="806" w:type="dxa"/>
          </w:tcPr>
          <w:p w14:paraId="4C01DA25" w14:textId="77777777" w:rsidR="006A4355" w:rsidRPr="00E15C20" w:rsidRDefault="006A4355" w:rsidP="006A4355">
            <w:pPr>
              <w:spacing w:line="360" w:lineRule="auto"/>
              <w:rPr>
                <w:rFonts w:ascii="Bookman Old Style" w:hAnsi="Bookman Old Style"/>
                <w:sz w:val="22"/>
                <w:szCs w:val="22"/>
                <w:lang w:val="id-ID" w:eastAsia="id-ID"/>
              </w:rPr>
            </w:pPr>
          </w:p>
        </w:tc>
        <w:tc>
          <w:tcPr>
            <w:tcW w:w="895" w:type="dxa"/>
            <w:shd w:val="clear" w:color="auto" w:fill="auto"/>
            <w:noWrap/>
            <w:vAlign w:val="bottom"/>
          </w:tcPr>
          <w:p w14:paraId="038A5F23" w14:textId="4A056509" w:rsidR="006A4355" w:rsidRPr="00E15C20" w:rsidRDefault="006A4355" w:rsidP="006A4355">
            <w:pPr>
              <w:spacing w:line="360" w:lineRule="auto"/>
              <w:rPr>
                <w:rFonts w:ascii="Bookman Old Style" w:hAnsi="Bookman Old Style"/>
                <w:sz w:val="22"/>
                <w:szCs w:val="22"/>
                <w:lang w:val="id-ID" w:eastAsia="id-ID"/>
              </w:rPr>
            </w:pPr>
          </w:p>
        </w:tc>
        <w:tc>
          <w:tcPr>
            <w:tcW w:w="850" w:type="dxa"/>
          </w:tcPr>
          <w:p w14:paraId="4A3D401C" w14:textId="77777777" w:rsidR="006A4355" w:rsidRPr="000C7250" w:rsidRDefault="006A4355" w:rsidP="006A4355">
            <w:pPr>
              <w:spacing w:line="360" w:lineRule="auto"/>
              <w:rPr>
                <w:rFonts w:ascii="Bookman Old Style" w:hAnsi="Bookman Old Style"/>
                <w:sz w:val="22"/>
                <w:szCs w:val="22"/>
                <w:lang w:val="id-ID" w:eastAsia="id-ID"/>
              </w:rPr>
            </w:pPr>
          </w:p>
        </w:tc>
        <w:tc>
          <w:tcPr>
            <w:tcW w:w="851" w:type="dxa"/>
            <w:shd w:val="clear" w:color="auto" w:fill="auto"/>
            <w:noWrap/>
            <w:vAlign w:val="bottom"/>
          </w:tcPr>
          <w:p w14:paraId="6E706BAC" w14:textId="1CD59EE4" w:rsidR="006A4355" w:rsidRPr="000C7250" w:rsidRDefault="006A4355" w:rsidP="006A4355">
            <w:pPr>
              <w:spacing w:line="360" w:lineRule="auto"/>
              <w:rPr>
                <w:rFonts w:ascii="Bookman Old Style" w:hAnsi="Bookman Old Style"/>
                <w:sz w:val="22"/>
                <w:szCs w:val="22"/>
                <w:lang w:val="id-ID" w:eastAsia="id-ID"/>
              </w:rPr>
            </w:pPr>
          </w:p>
        </w:tc>
        <w:tc>
          <w:tcPr>
            <w:tcW w:w="850" w:type="dxa"/>
          </w:tcPr>
          <w:p w14:paraId="12519739" w14:textId="77777777" w:rsidR="006A4355" w:rsidRPr="000C7250" w:rsidRDefault="006A4355" w:rsidP="006A4355">
            <w:pPr>
              <w:spacing w:line="360" w:lineRule="auto"/>
              <w:rPr>
                <w:rFonts w:ascii="Bookman Old Style" w:hAnsi="Bookman Old Style"/>
                <w:sz w:val="22"/>
                <w:szCs w:val="22"/>
                <w:lang w:val="id-ID" w:eastAsia="id-ID"/>
              </w:rPr>
            </w:pPr>
          </w:p>
        </w:tc>
        <w:tc>
          <w:tcPr>
            <w:tcW w:w="774" w:type="dxa"/>
          </w:tcPr>
          <w:p w14:paraId="25D18D90" w14:textId="0F88E8A4" w:rsidR="006A4355" w:rsidRPr="000C7250" w:rsidRDefault="006A4355" w:rsidP="006A4355">
            <w:pPr>
              <w:spacing w:line="360" w:lineRule="auto"/>
              <w:rPr>
                <w:rFonts w:ascii="Bookman Old Style" w:hAnsi="Bookman Old Style"/>
                <w:sz w:val="22"/>
                <w:szCs w:val="22"/>
                <w:lang w:val="id-ID" w:eastAsia="id-ID"/>
              </w:rPr>
            </w:pPr>
          </w:p>
        </w:tc>
        <w:tc>
          <w:tcPr>
            <w:tcW w:w="857" w:type="dxa"/>
          </w:tcPr>
          <w:p w14:paraId="7C77A066" w14:textId="77777777" w:rsidR="006A4355" w:rsidRPr="000C7250" w:rsidRDefault="006A4355" w:rsidP="006A4355">
            <w:pPr>
              <w:spacing w:line="360" w:lineRule="auto"/>
              <w:rPr>
                <w:rFonts w:ascii="Bookman Old Style" w:hAnsi="Bookman Old Style"/>
                <w:sz w:val="22"/>
                <w:szCs w:val="22"/>
                <w:lang w:val="id-ID" w:eastAsia="id-ID"/>
              </w:rPr>
            </w:pPr>
          </w:p>
        </w:tc>
        <w:tc>
          <w:tcPr>
            <w:tcW w:w="779" w:type="dxa"/>
          </w:tcPr>
          <w:p w14:paraId="583E5568" w14:textId="77777777" w:rsidR="006A4355" w:rsidRPr="000C7250" w:rsidRDefault="006A4355" w:rsidP="006A4355">
            <w:pPr>
              <w:spacing w:line="360" w:lineRule="auto"/>
              <w:rPr>
                <w:rFonts w:ascii="Bookman Old Style" w:hAnsi="Bookman Old Style"/>
                <w:sz w:val="22"/>
                <w:szCs w:val="22"/>
                <w:lang w:val="id-ID" w:eastAsia="id-ID"/>
              </w:rPr>
            </w:pPr>
          </w:p>
        </w:tc>
        <w:tc>
          <w:tcPr>
            <w:tcW w:w="843" w:type="dxa"/>
          </w:tcPr>
          <w:p w14:paraId="3862599F" w14:textId="4648219D" w:rsidR="006A4355" w:rsidRPr="000C7250" w:rsidRDefault="006A4355" w:rsidP="006A4355">
            <w:pPr>
              <w:spacing w:line="360" w:lineRule="auto"/>
              <w:rPr>
                <w:rFonts w:ascii="Bookman Old Style" w:hAnsi="Bookman Old Style"/>
                <w:sz w:val="22"/>
                <w:szCs w:val="22"/>
                <w:lang w:val="id-ID" w:eastAsia="id-ID"/>
              </w:rPr>
            </w:pPr>
          </w:p>
        </w:tc>
      </w:tr>
      <w:tr w:rsidR="006A4355" w:rsidRPr="0037174F" w14:paraId="1A73631A" w14:textId="30150287" w:rsidTr="00382F22">
        <w:trPr>
          <w:trHeight w:val="300"/>
        </w:trPr>
        <w:tc>
          <w:tcPr>
            <w:tcW w:w="687" w:type="dxa"/>
            <w:tcBorders>
              <w:right w:val="nil"/>
            </w:tcBorders>
            <w:shd w:val="clear" w:color="auto" w:fill="auto"/>
            <w:noWrap/>
          </w:tcPr>
          <w:p w14:paraId="4246354F" w14:textId="77777777" w:rsidR="006A4355" w:rsidRPr="0037174F" w:rsidRDefault="006A4355" w:rsidP="006A4355">
            <w:pPr>
              <w:spacing w:line="360" w:lineRule="auto"/>
              <w:rPr>
                <w:rFonts w:ascii="Bookman Old Style" w:hAnsi="Bookman Old Style"/>
                <w:sz w:val="22"/>
                <w:szCs w:val="22"/>
                <w:lang w:val="id-ID" w:eastAsia="id-ID"/>
              </w:rPr>
            </w:pPr>
          </w:p>
        </w:tc>
        <w:tc>
          <w:tcPr>
            <w:tcW w:w="4842" w:type="dxa"/>
            <w:tcBorders>
              <w:left w:val="nil"/>
            </w:tcBorders>
            <w:shd w:val="clear" w:color="auto" w:fill="auto"/>
            <w:hideMark/>
          </w:tcPr>
          <w:p w14:paraId="1A77E3AE" w14:textId="77777777" w:rsidR="006A4355" w:rsidRPr="0037174F" w:rsidRDefault="006A4355" w:rsidP="006A4355">
            <w:pPr>
              <w:pStyle w:val="ListParagraph"/>
              <w:numPr>
                <w:ilvl w:val="2"/>
                <w:numId w:val="190"/>
              </w:numPr>
              <w:spacing w:line="360" w:lineRule="auto"/>
              <w:ind w:left="357" w:hanging="357"/>
              <w:contextualSpacing w:val="0"/>
              <w:rPr>
                <w:rFonts w:ascii="Bookman Old Style" w:hAnsi="Bookman Old Style"/>
                <w:sz w:val="22"/>
                <w:szCs w:val="22"/>
              </w:rPr>
            </w:pPr>
            <w:r w:rsidRPr="00736B1F">
              <w:rPr>
                <w:rFonts w:ascii="Bookman Old Style" w:hAnsi="Bookman Old Style"/>
                <w:sz w:val="22"/>
                <w:szCs w:val="22"/>
                <w:lang w:val="id-ID"/>
              </w:rPr>
              <w:t>surat berharga negara dan/atau surat berharga syariah</w:t>
            </w:r>
            <w:r w:rsidRPr="00736B1F">
              <w:rPr>
                <w:rFonts w:ascii="Bookman Old Style" w:hAnsi="Bookman Old Style"/>
                <w:sz w:val="22"/>
                <w:szCs w:val="22"/>
                <w:lang w:val="en-ID"/>
              </w:rPr>
              <w:t xml:space="preserve"> </w:t>
            </w:r>
            <w:r w:rsidRPr="00736B1F">
              <w:rPr>
                <w:rFonts w:ascii="Bookman Old Style" w:hAnsi="Bookman Old Style"/>
                <w:sz w:val="22"/>
                <w:szCs w:val="22"/>
                <w:lang w:val="id-ID"/>
              </w:rPr>
              <w:t>negara</w:t>
            </w:r>
          </w:p>
        </w:tc>
        <w:tc>
          <w:tcPr>
            <w:tcW w:w="879" w:type="dxa"/>
            <w:shd w:val="clear" w:color="auto" w:fill="auto"/>
            <w:noWrap/>
            <w:vAlign w:val="bottom"/>
            <w:hideMark/>
          </w:tcPr>
          <w:p w14:paraId="046644BC" w14:textId="77777777" w:rsidR="006A4355" w:rsidRPr="0037174F" w:rsidRDefault="006A4355" w:rsidP="006A4355">
            <w:pPr>
              <w:spacing w:line="360" w:lineRule="auto"/>
              <w:rPr>
                <w:rFonts w:ascii="Bookman Old Style" w:hAnsi="Bookman Old Style"/>
                <w:sz w:val="22"/>
                <w:szCs w:val="22"/>
                <w:lang w:val="id-ID" w:eastAsia="id-ID"/>
              </w:rPr>
            </w:pPr>
            <w:r w:rsidRPr="0037174F">
              <w:rPr>
                <w:rFonts w:ascii="Bookman Old Style" w:hAnsi="Bookman Old Style"/>
                <w:sz w:val="22"/>
                <w:szCs w:val="22"/>
                <w:lang w:val="id-ID" w:eastAsia="id-ID"/>
              </w:rPr>
              <w:t> </w:t>
            </w:r>
          </w:p>
        </w:tc>
        <w:tc>
          <w:tcPr>
            <w:tcW w:w="806" w:type="dxa"/>
          </w:tcPr>
          <w:p w14:paraId="5B084F66" w14:textId="77777777" w:rsidR="006A4355" w:rsidRPr="00E15C20" w:rsidRDefault="006A4355" w:rsidP="006A4355">
            <w:pPr>
              <w:spacing w:line="360" w:lineRule="auto"/>
              <w:rPr>
                <w:rFonts w:ascii="Bookman Old Style" w:hAnsi="Bookman Old Style"/>
                <w:sz w:val="22"/>
                <w:szCs w:val="22"/>
                <w:lang w:val="id-ID" w:eastAsia="id-ID"/>
              </w:rPr>
            </w:pPr>
          </w:p>
        </w:tc>
        <w:tc>
          <w:tcPr>
            <w:tcW w:w="895" w:type="dxa"/>
            <w:shd w:val="clear" w:color="auto" w:fill="auto"/>
            <w:noWrap/>
            <w:vAlign w:val="bottom"/>
            <w:hideMark/>
          </w:tcPr>
          <w:p w14:paraId="62678E73" w14:textId="7E1A890A" w:rsidR="006A4355" w:rsidRPr="00E15C20" w:rsidRDefault="006A4355" w:rsidP="006A4355">
            <w:pPr>
              <w:spacing w:line="360" w:lineRule="auto"/>
              <w:rPr>
                <w:rFonts w:ascii="Bookman Old Style" w:hAnsi="Bookman Old Style"/>
                <w:sz w:val="22"/>
                <w:szCs w:val="22"/>
                <w:lang w:val="id-ID" w:eastAsia="id-ID"/>
              </w:rPr>
            </w:pPr>
            <w:r w:rsidRPr="00E15C20">
              <w:rPr>
                <w:rFonts w:ascii="Bookman Old Style" w:hAnsi="Bookman Old Style"/>
                <w:sz w:val="22"/>
                <w:szCs w:val="22"/>
                <w:lang w:val="id-ID" w:eastAsia="id-ID"/>
              </w:rPr>
              <w:t> </w:t>
            </w:r>
          </w:p>
        </w:tc>
        <w:tc>
          <w:tcPr>
            <w:tcW w:w="850" w:type="dxa"/>
          </w:tcPr>
          <w:p w14:paraId="38279A3D" w14:textId="77777777" w:rsidR="006A4355" w:rsidRPr="0037174F" w:rsidRDefault="006A4355" w:rsidP="006A4355">
            <w:pPr>
              <w:spacing w:line="360" w:lineRule="auto"/>
              <w:rPr>
                <w:rFonts w:ascii="Bookman Old Style" w:hAnsi="Bookman Old Style"/>
                <w:sz w:val="22"/>
                <w:szCs w:val="22"/>
                <w:lang w:val="id-ID" w:eastAsia="id-ID"/>
              </w:rPr>
            </w:pPr>
          </w:p>
        </w:tc>
        <w:tc>
          <w:tcPr>
            <w:tcW w:w="851" w:type="dxa"/>
            <w:shd w:val="clear" w:color="auto" w:fill="auto"/>
            <w:noWrap/>
            <w:vAlign w:val="bottom"/>
            <w:hideMark/>
          </w:tcPr>
          <w:p w14:paraId="39D0CDC9" w14:textId="2AD13D40" w:rsidR="006A4355" w:rsidRPr="0037174F" w:rsidRDefault="006A4355" w:rsidP="006A4355">
            <w:pPr>
              <w:spacing w:line="360" w:lineRule="auto"/>
              <w:rPr>
                <w:rFonts w:ascii="Bookman Old Style" w:hAnsi="Bookman Old Style"/>
                <w:sz w:val="22"/>
                <w:szCs w:val="22"/>
                <w:lang w:val="id-ID" w:eastAsia="id-ID"/>
              </w:rPr>
            </w:pPr>
            <w:r w:rsidRPr="0037174F">
              <w:rPr>
                <w:rFonts w:ascii="Bookman Old Style" w:hAnsi="Bookman Old Style"/>
                <w:sz w:val="22"/>
                <w:szCs w:val="22"/>
                <w:lang w:val="id-ID" w:eastAsia="id-ID"/>
              </w:rPr>
              <w:t> </w:t>
            </w:r>
          </w:p>
        </w:tc>
        <w:tc>
          <w:tcPr>
            <w:tcW w:w="850" w:type="dxa"/>
          </w:tcPr>
          <w:p w14:paraId="63E84AF2" w14:textId="77777777" w:rsidR="006A4355" w:rsidRPr="0037174F" w:rsidRDefault="006A4355" w:rsidP="006A4355">
            <w:pPr>
              <w:spacing w:line="360" w:lineRule="auto"/>
              <w:rPr>
                <w:rFonts w:ascii="Bookman Old Style" w:hAnsi="Bookman Old Style"/>
                <w:sz w:val="22"/>
                <w:szCs w:val="22"/>
                <w:lang w:val="id-ID" w:eastAsia="id-ID"/>
              </w:rPr>
            </w:pPr>
          </w:p>
        </w:tc>
        <w:tc>
          <w:tcPr>
            <w:tcW w:w="774" w:type="dxa"/>
          </w:tcPr>
          <w:p w14:paraId="2748115E" w14:textId="5F232FA9" w:rsidR="006A4355" w:rsidRPr="0037174F" w:rsidRDefault="006A4355" w:rsidP="006A4355">
            <w:pPr>
              <w:spacing w:line="360" w:lineRule="auto"/>
              <w:rPr>
                <w:rFonts w:ascii="Bookman Old Style" w:hAnsi="Bookman Old Style"/>
                <w:sz w:val="22"/>
                <w:szCs w:val="22"/>
                <w:lang w:val="id-ID" w:eastAsia="id-ID"/>
              </w:rPr>
            </w:pPr>
          </w:p>
        </w:tc>
        <w:tc>
          <w:tcPr>
            <w:tcW w:w="857" w:type="dxa"/>
          </w:tcPr>
          <w:p w14:paraId="0E910525" w14:textId="77777777" w:rsidR="006A4355" w:rsidRPr="0037174F" w:rsidRDefault="006A4355" w:rsidP="006A4355">
            <w:pPr>
              <w:spacing w:line="360" w:lineRule="auto"/>
              <w:rPr>
                <w:rFonts w:ascii="Bookman Old Style" w:hAnsi="Bookman Old Style"/>
                <w:sz w:val="22"/>
                <w:szCs w:val="22"/>
                <w:lang w:val="id-ID" w:eastAsia="id-ID"/>
              </w:rPr>
            </w:pPr>
          </w:p>
        </w:tc>
        <w:tc>
          <w:tcPr>
            <w:tcW w:w="779" w:type="dxa"/>
          </w:tcPr>
          <w:p w14:paraId="6725E41A" w14:textId="77777777" w:rsidR="006A4355" w:rsidRPr="0037174F" w:rsidRDefault="006A4355" w:rsidP="006A4355">
            <w:pPr>
              <w:spacing w:line="360" w:lineRule="auto"/>
              <w:rPr>
                <w:rFonts w:ascii="Bookman Old Style" w:hAnsi="Bookman Old Style"/>
                <w:sz w:val="22"/>
                <w:szCs w:val="22"/>
                <w:lang w:val="id-ID" w:eastAsia="id-ID"/>
              </w:rPr>
            </w:pPr>
          </w:p>
        </w:tc>
        <w:tc>
          <w:tcPr>
            <w:tcW w:w="843" w:type="dxa"/>
          </w:tcPr>
          <w:p w14:paraId="310EBFBF" w14:textId="6A5F5AA9" w:rsidR="006A4355" w:rsidRPr="0037174F" w:rsidRDefault="006A4355" w:rsidP="006A4355">
            <w:pPr>
              <w:spacing w:line="360" w:lineRule="auto"/>
              <w:rPr>
                <w:rFonts w:ascii="Bookman Old Style" w:hAnsi="Bookman Old Style"/>
                <w:sz w:val="22"/>
                <w:szCs w:val="22"/>
                <w:lang w:val="id-ID" w:eastAsia="id-ID"/>
              </w:rPr>
            </w:pPr>
          </w:p>
        </w:tc>
      </w:tr>
      <w:tr w:rsidR="006A4355" w:rsidRPr="0037174F" w14:paraId="4DF0084D" w14:textId="1DDEDFE6" w:rsidTr="00382F22">
        <w:trPr>
          <w:trHeight w:val="300"/>
        </w:trPr>
        <w:tc>
          <w:tcPr>
            <w:tcW w:w="687" w:type="dxa"/>
            <w:tcBorders>
              <w:right w:val="nil"/>
            </w:tcBorders>
            <w:shd w:val="clear" w:color="auto" w:fill="auto"/>
            <w:noWrap/>
          </w:tcPr>
          <w:p w14:paraId="57AD9012" w14:textId="77777777" w:rsidR="006A4355" w:rsidRPr="0037174F" w:rsidRDefault="006A4355" w:rsidP="006A4355">
            <w:pPr>
              <w:spacing w:line="360" w:lineRule="auto"/>
              <w:jc w:val="right"/>
              <w:rPr>
                <w:rFonts w:ascii="Bookman Old Style" w:hAnsi="Bookman Old Style"/>
                <w:sz w:val="22"/>
                <w:szCs w:val="22"/>
                <w:lang w:val="id-ID" w:eastAsia="id-ID"/>
              </w:rPr>
            </w:pPr>
          </w:p>
        </w:tc>
        <w:tc>
          <w:tcPr>
            <w:tcW w:w="4842" w:type="dxa"/>
            <w:tcBorders>
              <w:left w:val="nil"/>
            </w:tcBorders>
            <w:shd w:val="clear" w:color="auto" w:fill="auto"/>
            <w:hideMark/>
          </w:tcPr>
          <w:p w14:paraId="387CE226" w14:textId="77777777" w:rsidR="006A4355" w:rsidRPr="0037174F" w:rsidRDefault="006A4355" w:rsidP="006A4355">
            <w:pPr>
              <w:pStyle w:val="ListParagraph"/>
              <w:numPr>
                <w:ilvl w:val="2"/>
                <w:numId w:val="190"/>
              </w:numPr>
              <w:spacing w:line="360" w:lineRule="auto"/>
              <w:ind w:left="357" w:hanging="357"/>
              <w:contextualSpacing w:val="0"/>
              <w:rPr>
                <w:rFonts w:ascii="Bookman Old Style" w:hAnsi="Bookman Old Style"/>
                <w:sz w:val="22"/>
                <w:szCs w:val="22"/>
              </w:rPr>
            </w:pPr>
            <w:r w:rsidRPr="00736B1F">
              <w:rPr>
                <w:rFonts w:ascii="Bookman Old Style" w:hAnsi="Bookman Old Style"/>
                <w:sz w:val="22"/>
                <w:szCs w:val="22"/>
                <w:lang w:val="id-ID"/>
              </w:rPr>
              <w:t>surat utang pemerintah daerah dan/atau sukuk</w:t>
            </w:r>
            <w:r w:rsidRPr="00736B1F">
              <w:rPr>
                <w:rFonts w:ascii="Bookman Old Style" w:hAnsi="Bookman Old Style"/>
                <w:sz w:val="22"/>
                <w:szCs w:val="22"/>
                <w:lang w:val="en-ID"/>
              </w:rPr>
              <w:t xml:space="preserve"> </w:t>
            </w:r>
            <w:r w:rsidRPr="00736B1F">
              <w:rPr>
                <w:rFonts w:ascii="Bookman Old Style" w:hAnsi="Bookman Old Style"/>
                <w:sz w:val="22"/>
                <w:szCs w:val="22"/>
                <w:lang w:val="id-ID"/>
              </w:rPr>
              <w:t>pemerintah daerah</w:t>
            </w:r>
            <w:r w:rsidRPr="0037174F">
              <w:rPr>
                <w:rFonts w:ascii="Bookman Old Style" w:hAnsi="Bookman Old Style"/>
                <w:sz w:val="22"/>
                <w:szCs w:val="22"/>
                <w:lang w:val="id-ID" w:eastAsia="id-ID"/>
              </w:rPr>
              <w:t xml:space="preserve"> </w:t>
            </w:r>
          </w:p>
        </w:tc>
        <w:tc>
          <w:tcPr>
            <w:tcW w:w="879" w:type="dxa"/>
            <w:shd w:val="clear" w:color="auto" w:fill="auto"/>
            <w:noWrap/>
            <w:vAlign w:val="bottom"/>
            <w:hideMark/>
          </w:tcPr>
          <w:p w14:paraId="29FC9CF4" w14:textId="77777777" w:rsidR="006A4355" w:rsidRPr="0037174F" w:rsidRDefault="006A4355" w:rsidP="006A4355">
            <w:pPr>
              <w:spacing w:line="360" w:lineRule="auto"/>
              <w:rPr>
                <w:rFonts w:ascii="Bookman Old Style" w:hAnsi="Bookman Old Style"/>
                <w:sz w:val="22"/>
                <w:szCs w:val="22"/>
                <w:lang w:val="id-ID" w:eastAsia="id-ID"/>
              </w:rPr>
            </w:pPr>
            <w:r w:rsidRPr="0037174F">
              <w:rPr>
                <w:rFonts w:ascii="Bookman Old Style" w:hAnsi="Bookman Old Style"/>
                <w:sz w:val="22"/>
                <w:szCs w:val="22"/>
                <w:lang w:val="id-ID" w:eastAsia="id-ID"/>
              </w:rPr>
              <w:t> </w:t>
            </w:r>
          </w:p>
        </w:tc>
        <w:tc>
          <w:tcPr>
            <w:tcW w:w="806" w:type="dxa"/>
          </w:tcPr>
          <w:p w14:paraId="3096E97B" w14:textId="77777777" w:rsidR="006A4355" w:rsidRPr="00E15C20" w:rsidRDefault="006A4355" w:rsidP="006A4355">
            <w:pPr>
              <w:spacing w:line="360" w:lineRule="auto"/>
              <w:rPr>
                <w:rFonts w:ascii="Bookman Old Style" w:hAnsi="Bookman Old Style"/>
                <w:sz w:val="22"/>
                <w:szCs w:val="22"/>
                <w:lang w:val="id-ID" w:eastAsia="id-ID"/>
              </w:rPr>
            </w:pPr>
          </w:p>
        </w:tc>
        <w:tc>
          <w:tcPr>
            <w:tcW w:w="895" w:type="dxa"/>
            <w:shd w:val="clear" w:color="auto" w:fill="auto"/>
            <w:noWrap/>
            <w:vAlign w:val="bottom"/>
            <w:hideMark/>
          </w:tcPr>
          <w:p w14:paraId="5B1E0B9D" w14:textId="68DAE52D" w:rsidR="006A4355" w:rsidRPr="00E15C20" w:rsidRDefault="006A4355" w:rsidP="006A4355">
            <w:pPr>
              <w:spacing w:line="360" w:lineRule="auto"/>
              <w:rPr>
                <w:rFonts w:ascii="Bookman Old Style" w:hAnsi="Bookman Old Style"/>
                <w:sz w:val="22"/>
                <w:szCs w:val="22"/>
                <w:lang w:val="id-ID" w:eastAsia="id-ID"/>
              </w:rPr>
            </w:pPr>
            <w:r w:rsidRPr="00E15C20">
              <w:rPr>
                <w:rFonts w:ascii="Bookman Old Style" w:hAnsi="Bookman Old Style"/>
                <w:sz w:val="22"/>
                <w:szCs w:val="22"/>
                <w:lang w:val="id-ID" w:eastAsia="id-ID"/>
              </w:rPr>
              <w:t> </w:t>
            </w:r>
          </w:p>
        </w:tc>
        <w:tc>
          <w:tcPr>
            <w:tcW w:w="850" w:type="dxa"/>
          </w:tcPr>
          <w:p w14:paraId="706557B6" w14:textId="77777777" w:rsidR="006A4355" w:rsidRPr="0037174F" w:rsidRDefault="006A4355" w:rsidP="006A4355">
            <w:pPr>
              <w:spacing w:line="360" w:lineRule="auto"/>
              <w:rPr>
                <w:rFonts w:ascii="Bookman Old Style" w:hAnsi="Bookman Old Style"/>
                <w:sz w:val="22"/>
                <w:szCs w:val="22"/>
                <w:lang w:val="id-ID" w:eastAsia="id-ID"/>
              </w:rPr>
            </w:pPr>
          </w:p>
        </w:tc>
        <w:tc>
          <w:tcPr>
            <w:tcW w:w="851" w:type="dxa"/>
            <w:shd w:val="clear" w:color="auto" w:fill="auto"/>
            <w:noWrap/>
            <w:vAlign w:val="bottom"/>
            <w:hideMark/>
          </w:tcPr>
          <w:p w14:paraId="2AB0711C" w14:textId="6254F5C4" w:rsidR="006A4355" w:rsidRPr="0037174F" w:rsidRDefault="006A4355" w:rsidP="006A4355">
            <w:pPr>
              <w:spacing w:line="360" w:lineRule="auto"/>
              <w:rPr>
                <w:rFonts w:ascii="Bookman Old Style" w:hAnsi="Bookman Old Style"/>
                <w:sz w:val="22"/>
                <w:szCs w:val="22"/>
                <w:lang w:val="id-ID" w:eastAsia="id-ID"/>
              </w:rPr>
            </w:pPr>
            <w:r w:rsidRPr="0037174F">
              <w:rPr>
                <w:rFonts w:ascii="Bookman Old Style" w:hAnsi="Bookman Old Style"/>
                <w:sz w:val="22"/>
                <w:szCs w:val="22"/>
                <w:lang w:val="id-ID" w:eastAsia="id-ID"/>
              </w:rPr>
              <w:t> </w:t>
            </w:r>
          </w:p>
        </w:tc>
        <w:tc>
          <w:tcPr>
            <w:tcW w:w="850" w:type="dxa"/>
          </w:tcPr>
          <w:p w14:paraId="70B46E58" w14:textId="77777777" w:rsidR="006A4355" w:rsidRPr="0037174F" w:rsidRDefault="006A4355" w:rsidP="006A4355">
            <w:pPr>
              <w:spacing w:line="360" w:lineRule="auto"/>
              <w:rPr>
                <w:rFonts w:ascii="Bookman Old Style" w:hAnsi="Bookman Old Style"/>
                <w:sz w:val="22"/>
                <w:szCs w:val="22"/>
                <w:lang w:val="id-ID" w:eastAsia="id-ID"/>
              </w:rPr>
            </w:pPr>
          </w:p>
        </w:tc>
        <w:tc>
          <w:tcPr>
            <w:tcW w:w="774" w:type="dxa"/>
          </w:tcPr>
          <w:p w14:paraId="2A5F1836" w14:textId="61901CF9" w:rsidR="006A4355" w:rsidRPr="0037174F" w:rsidRDefault="006A4355" w:rsidP="006A4355">
            <w:pPr>
              <w:spacing w:line="360" w:lineRule="auto"/>
              <w:rPr>
                <w:rFonts w:ascii="Bookman Old Style" w:hAnsi="Bookman Old Style"/>
                <w:sz w:val="22"/>
                <w:szCs w:val="22"/>
                <w:lang w:val="id-ID" w:eastAsia="id-ID"/>
              </w:rPr>
            </w:pPr>
          </w:p>
        </w:tc>
        <w:tc>
          <w:tcPr>
            <w:tcW w:w="857" w:type="dxa"/>
          </w:tcPr>
          <w:p w14:paraId="63E58145" w14:textId="77777777" w:rsidR="006A4355" w:rsidRPr="0037174F" w:rsidRDefault="006A4355" w:rsidP="006A4355">
            <w:pPr>
              <w:spacing w:line="360" w:lineRule="auto"/>
              <w:rPr>
                <w:rFonts w:ascii="Bookman Old Style" w:hAnsi="Bookman Old Style"/>
                <w:sz w:val="22"/>
                <w:szCs w:val="22"/>
                <w:lang w:val="id-ID" w:eastAsia="id-ID"/>
              </w:rPr>
            </w:pPr>
          </w:p>
        </w:tc>
        <w:tc>
          <w:tcPr>
            <w:tcW w:w="779" w:type="dxa"/>
          </w:tcPr>
          <w:p w14:paraId="020501E1" w14:textId="77777777" w:rsidR="006A4355" w:rsidRPr="0037174F" w:rsidRDefault="006A4355" w:rsidP="006A4355">
            <w:pPr>
              <w:spacing w:line="360" w:lineRule="auto"/>
              <w:rPr>
                <w:rFonts w:ascii="Bookman Old Style" w:hAnsi="Bookman Old Style"/>
                <w:sz w:val="22"/>
                <w:szCs w:val="22"/>
                <w:lang w:val="id-ID" w:eastAsia="id-ID"/>
              </w:rPr>
            </w:pPr>
          </w:p>
        </w:tc>
        <w:tc>
          <w:tcPr>
            <w:tcW w:w="843" w:type="dxa"/>
          </w:tcPr>
          <w:p w14:paraId="0A404869" w14:textId="33ACAA10" w:rsidR="006A4355" w:rsidRPr="0037174F" w:rsidRDefault="006A4355" w:rsidP="006A4355">
            <w:pPr>
              <w:spacing w:line="360" w:lineRule="auto"/>
              <w:rPr>
                <w:rFonts w:ascii="Bookman Old Style" w:hAnsi="Bookman Old Style"/>
                <w:sz w:val="22"/>
                <w:szCs w:val="22"/>
                <w:lang w:val="id-ID" w:eastAsia="id-ID"/>
              </w:rPr>
            </w:pPr>
          </w:p>
        </w:tc>
      </w:tr>
      <w:tr w:rsidR="006A4355" w:rsidRPr="0037174F" w14:paraId="7659F0FB" w14:textId="5F268D0E" w:rsidTr="00382F22">
        <w:trPr>
          <w:trHeight w:val="300"/>
        </w:trPr>
        <w:tc>
          <w:tcPr>
            <w:tcW w:w="687" w:type="dxa"/>
            <w:tcBorders>
              <w:right w:val="nil"/>
            </w:tcBorders>
            <w:shd w:val="clear" w:color="auto" w:fill="auto"/>
            <w:noWrap/>
          </w:tcPr>
          <w:p w14:paraId="0C7B569B" w14:textId="77777777" w:rsidR="006A4355" w:rsidRPr="0037174F" w:rsidRDefault="006A4355" w:rsidP="006A4355">
            <w:pPr>
              <w:spacing w:line="360" w:lineRule="auto"/>
              <w:jc w:val="right"/>
              <w:rPr>
                <w:rFonts w:ascii="Bookman Old Style" w:hAnsi="Bookman Old Style"/>
                <w:sz w:val="22"/>
                <w:szCs w:val="22"/>
                <w:lang w:val="id-ID" w:eastAsia="id-ID"/>
              </w:rPr>
            </w:pPr>
          </w:p>
        </w:tc>
        <w:tc>
          <w:tcPr>
            <w:tcW w:w="4842" w:type="dxa"/>
            <w:tcBorders>
              <w:left w:val="nil"/>
            </w:tcBorders>
            <w:shd w:val="clear" w:color="auto" w:fill="auto"/>
          </w:tcPr>
          <w:p w14:paraId="72B6299C" w14:textId="77777777" w:rsidR="006A4355" w:rsidRPr="00736B1F" w:rsidRDefault="006A4355" w:rsidP="006A4355">
            <w:pPr>
              <w:pStyle w:val="ListParagraph"/>
              <w:numPr>
                <w:ilvl w:val="2"/>
                <w:numId w:val="190"/>
              </w:numPr>
              <w:spacing w:line="360" w:lineRule="auto"/>
              <w:ind w:left="357" w:hanging="357"/>
              <w:contextualSpacing w:val="0"/>
              <w:rPr>
                <w:rFonts w:ascii="Bookman Old Style" w:hAnsi="Bookman Old Style"/>
                <w:sz w:val="22"/>
                <w:szCs w:val="22"/>
                <w:lang w:val="id-ID"/>
              </w:rPr>
            </w:pPr>
            <w:r w:rsidRPr="00736B1F">
              <w:rPr>
                <w:rFonts w:ascii="Bookman Old Style" w:hAnsi="Bookman Old Style"/>
                <w:sz w:val="22"/>
                <w:szCs w:val="22"/>
                <w:lang w:val="id-ID"/>
              </w:rPr>
              <w:t>surat berharga konvensional dan/atau surat berharga</w:t>
            </w:r>
            <w:r w:rsidRPr="00736B1F">
              <w:rPr>
                <w:rFonts w:ascii="Bookman Old Style" w:hAnsi="Bookman Old Style"/>
                <w:sz w:val="22"/>
                <w:szCs w:val="22"/>
                <w:lang w:val="en-ID"/>
              </w:rPr>
              <w:t xml:space="preserve"> </w:t>
            </w:r>
            <w:r w:rsidRPr="00736B1F">
              <w:rPr>
                <w:rFonts w:ascii="Bookman Old Style" w:hAnsi="Bookman Old Style"/>
                <w:sz w:val="22"/>
                <w:szCs w:val="22"/>
                <w:lang w:val="id-ID"/>
              </w:rPr>
              <w:t>syariah di bidang Perumahan dan Kawasan Permukiman</w:t>
            </w:r>
          </w:p>
        </w:tc>
        <w:tc>
          <w:tcPr>
            <w:tcW w:w="879" w:type="dxa"/>
            <w:shd w:val="clear" w:color="auto" w:fill="auto"/>
            <w:noWrap/>
            <w:vAlign w:val="bottom"/>
          </w:tcPr>
          <w:p w14:paraId="51673371" w14:textId="77777777" w:rsidR="006A4355" w:rsidRPr="0037174F" w:rsidRDefault="006A4355" w:rsidP="006A4355">
            <w:pPr>
              <w:spacing w:line="360" w:lineRule="auto"/>
              <w:rPr>
                <w:rFonts w:ascii="Bookman Old Style" w:hAnsi="Bookman Old Style"/>
                <w:sz w:val="22"/>
                <w:szCs w:val="22"/>
                <w:lang w:val="id-ID" w:eastAsia="id-ID"/>
              </w:rPr>
            </w:pPr>
          </w:p>
        </w:tc>
        <w:tc>
          <w:tcPr>
            <w:tcW w:w="806" w:type="dxa"/>
          </w:tcPr>
          <w:p w14:paraId="021D3A71" w14:textId="77777777" w:rsidR="006A4355" w:rsidRPr="00E15C20" w:rsidRDefault="006A4355" w:rsidP="006A4355">
            <w:pPr>
              <w:spacing w:line="360" w:lineRule="auto"/>
              <w:rPr>
                <w:rFonts w:ascii="Bookman Old Style" w:hAnsi="Bookman Old Style"/>
                <w:sz w:val="22"/>
                <w:szCs w:val="22"/>
                <w:lang w:val="id-ID" w:eastAsia="id-ID"/>
              </w:rPr>
            </w:pPr>
          </w:p>
        </w:tc>
        <w:tc>
          <w:tcPr>
            <w:tcW w:w="895" w:type="dxa"/>
            <w:shd w:val="clear" w:color="auto" w:fill="auto"/>
            <w:noWrap/>
            <w:vAlign w:val="bottom"/>
          </w:tcPr>
          <w:p w14:paraId="7F2D53EF" w14:textId="2887F05F" w:rsidR="006A4355" w:rsidRPr="00E15C20" w:rsidRDefault="006A4355" w:rsidP="006A4355">
            <w:pPr>
              <w:spacing w:line="360" w:lineRule="auto"/>
              <w:rPr>
                <w:rFonts w:ascii="Bookman Old Style" w:hAnsi="Bookman Old Style"/>
                <w:sz w:val="22"/>
                <w:szCs w:val="22"/>
                <w:lang w:val="id-ID" w:eastAsia="id-ID"/>
              </w:rPr>
            </w:pPr>
          </w:p>
        </w:tc>
        <w:tc>
          <w:tcPr>
            <w:tcW w:w="850" w:type="dxa"/>
          </w:tcPr>
          <w:p w14:paraId="6B4A0B5C" w14:textId="77777777" w:rsidR="006A4355" w:rsidRPr="0037174F" w:rsidRDefault="006A4355" w:rsidP="006A4355">
            <w:pPr>
              <w:spacing w:line="360" w:lineRule="auto"/>
              <w:rPr>
                <w:rFonts w:ascii="Bookman Old Style" w:hAnsi="Bookman Old Style"/>
                <w:sz w:val="22"/>
                <w:szCs w:val="22"/>
                <w:lang w:val="id-ID" w:eastAsia="id-ID"/>
              </w:rPr>
            </w:pPr>
          </w:p>
        </w:tc>
        <w:tc>
          <w:tcPr>
            <w:tcW w:w="851" w:type="dxa"/>
            <w:shd w:val="clear" w:color="auto" w:fill="auto"/>
            <w:noWrap/>
            <w:vAlign w:val="bottom"/>
          </w:tcPr>
          <w:p w14:paraId="08F9E885" w14:textId="7AE2D674" w:rsidR="006A4355" w:rsidRPr="0037174F" w:rsidRDefault="006A4355" w:rsidP="006A4355">
            <w:pPr>
              <w:spacing w:line="360" w:lineRule="auto"/>
              <w:rPr>
                <w:rFonts w:ascii="Bookman Old Style" w:hAnsi="Bookman Old Style"/>
                <w:sz w:val="22"/>
                <w:szCs w:val="22"/>
                <w:lang w:val="id-ID" w:eastAsia="id-ID"/>
              </w:rPr>
            </w:pPr>
          </w:p>
        </w:tc>
        <w:tc>
          <w:tcPr>
            <w:tcW w:w="850" w:type="dxa"/>
          </w:tcPr>
          <w:p w14:paraId="1C213187" w14:textId="77777777" w:rsidR="006A4355" w:rsidRPr="0037174F" w:rsidRDefault="006A4355" w:rsidP="006A4355">
            <w:pPr>
              <w:spacing w:line="360" w:lineRule="auto"/>
              <w:rPr>
                <w:rFonts w:ascii="Bookman Old Style" w:hAnsi="Bookman Old Style"/>
                <w:sz w:val="22"/>
                <w:szCs w:val="22"/>
                <w:lang w:val="id-ID" w:eastAsia="id-ID"/>
              </w:rPr>
            </w:pPr>
          </w:p>
        </w:tc>
        <w:tc>
          <w:tcPr>
            <w:tcW w:w="774" w:type="dxa"/>
          </w:tcPr>
          <w:p w14:paraId="6B4FA84D" w14:textId="54FA29C4" w:rsidR="006A4355" w:rsidRPr="0037174F" w:rsidRDefault="006A4355" w:rsidP="006A4355">
            <w:pPr>
              <w:spacing w:line="360" w:lineRule="auto"/>
              <w:rPr>
                <w:rFonts w:ascii="Bookman Old Style" w:hAnsi="Bookman Old Style"/>
                <w:sz w:val="22"/>
                <w:szCs w:val="22"/>
                <w:lang w:val="id-ID" w:eastAsia="id-ID"/>
              </w:rPr>
            </w:pPr>
          </w:p>
        </w:tc>
        <w:tc>
          <w:tcPr>
            <w:tcW w:w="857" w:type="dxa"/>
          </w:tcPr>
          <w:p w14:paraId="0680DD0A" w14:textId="77777777" w:rsidR="006A4355" w:rsidRPr="0037174F" w:rsidRDefault="006A4355" w:rsidP="006A4355">
            <w:pPr>
              <w:spacing w:line="360" w:lineRule="auto"/>
              <w:rPr>
                <w:rFonts w:ascii="Bookman Old Style" w:hAnsi="Bookman Old Style"/>
                <w:sz w:val="22"/>
                <w:szCs w:val="22"/>
                <w:lang w:val="id-ID" w:eastAsia="id-ID"/>
              </w:rPr>
            </w:pPr>
          </w:p>
        </w:tc>
        <w:tc>
          <w:tcPr>
            <w:tcW w:w="779" w:type="dxa"/>
          </w:tcPr>
          <w:p w14:paraId="676761AB" w14:textId="77777777" w:rsidR="006A4355" w:rsidRPr="0037174F" w:rsidRDefault="006A4355" w:rsidP="006A4355">
            <w:pPr>
              <w:spacing w:line="360" w:lineRule="auto"/>
              <w:rPr>
                <w:rFonts w:ascii="Bookman Old Style" w:hAnsi="Bookman Old Style"/>
                <w:sz w:val="22"/>
                <w:szCs w:val="22"/>
                <w:lang w:val="id-ID" w:eastAsia="id-ID"/>
              </w:rPr>
            </w:pPr>
          </w:p>
        </w:tc>
        <w:tc>
          <w:tcPr>
            <w:tcW w:w="843" w:type="dxa"/>
          </w:tcPr>
          <w:p w14:paraId="64FE32AB" w14:textId="1525D4F4" w:rsidR="006A4355" w:rsidRPr="0037174F" w:rsidRDefault="006A4355" w:rsidP="006A4355">
            <w:pPr>
              <w:spacing w:line="360" w:lineRule="auto"/>
              <w:rPr>
                <w:rFonts w:ascii="Bookman Old Style" w:hAnsi="Bookman Old Style"/>
                <w:sz w:val="22"/>
                <w:szCs w:val="22"/>
                <w:lang w:val="id-ID" w:eastAsia="id-ID"/>
              </w:rPr>
            </w:pPr>
          </w:p>
        </w:tc>
      </w:tr>
      <w:tr w:rsidR="006A4355" w:rsidRPr="0037174F" w14:paraId="3B5CDAEA" w14:textId="06EAA922" w:rsidTr="00382F22">
        <w:trPr>
          <w:trHeight w:val="300"/>
        </w:trPr>
        <w:tc>
          <w:tcPr>
            <w:tcW w:w="687" w:type="dxa"/>
            <w:tcBorders>
              <w:right w:val="nil"/>
            </w:tcBorders>
            <w:shd w:val="clear" w:color="auto" w:fill="auto"/>
            <w:noWrap/>
          </w:tcPr>
          <w:p w14:paraId="737ED600" w14:textId="77777777" w:rsidR="006A4355" w:rsidRPr="0037174F" w:rsidRDefault="006A4355" w:rsidP="006A4355">
            <w:pPr>
              <w:spacing w:line="360" w:lineRule="auto"/>
              <w:jc w:val="right"/>
              <w:rPr>
                <w:rFonts w:ascii="Bookman Old Style" w:hAnsi="Bookman Old Style"/>
                <w:sz w:val="22"/>
                <w:szCs w:val="22"/>
                <w:lang w:val="id-ID" w:eastAsia="id-ID"/>
              </w:rPr>
            </w:pPr>
          </w:p>
        </w:tc>
        <w:tc>
          <w:tcPr>
            <w:tcW w:w="4842" w:type="dxa"/>
            <w:tcBorders>
              <w:left w:val="nil"/>
            </w:tcBorders>
            <w:shd w:val="clear" w:color="auto" w:fill="auto"/>
          </w:tcPr>
          <w:p w14:paraId="63E4B1EA" w14:textId="77777777" w:rsidR="006A4355" w:rsidRPr="00736B1F" w:rsidRDefault="006A4355" w:rsidP="006A4355">
            <w:pPr>
              <w:pStyle w:val="ListParagraph"/>
              <w:numPr>
                <w:ilvl w:val="2"/>
                <w:numId w:val="190"/>
              </w:numPr>
              <w:spacing w:line="360" w:lineRule="auto"/>
              <w:ind w:left="357" w:hanging="357"/>
              <w:contextualSpacing w:val="0"/>
              <w:rPr>
                <w:rFonts w:ascii="Bookman Old Style" w:hAnsi="Bookman Old Style"/>
                <w:sz w:val="22"/>
                <w:szCs w:val="22"/>
                <w:lang w:val="id-ID"/>
              </w:rPr>
            </w:pPr>
            <w:r w:rsidRPr="007B0F5D">
              <w:rPr>
                <w:rFonts w:ascii="Bookman Old Style" w:hAnsi="Bookman Old Style"/>
                <w:sz w:val="22"/>
                <w:szCs w:val="22"/>
                <w:lang w:val="en-ID"/>
              </w:rPr>
              <w:t>e</w:t>
            </w:r>
            <w:proofErr w:type="spellStart"/>
            <w:r w:rsidRPr="007B0F5D">
              <w:rPr>
                <w:rFonts w:ascii="Bookman Old Style" w:hAnsi="Bookman Old Style"/>
                <w:sz w:val="22"/>
                <w:szCs w:val="22"/>
                <w:lang w:val="id-ID"/>
              </w:rPr>
              <w:t>fek</w:t>
            </w:r>
            <w:proofErr w:type="spellEnd"/>
            <w:r w:rsidRPr="007B0F5D">
              <w:rPr>
                <w:rFonts w:ascii="Bookman Old Style" w:hAnsi="Bookman Old Style"/>
                <w:sz w:val="22"/>
                <w:szCs w:val="22"/>
                <w:lang w:val="id-ID"/>
              </w:rPr>
              <w:t xml:space="preserve"> bersifat utang dan/atau sukuk</w:t>
            </w:r>
          </w:p>
        </w:tc>
        <w:tc>
          <w:tcPr>
            <w:tcW w:w="879" w:type="dxa"/>
            <w:shd w:val="clear" w:color="auto" w:fill="auto"/>
            <w:noWrap/>
            <w:vAlign w:val="bottom"/>
          </w:tcPr>
          <w:p w14:paraId="578A37D9" w14:textId="77777777" w:rsidR="006A4355" w:rsidRPr="0037174F" w:rsidRDefault="006A4355" w:rsidP="006A4355">
            <w:pPr>
              <w:spacing w:line="360" w:lineRule="auto"/>
              <w:rPr>
                <w:rFonts w:ascii="Bookman Old Style" w:hAnsi="Bookman Old Style"/>
                <w:sz w:val="22"/>
                <w:szCs w:val="22"/>
                <w:lang w:val="id-ID" w:eastAsia="id-ID"/>
              </w:rPr>
            </w:pPr>
          </w:p>
        </w:tc>
        <w:tc>
          <w:tcPr>
            <w:tcW w:w="806" w:type="dxa"/>
          </w:tcPr>
          <w:p w14:paraId="5D2B76EC" w14:textId="77777777" w:rsidR="006A4355" w:rsidRPr="00E15C20" w:rsidRDefault="006A4355" w:rsidP="006A4355">
            <w:pPr>
              <w:spacing w:line="360" w:lineRule="auto"/>
              <w:rPr>
                <w:rFonts w:ascii="Bookman Old Style" w:hAnsi="Bookman Old Style"/>
                <w:sz w:val="22"/>
                <w:szCs w:val="22"/>
                <w:lang w:val="id-ID" w:eastAsia="id-ID"/>
              </w:rPr>
            </w:pPr>
          </w:p>
        </w:tc>
        <w:tc>
          <w:tcPr>
            <w:tcW w:w="895" w:type="dxa"/>
            <w:shd w:val="clear" w:color="auto" w:fill="auto"/>
            <w:noWrap/>
            <w:vAlign w:val="bottom"/>
          </w:tcPr>
          <w:p w14:paraId="6C8D5180" w14:textId="3657B0EE" w:rsidR="006A4355" w:rsidRPr="00E15C20" w:rsidRDefault="006A4355" w:rsidP="006A4355">
            <w:pPr>
              <w:spacing w:line="360" w:lineRule="auto"/>
              <w:rPr>
                <w:rFonts w:ascii="Bookman Old Style" w:hAnsi="Bookman Old Style"/>
                <w:sz w:val="22"/>
                <w:szCs w:val="22"/>
                <w:lang w:val="id-ID" w:eastAsia="id-ID"/>
              </w:rPr>
            </w:pPr>
          </w:p>
        </w:tc>
        <w:tc>
          <w:tcPr>
            <w:tcW w:w="850" w:type="dxa"/>
          </w:tcPr>
          <w:p w14:paraId="098FF888" w14:textId="77777777" w:rsidR="006A4355" w:rsidRPr="0037174F" w:rsidRDefault="006A4355" w:rsidP="006A4355">
            <w:pPr>
              <w:spacing w:line="360" w:lineRule="auto"/>
              <w:rPr>
                <w:rFonts w:ascii="Bookman Old Style" w:hAnsi="Bookman Old Style"/>
                <w:sz w:val="22"/>
                <w:szCs w:val="22"/>
                <w:lang w:val="id-ID" w:eastAsia="id-ID"/>
              </w:rPr>
            </w:pPr>
          </w:p>
        </w:tc>
        <w:tc>
          <w:tcPr>
            <w:tcW w:w="851" w:type="dxa"/>
            <w:shd w:val="clear" w:color="auto" w:fill="auto"/>
            <w:noWrap/>
            <w:vAlign w:val="bottom"/>
          </w:tcPr>
          <w:p w14:paraId="047C9B42" w14:textId="12A2C5EE" w:rsidR="006A4355" w:rsidRPr="0037174F" w:rsidRDefault="006A4355" w:rsidP="006A4355">
            <w:pPr>
              <w:spacing w:line="360" w:lineRule="auto"/>
              <w:rPr>
                <w:rFonts w:ascii="Bookman Old Style" w:hAnsi="Bookman Old Style"/>
                <w:sz w:val="22"/>
                <w:szCs w:val="22"/>
                <w:lang w:val="id-ID" w:eastAsia="id-ID"/>
              </w:rPr>
            </w:pPr>
          </w:p>
        </w:tc>
        <w:tc>
          <w:tcPr>
            <w:tcW w:w="850" w:type="dxa"/>
          </w:tcPr>
          <w:p w14:paraId="7FBBCE14" w14:textId="77777777" w:rsidR="006A4355" w:rsidRPr="0037174F" w:rsidRDefault="006A4355" w:rsidP="006A4355">
            <w:pPr>
              <w:spacing w:line="360" w:lineRule="auto"/>
              <w:rPr>
                <w:rFonts w:ascii="Bookman Old Style" w:hAnsi="Bookman Old Style"/>
                <w:sz w:val="22"/>
                <w:szCs w:val="22"/>
                <w:lang w:val="id-ID" w:eastAsia="id-ID"/>
              </w:rPr>
            </w:pPr>
          </w:p>
        </w:tc>
        <w:tc>
          <w:tcPr>
            <w:tcW w:w="774" w:type="dxa"/>
          </w:tcPr>
          <w:p w14:paraId="7B27527A" w14:textId="4075BC0B" w:rsidR="006A4355" w:rsidRPr="0037174F" w:rsidRDefault="006A4355" w:rsidP="006A4355">
            <w:pPr>
              <w:spacing w:line="360" w:lineRule="auto"/>
              <w:rPr>
                <w:rFonts w:ascii="Bookman Old Style" w:hAnsi="Bookman Old Style"/>
                <w:sz w:val="22"/>
                <w:szCs w:val="22"/>
                <w:lang w:val="id-ID" w:eastAsia="id-ID"/>
              </w:rPr>
            </w:pPr>
          </w:p>
        </w:tc>
        <w:tc>
          <w:tcPr>
            <w:tcW w:w="857" w:type="dxa"/>
          </w:tcPr>
          <w:p w14:paraId="2964AF67" w14:textId="77777777" w:rsidR="006A4355" w:rsidRPr="0037174F" w:rsidRDefault="006A4355" w:rsidP="006A4355">
            <w:pPr>
              <w:spacing w:line="360" w:lineRule="auto"/>
              <w:rPr>
                <w:rFonts w:ascii="Bookman Old Style" w:hAnsi="Bookman Old Style"/>
                <w:sz w:val="22"/>
                <w:szCs w:val="22"/>
                <w:lang w:val="id-ID" w:eastAsia="id-ID"/>
              </w:rPr>
            </w:pPr>
          </w:p>
        </w:tc>
        <w:tc>
          <w:tcPr>
            <w:tcW w:w="779" w:type="dxa"/>
          </w:tcPr>
          <w:p w14:paraId="11C9D772" w14:textId="77777777" w:rsidR="006A4355" w:rsidRPr="0037174F" w:rsidRDefault="006A4355" w:rsidP="006A4355">
            <w:pPr>
              <w:spacing w:line="360" w:lineRule="auto"/>
              <w:rPr>
                <w:rFonts w:ascii="Bookman Old Style" w:hAnsi="Bookman Old Style"/>
                <w:sz w:val="22"/>
                <w:szCs w:val="22"/>
                <w:lang w:val="id-ID" w:eastAsia="id-ID"/>
              </w:rPr>
            </w:pPr>
          </w:p>
        </w:tc>
        <w:tc>
          <w:tcPr>
            <w:tcW w:w="843" w:type="dxa"/>
          </w:tcPr>
          <w:p w14:paraId="73673D1D" w14:textId="041AC37A" w:rsidR="006A4355" w:rsidRPr="0037174F" w:rsidRDefault="006A4355" w:rsidP="006A4355">
            <w:pPr>
              <w:spacing w:line="360" w:lineRule="auto"/>
              <w:rPr>
                <w:rFonts w:ascii="Bookman Old Style" w:hAnsi="Bookman Old Style"/>
                <w:sz w:val="22"/>
                <w:szCs w:val="22"/>
                <w:lang w:val="id-ID" w:eastAsia="id-ID"/>
              </w:rPr>
            </w:pPr>
          </w:p>
        </w:tc>
      </w:tr>
      <w:tr w:rsidR="006A4355" w:rsidRPr="0037174F" w14:paraId="163E41BC" w14:textId="5AA0717A" w:rsidTr="00382F22">
        <w:trPr>
          <w:trHeight w:val="300"/>
        </w:trPr>
        <w:tc>
          <w:tcPr>
            <w:tcW w:w="687" w:type="dxa"/>
            <w:tcBorders>
              <w:right w:val="nil"/>
            </w:tcBorders>
            <w:shd w:val="clear" w:color="auto" w:fill="auto"/>
            <w:noWrap/>
          </w:tcPr>
          <w:p w14:paraId="744715BA" w14:textId="77777777" w:rsidR="006A4355" w:rsidRPr="0037174F" w:rsidRDefault="006A4355" w:rsidP="006A4355">
            <w:pPr>
              <w:spacing w:line="360" w:lineRule="auto"/>
              <w:jc w:val="right"/>
              <w:rPr>
                <w:rFonts w:ascii="Bookman Old Style" w:hAnsi="Bookman Old Style"/>
                <w:sz w:val="22"/>
                <w:szCs w:val="22"/>
                <w:lang w:val="id-ID" w:eastAsia="id-ID"/>
              </w:rPr>
            </w:pPr>
          </w:p>
        </w:tc>
        <w:tc>
          <w:tcPr>
            <w:tcW w:w="4842" w:type="dxa"/>
            <w:tcBorders>
              <w:left w:val="nil"/>
            </w:tcBorders>
            <w:shd w:val="clear" w:color="auto" w:fill="auto"/>
          </w:tcPr>
          <w:p w14:paraId="66196ECA" w14:textId="77777777" w:rsidR="006A4355" w:rsidRPr="007B0F5D" w:rsidRDefault="006A4355" w:rsidP="006A4355">
            <w:pPr>
              <w:pStyle w:val="ListParagraph"/>
              <w:numPr>
                <w:ilvl w:val="2"/>
                <w:numId w:val="190"/>
              </w:numPr>
              <w:spacing w:line="360" w:lineRule="auto"/>
              <w:ind w:left="357" w:hanging="357"/>
              <w:contextualSpacing w:val="0"/>
              <w:rPr>
                <w:rFonts w:ascii="Bookman Old Style" w:hAnsi="Bookman Old Style"/>
                <w:sz w:val="22"/>
                <w:szCs w:val="22"/>
                <w:lang w:val="en-ID"/>
              </w:rPr>
            </w:pPr>
            <w:r w:rsidRPr="007B0F5D">
              <w:rPr>
                <w:rFonts w:ascii="Bookman Old Style" w:hAnsi="Bookman Old Style"/>
                <w:sz w:val="22"/>
                <w:szCs w:val="22"/>
                <w:lang w:val="en-ID"/>
              </w:rPr>
              <w:t>e</w:t>
            </w:r>
            <w:proofErr w:type="spellStart"/>
            <w:r w:rsidRPr="007B0F5D">
              <w:rPr>
                <w:rFonts w:ascii="Bookman Old Style" w:hAnsi="Bookman Old Style"/>
                <w:sz w:val="22"/>
                <w:szCs w:val="22"/>
                <w:lang w:val="id-ID"/>
              </w:rPr>
              <w:t>fek</w:t>
            </w:r>
            <w:proofErr w:type="spellEnd"/>
            <w:r w:rsidRPr="007B0F5D">
              <w:rPr>
                <w:rFonts w:ascii="Bookman Old Style" w:hAnsi="Bookman Old Style"/>
                <w:sz w:val="22"/>
                <w:szCs w:val="22"/>
                <w:lang w:val="id-ID"/>
              </w:rPr>
              <w:t xml:space="preserve"> bersifat ekuitas yang diterbitkan oleh emiten terkait</w:t>
            </w:r>
            <w:r w:rsidRPr="007B0F5D">
              <w:rPr>
                <w:rFonts w:ascii="Bookman Old Style" w:hAnsi="Bookman Old Style"/>
                <w:sz w:val="22"/>
                <w:szCs w:val="22"/>
                <w:lang w:val="en-ID"/>
              </w:rPr>
              <w:t xml:space="preserve"> </w:t>
            </w:r>
            <w:r w:rsidRPr="007B0F5D">
              <w:rPr>
                <w:rFonts w:ascii="Bookman Old Style" w:hAnsi="Bookman Old Style"/>
                <w:sz w:val="22"/>
                <w:szCs w:val="22"/>
                <w:lang w:val="id-ID"/>
              </w:rPr>
              <w:t>bidang Perumahan dan Kawasan Permukiman</w:t>
            </w:r>
          </w:p>
        </w:tc>
        <w:tc>
          <w:tcPr>
            <w:tcW w:w="879" w:type="dxa"/>
            <w:shd w:val="clear" w:color="auto" w:fill="auto"/>
            <w:noWrap/>
            <w:vAlign w:val="bottom"/>
          </w:tcPr>
          <w:p w14:paraId="78BC1CB6" w14:textId="77777777" w:rsidR="006A4355" w:rsidRPr="0037174F" w:rsidRDefault="006A4355" w:rsidP="006A4355">
            <w:pPr>
              <w:spacing w:line="360" w:lineRule="auto"/>
              <w:rPr>
                <w:rFonts w:ascii="Bookman Old Style" w:hAnsi="Bookman Old Style"/>
                <w:sz w:val="22"/>
                <w:szCs w:val="22"/>
                <w:lang w:val="id-ID" w:eastAsia="id-ID"/>
              </w:rPr>
            </w:pPr>
          </w:p>
        </w:tc>
        <w:tc>
          <w:tcPr>
            <w:tcW w:w="806" w:type="dxa"/>
          </w:tcPr>
          <w:p w14:paraId="6F55A8CC" w14:textId="77777777" w:rsidR="006A4355" w:rsidRPr="00E15C20" w:rsidRDefault="006A4355" w:rsidP="006A4355">
            <w:pPr>
              <w:spacing w:line="360" w:lineRule="auto"/>
              <w:rPr>
                <w:rFonts w:ascii="Bookman Old Style" w:hAnsi="Bookman Old Style"/>
                <w:sz w:val="22"/>
                <w:szCs w:val="22"/>
                <w:lang w:val="id-ID" w:eastAsia="id-ID"/>
              </w:rPr>
            </w:pPr>
          </w:p>
        </w:tc>
        <w:tc>
          <w:tcPr>
            <w:tcW w:w="895" w:type="dxa"/>
            <w:shd w:val="clear" w:color="auto" w:fill="auto"/>
            <w:noWrap/>
            <w:vAlign w:val="bottom"/>
          </w:tcPr>
          <w:p w14:paraId="63A67072" w14:textId="677E321E" w:rsidR="006A4355" w:rsidRPr="00E15C20" w:rsidRDefault="006A4355" w:rsidP="006A4355">
            <w:pPr>
              <w:spacing w:line="360" w:lineRule="auto"/>
              <w:rPr>
                <w:rFonts w:ascii="Bookman Old Style" w:hAnsi="Bookman Old Style"/>
                <w:sz w:val="22"/>
                <w:szCs w:val="22"/>
                <w:lang w:val="id-ID" w:eastAsia="id-ID"/>
              </w:rPr>
            </w:pPr>
          </w:p>
        </w:tc>
        <w:tc>
          <w:tcPr>
            <w:tcW w:w="850" w:type="dxa"/>
          </w:tcPr>
          <w:p w14:paraId="33834951" w14:textId="77777777" w:rsidR="006A4355" w:rsidRPr="0037174F" w:rsidRDefault="006A4355" w:rsidP="006A4355">
            <w:pPr>
              <w:spacing w:line="360" w:lineRule="auto"/>
              <w:rPr>
                <w:rFonts w:ascii="Bookman Old Style" w:hAnsi="Bookman Old Style"/>
                <w:sz w:val="22"/>
                <w:szCs w:val="22"/>
                <w:lang w:val="id-ID" w:eastAsia="id-ID"/>
              </w:rPr>
            </w:pPr>
          </w:p>
        </w:tc>
        <w:tc>
          <w:tcPr>
            <w:tcW w:w="851" w:type="dxa"/>
            <w:shd w:val="clear" w:color="auto" w:fill="auto"/>
            <w:noWrap/>
            <w:vAlign w:val="bottom"/>
          </w:tcPr>
          <w:p w14:paraId="0334A8D9" w14:textId="733E2E4E" w:rsidR="006A4355" w:rsidRPr="0037174F" w:rsidRDefault="006A4355" w:rsidP="006A4355">
            <w:pPr>
              <w:spacing w:line="360" w:lineRule="auto"/>
              <w:rPr>
                <w:rFonts w:ascii="Bookman Old Style" w:hAnsi="Bookman Old Style"/>
                <w:sz w:val="22"/>
                <w:szCs w:val="22"/>
                <w:lang w:val="id-ID" w:eastAsia="id-ID"/>
              </w:rPr>
            </w:pPr>
          </w:p>
        </w:tc>
        <w:tc>
          <w:tcPr>
            <w:tcW w:w="850" w:type="dxa"/>
          </w:tcPr>
          <w:p w14:paraId="74AEFE9D" w14:textId="77777777" w:rsidR="006A4355" w:rsidRPr="0037174F" w:rsidRDefault="006A4355" w:rsidP="006A4355">
            <w:pPr>
              <w:spacing w:line="360" w:lineRule="auto"/>
              <w:rPr>
                <w:rFonts w:ascii="Bookman Old Style" w:hAnsi="Bookman Old Style"/>
                <w:sz w:val="22"/>
                <w:szCs w:val="22"/>
                <w:lang w:val="id-ID" w:eastAsia="id-ID"/>
              </w:rPr>
            </w:pPr>
          </w:p>
        </w:tc>
        <w:tc>
          <w:tcPr>
            <w:tcW w:w="774" w:type="dxa"/>
          </w:tcPr>
          <w:p w14:paraId="01A0101E" w14:textId="62DDDE88" w:rsidR="006A4355" w:rsidRPr="0037174F" w:rsidRDefault="006A4355" w:rsidP="006A4355">
            <w:pPr>
              <w:spacing w:line="360" w:lineRule="auto"/>
              <w:rPr>
                <w:rFonts w:ascii="Bookman Old Style" w:hAnsi="Bookman Old Style"/>
                <w:sz w:val="22"/>
                <w:szCs w:val="22"/>
                <w:lang w:val="id-ID" w:eastAsia="id-ID"/>
              </w:rPr>
            </w:pPr>
          </w:p>
        </w:tc>
        <w:tc>
          <w:tcPr>
            <w:tcW w:w="857" w:type="dxa"/>
          </w:tcPr>
          <w:p w14:paraId="08D916AD" w14:textId="77777777" w:rsidR="006A4355" w:rsidRPr="0037174F" w:rsidRDefault="006A4355" w:rsidP="006A4355">
            <w:pPr>
              <w:spacing w:line="360" w:lineRule="auto"/>
              <w:rPr>
                <w:rFonts w:ascii="Bookman Old Style" w:hAnsi="Bookman Old Style"/>
                <w:sz w:val="22"/>
                <w:szCs w:val="22"/>
                <w:lang w:val="id-ID" w:eastAsia="id-ID"/>
              </w:rPr>
            </w:pPr>
          </w:p>
        </w:tc>
        <w:tc>
          <w:tcPr>
            <w:tcW w:w="779" w:type="dxa"/>
          </w:tcPr>
          <w:p w14:paraId="452D5044" w14:textId="77777777" w:rsidR="006A4355" w:rsidRPr="0037174F" w:rsidRDefault="006A4355" w:rsidP="006A4355">
            <w:pPr>
              <w:spacing w:line="360" w:lineRule="auto"/>
              <w:rPr>
                <w:rFonts w:ascii="Bookman Old Style" w:hAnsi="Bookman Old Style"/>
                <w:sz w:val="22"/>
                <w:szCs w:val="22"/>
                <w:lang w:val="id-ID" w:eastAsia="id-ID"/>
              </w:rPr>
            </w:pPr>
          </w:p>
        </w:tc>
        <w:tc>
          <w:tcPr>
            <w:tcW w:w="843" w:type="dxa"/>
          </w:tcPr>
          <w:p w14:paraId="582E3D8B" w14:textId="075AE5C4" w:rsidR="006A4355" w:rsidRPr="0037174F" w:rsidRDefault="006A4355" w:rsidP="006A4355">
            <w:pPr>
              <w:spacing w:line="360" w:lineRule="auto"/>
              <w:rPr>
                <w:rFonts w:ascii="Bookman Old Style" w:hAnsi="Bookman Old Style"/>
                <w:sz w:val="22"/>
                <w:szCs w:val="22"/>
                <w:lang w:val="id-ID" w:eastAsia="id-ID"/>
              </w:rPr>
            </w:pPr>
          </w:p>
        </w:tc>
      </w:tr>
      <w:tr w:rsidR="006A4355" w:rsidRPr="0037174F" w14:paraId="5031C345" w14:textId="00FBF0BD" w:rsidTr="00382F22">
        <w:trPr>
          <w:trHeight w:val="300"/>
        </w:trPr>
        <w:tc>
          <w:tcPr>
            <w:tcW w:w="687" w:type="dxa"/>
            <w:tcBorders>
              <w:right w:val="nil"/>
            </w:tcBorders>
            <w:shd w:val="clear" w:color="auto" w:fill="auto"/>
            <w:noWrap/>
          </w:tcPr>
          <w:p w14:paraId="6D6C85EA" w14:textId="77777777" w:rsidR="006A4355" w:rsidRPr="0037174F" w:rsidRDefault="006A4355" w:rsidP="006A4355">
            <w:pPr>
              <w:spacing w:line="360" w:lineRule="auto"/>
              <w:jc w:val="right"/>
              <w:rPr>
                <w:rFonts w:ascii="Bookman Old Style" w:hAnsi="Bookman Old Style"/>
                <w:sz w:val="22"/>
                <w:szCs w:val="22"/>
                <w:lang w:val="id-ID" w:eastAsia="id-ID"/>
              </w:rPr>
            </w:pPr>
          </w:p>
        </w:tc>
        <w:tc>
          <w:tcPr>
            <w:tcW w:w="4842" w:type="dxa"/>
            <w:tcBorders>
              <w:left w:val="nil"/>
            </w:tcBorders>
            <w:shd w:val="clear" w:color="auto" w:fill="auto"/>
          </w:tcPr>
          <w:p w14:paraId="775A50D3" w14:textId="77777777" w:rsidR="006A4355" w:rsidRPr="007B0F5D" w:rsidRDefault="006A4355" w:rsidP="006A4355">
            <w:pPr>
              <w:pStyle w:val="ListParagraph"/>
              <w:numPr>
                <w:ilvl w:val="2"/>
                <w:numId w:val="190"/>
              </w:numPr>
              <w:spacing w:line="360" w:lineRule="auto"/>
              <w:ind w:left="357" w:hanging="357"/>
              <w:contextualSpacing w:val="0"/>
              <w:rPr>
                <w:rFonts w:ascii="Bookman Old Style" w:hAnsi="Bookman Old Style"/>
                <w:sz w:val="22"/>
                <w:szCs w:val="22"/>
                <w:lang w:val="en-ID"/>
              </w:rPr>
            </w:pPr>
            <w:r w:rsidRPr="007B0F5D">
              <w:rPr>
                <w:rFonts w:ascii="Bookman Old Style" w:hAnsi="Bookman Old Style"/>
                <w:sz w:val="22"/>
                <w:szCs w:val="22"/>
                <w:lang w:val="id-ID"/>
              </w:rPr>
              <w:t>instrumen pasar uang konvensional maupun</w:t>
            </w:r>
            <w:r w:rsidRPr="007B0F5D">
              <w:rPr>
                <w:rFonts w:ascii="Bookman Old Style" w:hAnsi="Bookman Old Style"/>
                <w:sz w:val="22"/>
                <w:szCs w:val="22"/>
                <w:lang w:val="en-ID"/>
              </w:rPr>
              <w:t xml:space="preserve"> </w:t>
            </w:r>
            <w:r w:rsidRPr="007B0F5D">
              <w:rPr>
                <w:rFonts w:ascii="Bookman Old Style" w:hAnsi="Bookman Old Style"/>
                <w:sz w:val="22"/>
                <w:szCs w:val="22"/>
                <w:lang w:val="id-ID"/>
              </w:rPr>
              <w:t>syariah</w:t>
            </w:r>
          </w:p>
        </w:tc>
        <w:tc>
          <w:tcPr>
            <w:tcW w:w="879" w:type="dxa"/>
            <w:shd w:val="clear" w:color="auto" w:fill="auto"/>
            <w:noWrap/>
            <w:vAlign w:val="bottom"/>
          </w:tcPr>
          <w:p w14:paraId="5EDBA15E" w14:textId="77777777" w:rsidR="006A4355" w:rsidRPr="0037174F" w:rsidRDefault="006A4355" w:rsidP="006A4355">
            <w:pPr>
              <w:spacing w:line="360" w:lineRule="auto"/>
              <w:rPr>
                <w:rFonts w:ascii="Bookman Old Style" w:hAnsi="Bookman Old Style"/>
                <w:sz w:val="22"/>
                <w:szCs w:val="22"/>
                <w:lang w:val="id-ID" w:eastAsia="id-ID"/>
              </w:rPr>
            </w:pPr>
          </w:p>
        </w:tc>
        <w:tc>
          <w:tcPr>
            <w:tcW w:w="806" w:type="dxa"/>
          </w:tcPr>
          <w:p w14:paraId="713ADCDF" w14:textId="77777777" w:rsidR="006A4355" w:rsidRPr="00E15C20" w:rsidRDefault="006A4355" w:rsidP="006A4355">
            <w:pPr>
              <w:spacing w:line="360" w:lineRule="auto"/>
              <w:rPr>
                <w:rFonts w:ascii="Bookman Old Style" w:hAnsi="Bookman Old Style"/>
                <w:sz w:val="22"/>
                <w:szCs w:val="22"/>
                <w:lang w:val="id-ID" w:eastAsia="id-ID"/>
              </w:rPr>
            </w:pPr>
          </w:p>
        </w:tc>
        <w:tc>
          <w:tcPr>
            <w:tcW w:w="895" w:type="dxa"/>
            <w:shd w:val="clear" w:color="auto" w:fill="auto"/>
            <w:noWrap/>
            <w:vAlign w:val="bottom"/>
          </w:tcPr>
          <w:p w14:paraId="2ACA7096" w14:textId="44399CA2" w:rsidR="006A4355" w:rsidRPr="00E15C20" w:rsidRDefault="006A4355" w:rsidP="006A4355">
            <w:pPr>
              <w:spacing w:line="360" w:lineRule="auto"/>
              <w:rPr>
                <w:rFonts w:ascii="Bookman Old Style" w:hAnsi="Bookman Old Style"/>
                <w:sz w:val="22"/>
                <w:szCs w:val="22"/>
                <w:lang w:val="id-ID" w:eastAsia="id-ID"/>
              </w:rPr>
            </w:pPr>
          </w:p>
        </w:tc>
        <w:tc>
          <w:tcPr>
            <w:tcW w:w="850" w:type="dxa"/>
          </w:tcPr>
          <w:p w14:paraId="7E677FBC" w14:textId="77777777" w:rsidR="006A4355" w:rsidRPr="0037174F" w:rsidRDefault="006A4355" w:rsidP="006A4355">
            <w:pPr>
              <w:spacing w:line="360" w:lineRule="auto"/>
              <w:rPr>
                <w:rFonts w:ascii="Bookman Old Style" w:hAnsi="Bookman Old Style"/>
                <w:sz w:val="22"/>
                <w:szCs w:val="22"/>
                <w:lang w:val="id-ID" w:eastAsia="id-ID"/>
              </w:rPr>
            </w:pPr>
          </w:p>
        </w:tc>
        <w:tc>
          <w:tcPr>
            <w:tcW w:w="851" w:type="dxa"/>
            <w:shd w:val="clear" w:color="auto" w:fill="auto"/>
            <w:noWrap/>
            <w:vAlign w:val="bottom"/>
          </w:tcPr>
          <w:p w14:paraId="334DF160" w14:textId="4EA08051" w:rsidR="006A4355" w:rsidRPr="0037174F" w:rsidRDefault="006A4355" w:rsidP="006A4355">
            <w:pPr>
              <w:spacing w:line="360" w:lineRule="auto"/>
              <w:rPr>
                <w:rFonts w:ascii="Bookman Old Style" w:hAnsi="Bookman Old Style"/>
                <w:sz w:val="22"/>
                <w:szCs w:val="22"/>
                <w:lang w:val="id-ID" w:eastAsia="id-ID"/>
              </w:rPr>
            </w:pPr>
          </w:p>
        </w:tc>
        <w:tc>
          <w:tcPr>
            <w:tcW w:w="850" w:type="dxa"/>
          </w:tcPr>
          <w:p w14:paraId="34420FA1" w14:textId="77777777" w:rsidR="006A4355" w:rsidRPr="0037174F" w:rsidRDefault="006A4355" w:rsidP="006A4355">
            <w:pPr>
              <w:spacing w:line="360" w:lineRule="auto"/>
              <w:rPr>
                <w:rFonts w:ascii="Bookman Old Style" w:hAnsi="Bookman Old Style"/>
                <w:sz w:val="22"/>
                <w:szCs w:val="22"/>
                <w:lang w:val="id-ID" w:eastAsia="id-ID"/>
              </w:rPr>
            </w:pPr>
          </w:p>
        </w:tc>
        <w:tc>
          <w:tcPr>
            <w:tcW w:w="774" w:type="dxa"/>
          </w:tcPr>
          <w:p w14:paraId="606E0C9B" w14:textId="786ACCDC" w:rsidR="006A4355" w:rsidRPr="0037174F" w:rsidRDefault="006A4355" w:rsidP="006A4355">
            <w:pPr>
              <w:spacing w:line="360" w:lineRule="auto"/>
              <w:rPr>
                <w:rFonts w:ascii="Bookman Old Style" w:hAnsi="Bookman Old Style"/>
                <w:sz w:val="22"/>
                <w:szCs w:val="22"/>
                <w:lang w:val="id-ID" w:eastAsia="id-ID"/>
              </w:rPr>
            </w:pPr>
          </w:p>
        </w:tc>
        <w:tc>
          <w:tcPr>
            <w:tcW w:w="857" w:type="dxa"/>
          </w:tcPr>
          <w:p w14:paraId="55BFA5C1" w14:textId="77777777" w:rsidR="006A4355" w:rsidRPr="0037174F" w:rsidRDefault="006A4355" w:rsidP="006A4355">
            <w:pPr>
              <w:spacing w:line="360" w:lineRule="auto"/>
              <w:rPr>
                <w:rFonts w:ascii="Bookman Old Style" w:hAnsi="Bookman Old Style"/>
                <w:sz w:val="22"/>
                <w:szCs w:val="22"/>
                <w:lang w:val="id-ID" w:eastAsia="id-ID"/>
              </w:rPr>
            </w:pPr>
          </w:p>
        </w:tc>
        <w:tc>
          <w:tcPr>
            <w:tcW w:w="779" w:type="dxa"/>
          </w:tcPr>
          <w:p w14:paraId="545DA41F" w14:textId="77777777" w:rsidR="006A4355" w:rsidRPr="0037174F" w:rsidRDefault="006A4355" w:rsidP="006A4355">
            <w:pPr>
              <w:spacing w:line="360" w:lineRule="auto"/>
              <w:rPr>
                <w:rFonts w:ascii="Bookman Old Style" w:hAnsi="Bookman Old Style"/>
                <w:sz w:val="22"/>
                <w:szCs w:val="22"/>
                <w:lang w:val="id-ID" w:eastAsia="id-ID"/>
              </w:rPr>
            </w:pPr>
          </w:p>
        </w:tc>
        <w:tc>
          <w:tcPr>
            <w:tcW w:w="843" w:type="dxa"/>
          </w:tcPr>
          <w:p w14:paraId="5C4F4412" w14:textId="766D2627" w:rsidR="006A4355" w:rsidRPr="0037174F" w:rsidRDefault="006A4355" w:rsidP="006A4355">
            <w:pPr>
              <w:spacing w:line="360" w:lineRule="auto"/>
              <w:rPr>
                <w:rFonts w:ascii="Bookman Old Style" w:hAnsi="Bookman Old Style"/>
                <w:sz w:val="22"/>
                <w:szCs w:val="22"/>
                <w:lang w:val="id-ID" w:eastAsia="id-ID"/>
              </w:rPr>
            </w:pPr>
          </w:p>
        </w:tc>
      </w:tr>
      <w:tr w:rsidR="006A4355" w:rsidRPr="0037174F" w14:paraId="3BAEDDD5" w14:textId="67F35655" w:rsidTr="00382F22">
        <w:trPr>
          <w:trHeight w:val="300"/>
        </w:trPr>
        <w:tc>
          <w:tcPr>
            <w:tcW w:w="687" w:type="dxa"/>
            <w:tcBorders>
              <w:right w:val="nil"/>
            </w:tcBorders>
            <w:shd w:val="clear" w:color="auto" w:fill="auto"/>
            <w:noWrap/>
          </w:tcPr>
          <w:p w14:paraId="201D0E47" w14:textId="77777777" w:rsidR="006A4355" w:rsidRPr="0037174F" w:rsidRDefault="006A4355" w:rsidP="006A4355">
            <w:pPr>
              <w:spacing w:line="360" w:lineRule="auto"/>
              <w:jc w:val="right"/>
              <w:rPr>
                <w:rFonts w:ascii="Bookman Old Style" w:hAnsi="Bookman Old Style"/>
                <w:sz w:val="22"/>
                <w:szCs w:val="22"/>
                <w:lang w:val="id-ID" w:eastAsia="id-ID"/>
              </w:rPr>
            </w:pPr>
          </w:p>
        </w:tc>
        <w:tc>
          <w:tcPr>
            <w:tcW w:w="4842" w:type="dxa"/>
            <w:tcBorders>
              <w:left w:val="nil"/>
            </w:tcBorders>
            <w:shd w:val="clear" w:color="auto" w:fill="auto"/>
          </w:tcPr>
          <w:p w14:paraId="15B975F7" w14:textId="77777777" w:rsidR="006A4355" w:rsidRPr="007B0F5D" w:rsidRDefault="006A4355" w:rsidP="006A4355">
            <w:pPr>
              <w:pStyle w:val="ListParagraph"/>
              <w:numPr>
                <w:ilvl w:val="2"/>
                <w:numId w:val="190"/>
              </w:numPr>
              <w:spacing w:line="360" w:lineRule="auto"/>
              <w:ind w:left="357" w:hanging="357"/>
              <w:contextualSpacing w:val="0"/>
              <w:rPr>
                <w:rFonts w:ascii="Bookman Old Style" w:hAnsi="Bookman Old Style"/>
                <w:sz w:val="22"/>
                <w:szCs w:val="22"/>
                <w:lang w:val="id-ID"/>
              </w:rPr>
            </w:pPr>
            <w:r w:rsidRPr="007B0F5D">
              <w:rPr>
                <w:rFonts w:ascii="Bookman Old Style" w:hAnsi="Bookman Old Style"/>
                <w:sz w:val="22"/>
                <w:szCs w:val="22"/>
                <w:lang w:val="en-ID"/>
              </w:rPr>
              <w:t>u</w:t>
            </w:r>
            <w:proofErr w:type="spellStart"/>
            <w:r w:rsidRPr="007B0F5D">
              <w:rPr>
                <w:rFonts w:ascii="Bookman Old Style" w:hAnsi="Bookman Old Style"/>
                <w:sz w:val="22"/>
                <w:szCs w:val="22"/>
                <w:lang w:val="id-ID"/>
              </w:rPr>
              <w:t>nit</w:t>
            </w:r>
            <w:proofErr w:type="spellEnd"/>
            <w:r w:rsidRPr="007B0F5D">
              <w:rPr>
                <w:rFonts w:ascii="Bookman Old Style" w:hAnsi="Bookman Old Style"/>
                <w:sz w:val="22"/>
                <w:szCs w:val="22"/>
                <w:lang w:val="id-ID"/>
              </w:rPr>
              <w:t xml:space="preserve"> </w:t>
            </w:r>
            <w:r w:rsidRPr="007B0F5D">
              <w:rPr>
                <w:rFonts w:ascii="Bookman Old Style" w:hAnsi="Bookman Old Style"/>
                <w:sz w:val="22"/>
                <w:szCs w:val="22"/>
                <w:lang w:val="en-ID"/>
              </w:rPr>
              <w:t>p</w:t>
            </w:r>
            <w:proofErr w:type="spellStart"/>
            <w:r w:rsidRPr="007B0F5D">
              <w:rPr>
                <w:rFonts w:ascii="Bookman Old Style" w:hAnsi="Bookman Old Style"/>
                <w:sz w:val="22"/>
                <w:szCs w:val="22"/>
                <w:lang w:val="id-ID"/>
              </w:rPr>
              <w:t>enyertaan</w:t>
            </w:r>
            <w:proofErr w:type="spellEnd"/>
            <w:r w:rsidRPr="007B0F5D">
              <w:rPr>
                <w:rFonts w:ascii="Bookman Old Style" w:hAnsi="Bookman Old Style"/>
                <w:sz w:val="22"/>
                <w:szCs w:val="22"/>
                <w:lang w:val="id-ID"/>
              </w:rPr>
              <w:t xml:space="preserve"> dana investasi infrastruktur</w:t>
            </w:r>
          </w:p>
        </w:tc>
        <w:tc>
          <w:tcPr>
            <w:tcW w:w="879" w:type="dxa"/>
            <w:shd w:val="clear" w:color="auto" w:fill="auto"/>
            <w:noWrap/>
            <w:vAlign w:val="bottom"/>
          </w:tcPr>
          <w:p w14:paraId="06EF32BE" w14:textId="77777777" w:rsidR="006A4355" w:rsidRPr="0037174F" w:rsidRDefault="006A4355" w:rsidP="006A4355">
            <w:pPr>
              <w:spacing w:line="360" w:lineRule="auto"/>
              <w:rPr>
                <w:rFonts w:ascii="Bookman Old Style" w:hAnsi="Bookman Old Style"/>
                <w:sz w:val="22"/>
                <w:szCs w:val="22"/>
                <w:lang w:val="id-ID" w:eastAsia="id-ID"/>
              </w:rPr>
            </w:pPr>
          </w:p>
        </w:tc>
        <w:tc>
          <w:tcPr>
            <w:tcW w:w="806" w:type="dxa"/>
          </w:tcPr>
          <w:p w14:paraId="5E964961" w14:textId="77777777" w:rsidR="006A4355" w:rsidRPr="00E15C20" w:rsidRDefault="006A4355" w:rsidP="006A4355">
            <w:pPr>
              <w:spacing w:line="360" w:lineRule="auto"/>
              <w:rPr>
                <w:rFonts w:ascii="Bookman Old Style" w:hAnsi="Bookman Old Style"/>
                <w:sz w:val="22"/>
                <w:szCs w:val="22"/>
                <w:lang w:val="id-ID" w:eastAsia="id-ID"/>
              </w:rPr>
            </w:pPr>
          </w:p>
        </w:tc>
        <w:tc>
          <w:tcPr>
            <w:tcW w:w="895" w:type="dxa"/>
            <w:shd w:val="clear" w:color="auto" w:fill="auto"/>
            <w:noWrap/>
            <w:vAlign w:val="bottom"/>
          </w:tcPr>
          <w:p w14:paraId="217A445E" w14:textId="7A385809" w:rsidR="006A4355" w:rsidRPr="00E15C20" w:rsidRDefault="006A4355" w:rsidP="006A4355">
            <w:pPr>
              <w:spacing w:line="360" w:lineRule="auto"/>
              <w:rPr>
                <w:rFonts w:ascii="Bookman Old Style" w:hAnsi="Bookman Old Style"/>
                <w:sz w:val="22"/>
                <w:szCs w:val="22"/>
                <w:lang w:val="id-ID" w:eastAsia="id-ID"/>
              </w:rPr>
            </w:pPr>
          </w:p>
        </w:tc>
        <w:tc>
          <w:tcPr>
            <w:tcW w:w="850" w:type="dxa"/>
          </w:tcPr>
          <w:p w14:paraId="7D60C1BA" w14:textId="77777777" w:rsidR="006A4355" w:rsidRPr="0037174F" w:rsidRDefault="006A4355" w:rsidP="006A4355">
            <w:pPr>
              <w:spacing w:line="360" w:lineRule="auto"/>
              <w:rPr>
                <w:rFonts w:ascii="Bookman Old Style" w:hAnsi="Bookman Old Style"/>
                <w:sz w:val="22"/>
                <w:szCs w:val="22"/>
                <w:lang w:val="id-ID" w:eastAsia="id-ID"/>
              </w:rPr>
            </w:pPr>
          </w:p>
        </w:tc>
        <w:tc>
          <w:tcPr>
            <w:tcW w:w="851" w:type="dxa"/>
            <w:shd w:val="clear" w:color="auto" w:fill="auto"/>
            <w:noWrap/>
            <w:vAlign w:val="bottom"/>
          </w:tcPr>
          <w:p w14:paraId="6A9D9D77" w14:textId="639C471B" w:rsidR="006A4355" w:rsidRPr="0037174F" w:rsidRDefault="006A4355" w:rsidP="006A4355">
            <w:pPr>
              <w:spacing w:line="360" w:lineRule="auto"/>
              <w:rPr>
                <w:rFonts w:ascii="Bookman Old Style" w:hAnsi="Bookman Old Style"/>
                <w:sz w:val="22"/>
                <w:szCs w:val="22"/>
                <w:lang w:val="id-ID" w:eastAsia="id-ID"/>
              </w:rPr>
            </w:pPr>
          </w:p>
        </w:tc>
        <w:tc>
          <w:tcPr>
            <w:tcW w:w="850" w:type="dxa"/>
          </w:tcPr>
          <w:p w14:paraId="71F4086D" w14:textId="77777777" w:rsidR="006A4355" w:rsidRPr="0037174F" w:rsidRDefault="006A4355" w:rsidP="006A4355">
            <w:pPr>
              <w:spacing w:line="360" w:lineRule="auto"/>
              <w:rPr>
                <w:rFonts w:ascii="Bookman Old Style" w:hAnsi="Bookman Old Style"/>
                <w:sz w:val="22"/>
                <w:szCs w:val="22"/>
                <w:lang w:val="id-ID" w:eastAsia="id-ID"/>
              </w:rPr>
            </w:pPr>
          </w:p>
        </w:tc>
        <w:tc>
          <w:tcPr>
            <w:tcW w:w="774" w:type="dxa"/>
          </w:tcPr>
          <w:p w14:paraId="3F518679" w14:textId="655E6921" w:rsidR="006A4355" w:rsidRPr="0037174F" w:rsidRDefault="006A4355" w:rsidP="006A4355">
            <w:pPr>
              <w:spacing w:line="360" w:lineRule="auto"/>
              <w:rPr>
                <w:rFonts w:ascii="Bookman Old Style" w:hAnsi="Bookman Old Style"/>
                <w:sz w:val="22"/>
                <w:szCs w:val="22"/>
                <w:lang w:val="id-ID" w:eastAsia="id-ID"/>
              </w:rPr>
            </w:pPr>
          </w:p>
        </w:tc>
        <w:tc>
          <w:tcPr>
            <w:tcW w:w="857" w:type="dxa"/>
          </w:tcPr>
          <w:p w14:paraId="19722E78" w14:textId="77777777" w:rsidR="006A4355" w:rsidRPr="0037174F" w:rsidRDefault="006A4355" w:rsidP="006A4355">
            <w:pPr>
              <w:spacing w:line="360" w:lineRule="auto"/>
              <w:rPr>
                <w:rFonts w:ascii="Bookman Old Style" w:hAnsi="Bookman Old Style"/>
                <w:sz w:val="22"/>
                <w:szCs w:val="22"/>
                <w:lang w:val="id-ID" w:eastAsia="id-ID"/>
              </w:rPr>
            </w:pPr>
          </w:p>
        </w:tc>
        <w:tc>
          <w:tcPr>
            <w:tcW w:w="779" w:type="dxa"/>
          </w:tcPr>
          <w:p w14:paraId="46D3C79D" w14:textId="77777777" w:rsidR="006A4355" w:rsidRPr="0037174F" w:rsidRDefault="006A4355" w:rsidP="006A4355">
            <w:pPr>
              <w:spacing w:line="360" w:lineRule="auto"/>
              <w:rPr>
                <w:rFonts w:ascii="Bookman Old Style" w:hAnsi="Bookman Old Style"/>
                <w:sz w:val="22"/>
                <w:szCs w:val="22"/>
                <w:lang w:val="id-ID" w:eastAsia="id-ID"/>
              </w:rPr>
            </w:pPr>
          </w:p>
        </w:tc>
        <w:tc>
          <w:tcPr>
            <w:tcW w:w="843" w:type="dxa"/>
          </w:tcPr>
          <w:p w14:paraId="7D43E07A" w14:textId="276E2024" w:rsidR="006A4355" w:rsidRPr="0037174F" w:rsidRDefault="006A4355" w:rsidP="006A4355">
            <w:pPr>
              <w:spacing w:line="360" w:lineRule="auto"/>
              <w:rPr>
                <w:rFonts w:ascii="Bookman Old Style" w:hAnsi="Bookman Old Style"/>
                <w:sz w:val="22"/>
                <w:szCs w:val="22"/>
                <w:lang w:val="id-ID" w:eastAsia="id-ID"/>
              </w:rPr>
            </w:pPr>
          </w:p>
        </w:tc>
      </w:tr>
      <w:tr w:rsidR="006A4355" w:rsidRPr="0037174F" w14:paraId="3FA5F000" w14:textId="3007B436" w:rsidTr="00382F22">
        <w:trPr>
          <w:trHeight w:val="300"/>
        </w:trPr>
        <w:tc>
          <w:tcPr>
            <w:tcW w:w="687" w:type="dxa"/>
            <w:tcBorders>
              <w:right w:val="nil"/>
            </w:tcBorders>
            <w:shd w:val="clear" w:color="auto" w:fill="auto"/>
            <w:noWrap/>
          </w:tcPr>
          <w:p w14:paraId="3E811B08" w14:textId="77777777" w:rsidR="006A4355" w:rsidRPr="0037174F" w:rsidRDefault="006A4355" w:rsidP="006A4355">
            <w:pPr>
              <w:spacing w:line="360" w:lineRule="auto"/>
              <w:jc w:val="right"/>
              <w:rPr>
                <w:rFonts w:ascii="Bookman Old Style" w:hAnsi="Bookman Old Style"/>
                <w:sz w:val="22"/>
                <w:szCs w:val="22"/>
                <w:lang w:val="id-ID" w:eastAsia="id-ID"/>
              </w:rPr>
            </w:pPr>
          </w:p>
        </w:tc>
        <w:tc>
          <w:tcPr>
            <w:tcW w:w="4842" w:type="dxa"/>
            <w:tcBorders>
              <w:left w:val="nil"/>
            </w:tcBorders>
            <w:shd w:val="clear" w:color="auto" w:fill="auto"/>
          </w:tcPr>
          <w:p w14:paraId="79F6D5E6" w14:textId="77777777" w:rsidR="006A4355" w:rsidRPr="007B0F5D" w:rsidRDefault="006A4355" w:rsidP="006A4355">
            <w:pPr>
              <w:pStyle w:val="ListParagraph"/>
              <w:numPr>
                <w:ilvl w:val="2"/>
                <w:numId w:val="190"/>
              </w:numPr>
              <w:spacing w:line="360" w:lineRule="auto"/>
              <w:ind w:left="357" w:hanging="357"/>
              <w:contextualSpacing w:val="0"/>
              <w:rPr>
                <w:rFonts w:ascii="Bookman Old Style" w:hAnsi="Bookman Old Style"/>
                <w:sz w:val="22"/>
                <w:szCs w:val="22"/>
                <w:lang w:val="en-ID"/>
              </w:rPr>
            </w:pPr>
            <w:r w:rsidRPr="007B0F5D">
              <w:rPr>
                <w:rFonts w:ascii="Bookman Old Style" w:hAnsi="Bookman Old Style"/>
                <w:sz w:val="22"/>
                <w:szCs w:val="22"/>
                <w:lang w:val="id-ID"/>
              </w:rPr>
              <w:t>unit penyertaan dana investasi real estat</w:t>
            </w:r>
          </w:p>
        </w:tc>
        <w:tc>
          <w:tcPr>
            <w:tcW w:w="879" w:type="dxa"/>
            <w:shd w:val="clear" w:color="auto" w:fill="auto"/>
            <w:noWrap/>
            <w:vAlign w:val="bottom"/>
          </w:tcPr>
          <w:p w14:paraId="0D78CA26" w14:textId="77777777" w:rsidR="006A4355" w:rsidRPr="0037174F" w:rsidRDefault="006A4355" w:rsidP="006A4355">
            <w:pPr>
              <w:spacing w:line="360" w:lineRule="auto"/>
              <w:rPr>
                <w:rFonts w:ascii="Bookman Old Style" w:hAnsi="Bookman Old Style"/>
                <w:sz w:val="22"/>
                <w:szCs w:val="22"/>
                <w:lang w:val="id-ID" w:eastAsia="id-ID"/>
              </w:rPr>
            </w:pPr>
          </w:p>
        </w:tc>
        <w:tc>
          <w:tcPr>
            <w:tcW w:w="806" w:type="dxa"/>
          </w:tcPr>
          <w:p w14:paraId="34960D8F" w14:textId="77777777" w:rsidR="006A4355" w:rsidRPr="00E15C20" w:rsidRDefault="006A4355" w:rsidP="006A4355">
            <w:pPr>
              <w:spacing w:line="360" w:lineRule="auto"/>
              <w:rPr>
                <w:rFonts w:ascii="Bookman Old Style" w:hAnsi="Bookman Old Style"/>
                <w:sz w:val="22"/>
                <w:szCs w:val="22"/>
                <w:lang w:val="id-ID" w:eastAsia="id-ID"/>
              </w:rPr>
            </w:pPr>
          </w:p>
        </w:tc>
        <w:tc>
          <w:tcPr>
            <w:tcW w:w="895" w:type="dxa"/>
            <w:shd w:val="clear" w:color="auto" w:fill="auto"/>
            <w:noWrap/>
            <w:vAlign w:val="bottom"/>
          </w:tcPr>
          <w:p w14:paraId="6DEFD55D" w14:textId="4689EEAC" w:rsidR="006A4355" w:rsidRPr="00E15C20" w:rsidRDefault="006A4355" w:rsidP="006A4355">
            <w:pPr>
              <w:spacing w:line="360" w:lineRule="auto"/>
              <w:rPr>
                <w:rFonts w:ascii="Bookman Old Style" w:hAnsi="Bookman Old Style"/>
                <w:sz w:val="22"/>
                <w:szCs w:val="22"/>
                <w:lang w:val="id-ID" w:eastAsia="id-ID"/>
              </w:rPr>
            </w:pPr>
          </w:p>
        </w:tc>
        <w:tc>
          <w:tcPr>
            <w:tcW w:w="850" w:type="dxa"/>
          </w:tcPr>
          <w:p w14:paraId="69BA1C6E" w14:textId="77777777" w:rsidR="006A4355" w:rsidRPr="0037174F" w:rsidRDefault="006A4355" w:rsidP="006A4355">
            <w:pPr>
              <w:spacing w:line="360" w:lineRule="auto"/>
              <w:rPr>
                <w:rFonts w:ascii="Bookman Old Style" w:hAnsi="Bookman Old Style"/>
                <w:sz w:val="22"/>
                <w:szCs w:val="22"/>
                <w:lang w:val="id-ID" w:eastAsia="id-ID"/>
              </w:rPr>
            </w:pPr>
          </w:p>
        </w:tc>
        <w:tc>
          <w:tcPr>
            <w:tcW w:w="851" w:type="dxa"/>
            <w:shd w:val="clear" w:color="auto" w:fill="auto"/>
            <w:noWrap/>
            <w:vAlign w:val="bottom"/>
          </w:tcPr>
          <w:p w14:paraId="24D94E84" w14:textId="03F5047F" w:rsidR="006A4355" w:rsidRPr="0037174F" w:rsidRDefault="006A4355" w:rsidP="006A4355">
            <w:pPr>
              <w:spacing w:line="360" w:lineRule="auto"/>
              <w:rPr>
                <w:rFonts w:ascii="Bookman Old Style" w:hAnsi="Bookman Old Style"/>
                <w:sz w:val="22"/>
                <w:szCs w:val="22"/>
                <w:lang w:val="id-ID" w:eastAsia="id-ID"/>
              </w:rPr>
            </w:pPr>
          </w:p>
        </w:tc>
        <w:tc>
          <w:tcPr>
            <w:tcW w:w="850" w:type="dxa"/>
          </w:tcPr>
          <w:p w14:paraId="69F972F5" w14:textId="77777777" w:rsidR="006A4355" w:rsidRPr="0037174F" w:rsidRDefault="006A4355" w:rsidP="006A4355">
            <w:pPr>
              <w:spacing w:line="360" w:lineRule="auto"/>
              <w:rPr>
                <w:rFonts w:ascii="Bookman Old Style" w:hAnsi="Bookman Old Style"/>
                <w:sz w:val="22"/>
                <w:szCs w:val="22"/>
                <w:lang w:val="id-ID" w:eastAsia="id-ID"/>
              </w:rPr>
            </w:pPr>
          </w:p>
        </w:tc>
        <w:tc>
          <w:tcPr>
            <w:tcW w:w="774" w:type="dxa"/>
          </w:tcPr>
          <w:p w14:paraId="6D5FE2A5" w14:textId="39F43DF3" w:rsidR="006A4355" w:rsidRPr="0037174F" w:rsidRDefault="006A4355" w:rsidP="006A4355">
            <w:pPr>
              <w:spacing w:line="360" w:lineRule="auto"/>
              <w:rPr>
                <w:rFonts w:ascii="Bookman Old Style" w:hAnsi="Bookman Old Style"/>
                <w:sz w:val="22"/>
                <w:szCs w:val="22"/>
                <w:lang w:val="id-ID" w:eastAsia="id-ID"/>
              </w:rPr>
            </w:pPr>
          </w:p>
        </w:tc>
        <w:tc>
          <w:tcPr>
            <w:tcW w:w="857" w:type="dxa"/>
          </w:tcPr>
          <w:p w14:paraId="1CBCAA5A" w14:textId="77777777" w:rsidR="006A4355" w:rsidRPr="0037174F" w:rsidRDefault="006A4355" w:rsidP="006A4355">
            <w:pPr>
              <w:spacing w:line="360" w:lineRule="auto"/>
              <w:rPr>
                <w:rFonts w:ascii="Bookman Old Style" w:hAnsi="Bookman Old Style"/>
                <w:sz w:val="22"/>
                <w:szCs w:val="22"/>
                <w:lang w:val="id-ID" w:eastAsia="id-ID"/>
              </w:rPr>
            </w:pPr>
          </w:p>
        </w:tc>
        <w:tc>
          <w:tcPr>
            <w:tcW w:w="779" w:type="dxa"/>
          </w:tcPr>
          <w:p w14:paraId="4E8C6E64" w14:textId="77777777" w:rsidR="006A4355" w:rsidRPr="0037174F" w:rsidRDefault="006A4355" w:rsidP="006A4355">
            <w:pPr>
              <w:spacing w:line="360" w:lineRule="auto"/>
              <w:rPr>
                <w:rFonts w:ascii="Bookman Old Style" w:hAnsi="Bookman Old Style"/>
                <w:sz w:val="22"/>
                <w:szCs w:val="22"/>
                <w:lang w:val="id-ID" w:eastAsia="id-ID"/>
              </w:rPr>
            </w:pPr>
          </w:p>
        </w:tc>
        <w:tc>
          <w:tcPr>
            <w:tcW w:w="843" w:type="dxa"/>
          </w:tcPr>
          <w:p w14:paraId="32995A41" w14:textId="459DB743" w:rsidR="006A4355" w:rsidRPr="0037174F" w:rsidRDefault="006A4355" w:rsidP="006A4355">
            <w:pPr>
              <w:spacing w:line="360" w:lineRule="auto"/>
              <w:rPr>
                <w:rFonts w:ascii="Bookman Old Style" w:hAnsi="Bookman Old Style"/>
                <w:sz w:val="22"/>
                <w:szCs w:val="22"/>
                <w:lang w:val="id-ID" w:eastAsia="id-ID"/>
              </w:rPr>
            </w:pPr>
          </w:p>
        </w:tc>
      </w:tr>
      <w:tr w:rsidR="006A4355" w:rsidRPr="0037174F" w14:paraId="3C661B02" w14:textId="402832E6" w:rsidTr="00382F22">
        <w:trPr>
          <w:trHeight w:val="300"/>
        </w:trPr>
        <w:tc>
          <w:tcPr>
            <w:tcW w:w="687" w:type="dxa"/>
            <w:tcBorders>
              <w:right w:val="nil"/>
            </w:tcBorders>
            <w:shd w:val="clear" w:color="auto" w:fill="auto"/>
            <w:noWrap/>
          </w:tcPr>
          <w:p w14:paraId="5BF505DE" w14:textId="77777777" w:rsidR="006A4355" w:rsidRPr="0037174F" w:rsidRDefault="006A4355" w:rsidP="006A4355">
            <w:pPr>
              <w:spacing w:line="360" w:lineRule="auto"/>
              <w:jc w:val="right"/>
              <w:rPr>
                <w:rFonts w:ascii="Bookman Old Style" w:hAnsi="Bookman Old Style"/>
                <w:sz w:val="22"/>
                <w:szCs w:val="22"/>
                <w:lang w:val="id-ID" w:eastAsia="id-ID"/>
              </w:rPr>
            </w:pPr>
          </w:p>
        </w:tc>
        <w:tc>
          <w:tcPr>
            <w:tcW w:w="4842" w:type="dxa"/>
            <w:tcBorders>
              <w:left w:val="nil"/>
            </w:tcBorders>
            <w:shd w:val="clear" w:color="auto" w:fill="auto"/>
          </w:tcPr>
          <w:p w14:paraId="61EEF5A1" w14:textId="77777777" w:rsidR="006A4355" w:rsidRPr="007B0F5D" w:rsidRDefault="006A4355" w:rsidP="006A4355">
            <w:pPr>
              <w:pStyle w:val="ListParagraph"/>
              <w:numPr>
                <w:ilvl w:val="2"/>
                <w:numId w:val="190"/>
              </w:numPr>
              <w:spacing w:line="360" w:lineRule="auto"/>
              <w:ind w:left="357" w:hanging="357"/>
              <w:contextualSpacing w:val="0"/>
              <w:rPr>
                <w:rFonts w:ascii="Bookman Old Style" w:hAnsi="Bookman Old Style"/>
                <w:sz w:val="22"/>
                <w:szCs w:val="22"/>
                <w:lang w:val="en-ID"/>
              </w:rPr>
            </w:pPr>
            <w:r w:rsidRPr="007B0F5D">
              <w:rPr>
                <w:rFonts w:ascii="Bookman Old Style" w:hAnsi="Bookman Old Style"/>
                <w:sz w:val="22"/>
                <w:szCs w:val="22"/>
                <w:lang w:val="id-ID"/>
              </w:rPr>
              <w:t xml:space="preserve">unit penyertaan </w:t>
            </w:r>
            <w:proofErr w:type="spellStart"/>
            <w:r w:rsidRPr="007B0F5D">
              <w:rPr>
                <w:rFonts w:ascii="Bookman Old Style" w:hAnsi="Bookman Old Style"/>
                <w:sz w:val="22"/>
                <w:szCs w:val="22"/>
                <w:lang w:val="en-ID"/>
              </w:rPr>
              <w:t>kontrak</w:t>
            </w:r>
            <w:proofErr w:type="spellEnd"/>
            <w:r w:rsidRPr="007B0F5D">
              <w:rPr>
                <w:rFonts w:ascii="Bookman Old Style" w:hAnsi="Bookman Old Style"/>
                <w:sz w:val="22"/>
                <w:szCs w:val="22"/>
                <w:lang w:val="en-ID"/>
              </w:rPr>
              <w:t xml:space="preserve"> </w:t>
            </w:r>
            <w:proofErr w:type="spellStart"/>
            <w:r w:rsidRPr="007B0F5D">
              <w:rPr>
                <w:rFonts w:ascii="Bookman Old Style" w:hAnsi="Bookman Old Style"/>
                <w:sz w:val="22"/>
                <w:szCs w:val="22"/>
                <w:lang w:val="en-ID"/>
              </w:rPr>
              <w:t>investasi</w:t>
            </w:r>
            <w:proofErr w:type="spellEnd"/>
            <w:r w:rsidRPr="007B0F5D">
              <w:rPr>
                <w:rFonts w:ascii="Bookman Old Style" w:hAnsi="Bookman Old Style"/>
                <w:sz w:val="22"/>
                <w:szCs w:val="22"/>
                <w:lang w:val="en-ID"/>
              </w:rPr>
              <w:t xml:space="preserve"> </w:t>
            </w:r>
            <w:proofErr w:type="spellStart"/>
            <w:r w:rsidRPr="007B0F5D">
              <w:rPr>
                <w:rFonts w:ascii="Bookman Old Style" w:hAnsi="Bookman Old Style"/>
                <w:sz w:val="22"/>
                <w:szCs w:val="22"/>
                <w:lang w:val="en-ID"/>
              </w:rPr>
              <w:t>kolektif</w:t>
            </w:r>
            <w:proofErr w:type="spellEnd"/>
            <w:r w:rsidRPr="007B0F5D">
              <w:rPr>
                <w:rFonts w:ascii="Bookman Old Style" w:hAnsi="Bookman Old Style"/>
                <w:sz w:val="22"/>
                <w:szCs w:val="22"/>
                <w:lang w:val="en-ID"/>
              </w:rPr>
              <w:t xml:space="preserve"> (</w:t>
            </w:r>
            <w:r w:rsidRPr="007B0F5D">
              <w:rPr>
                <w:rFonts w:ascii="Bookman Old Style" w:hAnsi="Bookman Old Style"/>
                <w:sz w:val="22"/>
                <w:szCs w:val="22"/>
                <w:lang w:val="id-ID"/>
              </w:rPr>
              <w:t>KIK</w:t>
            </w:r>
            <w:r w:rsidRPr="007B0F5D">
              <w:rPr>
                <w:rFonts w:ascii="Bookman Old Style" w:hAnsi="Bookman Old Style"/>
                <w:sz w:val="22"/>
                <w:szCs w:val="22"/>
                <w:lang w:val="en-ID"/>
              </w:rPr>
              <w:t>)</w:t>
            </w:r>
            <w:r w:rsidRPr="007B0F5D">
              <w:rPr>
                <w:rFonts w:ascii="Bookman Old Style" w:hAnsi="Bookman Old Style"/>
                <w:sz w:val="22"/>
                <w:szCs w:val="22"/>
                <w:lang w:val="id-ID"/>
              </w:rPr>
              <w:t xml:space="preserve"> </w:t>
            </w:r>
            <w:r w:rsidRPr="007B0F5D">
              <w:rPr>
                <w:rFonts w:ascii="Bookman Old Style" w:hAnsi="Bookman Old Style"/>
                <w:sz w:val="22"/>
                <w:szCs w:val="22"/>
                <w:lang w:val="en-ID"/>
              </w:rPr>
              <w:t>e</w:t>
            </w:r>
            <w:proofErr w:type="spellStart"/>
            <w:r w:rsidRPr="007B0F5D">
              <w:rPr>
                <w:rFonts w:ascii="Bookman Old Style" w:hAnsi="Bookman Old Style"/>
                <w:sz w:val="22"/>
                <w:szCs w:val="22"/>
                <w:lang w:val="id-ID"/>
              </w:rPr>
              <w:t>fek</w:t>
            </w:r>
            <w:proofErr w:type="spellEnd"/>
            <w:r w:rsidRPr="007B0F5D">
              <w:rPr>
                <w:rFonts w:ascii="Bookman Old Style" w:hAnsi="Bookman Old Style"/>
                <w:sz w:val="22"/>
                <w:szCs w:val="22"/>
                <w:lang w:val="id-ID"/>
              </w:rPr>
              <w:t xml:space="preserve"> beragun aset</w:t>
            </w:r>
          </w:p>
        </w:tc>
        <w:tc>
          <w:tcPr>
            <w:tcW w:w="879" w:type="dxa"/>
            <w:shd w:val="clear" w:color="auto" w:fill="auto"/>
            <w:noWrap/>
            <w:vAlign w:val="bottom"/>
          </w:tcPr>
          <w:p w14:paraId="2752157B" w14:textId="77777777" w:rsidR="006A4355" w:rsidRPr="0037174F" w:rsidRDefault="006A4355" w:rsidP="006A4355">
            <w:pPr>
              <w:spacing w:line="360" w:lineRule="auto"/>
              <w:rPr>
                <w:rFonts w:ascii="Bookman Old Style" w:hAnsi="Bookman Old Style"/>
                <w:sz w:val="22"/>
                <w:szCs w:val="22"/>
                <w:lang w:val="id-ID" w:eastAsia="id-ID"/>
              </w:rPr>
            </w:pPr>
          </w:p>
        </w:tc>
        <w:tc>
          <w:tcPr>
            <w:tcW w:w="806" w:type="dxa"/>
          </w:tcPr>
          <w:p w14:paraId="4EE5F5D5" w14:textId="77777777" w:rsidR="006A4355" w:rsidRPr="00E15C20" w:rsidRDefault="006A4355" w:rsidP="006A4355">
            <w:pPr>
              <w:spacing w:line="360" w:lineRule="auto"/>
              <w:rPr>
                <w:rFonts w:ascii="Bookman Old Style" w:hAnsi="Bookman Old Style"/>
                <w:sz w:val="22"/>
                <w:szCs w:val="22"/>
                <w:lang w:val="id-ID" w:eastAsia="id-ID"/>
              </w:rPr>
            </w:pPr>
          </w:p>
        </w:tc>
        <w:tc>
          <w:tcPr>
            <w:tcW w:w="895" w:type="dxa"/>
            <w:shd w:val="clear" w:color="auto" w:fill="auto"/>
            <w:noWrap/>
            <w:vAlign w:val="bottom"/>
          </w:tcPr>
          <w:p w14:paraId="130ECA0E" w14:textId="7B92EEF4" w:rsidR="006A4355" w:rsidRPr="00E15C20" w:rsidRDefault="006A4355" w:rsidP="006A4355">
            <w:pPr>
              <w:spacing w:line="360" w:lineRule="auto"/>
              <w:rPr>
                <w:rFonts w:ascii="Bookman Old Style" w:hAnsi="Bookman Old Style"/>
                <w:sz w:val="22"/>
                <w:szCs w:val="22"/>
                <w:lang w:val="id-ID" w:eastAsia="id-ID"/>
              </w:rPr>
            </w:pPr>
          </w:p>
        </w:tc>
        <w:tc>
          <w:tcPr>
            <w:tcW w:w="850" w:type="dxa"/>
          </w:tcPr>
          <w:p w14:paraId="1EE3F423" w14:textId="77777777" w:rsidR="006A4355" w:rsidRPr="0037174F" w:rsidRDefault="006A4355" w:rsidP="006A4355">
            <w:pPr>
              <w:spacing w:line="360" w:lineRule="auto"/>
              <w:rPr>
                <w:rFonts w:ascii="Bookman Old Style" w:hAnsi="Bookman Old Style"/>
                <w:sz w:val="22"/>
                <w:szCs w:val="22"/>
                <w:lang w:val="id-ID" w:eastAsia="id-ID"/>
              </w:rPr>
            </w:pPr>
          </w:p>
        </w:tc>
        <w:tc>
          <w:tcPr>
            <w:tcW w:w="851" w:type="dxa"/>
            <w:shd w:val="clear" w:color="auto" w:fill="auto"/>
            <w:noWrap/>
            <w:vAlign w:val="bottom"/>
          </w:tcPr>
          <w:p w14:paraId="396A41AB" w14:textId="23E18CD1" w:rsidR="006A4355" w:rsidRPr="0037174F" w:rsidRDefault="006A4355" w:rsidP="006A4355">
            <w:pPr>
              <w:spacing w:line="360" w:lineRule="auto"/>
              <w:rPr>
                <w:rFonts w:ascii="Bookman Old Style" w:hAnsi="Bookman Old Style"/>
                <w:sz w:val="22"/>
                <w:szCs w:val="22"/>
                <w:lang w:val="id-ID" w:eastAsia="id-ID"/>
              </w:rPr>
            </w:pPr>
          </w:p>
        </w:tc>
        <w:tc>
          <w:tcPr>
            <w:tcW w:w="850" w:type="dxa"/>
          </w:tcPr>
          <w:p w14:paraId="4910A2E6" w14:textId="77777777" w:rsidR="006A4355" w:rsidRPr="0037174F" w:rsidRDefault="006A4355" w:rsidP="006A4355">
            <w:pPr>
              <w:spacing w:line="360" w:lineRule="auto"/>
              <w:rPr>
                <w:rFonts w:ascii="Bookman Old Style" w:hAnsi="Bookman Old Style"/>
                <w:sz w:val="22"/>
                <w:szCs w:val="22"/>
                <w:lang w:val="id-ID" w:eastAsia="id-ID"/>
              </w:rPr>
            </w:pPr>
          </w:p>
        </w:tc>
        <w:tc>
          <w:tcPr>
            <w:tcW w:w="774" w:type="dxa"/>
          </w:tcPr>
          <w:p w14:paraId="567D441B" w14:textId="21BC1F7C" w:rsidR="006A4355" w:rsidRPr="0037174F" w:rsidRDefault="006A4355" w:rsidP="006A4355">
            <w:pPr>
              <w:spacing w:line="360" w:lineRule="auto"/>
              <w:rPr>
                <w:rFonts w:ascii="Bookman Old Style" w:hAnsi="Bookman Old Style"/>
                <w:sz w:val="22"/>
                <w:szCs w:val="22"/>
                <w:lang w:val="id-ID" w:eastAsia="id-ID"/>
              </w:rPr>
            </w:pPr>
          </w:p>
        </w:tc>
        <w:tc>
          <w:tcPr>
            <w:tcW w:w="857" w:type="dxa"/>
          </w:tcPr>
          <w:p w14:paraId="062695FD" w14:textId="77777777" w:rsidR="006A4355" w:rsidRPr="0037174F" w:rsidRDefault="006A4355" w:rsidP="006A4355">
            <w:pPr>
              <w:spacing w:line="360" w:lineRule="auto"/>
              <w:rPr>
                <w:rFonts w:ascii="Bookman Old Style" w:hAnsi="Bookman Old Style"/>
                <w:sz w:val="22"/>
                <w:szCs w:val="22"/>
                <w:lang w:val="id-ID" w:eastAsia="id-ID"/>
              </w:rPr>
            </w:pPr>
          </w:p>
        </w:tc>
        <w:tc>
          <w:tcPr>
            <w:tcW w:w="779" w:type="dxa"/>
          </w:tcPr>
          <w:p w14:paraId="7F7835CB" w14:textId="77777777" w:rsidR="006A4355" w:rsidRPr="0037174F" w:rsidRDefault="006A4355" w:rsidP="006A4355">
            <w:pPr>
              <w:spacing w:line="360" w:lineRule="auto"/>
              <w:rPr>
                <w:rFonts w:ascii="Bookman Old Style" w:hAnsi="Bookman Old Style"/>
                <w:sz w:val="22"/>
                <w:szCs w:val="22"/>
                <w:lang w:val="id-ID" w:eastAsia="id-ID"/>
              </w:rPr>
            </w:pPr>
          </w:p>
        </w:tc>
        <w:tc>
          <w:tcPr>
            <w:tcW w:w="843" w:type="dxa"/>
          </w:tcPr>
          <w:p w14:paraId="61357FBD" w14:textId="7C73BF20" w:rsidR="006A4355" w:rsidRPr="0037174F" w:rsidRDefault="006A4355" w:rsidP="006A4355">
            <w:pPr>
              <w:spacing w:line="360" w:lineRule="auto"/>
              <w:rPr>
                <w:rFonts w:ascii="Bookman Old Style" w:hAnsi="Bookman Old Style"/>
                <w:sz w:val="22"/>
                <w:szCs w:val="22"/>
                <w:lang w:val="id-ID" w:eastAsia="id-ID"/>
              </w:rPr>
            </w:pPr>
          </w:p>
        </w:tc>
      </w:tr>
      <w:tr w:rsidR="006A4355" w:rsidRPr="0037174F" w14:paraId="70A48E7A" w14:textId="5C725BDC" w:rsidTr="00382F22">
        <w:trPr>
          <w:trHeight w:val="300"/>
        </w:trPr>
        <w:tc>
          <w:tcPr>
            <w:tcW w:w="687" w:type="dxa"/>
            <w:tcBorders>
              <w:right w:val="nil"/>
            </w:tcBorders>
            <w:shd w:val="clear" w:color="auto" w:fill="auto"/>
            <w:noWrap/>
          </w:tcPr>
          <w:p w14:paraId="3426E60E" w14:textId="77777777" w:rsidR="006A4355" w:rsidRPr="0037174F" w:rsidRDefault="006A4355" w:rsidP="006A4355">
            <w:pPr>
              <w:spacing w:line="360" w:lineRule="auto"/>
              <w:jc w:val="right"/>
              <w:rPr>
                <w:rFonts w:ascii="Bookman Old Style" w:hAnsi="Bookman Old Style"/>
                <w:sz w:val="22"/>
                <w:szCs w:val="22"/>
                <w:lang w:val="id-ID" w:eastAsia="id-ID"/>
              </w:rPr>
            </w:pPr>
          </w:p>
        </w:tc>
        <w:tc>
          <w:tcPr>
            <w:tcW w:w="4842" w:type="dxa"/>
            <w:tcBorders>
              <w:left w:val="nil"/>
            </w:tcBorders>
            <w:shd w:val="clear" w:color="auto" w:fill="auto"/>
          </w:tcPr>
          <w:p w14:paraId="5354881E" w14:textId="77777777" w:rsidR="006A4355" w:rsidRPr="007B0F5D" w:rsidRDefault="006A4355" w:rsidP="006A4355">
            <w:pPr>
              <w:pStyle w:val="ListParagraph"/>
              <w:numPr>
                <w:ilvl w:val="2"/>
                <w:numId w:val="190"/>
              </w:numPr>
              <w:spacing w:line="360" w:lineRule="auto"/>
              <w:ind w:left="357" w:hanging="357"/>
              <w:contextualSpacing w:val="0"/>
              <w:rPr>
                <w:rFonts w:ascii="Bookman Old Style" w:hAnsi="Bookman Old Style"/>
                <w:sz w:val="22"/>
                <w:szCs w:val="22"/>
                <w:lang w:val="id-ID"/>
              </w:rPr>
            </w:pPr>
            <w:r w:rsidRPr="007B0F5D">
              <w:rPr>
                <w:rFonts w:ascii="Bookman Old Style" w:hAnsi="Bookman Old Style"/>
                <w:sz w:val="22"/>
                <w:szCs w:val="22"/>
                <w:lang w:val="en-ID"/>
              </w:rPr>
              <w:t>e</w:t>
            </w:r>
            <w:proofErr w:type="spellStart"/>
            <w:r w:rsidRPr="007B0F5D">
              <w:rPr>
                <w:rFonts w:ascii="Bookman Old Style" w:hAnsi="Bookman Old Style"/>
                <w:sz w:val="22"/>
                <w:szCs w:val="22"/>
                <w:lang w:val="id-ID"/>
              </w:rPr>
              <w:t>fek</w:t>
            </w:r>
            <w:proofErr w:type="spellEnd"/>
            <w:r w:rsidRPr="007B0F5D">
              <w:rPr>
                <w:rFonts w:ascii="Bookman Old Style" w:hAnsi="Bookman Old Style"/>
                <w:sz w:val="22"/>
                <w:szCs w:val="22"/>
                <w:lang w:val="id-ID"/>
              </w:rPr>
              <w:t xml:space="preserve"> beragun aset berbentuk surat partisipasi</w:t>
            </w:r>
          </w:p>
        </w:tc>
        <w:tc>
          <w:tcPr>
            <w:tcW w:w="879" w:type="dxa"/>
            <w:shd w:val="clear" w:color="auto" w:fill="auto"/>
            <w:noWrap/>
            <w:vAlign w:val="bottom"/>
          </w:tcPr>
          <w:p w14:paraId="6CF6C95A" w14:textId="77777777" w:rsidR="006A4355" w:rsidRPr="0037174F" w:rsidRDefault="006A4355" w:rsidP="006A4355">
            <w:pPr>
              <w:spacing w:line="360" w:lineRule="auto"/>
              <w:rPr>
                <w:rFonts w:ascii="Bookman Old Style" w:hAnsi="Bookman Old Style"/>
                <w:sz w:val="22"/>
                <w:szCs w:val="22"/>
                <w:lang w:val="id-ID" w:eastAsia="id-ID"/>
              </w:rPr>
            </w:pPr>
          </w:p>
        </w:tc>
        <w:tc>
          <w:tcPr>
            <w:tcW w:w="806" w:type="dxa"/>
          </w:tcPr>
          <w:p w14:paraId="26357F4A" w14:textId="77777777" w:rsidR="006A4355" w:rsidRPr="00E15C20" w:rsidRDefault="006A4355" w:rsidP="006A4355">
            <w:pPr>
              <w:spacing w:line="360" w:lineRule="auto"/>
              <w:rPr>
                <w:rFonts w:ascii="Bookman Old Style" w:hAnsi="Bookman Old Style"/>
                <w:sz w:val="22"/>
                <w:szCs w:val="22"/>
                <w:lang w:val="id-ID" w:eastAsia="id-ID"/>
              </w:rPr>
            </w:pPr>
          </w:p>
        </w:tc>
        <w:tc>
          <w:tcPr>
            <w:tcW w:w="895" w:type="dxa"/>
            <w:shd w:val="clear" w:color="auto" w:fill="auto"/>
            <w:noWrap/>
            <w:vAlign w:val="bottom"/>
          </w:tcPr>
          <w:p w14:paraId="52977575" w14:textId="6714DB7F" w:rsidR="006A4355" w:rsidRPr="00E15C20" w:rsidRDefault="006A4355" w:rsidP="006A4355">
            <w:pPr>
              <w:spacing w:line="360" w:lineRule="auto"/>
              <w:rPr>
                <w:rFonts w:ascii="Bookman Old Style" w:hAnsi="Bookman Old Style"/>
                <w:sz w:val="22"/>
                <w:szCs w:val="22"/>
                <w:lang w:val="id-ID" w:eastAsia="id-ID"/>
              </w:rPr>
            </w:pPr>
          </w:p>
        </w:tc>
        <w:tc>
          <w:tcPr>
            <w:tcW w:w="850" w:type="dxa"/>
          </w:tcPr>
          <w:p w14:paraId="33C5FA69" w14:textId="77777777" w:rsidR="006A4355" w:rsidRPr="0037174F" w:rsidRDefault="006A4355" w:rsidP="006A4355">
            <w:pPr>
              <w:spacing w:line="360" w:lineRule="auto"/>
              <w:rPr>
                <w:rFonts w:ascii="Bookman Old Style" w:hAnsi="Bookman Old Style"/>
                <w:sz w:val="22"/>
                <w:szCs w:val="22"/>
                <w:lang w:val="id-ID" w:eastAsia="id-ID"/>
              </w:rPr>
            </w:pPr>
          </w:p>
        </w:tc>
        <w:tc>
          <w:tcPr>
            <w:tcW w:w="851" w:type="dxa"/>
            <w:shd w:val="clear" w:color="auto" w:fill="auto"/>
            <w:noWrap/>
            <w:vAlign w:val="bottom"/>
          </w:tcPr>
          <w:p w14:paraId="1781FBC6" w14:textId="2A199DC3" w:rsidR="006A4355" w:rsidRPr="0037174F" w:rsidRDefault="006A4355" w:rsidP="006A4355">
            <w:pPr>
              <w:spacing w:line="360" w:lineRule="auto"/>
              <w:rPr>
                <w:rFonts w:ascii="Bookman Old Style" w:hAnsi="Bookman Old Style"/>
                <w:sz w:val="22"/>
                <w:szCs w:val="22"/>
                <w:lang w:val="id-ID" w:eastAsia="id-ID"/>
              </w:rPr>
            </w:pPr>
          </w:p>
        </w:tc>
        <w:tc>
          <w:tcPr>
            <w:tcW w:w="850" w:type="dxa"/>
          </w:tcPr>
          <w:p w14:paraId="079F14FA" w14:textId="77777777" w:rsidR="006A4355" w:rsidRPr="0037174F" w:rsidRDefault="006A4355" w:rsidP="006A4355">
            <w:pPr>
              <w:spacing w:line="360" w:lineRule="auto"/>
              <w:rPr>
                <w:rFonts w:ascii="Bookman Old Style" w:hAnsi="Bookman Old Style"/>
                <w:sz w:val="22"/>
                <w:szCs w:val="22"/>
                <w:lang w:val="id-ID" w:eastAsia="id-ID"/>
              </w:rPr>
            </w:pPr>
          </w:p>
        </w:tc>
        <w:tc>
          <w:tcPr>
            <w:tcW w:w="774" w:type="dxa"/>
          </w:tcPr>
          <w:p w14:paraId="12D51B78" w14:textId="1E463D01" w:rsidR="006A4355" w:rsidRPr="0037174F" w:rsidRDefault="006A4355" w:rsidP="006A4355">
            <w:pPr>
              <w:spacing w:line="360" w:lineRule="auto"/>
              <w:rPr>
                <w:rFonts w:ascii="Bookman Old Style" w:hAnsi="Bookman Old Style"/>
                <w:sz w:val="22"/>
                <w:szCs w:val="22"/>
                <w:lang w:val="id-ID" w:eastAsia="id-ID"/>
              </w:rPr>
            </w:pPr>
          </w:p>
        </w:tc>
        <w:tc>
          <w:tcPr>
            <w:tcW w:w="857" w:type="dxa"/>
          </w:tcPr>
          <w:p w14:paraId="7AA5B2CE" w14:textId="77777777" w:rsidR="006A4355" w:rsidRPr="0037174F" w:rsidRDefault="006A4355" w:rsidP="006A4355">
            <w:pPr>
              <w:spacing w:line="360" w:lineRule="auto"/>
              <w:rPr>
                <w:rFonts w:ascii="Bookman Old Style" w:hAnsi="Bookman Old Style"/>
                <w:sz w:val="22"/>
                <w:szCs w:val="22"/>
                <w:lang w:val="id-ID" w:eastAsia="id-ID"/>
              </w:rPr>
            </w:pPr>
          </w:p>
        </w:tc>
        <w:tc>
          <w:tcPr>
            <w:tcW w:w="779" w:type="dxa"/>
          </w:tcPr>
          <w:p w14:paraId="49844D3C" w14:textId="77777777" w:rsidR="006A4355" w:rsidRPr="0037174F" w:rsidRDefault="006A4355" w:rsidP="006A4355">
            <w:pPr>
              <w:spacing w:line="360" w:lineRule="auto"/>
              <w:rPr>
                <w:rFonts w:ascii="Bookman Old Style" w:hAnsi="Bookman Old Style"/>
                <w:sz w:val="22"/>
                <w:szCs w:val="22"/>
                <w:lang w:val="id-ID" w:eastAsia="id-ID"/>
              </w:rPr>
            </w:pPr>
          </w:p>
        </w:tc>
        <w:tc>
          <w:tcPr>
            <w:tcW w:w="843" w:type="dxa"/>
          </w:tcPr>
          <w:p w14:paraId="2A3AFDD6" w14:textId="41B4A0A9" w:rsidR="006A4355" w:rsidRPr="0037174F" w:rsidRDefault="006A4355" w:rsidP="006A4355">
            <w:pPr>
              <w:spacing w:line="360" w:lineRule="auto"/>
              <w:rPr>
                <w:rFonts w:ascii="Bookman Old Style" w:hAnsi="Bookman Old Style"/>
                <w:sz w:val="22"/>
                <w:szCs w:val="22"/>
                <w:lang w:val="id-ID" w:eastAsia="id-ID"/>
              </w:rPr>
            </w:pPr>
          </w:p>
        </w:tc>
      </w:tr>
      <w:tr w:rsidR="006A4355" w:rsidRPr="00A65705" w14:paraId="2EE9C206" w14:textId="3428B856" w:rsidTr="00382F22">
        <w:trPr>
          <w:trHeight w:val="300"/>
        </w:trPr>
        <w:tc>
          <w:tcPr>
            <w:tcW w:w="687" w:type="dxa"/>
            <w:tcBorders>
              <w:right w:val="nil"/>
            </w:tcBorders>
            <w:shd w:val="clear" w:color="auto" w:fill="auto"/>
            <w:noWrap/>
          </w:tcPr>
          <w:p w14:paraId="73FADD52" w14:textId="77777777" w:rsidR="006A4355" w:rsidRPr="00A65705" w:rsidRDefault="006A4355" w:rsidP="006A4355">
            <w:pPr>
              <w:pStyle w:val="ListParagraph"/>
              <w:numPr>
                <w:ilvl w:val="0"/>
                <w:numId w:val="187"/>
              </w:numPr>
              <w:spacing w:line="360" w:lineRule="auto"/>
              <w:ind w:left="414" w:hanging="357"/>
              <w:contextualSpacing w:val="0"/>
              <w:jc w:val="center"/>
              <w:rPr>
                <w:rFonts w:ascii="Bookman Old Style" w:hAnsi="Bookman Old Style"/>
                <w:sz w:val="22"/>
                <w:szCs w:val="22"/>
                <w:highlight w:val="lightGray"/>
                <w:lang w:val="id-ID" w:eastAsia="id-ID"/>
              </w:rPr>
            </w:pPr>
          </w:p>
        </w:tc>
        <w:tc>
          <w:tcPr>
            <w:tcW w:w="4842" w:type="dxa"/>
            <w:tcBorders>
              <w:left w:val="nil"/>
            </w:tcBorders>
            <w:shd w:val="clear" w:color="auto" w:fill="auto"/>
          </w:tcPr>
          <w:p w14:paraId="7A098E7E" w14:textId="77777777" w:rsidR="006A4355" w:rsidRPr="002B4F8F" w:rsidRDefault="006A4355" w:rsidP="006A4355">
            <w:pPr>
              <w:spacing w:line="360" w:lineRule="auto"/>
              <w:rPr>
                <w:rFonts w:ascii="Bookman Old Style" w:hAnsi="Bookman Old Style"/>
                <w:sz w:val="22"/>
                <w:szCs w:val="22"/>
                <w:lang w:val="id-ID" w:eastAsia="id-ID"/>
              </w:rPr>
            </w:pPr>
            <w:r w:rsidRPr="002B4F8F">
              <w:rPr>
                <w:rFonts w:ascii="Bookman Old Style" w:hAnsi="Bookman Old Style"/>
                <w:sz w:val="22"/>
                <w:szCs w:val="22"/>
                <w:lang w:val="id-ID" w:eastAsia="id-ID"/>
              </w:rPr>
              <w:t>Penyertaan Modal</w:t>
            </w:r>
          </w:p>
        </w:tc>
        <w:tc>
          <w:tcPr>
            <w:tcW w:w="879" w:type="dxa"/>
            <w:shd w:val="clear" w:color="auto" w:fill="auto"/>
            <w:noWrap/>
            <w:vAlign w:val="bottom"/>
          </w:tcPr>
          <w:p w14:paraId="5BAC73C7" w14:textId="77777777" w:rsidR="006A4355" w:rsidRPr="00A65705" w:rsidRDefault="006A4355" w:rsidP="006A4355">
            <w:pPr>
              <w:spacing w:line="360" w:lineRule="auto"/>
              <w:rPr>
                <w:rFonts w:ascii="Bookman Old Style" w:hAnsi="Bookman Old Style"/>
                <w:sz w:val="22"/>
                <w:szCs w:val="22"/>
                <w:highlight w:val="lightGray"/>
                <w:lang w:val="id-ID" w:eastAsia="id-ID"/>
              </w:rPr>
            </w:pPr>
          </w:p>
        </w:tc>
        <w:tc>
          <w:tcPr>
            <w:tcW w:w="806" w:type="dxa"/>
          </w:tcPr>
          <w:p w14:paraId="3D41D448" w14:textId="77777777" w:rsidR="006A4355" w:rsidRPr="00E15C20" w:rsidRDefault="006A4355" w:rsidP="006A4355">
            <w:pPr>
              <w:spacing w:line="360" w:lineRule="auto"/>
              <w:rPr>
                <w:rFonts w:ascii="Bookman Old Style" w:hAnsi="Bookman Old Style"/>
                <w:sz w:val="22"/>
                <w:szCs w:val="22"/>
                <w:lang w:val="id-ID" w:eastAsia="id-ID"/>
              </w:rPr>
            </w:pPr>
          </w:p>
        </w:tc>
        <w:tc>
          <w:tcPr>
            <w:tcW w:w="895" w:type="dxa"/>
            <w:shd w:val="clear" w:color="auto" w:fill="auto"/>
            <w:noWrap/>
            <w:vAlign w:val="bottom"/>
          </w:tcPr>
          <w:p w14:paraId="01E28AD0" w14:textId="6D60FFCA" w:rsidR="006A4355" w:rsidRPr="00E15C20" w:rsidRDefault="006A4355" w:rsidP="006A4355">
            <w:pPr>
              <w:spacing w:line="360" w:lineRule="auto"/>
              <w:rPr>
                <w:rFonts w:ascii="Bookman Old Style" w:hAnsi="Bookman Old Style"/>
                <w:sz w:val="22"/>
                <w:szCs w:val="22"/>
                <w:lang w:val="id-ID" w:eastAsia="id-ID"/>
              </w:rPr>
            </w:pPr>
          </w:p>
        </w:tc>
        <w:tc>
          <w:tcPr>
            <w:tcW w:w="850" w:type="dxa"/>
          </w:tcPr>
          <w:p w14:paraId="0982170A" w14:textId="77777777" w:rsidR="006A4355" w:rsidRPr="00A65705" w:rsidRDefault="006A4355" w:rsidP="006A4355">
            <w:pPr>
              <w:spacing w:line="360" w:lineRule="auto"/>
              <w:rPr>
                <w:rFonts w:ascii="Bookman Old Style" w:hAnsi="Bookman Old Style"/>
                <w:sz w:val="22"/>
                <w:szCs w:val="22"/>
                <w:highlight w:val="lightGray"/>
                <w:lang w:val="id-ID" w:eastAsia="id-ID"/>
              </w:rPr>
            </w:pPr>
          </w:p>
        </w:tc>
        <w:tc>
          <w:tcPr>
            <w:tcW w:w="851" w:type="dxa"/>
            <w:shd w:val="clear" w:color="auto" w:fill="auto"/>
            <w:noWrap/>
            <w:vAlign w:val="bottom"/>
          </w:tcPr>
          <w:p w14:paraId="6AF40827" w14:textId="4D246D4E" w:rsidR="006A4355" w:rsidRPr="00A65705" w:rsidRDefault="006A4355" w:rsidP="006A4355">
            <w:pPr>
              <w:spacing w:line="360" w:lineRule="auto"/>
              <w:rPr>
                <w:rFonts w:ascii="Bookman Old Style" w:hAnsi="Bookman Old Style"/>
                <w:sz w:val="22"/>
                <w:szCs w:val="22"/>
                <w:highlight w:val="lightGray"/>
                <w:lang w:val="id-ID" w:eastAsia="id-ID"/>
              </w:rPr>
            </w:pPr>
          </w:p>
        </w:tc>
        <w:tc>
          <w:tcPr>
            <w:tcW w:w="850" w:type="dxa"/>
          </w:tcPr>
          <w:p w14:paraId="46BF9C39" w14:textId="77777777" w:rsidR="006A4355" w:rsidRPr="00A65705" w:rsidRDefault="006A4355" w:rsidP="006A4355">
            <w:pPr>
              <w:spacing w:line="360" w:lineRule="auto"/>
              <w:rPr>
                <w:rFonts w:ascii="Bookman Old Style" w:hAnsi="Bookman Old Style"/>
                <w:sz w:val="22"/>
                <w:szCs w:val="22"/>
                <w:highlight w:val="lightGray"/>
                <w:lang w:val="id-ID" w:eastAsia="id-ID"/>
              </w:rPr>
            </w:pPr>
          </w:p>
        </w:tc>
        <w:tc>
          <w:tcPr>
            <w:tcW w:w="774" w:type="dxa"/>
          </w:tcPr>
          <w:p w14:paraId="48E5CDE3" w14:textId="7CF4647A" w:rsidR="006A4355" w:rsidRPr="00A65705" w:rsidRDefault="006A4355" w:rsidP="006A4355">
            <w:pPr>
              <w:spacing w:line="360" w:lineRule="auto"/>
              <w:rPr>
                <w:rFonts w:ascii="Bookman Old Style" w:hAnsi="Bookman Old Style"/>
                <w:sz w:val="22"/>
                <w:szCs w:val="22"/>
                <w:highlight w:val="lightGray"/>
                <w:lang w:val="id-ID" w:eastAsia="id-ID"/>
              </w:rPr>
            </w:pPr>
          </w:p>
        </w:tc>
        <w:tc>
          <w:tcPr>
            <w:tcW w:w="857" w:type="dxa"/>
          </w:tcPr>
          <w:p w14:paraId="6D3EC37F" w14:textId="77777777" w:rsidR="006A4355" w:rsidRPr="00A65705" w:rsidRDefault="006A4355" w:rsidP="006A4355">
            <w:pPr>
              <w:spacing w:line="360" w:lineRule="auto"/>
              <w:rPr>
                <w:rFonts w:ascii="Bookman Old Style" w:hAnsi="Bookman Old Style"/>
                <w:sz w:val="22"/>
                <w:szCs w:val="22"/>
                <w:highlight w:val="lightGray"/>
                <w:lang w:val="id-ID" w:eastAsia="id-ID"/>
              </w:rPr>
            </w:pPr>
          </w:p>
        </w:tc>
        <w:tc>
          <w:tcPr>
            <w:tcW w:w="779" w:type="dxa"/>
          </w:tcPr>
          <w:p w14:paraId="077E7CFD" w14:textId="77777777" w:rsidR="006A4355" w:rsidRPr="00A65705" w:rsidRDefault="006A4355" w:rsidP="006A4355">
            <w:pPr>
              <w:spacing w:line="360" w:lineRule="auto"/>
              <w:rPr>
                <w:rFonts w:ascii="Bookman Old Style" w:hAnsi="Bookman Old Style"/>
                <w:sz w:val="22"/>
                <w:szCs w:val="22"/>
                <w:highlight w:val="lightGray"/>
                <w:lang w:val="id-ID" w:eastAsia="id-ID"/>
              </w:rPr>
            </w:pPr>
          </w:p>
        </w:tc>
        <w:tc>
          <w:tcPr>
            <w:tcW w:w="843" w:type="dxa"/>
          </w:tcPr>
          <w:p w14:paraId="19347A8F" w14:textId="7393C877" w:rsidR="006A4355" w:rsidRPr="00A65705" w:rsidRDefault="006A4355" w:rsidP="006A4355">
            <w:pPr>
              <w:spacing w:line="360" w:lineRule="auto"/>
              <w:rPr>
                <w:rFonts w:ascii="Bookman Old Style" w:hAnsi="Bookman Old Style"/>
                <w:sz w:val="22"/>
                <w:szCs w:val="22"/>
                <w:highlight w:val="lightGray"/>
                <w:lang w:val="id-ID" w:eastAsia="id-ID"/>
              </w:rPr>
            </w:pPr>
          </w:p>
        </w:tc>
      </w:tr>
      <w:tr w:rsidR="006A4355" w:rsidRPr="00A65705" w14:paraId="38B9C133" w14:textId="0D4E8616" w:rsidTr="00382F22">
        <w:trPr>
          <w:trHeight w:val="300"/>
        </w:trPr>
        <w:tc>
          <w:tcPr>
            <w:tcW w:w="687" w:type="dxa"/>
            <w:tcBorders>
              <w:right w:val="nil"/>
            </w:tcBorders>
            <w:shd w:val="clear" w:color="auto" w:fill="auto"/>
            <w:noWrap/>
          </w:tcPr>
          <w:p w14:paraId="58C52257" w14:textId="77777777" w:rsidR="006A4355" w:rsidRPr="00A65705" w:rsidRDefault="006A4355" w:rsidP="006A4355">
            <w:pPr>
              <w:spacing w:line="360" w:lineRule="auto"/>
              <w:rPr>
                <w:rFonts w:ascii="Bookman Old Style" w:hAnsi="Bookman Old Style"/>
                <w:sz w:val="22"/>
                <w:szCs w:val="22"/>
                <w:highlight w:val="lightGray"/>
                <w:lang w:val="id-ID" w:eastAsia="id-ID"/>
              </w:rPr>
            </w:pPr>
          </w:p>
        </w:tc>
        <w:tc>
          <w:tcPr>
            <w:tcW w:w="4842" w:type="dxa"/>
            <w:tcBorders>
              <w:left w:val="nil"/>
            </w:tcBorders>
            <w:shd w:val="clear" w:color="auto" w:fill="auto"/>
            <w:hideMark/>
          </w:tcPr>
          <w:p w14:paraId="1DC34C5C" w14:textId="77777777" w:rsidR="006A4355" w:rsidRPr="002B4F8F" w:rsidRDefault="006A4355" w:rsidP="006A4355">
            <w:pPr>
              <w:pStyle w:val="ListParagraph"/>
              <w:numPr>
                <w:ilvl w:val="2"/>
                <w:numId w:val="191"/>
              </w:numPr>
              <w:spacing w:line="360" w:lineRule="auto"/>
              <w:ind w:left="357" w:hanging="357"/>
              <w:contextualSpacing w:val="0"/>
              <w:rPr>
                <w:rFonts w:ascii="Bookman Old Style" w:hAnsi="Bookman Old Style"/>
                <w:sz w:val="22"/>
                <w:szCs w:val="22"/>
              </w:rPr>
            </w:pPr>
            <w:proofErr w:type="spellStart"/>
            <w:r w:rsidRPr="002B4F8F">
              <w:rPr>
                <w:rFonts w:ascii="Bookman Old Style" w:hAnsi="Bookman Old Style"/>
                <w:sz w:val="22"/>
                <w:szCs w:val="22"/>
              </w:rPr>
              <w:t>Penyertaan</w:t>
            </w:r>
            <w:proofErr w:type="spellEnd"/>
            <w:r w:rsidRPr="002B4F8F">
              <w:rPr>
                <w:rFonts w:ascii="Bookman Old Style" w:hAnsi="Bookman Old Style"/>
                <w:sz w:val="22"/>
                <w:szCs w:val="22"/>
              </w:rPr>
              <w:t xml:space="preserve"> Modal pada Perusahaan di </w:t>
            </w:r>
            <w:proofErr w:type="spellStart"/>
            <w:r w:rsidRPr="002B4F8F">
              <w:rPr>
                <w:rFonts w:ascii="Bookman Old Style" w:hAnsi="Bookman Old Style"/>
                <w:sz w:val="22"/>
                <w:szCs w:val="22"/>
              </w:rPr>
              <w:t>Sektor</w:t>
            </w:r>
            <w:proofErr w:type="spellEnd"/>
            <w:r w:rsidRPr="002B4F8F">
              <w:rPr>
                <w:rFonts w:ascii="Bookman Old Style" w:hAnsi="Bookman Old Style"/>
                <w:sz w:val="22"/>
                <w:szCs w:val="22"/>
              </w:rPr>
              <w:t xml:space="preserve"> Jasa </w:t>
            </w:r>
            <w:proofErr w:type="spellStart"/>
            <w:r w:rsidRPr="002B4F8F">
              <w:rPr>
                <w:rFonts w:ascii="Bookman Old Style" w:hAnsi="Bookman Old Style"/>
                <w:sz w:val="22"/>
                <w:szCs w:val="22"/>
              </w:rPr>
              <w:t>Keuangan</w:t>
            </w:r>
            <w:proofErr w:type="spellEnd"/>
          </w:p>
        </w:tc>
        <w:tc>
          <w:tcPr>
            <w:tcW w:w="879" w:type="dxa"/>
            <w:shd w:val="clear" w:color="auto" w:fill="auto"/>
            <w:noWrap/>
            <w:vAlign w:val="bottom"/>
            <w:hideMark/>
          </w:tcPr>
          <w:p w14:paraId="68551659" w14:textId="77777777" w:rsidR="006A4355" w:rsidRPr="00A65705" w:rsidRDefault="006A4355" w:rsidP="006A4355">
            <w:pPr>
              <w:spacing w:line="360" w:lineRule="auto"/>
              <w:rPr>
                <w:rFonts w:ascii="Bookman Old Style" w:hAnsi="Bookman Old Style"/>
                <w:sz w:val="22"/>
                <w:szCs w:val="22"/>
                <w:highlight w:val="lightGray"/>
                <w:lang w:val="id-ID" w:eastAsia="id-ID"/>
              </w:rPr>
            </w:pPr>
          </w:p>
        </w:tc>
        <w:tc>
          <w:tcPr>
            <w:tcW w:w="806" w:type="dxa"/>
          </w:tcPr>
          <w:p w14:paraId="50AAD047" w14:textId="77777777" w:rsidR="006A4355" w:rsidRPr="00E15C20" w:rsidRDefault="006A4355" w:rsidP="006A4355">
            <w:pPr>
              <w:spacing w:line="360" w:lineRule="auto"/>
              <w:rPr>
                <w:rFonts w:ascii="Bookman Old Style" w:hAnsi="Bookman Old Style"/>
                <w:sz w:val="22"/>
                <w:szCs w:val="22"/>
                <w:lang w:val="id-ID" w:eastAsia="id-ID"/>
              </w:rPr>
            </w:pPr>
          </w:p>
        </w:tc>
        <w:tc>
          <w:tcPr>
            <w:tcW w:w="895" w:type="dxa"/>
            <w:shd w:val="clear" w:color="auto" w:fill="auto"/>
            <w:noWrap/>
            <w:vAlign w:val="bottom"/>
            <w:hideMark/>
          </w:tcPr>
          <w:p w14:paraId="234745A0" w14:textId="21799737" w:rsidR="006A4355" w:rsidRPr="00E15C20" w:rsidRDefault="006A4355" w:rsidP="006A4355">
            <w:pPr>
              <w:spacing w:line="360" w:lineRule="auto"/>
              <w:rPr>
                <w:rFonts w:ascii="Bookman Old Style" w:hAnsi="Bookman Old Style"/>
                <w:sz w:val="22"/>
                <w:szCs w:val="22"/>
                <w:lang w:val="id-ID" w:eastAsia="id-ID"/>
              </w:rPr>
            </w:pPr>
          </w:p>
        </w:tc>
        <w:tc>
          <w:tcPr>
            <w:tcW w:w="850" w:type="dxa"/>
          </w:tcPr>
          <w:p w14:paraId="37FE61EB" w14:textId="77777777" w:rsidR="006A4355" w:rsidRPr="00A65705" w:rsidRDefault="006A4355" w:rsidP="006A4355">
            <w:pPr>
              <w:spacing w:line="360" w:lineRule="auto"/>
              <w:rPr>
                <w:rFonts w:ascii="Bookman Old Style" w:hAnsi="Bookman Old Style"/>
                <w:sz w:val="22"/>
                <w:szCs w:val="22"/>
                <w:highlight w:val="lightGray"/>
                <w:lang w:val="id-ID" w:eastAsia="id-ID"/>
              </w:rPr>
            </w:pPr>
          </w:p>
        </w:tc>
        <w:tc>
          <w:tcPr>
            <w:tcW w:w="851" w:type="dxa"/>
            <w:shd w:val="clear" w:color="auto" w:fill="auto"/>
            <w:noWrap/>
            <w:vAlign w:val="bottom"/>
            <w:hideMark/>
          </w:tcPr>
          <w:p w14:paraId="0046D72E" w14:textId="5EBA9BF8" w:rsidR="006A4355" w:rsidRPr="00A65705" w:rsidRDefault="006A4355" w:rsidP="006A4355">
            <w:pPr>
              <w:spacing w:line="360" w:lineRule="auto"/>
              <w:rPr>
                <w:rFonts w:ascii="Bookman Old Style" w:hAnsi="Bookman Old Style"/>
                <w:sz w:val="22"/>
                <w:szCs w:val="22"/>
                <w:highlight w:val="lightGray"/>
                <w:lang w:val="id-ID" w:eastAsia="id-ID"/>
              </w:rPr>
            </w:pPr>
          </w:p>
        </w:tc>
        <w:tc>
          <w:tcPr>
            <w:tcW w:w="850" w:type="dxa"/>
          </w:tcPr>
          <w:p w14:paraId="05B89866" w14:textId="77777777" w:rsidR="006A4355" w:rsidRPr="00A65705" w:rsidRDefault="006A4355" w:rsidP="006A4355">
            <w:pPr>
              <w:spacing w:line="360" w:lineRule="auto"/>
              <w:rPr>
                <w:rFonts w:ascii="Bookman Old Style" w:hAnsi="Bookman Old Style"/>
                <w:sz w:val="22"/>
                <w:szCs w:val="22"/>
                <w:highlight w:val="lightGray"/>
                <w:lang w:val="id-ID" w:eastAsia="id-ID"/>
              </w:rPr>
            </w:pPr>
          </w:p>
        </w:tc>
        <w:tc>
          <w:tcPr>
            <w:tcW w:w="774" w:type="dxa"/>
          </w:tcPr>
          <w:p w14:paraId="4A835E5B" w14:textId="3FD912F2" w:rsidR="006A4355" w:rsidRPr="00A65705" w:rsidRDefault="006A4355" w:rsidP="006A4355">
            <w:pPr>
              <w:spacing w:line="360" w:lineRule="auto"/>
              <w:rPr>
                <w:rFonts w:ascii="Bookman Old Style" w:hAnsi="Bookman Old Style"/>
                <w:sz w:val="22"/>
                <w:szCs w:val="22"/>
                <w:highlight w:val="lightGray"/>
                <w:lang w:val="id-ID" w:eastAsia="id-ID"/>
              </w:rPr>
            </w:pPr>
          </w:p>
        </w:tc>
        <w:tc>
          <w:tcPr>
            <w:tcW w:w="857" w:type="dxa"/>
          </w:tcPr>
          <w:p w14:paraId="4D36E04A" w14:textId="77777777" w:rsidR="006A4355" w:rsidRPr="00A65705" w:rsidRDefault="006A4355" w:rsidP="006A4355">
            <w:pPr>
              <w:spacing w:line="360" w:lineRule="auto"/>
              <w:rPr>
                <w:rFonts w:ascii="Bookman Old Style" w:hAnsi="Bookman Old Style"/>
                <w:sz w:val="22"/>
                <w:szCs w:val="22"/>
                <w:highlight w:val="lightGray"/>
                <w:lang w:val="id-ID" w:eastAsia="id-ID"/>
              </w:rPr>
            </w:pPr>
          </w:p>
        </w:tc>
        <w:tc>
          <w:tcPr>
            <w:tcW w:w="779" w:type="dxa"/>
          </w:tcPr>
          <w:p w14:paraId="45ED608E" w14:textId="77777777" w:rsidR="006A4355" w:rsidRPr="00A65705" w:rsidRDefault="006A4355" w:rsidP="006A4355">
            <w:pPr>
              <w:spacing w:line="360" w:lineRule="auto"/>
              <w:rPr>
                <w:rFonts w:ascii="Bookman Old Style" w:hAnsi="Bookman Old Style"/>
                <w:sz w:val="22"/>
                <w:szCs w:val="22"/>
                <w:highlight w:val="lightGray"/>
                <w:lang w:val="id-ID" w:eastAsia="id-ID"/>
              </w:rPr>
            </w:pPr>
          </w:p>
        </w:tc>
        <w:tc>
          <w:tcPr>
            <w:tcW w:w="843" w:type="dxa"/>
          </w:tcPr>
          <w:p w14:paraId="187AAE12" w14:textId="1A8D9DD9" w:rsidR="006A4355" w:rsidRPr="00A65705" w:rsidRDefault="006A4355" w:rsidP="006A4355">
            <w:pPr>
              <w:spacing w:line="360" w:lineRule="auto"/>
              <w:rPr>
                <w:rFonts w:ascii="Bookman Old Style" w:hAnsi="Bookman Old Style"/>
                <w:sz w:val="22"/>
                <w:szCs w:val="22"/>
                <w:highlight w:val="lightGray"/>
                <w:lang w:val="id-ID" w:eastAsia="id-ID"/>
              </w:rPr>
            </w:pPr>
          </w:p>
        </w:tc>
      </w:tr>
      <w:tr w:rsidR="006A4355" w:rsidRPr="0037174F" w14:paraId="50466BAA" w14:textId="3574A53B" w:rsidTr="00382F22">
        <w:trPr>
          <w:trHeight w:val="300"/>
        </w:trPr>
        <w:tc>
          <w:tcPr>
            <w:tcW w:w="687" w:type="dxa"/>
            <w:tcBorders>
              <w:right w:val="nil"/>
            </w:tcBorders>
            <w:shd w:val="clear" w:color="auto" w:fill="auto"/>
            <w:noWrap/>
          </w:tcPr>
          <w:p w14:paraId="493591ED" w14:textId="77777777" w:rsidR="006A4355" w:rsidRPr="00A65705" w:rsidRDefault="006A4355" w:rsidP="006A4355">
            <w:pPr>
              <w:spacing w:line="360" w:lineRule="auto"/>
              <w:jc w:val="right"/>
              <w:rPr>
                <w:rFonts w:ascii="Bookman Old Style" w:hAnsi="Bookman Old Style"/>
                <w:sz w:val="22"/>
                <w:szCs w:val="22"/>
                <w:highlight w:val="lightGray"/>
                <w:lang w:val="id-ID" w:eastAsia="id-ID"/>
              </w:rPr>
            </w:pPr>
          </w:p>
        </w:tc>
        <w:tc>
          <w:tcPr>
            <w:tcW w:w="4842" w:type="dxa"/>
            <w:tcBorders>
              <w:left w:val="nil"/>
            </w:tcBorders>
            <w:shd w:val="clear" w:color="auto" w:fill="auto"/>
            <w:hideMark/>
          </w:tcPr>
          <w:p w14:paraId="272C1581" w14:textId="77777777" w:rsidR="006A4355" w:rsidRPr="002B4F8F" w:rsidRDefault="006A4355" w:rsidP="006A4355">
            <w:pPr>
              <w:pStyle w:val="ListParagraph"/>
              <w:numPr>
                <w:ilvl w:val="2"/>
                <w:numId w:val="191"/>
              </w:numPr>
              <w:spacing w:line="360" w:lineRule="auto"/>
              <w:ind w:left="357" w:hanging="357"/>
              <w:contextualSpacing w:val="0"/>
              <w:rPr>
                <w:rFonts w:ascii="Bookman Old Style" w:hAnsi="Bookman Old Style"/>
                <w:sz w:val="22"/>
                <w:szCs w:val="22"/>
              </w:rPr>
            </w:pPr>
            <w:r w:rsidRPr="002B4F8F">
              <w:rPr>
                <w:rFonts w:ascii="Bookman Old Style" w:hAnsi="Bookman Old Style"/>
                <w:sz w:val="22"/>
                <w:szCs w:val="22"/>
              </w:rPr>
              <w:t xml:space="preserve">Pada Badan Hukum </w:t>
            </w:r>
            <w:proofErr w:type="spellStart"/>
            <w:r w:rsidRPr="002B4F8F">
              <w:rPr>
                <w:rFonts w:ascii="Bookman Old Style" w:hAnsi="Bookman Old Style"/>
                <w:sz w:val="22"/>
                <w:szCs w:val="22"/>
              </w:rPr>
              <w:t>atau</w:t>
            </w:r>
            <w:proofErr w:type="spellEnd"/>
            <w:r w:rsidRPr="002B4F8F">
              <w:rPr>
                <w:rFonts w:ascii="Bookman Old Style" w:hAnsi="Bookman Old Style"/>
                <w:sz w:val="22"/>
                <w:szCs w:val="22"/>
              </w:rPr>
              <w:t xml:space="preserve"> Badan </w:t>
            </w:r>
            <w:proofErr w:type="spellStart"/>
            <w:r w:rsidRPr="002B4F8F">
              <w:rPr>
                <w:rFonts w:ascii="Bookman Old Style" w:hAnsi="Bookman Old Style"/>
                <w:sz w:val="22"/>
                <w:szCs w:val="22"/>
              </w:rPr>
              <w:t>Lainnya</w:t>
            </w:r>
            <w:proofErr w:type="spellEnd"/>
          </w:p>
        </w:tc>
        <w:tc>
          <w:tcPr>
            <w:tcW w:w="879" w:type="dxa"/>
            <w:shd w:val="clear" w:color="auto" w:fill="auto"/>
            <w:noWrap/>
            <w:vAlign w:val="bottom"/>
            <w:hideMark/>
          </w:tcPr>
          <w:p w14:paraId="6141B89F" w14:textId="77777777" w:rsidR="006A4355" w:rsidRPr="0037174F" w:rsidRDefault="006A4355" w:rsidP="006A4355">
            <w:pPr>
              <w:spacing w:line="360" w:lineRule="auto"/>
              <w:rPr>
                <w:rFonts w:ascii="Bookman Old Style" w:hAnsi="Bookman Old Style"/>
                <w:sz w:val="22"/>
                <w:szCs w:val="22"/>
                <w:lang w:val="id-ID" w:eastAsia="id-ID"/>
              </w:rPr>
            </w:pPr>
            <w:r w:rsidRPr="0037174F">
              <w:rPr>
                <w:rFonts w:ascii="Bookman Old Style" w:hAnsi="Bookman Old Style"/>
                <w:sz w:val="22"/>
                <w:szCs w:val="22"/>
                <w:lang w:val="id-ID" w:eastAsia="id-ID"/>
              </w:rPr>
              <w:t> </w:t>
            </w:r>
          </w:p>
        </w:tc>
        <w:tc>
          <w:tcPr>
            <w:tcW w:w="806" w:type="dxa"/>
          </w:tcPr>
          <w:p w14:paraId="11338E2A" w14:textId="77777777" w:rsidR="006A4355" w:rsidRPr="00E15C20" w:rsidRDefault="006A4355" w:rsidP="006A4355">
            <w:pPr>
              <w:spacing w:line="360" w:lineRule="auto"/>
              <w:rPr>
                <w:rFonts w:ascii="Bookman Old Style" w:hAnsi="Bookman Old Style"/>
                <w:sz w:val="22"/>
                <w:szCs w:val="22"/>
                <w:lang w:val="id-ID" w:eastAsia="id-ID"/>
              </w:rPr>
            </w:pPr>
          </w:p>
        </w:tc>
        <w:tc>
          <w:tcPr>
            <w:tcW w:w="895" w:type="dxa"/>
            <w:shd w:val="clear" w:color="auto" w:fill="auto"/>
            <w:noWrap/>
            <w:vAlign w:val="bottom"/>
            <w:hideMark/>
          </w:tcPr>
          <w:p w14:paraId="3154A5E5" w14:textId="44050F95" w:rsidR="006A4355" w:rsidRPr="00E15C20" w:rsidRDefault="006A4355" w:rsidP="006A4355">
            <w:pPr>
              <w:spacing w:line="360" w:lineRule="auto"/>
              <w:rPr>
                <w:rFonts w:ascii="Bookman Old Style" w:hAnsi="Bookman Old Style"/>
                <w:sz w:val="22"/>
                <w:szCs w:val="22"/>
                <w:lang w:val="id-ID" w:eastAsia="id-ID"/>
              </w:rPr>
            </w:pPr>
            <w:r w:rsidRPr="00E15C20">
              <w:rPr>
                <w:rFonts w:ascii="Bookman Old Style" w:hAnsi="Bookman Old Style"/>
                <w:sz w:val="22"/>
                <w:szCs w:val="22"/>
                <w:lang w:val="id-ID" w:eastAsia="id-ID"/>
              </w:rPr>
              <w:t> </w:t>
            </w:r>
          </w:p>
        </w:tc>
        <w:tc>
          <w:tcPr>
            <w:tcW w:w="850" w:type="dxa"/>
          </w:tcPr>
          <w:p w14:paraId="4211D7A9" w14:textId="77777777" w:rsidR="006A4355" w:rsidRPr="0037174F" w:rsidRDefault="006A4355" w:rsidP="006A4355">
            <w:pPr>
              <w:spacing w:line="360" w:lineRule="auto"/>
              <w:rPr>
                <w:rFonts w:ascii="Bookman Old Style" w:hAnsi="Bookman Old Style"/>
                <w:sz w:val="22"/>
                <w:szCs w:val="22"/>
                <w:lang w:val="id-ID" w:eastAsia="id-ID"/>
              </w:rPr>
            </w:pPr>
          </w:p>
        </w:tc>
        <w:tc>
          <w:tcPr>
            <w:tcW w:w="851" w:type="dxa"/>
            <w:shd w:val="clear" w:color="auto" w:fill="auto"/>
            <w:noWrap/>
            <w:vAlign w:val="bottom"/>
            <w:hideMark/>
          </w:tcPr>
          <w:p w14:paraId="176D1EE1" w14:textId="34FF52A2" w:rsidR="006A4355" w:rsidRPr="0037174F" w:rsidRDefault="006A4355" w:rsidP="006A4355">
            <w:pPr>
              <w:spacing w:line="360" w:lineRule="auto"/>
              <w:rPr>
                <w:rFonts w:ascii="Bookman Old Style" w:hAnsi="Bookman Old Style"/>
                <w:sz w:val="22"/>
                <w:szCs w:val="22"/>
                <w:lang w:val="id-ID" w:eastAsia="id-ID"/>
              </w:rPr>
            </w:pPr>
            <w:r w:rsidRPr="0037174F">
              <w:rPr>
                <w:rFonts w:ascii="Bookman Old Style" w:hAnsi="Bookman Old Style"/>
                <w:sz w:val="22"/>
                <w:szCs w:val="22"/>
                <w:lang w:val="id-ID" w:eastAsia="id-ID"/>
              </w:rPr>
              <w:t> </w:t>
            </w:r>
          </w:p>
        </w:tc>
        <w:tc>
          <w:tcPr>
            <w:tcW w:w="850" w:type="dxa"/>
          </w:tcPr>
          <w:p w14:paraId="4745F4D3" w14:textId="77777777" w:rsidR="006A4355" w:rsidRPr="0037174F" w:rsidRDefault="006A4355" w:rsidP="006A4355">
            <w:pPr>
              <w:spacing w:line="360" w:lineRule="auto"/>
              <w:rPr>
                <w:rFonts w:ascii="Bookman Old Style" w:hAnsi="Bookman Old Style"/>
                <w:sz w:val="22"/>
                <w:szCs w:val="22"/>
                <w:lang w:val="id-ID" w:eastAsia="id-ID"/>
              </w:rPr>
            </w:pPr>
          </w:p>
        </w:tc>
        <w:tc>
          <w:tcPr>
            <w:tcW w:w="774" w:type="dxa"/>
          </w:tcPr>
          <w:p w14:paraId="04CC202F" w14:textId="15BB234D" w:rsidR="006A4355" w:rsidRPr="0037174F" w:rsidRDefault="006A4355" w:rsidP="006A4355">
            <w:pPr>
              <w:spacing w:line="360" w:lineRule="auto"/>
              <w:rPr>
                <w:rFonts w:ascii="Bookman Old Style" w:hAnsi="Bookman Old Style"/>
                <w:sz w:val="22"/>
                <w:szCs w:val="22"/>
                <w:lang w:val="id-ID" w:eastAsia="id-ID"/>
              </w:rPr>
            </w:pPr>
          </w:p>
        </w:tc>
        <w:tc>
          <w:tcPr>
            <w:tcW w:w="857" w:type="dxa"/>
          </w:tcPr>
          <w:p w14:paraId="45522AF9" w14:textId="77777777" w:rsidR="006A4355" w:rsidRPr="0037174F" w:rsidRDefault="006A4355" w:rsidP="006A4355">
            <w:pPr>
              <w:spacing w:line="360" w:lineRule="auto"/>
              <w:rPr>
                <w:rFonts w:ascii="Bookman Old Style" w:hAnsi="Bookman Old Style"/>
                <w:sz w:val="22"/>
                <w:szCs w:val="22"/>
                <w:lang w:val="id-ID" w:eastAsia="id-ID"/>
              </w:rPr>
            </w:pPr>
          </w:p>
        </w:tc>
        <w:tc>
          <w:tcPr>
            <w:tcW w:w="779" w:type="dxa"/>
          </w:tcPr>
          <w:p w14:paraId="4BF7A34F" w14:textId="77777777" w:rsidR="006A4355" w:rsidRPr="0037174F" w:rsidRDefault="006A4355" w:rsidP="006A4355">
            <w:pPr>
              <w:spacing w:line="360" w:lineRule="auto"/>
              <w:rPr>
                <w:rFonts w:ascii="Bookman Old Style" w:hAnsi="Bookman Old Style"/>
                <w:sz w:val="22"/>
                <w:szCs w:val="22"/>
                <w:lang w:val="id-ID" w:eastAsia="id-ID"/>
              </w:rPr>
            </w:pPr>
          </w:p>
        </w:tc>
        <w:tc>
          <w:tcPr>
            <w:tcW w:w="843" w:type="dxa"/>
          </w:tcPr>
          <w:p w14:paraId="56F3A738" w14:textId="3E9DEF71" w:rsidR="006A4355" w:rsidRPr="0037174F" w:rsidRDefault="006A4355" w:rsidP="006A4355">
            <w:pPr>
              <w:spacing w:line="360" w:lineRule="auto"/>
              <w:rPr>
                <w:rFonts w:ascii="Bookman Old Style" w:hAnsi="Bookman Old Style"/>
                <w:sz w:val="22"/>
                <w:szCs w:val="22"/>
                <w:lang w:val="id-ID" w:eastAsia="id-ID"/>
              </w:rPr>
            </w:pPr>
          </w:p>
        </w:tc>
      </w:tr>
      <w:tr w:rsidR="006A4355" w:rsidRPr="0037174F" w14:paraId="75F7A20B" w14:textId="5C62E091" w:rsidTr="00382F22">
        <w:trPr>
          <w:trHeight w:val="300"/>
        </w:trPr>
        <w:tc>
          <w:tcPr>
            <w:tcW w:w="687" w:type="dxa"/>
            <w:tcBorders>
              <w:right w:val="nil"/>
            </w:tcBorders>
            <w:shd w:val="clear" w:color="auto" w:fill="auto"/>
            <w:noWrap/>
          </w:tcPr>
          <w:p w14:paraId="389D2F00" w14:textId="77777777" w:rsidR="006A4355" w:rsidRPr="0037174F" w:rsidRDefault="006A4355" w:rsidP="006A4355">
            <w:pPr>
              <w:pStyle w:val="ListParagraph"/>
              <w:numPr>
                <w:ilvl w:val="0"/>
                <w:numId w:val="187"/>
              </w:numPr>
              <w:spacing w:line="360" w:lineRule="auto"/>
              <w:ind w:left="414" w:hanging="357"/>
              <w:contextualSpacing w:val="0"/>
              <w:jc w:val="center"/>
              <w:rPr>
                <w:rFonts w:ascii="Bookman Old Style" w:hAnsi="Bookman Old Style"/>
                <w:sz w:val="22"/>
                <w:szCs w:val="22"/>
                <w:lang w:val="id-ID" w:eastAsia="id-ID"/>
              </w:rPr>
            </w:pPr>
          </w:p>
        </w:tc>
        <w:tc>
          <w:tcPr>
            <w:tcW w:w="4842" w:type="dxa"/>
            <w:tcBorders>
              <w:left w:val="nil"/>
            </w:tcBorders>
            <w:shd w:val="clear" w:color="auto" w:fill="auto"/>
            <w:hideMark/>
          </w:tcPr>
          <w:p w14:paraId="0120EF77" w14:textId="77777777" w:rsidR="006A4355" w:rsidRPr="00C9618B" w:rsidRDefault="006A4355" w:rsidP="006A4355">
            <w:pPr>
              <w:spacing w:line="360" w:lineRule="auto"/>
              <w:rPr>
                <w:rFonts w:ascii="Bookman Old Style" w:hAnsi="Bookman Old Style"/>
                <w:sz w:val="22"/>
                <w:szCs w:val="22"/>
                <w:lang w:val="id-ID" w:eastAsia="id-ID"/>
              </w:rPr>
            </w:pPr>
            <w:r w:rsidRPr="00C9618B">
              <w:rPr>
                <w:rFonts w:ascii="Bookman Old Style" w:hAnsi="Bookman Old Style"/>
                <w:sz w:val="22"/>
                <w:szCs w:val="22"/>
                <w:lang w:val="id-ID" w:eastAsia="id-ID"/>
              </w:rPr>
              <w:t>Investasi pada Properti</w:t>
            </w:r>
          </w:p>
          <w:p w14:paraId="678F6140" w14:textId="77777777" w:rsidR="006A4355" w:rsidRPr="0037174F" w:rsidRDefault="006A4355" w:rsidP="006A4355">
            <w:pPr>
              <w:spacing w:line="360" w:lineRule="auto"/>
              <w:rPr>
                <w:rFonts w:ascii="Bookman Old Style" w:hAnsi="Bookman Old Style"/>
                <w:sz w:val="22"/>
                <w:szCs w:val="22"/>
                <w:lang w:val="id-ID" w:eastAsia="id-ID"/>
              </w:rPr>
            </w:pPr>
          </w:p>
        </w:tc>
        <w:tc>
          <w:tcPr>
            <w:tcW w:w="879" w:type="dxa"/>
            <w:shd w:val="clear" w:color="auto" w:fill="auto"/>
            <w:noWrap/>
            <w:vAlign w:val="bottom"/>
            <w:hideMark/>
          </w:tcPr>
          <w:p w14:paraId="0292B6DC" w14:textId="77777777" w:rsidR="006A4355" w:rsidRPr="0037174F" w:rsidRDefault="006A4355" w:rsidP="006A4355">
            <w:pPr>
              <w:spacing w:line="360" w:lineRule="auto"/>
              <w:rPr>
                <w:rFonts w:ascii="Bookman Old Style" w:hAnsi="Bookman Old Style"/>
                <w:sz w:val="22"/>
                <w:szCs w:val="22"/>
                <w:lang w:val="id-ID" w:eastAsia="id-ID"/>
              </w:rPr>
            </w:pPr>
            <w:r w:rsidRPr="0037174F">
              <w:rPr>
                <w:rFonts w:ascii="Bookman Old Style" w:hAnsi="Bookman Old Style"/>
                <w:sz w:val="22"/>
                <w:szCs w:val="22"/>
                <w:lang w:val="id-ID" w:eastAsia="id-ID"/>
              </w:rPr>
              <w:t> </w:t>
            </w:r>
          </w:p>
        </w:tc>
        <w:tc>
          <w:tcPr>
            <w:tcW w:w="806" w:type="dxa"/>
          </w:tcPr>
          <w:p w14:paraId="47333509" w14:textId="77777777" w:rsidR="006A4355" w:rsidRPr="00E15C20" w:rsidRDefault="006A4355" w:rsidP="006A4355">
            <w:pPr>
              <w:spacing w:line="360" w:lineRule="auto"/>
              <w:rPr>
                <w:rFonts w:ascii="Bookman Old Style" w:hAnsi="Bookman Old Style"/>
                <w:sz w:val="22"/>
                <w:szCs w:val="22"/>
                <w:lang w:val="id-ID" w:eastAsia="id-ID"/>
              </w:rPr>
            </w:pPr>
          </w:p>
        </w:tc>
        <w:tc>
          <w:tcPr>
            <w:tcW w:w="895" w:type="dxa"/>
            <w:shd w:val="clear" w:color="auto" w:fill="auto"/>
            <w:noWrap/>
            <w:vAlign w:val="bottom"/>
            <w:hideMark/>
          </w:tcPr>
          <w:p w14:paraId="517DD65C" w14:textId="01E19C3B" w:rsidR="006A4355" w:rsidRPr="00E15C20" w:rsidRDefault="006A4355" w:rsidP="006A4355">
            <w:pPr>
              <w:spacing w:line="360" w:lineRule="auto"/>
              <w:rPr>
                <w:rFonts w:ascii="Bookman Old Style" w:hAnsi="Bookman Old Style"/>
                <w:sz w:val="22"/>
                <w:szCs w:val="22"/>
                <w:lang w:val="id-ID" w:eastAsia="id-ID"/>
              </w:rPr>
            </w:pPr>
            <w:r w:rsidRPr="00E15C20">
              <w:rPr>
                <w:rFonts w:ascii="Bookman Old Style" w:hAnsi="Bookman Old Style"/>
                <w:sz w:val="22"/>
                <w:szCs w:val="22"/>
                <w:lang w:val="id-ID" w:eastAsia="id-ID"/>
              </w:rPr>
              <w:t> </w:t>
            </w:r>
          </w:p>
        </w:tc>
        <w:tc>
          <w:tcPr>
            <w:tcW w:w="850" w:type="dxa"/>
          </w:tcPr>
          <w:p w14:paraId="155C6E9F" w14:textId="77777777" w:rsidR="006A4355" w:rsidRPr="0037174F" w:rsidRDefault="006A4355" w:rsidP="006A4355">
            <w:pPr>
              <w:spacing w:line="360" w:lineRule="auto"/>
              <w:rPr>
                <w:rFonts w:ascii="Bookman Old Style" w:hAnsi="Bookman Old Style"/>
                <w:sz w:val="22"/>
                <w:szCs w:val="22"/>
                <w:lang w:val="id-ID" w:eastAsia="id-ID"/>
              </w:rPr>
            </w:pPr>
          </w:p>
        </w:tc>
        <w:tc>
          <w:tcPr>
            <w:tcW w:w="851" w:type="dxa"/>
            <w:shd w:val="clear" w:color="auto" w:fill="auto"/>
            <w:noWrap/>
            <w:vAlign w:val="bottom"/>
            <w:hideMark/>
          </w:tcPr>
          <w:p w14:paraId="6395695B" w14:textId="418B3AD2" w:rsidR="006A4355" w:rsidRPr="0037174F" w:rsidRDefault="006A4355" w:rsidP="006A4355">
            <w:pPr>
              <w:spacing w:line="360" w:lineRule="auto"/>
              <w:rPr>
                <w:rFonts w:ascii="Bookman Old Style" w:hAnsi="Bookman Old Style"/>
                <w:sz w:val="22"/>
                <w:szCs w:val="22"/>
                <w:lang w:val="id-ID" w:eastAsia="id-ID"/>
              </w:rPr>
            </w:pPr>
            <w:r w:rsidRPr="0037174F">
              <w:rPr>
                <w:rFonts w:ascii="Bookman Old Style" w:hAnsi="Bookman Old Style"/>
                <w:sz w:val="22"/>
                <w:szCs w:val="22"/>
                <w:lang w:val="id-ID" w:eastAsia="id-ID"/>
              </w:rPr>
              <w:t> </w:t>
            </w:r>
          </w:p>
        </w:tc>
        <w:tc>
          <w:tcPr>
            <w:tcW w:w="850" w:type="dxa"/>
          </w:tcPr>
          <w:p w14:paraId="3967739F" w14:textId="77777777" w:rsidR="006A4355" w:rsidRPr="0037174F" w:rsidRDefault="006A4355" w:rsidP="006A4355">
            <w:pPr>
              <w:spacing w:line="360" w:lineRule="auto"/>
              <w:rPr>
                <w:rFonts w:ascii="Bookman Old Style" w:hAnsi="Bookman Old Style"/>
                <w:sz w:val="22"/>
                <w:szCs w:val="22"/>
                <w:lang w:val="id-ID" w:eastAsia="id-ID"/>
              </w:rPr>
            </w:pPr>
          </w:p>
        </w:tc>
        <w:tc>
          <w:tcPr>
            <w:tcW w:w="774" w:type="dxa"/>
          </w:tcPr>
          <w:p w14:paraId="36B2010B" w14:textId="61CE10CD" w:rsidR="006A4355" w:rsidRPr="0037174F" w:rsidRDefault="006A4355" w:rsidP="006A4355">
            <w:pPr>
              <w:spacing w:line="360" w:lineRule="auto"/>
              <w:rPr>
                <w:rFonts w:ascii="Bookman Old Style" w:hAnsi="Bookman Old Style"/>
                <w:sz w:val="22"/>
                <w:szCs w:val="22"/>
                <w:lang w:val="id-ID" w:eastAsia="id-ID"/>
              </w:rPr>
            </w:pPr>
          </w:p>
        </w:tc>
        <w:tc>
          <w:tcPr>
            <w:tcW w:w="857" w:type="dxa"/>
          </w:tcPr>
          <w:p w14:paraId="59C7E027" w14:textId="77777777" w:rsidR="006A4355" w:rsidRPr="0037174F" w:rsidRDefault="006A4355" w:rsidP="006A4355">
            <w:pPr>
              <w:spacing w:line="360" w:lineRule="auto"/>
              <w:rPr>
                <w:rFonts w:ascii="Bookman Old Style" w:hAnsi="Bookman Old Style"/>
                <w:sz w:val="22"/>
                <w:szCs w:val="22"/>
                <w:lang w:val="id-ID" w:eastAsia="id-ID"/>
              </w:rPr>
            </w:pPr>
          </w:p>
        </w:tc>
        <w:tc>
          <w:tcPr>
            <w:tcW w:w="779" w:type="dxa"/>
          </w:tcPr>
          <w:p w14:paraId="31AC3A11" w14:textId="77777777" w:rsidR="006A4355" w:rsidRPr="0037174F" w:rsidRDefault="006A4355" w:rsidP="006A4355">
            <w:pPr>
              <w:spacing w:line="360" w:lineRule="auto"/>
              <w:rPr>
                <w:rFonts w:ascii="Bookman Old Style" w:hAnsi="Bookman Old Style"/>
                <w:sz w:val="22"/>
                <w:szCs w:val="22"/>
                <w:lang w:val="id-ID" w:eastAsia="id-ID"/>
              </w:rPr>
            </w:pPr>
          </w:p>
        </w:tc>
        <w:tc>
          <w:tcPr>
            <w:tcW w:w="843" w:type="dxa"/>
          </w:tcPr>
          <w:p w14:paraId="584DF09E" w14:textId="7640DEB2" w:rsidR="006A4355" w:rsidRPr="0037174F" w:rsidRDefault="006A4355" w:rsidP="006A4355">
            <w:pPr>
              <w:spacing w:line="360" w:lineRule="auto"/>
              <w:rPr>
                <w:rFonts w:ascii="Bookman Old Style" w:hAnsi="Bookman Old Style"/>
                <w:sz w:val="22"/>
                <w:szCs w:val="22"/>
                <w:lang w:val="id-ID" w:eastAsia="id-ID"/>
              </w:rPr>
            </w:pPr>
          </w:p>
        </w:tc>
      </w:tr>
      <w:tr w:rsidR="006A4355" w:rsidRPr="0037174F" w14:paraId="1BC10BCD" w14:textId="4114C45A" w:rsidTr="00382F22">
        <w:trPr>
          <w:trHeight w:val="300"/>
        </w:trPr>
        <w:tc>
          <w:tcPr>
            <w:tcW w:w="687" w:type="dxa"/>
            <w:tcBorders>
              <w:right w:val="nil"/>
            </w:tcBorders>
            <w:shd w:val="clear" w:color="auto" w:fill="auto"/>
            <w:noWrap/>
          </w:tcPr>
          <w:p w14:paraId="381085F8" w14:textId="77777777" w:rsidR="006A4355" w:rsidRPr="0037174F" w:rsidRDefault="006A4355" w:rsidP="006A4355">
            <w:pPr>
              <w:spacing w:line="360" w:lineRule="auto"/>
              <w:rPr>
                <w:rFonts w:ascii="Bookman Old Style" w:hAnsi="Bookman Old Style"/>
                <w:sz w:val="22"/>
                <w:szCs w:val="22"/>
                <w:lang w:val="id-ID" w:eastAsia="id-ID"/>
              </w:rPr>
            </w:pPr>
          </w:p>
        </w:tc>
        <w:tc>
          <w:tcPr>
            <w:tcW w:w="4842" w:type="dxa"/>
            <w:tcBorders>
              <w:left w:val="nil"/>
            </w:tcBorders>
            <w:shd w:val="clear" w:color="auto" w:fill="auto"/>
            <w:hideMark/>
          </w:tcPr>
          <w:p w14:paraId="6CF04C3D" w14:textId="77777777" w:rsidR="006A4355" w:rsidRPr="0037174F" w:rsidRDefault="006A4355" w:rsidP="006A4355">
            <w:pPr>
              <w:pStyle w:val="ListParagraph"/>
              <w:numPr>
                <w:ilvl w:val="2"/>
                <w:numId w:val="192"/>
              </w:numPr>
              <w:spacing w:line="360" w:lineRule="auto"/>
              <w:ind w:left="357" w:hanging="357"/>
              <w:contextualSpacing w:val="0"/>
              <w:rPr>
                <w:rFonts w:ascii="Bookman Old Style" w:hAnsi="Bookman Old Style"/>
                <w:sz w:val="22"/>
                <w:szCs w:val="22"/>
              </w:rPr>
            </w:pPr>
            <w:r>
              <w:rPr>
                <w:rFonts w:ascii="Bookman Old Style" w:hAnsi="Bookman Old Style"/>
                <w:sz w:val="22"/>
                <w:szCs w:val="22"/>
              </w:rPr>
              <w:t>Tanah</w:t>
            </w:r>
          </w:p>
        </w:tc>
        <w:tc>
          <w:tcPr>
            <w:tcW w:w="879" w:type="dxa"/>
            <w:shd w:val="clear" w:color="auto" w:fill="auto"/>
            <w:noWrap/>
            <w:vAlign w:val="bottom"/>
            <w:hideMark/>
          </w:tcPr>
          <w:p w14:paraId="59A9B57F" w14:textId="77777777" w:rsidR="006A4355" w:rsidRPr="0037174F" w:rsidRDefault="006A4355" w:rsidP="006A4355">
            <w:pPr>
              <w:spacing w:line="360" w:lineRule="auto"/>
              <w:rPr>
                <w:rFonts w:ascii="Bookman Old Style" w:hAnsi="Bookman Old Style"/>
                <w:sz w:val="22"/>
                <w:szCs w:val="22"/>
                <w:lang w:val="id-ID" w:eastAsia="id-ID"/>
              </w:rPr>
            </w:pPr>
            <w:r w:rsidRPr="0037174F">
              <w:rPr>
                <w:rFonts w:ascii="Bookman Old Style" w:hAnsi="Bookman Old Style"/>
                <w:sz w:val="22"/>
                <w:szCs w:val="22"/>
                <w:lang w:val="id-ID" w:eastAsia="id-ID"/>
              </w:rPr>
              <w:t> </w:t>
            </w:r>
          </w:p>
        </w:tc>
        <w:tc>
          <w:tcPr>
            <w:tcW w:w="806" w:type="dxa"/>
          </w:tcPr>
          <w:p w14:paraId="4C8B6E8D" w14:textId="77777777" w:rsidR="006A4355" w:rsidRPr="00E15C20" w:rsidRDefault="006A4355" w:rsidP="006A4355">
            <w:pPr>
              <w:spacing w:line="360" w:lineRule="auto"/>
              <w:rPr>
                <w:rFonts w:ascii="Bookman Old Style" w:hAnsi="Bookman Old Style"/>
                <w:sz w:val="22"/>
                <w:szCs w:val="22"/>
                <w:lang w:val="id-ID" w:eastAsia="id-ID"/>
              </w:rPr>
            </w:pPr>
          </w:p>
        </w:tc>
        <w:tc>
          <w:tcPr>
            <w:tcW w:w="895" w:type="dxa"/>
            <w:shd w:val="clear" w:color="auto" w:fill="auto"/>
            <w:noWrap/>
            <w:vAlign w:val="bottom"/>
            <w:hideMark/>
          </w:tcPr>
          <w:p w14:paraId="5EA4B45C" w14:textId="12867D8E" w:rsidR="006A4355" w:rsidRPr="00E15C20" w:rsidRDefault="006A4355" w:rsidP="006A4355">
            <w:pPr>
              <w:spacing w:line="360" w:lineRule="auto"/>
              <w:rPr>
                <w:rFonts w:ascii="Bookman Old Style" w:hAnsi="Bookman Old Style"/>
                <w:sz w:val="22"/>
                <w:szCs w:val="22"/>
                <w:lang w:val="id-ID" w:eastAsia="id-ID"/>
              </w:rPr>
            </w:pPr>
            <w:r w:rsidRPr="00E15C20">
              <w:rPr>
                <w:rFonts w:ascii="Bookman Old Style" w:hAnsi="Bookman Old Style"/>
                <w:sz w:val="22"/>
                <w:szCs w:val="22"/>
                <w:lang w:val="id-ID" w:eastAsia="id-ID"/>
              </w:rPr>
              <w:t> </w:t>
            </w:r>
          </w:p>
        </w:tc>
        <w:tc>
          <w:tcPr>
            <w:tcW w:w="850" w:type="dxa"/>
          </w:tcPr>
          <w:p w14:paraId="796C7079" w14:textId="77777777" w:rsidR="006A4355" w:rsidRPr="0037174F" w:rsidRDefault="006A4355" w:rsidP="006A4355">
            <w:pPr>
              <w:spacing w:line="360" w:lineRule="auto"/>
              <w:rPr>
                <w:rFonts w:ascii="Bookman Old Style" w:hAnsi="Bookman Old Style"/>
                <w:sz w:val="22"/>
                <w:szCs w:val="22"/>
                <w:lang w:val="id-ID" w:eastAsia="id-ID"/>
              </w:rPr>
            </w:pPr>
          </w:p>
        </w:tc>
        <w:tc>
          <w:tcPr>
            <w:tcW w:w="851" w:type="dxa"/>
            <w:shd w:val="clear" w:color="auto" w:fill="auto"/>
            <w:noWrap/>
            <w:vAlign w:val="bottom"/>
            <w:hideMark/>
          </w:tcPr>
          <w:p w14:paraId="6FA8047C" w14:textId="160C858F" w:rsidR="006A4355" w:rsidRPr="0037174F" w:rsidRDefault="006A4355" w:rsidP="006A4355">
            <w:pPr>
              <w:spacing w:line="360" w:lineRule="auto"/>
              <w:rPr>
                <w:rFonts w:ascii="Bookman Old Style" w:hAnsi="Bookman Old Style"/>
                <w:sz w:val="22"/>
                <w:szCs w:val="22"/>
                <w:lang w:val="id-ID" w:eastAsia="id-ID"/>
              </w:rPr>
            </w:pPr>
            <w:r w:rsidRPr="0037174F">
              <w:rPr>
                <w:rFonts w:ascii="Bookman Old Style" w:hAnsi="Bookman Old Style"/>
                <w:sz w:val="22"/>
                <w:szCs w:val="22"/>
                <w:lang w:val="id-ID" w:eastAsia="id-ID"/>
              </w:rPr>
              <w:t> </w:t>
            </w:r>
          </w:p>
        </w:tc>
        <w:tc>
          <w:tcPr>
            <w:tcW w:w="850" w:type="dxa"/>
          </w:tcPr>
          <w:p w14:paraId="26CF5A6E" w14:textId="77777777" w:rsidR="006A4355" w:rsidRPr="0037174F" w:rsidRDefault="006A4355" w:rsidP="006A4355">
            <w:pPr>
              <w:spacing w:line="360" w:lineRule="auto"/>
              <w:rPr>
                <w:rFonts w:ascii="Bookman Old Style" w:hAnsi="Bookman Old Style"/>
                <w:sz w:val="22"/>
                <w:szCs w:val="22"/>
                <w:lang w:val="id-ID" w:eastAsia="id-ID"/>
              </w:rPr>
            </w:pPr>
          </w:p>
        </w:tc>
        <w:tc>
          <w:tcPr>
            <w:tcW w:w="774" w:type="dxa"/>
          </w:tcPr>
          <w:p w14:paraId="30637F95" w14:textId="50CB6ADC" w:rsidR="006A4355" w:rsidRPr="0037174F" w:rsidRDefault="006A4355" w:rsidP="006A4355">
            <w:pPr>
              <w:spacing w:line="360" w:lineRule="auto"/>
              <w:rPr>
                <w:rFonts w:ascii="Bookman Old Style" w:hAnsi="Bookman Old Style"/>
                <w:sz w:val="22"/>
                <w:szCs w:val="22"/>
                <w:lang w:val="id-ID" w:eastAsia="id-ID"/>
              </w:rPr>
            </w:pPr>
          </w:p>
        </w:tc>
        <w:tc>
          <w:tcPr>
            <w:tcW w:w="857" w:type="dxa"/>
          </w:tcPr>
          <w:p w14:paraId="678C91A3" w14:textId="77777777" w:rsidR="006A4355" w:rsidRPr="0037174F" w:rsidRDefault="006A4355" w:rsidP="006A4355">
            <w:pPr>
              <w:spacing w:line="360" w:lineRule="auto"/>
              <w:rPr>
                <w:rFonts w:ascii="Bookman Old Style" w:hAnsi="Bookman Old Style"/>
                <w:sz w:val="22"/>
                <w:szCs w:val="22"/>
                <w:lang w:val="id-ID" w:eastAsia="id-ID"/>
              </w:rPr>
            </w:pPr>
          </w:p>
        </w:tc>
        <w:tc>
          <w:tcPr>
            <w:tcW w:w="779" w:type="dxa"/>
          </w:tcPr>
          <w:p w14:paraId="23E6995F" w14:textId="77777777" w:rsidR="006A4355" w:rsidRPr="0037174F" w:rsidRDefault="006A4355" w:rsidP="006A4355">
            <w:pPr>
              <w:spacing w:line="360" w:lineRule="auto"/>
              <w:rPr>
                <w:rFonts w:ascii="Bookman Old Style" w:hAnsi="Bookman Old Style"/>
                <w:sz w:val="22"/>
                <w:szCs w:val="22"/>
                <w:lang w:val="id-ID" w:eastAsia="id-ID"/>
              </w:rPr>
            </w:pPr>
          </w:p>
        </w:tc>
        <w:tc>
          <w:tcPr>
            <w:tcW w:w="843" w:type="dxa"/>
          </w:tcPr>
          <w:p w14:paraId="54BD7A33" w14:textId="373C6B21" w:rsidR="006A4355" w:rsidRPr="0037174F" w:rsidRDefault="006A4355" w:rsidP="006A4355">
            <w:pPr>
              <w:spacing w:line="360" w:lineRule="auto"/>
              <w:rPr>
                <w:rFonts w:ascii="Bookman Old Style" w:hAnsi="Bookman Old Style"/>
                <w:sz w:val="22"/>
                <w:szCs w:val="22"/>
                <w:lang w:val="id-ID" w:eastAsia="id-ID"/>
              </w:rPr>
            </w:pPr>
          </w:p>
        </w:tc>
      </w:tr>
      <w:tr w:rsidR="006A4355" w:rsidRPr="0037174F" w14:paraId="16DF218C" w14:textId="0405D7A3" w:rsidTr="00382F22">
        <w:trPr>
          <w:trHeight w:val="300"/>
        </w:trPr>
        <w:tc>
          <w:tcPr>
            <w:tcW w:w="687" w:type="dxa"/>
            <w:tcBorders>
              <w:right w:val="nil"/>
            </w:tcBorders>
            <w:shd w:val="clear" w:color="auto" w:fill="auto"/>
            <w:noWrap/>
          </w:tcPr>
          <w:p w14:paraId="57EE6999" w14:textId="77777777" w:rsidR="006A4355" w:rsidRPr="0037174F" w:rsidRDefault="006A4355" w:rsidP="006A4355">
            <w:pPr>
              <w:spacing w:line="360" w:lineRule="auto"/>
              <w:jc w:val="right"/>
              <w:rPr>
                <w:rFonts w:ascii="Bookman Old Style" w:hAnsi="Bookman Old Style"/>
                <w:sz w:val="22"/>
                <w:szCs w:val="22"/>
                <w:lang w:val="id-ID" w:eastAsia="id-ID"/>
              </w:rPr>
            </w:pPr>
          </w:p>
        </w:tc>
        <w:tc>
          <w:tcPr>
            <w:tcW w:w="4842" w:type="dxa"/>
            <w:tcBorders>
              <w:left w:val="nil"/>
            </w:tcBorders>
            <w:shd w:val="clear" w:color="auto" w:fill="auto"/>
            <w:hideMark/>
          </w:tcPr>
          <w:p w14:paraId="70560046" w14:textId="77777777" w:rsidR="006A4355" w:rsidRPr="0037174F" w:rsidRDefault="006A4355" w:rsidP="006A4355">
            <w:pPr>
              <w:pStyle w:val="ListParagraph"/>
              <w:numPr>
                <w:ilvl w:val="2"/>
                <w:numId w:val="192"/>
              </w:numPr>
              <w:spacing w:line="360" w:lineRule="auto"/>
              <w:ind w:left="357" w:hanging="357"/>
              <w:contextualSpacing w:val="0"/>
              <w:rPr>
                <w:rFonts w:ascii="Bookman Old Style" w:hAnsi="Bookman Old Style"/>
                <w:sz w:val="22"/>
                <w:szCs w:val="22"/>
              </w:rPr>
            </w:pPr>
            <w:proofErr w:type="spellStart"/>
            <w:r>
              <w:rPr>
                <w:rFonts w:ascii="Bookman Old Style" w:hAnsi="Bookman Old Style"/>
                <w:sz w:val="22"/>
                <w:szCs w:val="22"/>
              </w:rPr>
              <w:t>Bangunan</w:t>
            </w:r>
            <w:proofErr w:type="spellEnd"/>
            <w:r w:rsidRPr="0037174F">
              <w:rPr>
                <w:rFonts w:ascii="Bookman Old Style" w:hAnsi="Bookman Old Style"/>
                <w:sz w:val="22"/>
                <w:szCs w:val="22"/>
                <w:lang w:val="id-ID" w:eastAsia="id-ID"/>
              </w:rPr>
              <w:t xml:space="preserve"> </w:t>
            </w:r>
          </w:p>
        </w:tc>
        <w:tc>
          <w:tcPr>
            <w:tcW w:w="879" w:type="dxa"/>
            <w:shd w:val="clear" w:color="auto" w:fill="auto"/>
            <w:noWrap/>
            <w:vAlign w:val="bottom"/>
            <w:hideMark/>
          </w:tcPr>
          <w:p w14:paraId="2E557AA3" w14:textId="77777777" w:rsidR="006A4355" w:rsidRPr="0037174F" w:rsidRDefault="006A4355" w:rsidP="006A4355">
            <w:pPr>
              <w:spacing w:line="360" w:lineRule="auto"/>
              <w:rPr>
                <w:rFonts w:ascii="Bookman Old Style" w:hAnsi="Bookman Old Style"/>
                <w:sz w:val="22"/>
                <w:szCs w:val="22"/>
                <w:lang w:val="id-ID" w:eastAsia="id-ID"/>
              </w:rPr>
            </w:pPr>
            <w:r w:rsidRPr="0037174F">
              <w:rPr>
                <w:rFonts w:ascii="Bookman Old Style" w:hAnsi="Bookman Old Style"/>
                <w:sz w:val="22"/>
                <w:szCs w:val="22"/>
                <w:lang w:val="id-ID" w:eastAsia="id-ID"/>
              </w:rPr>
              <w:t> </w:t>
            </w:r>
          </w:p>
        </w:tc>
        <w:tc>
          <w:tcPr>
            <w:tcW w:w="806" w:type="dxa"/>
          </w:tcPr>
          <w:p w14:paraId="1E97D622" w14:textId="77777777" w:rsidR="006A4355" w:rsidRPr="00E15C20" w:rsidRDefault="006A4355" w:rsidP="006A4355">
            <w:pPr>
              <w:spacing w:line="360" w:lineRule="auto"/>
              <w:rPr>
                <w:rFonts w:ascii="Bookman Old Style" w:hAnsi="Bookman Old Style"/>
                <w:sz w:val="22"/>
                <w:szCs w:val="22"/>
                <w:lang w:val="id-ID" w:eastAsia="id-ID"/>
              </w:rPr>
            </w:pPr>
          </w:p>
        </w:tc>
        <w:tc>
          <w:tcPr>
            <w:tcW w:w="895" w:type="dxa"/>
            <w:shd w:val="clear" w:color="auto" w:fill="auto"/>
            <w:noWrap/>
            <w:vAlign w:val="bottom"/>
            <w:hideMark/>
          </w:tcPr>
          <w:p w14:paraId="204E86C6" w14:textId="1C1CF962" w:rsidR="006A4355" w:rsidRPr="00E15C20" w:rsidRDefault="006A4355" w:rsidP="006A4355">
            <w:pPr>
              <w:spacing w:line="360" w:lineRule="auto"/>
              <w:rPr>
                <w:rFonts w:ascii="Bookman Old Style" w:hAnsi="Bookman Old Style"/>
                <w:sz w:val="22"/>
                <w:szCs w:val="22"/>
                <w:lang w:val="id-ID" w:eastAsia="id-ID"/>
              </w:rPr>
            </w:pPr>
            <w:r w:rsidRPr="00E15C20">
              <w:rPr>
                <w:rFonts w:ascii="Bookman Old Style" w:hAnsi="Bookman Old Style"/>
                <w:sz w:val="22"/>
                <w:szCs w:val="22"/>
                <w:lang w:val="id-ID" w:eastAsia="id-ID"/>
              </w:rPr>
              <w:t> </w:t>
            </w:r>
          </w:p>
        </w:tc>
        <w:tc>
          <w:tcPr>
            <w:tcW w:w="850" w:type="dxa"/>
          </w:tcPr>
          <w:p w14:paraId="09A11C4D" w14:textId="77777777" w:rsidR="006A4355" w:rsidRPr="0037174F" w:rsidRDefault="006A4355" w:rsidP="006A4355">
            <w:pPr>
              <w:spacing w:line="360" w:lineRule="auto"/>
              <w:rPr>
                <w:rFonts w:ascii="Bookman Old Style" w:hAnsi="Bookman Old Style"/>
                <w:sz w:val="22"/>
                <w:szCs w:val="22"/>
                <w:lang w:val="id-ID" w:eastAsia="id-ID"/>
              </w:rPr>
            </w:pPr>
          </w:p>
        </w:tc>
        <w:tc>
          <w:tcPr>
            <w:tcW w:w="851" w:type="dxa"/>
            <w:shd w:val="clear" w:color="auto" w:fill="auto"/>
            <w:noWrap/>
            <w:vAlign w:val="bottom"/>
            <w:hideMark/>
          </w:tcPr>
          <w:p w14:paraId="7F951F4F" w14:textId="5023D4A2" w:rsidR="006A4355" w:rsidRPr="0037174F" w:rsidRDefault="006A4355" w:rsidP="006A4355">
            <w:pPr>
              <w:spacing w:line="360" w:lineRule="auto"/>
              <w:rPr>
                <w:rFonts w:ascii="Bookman Old Style" w:hAnsi="Bookman Old Style"/>
                <w:sz w:val="22"/>
                <w:szCs w:val="22"/>
                <w:lang w:val="id-ID" w:eastAsia="id-ID"/>
              </w:rPr>
            </w:pPr>
            <w:r w:rsidRPr="0037174F">
              <w:rPr>
                <w:rFonts w:ascii="Bookman Old Style" w:hAnsi="Bookman Old Style"/>
                <w:sz w:val="22"/>
                <w:szCs w:val="22"/>
                <w:lang w:val="id-ID" w:eastAsia="id-ID"/>
              </w:rPr>
              <w:t> </w:t>
            </w:r>
          </w:p>
        </w:tc>
        <w:tc>
          <w:tcPr>
            <w:tcW w:w="850" w:type="dxa"/>
          </w:tcPr>
          <w:p w14:paraId="036C1841" w14:textId="77777777" w:rsidR="006A4355" w:rsidRPr="0037174F" w:rsidRDefault="006A4355" w:rsidP="006A4355">
            <w:pPr>
              <w:spacing w:line="360" w:lineRule="auto"/>
              <w:rPr>
                <w:rFonts w:ascii="Bookman Old Style" w:hAnsi="Bookman Old Style"/>
                <w:sz w:val="22"/>
                <w:szCs w:val="22"/>
                <w:lang w:val="id-ID" w:eastAsia="id-ID"/>
              </w:rPr>
            </w:pPr>
          </w:p>
        </w:tc>
        <w:tc>
          <w:tcPr>
            <w:tcW w:w="774" w:type="dxa"/>
          </w:tcPr>
          <w:p w14:paraId="602D926F" w14:textId="7BCD0600" w:rsidR="006A4355" w:rsidRPr="0037174F" w:rsidRDefault="006A4355" w:rsidP="006A4355">
            <w:pPr>
              <w:spacing w:line="360" w:lineRule="auto"/>
              <w:rPr>
                <w:rFonts w:ascii="Bookman Old Style" w:hAnsi="Bookman Old Style"/>
                <w:sz w:val="22"/>
                <w:szCs w:val="22"/>
                <w:lang w:val="id-ID" w:eastAsia="id-ID"/>
              </w:rPr>
            </w:pPr>
          </w:p>
        </w:tc>
        <w:tc>
          <w:tcPr>
            <w:tcW w:w="857" w:type="dxa"/>
          </w:tcPr>
          <w:p w14:paraId="44074953" w14:textId="77777777" w:rsidR="006A4355" w:rsidRPr="0037174F" w:rsidRDefault="006A4355" w:rsidP="006A4355">
            <w:pPr>
              <w:spacing w:line="360" w:lineRule="auto"/>
              <w:rPr>
                <w:rFonts w:ascii="Bookman Old Style" w:hAnsi="Bookman Old Style"/>
                <w:sz w:val="22"/>
                <w:szCs w:val="22"/>
                <w:lang w:val="id-ID" w:eastAsia="id-ID"/>
              </w:rPr>
            </w:pPr>
          </w:p>
        </w:tc>
        <w:tc>
          <w:tcPr>
            <w:tcW w:w="779" w:type="dxa"/>
          </w:tcPr>
          <w:p w14:paraId="0C24D0CE" w14:textId="77777777" w:rsidR="006A4355" w:rsidRPr="0037174F" w:rsidRDefault="006A4355" w:rsidP="006A4355">
            <w:pPr>
              <w:spacing w:line="360" w:lineRule="auto"/>
              <w:rPr>
                <w:rFonts w:ascii="Bookman Old Style" w:hAnsi="Bookman Old Style"/>
                <w:sz w:val="22"/>
                <w:szCs w:val="22"/>
                <w:lang w:val="id-ID" w:eastAsia="id-ID"/>
              </w:rPr>
            </w:pPr>
          </w:p>
        </w:tc>
        <w:tc>
          <w:tcPr>
            <w:tcW w:w="843" w:type="dxa"/>
          </w:tcPr>
          <w:p w14:paraId="6F2E4B46" w14:textId="609696D2" w:rsidR="006A4355" w:rsidRPr="0037174F" w:rsidRDefault="006A4355" w:rsidP="006A4355">
            <w:pPr>
              <w:spacing w:line="360" w:lineRule="auto"/>
              <w:rPr>
                <w:rFonts w:ascii="Bookman Old Style" w:hAnsi="Bookman Old Style"/>
                <w:sz w:val="22"/>
                <w:szCs w:val="22"/>
                <w:lang w:val="id-ID" w:eastAsia="id-ID"/>
              </w:rPr>
            </w:pPr>
          </w:p>
        </w:tc>
      </w:tr>
      <w:tr w:rsidR="006A4355" w:rsidRPr="0037174F" w14:paraId="08561DF8" w14:textId="5E0AAC12" w:rsidTr="00382F22">
        <w:trPr>
          <w:trHeight w:val="300"/>
        </w:trPr>
        <w:tc>
          <w:tcPr>
            <w:tcW w:w="687" w:type="dxa"/>
            <w:tcBorders>
              <w:right w:val="nil"/>
            </w:tcBorders>
            <w:shd w:val="clear" w:color="auto" w:fill="auto"/>
            <w:noWrap/>
          </w:tcPr>
          <w:p w14:paraId="0916B77A" w14:textId="77777777" w:rsidR="006A4355" w:rsidRPr="0037174F" w:rsidRDefault="006A4355" w:rsidP="006A4355">
            <w:pPr>
              <w:spacing w:line="360" w:lineRule="auto"/>
              <w:jc w:val="right"/>
              <w:rPr>
                <w:rFonts w:ascii="Bookman Old Style" w:hAnsi="Bookman Old Style"/>
                <w:sz w:val="22"/>
                <w:szCs w:val="22"/>
                <w:lang w:val="id-ID" w:eastAsia="id-ID"/>
              </w:rPr>
            </w:pPr>
          </w:p>
        </w:tc>
        <w:tc>
          <w:tcPr>
            <w:tcW w:w="4842" w:type="dxa"/>
            <w:tcBorders>
              <w:left w:val="nil"/>
            </w:tcBorders>
            <w:shd w:val="clear" w:color="auto" w:fill="auto"/>
          </w:tcPr>
          <w:p w14:paraId="47897EF7" w14:textId="77777777" w:rsidR="006A4355" w:rsidRDefault="006A4355" w:rsidP="006A4355">
            <w:pPr>
              <w:pStyle w:val="ListParagraph"/>
              <w:numPr>
                <w:ilvl w:val="2"/>
                <w:numId w:val="192"/>
              </w:numPr>
              <w:spacing w:line="360" w:lineRule="auto"/>
              <w:ind w:left="357" w:hanging="357"/>
              <w:contextualSpacing w:val="0"/>
              <w:rPr>
                <w:rFonts w:ascii="Bookman Old Style" w:hAnsi="Bookman Old Style"/>
                <w:sz w:val="22"/>
                <w:szCs w:val="22"/>
              </w:rPr>
            </w:pPr>
            <w:r>
              <w:rPr>
                <w:rFonts w:ascii="Bookman Old Style" w:hAnsi="Bookman Old Style"/>
                <w:sz w:val="22"/>
                <w:szCs w:val="22"/>
              </w:rPr>
              <w:t xml:space="preserve">Tanah </w:t>
            </w:r>
            <w:proofErr w:type="spellStart"/>
            <w:r>
              <w:rPr>
                <w:rFonts w:ascii="Bookman Old Style" w:hAnsi="Bookman Old Style"/>
                <w:sz w:val="22"/>
                <w:szCs w:val="22"/>
              </w:rPr>
              <w:t>dengan</w:t>
            </w:r>
            <w:proofErr w:type="spellEnd"/>
            <w:r>
              <w:rPr>
                <w:rFonts w:ascii="Bookman Old Style" w:hAnsi="Bookman Old Style"/>
                <w:sz w:val="22"/>
                <w:szCs w:val="22"/>
              </w:rPr>
              <w:t xml:space="preserve"> </w:t>
            </w:r>
            <w:proofErr w:type="spellStart"/>
            <w:r>
              <w:rPr>
                <w:rFonts w:ascii="Bookman Old Style" w:hAnsi="Bookman Old Style"/>
                <w:sz w:val="22"/>
                <w:szCs w:val="22"/>
              </w:rPr>
              <w:t>Bangunan</w:t>
            </w:r>
            <w:proofErr w:type="spellEnd"/>
          </w:p>
        </w:tc>
        <w:tc>
          <w:tcPr>
            <w:tcW w:w="879" w:type="dxa"/>
            <w:shd w:val="clear" w:color="auto" w:fill="auto"/>
            <w:noWrap/>
            <w:vAlign w:val="bottom"/>
          </w:tcPr>
          <w:p w14:paraId="00D893B0" w14:textId="77777777" w:rsidR="006A4355" w:rsidRPr="0037174F" w:rsidRDefault="006A4355" w:rsidP="006A4355">
            <w:pPr>
              <w:spacing w:line="360" w:lineRule="auto"/>
              <w:rPr>
                <w:rFonts w:ascii="Bookman Old Style" w:hAnsi="Bookman Old Style"/>
                <w:sz w:val="22"/>
                <w:szCs w:val="22"/>
                <w:lang w:val="id-ID" w:eastAsia="id-ID"/>
              </w:rPr>
            </w:pPr>
          </w:p>
        </w:tc>
        <w:tc>
          <w:tcPr>
            <w:tcW w:w="806" w:type="dxa"/>
          </w:tcPr>
          <w:p w14:paraId="5D59376B" w14:textId="77777777" w:rsidR="006A4355" w:rsidRPr="00E15C20" w:rsidRDefault="006A4355" w:rsidP="006A4355">
            <w:pPr>
              <w:spacing w:line="360" w:lineRule="auto"/>
              <w:rPr>
                <w:rFonts w:ascii="Bookman Old Style" w:hAnsi="Bookman Old Style"/>
                <w:sz w:val="22"/>
                <w:szCs w:val="22"/>
                <w:lang w:val="id-ID" w:eastAsia="id-ID"/>
              </w:rPr>
            </w:pPr>
          </w:p>
        </w:tc>
        <w:tc>
          <w:tcPr>
            <w:tcW w:w="895" w:type="dxa"/>
            <w:shd w:val="clear" w:color="auto" w:fill="auto"/>
            <w:noWrap/>
            <w:vAlign w:val="bottom"/>
          </w:tcPr>
          <w:p w14:paraId="0FA68522" w14:textId="41FE8C4D" w:rsidR="006A4355" w:rsidRPr="00E15C20" w:rsidRDefault="006A4355" w:rsidP="006A4355">
            <w:pPr>
              <w:spacing w:line="360" w:lineRule="auto"/>
              <w:rPr>
                <w:rFonts w:ascii="Bookman Old Style" w:hAnsi="Bookman Old Style"/>
                <w:sz w:val="22"/>
                <w:szCs w:val="22"/>
                <w:lang w:val="id-ID" w:eastAsia="id-ID"/>
              </w:rPr>
            </w:pPr>
          </w:p>
        </w:tc>
        <w:tc>
          <w:tcPr>
            <w:tcW w:w="850" w:type="dxa"/>
          </w:tcPr>
          <w:p w14:paraId="73B1B517" w14:textId="77777777" w:rsidR="006A4355" w:rsidRPr="0037174F" w:rsidRDefault="006A4355" w:rsidP="006A4355">
            <w:pPr>
              <w:spacing w:line="360" w:lineRule="auto"/>
              <w:rPr>
                <w:rFonts w:ascii="Bookman Old Style" w:hAnsi="Bookman Old Style"/>
                <w:sz w:val="22"/>
                <w:szCs w:val="22"/>
                <w:lang w:val="id-ID" w:eastAsia="id-ID"/>
              </w:rPr>
            </w:pPr>
          </w:p>
        </w:tc>
        <w:tc>
          <w:tcPr>
            <w:tcW w:w="851" w:type="dxa"/>
            <w:shd w:val="clear" w:color="auto" w:fill="auto"/>
            <w:noWrap/>
            <w:vAlign w:val="bottom"/>
          </w:tcPr>
          <w:p w14:paraId="024E13B1" w14:textId="04C77A76" w:rsidR="006A4355" w:rsidRPr="0037174F" w:rsidRDefault="006A4355" w:rsidP="006A4355">
            <w:pPr>
              <w:spacing w:line="360" w:lineRule="auto"/>
              <w:rPr>
                <w:rFonts w:ascii="Bookman Old Style" w:hAnsi="Bookman Old Style"/>
                <w:sz w:val="22"/>
                <w:szCs w:val="22"/>
                <w:lang w:val="id-ID" w:eastAsia="id-ID"/>
              </w:rPr>
            </w:pPr>
          </w:p>
        </w:tc>
        <w:tc>
          <w:tcPr>
            <w:tcW w:w="850" w:type="dxa"/>
          </w:tcPr>
          <w:p w14:paraId="2A1BC57B" w14:textId="77777777" w:rsidR="006A4355" w:rsidRPr="0037174F" w:rsidRDefault="006A4355" w:rsidP="006A4355">
            <w:pPr>
              <w:spacing w:line="360" w:lineRule="auto"/>
              <w:rPr>
                <w:rFonts w:ascii="Bookman Old Style" w:hAnsi="Bookman Old Style"/>
                <w:sz w:val="22"/>
                <w:szCs w:val="22"/>
                <w:lang w:val="id-ID" w:eastAsia="id-ID"/>
              </w:rPr>
            </w:pPr>
          </w:p>
        </w:tc>
        <w:tc>
          <w:tcPr>
            <w:tcW w:w="774" w:type="dxa"/>
          </w:tcPr>
          <w:p w14:paraId="6C63C3AF" w14:textId="64EB189A" w:rsidR="006A4355" w:rsidRPr="0037174F" w:rsidRDefault="006A4355" w:rsidP="006A4355">
            <w:pPr>
              <w:spacing w:line="360" w:lineRule="auto"/>
              <w:rPr>
                <w:rFonts w:ascii="Bookman Old Style" w:hAnsi="Bookman Old Style"/>
                <w:sz w:val="22"/>
                <w:szCs w:val="22"/>
                <w:lang w:val="id-ID" w:eastAsia="id-ID"/>
              </w:rPr>
            </w:pPr>
          </w:p>
        </w:tc>
        <w:tc>
          <w:tcPr>
            <w:tcW w:w="857" w:type="dxa"/>
          </w:tcPr>
          <w:p w14:paraId="78931863" w14:textId="77777777" w:rsidR="006A4355" w:rsidRPr="0037174F" w:rsidRDefault="006A4355" w:rsidP="006A4355">
            <w:pPr>
              <w:spacing w:line="360" w:lineRule="auto"/>
              <w:rPr>
                <w:rFonts w:ascii="Bookman Old Style" w:hAnsi="Bookman Old Style"/>
                <w:sz w:val="22"/>
                <w:szCs w:val="22"/>
                <w:lang w:val="id-ID" w:eastAsia="id-ID"/>
              </w:rPr>
            </w:pPr>
          </w:p>
        </w:tc>
        <w:tc>
          <w:tcPr>
            <w:tcW w:w="779" w:type="dxa"/>
          </w:tcPr>
          <w:p w14:paraId="5A7D0CCC" w14:textId="77777777" w:rsidR="006A4355" w:rsidRPr="0037174F" w:rsidRDefault="006A4355" w:rsidP="006A4355">
            <w:pPr>
              <w:spacing w:line="360" w:lineRule="auto"/>
              <w:rPr>
                <w:rFonts w:ascii="Bookman Old Style" w:hAnsi="Bookman Old Style"/>
                <w:sz w:val="22"/>
                <w:szCs w:val="22"/>
                <w:lang w:val="id-ID" w:eastAsia="id-ID"/>
              </w:rPr>
            </w:pPr>
          </w:p>
        </w:tc>
        <w:tc>
          <w:tcPr>
            <w:tcW w:w="843" w:type="dxa"/>
          </w:tcPr>
          <w:p w14:paraId="5A782141" w14:textId="7B6B327E" w:rsidR="006A4355" w:rsidRPr="0037174F" w:rsidRDefault="006A4355" w:rsidP="006A4355">
            <w:pPr>
              <w:spacing w:line="360" w:lineRule="auto"/>
              <w:rPr>
                <w:rFonts w:ascii="Bookman Old Style" w:hAnsi="Bookman Old Style"/>
                <w:sz w:val="22"/>
                <w:szCs w:val="22"/>
                <w:lang w:val="id-ID" w:eastAsia="id-ID"/>
              </w:rPr>
            </w:pPr>
          </w:p>
        </w:tc>
      </w:tr>
      <w:tr w:rsidR="006A4355" w:rsidRPr="000C7250" w14:paraId="707ACB8C" w14:textId="4DA097F9" w:rsidTr="00382F22">
        <w:trPr>
          <w:trHeight w:val="300"/>
        </w:trPr>
        <w:tc>
          <w:tcPr>
            <w:tcW w:w="687" w:type="dxa"/>
            <w:tcBorders>
              <w:right w:val="nil"/>
            </w:tcBorders>
            <w:shd w:val="clear" w:color="auto" w:fill="BFBFBF" w:themeFill="background1" w:themeFillShade="BF"/>
            <w:noWrap/>
            <w:hideMark/>
          </w:tcPr>
          <w:p w14:paraId="6AC878D1" w14:textId="77777777" w:rsidR="006A4355" w:rsidRPr="000C7250" w:rsidRDefault="006A4355" w:rsidP="006A4355">
            <w:pPr>
              <w:spacing w:line="360" w:lineRule="auto"/>
              <w:rPr>
                <w:rFonts w:ascii="Bookman Old Style" w:hAnsi="Bookman Old Style"/>
                <w:bCs/>
                <w:sz w:val="22"/>
                <w:szCs w:val="22"/>
                <w:lang w:val="id-ID" w:eastAsia="id-ID"/>
              </w:rPr>
            </w:pPr>
            <w:r w:rsidRPr="000C7250">
              <w:rPr>
                <w:rFonts w:ascii="Bookman Old Style" w:hAnsi="Bookman Old Style"/>
                <w:bCs/>
                <w:sz w:val="22"/>
                <w:szCs w:val="22"/>
                <w:lang w:val="id-ID" w:eastAsia="id-ID"/>
              </w:rPr>
              <w:t> </w:t>
            </w:r>
          </w:p>
        </w:tc>
        <w:tc>
          <w:tcPr>
            <w:tcW w:w="4842" w:type="dxa"/>
            <w:tcBorders>
              <w:left w:val="nil"/>
            </w:tcBorders>
            <w:shd w:val="clear" w:color="auto" w:fill="BFBFBF" w:themeFill="background1" w:themeFillShade="BF"/>
            <w:vAlign w:val="center"/>
            <w:hideMark/>
          </w:tcPr>
          <w:p w14:paraId="27CFC837" w14:textId="77777777" w:rsidR="006A4355" w:rsidRPr="00C9618B" w:rsidRDefault="006A4355" w:rsidP="006A4355">
            <w:pPr>
              <w:spacing w:line="360" w:lineRule="auto"/>
              <w:jc w:val="center"/>
              <w:rPr>
                <w:rFonts w:ascii="Bookman Old Style" w:hAnsi="Bookman Old Style"/>
                <w:bCs/>
                <w:sz w:val="22"/>
                <w:szCs w:val="22"/>
                <w:lang w:val="en-US" w:eastAsia="id-ID"/>
              </w:rPr>
            </w:pPr>
            <w:r>
              <w:rPr>
                <w:rFonts w:ascii="Bookman Old Style" w:hAnsi="Bookman Old Style"/>
                <w:bCs/>
                <w:sz w:val="22"/>
                <w:szCs w:val="22"/>
                <w:lang w:val="en-US" w:eastAsia="id-ID"/>
              </w:rPr>
              <w:t xml:space="preserve">Total </w:t>
            </w:r>
            <w:proofErr w:type="spellStart"/>
            <w:r>
              <w:rPr>
                <w:rFonts w:ascii="Bookman Old Style" w:hAnsi="Bookman Old Style"/>
                <w:bCs/>
                <w:sz w:val="22"/>
                <w:szCs w:val="22"/>
                <w:lang w:val="en-US" w:eastAsia="id-ID"/>
              </w:rPr>
              <w:t>Investasi</w:t>
            </w:r>
            <w:proofErr w:type="spellEnd"/>
          </w:p>
        </w:tc>
        <w:tc>
          <w:tcPr>
            <w:tcW w:w="879" w:type="dxa"/>
            <w:shd w:val="clear" w:color="auto" w:fill="BFBFBF" w:themeFill="background1" w:themeFillShade="BF"/>
            <w:noWrap/>
            <w:vAlign w:val="bottom"/>
            <w:hideMark/>
          </w:tcPr>
          <w:p w14:paraId="6940B447" w14:textId="77777777" w:rsidR="006A4355" w:rsidRPr="000C7250" w:rsidRDefault="006A4355" w:rsidP="006A4355">
            <w:pPr>
              <w:spacing w:line="360" w:lineRule="auto"/>
              <w:rPr>
                <w:rFonts w:ascii="Bookman Old Style" w:hAnsi="Bookman Old Style"/>
                <w:bCs/>
                <w:sz w:val="22"/>
                <w:szCs w:val="22"/>
                <w:lang w:val="id-ID" w:eastAsia="id-ID"/>
              </w:rPr>
            </w:pPr>
            <w:r w:rsidRPr="000C7250">
              <w:rPr>
                <w:rFonts w:ascii="Bookman Old Style" w:hAnsi="Bookman Old Style"/>
                <w:bCs/>
                <w:sz w:val="22"/>
                <w:szCs w:val="22"/>
                <w:lang w:val="id-ID" w:eastAsia="id-ID"/>
              </w:rPr>
              <w:t> </w:t>
            </w:r>
          </w:p>
        </w:tc>
        <w:tc>
          <w:tcPr>
            <w:tcW w:w="806" w:type="dxa"/>
            <w:shd w:val="clear" w:color="auto" w:fill="BFBFBF" w:themeFill="background1" w:themeFillShade="BF"/>
          </w:tcPr>
          <w:p w14:paraId="7265E36E" w14:textId="77777777" w:rsidR="006A4355" w:rsidRPr="00E15C20" w:rsidRDefault="006A4355" w:rsidP="006A4355">
            <w:pPr>
              <w:spacing w:line="360" w:lineRule="auto"/>
              <w:rPr>
                <w:rFonts w:ascii="Bookman Old Style" w:hAnsi="Bookman Old Style"/>
                <w:bCs/>
                <w:sz w:val="22"/>
                <w:szCs w:val="22"/>
                <w:lang w:val="id-ID" w:eastAsia="id-ID"/>
              </w:rPr>
            </w:pPr>
          </w:p>
        </w:tc>
        <w:tc>
          <w:tcPr>
            <w:tcW w:w="895" w:type="dxa"/>
            <w:shd w:val="clear" w:color="auto" w:fill="BFBFBF" w:themeFill="background1" w:themeFillShade="BF"/>
            <w:noWrap/>
            <w:vAlign w:val="bottom"/>
            <w:hideMark/>
          </w:tcPr>
          <w:p w14:paraId="725100E0" w14:textId="42AFEEB8" w:rsidR="006A4355" w:rsidRPr="00E15C20" w:rsidRDefault="006A4355" w:rsidP="006A4355">
            <w:pPr>
              <w:spacing w:line="360" w:lineRule="auto"/>
              <w:rPr>
                <w:rFonts w:ascii="Bookman Old Style" w:hAnsi="Bookman Old Style"/>
                <w:bCs/>
                <w:sz w:val="22"/>
                <w:szCs w:val="22"/>
                <w:lang w:val="id-ID" w:eastAsia="id-ID"/>
              </w:rPr>
            </w:pPr>
            <w:r w:rsidRPr="00E15C20">
              <w:rPr>
                <w:rFonts w:ascii="Bookman Old Style" w:hAnsi="Bookman Old Style"/>
                <w:bCs/>
                <w:sz w:val="22"/>
                <w:szCs w:val="22"/>
                <w:lang w:val="id-ID" w:eastAsia="id-ID"/>
              </w:rPr>
              <w:t> </w:t>
            </w:r>
          </w:p>
        </w:tc>
        <w:tc>
          <w:tcPr>
            <w:tcW w:w="850" w:type="dxa"/>
            <w:shd w:val="clear" w:color="auto" w:fill="BFBFBF" w:themeFill="background1" w:themeFillShade="BF"/>
          </w:tcPr>
          <w:p w14:paraId="72E840DF" w14:textId="77777777" w:rsidR="006A4355" w:rsidRPr="000C7250" w:rsidRDefault="006A4355" w:rsidP="006A4355">
            <w:pPr>
              <w:spacing w:line="360" w:lineRule="auto"/>
              <w:rPr>
                <w:rFonts w:ascii="Bookman Old Style" w:hAnsi="Bookman Old Style"/>
                <w:bCs/>
                <w:sz w:val="22"/>
                <w:szCs w:val="22"/>
                <w:lang w:val="id-ID" w:eastAsia="id-ID"/>
              </w:rPr>
            </w:pPr>
          </w:p>
        </w:tc>
        <w:tc>
          <w:tcPr>
            <w:tcW w:w="851" w:type="dxa"/>
            <w:shd w:val="clear" w:color="auto" w:fill="BFBFBF" w:themeFill="background1" w:themeFillShade="BF"/>
            <w:noWrap/>
            <w:vAlign w:val="bottom"/>
            <w:hideMark/>
          </w:tcPr>
          <w:p w14:paraId="289B7F99" w14:textId="037D245A" w:rsidR="006A4355" w:rsidRPr="000C7250" w:rsidRDefault="006A4355" w:rsidP="006A4355">
            <w:pPr>
              <w:spacing w:line="360" w:lineRule="auto"/>
              <w:rPr>
                <w:rFonts w:ascii="Bookman Old Style" w:hAnsi="Bookman Old Style"/>
                <w:bCs/>
                <w:sz w:val="22"/>
                <w:szCs w:val="22"/>
                <w:lang w:val="id-ID" w:eastAsia="id-ID"/>
              </w:rPr>
            </w:pPr>
            <w:r w:rsidRPr="000C7250">
              <w:rPr>
                <w:rFonts w:ascii="Bookman Old Style" w:hAnsi="Bookman Old Style"/>
                <w:bCs/>
                <w:sz w:val="22"/>
                <w:szCs w:val="22"/>
                <w:lang w:val="id-ID" w:eastAsia="id-ID"/>
              </w:rPr>
              <w:t> </w:t>
            </w:r>
          </w:p>
        </w:tc>
        <w:tc>
          <w:tcPr>
            <w:tcW w:w="850" w:type="dxa"/>
            <w:shd w:val="clear" w:color="auto" w:fill="BFBFBF" w:themeFill="background1" w:themeFillShade="BF"/>
          </w:tcPr>
          <w:p w14:paraId="233F1471" w14:textId="77777777" w:rsidR="006A4355" w:rsidRPr="000C7250" w:rsidRDefault="006A4355" w:rsidP="006A4355">
            <w:pPr>
              <w:spacing w:line="360" w:lineRule="auto"/>
              <w:rPr>
                <w:rFonts w:ascii="Bookman Old Style" w:hAnsi="Bookman Old Style"/>
                <w:bCs/>
                <w:sz w:val="22"/>
                <w:szCs w:val="22"/>
                <w:lang w:val="id-ID" w:eastAsia="id-ID"/>
              </w:rPr>
            </w:pPr>
          </w:p>
        </w:tc>
        <w:tc>
          <w:tcPr>
            <w:tcW w:w="774" w:type="dxa"/>
            <w:shd w:val="clear" w:color="auto" w:fill="BFBFBF" w:themeFill="background1" w:themeFillShade="BF"/>
          </w:tcPr>
          <w:p w14:paraId="090335DB" w14:textId="0673CAFE" w:rsidR="006A4355" w:rsidRPr="000C7250" w:rsidRDefault="006A4355" w:rsidP="006A4355">
            <w:pPr>
              <w:spacing w:line="360" w:lineRule="auto"/>
              <w:rPr>
                <w:rFonts w:ascii="Bookman Old Style" w:hAnsi="Bookman Old Style"/>
                <w:bCs/>
                <w:sz w:val="22"/>
                <w:szCs w:val="22"/>
                <w:lang w:val="id-ID" w:eastAsia="id-ID"/>
              </w:rPr>
            </w:pPr>
          </w:p>
        </w:tc>
        <w:tc>
          <w:tcPr>
            <w:tcW w:w="857" w:type="dxa"/>
            <w:shd w:val="clear" w:color="auto" w:fill="BFBFBF" w:themeFill="background1" w:themeFillShade="BF"/>
          </w:tcPr>
          <w:p w14:paraId="40E2281C" w14:textId="77777777" w:rsidR="006A4355" w:rsidRPr="000C7250" w:rsidRDefault="006A4355" w:rsidP="006A4355">
            <w:pPr>
              <w:spacing w:line="360" w:lineRule="auto"/>
              <w:rPr>
                <w:rFonts w:ascii="Bookman Old Style" w:hAnsi="Bookman Old Style"/>
                <w:bCs/>
                <w:sz w:val="22"/>
                <w:szCs w:val="22"/>
                <w:lang w:val="id-ID" w:eastAsia="id-ID"/>
              </w:rPr>
            </w:pPr>
          </w:p>
        </w:tc>
        <w:tc>
          <w:tcPr>
            <w:tcW w:w="779" w:type="dxa"/>
            <w:shd w:val="clear" w:color="auto" w:fill="BFBFBF" w:themeFill="background1" w:themeFillShade="BF"/>
          </w:tcPr>
          <w:p w14:paraId="426CD2B4" w14:textId="77777777" w:rsidR="006A4355" w:rsidRPr="000C7250" w:rsidRDefault="006A4355" w:rsidP="006A4355">
            <w:pPr>
              <w:spacing w:line="360" w:lineRule="auto"/>
              <w:rPr>
                <w:rFonts w:ascii="Bookman Old Style" w:hAnsi="Bookman Old Style"/>
                <w:bCs/>
                <w:sz w:val="22"/>
                <w:szCs w:val="22"/>
                <w:lang w:val="id-ID" w:eastAsia="id-ID"/>
              </w:rPr>
            </w:pPr>
          </w:p>
        </w:tc>
        <w:tc>
          <w:tcPr>
            <w:tcW w:w="843" w:type="dxa"/>
            <w:shd w:val="clear" w:color="auto" w:fill="BFBFBF" w:themeFill="background1" w:themeFillShade="BF"/>
          </w:tcPr>
          <w:p w14:paraId="24F311BC" w14:textId="0A60E639" w:rsidR="006A4355" w:rsidRPr="000C7250" w:rsidRDefault="006A4355" w:rsidP="006A4355">
            <w:pPr>
              <w:spacing w:line="360" w:lineRule="auto"/>
              <w:rPr>
                <w:rFonts w:ascii="Bookman Old Style" w:hAnsi="Bookman Old Style"/>
                <w:bCs/>
                <w:sz w:val="22"/>
                <w:szCs w:val="22"/>
                <w:lang w:val="id-ID" w:eastAsia="id-ID"/>
              </w:rPr>
            </w:pPr>
          </w:p>
        </w:tc>
      </w:tr>
    </w:tbl>
    <w:p w14:paraId="52B584A6" w14:textId="7A7759FF" w:rsidR="007D015E" w:rsidRDefault="007D015E" w:rsidP="007D015E">
      <w:pPr>
        <w:pStyle w:val="Heading2"/>
        <w:spacing w:before="0"/>
        <w:ind w:left="567"/>
        <w:jc w:val="left"/>
        <w:rPr>
          <w:rFonts w:ascii="Bookman Old Style" w:hAnsi="Bookman Old Style"/>
          <w:noProof/>
          <w:szCs w:val="24"/>
        </w:rPr>
        <w:sectPr w:rsidR="007D015E" w:rsidSect="00F21229">
          <w:headerReference w:type="first" r:id="rId11"/>
          <w:pgSz w:w="18722" w:h="12242" w:orient="landscape" w:code="14"/>
          <w:pgMar w:top="1418" w:right="1418" w:bottom="1418" w:left="1701" w:header="720" w:footer="720" w:gutter="0"/>
          <w:pgNumType w:fmt="numberInDash"/>
          <w:cols w:space="720"/>
          <w:titlePg/>
          <w:docGrid w:linePitch="326"/>
        </w:sectPr>
      </w:pPr>
    </w:p>
    <w:p w14:paraId="515A2A84" w14:textId="50D4CAFA" w:rsidR="007D015E" w:rsidRPr="002B4F8F" w:rsidRDefault="007D015E" w:rsidP="007D015E">
      <w:pPr>
        <w:pStyle w:val="ListParagraph"/>
        <w:numPr>
          <w:ilvl w:val="0"/>
          <w:numId w:val="186"/>
        </w:numPr>
        <w:spacing w:line="360" w:lineRule="auto"/>
        <w:ind w:left="1134" w:hanging="567"/>
        <w:contextualSpacing w:val="0"/>
        <w:jc w:val="both"/>
        <w:rPr>
          <w:rFonts w:ascii="Bookman Old Style" w:hAnsi="Bookman Old Style"/>
          <w:noProof/>
          <w:sz w:val="24"/>
          <w:szCs w:val="24"/>
          <w:lang w:val="id-ID"/>
        </w:rPr>
      </w:pPr>
      <w:r w:rsidRPr="002B4F8F">
        <w:rPr>
          <w:rFonts w:ascii="Bookman Old Style" w:hAnsi="Bookman Old Style"/>
          <w:noProof/>
          <w:sz w:val="24"/>
          <w:szCs w:val="24"/>
          <w:lang w:val="id-ID"/>
        </w:rPr>
        <w:lastRenderedPageBreak/>
        <w:t xml:space="preserve">PENJELASAN FORMULIR </w:t>
      </w:r>
      <w:r w:rsidRPr="002B4F8F">
        <w:rPr>
          <w:rFonts w:ascii="Bookman Old Style" w:hAnsi="Bookman Old Style"/>
          <w:noProof/>
          <w:sz w:val="24"/>
          <w:szCs w:val="24"/>
          <w:lang w:val="en-ID"/>
        </w:rPr>
        <w:t>15</w:t>
      </w:r>
      <w:r w:rsidR="00A00CC6" w:rsidRPr="002B4F8F">
        <w:rPr>
          <w:rFonts w:ascii="Bookman Old Style" w:hAnsi="Bookman Old Style"/>
          <w:noProof/>
          <w:sz w:val="24"/>
          <w:szCs w:val="24"/>
          <w:lang w:val="en-ID"/>
        </w:rPr>
        <w:t>5</w:t>
      </w:r>
      <w:r w:rsidRPr="002B4F8F">
        <w:rPr>
          <w:rFonts w:ascii="Bookman Old Style" w:hAnsi="Bookman Old Style"/>
          <w:noProof/>
          <w:sz w:val="24"/>
          <w:szCs w:val="24"/>
          <w:lang w:val="en-ID"/>
        </w:rPr>
        <w:t>0</w:t>
      </w:r>
      <w:r w:rsidRPr="002B4F8F">
        <w:rPr>
          <w:rFonts w:ascii="Bookman Old Style" w:hAnsi="Bookman Old Style"/>
          <w:noProof/>
          <w:sz w:val="24"/>
          <w:szCs w:val="24"/>
          <w:lang w:val="id-ID"/>
        </w:rPr>
        <w:t xml:space="preserve"> (</w:t>
      </w:r>
      <w:r w:rsidRPr="002B4F8F">
        <w:rPr>
          <w:rFonts w:ascii="Bookman Old Style" w:hAnsi="Bookman Old Style"/>
          <w:noProof/>
          <w:sz w:val="24"/>
          <w:szCs w:val="24"/>
        </w:rPr>
        <w:t>RINCIAN</w:t>
      </w:r>
      <w:r w:rsidR="00A00CC6" w:rsidRPr="002B4F8F">
        <w:rPr>
          <w:rFonts w:ascii="Bookman Old Style" w:hAnsi="Bookman Old Style"/>
          <w:noProof/>
          <w:sz w:val="24"/>
          <w:szCs w:val="24"/>
        </w:rPr>
        <w:t xml:space="preserve"> HASIL</w:t>
      </w:r>
      <w:r w:rsidRPr="002B4F8F">
        <w:rPr>
          <w:rFonts w:ascii="Bookman Old Style" w:hAnsi="Bookman Old Style"/>
          <w:noProof/>
          <w:sz w:val="24"/>
          <w:szCs w:val="24"/>
        </w:rPr>
        <w:t xml:space="preserve"> </w:t>
      </w:r>
      <w:r w:rsidRPr="002B4F8F">
        <w:rPr>
          <w:rFonts w:ascii="Bookman Old Style" w:hAnsi="Bookman Old Style"/>
          <w:noProof/>
          <w:sz w:val="24"/>
          <w:szCs w:val="24"/>
          <w:lang w:val="en-ID"/>
        </w:rPr>
        <w:t>ASET INVESTASI</w:t>
      </w:r>
      <w:r w:rsidRPr="002B4F8F">
        <w:rPr>
          <w:rFonts w:ascii="Bookman Old Style" w:hAnsi="Bookman Old Style"/>
          <w:noProof/>
          <w:sz w:val="24"/>
          <w:szCs w:val="24"/>
          <w:lang w:val="id-ID"/>
        </w:rPr>
        <w:t>)</w:t>
      </w:r>
    </w:p>
    <w:p w14:paraId="0B1DFBC6" w14:textId="4CD74F3C" w:rsidR="007D015E" w:rsidRDefault="007D015E" w:rsidP="007D015E">
      <w:pPr>
        <w:spacing w:line="360" w:lineRule="auto"/>
        <w:ind w:left="1134"/>
        <w:jc w:val="both"/>
        <w:rPr>
          <w:rFonts w:ascii="Bookman Old Style" w:hAnsi="Bookman Old Style"/>
          <w:noProof/>
          <w:lang w:val="en-US"/>
        </w:rPr>
      </w:pPr>
      <w:r w:rsidRPr="000C7250">
        <w:rPr>
          <w:rFonts w:ascii="Bookman Old Style" w:hAnsi="Bookman Old Style"/>
          <w:noProof/>
          <w:lang w:val="id-ID"/>
        </w:rPr>
        <w:t xml:space="preserve">Formulir </w:t>
      </w:r>
      <w:r w:rsidRPr="00F87B7D">
        <w:rPr>
          <w:rFonts w:ascii="Bookman Old Style" w:hAnsi="Bookman Old Style"/>
          <w:noProof/>
        </w:rPr>
        <w:t>15</w:t>
      </w:r>
      <w:r w:rsidR="00A00CC6">
        <w:rPr>
          <w:rFonts w:ascii="Bookman Old Style" w:hAnsi="Bookman Old Style"/>
          <w:noProof/>
        </w:rPr>
        <w:t>5</w:t>
      </w:r>
      <w:r w:rsidRPr="00F87B7D">
        <w:rPr>
          <w:rFonts w:ascii="Bookman Old Style" w:hAnsi="Bookman Old Style"/>
          <w:noProof/>
        </w:rPr>
        <w:t>0</w:t>
      </w:r>
      <w:r w:rsidRPr="00F87B7D">
        <w:rPr>
          <w:rFonts w:ascii="Bookman Old Style" w:hAnsi="Bookman Old Style"/>
          <w:noProof/>
          <w:lang w:val="id-ID"/>
        </w:rPr>
        <w:t xml:space="preserve"> </w:t>
      </w:r>
      <w:r w:rsidRPr="000C7250">
        <w:rPr>
          <w:rFonts w:ascii="Bookman Old Style" w:hAnsi="Bookman Old Style"/>
          <w:noProof/>
          <w:lang w:val="id-ID"/>
        </w:rPr>
        <w:t>(</w:t>
      </w:r>
      <w:r w:rsidRPr="000C7250">
        <w:rPr>
          <w:rFonts w:ascii="Bookman Old Style" w:hAnsi="Bookman Old Style"/>
          <w:noProof/>
        </w:rPr>
        <w:t>Rincian</w:t>
      </w:r>
      <w:r w:rsidR="00A00CC6">
        <w:rPr>
          <w:rFonts w:ascii="Bookman Old Style" w:hAnsi="Bookman Old Style"/>
          <w:noProof/>
        </w:rPr>
        <w:t xml:space="preserve"> Hasil</w:t>
      </w:r>
      <w:r w:rsidRPr="000C7250">
        <w:rPr>
          <w:rFonts w:ascii="Bookman Old Style" w:hAnsi="Bookman Old Style"/>
          <w:noProof/>
        </w:rPr>
        <w:t xml:space="preserve"> </w:t>
      </w:r>
      <w:r>
        <w:rPr>
          <w:rFonts w:ascii="Bookman Old Style" w:hAnsi="Bookman Old Style"/>
          <w:noProof/>
        </w:rPr>
        <w:t>Aset Investasi</w:t>
      </w:r>
      <w:r w:rsidRPr="000C7250">
        <w:rPr>
          <w:rFonts w:ascii="Bookman Old Style" w:hAnsi="Bookman Old Style"/>
          <w:noProof/>
          <w:lang w:val="id-ID"/>
        </w:rPr>
        <w:t>) ini berisi</w:t>
      </w:r>
      <w:r>
        <w:rPr>
          <w:rFonts w:ascii="Bookman Old Style" w:hAnsi="Bookman Old Style"/>
          <w:noProof/>
          <w:lang w:val="en-US"/>
        </w:rPr>
        <w:t xml:space="preserve"> rincian</w:t>
      </w:r>
      <w:r w:rsidRPr="000C7250">
        <w:rPr>
          <w:rFonts w:ascii="Bookman Old Style" w:hAnsi="Bookman Old Style"/>
          <w:noProof/>
          <w:lang w:val="id-ID"/>
        </w:rPr>
        <w:t xml:space="preserve"> </w:t>
      </w:r>
      <w:r w:rsidR="00A00CC6">
        <w:rPr>
          <w:rFonts w:ascii="Bookman Old Style" w:hAnsi="Bookman Old Style"/>
          <w:noProof/>
          <w:lang w:val="en-US"/>
        </w:rPr>
        <w:t xml:space="preserve">hasil </w:t>
      </w:r>
      <w:r w:rsidRPr="00F35CE7">
        <w:rPr>
          <w:rFonts w:ascii="Bookman Old Style" w:hAnsi="Bookman Old Style"/>
          <w:noProof/>
          <w:lang w:val="id-ID"/>
        </w:rPr>
        <w:t xml:space="preserve">aset </w:t>
      </w:r>
      <w:r w:rsidR="009370E7">
        <w:rPr>
          <w:rFonts w:ascii="Bookman Old Style" w:hAnsi="Bookman Old Style"/>
          <w:noProof/>
          <w:lang w:val="en-US"/>
        </w:rPr>
        <w:t xml:space="preserve">investasi </w:t>
      </w:r>
      <w:r w:rsidRPr="00F35CE7">
        <w:rPr>
          <w:rFonts w:ascii="Bookman Old Style" w:hAnsi="Bookman Old Style"/>
          <w:noProof/>
          <w:lang w:val="id-ID"/>
        </w:rPr>
        <w:t>yang</w:t>
      </w:r>
      <w:r w:rsidR="00545020">
        <w:rPr>
          <w:rFonts w:ascii="Bookman Old Style" w:hAnsi="Bookman Old Style"/>
          <w:noProof/>
          <w:lang w:val="en-US"/>
        </w:rPr>
        <w:t xml:space="preserve"> </w:t>
      </w:r>
      <w:r w:rsidR="00545020" w:rsidRPr="00545020">
        <w:rPr>
          <w:rFonts w:ascii="Bookman Old Style" w:hAnsi="Bookman Old Style"/>
          <w:noProof/>
          <w:lang w:val="id-ID"/>
        </w:rPr>
        <w:t xml:space="preserve">diperoleh </w:t>
      </w:r>
      <w:r w:rsidR="00545020" w:rsidRPr="00801AF7">
        <w:rPr>
          <w:rFonts w:ascii="Bookman Old Style" w:hAnsi="Bookman Old Style"/>
          <w:noProof/>
          <w:lang w:val="id-ID"/>
        </w:rPr>
        <w:t>BP Tapera</w:t>
      </w:r>
      <w:r w:rsidR="00545020">
        <w:rPr>
          <w:rFonts w:ascii="Bookman Old Style" w:hAnsi="Bookman Old Style"/>
          <w:noProof/>
          <w:lang w:val="en-US"/>
        </w:rPr>
        <w:t xml:space="preserve"> </w:t>
      </w:r>
      <w:r w:rsidR="00E1072F">
        <w:rPr>
          <w:rFonts w:ascii="Bookman Old Style" w:hAnsi="Bookman Old Style"/>
          <w:noProof/>
          <w:lang w:val="en-US"/>
        </w:rPr>
        <w:t>dari awal tahun buku sampai dengan</w:t>
      </w:r>
      <w:r w:rsidR="00545020" w:rsidRPr="00303FFE">
        <w:rPr>
          <w:rFonts w:ascii="Bookman Old Style" w:hAnsi="Bookman Old Style"/>
          <w:noProof/>
          <w:lang w:val="id-ID"/>
        </w:rPr>
        <w:t xml:space="preserve"> periode pelaporan</w:t>
      </w:r>
      <w:r w:rsidR="00733317" w:rsidRPr="00303FFE">
        <w:rPr>
          <w:rFonts w:ascii="Bookman Old Style" w:hAnsi="Bookman Old Style"/>
          <w:noProof/>
          <w:lang w:val="en-US"/>
        </w:rPr>
        <w:t>,</w:t>
      </w:r>
      <w:r w:rsidR="00733317">
        <w:rPr>
          <w:rFonts w:ascii="Bookman Old Style" w:hAnsi="Bookman Old Style"/>
          <w:noProof/>
          <w:lang w:val="en-US"/>
        </w:rPr>
        <w:t xml:space="preserve"> baik </w:t>
      </w:r>
      <w:r w:rsidR="00733317" w:rsidRPr="00733317">
        <w:rPr>
          <w:rFonts w:ascii="Bookman Old Style" w:hAnsi="Bookman Old Style"/>
          <w:noProof/>
          <w:lang w:val="id-ID"/>
        </w:rPr>
        <w:t>yang sudah direalisasi (</w:t>
      </w:r>
      <w:r w:rsidR="00733317" w:rsidRPr="00733317">
        <w:rPr>
          <w:rFonts w:ascii="Bookman Old Style" w:hAnsi="Bookman Old Style"/>
          <w:i/>
          <w:iCs/>
          <w:noProof/>
          <w:lang w:val="id-ID"/>
        </w:rPr>
        <w:t>realized</w:t>
      </w:r>
      <w:r w:rsidR="00733317" w:rsidRPr="00733317">
        <w:rPr>
          <w:rFonts w:ascii="Bookman Old Style" w:hAnsi="Bookman Old Style"/>
          <w:noProof/>
          <w:lang w:val="id-ID"/>
        </w:rPr>
        <w:t>) dan hasil investasi yang belum direalisasi (</w:t>
      </w:r>
      <w:r w:rsidR="00733317" w:rsidRPr="00733317">
        <w:rPr>
          <w:rFonts w:ascii="Bookman Old Style" w:hAnsi="Bookman Old Style"/>
          <w:i/>
          <w:iCs/>
          <w:noProof/>
          <w:lang w:val="id-ID"/>
        </w:rPr>
        <w:t>unrealized</w:t>
      </w:r>
      <w:r w:rsidR="00733317" w:rsidRPr="00733317">
        <w:rPr>
          <w:rFonts w:ascii="Bookman Old Style" w:hAnsi="Bookman Old Style"/>
          <w:noProof/>
          <w:lang w:val="id-ID"/>
        </w:rPr>
        <w:t>)</w:t>
      </w:r>
      <w:r w:rsidR="00733317">
        <w:rPr>
          <w:rFonts w:ascii="Bookman Old Style" w:hAnsi="Bookman Old Style"/>
          <w:noProof/>
          <w:lang w:val="en-US"/>
        </w:rPr>
        <w:t>,</w:t>
      </w:r>
      <w:r w:rsidR="00757249">
        <w:rPr>
          <w:rFonts w:ascii="Bookman Old Style" w:hAnsi="Bookman Old Style"/>
          <w:noProof/>
          <w:lang w:val="en-US"/>
        </w:rPr>
        <w:t xml:space="preserve"> yang dirinci berdasarkan:</w:t>
      </w:r>
    </w:p>
    <w:p w14:paraId="6F211665" w14:textId="77777777" w:rsidR="00733317" w:rsidRPr="00733317" w:rsidRDefault="00733317" w:rsidP="00733317">
      <w:pPr>
        <w:numPr>
          <w:ilvl w:val="0"/>
          <w:numId w:val="193"/>
        </w:numPr>
        <w:tabs>
          <w:tab w:val="left" w:pos="1170"/>
        </w:tabs>
        <w:spacing w:line="360" w:lineRule="auto"/>
        <w:ind w:left="1701" w:hanging="567"/>
        <w:rPr>
          <w:rFonts w:ascii="Bookman Old Style" w:hAnsi="Bookman Old Style"/>
          <w:noProof/>
          <w:lang w:val="id-ID"/>
        </w:rPr>
      </w:pPr>
      <w:r w:rsidRPr="00733317">
        <w:rPr>
          <w:rFonts w:ascii="Bookman Old Style" w:hAnsi="Bookman Old Style"/>
          <w:noProof/>
          <w:lang w:val="id-ID"/>
        </w:rPr>
        <w:t xml:space="preserve">Hasil Investasi Neto </w:t>
      </w:r>
    </w:p>
    <w:p w14:paraId="64F2A345" w14:textId="2307300E" w:rsidR="007D015E" w:rsidRPr="000C7250" w:rsidRDefault="007D015E" w:rsidP="00733317">
      <w:pPr>
        <w:spacing w:line="360" w:lineRule="auto"/>
        <w:ind w:left="1701"/>
        <w:jc w:val="both"/>
        <w:rPr>
          <w:rFonts w:ascii="Bookman Old Style" w:hAnsi="Bookman Old Style"/>
          <w:noProof/>
          <w:lang w:val="id-ID"/>
        </w:rPr>
      </w:pPr>
      <w:r w:rsidRPr="008577DF">
        <w:rPr>
          <w:rFonts w:ascii="Bookman Old Style" w:hAnsi="Bookman Old Style"/>
          <w:noProof/>
          <w:lang w:val="id-ID"/>
        </w:rPr>
        <w:t xml:space="preserve">Pos ini diisi dengan </w:t>
      </w:r>
      <w:r w:rsidR="00733317" w:rsidRPr="00733317">
        <w:rPr>
          <w:rFonts w:ascii="Bookman Old Style" w:hAnsi="Bookman Old Style"/>
          <w:noProof/>
          <w:lang w:val="id-ID"/>
        </w:rPr>
        <w:t>hasil investasi</w:t>
      </w:r>
      <w:r w:rsidR="00733317">
        <w:rPr>
          <w:rFonts w:ascii="Bookman Old Style" w:hAnsi="Bookman Old Style"/>
          <w:noProof/>
          <w:lang w:val="en-US"/>
        </w:rPr>
        <w:t xml:space="preserve"> yang merupakan</w:t>
      </w:r>
      <w:r w:rsidR="00733317" w:rsidRPr="00733317">
        <w:rPr>
          <w:rFonts w:ascii="Bookman Old Style" w:hAnsi="Bookman Old Style"/>
          <w:noProof/>
          <w:lang w:val="id-ID"/>
        </w:rPr>
        <w:t xml:space="preserve"> </w:t>
      </w:r>
      <w:r w:rsidR="00733317">
        <w:rPr>
          <w:rFonts w:ascii="Bookman Old Style" w:hAnsi="Bookman Old Style"/>
          <w:noProof/>
          <w:lang w:val="en-US"/>
        </w:rPr>
        <w:t>nilai</w:t>
      </w:r>
      <w:r w:rsidR="00733317" w:rsidRPr="00733317">
        <w:rPr>
          <w:rFonts w:ascii="Bookman Old Style" w:hAnsi="Bookman Old Style"/>
          <w:noProof/>
          <w:lang w:val="id-ID"/>
        </w:rPr>
        <w:t xml:space="preserve"> hasil investasi setelah dikurangi biaya-biaya investasi.</w:t>
      </w:r>
      <w:r w:rsidRPr="008577DF">
        <w:rPr>
          <w:rFonts w:ascii="Bookman Old Style" w:hAnsi="Bookman Old Style"/>
          <w:noProof/>
          <w:lang w:val="id-ID"/>
        </w:rPr>
        <w:t xml:space="preserve"> </w:t>
      </w:r>
    </w:p>
    <w:p w14:paraId="61AA7A0A" w14:textId="77777777" w:rsidR="00733317" w:rsidRPr="00733317" w:rsidRDefault="00733317" w:rsidP="00733317">
      <w:pPr>
        <w:numPr>
          <w:ilvl w:val="0"/>
          <w:numId w:val="193"/>
        </w:numPr>
        <w:tabs>
          <w:tab w:val="left" w:pos="1170"/>
        </w:tabs>
        <w:spacing w:line="360" w:lineRule="auto"/>
        <w:ind w:left="1701" w:hanging="567"/>
        <w:rPr>
          <w:rFonts w:ascii="Bookman Old Style" w:hAnsi="Bookman Old Style"/>
          <w:lang w:val="id-ID" w:eastAsia="id-ID"/>
        </w:rPr>
      </w:pPr>
      <w:r w:rsidRPr="00733317">
        <w:rPr>
          <w:rFonts w:ascii="Bookman Old Style" w:hAnsi="Bookman Old Style"/>
          <w:lang w:val="id-ID" w:eastAsia="id-ID"/>
        </w:rPr>
        <w:t xml:space="preserve">Saldo Awal Investasi </w:t>
      </w:r>
    </w:p>
    <w:p w14:paraId="572D26E7" w14:textId="0F9966F3" w:rsidR="007D015E" w:rsidRPr="00733317" w:rsidRDefault="00733317" w:rsidP="007D015E">
      <w:pPr>
        <w:pStyle w:val="ListParagraph"/>
        <w:widowControl w:val="0"/>
        <w:tabs>
          <w:tab w:val="left" w:pos="1170"/>
        </w:tabs>
        <w:spacing w:line="360" w:lineRule="auto"/>
        <w:ind w:left="1684"/>
        <w:contextualSpacing w:val="0"/>
        <w:jc w:val="both"/>
        <w:rPr>
          <w:rFonts w:ascii="Bookman Old Style" w:hAnsi="Bookman Old Style"/>
          <w:noProof/>
          <w:sz w:val="24"/>
          <w:szCs w:val="24"/>
        </w:rPr>
      </w:pPr>
      <w:r w:rsidRPr="00733317">
        <w:rPr>
          <w:rFonts w:ascii="Bookman Old Style" w:hAnsi="Bookman Old Style"/>
          <w:noProof/>
          <w:sz w:val="24"/>
          <w:szCs w:val="24"/>
          <w:lang w:val="id-ID"/>
        </w:rPr>
        <w:t>Pos ini diisi dengan</w:t>
      </w:r>
      <w:r>
        <w:rPr>
          <w:rFonts w:ascii="Bookman Old Style" w:hAnsi="Bookman Old Style"/>
          <w:noProof/>
          <w:sz w:val="24"/>
          <w:szCs w:val="24"/>
        </w:rPr>
        <w:t xml:space="preserve"> </w:t>
      </w:r>
      <w:r w:rsidRPr="00733317">
        <w:rPr>
          <w:rFonts w:ascii="Bookman Old Style" w:hAnsi="Bookman Old Style"/>
          <w:noProof/>
          <w:sz w:val="24"/>
          <w:szCs w:val="24"/>
        </w:rPr>
        <w:t>saldo investasi per 1 Januari tahun yang bersangkutan sesuai dengan pengelompokan investasi.</w:t>
      </w:r>
    </w:p>
    <w:p w14:paraId="58E1169B" w14:textId="77777777" w:rsidR="00733317" w:rsidRPr="00733317" w:rsidRDefault="00733317" w:rsidP="00733317">
      <w:pPr>
        <w:numPr>
          <w:ilvl w:val="0"/>
          <w:numId w:val="193"/>
        </w:numPr>
        <w:tabs>
          <w:tab w:val="left" w:pos="1170"/>
        </w:tabs>
        <w:spacing w:line="360" w:lineRule="auto"/>
        <w:ind w:left="1701" w:hanging="567"/>
        <w:rPr>
          <w:rFonts w:ascii="Bookman Old Style" w:hAnsi="Bookman Old Style"/>
          <w:lang w:val="id-ID" w:eastAsia="id-ID"/>
        </w:rPr>
      </w:pPr>
      <w:r w:rsidRPr="00733317">
        <w:rPr>
          <w:rFonts w:ascii="Bookman Old Style" w:hAnsi="Bookman Old Style"/>
          <w:lang w:val="id-ID" w:eastAsia="id-ID"/>
        </w:rPr>
        <w:t xml:space="preserve">Saldo Akhir Investasi </w:t>
      </w:r>
    </w:p>
    <w:p w14:paraId="54A2063A" w14:textId="20B48CE0" w:rsidR="007D015E" w:rsidRDefault="007D015E" w:rsidP="007D015E">
      <w:pPr>
        <w:pStyle w:val="ListParagraph"/>
        <w:tabs>
          <w:tab w:val="left" w:pos="1170"/>
        </w:tabs>
        <w:spacing w:line="360" w:lineRule="auto"/>
        <w:ind w:left="1683"/>
        <w:jc w:val="both"/>
        <w:rPr>
          <w:rFonts w:ascii="Bookman Old Style" w:hAnsi="Bookman Old Style"/>
          <w:noProof/>
          <w:sz w:val="24"/>
          <w:szCs w:val="24"/>
          <w:lang w:val="id-ID"/>
        </w:rPr>
      </w:pPr>
      <w:r w:rsidRPr="000241CC">
        <w:rPr>
          <w:rFonts w:ascii="Bookman Old Style" w:hAnsi="Bookman Old Style"/>
          <w:noProof/>
          <w:sz w:val="24"/>
          <w:szCs w:val="24"/>
          <w:lang w:val="id-ID"/>
        </w:rPr>
        <w:t xml:space="preserve">Pos ini diisi dengan </w:t>
      </w:r>
      <w:r w:rsidR="00733317" w:rsidRPr="00733317">
        <w:rPr>
          <w:rFonts w:ascii="Bookman Old Style" w:hAnsi="Bookman Old Style"/>
          <w:noProof/>
          <w:sz w:val="24"/>
          <w:szCs w:val="24"/>
          <w:lang w:val="id-ID"/>
        </w:rPr>
        <w:t>saldo investasi per tanggal pelaporan sesuai dengan pengelompokan investasi.</w:t>
      </w:r>
    </w:p>
    <w:p w14:paraId="14A9B39F" w14:textId="77777777" w:rsidR="00AA4D4A" w:rsidRPr="00AA4D4A" w:rsidRDefault="00AA4D4A" w:rsidP="00AA4D4A">
      <w:pPr>
        <w:numPr>
          <w:ilvl w:val="0"/>
          <w:numId w:val="193"/>
        </w:numPr>
        <w:tabs>
          <w:tab w:val="left" w:pos="1170"/>
        </w:tabs>
        <w:spacing w:line="360" w:lineRule="auto"/>
        <w:ind w:left="1701" w:hanging="567"/>
        <w:rPr>
          <w:rFonts w:ascii="Bookman Old Style" w:hAnsi="Bookman Old Style"/>
          <w:lang w:val="id-ID" w:eastAsia="id-ID"/>
        </w:rPr>
      </w:pPr>
      <w:r w:rsidRPr="00AA4D4A">
        <w:rPr>
          <w:rFonts w:ascii="Bookman Old Style" w:hAnsi="Bookman Old Style"/>
          <w:lang w:val="id-ID" w:eastAsia="id-ID"/>
        </w:rPr>
        <w:t xml:space="preserve">Rata-rata Investasi </w:t>
      </w:r>
    </w:p>
    <w:p w14:paraId="498D4005" w14:textId="69B13BA0" w:rsidR="00AA4D4A" w:rsidRPr="00AA4D4A" w:rsidRDefault="00AA4D4A" w:rsidP="00AA4D4A">
      <w:pPr>
        <w:tabs>
          <w:tab w:val="left" w:pos="1170"/>
        </w:tabs>
        <w:spacing w:line="360" w:lineRule="auto"/>
        <w:ind w:left="1683"/>
        <w:jc w:val="both"/>
        <w:rPr>
          <w:rFonts w:ascii="Bookman Old Style" w:hAnsi="Bookman Old Style"/>
          <w:noProof/>
          <w:lang w:val="id-ID"/>
        </w:rPr>
      </w:pPr>
      <w:r w:rsidRPr="00AA4D4A">
        <w:rPr>
          <w:rFonts w:ascii="Bookman Old Style" w:hAnsi="Bookman Old Style"/>
          <w:noProof/>
          <w:lang w:val="id-ID"/>
        </w:rPr>
        <w:t>Pos ini diisi dengan rata-rata saldo investasi yang dihitung dengan cara Saldo Awal Investasi ditambah Saldo Akhir Investasi kemudian dibagi 2.</w:t>
      </w:r>
    </w:p>
    <w:p w14:paraId="6EA4C174" w14:textId="77777777" w:rsidR="00AA4D4A" w:rsidRPr="00AA4D4A" w:rsidRDefault="00AA4D4A" w:rsidP="00AA4D4A">
      <w:pPr>
        <w:numPr>
          <w:ilvl w:val="0"/>
          <w:numId w:val="193"/>
        </w:numPr>
        <w:tabs>
          <w:tab w:val="left" w:pos="1170"/>
        </w:tabs>
        <w:spacing w:line="360" w:lineRule="auto"/>
        <w:ind w:left="1701" w:hanging="567"/>
        <w:rPr>
          <w:rFonts w:ascii="Bookman Old Style" w:hAnsi="Bookman Old Style"/>
          <w:lang w:val="id-ID" w:eastAsia="id-ID"/>
        </w:rPr>
      </w:pPr>
      <w:r w:rsidRPr="00AA4D4A">
        <w:rPr>
          <w:rFonts w:ascii="Bookman Old Style" w:hAnsi="Bookman Old Style"/>
          <w:lang w:val="id-ID" w:eastAsia="id-ID"/>
        </w:rPr>
        <w:t xml:space="preserve">Rasio Hasil Investasi </w:t>
      </w:r>
    </w:p>
    <w:p w14:paraId="3261D02D" w14:textId="29907A44" w:rsidR="00AA4D4A" w:rsidRDefault="00AA4D4A" w:rsidP="00AA4D4A">
      <w:pPr>
        <w:pStyle w:val="ListParagraph"/>
        <w:tabs>
          <w:tab w:val="left" w:pos="1170"/>
        </w:tabs>
        <w:spacing w:line="360" w:lineRule="auto"/>
        <w:ind w:left="1683"/>
        <w:jc w:val="both"/>
        <w:rPr>
          <w:rFonts w:ascii="Bookman Old Style" w:hAnsi="Bookman Old Style"/>
          <w:noProof/>
          <w:sz w:val="24"/>
          <w:szCs w:val="24"/>
          <w:lang w:val="id-ID"/>
        </w:rPr>
      </w:pPr>
      <w:r w:rsidRPr="000241CC">
        <w:rPr>
          <w:rFonts w:ascii="Bookman Old Style" w:hAnsi="Bookman Old Style"/>
          <w:noProof/>
          <w:sz w:val="24"/>
          <w:szCs w:val="24"/>
          <w:lang w:val="id-ID"/>
        </w:rPr>
        <w:t xml:space="preserve">Pos ini diisi dengan </w:t>
      </w:r>
      <w:r w:rsidRPr="00AA4D4A">
        <w:rPr>
          <w:rFonts w:ascii="Bookman Old Style" w:hAnsi="Bookman Old Style"/>
          <w:noProof/>
          <w:sz w:val="24"/>
          <w:szCs w:val="24"/>
          <w:lang w:val="id-ID"/>
        </w:rPr>
        <w:t>membagi Hasil Investasi Neto dengan Rata-rata Investasi dan disajikan dalam bentuk persentase (%).</w:t>
      </w:r>
    </w:p>
    <w:p w14:paraId="016A538B" w14:textId="2154F847" w:rsidR="00D157A5" w:rsidRDefault="00D157A5" w:rsidP="00D73E3B">
      <w:pPr>
        <w:pStyle w:val="BodyTextIndent2"/>
        <w:spacing w:line="360" w:lineRule="auto"/>
        <w:ind w:left="0"/>
        <w:rPr>
          <w:rFonts w:ascii="Bookman Old Style" w:hAnsi="Bookman Old Style"/>
          <w:noProof/>
          <w:szCs w:val="24"/>
          <w:lang w:val="id-ID"/>
        </w:rPr>
      </w:pPr>
      <w:r w:rsidRPr="000C7250">
        <w:rPr>
          <w:rFonts w:ascii="Bookman Old Style" w:hAnsi="Bookman Old Style"/>
          <w:noProof/>
          <w:szCs w:val="24"/>
          <w:lang w:val="id-ID"/>
        </w:rPr>
        <w:t xml:space="preserve"> </w:t>
      </w:r>
    </w:p>
    <w:p w14:paraId="6713B6B0" w14:textId="77777777" w:rsidR="00D157A5" w:rsidRPr="000C7250" w:rsidRDefault="00D157A5" w:rsidP="00C675E8">
      <w:pPr>
        <w:numPr>
          <w:ilvl w:val="0"/>
          <w:numId w:val="194"/>
        </w:numPr>
        <w:tabs>
          <w:tab w:val="clear" w:pos="720"/>
          <w:tab w:val="left" w:pos="1170"/>
        </w:tabs>
        <w:spacing w:line="360" w:lineRule="auto"/>
        <w:ind w:left="1701" w:hanging="567"/>
        <w:rPr>
          <w:rFonts w:ascii="Bookman Old Style" w:hAnsi="Bookman Old Style"/>
          <w:lang w:val="id-ID" w:eastAsia="id-ID"/>
        </w:rPr>
      </w:pPr>
      <w:r w:rsidRPr="000C7250">
        <w:rPr>
          <w:rFonts w:ascii="Bookman Old Style" w:hAnsi="Bookman Old Style"/>
          <w:lang w:val="id-ID" w:eastAsia="id-ID"/>
        </w:rPr>
        <w:t>Investasi dalam Surat Berharga</w:t>
      </w:r>
    </w:p>
    <w:p w14:paraId="7A546ACE" w14:textId="339EB5D9" w:rsidR="00D157A5" w:rsidRDefault="00D157A5" w:rsidP="00D157A5">
      <w:pPr>
        <w:pStyle w:val="ListParagraph"/>
        <w:widowControl w:val="0"/>
        <w:tabs>
          <w:tab w:val="left" w:pos="1170"/>
        </w:tabs>
        <w:spacing w:line="360" w:lineRule="auto"/>
        <w:ind w:left="1684"/>
        <w:contextualSpacing w:val="0"/>
        <w:jc w:val="both"/>
        <w:rPr>
          <w:rFonts w:ascii="Bookman Old Style" w:hAnsi="Bookman Old Style"/>
          <w:noProof/>
          <w:sz w:val="24"/>
          <w:szCs w:val="24"/>
        </w:rPr>
      </w:pPr>
      <w:r w:rsidRPr="000C7250">
        <w:rPr>
          <w:rFonts w:ascii="Bookman Old Style" w:hAnsi="Bookman Old Style"/>
          <w:noProof/>
          <w:sz w:val="24"/>
          <w:szCs w:val="24"/>
          <w:lang w:val="id-ID"/>
        </w:rPr>
        <w:t xml:space="preserve">Pos ini </w:t>
      </w:r>
      <w:r w:rsidR="00DA32E0" w:rsidRPr="00DA32E0">
        <w:rPr>
          <w:rFonts w:ascii="Bookman Old Style" w:hAnsi="Bookman Old Style"/>
          <w:noProof/>
          <w:sz w:val="24"/>
          <w:szCs w:val="24"/>
          <w:lang w:val="id-ID"/>
        </w:rPr>
        <w:t xml:space="preserve">diisi dengan jumlah </w:t>
      </w:r>
      <w:r w:rsidR="00DA32E0" w:rsidRPr="00DA32E0">
        <w:rPr>
          <w:rFonts w:ascii="Bookman Old Style" w:hAnsi="Bookman Old Style"/>
          <w:noProof/>
          <w:sz w:val="24"/>
          <w:szCs w:val="24"/>
          <w:lang w:val="en-ID"/>
        </w:rPr>
        <w:t xml:space="preserve">bunga </w:t>
      </w:r>
      <w:r w:rsidR="00DA32E0">
        <w:rPr>
          <w:rFonts w:ascii="Bookman Old Style" w:hAnsi="Bookman Old Style"/>
          <w:noProof/>
          <w:sz w:val="24"/>
          <w:szCs w:val="24"/>
          <w:lang w:val="en-ID"/>
        </w:rPr>
        <w:t xml:space="preserve">atau pendapatan </w:t>
      </w:r>
      <w:r w:rsidR="00DA32E0" w:rsidRPr="00DA32E0">
        <w:rPr>
          <w:rFonts w:ascii="Bookman Old Style" w:hAnsi="Bookman Old Style"/>
          <w:noProof/>
          <w:sz w:val="24"/>
          <w:szCs w:val="24"/>
          <w:lang w:val="en-ID"/>
        </w:rPr>
        <w:t xml:space="preserve">yang didapat </w:t>
      </w:r>
      <w:r w:rsidR="00DA32E0">
        <w:rPr>
          <w:rFonts w:ascii="Bookman Old Style" w:hAnsi="Bookman Old Style"/>
          <w:noProof/>
          <w:sz w:val="24"/>
          <w:szCs w:val="24"/>
          <w:lang w:val="en-ID"/>
        </w:rPr>
        <w:t>dari</w:t>
      </w:r>
      <w:r w:rsidR="00DA32E0" w:rsidRPr="00DA32E0">
        <w:rPr>
          <w:rFonts w:ascii="Bookman Old Style" w:hAnsi="Bookman Old Style"/>
          <w:noProof/>
          <w:sz w:val="24"/>
          <w:szCs w:val="24"/>
          <w:lang w:val="en-ID"/>
        </w:rPr>
        <w:t xml:space="preserve"> </w:t>
      </w:r>
      <w:r w:rsidRPr="000C7250">
        <w:rPr>
          <w:rFonts w:ascii="Bookman Old Style" w:hAnsi="Bookman Old Style"/>
          <w:noProof/>
          <w:sz w:val="24"/>
          <w:szCs w:val="24"/>
          <w:lang w:val="id-ID"/>
        </w:rPr>
        <w:t xml:space="preserve">semua investasi </w:t>
      </w:r>
      <w:r>
        <w:rPr>
          <w:rFonts w:ascii="Bookman Old Style" w:hAnsi="Bookman Old Style"/>
          <w:noProof/>
          <w:sz w:val="24"/>
          <w:szCs w:val="24"/>
        </w:rPr>
        <w:t xml:space="preserve">BP </w:t>
      </w:r>
      <w:r w:rsidRPr="00D73E3B">
        <w:rPr>
          <w:rFonts w:ascii="Bookman Old Style" w:hAnsi="Bookman Old Style"/>
          <w:noProof/>
          <w:sz w:val="24"/>
          <w:szCs w:val="24"/>
        </w:rPr>
        <w:t>Tapera</w:t>
      </w:r>
      <w:r w:rsidRPr="00D73E3B">
        <w:rPr>
          <w:rFonts w:ascii="Bookman Old Style" w:hAnsi="Bookman Old Style"/>
          <w:noProof/>
          <w:sz w:val="24"/>
          <w:szCs w:val="24"/>
          <w:lang w:val="id-ID"/>
        </w:rPr>
        <w:t xml:space="preserve"> pada surat berharga</w:t>
      </w:r>
      <w:r w:rsidRPr="00D73E3B">
        <w:rPr>
          <w:rFonts w:ascii="Bookman Old Style" w:hAnsi="Bookman Old Style"/>
          <w:noProof/>
          <w:sz w:val="24"/>
          <w:szCs w:val="24"/>
        </w:rPr>
        <w:t xml:space="preserve"> atau </w:t>
      </w:r>
      <w:r w:rsidRPr="00D73E3B">
        <w:rPr>
          <w:rFonts w:ascii="Bookman Old Style" w:hAnsi="Bookman Old Style"/>
          <w:noProof/>
          <w:sz w:val="24"/>
          <w:szCs w:val="24"/>
          <w:lang w:val="id-ID"/>
        </w:rPr>
        <w:t>penanaman dana</w:t>
      </w:r>
      <w:r w:rsidRPr="00D73E3B">
        <w:rPr>
          <w:rFonts w:ascii="Bookman Old Style" w:hAnsi="Bookman Old Style"/>
          <w:noProof/>
          <w:sz w:val="24"/>
          <w:szCs w:val="24"/>
        </w:rPr>
        <w:t>, yang dilakukan melalui instrumen investasi pasar uang dan pasar modal yang aman dan menguntungkan sesuai dengan ketentuan peraturan perundang-undangan. di antaranya dalam bentuk:</w:t>
      </w:r>
    </w:p>
    <w:p w14:paraId="13926995" w14:textId="77777777" w:rsidR="00D157A5" w:rsidRPr="00D73E3B" w:rsidRDefault="00D157A5" w:rsidP="00C675E8">
      <w:pPr>
        <w:pStyle w:val="ListParagraph"/>
        <w:numPr>
          <w:ilvl w:val="0"/>
          <w:numId w:val="197"/>
        </w:numPr>
        <w:spacing w:line="360" w:lineRule="auto"/>
        <w:ind w:left="2268" w:hanging="567"/>
        <w:contextualSpacing w:val="0"/>
        <w:jc w:val="both"/>
        <w:rPr>
          <w:rFonts w:ascii="Bookman Old Style" w:hAnsi="Bookman Old Style"/>
          <w:noProof/>
          <w:sz w:val="24"/>
          <w:szCs w:val="24"/>
          <w:lang w:val="id-ID"/>
        </w:rPr>
      </w:pPr>
      <w:r w:rsidRPr="00D73E3B">
        <w:rPr>
          <w:rFonts w:ascii="Bookman Old Style" w:hAnsi="Bookman Old Style"/>
          <w:noProof/>
          <w:sz w:val="24"/>
          <w:szCs w:val="24"/>
          <w:lang w:val="id-ID"/>
        </w:rPr>
        <w:t>surat berharga negara dan/atau surat berharga syariah</w:t>
      </w:r>
      <w:r w:rsidRPr="00D73E3B">
        <w:rPr>
          <w:rFonts w:ascii="Bookman Old Style" w:hAnsi="Bookman Old Style"/>
          <w:noProof/>
          <w:sz w:val="24"/>
          <w:szCs w:val="24"/>
        </w:rPr>
        <w:t xml:space="preserve"> </w:t>
      </w:r>
      <w:r w:rsidRPr="00D73E3B">
        <w:rPr>
          <w:rFonts w:ascii="Bookman Old Style" w:hAnsi="Bookman Old Style"/>
          <w:noProof/>
          <w:sz w:val="24"/>
          <w:szCs w:val="24"/>
          <w:lang w:val="id-ID"/>
        </w:rPr>
        <w:t>negara;</w:t>
      </w:r>
    </w:p>
    <w:p w14:paraId="72E93FA2" w14:textId="77777777" w:rsidR="00D157A5" w:rsidRPr="00D73E3B" w:rsidRDefault="00D157A5" w:rsidP="00C675E8">
      <w:pPr>
        <w:pStyle w:val="ListParagraph"/>
        <w:numPr>
          <w:ilvl w:val="0"/>
          <w:numId w:val="197"/>
        </w:numPr>
        <w:spacing w:line="360" w:lineRule="auto"/>
        <w:ind w:left="2268" w:hanging="567"/>
        <w:contextualSpacing w:val="0"/>
        <w:jc w:val="both"/>
        <w:rPr>
          <w:rFonts w:ascii="Bookman Old Style" w:hAnsi="Bookman Old Style"/>
          <w:noProof/>
          <w:sz w:val="24"/>
          <w:szCs w:val="24"/>
          <w:lang w:val="id-ID"/>
        </w:rPr>
      </w:pPr>
      <w:r w:rsidRPr="00D73E3B">
        <w:rPr>
          <w:rFonts w:ascii="Bookman Old Style" w:hAnsi="Bookman Old Style"/>
          <w:noProof/>
          <w:sz w:val="24"/>
          <w:szCs w:val="24"/>
          <w:lang w:val="id-ID"/>
        </w:rPr>
        <w:t>surat utang pemerintah daerah dan/atau sukuk</w:t>
      </w:r>
      <w:r w:rsidRPr="00D73E3B">
        <w:rPr>
          <w:rFonts w:ascii="Bookman Old Style" w:hAnsi="Bookman Old Style"/>
          <w:noProof/>
          <w:sz w:val="24"/>
          <w:szCs w:val="24"/>
        </w:rPr>
        <w:t xml:space="preserve"> </w:t>
      </w:r>
      <w:r w:rsidRPr="00D73E3B">
        <w:rPr>
          <w:rFonts w:ascii="Bookman Old Style" w:hAnsi="Bookman Old Style"/>
          <w:noProof/>
          <w:sz w:val="24"/>
          <w:szCs w:val="24"/>
          <w:lang w:val="id-ID"/>
        </w:rPr>
        <w:t>pemerintah daerah;</w:t>
      </w:r>
    </w:p>
    <w:p w14:paraId="793B2721" w14:textId="162CB217" w:rsidR="00D157A5" w:rsidRPr="00D73E3B" w:rsidRDefault="00D157A5" w:rsidP="00C675E8">
      <w:pPr>
        <w:pStyle w:val="ListParagraph"/>
        <w:numPr>
          <w:ilvl w:val="0"/>
          <w:numId w:val="197"/>
        </w:numPr>
        <w:spacing w:line="360" w:lineRule="auto"/>
        <w:ind w:left="2268" w:hanging="567"/>
        <w:contextualSpacing w:val="0"/>
        <w:jc w:val="both"/>
        <w:rPr>
          <w:rFonts w:ascii="Bookman Old Style" w:hAnsi="Bookman Old Style"/>
          <w:noProof/>
          <w:sz w:val="24"/>
          <w:szCs w:val="24"/>
          <w:lang w:val="id-ID"/>
        </w:rPr>
      </w:pPr>
      <w:r w:rsidRPr="00D73E3B">
        <w:rPr>
          <w:rFonts w:ascii="Bookman Old Style" w:hAnsi="Bookman Old Style"/>
          <w:noProof/>
          <w:sz w:val="24"/>
          <w:szCs w:val="24"/>
          <w:lang w:val="id-ID"/>
        </w:rPr>
        <w:t>surat berharga konvensional dan/atau surat berharga</w:t>
      </w:r>
      <w:r w:rsidRPr="00D73E3B">
        <w:rPr>
          <w:rFonts w:ascii="Bookman Old Style" w:hAnsi="Bookman Old Style"/>
          <w:noProof/>
          <w:sz w:val="24"/>
          <w:szCs w:val="24"/>
        </w:rPr>
        <w:t xml:space="preserve"> </w:t>
      </w:r>
      <w:r w:rsidRPr="00D73E3B">
        <w:rPr>
          <w:rFonts w:ascii="Bookman Old Style" w:hAnsi="Bookman Old Style"/>
          <w:noProof/>
          <w:sz w:val="24"/>
          <w:szCs w:val="24"/>
          <w:lang w:val="id-ID"/>
        </w:rPr>
        <w:t>syariah di bidang Perumahan dan Kawasan Permukiman;</w:t>
      </w:r>
      <w:r w:rsidRPr="00D73E3B">
        <w:rPr>
          <w:rFonts w:ascii="Bookman Old Style" w:hAnsi="Bookman Old Style"/>
          <w:noProof/>
          <w:sz w:val="24"/>
          <w:szCs w:val="24"/>
        </w:rPr>
        <w:t xml:space="preserve"> </w:t>
      </w:r>
    </w:p>
    <w:p w14:paraId="0D0CC635" w14:textId="77777777" w:rsidR="00D157A5" w:rsidRPr="00D73E3B" w:rsidRDefault="00D157A5" w:rsidP="00C63DCF">
      <w:pPr>
        <w:pStyle w:val="ListParagraph"/>
        <w:numPr>
          <w:ilvl w:val="0"/>
          <w:numId w:val="197"/>
        </w:numPr>
        <w:spacing w:line="360" w:lineRule="auto"/>
        <w:ind w:left="2268" w:hanging="567"/>
        <w:contextualSpacing w:val="0"/>
        <w:jc w:val="both"/>
        <w:rPr>
          <w:rFonts w:ascii="Bookman Old Style" w:hAnsi="Bookman Old Style"/>
          <w:noProof/>
          <w:sz w:val="24"/>
          <w:szCs w:val="24"/>
          <w:lang w:val="id-ID"/>
        </w:rPr>
      </w:pPr>
      <w:r w:rsidRPr="00C63DCF">
        <w:rPr>
          <w:rFonts w:ascii="Bookman Old Style" w:hAnsi="Bookman Old Style"/>
          <w:noProof/>
          <w:sz w:val="24"/>
          <w:szCs w:val="24"/>
          <w:lang w:val="id-ID"/>
        </w:rPr>
        <w:t>e</w:t>
      </w:r>
      <w:r w:rsidRPr="00D73E3B">
        <w:rPr>
          <w:rFonts w:ascii="Bookman Old Style" w:hAnsi="Bookman Old Style"/>
          <w:noProof/>
          <w:sz w:val="24"/>
          <w:szCs w:val="24"/>
          <w:lang w:val="id-ID"/>
        </w:rPr>
        <w:t>fek bersifat utang dan/atau sukuk;</w:t>
      </w:r>
    </w:p>
    <w:p w14:paraId="3E1CA5E9" w14:textId="77777777" w:rsidR="00D157A5" w:rsidRPr="00D73E3B" w:rsidRDefault="00D157A5" w:rsidP="00C63DCF">
      <w:pPr>
        <w:pStyle w:val="ListParagraph"/>
        <w:numPr>
          <w:ilvl w:val="0"/>
          <w:numId w:val="197"/>
        </w:numPr>
        <w:spacing w:line="360" w:lineRule="auto"/>
        <w:ind w:left="2268" w:hanging="567"/>
        <w:contextualSpacing w:val="0"/>
        <w:jc w:val="both"/>
        <w:rPr>
          <w:rFonts w:ascii="Bookman Old Style" w:hAnsi="Bookman Old Style"/>
          <w:noProof/>
          <w:sz w:val="24"/>
          <w:szCs w:val="24"/>
          <w:lang w:val="id-ID"/>
        </w:rPr>
      </w:pPr>
      <w:r w:rsidRPr="00C63DCF">
        <w:rPr>
          <w:rFonts w:ascii="Bookman Old Style" w:hAnsi="Bookman Old Style"/>
          <w:noProof/>
          <w:sz w:val="24"/>
          <w:szCs w:val="24"/>
          <w:lang w:val="id-ID"/>
        </w:rPr>
        <w:lastRenderedPageBreak/>
        <w:t>e</w:t>
      </w:r>
      <w:r w:rsidRPr="00D73E3B">
        <w:rPr>
          <w:rFonts w:ascii="Bookman Old Style" w:hAnsi="Bookman Old Style"/>
          <w:noProof/>
          <w:sz w:val="24"/>
          <w:szCs w:val="24"/>
          <w:lang w:val="id-ID"/>
        </w:rPr>
        <w:t>fek bersifat ekuitas yang diterbitkan oleh emiten terkait</w:t>
      </w:r>
      <w:r w:rsidRPr="00C63DCF">
        <w:rPr>
          <w:rFonts w:ascii="Bookman Old Style" w:hAnsi="Bookman Old Style"/>
          <w:noProof/>
          <w:sz w:val="24"/>
          <w:szCs w:val="24"/>
          <w:lang w:val="id-ID"/>
        </w:rPr>
        <w:t xml:space="preserve"> </w:t>
      </w:r>
      <w:r w:rsidRPr="00D73E3B">
        <w:rPr>
          <w:rFonts w:ascii="Bookman Old Style" w:hAnsi="Bookman Old Style"/>
          <w:noProof/>
          <w:sz w:val="24"/>
          <w:szCs w:val="24"/>
          <w:lang w:val="id-ID"/>
        </w:rPr>
        <w:t>bidang Perumahan dan Kawasan Permukiman;</w:t>
      </w:r>
    </w:p>
    <w:p w14:paraId="6C15C07F" w14:textId="77777777" w:rsidR="00D157A5" w:rsidRPr="00D73E3B" w:rsidRDefault="00D157A5" w:rsidP="00C63DCF">
      <w:pPr>
        <w:pStyle w:val="ListParagraph"/>
        <w:numPr>
          <w:ilvl w:val="0"/>
          <w:numId w:val="197"/>
        </w:numPr>
        <w:spacing w:line="360" w:lineRule="auto"/>
        <w:ind w:left="2268" w:hanging="567"/>
        <w:contextualSpacing w:val="0"/>
        <w:jc w:val="both"/>
        <w:rPr>
          <w:rFonts w:ascii="Bookman Old Style" w:hAnsi="Bookman Old Style"/>
          <w:noProof/>
          <w:sz w:val="24"/>
          <w:szCs w:val="24"/>
          <w:lang w:val="id-ID"/>
        </w:rPr>
      </w:pPr>
      <w:r w:rsidRPr="00D73E3B">
        <w:rPr>
          <w:rFonts w:ascii="Bookman Old Style" w:hAnsi="Bookman Old Style"/>
          <w:noProof/>
          <w:sz w:val="24"/>
          <w:szCs w:val="24"/>
          <w:lang w:val="id-ID"/>
        </w:rPr>
        <w:t>instrumen pasar uang konvensional maupun</w:t>
      </w:r>
      <w:r w:rsidRPr="00C63DCF">
        <w:rPr>
          <w:rFonts w:ascii="Bookman Old Style" w:hAnsi="Bookman Old Style"/>
          <w:noProof/>
          <w:sz w:val="24"/>
          <w:szCs w:val="24"/>
          <w:lang w:val="id-ID"/>
        </w:rPr>
        <w:t xml:space="preserve"> </w:t>
      </w:r>
      <w:r w:rsidRPr="00D73E3B">
        <w:rPr>
          <w:rFonts w:ascii="Bookman Old Style" w:hAnsi="Bookman Old Style"/>
          <w:noProof/>
          <w:sz w:val="24"/>
          <w:szCs w:val="24"/>
          <w:lang w:val="id-ID"/>
        </w:rPr>
        <w:t>syariah;</w:t>
      </w:r>
    </w:p>
    <w:p w14:paraId="1986B4B6" w14:textId="77777777" w:rsidR="00D157A5" w:rsidRPr="00D73E3B" w:rsidRDefault="00D157A5" w:rsidP="00C63DCF">
      <w:pPr>
        <w:pStyle w:val="ListParagraph"/>
        <w:numPr>
          <w:ilvl w:val="0"/>
          <w:numId w:val="197"/>
        </w:numPr>
        <w:spacing w:line="360" w:lineRule="auto"/>
        <w:ind w:left="2268" w:hanging="567"/>
        <w:contextualSpacing w:val="0"/>
        <w:jc w:val="both"/>
        <w:rPr>
          <w:rFonts w:ascii="Bookman Old Style" w:hAnsi="Bookman Old Style"/>
          <w:noProof/>
          <w:sz w:val="24"/>
          <w:szCs w:val="24"/>
          <w:lang w:val="id-ID"/>
        </w:rPr>
      </w:pPr>
      <w:r w:rsidRPr="00C63DCF">
        <w:rPr>
          <w:rFonts w:ascii="Bookman Old Style" w:hAnsi="Bookman Old Style"/>
          <w:noProof/>
          <w:sz w:val="24"/>
          <w:szCs w:val="24"/>
          <w:lang w:val="id-ID"/>
        </w:rPr>
        <w:t>u</w:t>
      </w:r>
      <w:r w:rsidRPr="00D73E3B">
        <w:rPr>
          <w:rFonts w:ascii="Bookman Old Style" w:hAnsi="Bookman Old Style"/>
          <w:noProof/>
          <w:sz w:val="24"/>
          <w:szCs w:val="24"/>
          <w:lang w:val="id-ID"/>
        </w:rPr>
        <w:t xml:space="preserve">nit </w:t>
      </w:r>
      <w:r w:rsidRPr="00C63DCF">
        <w:rPr>
          <w:rFonts w:ascii="Bookman Old Style" w:hAnsi="Bookman Old Style"/>
          <w:noProof/>
          <w:sz w:val="24"/>
          <w:szCs w:val="24"/>
          <w:lang w:val="id-ID"/>
        </w:rPr>
        <w:t>p</w:t>
      </w:r>
      <w:r w:rsidRPr="00D73E3B">
        <w:rPr>
          <w:rFonts w:ascii="Bookman Old Style" w:hAnsi="Bookman Old Style"/>
          <w:noProof/>
          <w:sz w:val="24"/>
          <w:szCs w:val="24"/>
          <w:lang w:val="id-ID"/>
        </w:rPr>
        <w:t>enyertaan dana investasi infrastruktur;</w:t>
      </w:r>
    </w:p>
    <w:p w14:paraId="5FCF653C" w14:textId="77777777" w:rsidR="00D157A5" w:rsidRPr="00D73E3B" w:rsidRDefault="00D157A5" w:rsidP="00C63DCF">
      <w:pPr>
        <w:pStyle w:val="ListParagraph"/>
        <w:numPr>
          <w:ilvl w:val="0"/>
          <w:numId w:val="197"/>
        </w:numPr>
        <w:spacing w:line="360" w:lineRule="auto"/>
        <w:ind w:left="2268" w:hanging="567"/>
        <w:contextualSpacing w:val="0"/>
        <w:jc w:val="both"/>
        <w:rPr>
          <w:rFonts w:ascii="Bookman Old Style" w:hAnsi="Bookman Old Style"/>
          <w:noProof/>
          <w:sz w:val="24"/>
          <w:szCs w:val="24"/>
          <w:lang w:val="id-ID"/>
        </w:rPr>
      </w:pPr>
      <w:r w:rsidRPr="00D73E3B">
        <w:rPr>
          <w:rFonts w:ascii="Bookman Old Style" w:hAnsi="Bookman Old Style"/>
          <w:noProof/>
          <w:sz w:val="24"/>
          <w:szCs w:val="24"/>
          <w:lang w:val="id-ID"/>
        </w:rPr>
        <w:t>unit penyertaan dana investasi real estat;</w:t>
      </w:r>
    </w:p>
    <w:p w14:paraId="326B94B3" w14:textId="3E544F7D" w:rsidR="00D157A5" w:rsidRPr="00D73E3B" w:rsidRDefault="00D157A5" w:rsidP="00C63DCF">
      <w:pPr>
        <w:pStyle w:val="ListParagraph"/>
        <w:numPr>
          <w:ilvl w:val="0"/>
          <w:numId w:val="197"/>
        </w:numPr>
        <w:spacing w:line="360" w:lineRule="auto"/>
        <w:ind w:left="2268" w:hanging="567"/>
        <w:contextualSpacing w:val="0"/>
        <w:jc w:val="both"/>
        <w:rPr>
          <w:rFonts w:ascii="Bookman Old Style" w:hAnsi="Bookman Old Style"/>
          <w:noProof/>
          <w:sz w:val="24"/>
          <w:szCs w:val="24"/>
          <w:lang w:val="id-ID"/>
        </w:rPr>
      </w:pPr>
      <w:r w:rsidRPr="00D73E3B">
        <w:rPr>
          <w:rFonts w:ascii="Bookman Old Style" w:hAnsi="Bookman Old Style"/>
          <w:noProof/>
          <w:sz w:val="24"/>
          <w:szCs w:val="24"/>
          <w:lang w:val="id-ID"/>
        </w:rPr>
        <w:t xml:space="preserve">unit penyertaan </w:t>
      </w:r>
      <w:r w:rsidRPr="00C63DCF">
        <w:rPr>
          <w:rFonts w:ascii="Bookman Old Style" w:hAnsi="Bookman Old Style"/>
          <w:noProof/>
          <w:sz w:val="24"/>
          <w:szCs w:val="24"/>
          <w:lang w:val="id-ID"/>
        </w:rPr>
        <w:t>kontrak investasi kolektif (</w:t>
      </w:r>
      <w:r w:rsidRPr="00D73E3B">
        <w:rPr>
          <w:rFonts w:ascii="Bookman Old Style" w:hAnsi="Bookman Old Style"/>
          <w:noProof/>
          <w:sz w:val="24"/>
          <w:szCs w:val="24"/>
          <w:lang w:val="id-ID"/>
        </w:rPr>
        <w:t>KIK</w:t>
      </w:r>
      <w:r w:rsidRPr="00C63DCF">
        <w:rPr>
          <w:rFonts w:ascii="Bookman Old Style" w:hAnsi="Bookman Old Style"/>
          <w:noProof/>
          <w:sz w:val="24"/>
          <w:szCs w:val="24"/>
          <w:lang w:val="id-ID"/>
        </w:rPr>
        <w:t>)</w:t>
      </w:r>
      <w:r w:rsidRPr="00D73E3B">
        <w:rPr>
          <w:rFonts w:ascii="Bookman Old Style" w:hAnsi="Bookman Old Style"/>
          <w:noProof/>
          <w:sz w:val="24"/>
          <w:szCs w:val="24"/>
          <w:lang w:val="id-ID"/>
        </w:rPr>
        <w:t xml:space="preserve"> </w:t>
      </w:r>
      <w:r w:rsidRPr="00C63DCF">
        <w:rPr>
          <w:rFonts w:ascii="Bookman Old Style" w:hAnsi="Bookman Old Style"/>
          <w:noProof/>
          <w:sz w:val="24"/>
          <w:szCs w:val="24"/>
          <w:lang w:val="id-ID"/>
        </w:rPr>
        <w:t>e</w:t>
      </w:r>
      <w:r w:rsidRPr="00D73E3B">
        <w:rPr>
          <w:rFonts w:ascii="Bookman Old Style" w:hAnsi="Bookman Old Style"/>
          <w:noProof/>
          <w:sz w:val="24"/>
          <w:szCs w:val="24"/>
          <w:lang w:val="id-ID"/>
        </w:rPr>
        <w:t>fek beragun aset; dan</w:t>
      </w:r>
      <w:r w:rsidR="00C63DCF">
        <w:rPr>
          <w:rFonts w:ascii="Bookman Old Style" w:hAnsi="Bookman Old Style"/>
          <w:noProof/>
          <w:sz w:val="24"/>
          <w:szCs w:val="24"/>
        </w:rPr>
        <w:t>/atau</w:t>
      </w:r>
    </w:p>
    <w:p w14:paraId="64347210" w14:textId="77777777" w:rsidR="00D157A5" w:rsidRPr="00D73E3B" w:rsidRDefault="00D157A5" w:rsidP="00C63DCF">
      <w:pPr>
        <w:pStyle w:val="ListParagraph"/>
        <w:numPr>
          <w:ilvl w:val="0"/>
          <w:numId w:val="197"/>
        </w:numPr>
        <w:spacing w:line="360" w:lineRule="auto"/>
        <w:ind w:left="2268" w:hanging="567"/>
        <w:contextualSpacing w:val="0"/>
        <w:jc w:val="both"/>
        <w:rPr>
          <w:rFonts w:ascii="Bookman Old Style" w:hAnsi="Bookman Old Style"/>
          <w:sz w:val="24"/>
          <w:szCs w:val="24"/>
          <w:lang w:eastAsia="id-ID"/>
        </w:rPr>
      </w:pPr>
      <w:r w:rsidRPr="00C63DCF">
        <w:rPr>
          <w:rFonts w:ascii="Bookman Old Style" w:hAnsi="Bookman Old Style"/>
          <w:noProof/>
          <w:sz w:val="24"/>
          <w:szCs w:val="24"/>
          <w:lang w:val="id-ID"/>
        </w:rPr>
        <w:t>e</w:t>
      </w:r>
      <w:r w:rsidRPr="00D73E3B">
        <w:rPr>
          <w:rFonts w:ascii="Bookman Old Style" w:hAnsi="Bookman Old Style"/>
          <w:noProof/>
          <w:sz w:val="24"/>
          <w:szCs w:val="24"/>
          <w:lang w:val="id-ID"/>
        </w:rPr>
        <w:t>fek beragun aset berbentuk surat partisipasi</w:t>
      </w:r>
      <w:r w:rsidRPr="00D73E3B">
        <w:rPr>
          <w:rFonts w:ascii="Bookman Old Style" w:hAnsi="Bookman Old Style"/>
          <w:noProof/>
          <w:sz w:val="24"/>
          <w:szCs w:val="24"/>
        </w:rPr>
        <w:t>.</w:t>
      </w:r>
      <w:r w:rsidRPr="00D73E3B">
        <w:rPr>
          <w:rFonts w:ascii="Bookman Old Style" w:hAnsi="Bookman Old Style"/>
          <w:noProof/>
          <w:sz w:val="24"/>
          <w:szCs w:val="24"/>
          <w:lang w:val="id-ID"/>
        </w:rPr>
        <w:t xml:space="preserve"> </w:t>
      </w:r>
    </w:p>
    <w:p w14:paraId="4B08C440" w14:textId="77777777" w:rsidR="00D157A5" w:rsidRPr="000C7250" w:rsidRDefault="00D157A5" w:rsidP="00D157A5">
      <w:pPr>
        <w:pStyle w:val="ListParagraph"/>
        <w:tabs>
          <w:tab w:val="left" w:pos="1170"/>
        </w:tabs>
        <w:spacing w:line="360" w:lineRule="auto"/>
        <w:ind w:left="1683"/>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Nilai surat berharga tersebut disajikan sesuai dengan ketentuan Pernyataan Standar Akuntansi Keuangan (PSAK) yang berlaku.</w:t>
      </w:r>
    </w:p>
    <w:p w14:paraId="2A5DAF6E" w14:textId="77777777" w:rsidR="00D157A5" w:rsidRPr="00604CBB" w:rsidRDefault="00D157A5" w:rsidP="00D157A5">
      <w:pPr>
        <w:pStyle w:val="ListParagraph"/>
        <w:tabs>
          <w:tab w:val="left" w:pos="1170"/>
        </w:tabs>
        <w:spacing w:line="360" w:lineRule="auto"/>
        <w:ind w:left="1683"/>
        <w:contextualSpacing w:val="0"/>
        <w:jc w:val="both"/>
        <w:rPr>
          <w:rFonts w:ascii="Bookman Old Style" w:hAnsi="Bookman Old Style"/>
          <w:noProof/>
          <w:sz w:val="24"/>
          <w:szCs w:val="24"/>
          <w:lang w:val="id-ID"/>
        </w:rPr>
      </w:pPr>
      <w:r w:rsidRPr="008327F0">
        <w:rPr>
          <w:rFonts w:ascii="Bookman Old Style" w:hAnsi="Bookman Old Style"/>
          <w:noProof/>
          <w:sz w:val="24"/>
          <w:szCs w:val="24"/>
          <w:lang w:val="id-ID"/>
        </w:rPr>
        <w:t>Pos ini harus dirinci pada Formulir 2200 (Rincian Surat Berharga yang Dimiliki).</w:t>
      </w:r>
    </w:p>
    <w:p w14:paraId="671FE32E" w14:textId="77777777" w:rsidR="00D157A5" w:rsidRPr="000241CC" w:rsidRDefault="00D157A5" w:rsidP="00C675E8">
      <w:pPr>
        <w:numPr>
          <w:ilvl w:val="0"/>
          <w:numId w:val="194"/>
        </w:numPr>
        <w:tabs>
          <w:tab w:val="clear" w:pos="720"/>
          <w:tab w:val="left" w:pos="1170"/>
        </w:tabs>
        <w:spacing w:line="360" w:lineRule="auto"/>
        <w:ind w:left="1701" w:hanging="567"/>
        <w:rPr>
          <w:rFonts w:ascii="Bookman Old Style" w:hAnsi="Bookman Old Style"/>
          <w:lang w:val="id-ID" w:eastAsia="id-ID"/>
        </w:rPr>
      </w:pPr>
      <w:r w:rsidRPr="000241CC">
        <w:rPr>
          <w:rFonts w:ascii="Bookman Old Style" w:hAnsi="Bookman Old Style"/>
          <w:lang w:val="id-ID" w:eastAsia="id-ID"/>
        </w:rPr>
        <w:t>Penyertaan Modal</w:t>
      </w:r>
    </w:p>
    <w:p w14:paraId="4D5B3BD8" w14:textId="4470D6A3" w:rsidR="00D157A5" w:rsidRPr="00C675E8" w:rsidRDefault="00D157A5" w:rsidP="00C675E8">
      <w:pPr>
        <w:pStyle w:val="ListParagraph"/>
        <w:tabs>
          <w:tab w:val="left" w:pos="1170"/>
        </w:tabs>
        <w:spacing w:line="360" w:lineRule="auto"/>
        <w:ind w:left="1683"/>
        <w:jc w:val="both"/>
        <w:rPr>
          <w:rFonts w:ascii="Bookman Old Style" w:hAnsi="Bookman Old Style"/>
          <w:noProof/>
          <w:sz w:val="24"/>
          <w:szCs w:val="24"/>
          <w:lang w:val="id-ID"/>
        </w:rPr>
      </w:pPr>
      <w:r w:rsidRPr="000241CC">
        <w:rPr>
          <w:rFonts w:ascii="Bookman Old Style" w:hAnsi="Bookman Old Style"/>
          <w:noProof/>
          <w:sz w:val="24"/>
          <w:szCs w:val="24"/>
          <w:lang w:val="id-ID"/>
        </w:rPr>
        <w:t xml:space="preserve">Pos ini diisi dengan jumlah </w:t>
      </w:r>
      <w:r w:rsidR="00C675E8" w:rsidRPr="00C675E8">
        <w:rPr>
          <w:rFonts w:ascii="Bookman Old Style" w:hAnsi="Bookman Old Style"/>
          <w:noProof/>
          <w:sz w:val="24"/>
          <w:szCs w:val="24"/>
          <w:lang w:val="id-ID"/>
        </w:rPr>
        <w:t>pendapatan yang berasal dari dividen dan keuntungan</w:t>
      </w:r>
      <w:r w:rsidR="00C675E8" w:rsidRPr="00685416">
        <w:rPr>
          <w:rFonts w:ascii="Bookman Old Style" w:hAnsi="Bookman Old Style"/>
          <w:noProof/>
          <w:sz w:val="24"/>
          <w:szCs w:val="24"/>
          <w:lang w:val="id-ID"/>
        </w:rPr>
        <w:t xml:space="preserve"> atau </w:t>
      </w:r>
      <w:r w:rsidR="00C675E8" w:rsidRPr="00C675E8">
        <w:rPr>
          <w:rFonts w:ascii="Bookman Old Style" w:hAnsi="Bookman Old Style"/>
          <w:noProof/>
          <w:sz w:val="24"/>
          <w:szCs w:val="24"/>
          <w:lang w:val="id-ID"/>
        </w:rPr>
        <w:t>kerugian karena kenaikan</w:t>
      </w:r>
      <w:r w:rsidR="00C675E8" w:rsidRPr="00685416">
        <w:rPr>
          <w:rFonts w:ascii="Bookman Old Style" w:hAnsi="Bookman Old Style"/>
          <w:noProof/>
          <w:sz w:val="24"/>
          <w:szCs w:val="24"/>
          <w:lang w:val="id-ID"/>
        </w:rPr>
        <w:t xml:space="preserve"> atau </w:t>
      </w:r>
      <w:r w:rsidR="00C675E8" w:rsidRPr="00C675E8">
        <w:rPr>
          <w:rFonts w:ascii="Bookman Old Style" w:hAnsi="Bookman Old Style"/>
          <w:noProof/>
          <w:sz w:val="24"/>
          <w:szCs w:val="24"/>
          <w:lang w:val="id-ID"/>
        </w:rPr>
        <w:t>penurunan</w:t>
      </w:r>
      <w:r w:rsidR="00C675E8" w:rsidRPr="00685416">
        <w:rPr>
          <w:rFonts w:ascii="Bookman Old Style" w:hAnsi="Bookman Old Style"/>
          <w:noProof/>
          <w:sz w:val="24"/>
          <w:szCs w:val="24"/>
          <w:lang w:val="id-ID"/>
        </w:rPr>
        <w:t xml:space="preserve"> </w:t>
      </w:r>
      <w:r w:rsidR="00C675E8" w:rsidRPr="00C675E8">
        <w:rPr>
          <w:rFonts w:ascii="Bookman Old Style" w:hAnsi="Bookman Old Style"/>
          <w:noProof/>
          <w:sz w:val="24"/>
          <w:szCs w:val="24"/>
          <w:lang w:val="id-ID"/>
        </w:rPr>
        <w:t>ekuitas</w:t>
      </w:r>
      <w:r w:rsidR="00C675E8" w:rsidRPr="00685416">
        <w:rPr>
          <w:rFonts w:ascii="Bookman Old Style" w:hAnsi="Bookman Old Style"/>
          <w:noProof/>
          <w:sz w:val="24"/>
          <w:szCs w:val="24"/>
          <w:lang w:val="id-ID"/>
        </w:rPr>
        <w:t xml:space="preserve"> dari </w:t>
      </w:r>
      <w:r w:rsidRPr="00C675E8">
        <w:rPr>
          <w:rFonts w:ascii="Bookman Old Style" w:hAnsi="Bookman Old Style"/>
          <w:noProof/>
          <w:sz w:val="24"/>
          <w:szCs w:val="24"/>
          <w:lang w:val="id-ID"/>
        </w:rPr>
        <w:t xml:space="preserve">penyertaan modal dalam bentuk saham oleh </w:t>
      </w:r>
      <w:r w:rsidRPr="00685416">
        <w:rPr>
          <w:rFonts w:ascii="Bookman Old Style" w:hAnsi="Bookman Old Style"/>
          <w:noProof/>
          <w:sz w:val="24"/>
          <w:szCs w:val="24"/>
          <w:lang w:val="id-ID"/>
        </w:rPr>
        <w:t>BP Tapera</w:t>
      </w:r>
      <w:r w:rsidRPr="00C675E8">
        <w:rPr>
          <w:rFonts w:ascii="Bookman Old Style" w:hAnsi="Bookman Old Style"/>
          <w:noProof/>
          <w:sz w:val="24"/>
          <w:szCs w:val="24"/>
          <w:lang w:val="id-ID"/>
        </w:rPr>
        <w:t xml:space="preserve"> pada perusahaan di sektor jasa keuangan</w:t>
      </w:r>
      <w:r w:rsidRPr="00685416">
        <w:rPr>
          <w:rFonts w:ascii="Bookman Old Style" w:hAnsi="Bookman Old Style"/>
          <w:noProof/>
          <w:sz w:val="24"/>
          <w:szCs w:val="24"/>
          <w:lang w:val="id-ID"/>
        </w:rPr>
        <w:t>,</w:t>
      </w:r>
      <w:r w:rsidRPr="00C675E8">
        <w:rPr>
          <w:rFonts w:ascii="Bookman Old Style" w:hAnsi="Bookman Old Style"/>
          <w:noProof/>
          <w:sz w:val="24"/>
          <w:szCs w:val="24"/>
          <w:lang w:val="id-ID"/>
        </w:rPr>
        <w:t xml:space="preserve"> baik dalam rupiah maupun valas. </w:t>
      </w:r>
    </w:p>
    <w:p w14:paraId="4013A908" w14:textId="77777777" w:rsidR="00D157A5" w:rsidRPr="000241CC" w:rsidRDefault="00D157A5" w:rsidP="00D157A5">
      <w:pPr>
        <w:pStyle w:val="ListParagraph"/>
        <w:tabs>
          <w:tab w:val="left" w:pos="1170"/>
        </w:tabs>
        <w:spacing w:line="360" w:lineRule="auto"/>
        <w:ind w:left="1683"/>
        <w:jc w:val="both"/>
        <w:rPr>
          <w:rFonts w:ascii="Bookman Old Style" w:hAnsi="Bookman Old Style"/>
          <w:noProof/>
          <w:sz w:val="24"/>
          <w:szCs w:val="24"/>
          <w:lang w:val="id-ID"/>
        </w:rPr>
      </w:pPr>
      <w:r w:rsidRPr="000241CC">
        <w:rPr>
          <w:rFonts w:ascii="Bookman Old Style" w:hAnsi="Bookman Old Style"/>
          <w:noProof/>
          <w:sz w:val="24"/>
          <w:szCs w:val="24"/>
          <w:lang w:val="id-ID"/>
        </w:rPr>
        <w:t xml:space="preserve">Penyertaan Modal pada sektor jasa keuangan terdiri: </w:t>
      </w:r>
    </w:p>
    <w:p w14:paraId="4D487065" w14:textId="77777777" w:rsidR="00D157A5" w:rsidRPr="000241CC" w:rsidRDefault="00D157A5" w:rsidP="00C675E8">
      <w:pPr>
        <w:pStyle w:val="ListParagraph"/>
        <w:numPr>
          <w:ilvl w:val="4"/>
          <w:numId w:val="198"/>
        </w:numPr>
        <w:tabs>
          <w:tab w:val="clear" w:pos="3960"/>
        </w:tabs>
        <w:spacing w:line="360" w:lineRule="auto"/>
        <w:ind w:left="2268" w:hanging="567"/>
        <w:jc w:val="both"/>
        <w:rPr>
          <w:rFonts w:ascii="Bookman Old Style" w:hAnsi="Bookman Old Style"/>
          <w:noProof/>
          <w:sz w:val="24"/>
          <w:szCs w:val="24"/>
          <w:lang w:val="id-ID"/>
        </w:rPr>
      </w:pPr>
      <w:r w:rsidRPr="000241CC">
        <w:rPr>
          <w:rFonts w:ascii="Bookman Old Style" w:hAnsi="Bookman Old Style"/>
          <w:noProof/>
          <w:sz w:val="24"/>
          <w:szCs w:val="24"/>
          <w:lang w:val="id-ID"/>
        </w:rPr>
        <w:t>Penyertaan Modal pada Perusahaan di Sektor Jasa</w:t>
      </w:r>
      <w:r w:rsidRPr="000241CC">
        <w:rPr>
          <w:rFonts w:ascii="Bookman Old Style" w:hAnsi="Bookman Old Style"/>
          <w:noProof/>
          <w:sz w:val="24"/>
          <w:szCs w:val="24"/>
        </w:rPr>
        <w:t xml:space="preserve"> </w:t>
      </w:r>
      <w:r w:rsidRPr="000241CC">
        <w:rPr>
          <w:rFonts w:ascii="Bookman Old Style" w:hAnsi="Bookman Old Style"/>
          <w:noProof/>
          <w:sz w:val="24"/>
          <w:szCs w:val="24"/>
          <w:lang w:val="id-ID"/>
        </w:rPr>
        <w:t>Keuangan</w:t>
      </w:r>
    </w:p>
    <w:p w14:paraId="6F0CC062" w14:textId="2170C92D" w:rsidR="00D157A5" w:rsidRPr="000241CC" w:rsidRDefault="00D157A5" w:rsidP="00D157A5">
      <w:pPr>
        <w:pStyle w:val="ListParagraph"/>
        <w:tabs>
          <w:tab w:val="left" w:pos="1170"/>
        </w:tabs>
        <w:spacing w:line="360" w:lineRule="auto"/>
        <w:ind w:left="2268"/>
        <w:jc w:val="both"/>
        <w:rPr>
          <w:rFonts w:ascii="Bookman Old Style" w:hAnsi="Bookman Old Style"/>
          <w:noProof/>
          <w:sz w:val="24"/>
          <w:szCs w:val="24"/>
          <w:lang w:val="id-ID"/>
        </w:rPr>
      </w:pPr>
      <w:r w:rsidRPr="000241CC">
        <w:rPr>
          <w:rFonts w:ascii="Bookman Old Style" w:hAnsi="Bookman Old Style"/>
          <w:noProof/>
          <w:sz w:val="24"/>
          <w:szCs w:val="24"/>
          <w:lang w:val="id-ID"/>
        </w:rPr>
        <w:t xml:space="preserve">Pos ini diisi dengan jumlah </w:t>
      </w:r>
      <w:r w:rsidR="00C675E8" w:rsidRPr="00C675E8">
        <w:rPr>
          <w:rFonts w:ascii="Bookman Old Style" w:hAnsi="Bookman Old Style"/>
          <w:noProof/>
          <w:sz w:val="24"/>
          <w:szCs w:val="24"/>
          <w:lang w:val="id-ID"/>
        </w:rPr>
        <w:t>pendapatan yang berasal dari dividen dan keuntungan</w:t>
      </w:r>
      <w:r w:rsidR="00C675E8" w:rsidRPr="00685416">
        <w:rPr>
          <w:rFonts w:ascii="Bookman Old Style" w:hAnsi="Bookman Old Style"/>
          <w:noProof/>
          <w:sz w:val="24"/>
          <w:szCs w:val="24"/>
          <w:lang w:val="id-ID"/>
        </w:rPr>
        <w:t xml:space="preserve"> atau </w:t>
      </w:r>
      <w:r w:rsidR="00C675E8" w:rsidRPr="00C675E8">
        <w:rPr>
          <w:rFonts w:ascii="Bookman Old Style" w:hAnsi="Bookman Old Style"/>
          <w:noProof/>
          <w:sz w:val="24"/>
          <w:szCs w:val="24"/>
          <w:lang w:val="id-ID"/>
        </w:rPr>
        <w:t>kerugian karena kenaikan</w:t>
      </w:r>
      <w:r w:rsidR="00C675E8" w:rsidRPr="00685416">
        <w:rPr>
          <w:rFonts w:ascii="Bookman Old Style" w:hAnsi="Bookman Old Style"/>
          <w:noProof/>
          <w:sz w:val="24"/>
          <w:szCs w:val="24"/>
          <w:lang w:val="id-ID"/>
        </w:rPr>
        <w:t xml:space="preserve"> atau </w:t>
      </w:r>
      <w:r w:rsidR="00C675E8" w:rsidRPr="00C675E8">
        <w:rPr>
          <w:rFonts w:ascii="Bookman Old Style" w:hAnsi="Bookman Old Style"/>
          <w:noProof/>
          <w:sz w:val="24"/>
          <w:szCs w:val="24"/>
          <w:lang w:val="id-ID"/>
        </w:rPr>
        <w:t>penurunan</w:t>
      </w:r>
      <w:r w:rsidR="00C675E8" w:rsidRPr="00685416">
        <w:rPr>
          <w:rFonts w:ascii="Bookman Old Style" w:hAnsi="Bookman Old Style"/>
          <w:noProof/>
          <w:sz w:val="24"/>
          <w:szCs w:val="24"/>
          <w:lang w:val="id-ID"/>
        </w:rPr>
        <w:t xml:space="preserve"> </w:t>
      </w:r>
      <w:r w:rsidR="00C675E8" w:rsidRPr="00C675E8">
        <w:rPr>
          <w:rFonts w:ascii="Bookman Old Style" w:hAnsi="Bookman Old Style"/>
          <w:noProof/>
          <w:sz w:val="24"/>
          <w:szCs w:val="24"/>
          <w:lang w:val="id-ID"/>
        </w:rPr>
        <w:t xml:space="preserve">ekuitas </w:t>
      </w:r>
      <w:r w:rsidR="00C675E8" w:rsidRPr="00685416">
        <w:rPr>
          <w:rFonts w:ascii="Bookman Old Style" w:hAnsi="Bookman Old Style"/>
          <w:noProof/>
          <w:sz w:val="24"/>
          <w:szCs w:val="24"/>
          <w:lang w:val="id-ID"/>
        </w:rPr>
        <w:t>dari</w:t>
      </w:r>
      <w:r w:rsidR="00C675E8" w:rsidRPr="000241CC">
        <w:rPr>
          <w:rFonts w:ascii="Bookman Old Style" w:hAnsi="Bookman Old Style"/>
          <w:noProof/>
          <w:sz w:val="24"/>
          <w:szCs w:val="24"/>
          <w:lang w:val="id-ID"/>
        </w:rPr>
        <w:t xml:space="preserve"> </w:t>
      </w:r>
      <w:r w:rsidRPr="000241CC">
        <w:rPr>
          <w:rFonts w:ascii="Bookman Old Style" w:hAnsi="Bookman Old Style"/>
          <w:noProof/>
          <w:sz w:val="24"/>
          <w:szCs w:val="24"/>
          <w:lang w:val="id-ID"/>
        </w:rPr>
        <w:t xml:space="preserve">penyertaan modal </w:t>
      </w:r>
      <w:r w:rsidRPr="00685416">
        <w:rPr>
          <w:rFonts w:ascii="Bookman Old Style" w:hAnsi="Bookman Old Style"/>
          <w:noProof/>
          <w:sz w:val="24"/>
          <w:szCs w:val="24"/>
          <w:lang w:val="id-ID"/>
        </w:rPr>
        <w:t>BP Tapera</w:t>
      </w:r>
      <w:r w:rsidRPr="000241CC">
        <w:rPr>
          <w:rFonts w:ascii="Bookman Old Style" w:hAnsi="Bookman Old Style"/>
          <w:noProof/>
          <w:sz w:val="24"/>
          <w:szCs w:val="24"/>
          <w:lang w:val="id-ID"/>
        </w:rPr>
        <w:t xml:space="preserve"> pada perusahaan di sektor jasa keuangan. </w:t>
      </w:r>
    </w:p>
    <w:p w14:paraId="573D6CCE" w14:textId="77777777" w:rsidR="00D157A5" w:rsidRPr="000241CC" w:rsidRDefault="00D157A5" w:rsidP="00C675E8">
      <w:pPr>
        <w:pStyle w:val="ListParagraph"/>
        <w:numPr>
          <w:ilvl w:val="4"/>
          <w:numId w:val="198"/>
        </w:numPr>
        <w:tabs>
          <w:tab w:val="clear" w:pos="3960"/>
        </w:tabs>
        <w:spacing w:line="360" w:lineRule="auto"/>
        <w:ind w:left="2268" w:hanging="567"/>
        <w:jc w:val="both"/>
        <w:rPr>
          <w:rFonts w:ascii="Bookman Old Style" w:hAnsi="Bookman Old Style"/>
          <w:noProof/>
          <w:sz w:val="24"/>
          <w:szCs w:val="24"/>
          <w:lang w:val="id-ID"/>
        </w:rPr>
      </w:pPr>
      <w:r w:rsidRPr="000241CC">
        <w:rPr>
          <w:rFonts w:ascii="Bookman Old Style" w:hAnsi="Bookman Old Style"/>
          <w:noProof/>
          <w:sz w:val="24"/>
          <w:szCs w:val="24"/>
          <w:lang w:val="id-ID"/>
        </w:rPr>
        <w:t>Pada Badan Hukum atau Badan Lainnya</w:t>
      </w:r>
    </w:p>
    <w:p w14:paraId="6A8408C1" w14:textId="0599B774" w:rsidR="00D157A5" w:rsidRPr="000241CC" w:rsidRDefault="00D157A5" w:rsidP="00D157A5">
      <w:pPr>
        <w:pStyle w:val="ListParagraph"/>
        <w:tabs>
          <w:tab w:val="left" w:pos="1170"/>
        </w:tabs>
        <w:spacing w:line="360" w:lineRule="auto"/>
        <w:ind w:left="2268"/>
        <w:jc w:val="both"/>
        <w:rPr>
          <w:rFonts w:ascii="Bookman Old Style" w:hAnsi="Bookman Old Style"/>
          <w:noProof/>
          <w:sz w:val="24"/>
          <w:szCs w:val="24"/>
          <w:lang w:val="id-ID"/>
        </w:rPr>
      </w:pPr>
      <w:r w:rsidRPr="000241CC">
        <w:rPr>
          <w:rFonts w:ascii="Bookman Old Style" w:hAnsi="Bookman Old Style"/>
          <w:noProof/>
          <w:sz w:val="24"/>
          <w:szCs w:val="24"/>
          <w:lang w:val="id-ID"/>
        </w:rPr>
        <w:t xml:space="preserve">Pos ini diisi dengan jumlah </w:t>
      </w:r>
      <w:r w:rsidR="00C675E8" w:rsidRPr="00C675E8">
        <w:rPr>
          <w:rFonts w:ascii="Bookman Old Style" w:hAnsi="Bookman Old Style"/>
          <w:noProof/>
          <w:sz w:val="24"/>
          <w:szCs w:val="24"/>
          <w:lang w:val="id-ID"/>
        </w:rPr>
        <w:t>pendapatan yang berasal dari dividen dan keuntungan</w:t>
      </w:r>
      <w:r w:rsidR="00C675E8">
        <w:rPr>
          <w:rFonts w:ascii="Bookman Old Style" w:hAnsi="Bookman Old Style"/>
          <w:noProof/>
          <w:sz w:val="24"/>
          <w:szCs w:val="24"/>
        </w:rPr>
        <w:t xml:space="preserve"> atau </w:t>
      </w:r>
      <w:r w:rsidR="00C675E8" w:rsidRPr="00C675E8">
        <w:rPr>
          <w:rFonts w:ascii="Bookman Old Style" w:hAnsi="Bookman Old Style"/>
          <w:noProof/>
          <w:sz w:val="24"/>
          <w:szCs w:val="24"/>
          <w:lang w:val="id-ID"/>
        </w:rPr>
        <w:t>kerugian karena kenaikan</w:t>
      </w:r>
      <w:r w:rsidR="00C675E8">
        <w:rPr>
          <w:rFonts w:ascii="Bookman Old Style" w:hAnsi="Bookman Old Style"/>
          <w:noProof/>
          <w:sz w:val="24"/>
          <w:szCs w:val="24"/>
        </w:rPr>
        <w:t xml:space="preserve"> atau </w:t>
      </w:r>
      <w:r w:rsidR="00C675E8" w:rsidRPr="00C675E8">
        <w:rPr>
          <w:rFonts w:ascii="Bookman Old Style" w:hAnsi="Bookman Old Style"/>
          <w:noProof/>
          <w:sz w:val="24"/>
          <w:szCs w:val="24"/>
          <w:lang w:val="id-ID"/>
        </w:rPr>
        <w:t>penurunan</w:t>
      </w:r>
      <w:r w:rsidR="00C675E8">
        <w:rPr>
          <w:rFonts w:ascii="Bookman Old Style" w:hAnsi="Bookman Old Style"/>
          <w:noProof/>
          <w:sz w:val="24"/>
          <w:szCs w:val="24"/>
        </w:rPr>
        <w:t xml:space="preserve"> </w:t>
      </w:r>
      <w:r w:rsidR="00C675E8" w:rsidRPr="00C675E8">
        <w:rPr>
          <w:rFonts w:ascii="Bookman Old Style" w:hAnsi="Bookman Old Style"/>
          <w:noProof/>
          <w:sz w:val="24"/>
          <w:szCs w:val="24"/>
          <w:lang w:val="id-ID"/>
        </w:rPr>
        <w:t>ekuitas</w:t>
      </w:r>
      <w:r w:rsidR="00C675E8" w:rsidRPr="000241CC">
        <w:rPr>
          <w:rFonts w:ascii="Bookman Old Style" w:hAnsi="Bookman Old Style"/>
          <w:noProof/>
          <w:sz w:val="24"/>
          <w:szCs w:val="24"/>
          <w:lang w:val="id-ID"/>
        </w:rPr>
        <w:t xml:space="preserve"> </w:t>
      </w:r>
      <w:r w:rsidR="00C675E8">
        <w:rPr>
          <w:rFonts w:ascii="Bookman Old Style" w:hAnsi="Bookman Old Style"/>
          <w:noProof/>
          <w:sz w:val="24"/>
          <w:szCs w:val="24"/>
        </w:rPr>
        <w:t xml:space="preserve">dari </w:t>
      </w:r>
      <w:r w:rsidRPr="000241CC">
        <w:rPr>
          <w:rFonts w:ascii="Bookman Old Style" w:hAnsi="Bookman Old Style"/>
          <w:noProof/>
          <w:sz w:val="24"/>
          <w:szCs w:val="24"/>
          <w:lang w:val="id-ID"/>
        </w:rPr>
        <w:t xml:space="preserve">penyertaan modal </w:t>
      </w:r>
      <w:r w:rsidRPr="000241CC">
        <w:rPr>
          <w:rFonts w:ascii="Bookman Old Style" w:hAnsi="Bookman Old Style"/>
          <w:noProof/>
          <w:sz w:val="24"/>
          <w:szCs w:val="24"/>
        </w:rPr>
        <w:t>BP Tapera</w:t>
      </w:r>
      <w:r w:rsidRPr="000241CC">
        <w:rPr>
          <w:rFonts w:ascii="Bookman Old Style" w:hAnsi="Bookman Old Style"/>
          <w:noProof/>
          <w:sz w:val="24"/>
          <w:szCs w:val="24"/>
          <w:lang w:val="id-ID"/>
        </w:rPr>
        <w:t xml:space="preserve"> pada badan hukum atau badan lainnya.</w:t>
      </w:r>
    </w:p>
    <w:p w14:paraId="6650BFDC" w14:textId="77777777" w:rsidR="00D157A5" w:rsidRPr="00D73E3B" w:rsidRDefault="00D157A5" w:rsidP="00C675E8">
      <w:pPr>
        <w:numPr>
          <w:ilvl w:val="0"/>
          <w:numId w:val="194"/>
        </w:numPr>
        <w:tabs>
          <w:tab w:val="clear" w:pos="720"/>
          <w:tab w:val="left" w:pos="1170"/>
        </w:tabs>
        <w:spacing w:line="360" w:lineRule="auto"/>
        <w:ind w:left="1701" w:hanging="567"/>
        <w:rPr>
          <w:rFonts w:ascii="Bookman Old Style" w:hAnsi="Bookman Old Style"/>
          <w:lang w:val="id-ID" w:eastAsia="id-ID"/>
        </w:rPr>
      </w:pPr>
      <w:r w:rsidRPr="00D73E3B">
        <w:rPr>
          <w:rFonts w:ascii="Bookman Old Style" w:hAnsi="Bookman Old Style"/>
          <w:lang w:val="id-ID" w:eastAsia="id-ID"/>
        </w:rPr>
        <w:t>Investasi pada Properti</w:t>
      </w:r>
    </w:p>
    <w:p w14:paraId="42DD3C67" w14:textId="7B6DDCD1" w:rsidR="00D157A5" w:rsidRPr="00D73E3B" w:rsidRDefault="00D157A5" w:rsidP="00D157A5">
      <w:pPr>
        <w:tabs>
          <w:tab w:val="left" w:pos="1170"/>
        </w:tabs>
        <w:spacing w:line="360" w:lineRule="auto"/>
        <w:ind w:left="1701"/>
        <w:jc w:val="both"/>
        <w:rPr>
          <w:rFonts w:ascii="Bookman Old Style" w:hAnsi="Bookman Old Style"/>
          <w:lang w:val="en-US" w:eastAsia="id-ID"/>
        </w:rPr>
      </w:pPr>
      <w:r w:rsidRPr="00D73E3B">
        <w:rPr>
          <w:rFonts w:ascii="Bookman Old Style" w:hAnsi="Bookman Old Style"/>
          <w:lang w:val="id-ID" w:eastAsia="id-ID"/>
        </w:rPr>
        <w:t>Pos ini diisi dengan</w:t>
      </w:r>
      <w:r w:rsidRPr="00D73E3B">
        <w:rPr>
          <w:rFonts w:ascii="Bookman Old Style" w:hAnsi="Bookman Old Style"/>
          <w:lang w:val="en-US" w:eastAsia="id-ID"/>
        </w:rPr>
        <w:t xml:space="preserve"> </w:t>
      </w:r>
      <w:proofErr w:type="spellStart"/>
      <w:r w:rsidRPr="00D73E3B">
        <w:rPr>
          <w:rFonts w:ascii="Bookman Old Style" w:hAnsi="Bookman Old Style"/>
          <w:lang w:val="en-US" w:eastAsia="id-ID"/>
        </w:rPr>
        <w:t>jumlah</w:t>
      </w:r>
      <w:proofErr w:type="spellEnd"/>
      <w:r w:rsidRPr="00D73E3B">
        <w:rPr>
          <w:rFonts w:ascii="Bookman Old Style" w:hAnsi="Bookman Old Style"/>
          <w:lang w:val="en-US" w:eastAsia="id-ID"/>
        </w:rPr>
        <w:t xml:space="preserve"> </w:t>
      </w:r>
      <w:proofErr w:type="spellStart"/>
      <w:r w:rsidRPr="00D73E3B">
        <w:rPr>
          <w:rFonts w:ascii="Bookman Old Style" w:hAnsi="Bookman Old Style"/>
          <w:lang w:val="en-US" w:eastAsia="id-ID"/>
        </w:rPr>
        <w:t>investasi</w:t>
      </w:r>
      <w:proofErr w:type="spellEnd"/>
      <w:r w:rsidRPr="00D73E3B">
        <w:rPr>
          <w:rFonts w:ascii="Bookman Old Style" w:hAnsi="Bookman Old Style"/>
          <w:lang w:val="en-US" w:eastAsia="id-ID"/>
        </w:rPr>
        <w:t xml:space="preserve"> yang </w:t>
      </w:r>
      <w:proofErr w:type="spellStart"/>
      <w:r w:rsidRPr="00D73E3B">
        <w:rPr>
          <w:rFonts w:ascii="Bookman Old Style" w:hAnsi="Bookman Old Style"/>
          <w:lang w:val="en-US" w:eastAsia="id-ID"/>
        </w:rPr>
        <w:t>dimiliki</w:t>
      </w:r>
      <w:proofErr w:type="spellEnd"/>
      <w:r w:rsidRPr="00D73E3B">
        <w:rPr>
          <w:rFonts w:ascii="Bookman Old Style" w:hAnsi="Bookman Old Style"/>
          <w:lang w:val="en-US" w:eastAsia="id-ID"/>
        </w:rPr>
        <w:t xml:space="preserve"> BP </w:t>
      </w:r>
      <w:proofErr w:type="spellStart"/>
      <w:r w:rsidRPr="00D73E3B">
        <w:rPr>
          <w:rFonts w:ascii="Bookman Old Style" w:hAnsi="Bookman Old Style"/>
          <w:lang w:val="en-US" w:eastAsia="id-ID"/>
        </w:rPr>
        <w:t>Tapera</w:t>
      </w:r>
      <w:proofErr w:type="spellEnd"/>
      <w:r w:rsidRPr="00D73E3B">
        <w:rPr>
          <w:rFonts w:ascii="Bookman Old Style" w:hAnsi="Bookman Old Style"/>
          <w:lang w:val="en-US" w:eastAsia="id-ID"/>
        </w:rPr>
        <w:t xml:space="preserve"> </w:t>
      </w:r>
      <w:proofErr w:type="spellStart"/>
      <w:r w:rsidRPr="00D73E3B">
        <w:rPr>
          <w:rFonts w:ascii="Bookman Old Style" w:hAnsi="Bookman Old Style"/>
          <w:lang w:val="en-US" w:eastAsia="id-ID"/>
        </w:rPr>
        <w:t>dalam</w:t>
      </w:r>
      <w:proofErr w:type="spellEnd"/>
      <w:r w:rsidRPr="00D73E3B">
        <w:rPr>
          <w:rFonts w:ascii="Bookman Old Style" w:hAnsi="Bookman Old Style"/>
          <w:lang w:val="en-US" w:eastAsia="id-ID"/>
        </w:rPr>
        <w:t xml:space="preserve"> </w:t>
      </w:r>
      <w:proofErr w:type="spellStart"/>
      <w:r w:rsidRPr="00D73E3B">
        <w:rPr>
          <w:rFonts w:ascii="Bookman Old Style" w:hAnsi="Bookman Old Style"/>
          <w:lang w:val="en-US" w:eastAsia="id-ID"/>
        </w:rPr>
        <w:t>bentuk</w:t>
      </w:r>
      <w:proofErr w:type="spellEnd"/>
      <w:r w:rsidRPr="00D73E3B">
        <w:rPr>
          <w:rFonts w:ascii="Bookman Old Style" w:hAnsi="Bookman Old Style"/>
          <w:lang w:val="en-US" w:eastAsia="id-ID"/>
        </w:rPr>
        <w:t xml:space="preserve"> </w:t>
      </w:r>
      <w:proofErr w:type="spellStart"/>
      <w:r w:rsidRPr="00D73E3B">
        <w:rPr>
          <w:rFonts w:ascii="Bookman Old Style" w:hAnsi="Bookman Old Style"/>
          <w:lang w:val="en-US" w:eastAsia="id-ID"/>
        </w:rPr>
        <w:t>properti</w:t>
      </w:r>
      <w:proofErr w:type="spellEnd"/>
      <w:r w:rsidRPr="00D73E3B">
        <w:rPr>
          <w:rFonts w:ascii="Bookman Old Style" w:hAnsi="Bookman Old Style"/>
          <w:lang w:val="en-US" w:eastAsia="id-ID"/>
        </w:rPr>
        <w:t xml:space="preserve">. </w:t>
      </w:r>
      <w:proofErr w:type="spellStart"/>
      <w:r w:rsidRPr="00D73E3B">
        <w:rPr>
          <w:rFonts w:ascii="Bookman Old Style" w:hAnsi="Bookman Old Style"/>
          <w:lang w:val="en-US" w:eastAsia="id-ID"/>
        </w:rPr>
        <w:t>Pengklasifikasian</w:t>
      </w:r>
      <w:proofErr w:type="spellEnd"/>
      <w:r w:rsidRPr="00D73E3B">
        <w:rPr>
          <w:rFonts w:ascii="Bookman Old Style" w:hAnsi="Bookman Old Style"/>
          <w:lang w:val="en-US" w:eastAsia="id-ID"/>
        </w:rPr>
        <w:t xml:space="preserve"> </w:t>
      </w:r>
      <w:proofErr w:type="spellStart"/>
      <w:r w:rsidRPr="00D73E3B">
        <w:rPr>
          <w:rFonts w:ascii="Bookman Old Style" w:hAnsi="Bookman Old Style"/>
          <w:lang w:val="en-US" w:eastAsia="id-ID"/>
        </w:rPr>
        <w:t>investasi</w:t>
      </w:r>
      <w:proofErr w:type="spellEnd"/>
      <w:r w:rsidRPr="00D73E3B">
        <w:rPr>
          <w:rFonts w:ascii="Bookman Old Style" w:hAnsi="Bookman Old Style"/>
          <w:lang w:val="en-US" w:eastAsia="id-ID"/>
        </w:rPr>
        <w:t xml:space="preserve"> pada </w:t>
      </w:r>
      <w:proofErr w:type="spellStart"/>
      <w:r w:rsidRPr="00D73E3B">
        <w:rPr>
          <w:rFonts w:ascii="Bookman Old Style" w:hAnsi="Bookman Old Style"/>
          <w:lang w:val="en-US" w:eastAsia="id-ID"/>
        </w:rPr>
        <w:t>properti</w:t>
      </w:r>
      <w:proofErr w:type="spellEnd"/>
      <w:r w:rsidRPr="00D73E3B">
        <w:rPr>
          <w:rFonts w:ascii="Bookman Old Style" w:hAnsi="Bookman Old Style"/>
          <w:lang w:val="en-US" w:eastAsia="id-ID"/>
        </w:rPr>
        <w:t xml:space="preserve"> </w:t>
      </w:r>
      <w:proofErr w:type="spellStart"/>
      <w:r w:rsidRPr="00D73E3B">
        <w:rPr>
          <w:rFonts w:ascii="Bookman Old Style" w:hAnsi="Bookman Old Style"/>
          <w:lang w:val="en-US" w:eastAsia="id-ID"/>
        </w:rPr>
        <w:t>didasarkan</w:t>
      </w:r>
      <w:proofErr w:type="spellEnd"/>
      <w:r w:rsidRPr="00D73E3B">
        <w:rPr>
          <w:rFonts w:ascii="Bookman Old Style" w:hAnsi="Bookman Old Style"/>
          <w:lang w:val="en-US" w:eastAsia="id-ID"/>
        </w:rPr>
        <w:t xml:space="preserve"> pada </w:t>
      </w:r>
      <w:proofErr w:type="spellStart"/>
      <w:r w:rsidRPr="00D73E3B">
        <w:rPr>
          <w:rFonts w:ascii="Bookman Old Style" w:hAnsi="Bookman Old Style"/>
          <w:lang w:val="en-US" w:eastAsia="id-ID"/>
        </w:rPr>
        <w:t>standar</w:t>
      </w:r>
      <w:proofErr w:type="spellEnd"/>
      <w:r w:rsidRPr="00D73E3B">
        <w:rPr>
          <w:rFonts w:ascii="Bookman Old Style" w:hAnsi="Bookman Old Style"/>
          <w:lang w:val="en-US" w:eastAsia="id-ID"/>
        </w:rPr>
        <w:t xml:space="preserve"> </w:t>
      </w:r>
      <w:proofErr w:type="spellStart"/>
      <w:r w:rsidRPr="00D73E3B">
        <w:rPr>
          <w:rFonts w:ascii="Bookman Old Style" w:hAnsi="Bookman Old Style"/>
          <w:lang w:val="en-US" w:eastAsia="id-ID"/>
        </w:rPr>
        <w:t>akuntansi</w:t>
      </w:r>
      <w:proofErr w:type="spellEnd"/>
      <w:r w:rsidRPr="00D73E3B">
        <w:rPr>
          <w:rFonts w:ascii="Bookman Old Style" w:hAnsi="Bookman Old Style"/>
          <w:lang w:val="en-US" w:eastAsia="id-ID"/>
        </w:rPr>
        <w:t xml:space="preserve"> yang </w:t>
      </w:r>
      <w:proofErr w:type="spellStart"/>
      <w:r w:rsidRPr="00D73E3B">
        <w:rPr>
          <w:rFonts w:ascii="Bookman Old Style" w:hAnsi="Bookman Old Style"/>
          <w:lang w:val="en-US" w:eastAsia="id-ID"/>
        </w:rPr>
        <w:t>berlaku</w:t>
      </w:r>
      <w:proofErr w:type="spellEnd"/>
      <w:r w:rsidRPr="00D73E3B">
        <w:rPr>
          <w:rFonts w:ascii="Bookman Old Style" w:hAnsi="Bookman Old Style"/>
          <w:lang w:val="en-US" w:eastAsia="id-ID"/>
        </w:rPr>
        <w:t xml:space="preserve"> </w:t>
      </w:r>
      <w:proofErr w:type="spellStart"/>
      <w:r w:rsidRPr="00D73E3B">
        <w:rPr>
          <w:rFonts w:ascii="Bookman Old Style" w:hAnsi="Bookman Old Style"/>
          <w:lang w:val="en-US" w:eastAsia="id-ID"/>
        </w:rPr>
        <w:t>umum</w:t>
      </w:r>
      <w:proofErr w:type="spellEnd"/>
      <w:r w:rsidRPr="00D73E3B">
        <w:rPr>
          <w:rFonts w:ascii="Bookman Old Style" w:hAnsi="Bookman Old Style"/>
          <w:lang w:val="en-US" w:eastAsia="id-ID"/>
        </w:rPr>
        <w:t xml:space="preserve"> yang </w:t>
      </w:r>
      <w:proofErr w:type="spellStart"/>
      <w:r w:rsidRPr="00D73E3B">
        <w:rPr>
          <w:rFonts w:ascii="Bookman Old Style" w:hAnsi="Bookman Old Style"/>
          <w:lang w:val="en-US" w:eastAsia="id-ID"/>
        </w:rPr>
        <w:t>disajikan</w:t>
      </w:r>
      <w:proofErr w:type="spellEnd"/>
      <w:r w:rsidRPr="00D73E3B">
        <w:rPr>
          <w:rFonts w:ascii="Bookman Old Style" w:hAnsi="Bookman Old Style"/>
          <w:lang w:val="en-US" w:eastAsia="id-ID"/>
        </w:rPr>
        <w:t xml:space="preserve"> </w:t>
      </w:r>
      <w:proofErr w:type="spellStart"/>
      <w:r w:rsidRPr="00D73E3B">
        <w:rPr>
          <w:rFonts w:ascii="Bookman Old Style" w:hAnsi="Bookman Old Style"/>
          <w:lang w:val="en-US" w:eastAsia="id-ID"/>
        </w:rPr>
        <w:t>dalam</w:t>
      </w:r>
      <w:proofErr w:type="spellEnd"/>
      <w:r w:rsidRPr="00D73E3B">
        <w:rPr>
          <w:rFonts w:ascii="Bookman Old Style" w:hAnsi="Bookman Old Style"/>
          <w:lang w:val="en-US" w:eastAsia="id-ID"/>
        </w:rPr>
        <w:t xml:space="preserve"> </w:t>
      </w:r>
      <w:proofErr w:type="spellStart"/>
      <w:r w:rsidRPr="00D73E3B">
        <w:rPr>
          <w:rFonts w:ascii="Bookman Old Style" w:hAnsi="Bookman Old Style"/>
          <w:lang w:val="en-US" w:eastAsia="id-ID"/>
        </w:rPr>
        <w:t>Laporan</w:t>
      </w:r>
      <w:proofErr w:type="spellEnd"/>
      <w:r w:rsidRPr="00D73E3B">
        <w:rPr>
          <w:rFonts w:ascii="Bookman Old Style" w:hAnsi="Bookman Old Style"/>
          <w:lang w:val="en-US" w:eastAsia="id-ID"/>
        </w:rPr>
        <w:t xml:space="preserve"> </w:t>
      </w:r>
      <w:proofErr w:type="spellStart"/>
      <w:r w:rsidRPr="00D73E3B">
        <w:rPr>
          <w:rFonts w:ascii="Bookman Old Style" w:hAnsi="Bookman Old Style"/>
          <w:lang w:val="en-US" w:eastAsia="id-ID"/>
        </w:rPr>
        <w:t>Posisi</w:t>
      </w:r>
      <w:proofErr w:type="spellEnd"/>
      <w:r w:rsidRPr="00D73E3B">
        <w:rPr>
          <w:rFonts w:ascii="Bookman Old Style" w:hAnsi="Bookman Old Style"/>
          <w:lang w:val="en-US" w:eastAsia="id-ID"/>
        </w:rPr>
        <w:t xml:space="preserve"> </w:t>
      </w:r>
      <w:proofErr w:type="spellStart"/>
      <w:r w:rsidRPr="00D73E3B">
        <w:rPr>
          <w:rFonts w:ascii="Bookman Old Style" w:hAnsi="Bookman Old Style"/>
          <w:lang w:val="en-US" w:eastAsia="id-ID"/>
        </w:rPr>
        <w:t>Keuangan</w:t>
      </w:r>
      <w:proofErr w:type="spellEnd"/>
      <w:r w:rsidR="00D73E3B" w:rsidRPr="00D73E3B">
        <w:rPr>
          <w:rFonts w:ascii="Bookman Old Style" w:hAnsi="Bookman Old Style"/>
          <w:lang w:val="id-ID" w:eastAsia="id-ID"/>
        </w:rPr>
        <w:t xml:space="preserve"> pada pos aset tetap</w:t>
      </w:r>
      <w:r w:rsidRPr="00D73E3B">
        <w:rPr>
          <w:rFonts w:ascii="Bookman Old Style" w:hAnsi="Bookman Old Style"/>
          <w:lang w:val="en-US" w:eastAsia="id-ID"/>
        </w:rPr>
        <w:t>.</w:t>
      </w:r>
    </w:p>
    <w:p w14:paraId="3C632152" w14:textId="77777777" w:rsidR="00D157A5" w:rsidRPr="00D73E3B" w:rsidRDefault="00D157A5" w:rsidP="00C675E8">
      <w:pPr>
        <w:pStyle w:val="ListParagraph"/>
        <w:numPr>
          <w:ilvl w:val="4"/>
          <w:numId w:val="199"/>
        </w:numPr>
        <w:spacing w:line="360" w:lineRule="auto"/>
        <w:ind w:left="2268" w:hanging="567"/>
        <w:contextualSpacing w:val="0"/>
        <w:jc w:val="both"/>
        <w:rPr>
          <w:rFonts w:ascii="Bookman Old Style" w:hAnsi="Bookman Old Style"/>
          <w:lang w:val="id-ID" w:eastAsia="id-ID"/>
        </w:rPr>
      </w:pPr>
      <w:r w:rsidRPr="00D73E3B">
        <w:rPr>
          <w:rFonts w:ascii="Bookman Old Style" w:hAnsi="Bookman Old Style"/>
          <w:sz w:val="24"/>
          <w:szCs w:val="24"/>
          <w:lang w:val="id-ID" w:eastAsia="id-ID"/>
        </w:rPr>
        <w:t>Tanah</w:t>
      </w:r>
      <w:r w:rsidRPr="00D73E3B">
        <w:rPr>
          <w:rFonts w:ascii="Bookman Old Style" w:hAnsi="Bookman Old Style"/>
          <w:lang w:val="id-ID" w:eastAsia="id-ID"/>
        </w:rPr>
        <w:t xml:space="preserve"> </w:t>
      </w:r>
    </w:p>
    <w:p w14:paraId="420221D4" w14:textId="4CB455D5" w:rsidR="00D157A5" w:rsidRPr="00D73E3B" w:rsidRDefault="00D157A5" w:rsidP="00C675E8">
      <w:pPr>
        <w:spacing w:line="360" w:lineRule="auto"/>
        <w:ind w:left="2268"/>
        <w:jc w:val="both"/>
        <w:rPr>
          <w:rFonts w:ascii="Bookman Old Style" w:hAnsi="Bookman Old Style"/>
          <w:lang w:val="id-ID" w:eastAsia="id-ID"/>
        </w:rPr>
      </w:pPr>
      <w:r w:rsidRPr="00D73E3B">
        <w:rPr>
          <w:rFonts w:ascii="Bookman Old Style" w:hAnsi="Bookman Old Style"/>
          <w:lang w:val="id-ID" w:eastAsia="id-ID"/>
        </w:rPr>
        <w:t xml:space="preserve">Pos ini diisi dengan </w:t>
      </w:r>
      <w:r w:rsidR="00C675E8" w:rsidRPr="00D73E3B">
        <w:rPr>
          <w:rFonts w:ascii="Bookman Old Style" w:hAnsi="Bookman Old Style"/>
          <w:lang w:val="id-ID" w:eastAsia="id-ID"/>
        </w:rPr>
        <w:t xml:space="preserve">pendapatan yang berasal dari sewa maupun yang berasal dari keuntungan atau kerugian karena </w:t>
      </w:r>
      <w:r w:rsidR="00C675E8" w:rsidRPr="00D73E3B">
        <w:rPr>
          <w:rFonts w:ascii="Bookman Old Style" w:hAnsi="Bookman Old Style"/>
          <w:lang w:val="id-ID" w:eastAsia="id-ID"/>
        </w:rPr>
        <w:lastRenderedPageBreak/>
        <w:t>kenaikan atau penurunan nilai, baik yang sudah direalisasi maupun yang belum direalisasi</w:t>
      </w:r>
      <w:r w:rsidRPr="00D73E3B">
        <w:rPr>
          <w:rFonts w:ascii="Bookman Old Style" w:hAnsi="Bookman Old Style"/>
          <w:lang w:val="id-ID" w:eastAsia="id-ID"/>
        </w:rPr>
        <w:t xml:space="preserve">. </w:t>
      </w:r>
    </w:p>
    <w:p w14:paraId="66D89017" w14:textId="77777777" w:rsidR="00D157A5" w:rsidRPr="00D73E3B" w:rsidRDefault="00D157A5" w:rsidP="00C675E8">
      <w:pPr>
        <w:pStyle w:val="ListParagraph"/>
        <w:numPr>
          <w:ilvl w:val="4"/>
          <w:numId w:val="199"/>
        </w:numPr>
        <w:spacing w:line="360" w:lineRule="auto"/>
        <w:ind w:left="2268" w:hanging="567"/>
        <w:contextualSpacing w:val="0"/>
        <w:jc w:val="both"/>
        <w:rPr>
          <w:rFonts w:ascii="Bookman Old Style" w:hAnsi="Bookman Old Style"/>
          <w:lang w:val="id-ID" w:eastAsia="id-ID"/>
        </w:rPr>
      </w:pPr>
      <w:r w:rsidRPr="00D73E3B">
        <w:rPr>
          <w:rFonts w:ascii="Bookman Old Style" w:hAnsi="Bookman Old Style"/>
          <w:sz w:val="24"/>
          <w:szCs w:val="24"/>
          <w:lang w:val="id-ID" w:eastAsia="id-ID"/>
        </w:rPr>
        <w:t>Bangunan</w:t>
      </w:r>
    </w:p>
    <w:p w14:paraId="1D1CA689" w14:textId="73F4D9AA" w:rsidR="00D157A5" w:rsidRPr="00D73E3B" w:rsidRDefault="00D157A5" w:rsidP="00C675E8">
      <w:pPr>
        <w:widowControl w:val="0"/>
        <w:spacing w:line="360" w:lineRule="auto"/>
        <w:ind w:left="2268"/>
        <w:jc w:val="both"/>
        <w:rPr>
          <w:rFonts w:ascii="Bookman Old Style" w:hAnsi="Bookman Old Style"/>
          <w:lang w:val="id-ID" w:eastAsia="id-ID"/>
        </w:rPr>
      </w:pPr>
      <w:r w:rsidRPr="00D73E3B">
        <w:rPr>
          <w:rFonts w:ascii="Bookman Old Style" w:hAnsi="Bookman Old Style"/>
          <w:lang w:val="id-ID" w:eastAsia="id-ID"/>
        </w:rPr>
        <w:t xml:space="preserve">Pos ini diisi dengan </w:t>
      </w:r>
      <w:r w:rsidR="00C675E8" w:rsidRPr="00D73E3B">
        <w:rPr>
          <w:rFonts w:ascii="Bookman Old Style" w:hAnsi="Bookman Old Style"/>
          <w:lang w:val="id-ID" w:eastAsia="id-ID"/>
        </w:rPr>
        <w:t>pendapatan yang berasal dari sewa maupun yang berasal dari keuntungan atau kerugian karena kenaikan atau penurunan nilai, baik yang sudah direalisasi maupun yang belum direalisasi</w:t>
      </w:r>
      <w:r w:rsidRPr="00D73E3B">
        <w:rPr>
          <w:rFonts w:ascii="Bookman Old Style" w:hAnsi="Bookman Old Style"/>
          <w:lang w:val="id-ID" w:eastAsia="id-ID"/>
        </w:rPr>
        <w:t xml:space="preserve">. </w:t>
      </w:r>
    </w:p>
    <w:p w14:paraId="6F2DA9FD" w14:textId="77777777" w:rsidR="00D157A5" w:rsidRPr="00D73E3B" w:rsidRDefault="00D157A5" w:rsidP="00C675E8">
      <w:pPr>
        <w:pStyle w:val="ListParagraph"/>
        <w:numPr>
          <w:ilvl w:val="4"/>
          <w:numId w:val="199"/>
        </w:numPr>
        <w:spacing w:line="360" w:lineRule="auto"/>
        <w:ind w:left="2268" w:hanging="567"/>
        <w:contextualSpacing w:val="0"/>
        <w:jc w:val="both"/>
        <w:rPr>
          <w:rFonts w:ascii="Bookman Old Style" w:hAnsi="Bookman Old Style"/>
          <w:sz w:val="24"/>
          <w:szCs w:val="24"/>
          <w:lang w:val="id-ID" w:eastAsia="id-ID"/>
        </w:rPr>
      </w:pPr>
      <w:r w:rsidRPr="00D73E3B">
        <w:rPr>
          <w:rFonts w:ascii="Bookman Old Style" w:hAnsi="Bookman Old Style"/>
          <w:sz w:val="24"/>
          <w:szCs w:val="24"/>
          <w:lang w:val="id-ID" w:eastAsia="id-ID"/>
        </w:rPr>
        <w:t>Tanah dengan Bangunan</w:t>
      </w:r>
    </w:p>
    <w:p w14:paraId="600C2117" w14:textId="73FF7142" w:rsidR="00D157A5" w:rsidRPr="00D73E3B" w:rsidRDefault="00D157A5" w:rsidP="00C675E8">
      <w:pPr>
        <w:widowControl w:val="0"/>
        <w:spacing w:line="360" w:lineRule="auto"/>
        <w:ind w:left="2268"/>
        <w:jc w:val="both"/>
        <w:rPr>
          <w:rFonts w:ascii="Bookman Old Style" w:hAnsi="Bookman Old Style"/>
          <w:lang w:val="id-ID" w:eastAsia="id-ID"/>
        </w:rPr>
      </w:pPr>
      <w:r w:rsidRPr="00D73E3B">
        <w:rPr>
          <w:rFonts w:ascii="Bookman Old Style" w:hAnsi="Bookman Old Style"/>
          <w:lang w:val="id-ID" w:eastAsia="id-ID"/>
        </w:rPr>
        <w:t xml:space="preserve">Pos ini diisi dengan </w:t>
      </w:r>
      <w:r w:rsidR="00C675E8" w:rsidRPr="00D73E3B">
        <w:rPr>
          <w:rFonts w:ascii="Bookman Old Style" w:hAnsi="Bookman Old Style"/>
          <w:lang w:val="id-ID" w:eastAsia="id-ID"/>
        </w:rPr>
        <w:t>pendapatan yang berasal dari sewa maupun yang berasal dari keuntungan atau kerugian karena kenaikan atau penurunan nilai, baik yang sudah direalisasi maupun yang belum direalisasi</w:t>
      </w:r>
      <w:r w:rsidRPr="00D73E3B">
        <w:rPr>
          <w:rFonts w:ascii="Bookman Old Style" w:hAnsi="Bookman Old Style"/>
          <w:lang w:val="id-ID" w:eastAsia="id-ID"/>
        </w:rPr>
        <w:t>.</w:t>
      </w:r>
    </w:p>
    <w:p w14:paraId="2824F871" w14:textId="0BDADC31" w:rsidR="007D015E" w:rsidRPr="00685416" w:rsidRDefault="007D015E" w:rsidP="007D015E">
      <w:pPr>
        <w:widowControl w:val="0"/>
        <w:spacing w:line="360" w:lineRule="auto"/>
        <w:ind w:left="2268"/>
        <w:jc w:val="both"/>
        <w:rPr>
          <w:rFonts w:ascii="Bookman Old Style" w:hAnsi="Bookman Old Style"/>
          <w:noProof/>
          <w:lang w:val="id-ID"/>
        </w:rPr>
        <w:sectPr w:rsidR="007D015E" w:rsidRPr="00685416" w:rsidSect="007D015E">
          <w:pgSz w:w="12242" w:h="18722" w:code="14"/>
          <w:pgMar w:top="1701" w:right="1418" w:bottom="1418" w:left="1418" w:header="720" w:footer="720" w:gutter="0"/>
          <w:pgNumType w:fmt="numberInDash"/>
          <w:cols w:space="720"/>
          <w:titlePg/>
          <w:docGrid w:linePitch="326"/>
        </w:sectPr>
      </w:pPr>
    </w:p>
    <w:p w14:paraId="31502EBF" w14:textId="3ADF6B52" w:rsidR="0018613E" w:rsidRPr="00130F6D" w:rsidRDefault="0018613E" w:rsidP="00105A13">
      <w:pPr>
        <w:pStyle w:val="Heading2"/>
        <w:numPr>
          <w:ilvl w:val="0"/>
          <w:numId w:val="31"/>
        </w:numPr>
        <w:spacing w:before="0"/>
        <w:ind w:left="567" w:hanging="567"/>
        <w:jc w:val="left"/>
        <w:rPr>
          <w:rFonts w:ascii="Bookman Old Style" w:hAnsi="Bookman Old Style"/>
          <w:noProof/>
          <w:szCs w:val="24"/>
          <w:lang w:val="en-US"/>
        </w:rPr>
      </w:pPr>
      <w:r w:rsidRPr="00130F6D">
        <w:rPr>
          <w:rFonts w:ascii="Bookman Old Style" w:hAnsi="Bookman Old Style"/>
          <w:noProof/>
          <w:szCs w:val="24"/>
        </w:rPr>
        <w:lastRenderedPageBreak/>
        <w:t>FORM</w:t>
      </w:r>
      <w:r w:rsidR="00DE5231" w:rsidRPr="00130F6D">
        <w:rPr>
          <w:rFonts w:ascii="Bookman Old Style" w:hAnsi="Bookman Old Style"/>
          <w:noProof/>
          <w:szCs w:val="24"/>
          <w:lang w:val="en-US"/>
        </w:rPr>
        <w:t>ULIR</w:t>
      </w:r>
      <w:r w:rsidRPr="00130F6D">
        <w:rPr>
          <w:rFonts w:ascii="Bookman Old Style" w:hAnsi="Bookman Old Style"/>
          <w:noProof/>
          <w:szCs w:val="24"/>
        </w:rPr>
        <w:t xml:space="preserve"> 2200: RINCIAN SURAT BERHARGA YANG DIMILIKI</w:t>
      </w:r>
    </w:p>
    <w:p w14:paraId="6C1E2F86" w14:textId="34DE0F7A" w:rsidR="0018613E" w:rsidRPr="000C7250" w:rsidRDefault="0018613E" w:rsidP="007D015E">
      <w:pPr>
        <w:pStyle w:val="ListParagraph"/>
        <w:numPr>
          <w:ilvl w:val="0"/>
          <w:numId w:val="185"/>
        </w:numPr>
        <w:spacing w:line="360" w:lineRule="auto"/>
        <w:ind w:left="1134"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BENTUK FORMULIR</w:t>
      </w:r>
      <w:r w:rsidR="0040313C" w:rsidRPr="000C7250">
        <w:rPr>
          <w:rFonts w:ascii="Bookman Old Style" w:hAnsi="Bookman Old Style"/>
          <w:noProof/>
          <w:sz w:val="24"/>
          <w:szCs w:val="24"/>
          <w:lang w:val="id-ID"/>
        </w:rPr>
        <w:t xml:space="preserve"> </w:t>
      </w:r>
      <w:r w:rsidR="0040313C" w:rsidRPr="000C7250">
        <w:rPr>
          <w:rFonts w:ascii="Bookman Old Style" w:hAnsi="Bookman Old Style"/>
          <w:noProof/>
          <w:sz w:val="24"/>
          <w:szCs w:val="24"/>
        </w:rPr>
        <w:t xml:space="preserve">2200 </w:t>
      </w:r>
      <w:r w:rsidR="004A2F06" w:rsidRPr="000C7250">
        <w:rPr>
          <w:rFonts w:ascii="Bookman Old Style" w:hAnsi="Bookman Old Style"/>
          <w:noProof/>
          <w:sz w:val="24"/>
          <w:szCs w:val="24"/>
          <w:lang w:val="id-ID"/>
        </w:rPr>
        <w:t>(</w:t>
      </w:r>
      <w:r w:rsidR="0040313C" w:rsidRPr="000C7250">
        <w:rPr>
          <w:rFonts w:ascii="Bookman Old Style" w:hAnsi="Bookman Old Style"/>
          <w:noProof/>
          <w:sz w:val="24"/>
          <w:szCs w:val="24"/>
        </w:rPr>
        <w:t>RINCIAN SURAT BERHARGA YANG DIMILIKI</w:t>
      </w:r>
      <w:r w:rsidR="004A2F06" w:rsidRPr="000C7250">
        <w:rPr>
          <w:rFonts w:ascii="Bookman Old Style" w:hAnsi="Bookman Old Style"/>
          <w:noProof/>
          <w:sz w:val="24"/>
          <w:szCs w:val="24"/>
          <w:lang w:val="id-ID"/>
        </w:rPr>
        <w:t>)</w:t>
      </w:r>
    </w:p>
    <w:p w14:paraId="5D121539" w14:textId="3676D31D" w:rsidR="0018613E" w:rsidRPr="000C7250" w:rsidRDefault="0018613E" w:rsidP="00907A7B">
      <w:pPr>
        <w:tabs>
          <w:tab w:val="left" w:pos="3960"/>
        </w:tabs>
        <w:spacing w:line="360" w:lineRule="auto"/>
        <w:ind w:left="1134"/>
        <w:rPr>
          <w:rFonts w:ascii="Bookman Old Style" w:hAnsi="Bookman Old Style"/>
          <w:noProof/>
          <w:lang w:val="id-ID"/>
        </w:rPr>
      </w:pPr>
      <w:r w:rsidRPr="000C7250">
        <w:rPr>
          <w:rFonts w:ascii="Bookman Old Style" w:hAnsi="Bookman Old Style"/>
          <w:noProof/>
        </w:rPr>
        <w:t xml:space="preserve">Formulir 2200 </w:t>
      </w:r>
      <w:r w:rsidR="004A2F06" w:rsidRPr="000C7250">
        <w:rPr>
          <w:rFonts w:ascii="Bookman Old Style" w:hAnsi="Bookman Old Style"/>
          <w:noProof/>
          <w:lang w:val="id-ID"/>
        </w:rPr>
        <w:t>(</w:t>
      </w:r>
      <w:r w:rsidRPr="000C7250">
        <w:rPr>
          <w:rFonts w:ascii="Bookman Old Style" w:hAnsi="Bookman Old Style"/>
          <w:noProof/>
        </w:rPr>
        <w:t xml:space="preserve">Rincian Surat Berharga </w:t>
      </w:r>
      <w:r w:rsidR="009524AD" w:rsidRPr="000C7250">
        <w:rPr>
          <w:rFonts w:ascii="Bookman Old Style" w:hAnsi="Bookman Old Style"/>
          <w:noProof/>
        </w:rPr>
        <w:t xml:space="preserve">yang </w:t>
      </w:r>
      <w:r w:rsidRPr="000C7250">
        <w:rPr>
          <w:rFonts w:ascii="Bookman Old Style" w:hAnsi="Bookman Old Style"/>
          <w:noProof/>
        </w:rPr>
        <w:t>Dimiliki</w:t>
      </w:r>
      <w:r w:rsidR="004A2F06" w:rsidRPr="000C7250">
        <w:rPr>
          <w:rFonts w:ascii="Bookman Old Style" w:hAnsi="Bookman Old Style"/>
          <w:noProof/>
          <w:lang w:val="id-ID"/>
        </w:rPr>
        <w:t>)</w:t>
      </w:r>
      <w:r w:rsidRPr="000C7250">
        <w:rPr>
          <w:rFonts w:ascii="Bookman Old Style" w:hAnsi="Bookman Old Style"/>
          <w:noProof/>
        </w:rPr>
        <w:t xml:space="preserve"> disusun sesuai format sebagai berikut: </w:t>
      </w:r>
    </w:p>
    <w:p w14:paraId="39AE7849" w14:textId="433D2C97" w:rsidR="0018613E" w:rsidRPr="000C7250" w:rsidRDefault="0018613E" w:rsidP="00907A7B">
      <w:pPr>
        <w:tabs>
          <w:tab w:val="left" w:pos="3960"/>
        </w:tabs>
        <w:spacing w:line="360" w:lineRule="auto"/>
        <w:ind w:left="1134"/>
        <w:rPr>
          <w:rFonts w:ascii="Bookman Old Style" w:hAnsi="Bookman Old Style"/>
          <w:noProof/>
        </w:rPr>
      </w:pPr>
    </w:p>
    <w:tbl>
      <w:tblPr>
        <w:tblW w:w="4599" w:type="pct"/>
        <w:tblInd w:w="1242" w:type="dxa"/>
        <w:tblLayout w:type="fixed"/>
        <w:tblLook w:val="04A0" w:firstRow="1" w:lastRow="0" w:firstColumn="1" w:lastColumn="0" w:noHBand="0" w:noVBand="1"/>
      </w:tblPr>
      <w:tblGrid>
        <w:gridCol w:w="1449"/>
        <w:gridCol w:w="1408"/>
        <w:gridCol w:w="1285"/>
        <w:gridCol w:w="1253"/>
        <w:gridCol w:w="1403"/>
        <w:gridCol w:w="1592"/>
        <w:gridCol w:w="995"/>
        <w:gridCol w:w="990"/>
        <w:gridCol w:w="1136"/>
        <w:gridCol w:w="1420"/>
        <w:gridCol w:w="1411"/>
      </w:tblGrid>
      <w:tr w:rsidR="00F8311E" w:rsidRPr="000C7250" w14:paraId="2C543B63" w14:textId="759D0E3E" w:rsidTr="00F8311E">
        <w:trPr>
          <w:trHeight w:val="114"/>
        </w:trPr>
        <w:tc>
          <w:tcPr>
            <w:tcW w:w="505" w:type="pct"/>
            <w:tcBorders>
              <w:top w:val="single" w:sz="4" w:space="0" w:color="auto"/>
              <w:left w:val="single" w:sz="4" w:space="0" w:color="auto"/>
              <w:bottom w:val="single" w:sz="4" w:space="0" w:color="auto"/>
              <w:right w:val="single" w:sz="4" w:space="0" w:color="auto"/>
            </w:tcBorders>
            <w:shd w:val="clear" w:color="000000" w:fill="D9D9D9"/>
            <w:noWrap/>
          </w:tcPr>
          <w:p w14:paraId="571C30B5" w14:textId="67187236" w:rsidR="00F8311E" w:rsidRPr="000C7250" w:rsidRDefault="00F8311E" w:rsidP="00F8311E">
            <w:pPr>
              <w:spacing w:line="360" w:lineRule="auto"/>
              <w:jc w:val="center"/>
              <w:rPr>
                <w:rFonts w:ascii="Bookman Old Style" w:hAnsi="Bookman Old Style"/>
                <w:bCs/>
                <w:sz w:val="22"/>
                <w:szCs w:val="22"/>
                <w:lang w:val="id-ID" w:eastAsia="id-ID"/>
              </w:rPr>
            </w:pPr>
            <w:r w:rsidRPr="000C7250">
              <w:rPr>
                <w:rFonts w:ascii="Bookman Old Style" w:hAnsi="Bookman Old Style"/>
                <w:noProof/>
                <w:sz w:val="22"/>
                <w:szCs w:val="22"/>
                <w:lang w:val="id-ID"/>
              </w:rPr>
              <w:t>(1)</w:t>
            </w:r>
          </w:p>
        </w:tc>
        <w:tc>
          <w:tcPr>
            <w:tcW w:w="491" w:type="pct"/>
            <w:tcBorders>
              <w:top w:val="single" w:sz="4" w:space="0" w:color="auto"/>
              <w:left w:val="nil"/>
              <w:bottom w:val="single" w:sz="4" w:space="0" w:color="auto"/>
              <w:right w:val="single" w:sz="4" w:space="0" w:color="auto"/>
            </w:tcBorders>
            <w:shd w:val="clear" w:color="000000" w:fill="D9D9D9"/>
            <w:noWrap/>
          </w:tcPr>
          <w:p w14:paraId="6F857C9F" w14:textId="1AEC7CE4" w:rsidR="00F8311E" w:rsidRPr="000C7250" w:rsidRDefault="00F8311E" w:rsidP="00F8311E">
            <w:pPr>
              <w:spacing w:line="360" w:lineRule="auto"/>
              <w:jc w:val="center"/>
              <w:rPr>
                <w:rFonts w:ascii="Bookman Old Style" w:hAnsi="Bookman Old Style"/>
                <w:bCs/>
                <w:sz w:val="22"/>
                <w:szCs w:val="22"/>
                <w:lang w:val="id-ID" w:eastAsia="id-ID"/>
              </w:rPr>
            </w:pPr>
            <w:r w:rsidRPr="000C7250">
              <w:rPr>
                <w:rFonts w:ascii="Bookman Old Style" w:hAnsi="Bookman Old Style"/>
                <w:noProof/>
                <w:sz w:val="22"/>
                <w:szCs w:val="22"/>
                <w:lang w:val="id-ID"/>
              </w:rPr>
              <w:t>(2)</w:t>
            </w:r>
          </w:p>
        </w:tc>
        <w:tc>
          <w:tcPr>
            <w:tcW w:w="448" w:type="pct"/>
            <w:tcBorders>
              <w:top w:val="single" w:sz="4" w:space="0" w:color="auto"/>
              <w:left w:val="single" w:sz="4" w:space="0" w:color="auto"/>
              <w:bottom w:val="single" w:sz="4" w:space="0" w:color="auto"/>
              <w:right w:val="single" w:sz="4" w:space="0" w:color="auto"/>
            </w:tcBorders>
            <w:shd w:val="clear" w:color="000000" w:fill="D9D9D9"/>
          </w:tcPr>
          <w:p w14:paraId="1FA8A2C2" w14:textId="14BB158A" w:rsidR="00F8311E" w:rsidRPr="000C7250" w:rsidRDefault="00F8311E" w:rsidP="00F8311E">
            <w:pPr>
              <w:spacing w:line="360" w:lineRule="auto"/>
              <w:jc w:val="center"/>
              <w:rPr>
                <w:rFonts w:ascii="Bookman Old Style" w:hAnsi="Bookman Old Style"/>
                <w:noProof/>
                <w:sz w:val="22"/>
                <w:szCs w:val="22"/>
                <w:lang w:val="id-ID"/>
              </w:rPr>
            </w:pPr>
            <w:r w:rsidRPr="000C7250">
              <w:rPr>
                <w:rFonts w:ascii="Bookman Old Style" w:hAnsi="Bookman Old Style"/>
                <w:noProof/>
                <w:sz w:val="22"/>
                <w:szCs w:val="22"/>
                <w:lang w:val="id-ID"/>
              </w:rPr>
              <w:t xml:space="preserve">(3) </w:t>
            </w:r>
          </w:p>
        </w:tc>
        <w:tc>
          <w:tcPr>
            <w:tcW w:w="926" w:type="pct"/>
            <w:gridSpan w:val="2"/>
            <w:tcBorders>
              <w:top w:val="single" w:sz="4" w:space="0" w:color="auto"/>
              <w:left w:val="single" w:sz="4" w:space="0" w:color="auto"/>
              <w:bottom w:val="single" w:sz="4" w:space="0" w:color="auto"/>
              <w:right w:val="single" w:sz="4" w:space="0" w:color="auto"/>
            </w:tcBorders>
            <w:shd w:val="clear" w:color="000000" w:fill="D9D9D9"/>
            <w:noWrap/>
          </w:tcPr>
          <w:p w14:paraId="6F0ADD0A" w14:textId="68360CCC" w:rsidR="00F8311E" w:rsidRPr="000C7250" w:rsidRDefault="00F8311E" w:rsidP="00F8311E">
            <w:pPr>
              <w:spacing w:line="360" w:lineRule="auto"/>
              <w:jc w:val="center"/>
              <w:rPr>
                <w:rFonts w:ascii="Bookman Old Style" w:hAnsi="Bookman Old Style"/>
                <w:bCs/>
                <w:sz w:val="22"/>
                <w:szCs w:val="22"/>
                <w:lang w:val="id-ID" w:eastAsia="id-ID"/>
              </w:rPr>
            </w:pPr>
            <w:r w:rsidRPr="000C7250">
              <w:rPr>
                <w:rFonts w:ascii="Bookman Old Style" w:hAnsi="Bookman Old Style"/>
                <w:noProof/>
                <w:sz w:val="22"/>
                <w:szCs w:val="22"/>
                <w:lang w:val="id-ID"/>
              </w:rPr>
              <w:t>(4)</w:t>
            </w:r>
          </w:p>
        </w:tc>
        <w:tc>
          <w:tcPr>
            <w:tcW w:w="555" w:type="pct"/>
            <w:tcBorders>
              <w:top w:val="single" w:sz="4" w:space="0" w:color="auto"/>
              <w:left w:val="nil"/>
              <w:bottom w:val="single" w:sz="4" w:space="0" w:color="auto"/>
              <w:right w:val="single" w:sz="4" w:space="0" w:color="auto"/>
            </w:tcBorders>
            <w:shd w:val="clear" w:color="000000" w:fill="D9D9D9"/>
            <w:noWrap/>
          </w:tcPr>
          <w:p w14:paraId="2C469F26" w14:textId="775844E6" w:rsidR="00F8311E" w:rsidRPr="000C7250" w:rsidRDefault="00F8311E" w:rsidP="00F8311E">
            <w:pPr>
              <w:spacing w:line="360" w:lineRule="auto"/>
              <w:jc w:val="center"/>
              <w:rPr>
                <w:rFonts w:ascii="Bookman Old Style" w:hAnsi="Bookman Old Style"/>
                <w:noProof/>
                <w:sz w:val="22"/>
                <w:szCs w:val="22"/>
                <w:lang w:val="id-ID"/>
              </w:rPr>
            </w:pPr>
            <w:r w:rsidRPr="000C7250">
              <w:rPr>
                <w:rFonts w:ascii="Bookman Old Style" w:hAnsi="Bookman Old Style"/>
                <w:noProof/>
                <w:sz w:val="22"/>
                <w:szCs w:val="22"/>
                <w:lang w:val="id-ID"/>
              </w:rPr>
              <w:t>(5)</w:t>
            </w:r>
          </w:p>
        </w:tc>
        <w:tc>
          <w:tcPr>
            <w:tcW w:w="1088" w:type="pct"/>
            <w:gridSpan w:val="3"/>
            <w:tcBorders>
              <w:top w:val="single" w:sz="4" w:space="0" w:color="auto"/>
              <w:left w:val="nil"/>
              <w:bottom w:val="single" w:sz="4" w:space="0" w:color="auto"/>
              <w:right w:val="single" w:sz="4" w:space="0" w:color="auto"/>
            </w:tcBorders>
            <w:shd w:val="clear" w:color="000000" w:fill="D9D9D9"/>
          </w:tcPr>
          <w:p w14:paraId="78661333" w14:textId="3B4659A8" w:rsidR="00F8311E" w:rsidRPr="000C7250" w:rsidRDefault="00F8311E" w:rsidP="00F8311E">
            <w:pPr>
              <w:spacing w:line="360" w:lineRule="auto"/>
              <w:jc w:val="center"/>
              <w:rPr>
                <w:rFonts w:ascii="Bookman Old Style" w:hAnsi="Bookman Old Style"/>
                <w:noProof/>
                <w:sz w:val="22"/>
                <w:szCs w:val="22"/>
                <w:lang w:val="id-ID"/>
              </w:rPr>
            </w:pPr>
            <w:r w:rsidRPr="000C7250">
              <w:rPr>
                <w:rFonts w:ascii="Bookman Old Style" w:hAnsi="Bookman Old Style"/>
                <w:noProof/>
                <w:sz w:val="22"/>
                <w:szCs w:val="22"/>
                <w:lang w:val="id-ID"/>
              </w:rPr>
              <w:t>(6)</w:t>
            </w:r>
          </w:p>
        </w:tc>
        <w:tc>
          <w:tcPr>
            <w:tcW w:w="987" w:type="pct"/>
            <w:gridSpan w:val="2"/>
            <w:tcBorders>
              <w:top w:val="single" w:sz="4" w:space="0" w:color="auto"/>
              <w:left w:val="nil"/>
              <w:bottom w:val="single" w:sz="4" w:space="0" w:color="auto"/>
              <w:right w:val="single" w:sz="4" w:space="0" w:color="auto"/>
            </w:tcBorders>
            <w:shd w:val="clear" w:color="000000" w:fill="D9D9D9"/>
          </w:tcPr>
          <w:p w14:paraId="25384441" w14:textId="0FB867A6" w:rsidR="00F8311E" w:rsidRPr="000C7250" w:rsidRDefault="00F8311E" w:rsidP="00F8311E">
            <w:pPr>
              <w:spacing w:line="360" w:lineRule="auto"/>
              <w:jc w:val="center"/>
              <w:rPr>
                <w:rFonts w:ascii="Bookman Old Style" w:hAnsi="Bookman Old Style"/>
                <w:noProof/>
                <w:sz w:val="22"/>
                <w:szCs w:val="22"/>
                <w:lang w:val="id-ID"/>
              </w:rPr>
            </w:pPr>
            <w:r w:rsidRPr="000C7250">
              <w:rPr>
                <w:rFonts w:ascii="Bookman Old Style" w:hAnsi="Bookman Old Style"/>
                <w:noProof/>
                <w:sz w:val="22"/>
                <w:szCs w:val="22"/>
                <w:lang w:val="id-ID"/>
              </w:rPr>
              <w:t>(7)</w:t>
            </w:r>
          </w:p>
        </w:tc>
      </w:tr>
      <w:tr w:rsidR="00F8311E" w:rsidRPr="000C7250" w14:paraId="47D8DEAA" w14:textId="7A9F4275" w:rsidTr="00F8311E">
        <w:trPr>
          <w:trHeight w:val="114"/>
        </w:trPr>
        <w:tc>
          <w:tcPr>
            <w:tcW w:w="505" w:type="pct"/>
            <w:vMerge w:val="restart"/>
            <w:tcBorders>
              <w:top w:val="nil"/>
              <w:left w:val="single" w:sz="4" w:space="0" w:color="auto"/>
              <w:bottom w:val="single" w:sz="4" w:space="0" w:color="000000"/>
              <w:right w:val="single" w:sz="4" w:space="0" w:color="auto"/>
            </w:tcBorders>
            <w:shd w:val="clear" w:color="000000" w:fill="D9D9D9"/>
            <w:vAlign w:val="center"/>
            <w:hideMark/>
          </w:tcPr>
          <w:p w14:paraId="367722DA" w14:textId="77777777" w:rsidR="00F8311E" w:rsidRPr="000C7250" w:rsidRDefault="00F8311E" w:rsidP="00F8311E">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Nomor Surat Berharga</w:t>
            </w:r>
          </w:p>
        </w:tc>
        <w:tc>
          <w:tcPr>
            <w:tcW w:w="491" w:type="pct"/>
            <w:vMerge w:val="restart"/>
            <w:tcBorders>
              <w:top w:val="nil"/>
              <w:left w:val="single" w:sz="4" w:space="0" w:color="auto"/>
              <w:bottom w:val="single" w:sz="4" w:space="0" w:color="000000"/>
              <w:right w:val="single" w:sz="4" w:space="0" w:color="auto"/>
            </w:tcBorders>
            <w:shd w:val="clear" w:color="000000" w:fill="D9D9D9"/>
            <w:vAlign w:val="center"/>
            <w:hideMark/>
          </w:tcPr>
          <w:p w14:paraId="1380CF87" w14:textId="77777777" w:rsidR="00F8311E" w:rsidRPr="000C7250" w:rsidRDefault="00F8311E" w:rsidP="00F8311E">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Jenis Surat Berharga</w:t>
            </w:r>
          </w:p>
        </w:tc>
        <w:tc>
          <w:tcPr>
            <w:tcW w:w="448" w:type="pct"/>
            <w:vMerge w:val="restart"/>
            <w:tcBorders>
              <w:top w:val="single" w:sz="4" w:space="0" w:color="auto"/>
              <w:left w:val="single" w:sz="4" w:space="0" w:color="auto"/>
              <w:right w:val="single" w:sz="4" w:space="0" w:color="auto"/>
            </w:tcBorders>
            <w:shd w:val="clear" w:color="000000" w:fill="D9D9D9"/>
            <w:vAlign w:val="center"/>
          </w:tcPr>
          <w:p w14:paraId="662CDED8" w14:textId="1CB82F7B" w:rsidR="00F8311E" w:rsidRPr="000C7250" w:rsidRDefault="00F8311E" w:rsidP="00F8311E">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Jenis Valuta</w:t>
            </w:r>
          </w:p>
        </w:tc>
        <w:tc>
          <w:tcPr>
            <w:tcW w:w="926" w:type="pct"/>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FA628B6" w14:textId="0CEF6CF5" w:rsidR="00F8311E" w:rsidRPr="000C7250" w:rsidRDefault="00F8311E" w:rsidP="00F8311E">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Jangka Waktu</w:t>
            </w:r>
          </w:p>
        </w:tc>
        <w:tc>
          <w:tcPr>
            <w:tcW w:w="555" w:type="pct"/>
            <w:vMerge w:val="restart"/>
            <w:tcBorders>
              <w:top w:val="single" w:sz="4" w:space="0" w:color="auto"/>
              <w:left w:val="nil"/>
              <w:right w:val="single" w:sz="4" w:space="0" w:color="auto"/>
            </w:tcBorders>
            <w:shd w:val="clear" w:color="000000" w:fill="D9D9D9"/>
            <w:noWrap/>
            <w:vAlign w:val="center"/>
            <w:hideMark/>
          </w:tcPr>
          <w:p w14:paraId="7BA6C4CD" w14:textId="6B5C6D78" w:rsidR="00F8311E" w:rsidRPr="000C7250" w:rsidRDefault="00F8311E" w:rsidP="00F8311E">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Tujuan Kepemilikan</w:t>
            </w:r>
          </w:p>
        </w:tc>
        <w:tc>
          <w:tcPr>
            <w:tcW w:w="1088" w:type="pct"/>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123801C0" w14:textId="14EA6145" w:rsidR="00F8311E" w:rsidRPr="000C7250" w:rsidRDefault="00F8311E" w:rsidP="00F8311E">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Suku Bunga</w:t>
            </w:r>
            <w:r w:rsidRPr="00757390">
              <w:rPr>
                <w:rFonts w:ascii="Bookman Old Style" w:hAnsi="Bookman Old Style"/>
                <w:bCs/>
                <w:sz w:val="22"/>
                <w:szCs w:val="22"/>
                <w:lang w:val="id-ID" w:eastAsia="id-ID"/>
              </w:rPr>
              <w:t>/</w:t>
            </w:r>
            <w:proofErr w:type="spellStart"/>
            <w:r w:rsidRPr="00757390">
              <w:rPr>
                <w:rFonts w:ascii="Bookman Old Style" w:hAnsi="Bookman Old Style"/>
                <w:bCs/>
                <w:sz w:val="22"/>
                <w:szCs w:val="22"/>
                <w:lang w:eastAsia="id-ID"/>
              </w:rPr>
              <w:t>Imbal</w:t>
            </w:r>
            <w:proofErr w:type="spellEnd"/>
            <w:r w:rsidRPr="00757390">
              <w:rPr>
                <w:rFonts w:ascii="Bookman Old Style" w:hAnsi="Bookman Old Style"/>
                <w:bCs/>
                <w:sz w:val="22"/>
                <w:szCs w:val="22"/>
                <w:lang w:val="id-ID" w:eastAsia="id-ID"/>
              </w:rPr>
              <w:t xml:space="preserve"> Hasil</w:t>
            </w:r>
          </w:p>
        </w:tc>
        <w:tc>
          <w:tcPr>
            <w:tcW w:w="987"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4AC58255" w14:textId="306CF20B" w:rsidR="00F8311E" w:rsidRPr="000E4E5F" w:rsidRDefault="00F8311E" w:rsidP="00F8311E">
            <w:pPr>
              <w:spacing w:line="360" w:lineRule="auto"/>
              <w:jc w:val="center"/>
              <w:rPr>
                <w:rFonts w:ascii="Bookman Old Style" w:hAnsi="Bookman Old Style"/>
                <w:bCs/>
                <w:sz w:val="22"/>
                <w:szCs w:val="22"/>
                <w:lang w:val="id-ID" w:eastAsia="id-ID"/>
              </w:rPr>
            </w:pPr>
            <w:r w:rsidRPr="000E4E5F">
              <w:rPr>
                <w:rFonts w:ascii="Bookman Old Style" w:hAnsi="Bookman Old Style"/>
                <w:bCs/>
                <w:sz w:val="22"/>
                <w:szCs w:val="22"/>
                <w:lang w:val="en-US" w:eastAsia="id-ID"/>
              </w:rPr>
              <w:t xml:space="preserve">Nilai </w:t>
            </w:r>
            <w:proofErr w:type="spellStart"/>
            <w:r w:rsidRPr="000E4E5F">
              <w:rPr>
                <w:rFonts w:ascii="Bookman Old Style" w:hAnsi="Bookman Old Style"/>
                <w:bCs/>
                <w:sz w:val="22"/>
                <w:szCs w:val="22"/>
                <w:lang w:val="en-US" w:eastAsia="id-ID"/>
              </w:rPr>
              <w:t>Perolehan</w:t>
            </w:r>
            <w:proofErr w:type="spellEnd"/>
          </w:p>
        </w:tc>
      </w:tr>
      <w:tr w:rsidR="00F8311E" w:rsidRPr="000C7250" w14:paraId="66D1A9FA" w14:textId="1625CC3A" w:rsidTr="00F8311E">
        <w:trPr>
          <w:trHeight w:val="114"/>
        </w:trPr>
        <w:tc>
          <w:tcPr>
            <w:tcW w:w="505" w:type="pct"/>
            <w:vMerge/>
            <w:tcBorders>
              <w:top w:val="nil"/>
              <w:left w:val="single" w:sz="4" w:space="0" w:color="auto"/>
              <w:bottom w:val="single" w:sz="4" w:space="0" w:color="000000"/>
              <w:right w:val="single" w:sz="4" w:space="0" w:color="auto"/>
            </w:tcBorders>
            <w:vAlign w:val="center"/>
            <w:hideMark/>
          </w:tcPr>
          <w:p w14:paraId="65E2F2B4" w14:textId="77777777" w:rsidR="00F8311E" w:rsidRPr="000C7250" w:rsidRDefault="00F8311E" w:rsidP="00F8311E">
            <w:pPr>
              <w:spacing w:line="360" w:lineRule="auto"/>
              <w:jc w:val="center"/>
              <w:rPr>
                <w:rFonts w:ascii="Bookman Old Style" w:hAnsi="Bookman Old Style"/>
                <w:bCs/>
                <w:sz w:val="22"/>
                <w:szCs w:val="22"/>
                <w:lang w:val="id-ID" w:eastAsia="id-ID"/>
              </w:rPr>
            </w:pPr>
          </w:p>
        </w:tc>
        <w:tc>
          <w:tcPr>
            <w:tcW w:w="491" w:type="pct"/>
            <w:vMerge/>
            <w:tcBorders>
              <w:top w:val="nil"/>
              <w:left w:val="single" w:sz="4" w:space="0" w:color="auto"/>
              <w:bottom w:val="single" w:sz="4" w:space="0" w:color="000000"/>
              <w:right w:val="single" w:sz="4" w:space="0" w:color="auto"/>
            </w:tcBorders>
            <w:vAlign w:val="center"/>
            <w:hideMark/>
          </w:tcPr>
          <w:p w14:paraId="4E85C027" w14:textId="77777777" w:rsidR="00F8311E" w:rsidRPr="000C7250" w:rsidRDefault="00F8311E" w:rsidP="00F8311E">
            <w:pPr>
              <w:spacing w:line="360" w:lineRule="auto"/>
              <w:jc w:val="center"/>
              <w:rPr>
                <w:rFonts w:ascii="Bookman Old Style" w:hAnsi="Bookman Old Style"/>
                <w:bCs/>
                <w:sz w:val="22"/>
                <w:szCs w:val="22"/>
                <w:lang w:val="id-ID" w:eastAsia="id-ID"/>
              </w:rPr>
            </w:pPr>
          </w:p>
        </w:tc>
        <w:tc>
          <w:tcPr>
            <w:tcW w:w="448" w:type="pct"/>
            <w:vMerge/>
            <w:tcBorders>
              <w:left w:val="single" w:sz="4" w:space="0" w:color="auto"/>
              <w:bottom w:val="single" w:sz="4" w:space="0" w:color="auto"/>
              <w:right w:val="single" w:sz="4" w:space="0" w:color="auto"/>
            </w:tcBorders>
            <w:shd w:val="clear" w:color="000000" w:fill="D9D9D9"/>
            <w:vAlign w:val="center"/>
          </w:tcPr>
          <w:p w14:paraId="2F82A581" w14:textId="77777777" w:rsidR="00F8311E" w:rsidRPr="000C7250" w:rsidRDefault="00F8311E" w:rsidP="00F8311E">
            <w:pPr>
              <w:spacing w:line="360" w:lineRule="auto"/>
              <w:jc w:val="center"/>
              <w:rPr>
                <w:rFonts w:ascii="Bookman Old Style" w:hAnsi="Bookman Old Style"/>
                <w:bCs/>
                <w:sz w:val="22"/>
                <w:szCs w:val="22"/>
                <w:lang w:val="id-ID" w:eastAsia="id-ID"/>
              </w:rPr>
            </w:pPr>
          </w:p>
        </w:tc>
        <w:tc>
          <w:tcPr>
            <w:tcW w:w="437" w:type="pct"/>
            <w:tcBorders>
              <w:top w:val="nil"/>
              <w:left w:val="single" w:sz="4" w:space="0" w:color="auto"/>
              <w:bottom w:val="single" w:sz="4" w:space="0" w:color="auto"/>
              <w:right w:val="single" w:sz="4" w:space="0" w:color="auto"/>
            </w:tcBorders>
            <w:shd w:val="clear" w:color="000000" w:fill="D9D9D9"/>
            <w:noWrap/>
            <w:vAlign w:val="center"/>
            <w:hideMark/>
          </w:tcPr>
          <w:p w14:paraId="7C296D0F" w14:textId="4EDC6987" w:rsidR="00F8311E" w:rsidRPr="000C7250" w:rsidRDefault="00F8311E" w:rsidP="00F8311E">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Tanggal Mulai</w:t>
            </w:r>
          </w:p>
        </w:tc>
        <w:tc>
          <w:tcPr>
            <w:tcW w:w="489" w:type="pct"/>
            <w:tcBorders>
              <w:top w:val="nil"/>
              <w:left w:val="nil"/>
              <w:bottom w:val="single" w:sz="4" w:space="0" w:color="auto"/>
              <w:right w:val="single" w:sz="4" w:space="0" w:color="auto"/>
            </w:tcBorders>
            <w:shd w:val="clear" w:color="000000" w:fill="D9D9D9"/>
            <w:noWrap/>
            <w:vAlign w:val="center"/>
            <w:hideMark/>
          </w:tcPr>
          <w:p w14:paraId="5C49D0EF" w14:textId="77777777" w:rsidR="00F8311E" w:rsidRPr="000C7250" w:rsidRDefault="00F8311E" w:rsidP="00F8311E">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Tanggal Jatuh Tempo</w:t>
            </w:r>
          </w:p>
        </w:tc>
        <w:tc>
          <w:tcPr>
            <w:tcW w:w="555" w:type="pct"/>
            <w:vMerge/>
            <w:tcBorders>
              <w:left w:val="nil"/>
              <w:bottom w:val="single" w:sz="4" w:space="0" w:color="auto"/>
              <w:right w:val="single" w:sz="4" w:space="0" w:color="auto"/>
            </w:tcBorders>
            <w:shd w:val="clear" w:color="000000" w:fill="D9D9D9"/>
            <w:noWrap/>
            <w:vAlign w:val="center"/>
            <w:hideMark/>
          </w:tcPr>
          <w:p w14:paraId="5A075841" w14:textId="77777777" w:rsidR="00F8311E" w:rsidRPr="000C7250" w:rsidRDefault="00F8311E" w:rsidP="00F8311E">
            <w:pPr>
              <w:spacing w:line="360" w:lineRule="auto"/>
              <w:jc w:val="center"/>
              <w:rPr>
                <w:rFonts w:ascii="Bookman Old Style" w:hAnsi="Bookman Old Style"/>
                <w:bCs/>
                <w:sz w:val="22"/>
                <w:szCs w:val="22"/>
                <w:lang w:val="id-ID" w:eastAsia="id-ID"/>
              </w:rPr>
            </w:pPr>
          </w:p>
        </w:tc>
        <w:tc>
          <w:tcPr>
            <w:tcW w:w="347" w:type="pct"/>
            <w:tcBorders>
              <w:top w:val="single" w:sz="4" w:space="0" w:color="auto"/>
              <w:left w:val="single" w:sz="4" w:space="0" w:color="auto"/>
              <w:bottom w:val="single" w:sz="4" w:space="0" w:color="auto"/>
              <w:right w:val="single" w:sz="4" w:space="0" w:color="auto"/>
            </w:tcBorders>
            <w:shd w:val="clear" w:color="000000" w:fill="D9D9D9"/>
            <w:vAlign w:val="center"/>
          </w:tcPr>
          <w:p w14:paraId="133074E7" w14:textId="4956629C" w:rsidR="00F8311E" w:rsidRPr="000C7250" w:rsidRDefault="00F8311E" w:rsidP="00F8311E">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Jenis</w:t>
            </w:r>
          </w:p>
        </w:tc>
        <w:tc>
          <w:tcPr>
            <w:tcW w:w="345" w:type="pct"/>
            <w:tcBorders>
              <w:top w:val="single" w:sz="4" w:space="0" w:color="auto"/>
              <w:left w:val="single" w:sz="4" w:space="0" w:color="auto"/>
              <w:bottom w:val="single" w:sz="4" w:space="0" w:color="auto"/>
              <w:right w:val="single" w:sz="4" w:space="0" w:color="auto"/>
            </w:tcBorders>
            <w:shd w:val="clear" w:color="000000" w:fill="D9D9D9"/>
            <w:vAlign w:val="center"/>
          </w:tcPr>
          <w:p w14:paraId="45017026" w14:textId="1211D603" w:rsidR="00F8311E" w:rsidRPr="000C7250" w:rsidRDefault="00F8311E" w:rsidP="00F8311E">
            <w:pPr>
              <w:spacing w:line="360" w:lineRule="auto"/>
              <w:jc w:val="center"/>
              <w:rPr>
                <w:rFonts w:ascii="Bookman Old Style" w:hAnsi="Bookman Old Style"/>
                <w:bCs/>
                <w:sz w:val="22"/>
                <w:szCs w:val="22"/>
                <w:lang w:val="id-ID" w:eastAsia="id-ID"/>
              </w:rPr>
            </w:pPr>
            <w:r>
              <w:rPr>
                <w:rFonts w:ascii="Bookman Old Style" w:hAnsi="Bookman Old Style"/>
                <w:bCs/>
                <w:sz w:val="22"/>
                <w:szCs w:val="22"/>
                <w:lang w:eastAsia="id-ID"/>
              </w:rPr>
              <w:t>Nilai</w:t>
            </w:r>
          </w:p>
        </w:tc>
        <w:tc>
          <w:tcPr>
            <w:tcW w:w="396" w:type="pct"/>
            <w:tcBorders>
              <w:top w:val="single" w:sz="4" w:space="0" w:color="auto"/>
              <w:left w:val="single" w:sz="4" w:space="0" w:color="auto"/>
              <w:bottom w:val="single" w:sz="4" w:space="0" w:color="auto"/>
              <w:right w:val="single" w:sz="4" w:space="0" w:color="auto"/>
            </w:tcBorders>
            <w:shd w:val="clear" w:color="000000" w:fill="D9D9D9"/>
            <w:vAlign w:val="center"/>
          </w:tcPr>
          <w:p w14:paraId="099B20AC" w14:textId="514BF4AD" w:rsidR="00F8311E" w:rsidRPr="000C7250" w:rsidRDefault="00F8311E" w:rsidP="00F8311E">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Tingkat</w:t>
            </w:r>
          </w:p>
        </w:tc>
        <w:tc>
          <w:tcPr>
            <w:tcW w:w="495" w:type="pct"/>
            <w:tcBorders>
              <w:top w:val="single" w:sz="4" w:space="0" w:color="auto"/>
              <w:left w:val="single" w:sz="4" w:space="0" w:color="auto"/>
              <w:bottom w:val="single" w:sz="4" w:space="0" w:color="auto"/>
              <w:right w:val="single" w:sz="4" w:space="0" w:color="auto"/>
            </w:tcBorders>
            <w:shd w:val="clear" w:color="000000" w:fill="D9D9D9"/>
            <w:vAlign w:val="center"/>
          </w:tcPr>
          <w:p w14:paraId="7400628D" w14:textId="4B457341" w:rsidR="00F8311E" w:rsidRPr="000C7250" w:rsidRDefault="00F8311E" w:rsidP="00F8311E">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Dalam Mata Uang Asal</w:t>
            </w:r>
          </w:p>
        </w:tc>
        <w:tc>
          <w:tcPr>
            <w:tcW w:w="492" w:type="pct"/>
            <w:tcBorders>
              <w:top w:val="single" w:sz="4" w:space="0" w:color="auto"/>
              <w:left w:val="single" w:sz="4" w:space="0" w:color="auto"/>
              <w:bottom w:val="single" w:sz="4" w:space="0" w:color="auto"/>
              <w:right w:val="single" w:sz="4" w:space="0" w:color="auto"/>
            </w:tcBorders>
            <w:shd w:val="clear" w:color="000000" w:fill="D9D9D9"/>
            <w:vAlign w:val="center"/>
          </w:tcPr>
          <w:p w14:paraId="43187C46" w14:textId="42635BC1" w:rsidR="00F8311E" w:rsidRPr="000C7250" w:rsidRDefault="00F8311E" w:rsidP="00F8311E">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Dalam Ekuivalen Rupiah</w:t>
            </w:r>
          </w:p>
        </w:tc>
      </w:tr>
      <w:tr w:rsidR="00F8311E" w:rsidRPr="000C7250" w14:paraId="0E12DCB4" w14:textId="1D6473E8" w:rsidTr="00F8311E">
        <w:trPr>
          <w:trHeight w:val="737"/>
        </w:trPr>
        <w:tc>
          <w:tcPr>
            <w:tcW w:w="505" w:type="pct"/>
            <w:tcBorders>
              <w:top w:val="nil"/>
              <w:left w:val="single" w:sz="4" w:space="0" w:color="auto"/>
              <w:bottom w:val="single" w:sz="4" w:space="0" w:color="auto"/>
              <w:right w:val="single" w:sz="4" w:space="0" w:color="auto"/>
            </w:tcBorders>
            <w:shd w:val="clear" w:color="auto" w:fill="auto"/>
            <w:noWrap/>
            <w:vAlign w:val="center"/>
          </w:tcPr>
          <w:p w14:paraId="1472B909" w14:textId="77777777" w:rsidR="00F8311E" w:rsidRPr="000C7250" w:rsidRDefault="00F8311E" w:rsidP="00F8311E">
            <w:pPr>
              <w:spacing w:line="360" w:lineRule="auto"/>
              <w:jc w:val="center"/>
              <w:rPr>
                <w:rFonts w:ascii="Bookman Old Style" w:hAnsi="Bookman Old Style"/>
                <w:sz w:val="22"/>
                <w:szCs w:val="22"/>
                <w:lang w:val="id-ID" w:eastAsia="id-ID"/>
              </w:rPr>
            </w:pPr>
          </w:p>
        </w:tc>
        <w:tc>
          <w:tcPr>
            <w:tcW w:w="491" w:type="pct"/>
            <w:tcBorders>
              <w:top w:val="nil"/>
              <w:left w:val="nil"/>
              <w:bottom w:val="single" w:sz="4" w:space="0" w:color="auto"/>
              <w:right w:val="single" w:sz="4" w:space="0" w:color="auto"/>
            </w:tcBorders>
            <w:shd w:val="clear" w:color="auto" w:fill="auto"/>
            <w:noWrap/>
            <w:vAlign w:val="center"/>
          </w:tcPr>
          <w:p w14:paraId="10314040" w14:textId="77777777" w:rsidR="00F8311E" w:rsidRPr="000C7250" w:rsidRDefault="00F8311E" w:rsidP="00F8311E">
            <w:pPr>
              <w:spacing w:line="360" w:lineRule="auto"/>
              <w:jc w:val="center"/>
              <w:rPr>
                <w:rFonts w:ascii="Bookman Old Style" w:hAnsi="Bookman Old Style"/>
                <w:sz w:val="22"/>
                <w:szCs w:val="22"/>
                <w:lang w:val="id-ID" w:eastAsia="id-ID"/>
              </w:rPr>
            </w:pPr>
          </w:p>
        </w:tc>
        <w:tc>
          <w:tcPr>
            <w:tcW w:w="448" w:type="pct"/>
            <w:tcBorders>
              <w:top w:val="nil"/>
              <w:left w:val="single" w:sz="4" w:space="0" w:color="auto"/>
              <w:bottom w:val="single" w:sz="4" w:space="0" w:color="auto"/>
              <w:right w:val="single" w:sz="4" w:space="0" w:color="auto"/>
            </w:tcBorders>
            <w:vAlign w:val="center"/>
          </w:tcPr>
          <w:p w14:paraId="19504B38" w14:textId="77777777" w:rsidR="00F8311E" w:rsidRPr="000C7250" w:rsidRDefault="00F8311E" w:rsidP="00F8311E">
            <w:pPr>
              <w:spacing w:line="360" w:lineRule="auto"/>
              <w:rPr>
                <w:rFonts w:ascii="Bookman Old Style" w:hAnsi="Bookman Old Style"/>
                <w:sz w:val="22"/>
                <w:szCs w:val="22"/>
                <w:lang w:val="id-ID" w:eastAsia="id-ID"/>
              </w:rPr>
            </w:pPr>
          </w:p>
        </w:tc>
        <w:tc>
          <w:tcPr>
            <w:tcW w:w="437" w:type="pct"/>
            <w:tcBorders>
              <w:top w:val="nil"/>
              <w:left w:val="single" w:sz="4" w:space="0" w:color="auto"/>
              <w:bottom w:val="single" w:sz="4" w:space="0" w:color="auto"/>
              <w:right w:val="single" w:sz="4" w:space="0" w:color="auto"/>
            </w:tcBorders>
            <w:shd w:val="clear" w:color="auto" w:fill="auto"/>
            <w:noWrap/>
            <w:vAlign w:val="center"/>
          </w:tcPr>
          <w:p w14:paraId="4C7A90A5" w14:textId="5BAFD9E9" w:rsidR="00F8311E" w:rsidRPr="000C7250" w:rsidRDefault="00F8311E" w:rsidP="00F8311E">
            <w:pPr>
              <w:spacing w:line="360" w:lineRule="auto"/>
              <w:rPr>
                <w:rFonts w:ascii="Bookman Old Style" w:hAnsi="Bookman Old Style"/>
                <w:sz w:val="22"/>
                <w:szCs w:val="22"/>
                <w:lang w:val="id-ID" w:eastAsia="id-ID"/>
              </w:rPr>
            </w:pPr>
          </w:p>
        </w:tc>
        <w:tc>
          <w:tcPr>
            <w:tcW w:w="489" w:type="pct"/>
            <w:tcBorders>
              <w:top w:val="nil"/>
              <w:left w:val="nil"/>
              <w:bottom w:val="single" w:sz="4" w:space="0" w:color="auto"/>
              <w:right w:val="single" w:sz="4" w:space="0" w:color="auto"/>
            </w:tcBorders>
            <w:shd w:val="clear" w:color="auto" w:fill="auto"/>
            <w:noWrap/>
            <w:vAlign w:val="center"/>
          </w:tcPr>
          <w:p w14:paraId="150BE907" w14:textId="77777777" w:rsidR="00F8311E" w:rsidRPr="000C7250" w:rsidRDefault="00F8311E" w:rsidP="00F8311E">
            <w:pPr>
              <w:spacing w:line="360" w:lineRule="auto"/>
              <w:jc w:val="center"/>
              <w:rPr>
                <w:rFonts w:ascii="Bookman Old Style" w:hAnsi="Bookman Old Style"/>
                <w:sz w:val="22"/>
                <w:szCs w:val="22"/>
                <w:lang w:val="id-ID" w:eastAsia="id-ID"/>
              </w:rPr>
            </w:pPr>
          </w:p>
        </w:tc>
        <w:tc>
          <w:tcPr>
            <w:tcW w:w="555" w:type="pct"/>
            <w:tcBorders>
              <w:top w:val="nil"/>
              <w:left w:val="nil"/>
              <w:bottom w:val="single" w:sz="4" w:space="0" w:color="auto"/>
              <w:right w:val="single" w:sz="4" w:space="0" w:color="auto"/>
            </w:tcBorders>
            <w:shd w:val="clear" w:color="auto" w:fill="auto"/>
            <w:noWrap/>
            <w:vAlign w:val="center"/>
          </w:tcPr>
          <w:p w14:paraId="24CE0141" w14:textId="77777777" w:rsidR="00F8311E" w:rsidRPr="000C7250" w:rsidRDefault="00F8311E" w:rsidP="00F8311E">
            <w:pPr>
              <w:spacing w:line="360" w:lineRule="auto"/>
              <w:jc w:val="center"/>
              <w:rPr>
                <w:rFonts w:ascii="Bookman Old Style" w:hAnsi="Bookman Old Style"/>
                <w:sz w:val="22"/>
                <w:szCs w:val="22"/>
                <w:lang w:val="id-ID" w:eastAsia="id-ID"/>
              </w:rPr>
            </w:pPr>
          </w:p>
        </w:tc>
        <w:tc>
          <w:tcPr>
            <w:tcW w:w="347" w:type="pct"/>
            <w:tcBorders>
              <w:top w:val="nil"/>
              <w:left w:val="nil"/>
              <w:bottom w:val="single" w:sz="4" w:space="0" w:color="auto"/>
              <w:right w:val="single" w:sz="4" w:space="0" w:color="auto"/>
            </w:tcBorders>
          </w:tcPr>
          <w:p w14:paraId="46B2D814" w14:textId="77777777" w:rsidR="00F8311E" w:rsidRPr="000C7250" w:rsidRDefault="00F8311E" w:rsidP="00F8311E">
            <w:pPr>
              <w:spacing w:line="360" w:lineRule="auto"/>
              <w:jc w:val="center"/>
              <w:rPr>
                <w:rFonts w:ascii="Bookman Old Style" w:hAnsi="Bookman Old Style"/>
                <w:sz w:val="22"/>
                <w:szCs w:val="22"/>
                <w:lang w:val="id-ID" w:eastAsia="id-ID"/>
              </w:rPr>
            </w:pPr>
          </w:p>
        </w:tc>
        <w:tc>
          <w:tcPr>
            <w:tcW w:w="345" w:type="pct"/>
            <w:tcBorders>
              <w:top w:val="nil"/>
              <w:left w:val="nil"/>
              <w:bottom w:val="single" w:sz="4" w:space="0" w:color="auto"/>
              <w:right w:val="single" w:sz="4" w:space="0" w:color="auto"/>
            </w:tcBorders>
          </w:tcPr>
          <w:p w14:paraId="5618518E" w14:textId="77777777" w:rsidR="00F8311E" w:rsidRPr="000C7250" w:rsidRDefault="00F8311E" w:rsidP="00F8311E">
            <w:pPr>
              <w:spacing w:line="360" w:lineRule="auto"/>
              <w:jc w:val="center"/>
              <w:rPr>
                <w:rFonts w:ascii="Bookman Old Style" w:hAnsi="Bookman Old Style"/>
                <w:sz w:val="22"/>
                <w:szCs w:val="22"/>
                <w:lang w:val="id-ID" w:eastAsia="id-ID"/>
              </w:rPr>
            </w:pPr>
          </w:p>
        </w:tc>
        <w:tc>
          <w:tcPr>
            <w:tcW w:w="396" w:type="pct"/>
            <w:tcBorders>
              <w:top w:val="nil"/>
              <w:left w:val="nil"/>
              <w:bottom w:val="single" w:sz="4" w:space="0" w:color="auto"/>
              <w:right w:val="single" w:sz="4" w:space="0" w:color="auto"/>
            </w:tcBorders>
          </w:tcPr>
          <w:p w14:paraId="218D6D05" w14:textId="75A143CC" w:rsidR="00F8311E" w:rsidRPr="000C7250" w:rsidRDefault="00F8311E" w:rsidP="00F8311E">
            <w:pPr>
              <w:spacing w:line="360" w:lineRule="auto"/>
              <w:jc w:val="center"/>
              <w:rPr>
                <w:rFonts w:ascii="Bookman Old Style" w:hAnsi="Bookman Old Style"/>
                <w:sz w:val="22"/>
                <w:szCs w:val="22"/>
                <w:lang w:val="id-ID" w:eastAsia="id-ID"/>
              </w:rPr>
            </w:pPr>
          </w:p>
        </w:tc>
        <w:tc>
          <w:tcPr>
            <w:tcW w:w="495" w:type="pct"/>
            <w:tcBorders>
              <w:top w:val="nil"/>
              <w:left w:val="nil"/>
              <w:bottom w:val="single" w:sz="4" w:space="0" w:color="auto"/>
              <w:right w:val="single" w:sz="4" w:space="0" w:color="auto"/>
            </w:tcBorders>
          </w:tcPr>
          <w:p w14:paraId="507D772C" w14:textId="77777777" w:rsidR="00F8311E" w:rsidRPr="000C7250" w:rsidRDefault="00F8311E" w:rsidP="00F8311E">
            <w:pPr>
              <w:spacing w:line="360" w:lineRule="auto"/>
              <w:jc w:val="center"/>
              <w:rPr>
                <w:rFonts w:ascii="Bookman Old Style" w:hAnsi="Bookman Old Style"/>
                <w:sz w:val="22"/>
                <w:szCs w:val="22"/>
                <w:lang w:val="id-ID" w:eastAsia="id-ID"/>
              </w:rPr>
            </w:pPr>
          </w:p>
        </w:tc>
        <w:tc>
          <w:tcPr>
            <w:tcW w:w="492" w:type="pct"/>
            <w:tcBorders>
              <w:top w:val="nil"/>
              <w:left w:val="nil"/>
              <w:bottom w:val="single" w:sz="4" w:space="0" w:color="auto"/>
              <w:right w:val="single" w:sz="4" w:space="0" w:color="auto"/>
            </w:tcBorders>
          </w:tcPr>
          <w:p w14:paraId="31BF4307" w14:textId="0A1486A1" w:rsidR="00F8311E" w:rsidRPr="000C7250" w:rsidRDefault="00F8311E" w:rsidP="00F8311E">
            <w:pPr>
              <w:spacing w:line="360" w:lineRule="auto"/>
              <w:jc w:val="center"/>
              <w:rPr>
                <w:rFonts w:ascii="Bookman Old Style" w:hAnsi="Bookman Old Style"/>
                <w:sz w:val="22"/>
                <w:szCs w:val="22"/>
                <w:lang w:val="id-ID" w:eastAsia="id-ID"/>
              </w:rPr>
            </w:pPr>
          </w:p>
        </w:tc>
      </w:tr>
    </w:tbl>
    <w:p w14:paraId="04A9A0D0" w14:textId="77777777" w:rsidR="00C043C4" w:rsidRPr="000C7250" w:rsidRDefault="00C043C4" w:rsidP="00907A7B">
      <w:pPr>
        <w:spacing w:line="360" w:lineRule="auto"/>
        <w:rPr>
          <w:rFonts w:ascii="Bookman Old Style" w:hAnsi="Bookman Old Style"/>
          <w:noProof/>
          <w:lang w:val="id-ID"/>
        </w:rPr>
      </w:pPr>
    </w:p>
    <w:tbl>
      <w:tblPr>
        <w:tblW w:w="4600" w:type="pct"/>
        <w:tblInd w:w="1247" w:type="dxa"/>
        <w:tblLayout w:type="fixed"/>
        <w:tblLook w:val="04A0" w:firstRow="1" w:lastRow="0" w:firstColumn="1" w:lastColumn="0" w:noHBand="0" w:noVBand="1"/>
      </w:tblPr>
      <w:tblGrid>
        <w:gridCol w:w="1400"/>
        <w:gridCol w:w="1394"/>
        <w:gridCol w:w="1116"/>
        <w:gridCol w:w="1142"/>
        <w:gridCol w:w="1351"/>
        <w:gridCol w:w="1558"/>
        <w:gridCol w:w="1363"/>
        <w:gridCol w:w="1633"/>
        <w:gridCol w:w="1541"/>
        <w:gridCol w:w="1848"/>
      </w:tblGrid>
      <w:tr w:rsidR="00D34B7A" w:rsidRPr="000C7250" w14:paraId="2A24AAD6" w14:textId="59AC3B22" w:rsidTr="00D34B7A">
        <w:trPr>
          <w:trHeight w:val="114"/>
        </w:trPr>
        <w:tc>
          <w:tcPr>
            <w:tcW w:w="974" w:type="pct"/>
            <w:gridSpan w:val="2"/>
            <w:tcBorders>
              <w:top w:val="single" w:sz="4" w:space="0" w:color="auto"/>
              <w:left w:val="single" w:sz="4" w:space="0" w:color="auto"/>
              <w:bottom w:val="single" w:sz="4" w:space="0" w:color="auto"/>
              <w:right w:val="single" w:sz="4" w:space="0" w:color="auto"/>
            </w:tcBorders>
            <w:shd w:val="clear" w:color="000000" w:fill="D9D9D9"/>
          </w:tcPr>
          <w:p w14:paraId="03812626" w14:textId="1B7F4A62" w:rsidR="00D34B7A" w:rsidRPr="000C7250" w:rsidRDefault="00D34B7A" w:rsidP="00D34B7A">
            <w:pPr>
              <w:spacing w:line="360" w:lineRule="auto"/>
              <w:jc w:val="center"/>
              <w:rPr>
                <w:rFonts w:ascii="Bookman Old Style" w:hAnsi="Bookman Old Style"/>
                <w:noProof/>
                <w:sz w:val="22"/>
                <w:szCs w:val="22"/>
                <w:lang w:val="id-ID"/>
              </w:rPr>
            </w:pPr>
            <w:r w:rsidRPr="000C7250">
              <w:rPr>
                <w:rFonts w:ascii="Bookman Old Style" w:hAnsi="Bookman Old Style"/>
                <w:noProof/>
                <w:sz w:val="22"/>
                <w:szCs w:val="22"/>
                <w:lang w:val="id-ID"/>
              </w:rPr>
              <w:t>(8)</w:t>
            </w:r>
          </w:p>
        </w:tc>
        <w:tc>
          <w:tcPr>
            <w:tcW w:w="1258" w:type="pct"/>
            <w:gridSpan w:val="3"/>
            <w:tcBorders>
              <w:top w:val="single" w:sz="4" w:space="0" w:color="auto"/>
              <w:left w:val="single" w:sz="4" w:space="0" w:color="auto"/>
              <w:bottom w:val="single" w:sz="4" w:space="0" w:color="auto"/>
              <w:right w:val="single" w:sz="4" w:space="0" w:color="auto"/>
            </w:tcBorders>
            <w:shd w:val="clear" w:color="000000" w:fill="D9D9D9"/>
          </w:tcPr>
          <w:p w14:paraId="56F13DFE" w14:textId="2F4020BD" w:rsidR="00D34B7A" w:rsidRPr="000C7250" w:rsidRDefault="00D34B7A" w:rsidP="00D34B7A">
            <w:pPr>
              <w:spacing w:line="360" w:lineRule="auto"/>
              <w:jc w:val="center"/>
              <w:rPr>
                <w:rFonts w:ascii="Bookman Old Style" w:hAnsi="Bookman Old Style"/>
                <w:noProof/>
                <w:sz w:val="22"/>
                <w:szCs w:val="22"/>
                <w:lang w:val="id-ID"/>
              </w:rPr>
            </w:pPr>
            <w:r w:rsidRPr="000C7250">
              <w:rPr>
                <w:rFonts w:ascii="Bookman Old Style" w:hAnsi="Bookman Old Style"/>
                <w:noProof/>
                <w:sz w:val="22"/>
                <w:szCs w:val="22"/>
                <w:lang w:val="id-ID"/>
              </w:rPr>
              <w:t>(9)</w:t>
            </w:r>
          </w:p>
        </w:tc>
        <w:tc>
          <w:tcPr>
            <w:tcW w:w="543" w:type="pct"/>
            <w:tcBorders>
              <w:top w:val="single" w:sz="4" w:space="0" w:color="auto"/>
              <w:left w:val="single" w:sz="4" w:space="0" w:color="auto"/>
              <w:bottom w:val="single" w:sz="4" w:space="0" w:color="auto"/>
              <w:right w:val="single" w:sz="4" w:space="0" w:color="auto"/>
            </w:tcBorders>
            <w:shd w:val="clear" w:color="000000" w:fill="D9D9D9"/>
          </w:tcPr>
          <w:p w14:paraId="2E023490" w14:textId="25B41591" w:rsidR="00D34B7A" w:rsidRPr="000C7250" w:rsidRDefault="00D34B7A" w:rsidP="00D34B7A">
            <w:pPr>
              <w:spacing w:line="360" w:lineRule="auto"/>
              <w:jc w:val="center"/>
              <w:rPr>
                <w:rFonts w:ascii="Bookman Old Style" w:hAnsi="Bookman Old Style"/>
                <w:noProof/>
                <w:sz w:val="22"/>
                <w:szCs w:val="22"/>
                <w:lang w:val="id-ID"/>
              </w:rPr>
            </w:pPr>
            <w:r w:rsidRPr="000C7250">
              <w:rPr>
                <w:rFonts w:ascii="Bookman Old Style" w:hAnsi="Bookman Old Style"/>
                <w:noProof/>
                <w:sz w:val="22"/>
                <w:szCs w:val="22"/>
                <w:lang w:val="id-ID"/>
              </w:rPr>
              <w:t>(10)</w:t>
            </w:r>
          </w:p>
        </w:tc>
        <w:tc>
          <w:tcPr>
            <w:tcW w:w="475" w:type="pct"/>
            <w:tcBorders>
              <w:top w:val="single" w:sz="4" w:space="0" w:color="auto"/>
              <w:left w:val="single" w:sz="4" w:space="0" w:color="auto"/>
              <w:bottom w:val="single" w:sz="4" w:space="0" w:color="auto"/>
              <w:right w:val="single" w:sz="4" w:space="0" w:color="auto"/>
            </w:tcBorders>
            <w:shd w:val="clear" w:color="000000" w:fill="D9D9D9"/>
          </w:tcPr>
          <w:p w14:paraId="2A57979C" w14:textId="7260B337" w:rsidR="00D34B7A" w:rsidRPr="000C7250" w:rsidRDefault="00D34B7A" w:rsidP="00D34B7A">
            <w:pPr>
              <w:spacing w:line="360" w:lineRule="auto"/>
              <w:jc w:val="center"/>
              <w:rPr>
                <w:rFonts w:ascii="Bookman Old Style" w:hAnsi="Bookman Old Style"/>
                <w:noProof/>
                <w:sz w:val="22"/>
                <w:szCs w:val="22"/>
                <w:lang w:val="id-ID"/>
              </w:rPr>
            </w:pPr>
            <w:r w:rsidRPr="000C7250">
              <w:rPr>
                <w:rFonts w:ascii="Bookman Old Style" w:hAnsi="Bookman Old Style"/>
                <w:noProof/>
                <w:sz w:val="22"/>
                <w:szCs w:val="22"/>
                <w:lang w:val="id-ID"/>
              </w:rPr>
              <w:t>(11)</w:t>
            </w:r>
          </w:p>
        </w:tc>
        <w:tc>
          <w:tcPr>
            <w:tcW w:w="569" w:type="pct"/>
            <w:tcBorders>
              <w:top w:val="single" w:sz="4" w:space="0" w:color="auto"/>
              <w:left w:val="single" w:sz="4" w:space="0" w:color="auto"/>
              <w:bottom w:val="single" w:sz="4" w:space="0" w:color="auto"/>
              <w:right w:val="single" w:sz="4" w:space="0" w:color="auto"/>
            </w:tcBorders>
            <w:shd w:val="clear" w:color="000000" w:fill="D9D9D9"/>
          </w:tcPr>
          <w:p w14:paraId="672AEFE9" w14:textId="55C5A868" w:rsidR="00D34B7A" w:rsidRPr="000C7250" w:rsidRDefault="00D34B7A" w:rsidP="00D34B7A">
            <w:pPr>
              <w:spacing w:line="360" w:lineRule="auto"/>
              <w:jc w:val="center"/>
              <w:rPr>
                <w:rFonts w:ascii="Bookman Old Style" w:hAnsi="Bookman Old Style"/>
                <w:noProof/>
                <w:sz w:val="22"/>
                <w:szCs w:val="22"/>
                <w:lang w:val="id-ID"/>
              </w:rPr>
            </w:pPr>
            <w:r w:rsidRPr="000C7250">
              <w:rPr>
                <w:rFonts w:ascii="Bookman Old Style" w:hAnsi="Bookman Old Style"/>
                <w:noProof/>
                <w:sz w:val="22"/>
                <w:szCs w:val="22"/>
                <w:lang w:val="id-ID"/>
              </w:rPr>
              <w:t>(12)</w:t>
            </w:r>
          </w:p>
        </w:tc>
        <w:tc>
          <w:tcPr>
            <w:tcW w:w="537" w:type="pct"/>
            <w:tcBorders>
              <w:top w:val="single" w:sz="4" w:space="0" w:color="auto"/>
              <w:left w:val="single" w:sz="4" w:space="0" w:color="auto"/>
              <w:bottom w:val="single" w:sz="4" w:space="0" w:color="auto"/>
              <w:right w:val="single" w:sz="4" w:space="0" w:color="auto"/>
            </w:tcBorders>
            <w:shd w:val="clear" w:color="000000" w:fill="D9D9D9"/>
          </w:tcPr>
          <w:p w14:paraId="63FA8CB2" w14:textId="4C50FEBC" w:rsidR="00D34B7A" w:rsidRPr="000C7250" w:rsidRDefault="00D34B7A" w:rsidP="00D34B7A">
            <w:pPr>
              <w:spacing w:line="360" w:lineRule="auto"/>
              <w:jc w:val="center"/>
              <w:rPr>
                <w:rFonts w:ascii="Bookman Old Style" w:hAnsi="Bookman Old Style"/>
                <w:noProof/>
                <w:sz w:val="22"/>
                <w:szCs w:val="22"/>
                <w:lang w:val="id-ID"/>
              </w:rPr>
            </w:pPr>
            <w:r>
              <w:rPr>
                <w:rFonts w:ascii="Bookman Old Style" w:hAnsi="Bookman Old Style"/>
                <w:noProof/>
                <w:sz w:val="22"/>
                <w:szCs w:val="22"/>
                <w:lang w:val="en-US"/>
              </w:rPr>
              <w:t>(13)</w:t>
            </w:r>
          </w:p>
        </w:tc>
        <w:tc>
          <w:tcPr>
            <w:tcW w:w="644" w:type="pct"/>
            <w:tcBorders>
              <w:top w:val="single" w:sz="4" w:space="0" w:color="auto"/>
              <w:left w:val="single" w:sz="4" w:space="0" w:color="auto"/>
              <w:bottom w:val="single" w:sz="4" w:space="0" w:color="auto"/>
              <w:right w:val="single" w:sz="4" w:space="0" w:color="auto"/>
            </w:tcBorders>
            <w:shd w:val="clear" w:color="000000" w:fill="D9D9D9"/>
          </w:tcPr>
          <w:p w14:paraId="3F657F50" w14:textId="4A539CDE" w:rsidR="00D34B7A" w:rsidRPr="000C7250" w:rsidRDefault="00D34B7A" w:rsidP="00D34B7A">
            <w:pPr>
              <w:spacing w:line="360" w:lineRule="auto"/>
              <w:jc w:val="center"/>
              <w:rPr>
                <w:rFonts w:ascii="Bookman Old Style" w:hAnsi="Bookman Old Style"/>
                <w:noProof/>
                <w:sz w:val="22"/>
                <w:szCs w:val="22"/>
                <w:lang w:val="id-ID"/>
              </w:rPr>
            </w:pPr>
            <w:r>
              <w:rPr>
                <w:rFonts w:ascii="Bookman Old Style" w:hAnsi="Bookman Old Style"/>
                <w:noProof/>
                <w:sz w:val="22"/>
                <w:szCs w:val="22"/>
                <w:lang w:val="en-US"/>
              </w:rPr>
              <w:t>(14)</w:t>
            </w:r>
          </w:p>
        </w:tc>
      </w:tr>
      <w:tr w:rsidR="00C61083" w:rsidRPr="000C7250" w14:paraId="5078F2AB" w14:textId="33D1F27C" w:rsidTr="00C61083">
        <w:trPr>
          <w:trHeight w:val="440"/>
        </w:trPr>
        <w:tc>
          <w:tcPr>
            <w:tcW w:w="974"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21838873" w14:textId="7904B7A2" w:rsidR="00C61083" w:rsidRPr="000C7250" w:rsidRDefault="00C61083" w:rsidP="00D34B7A">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Saldo Akhir</w:t>
            </w:r>
          </w:p>
        </w:tc>
        <w:tc>
          <w:tcPr>
            <w:tcW w:w="1258" w:type="pct"/>
            <w:gridSpan w:val="3"/>
            <w:tcBorders>
              <w:top w:val="single" w:sz="4" w:space="0" w:color="auto"/>
              <w:left w:val="single" w:sz="4" w:space="0" w:color="auto"/>
              <w:bottom w:val="single" w:sz="4" w:space="0" w:color="auto"/>
              <w:right w:val="single" w:sz="4" w:space="0" w:color="auto"/>
            </w:tcBorders>
            <w:shd w:val="clear" w:color="000000" w:fill="D9D9D9"/>
          </w:tcPr>
          <w:p w14:paraId="6D0E6213" w14:textId="4A34B45F" w:rsidR="00C61083" w:rsidRPr="000C7250" w:rsidRDefault="00C61083" w:rsidP="00D34B7A">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Penerbit</w:t>
            </w:r>
          </w:p>
        </w:tc>
        <w:tc>
          <w:tcPr>
            <w:tcW w:w="543" w:type="pct"/>
            <w:vMerge w:val="restart"/>
            <w:tcBorders>
              <w:top w:val="single" w:sz="4" w:space="0" w:color="auto"/>
              <w:left w:val="single" w:sz="4" w:space="0" w:color="auto"/>
              <w:right w:val="single" w:sz="4" w:space="0" w:color="auto"/>
            </w:tcBorders>
            <w:shd w:val="clear" w:color="000000" w:fill="D9D9D9"/>
            <w:vAlign w:val="center"/>
          </w:tcPr>
          <w:p w14:paraId="1C80B0F1" w14:textId="08AC13A7" w:rsidR="00C61083" w:rsidRPr="000C7250" w:rsidRDefault="00C61083" w:rsidP="00D34B7A">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Status Keterkaitan</w:t>
            </w:r>
          </w:p>
        </w:tc>
        <w:tc>
          <w:tcPr>
            <w:tcW w:w="475" w:type="pct"/>
            <w:vMerge w:val="restart"/>
            <w:tcBorders>
              <w:top w:val="single" w:sz="4" w:space="0" w:color="auto"/>
              <w:left w:val="single" w:sz="4" w:space="0" w:color="auto"/>
              <w:right w:val="single" w:sz="4" w:space="0" w:color="auto"/>
            </w:tcBorders>
            <w:shd w:val="clear" w:color="000000" w:fill="D9D9D9"/>
            <w:vAlign w:val="center"/>
          </w:tcPr>
          <w:p w14:paraId="66CA9AEE" w14:textId="6837CB00" w:rsidR="00C61083" w:rsidRPr="000E4E5F" w:rsidRDefault="00C61083" w:rsidP="00C61083">
            <w:pPr>
              <w:spacing w:line="360" w:lineRule="auto"/>
              <w:jc w:val="center"/>
              <w:rPr>
                <w:rFonts w:ascii="Bookman Old Style" w:hAnsi="Bookman Old Style"/>
                <w:bCs/>
                <w:sz w:val="22"/>
                <w:szCs w:val="22"/>
                <w:lang w:val="id-ID" w:eastAsia="id-ID"/>
              </w:rPr>
            </w:pPr>
            <w:r w:rsidRPr="000E4E5F">
              <w:rPr>
                <w:rFonts w:ascii="Bookman Old Style" w:hAnsi="Bookman Old Style"/>
                <w:bCs/>
                <w:sz w:val="22"/>
                <w:szCs w:val="22"/>
                <w:lang w:eastAsia="id-ID"/>
              </w:rPr>
              <w:t xml:space="preserve">Sektor Ekonomi </w:t>
            </w:r>
            <w:r w:rsidRPr="000E4E5F">
              <w:rPr>
                <w:rFonts w:ascii="Bookman Old Style" w:hAnsi="Bookman Old Style"/>
                <w:bCs/>
                <w:sz w:val="22"/>
                <w:szCs w:val="22"/>
                <w:lang w:val="id-ID"/>
              </w:rPr>
              <w:t xml:space="preserve">Lapangan </w:t>
            </w:r>
            <w:r w:rsidRPr="000E4E5F">
              <w:rPr>
                <w:rFonts w:ascii="Bookman Old Style" w:hAnsi="Bookman Old Style"/>
                <w:bCs/>
                <w:sz w:val="22"/>
                <w:szCs w:val="22"/>
                <w:lang w:val="id-ID" w:eastAsia="id-ID"/>
              </w:rPr>
              <w:t>Usaha</w:t>
            </w:r>
          </w:p>
        </w:tc>
        <w:tc>
          <w:tcPr>
            <w:tcW w:w="569" w:type="pct"/>
            <w:vMerge w:val="restart"/>
            <w:tcBorders>
              <w:top w:val="single" w:sz="4" w:space="0" w:color="auto"/>
              <w:left w:val="single" w:sz="4" w:space="0" w:color="auto"/>
              <w:right w:val="single" w:sz="4" w:space="0" w:color="auto"/>
            </w:tcBorders>
            <w:shd w:val="clear" w:color="000000" w:fill="D9D9D9"/>
            <w:vAlign w:val="center"/>
          </w:tcPr>
          <w:p w14:paraId="17DC94A9" w14:textId="7D5FFF1B" w:rsidR="00C61083" w:rsidRPr="000C7250" w:rsidRDefault="00C61083" w:rsidP="00D34B7A">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Lembaga Pemeringkat</w:t>
            </w:r>
          </w:p>
        </w:tc>
        <w:tc>
          <w:tcPr>
            <w:tcW w:w="537" w:type="pct"/>
            <w:vMerge w:val="restart"/>
            <w:tcBorders>
              <w:top w:val="single" w:sz="4" w:space="0" w:color="auto"/>
              <w:left w:val="single" w:sz="4" w:space="0" w:color="auto"/>
              <w:right w:val="single" w:sz="4" w:space="0" w:color="auto"/>
            </w:tcBorders>
            <w:shd w:val="clear" w:color="000000" w:fill="D9D9D9"/>
            <w:vAlign w:val="center"/>
          </w:tcPr>
          <w:p w14:paraId="4773127F" w14:textId="0210AAE6" w:rsidR="00C61083" w:rsidRPr="000C7250" w:rsidRDefault="00C61083" w:rsidP="00D34B7A">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Peringkat Surat Berharga</w:t>
            </w:r>
          </w:p>
        </w:tc>
        <w:tc>
          <w:tcPr>
            <w:tcW w:w="644" w:type="pct"/>
            <w:vMerge w:val="restart"/>
            <w:tcBorders>
              <w:top w:val="single" w:sz="4" w:space="0" w:color="auto"/>
              <w:left w:val="single" w:sz="4" w:space="0" w:color="auto"/>
              <w:right w:val="single" w:sz="4" w:space="0" w:color="auto"/>
            </w:tcBorders>
            <w:shd w:val="clear" w:color="000000" w:fill="D9D9D9"/>
            <w:vAlign w:val="center"/>
          </w:tcPr>
          <w:p w14:paraId="18505165" w14:textId="5478E28A" w:rsidR="00C61083" w:rsidRPr="000C7250" w:rsidRDefault="00C61083" w:rsidP="00D34B7A">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Tanggal Pemeringkatan</w:t>
            </w:r>
          </w:p>
        </w:tc>
      </w:tr>
      <w:tr w:rsidR="00C61083" w:rsidRPr="000C7250" w14:paraId="2F0D1F4B" w14:textId="5C4F5B11" w:rsidTr="00D34B7A">
        <w:trPr>
          <w:trHeight w:val="439"/>
        </w:trPr>
        <w:tc>
          <w:tcPr>
            <w:tcW w:w="488" w:type="pct"/>
            <w:tcBorders>
              <w:top w:val="single" w:sz="4" w:space="0" w:color="auto"/>
              <w:left w:val="single" w:sz="4" w:space="0" w:color="auto"/>
              <w:bottom w:val="single" w:sz="4" w:space="0" w:color="auto"/>
              <w:right w:val="single" w:sz="4" w:space="0" w:color="auto"/>
            </w:tcBorders>
            <w:shd w:val="clear" w:color="000000" w:fill="D9D9D9"/>
            <w:vAlign w:val="center"/>
          </w:tcPr>
          <w:p w14:paraId="072E35FB" w14:textId="083A6D1D" w:rsidR="00C61083" w:rsidRPr="000C7250" w:rsidRDefault="00C61083" w:rsidP="00D34B7A">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Dalam Mata Uang Asal</w:t>
            </w:r>
          </w:p>
        </w:tc>
        <w:tc>
          <w:tcPr>
            <w:tcW w:w="486" w:type="pct"/>
            <w:tcBorders>
              <w:top w:val="single" w:sz="4" w:space="0" w:color="auto"/>
              <w:left w:val="single" w:sz="4" w:space="0" w:color="auto"/>
              <w:bottom w:val="single" w:sz="4" w:space="0" w:color="auto"/>
              <w:right w:val="single" w:sz="4" w:space="0" w:color="auto"/>
            </w:tcBorders>
            <w:shd w:val="clear" w:color="000000" w:fill="D9D9D9"/>
            <w:vAlign w:val="center"/>
          </w:tcPr>
          <w:p w14:paraId="4A8B655F" w14:textId="60813CF3" w:rsidR="00C61083" w:rsidRPr="000C7250" w:rsidRDefault="00C61083" w:rsidP="00D34B7A">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Dalam Ekuivalen Rupiah</w:t>
            </w:r>
          </w:p>
        </w:tc>
        <w:tc>
          <w:tcPr>
            <w:tcW w:w="389" w:type="pct"/>
            <w:tcBorders>
              <w:top w:val="single" w:sz="4" w:space="0" w:color="auto"/>
              <w:left w:val="single" w:sz="4" w:space="0" w:color="auto"/>
              <w:bottom w:val="single" w:sz="4" w:space="0" w:color="auto"/>
              <w:right w:val="single" w:sz="4" w:space="0" w:color="auto"/>
            </w:tcBorders>
            <w:shd w:val="clear" w:color="000000" w:fill="D9D9D9"/>
            <w:vAlign w:val="center"/>
          </w:tcPr>
          <w:p w14:paraId="46903897" w14:textId="53FD20B6" w:rsidR="00C61083" w:rsidRPr="000C7250" w:rsidRDefault="00C61083" w:rsidP="00D34B7A">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Nama</w:t>
            </w:r>
          </w:p>
        </w:tc>
        <w:tc>
          <w:tcPr>
            <w:tcW w:w="398" w:type="pct"/>
            <w:tcBorders>
              <w:top w:val="single" w:sz="4" w:space="0" w:color="auto"/>
              <w:left w:val="single" w:sz="4" w:space="0" w:color="auto"/>
              <w:bottom w:val="single" w:sz="4" w:space="0" w:color="auto"/>
              <w:right w:val="single" w:sz="4" w:space="0" w:color="auto"/>
            </w:tcBorders>
            <w:shd w:val="clear" w:color="000000" w:fill="D9D9D9"/>
            <w:vAlign w:val="center"/>
          </w:tcPr>
          <w:p w14:paraId="25D7CDD3" w14:textId="30DCC308" w:rsidR="00C61083" w:rsidRPr="000C7250" w:rsidRDefault="00C61083" w:rsidP="00D34B7A">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Negara</w:t>
            </w:r>
          </w:p>
        </w:tc>
        <w:tc>
          <w:tcPr>
            <w:tcW w:w="471" w:type="pct"/>
            <w:tcBorders>
              <w:top w:val="single" w:sz="4" w:space="0" w:color="auto"/>
              <w:left w:val="single" w:sz="4" w:space="0" w:color="auto"/>
              <w:bottom w:val="single" w:sz="4" w:space="0" w:color="auto"/>
              <w:right w:val="single" w:sz="4" w:space="0" w:color="auto"/>
            </w:tcBorders>
            <w:shd w:val="clear" w:color="000000" w:fill="D9D9D9"/>
            <w:vAlign w:val="center"/>
          </w:tcPr>
          <w:p w14:paraId="235ACAD7" w14:textId="2032C660" w:rsidR="00C61083" w:rsidRPr="000C7250" w:rsidRDefault="00C61083" w:rsidP="00D34B7A">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Golongan</w:t>
            </w:r>
          </w:p>
        </w:tc>
        <w:tc>
          <w:tcPr>
            <w:tcW w:w="543" w:type="pct"/>
            <w:vMerge/>
            <w:tcBorders>
              <w:left w:val="single" w:sz="4" w:space="0" w:color="auto"/>
              <w:bottom w:val="single" w:sz="4" w:space="0" w:color="auto"/>
              <w:right w:val="single" w:sz="4" w:space="0" w:color="auto"/>
            </w:tcBorders>
            <w:shd w:val="clear" w:color="000000" w:fill="D9D9D9"/>
            <w:vAlign w:val="center"/>
          </w:tcPr>
          <w:p w14:paraId="6EB2D0BD" w14:textId="77777777" w:rsidR="00C61083" w:rsidRPr="000C7250" w:rsidRDefault="00C61083" w:rsidP="00D34B7A">
            <w:pPr>
              <w:spacing w:line="360" w:lineRule="auto"/>
              <w:jc w:val="center"/>
              <w:rPr>
                <w:rFonts w:ascii="Bookman Old Style" w:hAnsi="Bookman Old Style"/>
                <w:bCs/>
                <w:sz w:val="22"/>
                <w:szCs w:val="22"/>
                <w:lang w:val="id-ID" w:eastAsia="id-ID"/>
              </w:rPr>
            </w:pPr>
          </w:p>
        </w:tc>
        <w:tc>
          <w:tcPr>
            <w:tcW w:w="475" w:type="pct"/>
            <w:vMerge/>
            <w:tcBorders>
              <w:left w:val="single" w:sz="4" w:space="0" w:color="auto"/>
              <w:bottom w:val="single" w:sz="4" w:space="0" w:color="auto"/>
              <w:right w:val="single" w:sz="4" w:space="0" w:color="auto"/>
            </w:tcBorders>
            <w:shd w:val="clear" w:color="000000" w:fill="D9D9D9"/>
          </w:tcPr>
          <w:p w14:paraId="5EB63267" w14:textId="7DC42120" w:rsidR="00C61083" w:rsidRPr="00C61083" w:rsidRDefault="00C61083" w:rsidP="00C61083">
            <w:pPr>
              <w:spacing w:line="360" w:lineRule="auto"/>
              <w:jc w:val="center"/>
              <w:rPr>
                <w:rFonts w:ascii="Bookman Old Style" w:hAnsi="Bookman Old Style"/>
                <w:bCs/>
                <w:sz w:val="22"/>
                <w:szCs w:val="22"/>
                <w:lang w:val="id-ID"/>
              </w:rPr>
            </w:pPr>
          </w:p>
        </w:tc>
        <w:tc>
          <w:tcPr>
            <w:tcW w:w="569" w:type="pct"/>
            <w:vMerge/>
            <w:tcBorders>
              <w:left w:val="single" w:sz="4" w:space="0" w:color="auto"/>
              <w:bottom w:val="single" w:sz="4" w:space="0" w:color="auto"/>
              <w:right w:val="single" w:sz="4" w:space="0" w:color="auto"/>
            </w:tcBorders>
            <w:shd w:val="clear" w:color="000000" w:fill="D9D9D9"/>
          </w:tcPr>
          <w:p w14:paraId="1F259560" w14:textId="05A67A80" w:rsidR="00C61083" w:rsidRPr="000C7250" w:rsidRDefault="00C61083" w:rsidP="00D34B7A">
            <w:pPr>
              <w:spacing w:line="360" w:lineRule="auto"/>
              <w:jc w:val="center"/>
              <w:rPr>
                <w:rFonts w:ascii="Bookman Old Style" w:hAnsi="Bookman Old Style"/>
                <w:bCs/>
                <w:sz w:val="22"/>
                <w:szCs w:val="22"/>
                <w:lang w:val="id-ID" w:eastAsia="id-ID"/>
              </w:rPr>
            </w:pPr>
          </w:p>
        </w:tc>
        <w:tc>
          <w:tcPr>
            <w:tcW w:w="537" w:type="pct"/>
            <w:vMerge/>
            <w:tcBorders>
              <w:left w:val="single" w:sz="4" w:space="0" w:color="auto"/>
              <w:bottom w:val="single" w:sz="4" w:space="0" w:color="auto"/>
              <w:right w:val="single" w:sz="4" w:space="0" w:color="auto"/>
            </w:tcBorders>
            <w:shd w:val="clear" w:color="000000" w:fill="D9D9D9"/>
          </w:tcPr>
          <w:p w14:paraId="2B5A784E" w14:textId="77777777" w:rsidR="00C61083" w:rsidRPr="000C7250" w:rsidRDefault="00C61083" w:rsidP="00D34B7A">
            <w:pPr>
              <w:spacing w:line="360" w:lineRule="auto"/>
              <w:jc w:val="center"/>
              <w:rPr>
                <w:rFonts w:ascii="Bookman Old Style" w:hAnsi="Bookman Old Style"/>
                <w:bCs/>
                <w:sz w:val="22"/>
                <w:szCs w:val="22"/>
                <w:lang w:val="id-ID" w:eastAsia="id-ID"/>
              </w:rPr>
            </w:pPr>
          </w:p>
        </w:tc>
        <w:tc>
          <w:tcPr>
            <w:tcW w:w="644" w:type="pct"/>
            <w:vMerge/>
            <w:tcBorders>
              <w:left w:val="single" w:sz="4" w:space="0" w:color="auto"/>
              <w:bottom w:val="single" w:sz="4" w:space="0" w:color="auto"/>
              <w:right w:val="single" w:sz="4" w:space="0" w:color="auto"/>
            </w:tcBorders>
            <w:shd w:val="clear" w:color="000000" w:fill="D9D9D9"/>
          </w:tcPr>
          <w:p w14:paraId="6B659109" w14:textId="77777777" w:rsidR="00C61083" w:rsidRPr="000C7250" w:rsidRDefault="00C61083" w:rsidP="00D34B7A">
            <w:pPr>
              <w:spacing w:line="360" w:lineRule="auto"/>
              <w:jc w:val="center"/>
              <w:rPr>
                <w:rFonts w:ascii="Bookman Old Style" w:hAnsi="Bookman Old Style"/>
                <w:bCs/>
                <w:sz w:val="22"/>
                <w:szCs w:val="22"/>
                <w:lang w:val="id-ID" w:eastAsia="id-ID"/>
              </w:rPr>
            </w:pPr>
          </w:p>
        </w:tc>
      </w:tr>
      <w:tr w:rsidR="00D34B7A" w:rsidRPr="000C7250" w14:paraId="0F9D5636" w14:textId="3279FBC2" w:rsidTr="00D34B7A">
        <w:trPr>
          <w:trHeight w:val="737"/>
        </w:trPr>
        <w:tc>
          <w:tcPr>
            <w:tcW w:w="488" w:type="pct"/>
            <w:tcBorders>
              <w:top w:val="single" w:sz="4" w:space="0" w:color="auto"/>
              <w:left w:val="single" w:sz="4" w:space="0" w:color="auto"/>
              <w:bottom w:val="single" w:sz="4" w:space="0" w:color="auto"/>
              <w:right w:val="single" w:sz="4" w:space="0" w:color="auto"/>
            </w:tcBorders>
          </w:tcPr>
          <w:p w14:paraId="45B09188" w14:textId="63A152C9" w:rsidR="00D34B7A" w:rsidRPr="000C7250" w:rsidRDefault="00D34B7A" w:rsidP="00D34B7A">
            <w:pPr>
              <w:spacing w:line="360" w:lineRule="auto"/>
              <w:jc w:val="center"/>
              <w:rPr>
                <w:rFonts w:ascii="Bookman Old Style" w:hAnsi="Bookman Old Style"/>
                <w:sz w:val="22"/>
                <w:szCs w:val="22"/>
                <w:lang w:val="id-ID" w:eastAsia="id-ID"/>
              </w:rPr>
            </w:pPr>
          </w:p>
        </w:tc>
        <w:tc>
          <w:tcPr>
            <w:tcW w:w="486" w:type="pct"/>
            <w:tcBorders>
              <w:top w:val="single" w:sz="4" w:space="0" w:color="auto"/>
              <w:left w:val="nil"/>
              <w:bottom w:val="single" w:sz="4" w:space="0" w:color="auto"/>
              <w:right w:val="single" w:sz="4" w:space="0" w:color="auto"/>
            </w:tcBorders>
          </w:tcPr>
          <w:p w14:paraId="44AE9F93" w14:textId="3A46B593" w:rsidR="00D34B7A" w:rsidRPr="000C7250" w:rsidRDefault="00D34B7A" w:rsidP="00D34B7A">
            <w:pPr>
              <w:spacing w:line="360" w:lineRule="auto"/>
              <w:jc w:val="center"/>
              <w:rPr>
                <w:rFonts w:ascii="Bookman Old Style" w:hAnsi="Bookman Old Style"/>
                <w:sz w:val="22"/>
                <w:szCs w:val="22"/>
                <w:lang w:val="id-ID" w:eastAsia="id-ID"/>
              </w:rPr>
            </w:pPr>
          </w:p>
        </w:tc>
        <w:tc>
          <w:tcPr>
            <w:tcW w:w="389" w:type="pct"/>
            <w:tcBorders>
              <w:top w:val="single" w:sz="4" w:space="0" w:color="auto"/>
              <w:left w:val="nil"/>
              <w:bottom w:val="single" w:sz="4" w:space="0" w:color="auto"/>
              <w:right w:val="single" w:sz="4" w:space="0" w:color="auto"/>
            </w:tcBorders>
          </w:tcPr>
          <w:p w14:paraId="5A3989E9" w14:textId="77777777" w:rsidR="00D34B7A" w:rsidRPr="000C7250" w:rsidRDefault="00D34B7A" w:rsidP="00D34B7A">
            <w:pPr>
              <w:spacing w:line="360" w:lineRule="auto"/>
              <w:jc w:val="center"/>
              <w:rPr>
                <w:rFonts w:ascii="Bookman Old Style" w:hAnsi="Bookman Old Style"/>
                <w:sz w:val="22"/>
                <w:szCs w:val="22"/>
                <w:lang w:val="id-ID" w:eastAsia="id-ID"/>
              </w:rPr>
            </w:pPr>
          </w:p>
        </w:tc>
        <w:tc>
          <w:tcPr>
            <w:tcW w:w="398" w:type="pct"/>
            <w:tcBorders>
              <w:top w:val="single" w:sz="4" w:space="0" w:color="auto"/>
              <w:left w:val="nil"/>
              <w:bottom w:val="single" w:sz="4" w:space="0" w:color="auto"/>
              <w:right w:val="single" w:sz="4" w:space="0" w:color="auto"/>
            </w:tcBorders>
          </w:tcPr>
          <w:p w14:paraId="6C6CA820" w14:textId="77777777" w:rsidR="00D34B7A" w:rsidRPr="000C7250" w:rsidRDefault="00D34B7A" w:rsidP="00D34B7A">
            <w:pPr>
              <w:spacing w:line="360" w:lineRule="auto"/>
              <w:jc w:val="center"/>
              <w:rPr>
                <w:rFonts w:ascii="Bookman Old Style" w:hAnsi="Bookman Old Style"/>
                <w:sz w:val="22"/>
                <w:szCs w:val="22"/>
                <w:lang w:val="id-ID" w:eastAsia="id-ID"/>
              </w:rPr>
            </w:pPr>
          </w:p>
        </w:tc>
        <w:tc>
          <w:tcPr>
            <w:tcW w:w="471" w:type="pct"/>
            <w:tcBorders>
              <w:top w:val="single" w:sz="4" w:space="0" w:color="auto"/>
              <w:left w:val="nil"/>
              <w:bottom w:val="single" w:sz="4" w:space="0" w:color="auto"/>
              <w:right w:val="single" w:sz="4" w:space="0" w:color="auto"/>
            </w:tcBorders>
          </w:tcPr>
          <w:p w14:paraId="24904100" w14:textId="46738EC9" w:rsidR="00D34B7A" w:rsidRPr="000C7250" w:rsidRDefault="00D34B7A" w:rsidP="00D34B7A">
            <w:pPr>
              <w:spacing w:line="360" w:lineRule="auto"/>
              <w:jc w:val="center"/>
              <w:rPr>
                <w:rFonts w:ascii="Bookman Old Style" w:hAnsi="Bookman Old Style"/>
                <w:sz w:val="22"/>
                <w:szCs w:val="22"/>
                <w:lang w:val="id-ID" w:eastAsia="id-ID"/>
              </w:rPr>
            </w:pPr>
          </w:p>
        </w:tc>
        <w:tc>
          <w:tcPr>
            <w:tcW w:w="543" w:type="pct"/>
            <w:tcBorders>
              <w:top w:val="single" w:sz="4" w:space="0" w:color="auto"/>
              <w:left w:val="nil"/>
              <w:bottom w:val="single" w:sz="4" w:space="0" w:color="auto"/>
              <w:right w:val="single" w:sz="4" w:space="0" w:color="auto"/>
            </w:tcBorders>
          </w:tcPr>
          <w:p w14:paraId="3538D950" w14:textId="77777777" w:rsidR="00D34B7A" w:rsidRPr="000C7250" w:rsidRDefault="00D34B7A" w:rsidP="00D34B7A">
            <w:pPr>
              <w:spacing w:line="360" w:lineRule="auto"/>
              <w:jc w:val="center"/>
              <w:rPr>
                <w:rFonts w:ascii="Bookman Old Style" w:hAnsi="Bookman Old Style"/>
                <w:sz w:val="22"/>
                <w:szCs w:val="22"/>
                <w:lang w:val="id-ID" w:eastAsia="id-ID"/>
              </w:rPr>
            </w:pPr>
          </w:p>
        </w:tc>
        <w:tc>
          <w:tcPr>
            <w:tcW w:w="475" w:type="pct"/>
            <w:tcBorders>
              <w:top w:val="single" w:sz="4" w:space="0" w:color="auto"/>
              <w:left w:val="nil"/>
              <w:bottom w:val="single" w:sz="4" w:space="0" w:color="auto"/>
              <w:right w:val="single" w:sz="4" w:space="0" w:color="auto"/>
            </w:tcBorders>
          </w:tcPr>
          <w:p w14:paraId="55023E75" w14:textId="77777777" w:rsidR="00D34B7A" w:rsidRPr="000C7250" w:rsidRDefault="00D34B7A" w:rsidP="00D34B7A">
            <w:pPr>
              <w:spacing w:line="360" w:lineRule="auto"/>
              <w:jc w:val="center"/>
              <w:rPr>
                <w:rFonts w:ascii="Bookman Old Style" w:hAnsi="Bookman Old Style"/>
                <w:sz w:val="22"/>
                <w:szCs w:val="22"/>
                <w:lang w:val="id-ID" w:eastAsia="id-ID"/>
              </w:rPr>
            </w:pPr>
          </w:p>
        </w:tc>
        <w:tc>
          <w:tcPr>
            <w:tcW w:w="569" w:type="pct"/>
            <w:tcBorders>
              <w:top w:val="single" w:sz="4" w:space="0" w:color="auto"/>
              <w:left w:val="single" w:sz="4" w:space="0" w:color="auto"/>
              <w:bottom w:val="single" w:sz="4" w:space="0" w:color="auto"/>
              <w:right w:val="single" w:sz="4" w:space="0" w:color="auto"/>
            </w:tcBorders>
          </w:tcPr>
          <w:p w14:paraId="592DF88E" w14:textId="0EB87236" w:rsidR="00D34B7A" w:rsidRPr="000C7250" w:rsidRDefault="00D34B7A" w:rsidP="00D34B7A">
            <w:pPr>
              <w:spacing w:line="360" w:lineRule="auto"/>
              <w:jc w:val="center"/>
              <w:rPr>
                <w:rFonts w:ascii="Bookman Old Style" w:hAnsi="Bookman Old Style"/>
                <w:sz w:val="22"/>
                <w:szCs w:val="22"/>
                <w:lang w:val="id-ID" w:eastAsia="id-ID"/>
              </w:rPr>
            </w:pPr>
          </w:p>
        </w:tc>
        <w:tc>
          <w:tcPr>
            <w:tcW w:w="537" w:type="pct"/>
            <w:tcBorders>
              <w:top w:val="single" w:sz="4" w:space="0" w:color="auto"/>
              <w:left w:val="nil"/>
              <w:bottom w:val="single" w:sz="4" w:space="0" w:color="auto"/>
              <w:right w:val="single" w:sz="4" w:space="0" w:color="auto"/>
            </w:tcBorders>
          </w:tcPr>
          <w:p w14:paraId="73D4ED1F" w14:textId="77777777" w:rsidR="00D34B7A" w:rsidRPr="000C7250" w:rsidRDefault="00D34B7A" w:rsidP="00D34B7A">
            <w:pPr>
              <w:spacing w:line="360" w:lineRule="auto"/>
              <w:jc w:val="center"/>
              <w:rPr>
                <w:rFonts w:ascii="Bookman Old Style" w:hAnsi="Bookman Old Style"/>
                <w:sz w:val="22"/>
                <w:szCs w:val="22"/>
                <w:lang w:val="id-ID" w:eastAsia="id-ID"/>
              </w:rPr>
            </w:pPr>
          </w:p>
        </w:tc>
        <w:tc>
          <w:tcPr>
            <w:tcW w:w="644" w:type="pct"/>
            <w:tcBorders>
              <w:top w:val="single" w:sz="4" w:space="0" w:color="auto"/>
              <w:left w:val="nil"/>
              <w:bottom w:val="single" w:sz="4" w:space="0" w:color="auto"/>
              <w:right w:val="single" w:sz="4" w:space="0" w:color="auto"/>
            </w:tcBorders>
          </w:tcPr>
          <w:p w14:paraId="0CBC1420" w14:textId="77777777" w:rsidR="00D34B7A" w:rsidRPr="000C7250" w:rsidRDefault="00D34B7A" w:rsidP="00D34B7A">
            <w:pPr>
              <w:spacing w:line="360" w:lineRule="auto"/>
              <w:jc w:val="center"/>
              <w:rPr>
                <w:rFonts w:ascii="Bookman Old Style" w:hAnsi="Bookman Old Style"/>
                <w:sz w:val="22"/>
                <w:szCs w:val="22"/>
                <w:lang w:val="id-ID" w:eastAsia="id-ID"/>
              </w:rPr>
            </w:pPr>
          </w:p>
        </w:tc>
      </w:tr>
    </w:tbl>
    <w:p w14:paraId="22011336" w14:textId="77777777" w:rsidR="00C043C4" w:rsidRPr="000C7250" w:rsidRDefault="00C043C4" w:rsidP="00907A7B">
      <w:pPr>
        <w:spacing w:line="360" w:lineRule="auto"/>
        <w:rPr>
          <w:rFonts w:ascii="Bookman Old Style" w:hAnsi="Bookman Old Style"/>
          <w:noProof/>
          <w:lang w:val="id-ID"/>
        </w:rPr>
      </w:pPr>
    </w:p>
    <w:p w14:paraId="772D04C6" w14:textId="77777777" w:rsidR="0018613E" w:rsidRPr="000C7250" w:rsidRDefault="0018613E" w:rsidP="00907A7B">
      <w:pPr>
        <w:spacing w:line="360" w:lineRule="auto"/>
        <w:rPr>
          <w:rFonts w:ascii="Bookman Old Style" w:hAnsi="Bookman Old Style"/>
          <w:noProof/>
          <w:lang w:val="id-ID"/>
        </w:rPr>
      </w:pPr>
      <w:r w:rsidRPr="000C7250">
        <w:rPr>
          <w:rFonts w:ascii="Bookman Old Style" w:hAnsi="Bookman Old Style"/>
          <w:noProof/>
          <w:lang w:val="id-ID"/>
        </w:rPr>
        <w:br w:type="page"/>
      </w:r>
    </w:p>
    <w:p w14:paraId="5C141243" w14:textId="77777777" w:rsidR="00F21229" w:rsidRDefault="00F21229" w:rsidP="007D015E">
      <w:pPr>
        <w:pStyle w:val="ListParagraph"/>
        <w:numPr>
          <w:ilvl w:val="0"/>
          <w:numId w:val="185"/>
        </w:numPr>
        <w:spacing w:line="360" w:lineRule="auto"/>
        <w:ind w:left="1134" w:hanging="567"/>
        <w:contextualSpacing w:val="0"/>
        <w:jc w:val="both"/>
        <w:rPr>
          <w:rFonts w:ascii="Bookman Old Style" w:hAnsi="Bookman Old Style"/>
          <w:noProof/>
          <w:sz w:val="24"/>
          <w:szCs w:val="24"/>
          <w:lang w:val="id-ID"/>
        </w:rPr>
        <w:sectPr w:rsidR="00F21229" w:rsidSect="00F21229">
          <w:pgSz w:w="18722" w:h="12242" w:orient="landscape" w:code="14"/>
          <w:pgMar w:top="1418" w:right="1418" w:bottom="1418" w:left="1701" w:header="720" w:footer="720" w:gutter="0"/>
          <w:pgNumType w:fmt="numberInDash"/>
          <w:cols w:space="720"/>
          <w:titlePg/>
          <w:docGrid w:linePitch="326"/>
        </w:sectPr>
      </w:pPr>
    </w:p>
    <w:p w14:paraId="151D22AF" w14:textId="3441D1A2" w:rsidR="0018613E" w:rsidRPr="000C7250" w:rsidRDefault="0018613E" w:rsidP="007D015E">
      <w:pPr>
        <w:pStyle w:val="ListParagraph"/>
        <w:numPr>
          <w:ilvl w:val="0"/>
          <w:numId w:val="185"/>
        </w:numPr>
        <w:spacing w:line="360" w:lineRule="auto"/>
        <w:ind w:left="1134"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lastRenderedPageBreak/>
        <w:t xml:space="preserve">PENJELASAN </w:t>
      </w:r>
      <w:r w:rsidR="00DE5231" w:rsidRPr="000C7250">
        <w:rPr>
          <w:rFonts w:ascii="Bookman Old Style" w:hAnsi="Bookman Old Style"/>
          <w:noProof/>
          <w:sz w:val="24"/>
          <w:szCs w:val="24"/>
        </w:rPr>
        <w:t>FORMULIR 2200</w:t>
      </w:r>
      <w:r w:rsidR="00DE5231" w:rsidRPr="000C7250">
        <w:rPr>
          <w:rFonts w:ascii="Bookman Old Style" w:hAnsi="Bookman Old Style"/>
          <w:noProof/>
          <w:sz w:val="24"/>
          <w:szCs w:val="24"/>
          <w:lang w:val="id-ID"/>
        </w:rPr>
        <w:t xml:space="preserve"> </w:t>
      </w:r>
      <w:r w:rsidR="004A2F06" w:rsidRPr="000C7250">
        <w:rPr>
          <w:rFonts w:ascii="Bookman Old Style" w:hAnsi="Bookman Old Style"/>
          <w:noProof/>
          <w:sz w:val="24"/>
          <w:szCs w:val="24"/>
          <w:lang w:val="id-ID"/>
        </w:rPr>
        <w:t>(</w:t>
      </w:r>
      <w:r w:rsidRPr="000C7250">
        <w:rPr>
          <w:rFonts w:ascii="Bookman Old Style" w:hAnsi="Bookman Old Style"/>
          <w:noProof/>
          <w:sz w:val="24"/>
          <w:szCs w:val="24"/>
          <w:lang w:val="id-ID"/>
        </w:rPr>
        <w:t>RINCIAN SURAT BERHARGA YANG DIMILIKI</w:t>
      </w:r>
      <w:r w:rsidR="004A2F06" w:rsidRPr="000C7250">
        <w:rPr>
          <w:rFonts w:ascii="Bookman Old Style" w:hAnsi="Bookman Old Style"/>
          <w:noProof/>
          <w:sz w:val="24"/>
          <w:szCs w:val="24"/>
          <w:lang w:val="id-ID"/>
        </w:rPr>
        <w:t>)</w:t>
      </w:r>
    </w:p>
    <w:p w14:paraId="19C845B4" w14:textId="67E06801" w:rsidR="0018613E" w:rsidRPr="00DD6FEC" w:rsidRDefault="00DE5231" w:rsidP="00907A7B">
      <w:pPr>
        <w:spacing w:line="360" w:lineRule="auto"/>
        <w:ind w:left="1134"/>
        <w:jc w:val="both"/>
        <w:rPr>
          <w:rFonts w:ascii="Bookman Old Style" w:hAnsi="Bookman Old Style"/>
          <w:noProof/>
          <w:lang w:val="id-ID"/>
        </w:rPr>
      </w:pPr>
      <w:r w:rsidRPr="000C7250">
        <w:rPr>
          <w:rFonts w:ascii="Bookman Old Style" w:hAnsi="Bookman Old Style"/>
          <w:noProof/>
          <w:lang w:val="id-ID"/>
        </w:rPr>
        <w:t>Formulir 2</w:t>
      </w:r>
      <w:r w:rsidR="00C52C00" w:rsidRPr="000C7250">
        <w:rPr>
          <w:rFonts w:ascii="Bookman Old Style" w:hAnsi="Bookman Old Style"/>
          <w:noProof/>
          <w:lang w:val="id-ID"/>
        </w:rPr>
        <w:t>20</w:t>
      </w:r>
      <w:r w:rsidRPr="000C7250">
        <w:rPr>
          <w:rFonts w:ascii="Bookman Old Style" w:hAnsi="Bookman Old Style"/>
          <w:noProof/>
          <w:lang w:val="id-ID"/>
        </w:rPr>
        <w:t>0</w:t>
      </w:r>
      <w:r w:rsidR="00C4715B" w:rsidRPr="000C7250">
        <w:rPr>
          <w:rFonts w:ascii="Bookman Old Style" w:hAnsi="Bookman Old Style"/>
          <w:noProof/>
          <w:lang w:val="id-ID"/>
        </w:rPr>
        <w:t xml:space="preserve"> </w:t>
      </w:r>
      <w:r w:rsidR="004A2F06" w:rsidRPr="000C7250">
        <w:rPr>
          <w:rFonts w:ascii="Bookman Old Style" w:hAnsi="Bookman Old Style"/>
          <w:noProof/>
          <w:lang w:val="id-ID"/>
        </w:rPr>
        <w:t>(</w:t>
      </w:r>
      <w:r w:rsidR="00C4715B" w:rsidRPr="000C7250">
        <w:rPr>
          <w:rFonts w:ascii="Bookman Old Style" w:hAnsi="Bookman Old Style"/>
          <w:noProof/>
          <w:lang w:val="id-ID"/>
        </w:rPr>
        <w:t xml:space="preserve">Rincian Surat Berharga </w:t>
      </w:r>
      <w:r w:rsidR="00C043C4" w:rsidRPr="000C7250">
        <w:rPr>
          <w:rFonts w:ascii="Bookman Old Style" w:hAnsi="Bookman Old Style"/>
          <w:noProof/>
          <w:lang w:val="id-ID"/>
        </w:rPr>
        <w:t xml:space="preserve">yang </w:t>
      </w:r>
      <w:r w:rsidR="00C4715B" w:rsidRPr="000C7250">
        <w:rPr>
          <w:rFonts w:ascii="Bookman Old Style" w:hAnsi="Bookman Old Style"/>
          <w:noProof/>
          <w:lang w:val="id-ID"/>
        </w:rPr>
        <w:t>Dimiliki</w:t>
      </w:r>
      <w:r w:rsidR="004A2F06" w:rsidRPr="000C7250">
        <w:rPr>
          <w:rFonts w:ascii="Bookman Old Style" w:hAnsi="Bookman Old Style"/>
          <w:noProof/>
          <w:lang w:val="id-ID"/>
        </w:rPr>
        <w:t>)</w:t>
      </w:r>
      <w:r w:rsidRPr="000C7250">
        <w:rPr>
          <w:rFonts w:ascii="Bookman Old Style" w:hAnsi="Bookman Old Style"/>
          <w:noProof/>
          <w:lang w:val="id-ID"/>
        </w:rPr>
        <w:t xml:space="preserve"> ini berisi </w:t>
      </w:r>
      <w:r w:rsidR="0018613E" w:rsidRPr="000C7250">
        <w:rPr>
          <w:rFonts w:ascii="Bookman Old Style" w:hAnsi="Bookman Old Style"/>
          <w:noProof/>
          <w:lang w:val="id-ID"/>
        </w:rPr>
        <w:t xml:space="preserve">rincian </w:t>
      </w:r>
      <w:r w:rsidR="00C52C00" w:rsidRPr="000C7250">
        <w:rPr>
          <w:rFonts w:ascii="Bookman Old Style" w:hAnsi="Bookman Old Style"/>
          <w:noProof/>
          <w:lang w:val="id-ID"/>
        </w:rPr>
        <w:t>yang</w:t>
      </w:r>
      <w:r w:rsidR="0018613E" w:rsidRPr="000C7250">
        <w:rPr>
          <w:rFonts w:ascii="Bookman Old Style" w:hAnsi="Bookman Old Style"/>
          <w:noProof/>
          <w:lang w:val="id-ID"/>
        </w:rPr>
        <w:t xml:space="preserve"> </w:t>
      </w:r>
      <w:r w:rsidR="00C52C00" w:rsidRPr="000C7250">
        <w:rPr>
          <w:rFonts w:ascii="Bookman Old Style" w:hAnsi="Bookman Old Style"/>
          <w:noProof/>
          <w:lang w:val="id-ID"/>
        </w:rPr>
        <w:t>me</w:t>
      </w:r>
      <w:r w:rsidR="0018613E" w:rsidRPr="000C7250">
        <w:rPr>
          <w:rFonts w:ascii="Bookman Old Style" w:hAnsi="Bookman Old Style"/>
          <w:noProof/>
          <w:lang w:val="id-ID"/>
        </w:rPr>
        <w:t xml:space="preserve">laporkan posisi investasi jangka pendek dan investasi jangka panjang dalam bentuk surat berharga yang dimiliki </w:t>
      </w:r>
      <w:r w:rsidR="008A54EF">
        <w:rPr>
          <w:rFonts w:ascii="Bookman Old Style" w:hAnsi="Bookman Old Style"/>
          <w:noProof/>
        </w:rPr>
        <w:t>BP Tapera</w:t>
      </w:r>
      <w:r w:rsidR="00B40008" w:rsidRPr="000C7250">
        <w:rPr>
          <w:rFonts w:ascii="Bookman Old Style" w:hAnsi="Bookman Old Style"/>
          <w:noProof/>
          <w:lang w:val="id-ID"/>
        </w:rPr>
        <w:t>,</w:t>
      </w:r>
      <w:r w:rsidR="0026334F" w:rsidRPr="000C7250">
        <w:rPr>
          <w:rFonts w:ascii="Bookman Old Style" w:hAnsi="Bookman Old Style"/>
          <w:noProof/>
          <w:lang w:val="id-ID"/>
        </w:rPr>
        <w:t xml:space="preserve"> </w:t>
      </w:r>
      <w:r w:rsidR="0018613E" w:rsidRPr="000C7250">
        <w:rPr>
          <w:rFonts w:ascii="Bookman Old Style" w:hAnsi="Bookman Old Style"/>
          <w:noProof/>
          <w:lang w:val="id-ID"/>
        </w:rPr>
        <w:t xml:space="preserve">dalam rupiah </w:t>
      </w:r>
      <w:r w:rsidR="0018613E" w:rsidRPr="00DD6FEC">
        <w:rPr>
          <w:rFonts w:ascii="Bookman Old Style" w:hAnsi="Bookman Old Style"/>
          <w:noProof/>
          <w:lang w:val="id-ID"/>
        </w:rPr>
        <w:t>dan valas</w:t>
      </w:r>
      <w:r w:rsidR="0018613E" w:rsidRPr="000C7250">
        <w:rPr>
          <w:rFonts w:ascii="Bookman Old Style" w:hAnsi="Bookman Old Style"/>
          <w:noProof/>
          <w:lang w:val="id-ID"/>
        </w:rPr>
        <w:t xml:space="preserve"> yang diterbitkan oleh pihak lain. </w:t>
      </w:r>
      <w:r w:rsidR="0018613E" w:rsidRPr="00DD6FEC">
        <w:rPr>
          <w:rFonts w:ascii="Bookman Old Style" w:hAnsi="Bookman Old Style"/>
          <w:noProof/>
          <w:lang w:val="id-ID"/>
        </w:rPr>
        <w:t>Dalam pos ini tidak termasuk penyertaan dalam bentuk saham.</w:t>
      </w:r>
    </w:p>
    <w:p w14:paraId="3326D1B9" w14:textId="77777777" w:rsidR="0018613E" w:rsidRPr="000C7250" w:rsidRDefault="0018613E" w:rsidP="00105A13">
      <w:pPr>
        <w:pStyle w:val="ListParagraph"/>
        <w:numPr>
          <w:ilvl w:val="0"/>
          <w:numId w:val="127"/>
        </w:numPr>
        <w:spacing w:line="360" w:lineRule="auto"/>
        <w:ind w:left="1701" w:hanging="567"/>
        <w:contextualSpacing w:val="0"/>
        <w:jc w:val="both"/>
        <w:rPr>
          <w:rFonts w:ascii="Bookman Old Style" w:hAnsi="Bookman Old Style"/>
          <w:noProof/>
          <w:sz w:val="24"/>
          <w:szCs w:val="24"/>
        </w:rPr>
      </w:pPr>
      <w:r w:rsidRPr="000C7250">
        <w:rPr>
          <w:rFonts w:ascii="Bookman Old Style" w:hAnsi="Bookman Old Style"/>
          <w:noProof/>
          <w:sz w:val="24"/>
          <w:szCs w:val="24"/>
          <w:lang w:val="id-ID"/>
        </w:rPr>
        <w:t xml:space="preserve">Nomor Surat Berharga </w:t>
      </w:r>
    </w:p>
    <w:p w14:paraId="73487D0C" w14:textId="6CC11C52" w:rsidR="0018613E" w:rsidRPr="000C7250" w:rsidRDefault="0018613E" w:rsidP="00907A7B">
      <w:pPr>
        <w:pStyle w:val="ListParagraph"/>
        <w:tabs>
          <w:tab w:val="left" w:pos="1560"/>
        </w:tabs>
        <w:spacing w:line="360" w:lineRule="auto"/>
        <w:ind w:left="1701"/>
        <w:contextualSpacing w:val="0"/>
        <w:jc w:val="both"/>
        <w:rPr>
          <w:rFonts w:ascii="Bookman Old Style" w:hAnsi="Bookman Old Style"/>
          <w:noProof/>
          <w:sz w:val="24"/>
          <w:szCs w:val="24"/>
        </w:rPr>
      </w:pPr>
      <w:r w:rsidRPr="000C7250">
        <w:rPr>
          <w:rFonts w:ascii="Bookman Old Style" w:hAnsi="Bookman Old Style"/>
          <w:noProof/>
          <w:sz w:val="24"/>
          <w:szCs w:val="24"/>
          <w:lang w:val="id-ID"/>
        </w:rPr>
        <w:t xml:space="preserve">Pos ini diisi dengan nomor dari surat berharga yang dimiliki </w:t>
      </w:r>
      <w:proofErr w:type="spellStart"/>
      <w:r w:rsidRPr="000C7250">
        <w:rPr>
          <w:rFonts w:ascii="Bookman Old Style" w:hAnsi="Bookman Old Style"/>
          <w:sz w:val="24"/>
          <w:szCs w:val="24"/>
        </w:rPr>
        <w:t>atau</w:t>
      </w:r>
      <w:proofErr w:type="spellEnd"/>
      <w:r w:rsidRPr="000C7250">
        <w:rPr>
          <w:rFonts w:ascii="Bookman Old Style" w:hAnsi="Bookman Old Style"/>
          <w:sz w:val="24"/>
          <w:szCs w:val="24"/>
        </w:rPr>
        <w:t xml:space="preserve"> </w:t>
      </w:r>
      <w:proofErr w:type="spellStart"/>
      <w:r w:rsidRPr="000C7250">
        <w:rPr>
          <w:rFonts w:ascii="Bookman Old Style" w:hAnsi="Bookman Old Style"/>
          <w:sz w:val="24"/>
          <w:szCs w:val="24"/>
        </w:rPr>
        <w:t>kode</w:t>
      </w:r>
      <w:proofErr w:type="spellEnd"/>
      <w:r w:rsidRPr="000C7250">
        <w:rPr>
          <w:rFonts w:ascii="Bookman Old Style" w:hAnsi="Bookman Old Style"/>
          <w:sz w:val="24"/>
          <w:szCs w:val="24"/>
        </w:rPr>
        <w:t xml:space="preserve"> </w:t>
      </w:r>
      <w:proofErr w:type="spellStart"/>
      <w:r w:rsidRPr="000C7250">
        <w:rPr>
          <w:rFonts w:ascii="Bookman Old Style" w:hAnsi="Bookman Old Style"/>
          <w:sz w:val="24"/>
          <w:szCs w:val="24"/>
        </w:rPr>
        <w:t>dari</w:t>
      </w:r>
      <w:proofErr w:type="spellEnd"/>
      <w:r w:rsidRPr="000C7250">
        <w:rPr>
          <w:rFonts w:ascii="Bookman Old Style" w:hAnsi="Bookman Old Style"/>
          <w:sz w:val="24"/>
          <w:szCs w:val="24"/>
        </w:rPr>
        <w:t xml:space="preserve"> </w:t>
      </w:r>
      <w:proofErr w:type="spellStart"/>
      <w:r w:rsidRPr="000C7250">
        <w:rPr>
          <w:rFonts w:ascii="Bookman Old Style" w:hAnsi="Bookman Old Style"/>
          <w:sz w:val="24"/>
          <w:szCs w:val="24"/>
        </w:rPr>
        <w:t>surat</w:t>
      </w:r>
      <w:proofErr w:type="spellEnd"/>
      <w:r w:rsidRPr="000C7250">
        <w:rPr>
          <w:rFonts w:ascii="Bookman Old Style" w:hAnsi="Bookman Old Style"/>
          <w:sz w:val="24"/>
          <w:szCs w:val="24"/>
        </w:rPr>
        <w:t xml:space="preserve"> </w:t>
      </w:r>
      <w:proofErr w:type="spellStart"/>
      <w:r w:rsidRPr="000C7250">
        <w:rPr>
          <w:rFonts w:ascii="Bookman Old Style" w:hAnsi="Bookman Old Style"/>
          <w:sz w:val="24"/>
          <w:szCs w:val="24"/>
        </w:rPr>
        <w:t>berharga</w:t>
      </w:r>
      <w:proofErr w:type="spellEnd"/>
      <w:r w:rsidRPr="000C7250">
        <w:rPr>
          <w:rFonts w:ascii="Bookman Old Style" w:hAnsi="Bookman Old Style"/>
          <w:sz w:val="24"/>
          <w:szCs w:val="24"/>
        </w:rPr>
        <w:t xml:space="preserve"> yang </w:t>
      </w:r>
      <w:proofErr w:type="spellStart"/>
      <w:r w:rsidRPr="000C7250">
        <w:rPr>
          <w:rFonts w:ascii="Bookman Old Style" w:hAnsi="Bookman Old Style"/>
          <w:sz w:val="24"/>
          <w:szCs w:val="24"/>
        </w:rPr>
        <w:t>dimiliki</w:t>
      </w:r>
      <w:proofErr w:type="spellEnd"/>
      <w:r w:rsidRPr="000C7250">
        <w:rPr>
          <w:rFonts w:ascii="Bookman Old Style" w:hAnsi="Bookman Old Style"/>
          <w:sz w:val="24"/>
          <w:szCs w:val="24"/>
        </w:rPr>
        <w:t xml:space="preserve"> </w:t>
      </w:r>
      <w:proofErr w:type="spellStart"/>
      <w:r w:rsidRPr="000C7250">
        <w:rPr>
          <w:rFonts w:ascii="Bookman Old Style" w:hAnsi="Bookman Old Style"/>
          <w:sz w:val="24"/>
          <w:szCs w:val="24"/>
        </w:rPr>
        <w:t>sesuai</w:t>
      </w:r>
      <w:proofErr w:type="spellEnd"/>
      <w:r w:rsidRPr="000C7250">
        <w:rPr>
          <w:rFonts w:ascii="Bookman Old Style" w:hAnsi="Bookman Old Style"/>
          <w:sz w:val="24"/>
          <w:szCs w:val="24"/>
        </w:rPr>
        <w:t xml:space="preserve"> </w:t>
      </w:r>
      <w:proofErr w:type="spellStart"/>
      <w:r w:rsidRPr="000C7250">
        <w:rPr>
          <w:rFonts w:ascii="Bookman Old Style" w:hAnsi="Bookman Old Style"/>
          <w:sz w:val="24"/>
          <w:szCs w:val="24"/>
        </w:rPr>
        <w:t>dengan</w:t>
      </w:r>
      <w:proofErr w:type="spellEnd"/>
      <w:r w:rsidRPr="000C7250">
        <w:rPr>
          <w:rFonts w:ascii="Bookman Old Style" w:hAnsi="Bookman Old Style"/>
          <w:sz w:val="24"/>
          <w:szCs w:val="24"/>
        </w:rPr>
        <w:t xml:space="preserve"> </w:t>
      </w:r>
      <w:proofErr w:type="spellStart"/>
      <w:r w:rsidRPr="000C7250">
        <w:rPr>
          <w:rFonts w:ascii="Bookman Old Style" w:hAnsi="Bookman Old Style"/>
          <w:sz w:val="24"/>
          <w:szCs w:val="24"/>
        </w:rPr>
        <w:t>registrasi</w:t>
      </w:r>
      <w:proofErr w:type="spellEnd"/>
      <w:r w:rsidRPr="000C7250">
        <w:rPr>
          <w:rFonts w:ascii="Bookman Old Style" w:hAnsi="Bookman Old Style"/>
          <w:sz w:val="24"/>
          <w:szCs w:val="24"/>
        </w:rPr>
        <w:t xml:space="preserve"> di </w:t>
      </w:r>
      <w:proofErr w:type="spellStart"/>
      <w:r w:rsidRPr="000C7250">
        <w:rPr>
          <w:rFonts w:ascii="Bookman Old Style" w:hAnsi="Bookman Old Style"/>
          <w:sz w:val="24"/>
          <w:szCs w:val="24"/>
        </w:rPr>
        <w:t>Kustodian</w:t>
      </w:r>
      <w:proofErr w:type="spellEnd"/>
      <w:r w:rsidRPr="000C7250">
        <w:rPr>
          <w:rFonts w:ascii="Bookman Old Style" w:hAnsi="Bookman Old Style"/>
          <w:sz w:val="24"/>
          <w:szCs w:val="24"/>
        </w:rPr>
        <w:t xml:space="preserve"> Sentra </w:t>
      </w:r>
      <w:proofErr w:type="spellStart"/>
      <w:r w:rsidRPr="000C7250">
        <w:rPr>
          <w:rFonts w:ascii="Bookman Old Style" w:hAnsi="Bookman Old Style"/>
          <w:sz w:val="24"/>
          <w:szCs w:val="24"/>
        </w:rPr>
        <w:t>Efek</w:t>
      </w:r>
      <w:proofErr w:type="spellEnd"/>
      <w:r w:rsidRPr="000C7250">
        <w:rPr>
          <w:rFonts w:ascii="Bookman Old Style" w:hAnsi="Bookman Old Style"/>
          <w:sz w:val="24"/>
          <w:szCs w:val="24"/>
        </w:rPr>
        <w:t xml:space="preserve"> Indonesia </w:t>
      </w:r>
      <w:r w:rsidR="004A2F06" w:rsidRPr="000C7250">
        <w:rPr>
          <w:rFonts w:ascii="Bookman Old Style" w:hAnsi="Bookman Old Style"/>
          <w:sz w:val="24"/>
          <w:szCs w:val="24"/>
        </w:rPr>
        <w:t>(</w:t>
      </w:r>
      <w:r w:rsidRPr="000C7250">
        <w:rPr>
          <w:rFonts w:ascii="Bookman Old Style" w:hAnsi="Bookman Old Style"/>
          <w:sz w:val="24"/>
          <w:szCs w:val="24"/>
        </w:rPr>
        <w:t>KSEI</w:t>
      </w:r>
      <w:r w:rsidR="004A2F06" w:rsidRPr="000C7250">
        <w:rPr>
          <w:rFonts w:ascii="Bookman Old Style" w:hAnsi="Bookman Old Style"/>
          <w:sz w:val="24"/>
          <w:szCs w:val="24"/>
        </w:rPr>
        <w:t>)</w:t>
      </w:r>
      <w:r w:rsidRPr="000C7250">
        <w:rPr>
          <w:rFonts w:ascii="Bookman Old Style" w:hAnsi="Bookman Old Style"/>
          <w:sz w:val="24"/>
          <w:szCs w:val="24"/>
        </w:rPr>
        <w:t>.</w:t>
      </w:r>
    </w:p>
    <w:p w14:paraId="3EF22334" w14:textId="77777777" w:rsidR="0018613E" w:rsidRPr="000C7250" w:rsidRDefault="0018613E" w:rsidP="00105A13">
      <w:pPr>
        <w:pStyle w:val="ListParagraph"/>
        <w:numPr>
          <w:ilvl w:val="0"/>
          <w:numId w:val="127"/>
        </w:numPr>
        <w:spacing w:line="360" w:lineRule="auto"/>
        <w:ind w:left="1701" w:hanging="567"/>
        <w:contextualSpacing w:val="0"/>
        <w:jc w:val="both"/>
        <w:rPr>
          <w:rFonts w:ascii="Bookman Old Style" w:hAnsi="Bookman Old Style"/>
          <w:noProof/>
          <w:sz w:val="24"/>
          <w:szCs w:val="24"/>
        </w:rPr>
      </w:pPr>
      <w:r w:rsidRPr="000C7250">
        <w:rPr>
          <w:rFonts w:ascii="Bookman Old Style" w:hAnsi="Bookman Old Style"/>
          <w:noProof/>
          <w:sz w:val="24"/>
          <w:szCs w:val="24"/>
          <w:lang w:val="id-ID"/>
        </w:rPr>
        <w:t xml:space="preserve">Jenis Surat Berharga </w:t>
      </w:r>
    </w:p>
    <w:p w14:paraId="6A3D66D1" w14:textId="49065C8C" w:rsidR="0018613E" w:rsidRPr="000E4E5F" w:rsidRDefault="0018613E" w:rsidP="00907A7B">
      <w:pPr>
        <w:pStyle w:val="ListParagraph"/>
        <w:spacing w:line="360" w:lineRule="auto"/>
        <w:ind w:left="1701"/>
        <w:contextualSpacing w:val="0"/>
        <w:jc w:val="both"/>
        <w:rPr>
          <w:rFonts w:ascii="Bookman Old Style" w:hAnsi="Bookman Old Style"/>
          <w:noProof/>
          <w:sz w:val="24"/>
          <w:szCs w:val="24"/>
          <w:lang w:val="id-ID"/>
        </w:rPr>
      </w:pPr>
      <w:r w:rsidRPr="000E4E5F">
        <w:rPr>
          <w:rFonts w:ascii="Bookman Old Style" w:hAnsi="Bookman Old Style"/>
          <w:noProof/>
          <w:sz w:val="24"/>
          <w:szCs w:val="24"/>
          <w:lang w:val="id-ID"/>
        </w:rPr>
        <w:t xml:space="preserve">Pos ini diisi </w:t>
      </w:r>
      <w:r w:rsidRPr="000E4E5F">
        <w:rPr>
          <w:rFonts w:ascii="Bookman Old Style" w:hAnsi="Bookman Old Style"/>
          <w:noProof/>
          <w:sz w:val="24"/>
          <w:szCs w:val="24"/>
        </w:rPr>
        <w:t>dengan j</w:t>
      </w:r>
      <w:r w:rsidRPr="000E4E5F">
        <w:rPr>
          <w:rFonts w:ascii="Bookman Old Style" w:hAnsi="Bookman Old Style"/>
          <w:noProof/>
          <w:sz w:val="24"/>
          <w:szCs w:val="24"/>
          <w:lang w:val="id-ID"/>
        </w:rPr>
        <w:t xml:space="preserve">enis surat berharga yang dimiliki </w:t>
      </w:r>
      <w:r w:rsidR="003F5290" w:rsidRPr="000E4E5F">
        <w:rPr>
          <w:rFonts w:ascii="Bookman Old Style" w:hAnsi="Bookman Old Style"/>
          <w:noProof/>
          <w:sz w:val="24"/>
          <w:szCs w:val="24"/>
        </w:rPr>
        <w:t>BP Tapera</w:t>
      </w:r>
      <w:r w:rsidR="003F5290" w:rsidRPr="000E4E5F">
        <w:rPr>
          <w:rFonts w:ascii="Bookman Old Style" w:hAnsi="Bookman Old Style"/>
          <w:noProof/>
          <w:sz w:val="24"/>
          <w:szCs w:val="24"/>
          <w:lang w:val="id-ID"/>
        </w:rPr>
        <w:t xml:space="preserve"> </w:t>
      </w:r>
      <w:r w:rsidRPr="000E4E5F">
        <w:rPr>
          <w:rFonts w:ascii="Bookman Old Style" w:hAnsi="Bookman Old Style"/>
          <w:noProof/>
          <w:sz w:val="24"/>
          <w:szCs w:val="24"/>
          <w:lang w:val="id-ID"/>
        </w:rPr>
        <w:t>dalam rupiah dan valas</w:t>
      </w:r>
      <w:r w:rsidR="00711FA7" w:rsidRPr="000E4E5F">
        <w:t xml:space="preserve"> </w:t>
      </w:r>
      <w:r w:rsidR="00711FA7" w:rsidRPr="000E4E5F">
        <w:rPr>
          <w:rFonts w:ascii="Bookman Old Style" w:hAnsi="Bookman Old Style"/>
          <w:noProof/>
          <w:sz w:val="24"/>
          <w:szCs w:val="24"/>
          <w:lang w:val="id-ID"/>
        </w:rPr>
        <w:t>yang dilakukan</w:t>
      </w:r>
      <w:r w:rsidR="00711FA7" w:rsidRPr="000E4E5F">
        <w:t xml:space="preserve"> </w:t>
      </w:r>
      <w:r w:rsidR="00711FA7" w:rsidRPr="000E4E5F">
        <w:rPr>
          <w:rFonts w:ascii="Bookman Old Style" w:hAnsi="Bookman Old Style"/>
          <w:noProof/>
          <w:sz w:val="24"/>
          <w:szCs w:val="24"/>
          <w:lang w:val="id-ID"/>
        </w:rPr>
        <w:t>melalui instrumen investasi pasar uang dan pasar modal yang aman dan menguntungkan sesuai dengan ketentuan peraturan perundang-undangan</w:t>
      </w:r>
      <w:r w:rsidRPr="000E4E5F">
        <w:rPr>
          <w:rFonts w:ascii="Bookman Old Style" w:hAnsi="Bookman Old Style"/>
          <w:noProof/>
          <w:sz w:val="24"/>
          <w:szCs w:val="24"/>
          <w:lang w:val="id-ID"/>
        </w:rPr>
        <w:t>, yaitu:</w:t>
      </w:r>
      <w:r w:rsidRPr="000E4E5F">
        <w:rPr>
          <w:rFonts w:ascii="Bookman Old Style" w:hAnsi="Bookman Old Style"/>
          <w:noProof/>
          <w:sz w:val="24"/>
          <w:szCs w:val="24"/>
        </w:rPr>
        <w:t xml:space="preserve"> </w:t>
      </w:r>
    </w:p>
    <w:p w14:paraId="0DC2002B" w14:textId="4731F6DE" w:rsidR="008523B0" w:rsidRPr="000E4E5F" w:rsidRDefault="008523B0" w:rsidP="00105A13">
      <w:pPr>
        <w:pStyle w:val="ListParagraph"/>
        <w:numPr>
          <w:ilvl w:val="0"/>
          <w:numId w:val="171"/>
        </w:numPr>
        <w:spacing w:line="360" w:lineRule="auto"/>
        <w:ind w:left="2268" w:hanging="567"/>
        <w:contextualSpacing w:val="0"/>
        <w:jc w:val="both"/>
        <w:rPr>
          <w:rFonts w:ascii="Bookman Old Style" w:hAnsi="Bookman Old Style"/>
          <w:noProof/>
          <w:sz w:val="24"/>
          <w:szCs w:val="24"/>
          <w:lang w:val="id-ID"/>
        </w:rPr>
      </w:pPr>
      <w:r w:rsidRPr="000E4E5F">
        <w:rPr>
          <w:rFonts w:ascii="Bookman Old Style" w:hAnsi="Bookman Old Style"/>
          <w:noProof/>
          <w:sz w:val="24"/>
          <w:szCs w:val="24"/>
          <w:lang w:val="id-ID"/>
        </w:rPr>
        <w:t>surat berharga negara dan/atau surat berharga syariah</w:t>
      </w:r>
      <w:r w:rsidRPr="000E4E5F">
        <w:rPr>
          <w:rFonts w:ascii="Bookman Old Style" w:hAnsi="Bookman Old Style"/>
          <w:noProof/>
          <w:sz w:val="24"/>
          <w:szCs w:val="24"/>
        </w:rPr>
        <w:t xml:space="preserve"> </w:t>
      </w:r>
      <w:r w:rsidRPr="000E4E5F">
        <w:rPr>
          <w:rFonts w:ascii="Bookman Old Style" w:hAnsi="Bookman Old Style"/>
          <w:noProof/>
          <w:sz w:val="24"/>
          <w:szCs w:val="24"/>
          <w:lang w:val="id-ID"/>
        </w:rPr>
        <w:t>negara;</w:t>
      </w:r>
    </w:p>
    <w:p w14:paraId="132B20B5" w14:textId="7B5BD01A" w:rsidR="0018613E" w:rsidRPr="000E4E5F" w:rsidRDefault="008523B0" w:rsidP="00105A13">
      <w:pPr>
        <w:pStyle w:val="ListParagraph"/>
        <w:numPr>
          <w:ilvl w:val="0"/>
          <w:numId w:val="171"/>
        </w:numPr>
        <w:spacing w:line="360" w:lineRule="auto"/>
        <w:ind w:left="2268" w:hanging="567"/>
        <w:contextualSpacing w:val="0"/>
        <w:jc w:val="both"/>
        <w:rPr>
          <w:rFonts w:ascii="Bookman Old Style" w:hAnsi="Bookman Old Style"/>
          <w:noProof/>
          <w:sz w:val="24"/>
          <w:szCs w:val="24"/>
          <w:lang w:val="id-ID"/>
        </w:rPr>
      </w:pPr>
      <w:r w:rsidRPr="000E4E5F">
        <w:rPr>
          <w:rFonts w:ascii="Bookman Old Style" w:hAnsi="Bookman Old Style"/>
          <w:noProof/>
          <w:sz w:val="24"/>
          <w:szCs w:val="24"/>
          <w:lang w:val="id-ID"/>
        </w:rPr>
        <w:t>surat utang pemerintah daerah dan/atau sukuk</w:t>
      </w:r>
      <w:r w:rsidRPr="000E4E5F">
        <w:rPr>
          <w:rFonts w:ascii="Bookman Old Style" w:hAnsi="Bookman Old Style"/>
          <w:noProof/>
          <w:sz w:val="24"/>
          <w:szCs w:val="24"/>
        </w:rPr>
        <w:t xml:space="preserve"> </w:t>
      </w:r>
      <w:r w:rsidRPr="000E4E5F">
        <w:rPr>
          <w:rFonts w:ascii="Bookman Old Style" w:hAnsi="Bookman Old Style"/>
          <w:noProof/>
          <w:sz w:val="24"/>
          <w:szCs w:val="24"/>
          <w:lang w:val="id-ID"/>
        </w:rPr>
        <w:t>pemerintah daerah;</w:t>
      </w:r>
    </w:p>
    <w:p w14:paraId="22D6AF8E" w14:textId="691878FE" w:rsidR="008523B0" w:rsidRPr="000E4E5F" w:rsidRDefault="008523B0" w:rsidP="00105A13">
      <w:pPr>
        <w:pStyle w:val="ListParagraph"/>
        <w:numPr>
          <w:ilvl w:val="0"/>
          <w:numId w:val="171"/>
        </w:numPr>
        <w:spacing w:line="360" w:lineRule="auto"/>
        <w:ind w:left="2268" w:hanging="567"/>
        <w:contextualSpacing w:val="0"/>
        <w:jc w:val="both"/>
        <w:rPr>
          <w:rFonts w:ascii="Bookman Old Style" w:hAnsi="Bookman Old Style"/>
          <w:noProof/>
          <w:sz w:val="24"/>
          <w:szCs w:val="24"/>
          <w:lang w:val="id-ID"/>
        </w:rPr>
      </w:pPr>
      <w:r w:rsidRPr="000E4E5F">
        <w:rPr>
          <w:rFonts w:ascii="Bookman Old Style" w:hAnsi="Bookman Old Style"/>
          <w:noProof/>
          <w:sz w:val="24"/>
          <w:szCs w:val="24"/>
          <w:lang w:val="id-ID"/>
        </w:rPr>
        <w:t>surat berharga konvensional dan/atau surat berharga</w:t>
      </w:r>
      <w:r w:rsidRPr="000E4E5F">
        <w:rPr>
          <w:rFonts w:ascii="Bookman Old Style" w:hAnsi="Bookman Old Style"/>
          <w:noProof/>
          <w:sz w:val="24"/>
          <w:szCs w:val="24"/>
        </w:rPr>
        <w:t xml:space="preserve"> </w:t>
      </w:r>
      <w:r w:rsidRPr="000E4E5F">
        <w:rPr>
          <w:rFonts w:ascii="Bookman Old Style" w:hAnsi="Bookman Old Style"/>
          <w:noProof/>
          <w:sz w:val="24"/>
          <w:szCs w:val="24"/>
          <w:lang w:val="id-ID"/>
        </w:rPr>
        <w:t>syariah di bidang Perumahan dan Kawasan Permukiman;</w:t>
      </w:r>
      <w:r w:rsidRPr="000E4E5F">
        <w:rPr>
          <w:rFonts w:ascii="Bookman Old Style" w:hAnsi="Bookman Old Style"/>
          <w:noProof/>
          <w:sz w:val="24"/>
          <w:szCs w:val="24"/>
        </w:rPr>
        <w:t xml:space="preserve"> </w:t>
      </w:r>
      <w:r w:rsidRPr="000E4E5F">
        <w:rPr>
          <w:rFonts w:ascii="Bookman Old Style" w:hAnsi="Bookman Old Style"/>
          <w:noProof/>
          <w:sz w:val="24"/>
          <w:szCs w:val="24"/>
          <w:lang w:val="id-ID"/>
        </w:rPr>
        <w:t>dan/atau</w:t>
      </w:r>
    </w:p>
    <w:p w14:paraId="57FD07BB" w14:textId="52E12076" w:rsidR="008523B0" w:rsidRPr="000E4E5F" w:rsidRDefault="008523B0" w:rsidP="00105A13">
      <w:pPr>
        <w:pStyle w:val="ListParagraph"/>
        <w:numPr>
          <w:ilvl w:val="0"/>
          <w:numId w:val="171"/>
        </w:numPr>
        <w:spacing w:line="360" w:lineRule="auto"/>
        <w:ind w:left="2268" w:hanging="567"/>
        <w:contextualSpacing w:val="0"/>
        <w:jc w:val="both"/>
        <w:rPr>
          <w:rFonts w:ascii="Bookman Old Style" w:hAnsi="Bookman Old Style"/>
          <w:noProof/>
          <w:sz w:val="24"/>
          <w:szCs w:val="24"/>
          <w:lang w:val="id-ID"/>
        </w:rPr>
      </w:pPr>
      <w:r w:rsidRPr="000E4E5F">
        <w:rPr>
          <w:rFonts w:ascii="Bookman Old Style" w:hAnsi="Bookman Old Style"/>
          <w:noProof/>
          <w:sz w:val="24"/>
          <w:szCs w:val="24"/>
        </w:rPr>
        <w:t>b</w:t>
      </w:r>
      <w:r w:rsidRPr="000E4E5F">
        <w:rPr>
          <w:rFonts w:ascii="Bookman Old Style" w:hAnsi="Bookman Old Style"/>
          <w:noProof/>
          <w:sz w:val="24"/>
          <w:szCs w:val="24"/>
          <w:lang w:val="id-ID"/>
        </w:rPr>
        <w:t>entuk investasi lain yang aman dan menguntungkan, berupa:</w:t>
      </w:r>
    </w:p>
    <w:p w14:paraId="6FF22A32" w14:textId="4FA48B81" w:rsidR="006C7E52" w:rsidRPr="000E4E5F" w:rsidRDefault="006C7E52" w:rsidP="00105A13">
      <w:pPr>
        <w:pStyle w:val="ListParagraph"/>
        <w:numPr>
          <w:ilvl w:val="0"/>
          <w:numId w:val="92"/>
        </w:numPr>
        <w:adjustRightInd w:val="0"/>
        <w:snapToGrid w:val="0"/>
        <w:spacing w:line="360" w:lineRule="auto"/>
        <w:ind w:left="2835" w:hanging="567"/>
        <w:contextualSpacing w:val="0"/>
        <w:jc w:val="both"/>
        <w:rPr>
          <w:rFonts w:ascii="Bookman Old Style" w:hAnsi="Bookman Old Style"/>
          <w:noProof/>
          <w:sz w:val="24"/>
          <w:szCs w:val="24"/>
          <w:lang w:val="id-ID"/>
        </w:rPr>
      </w:pPr>
      <w:r w:rsidRPr="000E4E5F">
        <w:rPr>
          <w:rFonts w:ascii="Bookman Old Style" w:hAnsi="Bookman Old Style"/>
          <w:noProof/>
          <w:sz w:val="24"/>
          <w:szCs w:val="24"/>
        </w:rPr>
        <w:t>e</w:t>
      </w:r>
      <w:r w:rsidR="008523B0" w:rsidRPr="000E4E5F">
        <w:rPr>
          <w:rFonts w:ascii="Bookman Old Style" w:hAnsi="Bookman Old Style"/>
          <w:noProof/>
          <w:sz w:val="24"/>
          <w:szCs w:val="24"/>
          <w:lang w:val="id-ID"/>
        </w:rPr>
        <w:t>fek bersifat utang dan/atau sukuk</w:t>
      </w:r>
      <w:r w:rsidRPr="000E4E5F">
        <w:rPr>
          <w:rFonts w:ascii="Bookman Old Style" w:hAnsi="Bookman Old Style"/>
          <w:noProof/>
          <w:sz w:val="24"/>
          <w:szCs w:val="24"/>
          <w:lang w:val="id-ID"/>
        </w:rPr>
        <w:t>;</w:t>
      </w:r>
    </w:p>
    <w:p w14:paraId="509EF6B1" w14:textId="4A3E7CCE" w:rsidR="006C7E52" w:rsidRPr="000E4E5F" w:rsidRDefault="006C7E52" w:rsidP="00105A13">
      <w:pPr>
        <w:pStyle w:val="ListParagraph"/>
        <w:numPr>
          <w:ilvl w:val="0"/>
          <w:numId w:val="92"/>
        </w:numPr>
        <w:adjustRightInd w:val="0"/>
        <w:snapToGrid w:val="0"/>
        <w:spacing w:line="360" w:lineRule="auto"/>
        <w:ind w:left="2835" w:hanging="567"/>
        <w:contextualSpacing w:val="0"/>
        <w:jc w:val="both"/>
        <w:rPr>
          <w:rFonts w:ascii="Bookman Old Style" w:hAnsi="Bookman Old Style"/>
          <w:noProof/>
          <w:sz w:val="24"/>
          <w:szCs w:val="24"/>
          <w:lang w:val="id-ID"/>
        </w:rPr>
      </w:pPr>
      <w:r w:rsidRPr="000E4E5F">
        <w:rPr>
          <w:rFonts w:ascii="Bookman Old Style" w:hAnsi="Bookman Old Style"/>
          <w:noProof/>
          <w:sz w:val="24"/>
          <w:szCs w:val="24"/>
        </w:rPr>
        <w:t>e</w:t>
      </w:r>
      <w:r w:rsidRPr="000E4E5F">
        <w:rPr>
          <w:rFonts w:ascii="Bookman Old Style" w:hAnsi="Bookman Old Style"/>
          <w:noProof/>
          <w:sz w:val="24"/>
          <w:szCs w:val="24"/>
          <w:lang w:val="id-ID"/>
        </w:rPr>
        <w:t>fek bersifat ekuitas yang diterbitkan oleh emiten terkait</w:t>
      </w:r>
      <w:r w:rsidRPr="000E4E5F">
        <w:rPr>
          <w:rFonts w:ascii="Bookman Old Style" w:hAnsi="Bookman Old Style"/>
          <w:noProof/>
          <w:sz w:val="24"/>
          <w:szCs w:val="24"/>
        </w:rPr>
        <w:t xml:space="preserve"> </w:t>
      </w:r>
      <w:r w:rsidRPr="000E4E5F">
        <w:rPr>
          <w:rFonts w:ascii="Bookman Old Style" w:hAnsi="Bookman Old Style"/>
          <w:noProof/>
          <w:sz w:val="24"/>
          <w:szCs w:val="24"/>
          <w:lang w:val="id-ID"/>
        </w:rPr>
        <w:t>bidang Perumahan dan Kawasan Permukiman;</w:t>
      </w:r>
    </w:p>
    <w:p w14:paraId="05C7BD54" w14:textId="44AC8311" w:rsidR="006C7E52" w:rsidRPr="000E4E5F" w:rsidRDefault="006C7E52" w:rsidP="00105A13">
      <w:pPr>
        <w:pStyle w:val="ListParagraph"/>
        <w:numPr>
          <w:ilvl w:val="0"/>
          <w:numId w:val="92"/>
        </w:numPr>
        <w:adjustRightInd w:val="0"/>
        <w:snapToGrid w:val="0"/>
        <w:spacing w:line="360" w:lineRule="auto"/>
        <w:ind w:left="2835" w:hanging="567"/>
        <w:contextualSpacing w:val="0"/>
        <w:jc w:val="both"/>
        <w:rPr>
          <w:rFonts w:ascii="Bookman Old Style" w:hAnsi="Bookman Old Style"/>
          <w:noProof/>
          <w:sz w:val="24"/>
          <w:szCs w:val="24"/>
          <w:lang w:val="id-ID"/>
        </w:rPr>
      </w:pPr>
      <w:r w:rsidRPr="000E4E5F">
        <w:rPr>
          <w:rFonts w:ascii="Bookman Old Style" w:hAnsi="Bookman Old Style"/>
          <w:noProof/>
          <w:sz w:val="24"/>
          <w:szCs w:val="24"/>
          <w:lang w:val="id-ID"/>
        </w:rPr>
        <w:t>instrumen pasar uang konvensional maupun</w:t>
      </w:r>
      <w:r w:rsidRPr="000E4E5F">
        <w:rPr>
          <w:rFonts w:ascii="Bookman Old Style" w:hAnsi="Bookman Old Style"/>
          <w:noProof/>
          <w:sz w:val="24"/>
          <w:szCs w:val="24"/>
        </w:rPr>
        <w:t xml:space="preserve"> </w:t>
      </w:r>
      <w:r w:rsidRPr="000E4E5F">
        <w:rPr>
          <w:rFonts w:ascii="Bookman Old Style" w:hAnsi="Bookman Old Style"/>
          <w:noProof/>
          <w:sz w:val="24"/>
          <w:szCs w:val="24"/>
          <w:lang w:val="id-ID"/>
        </w:rPr>
        <w:t>syariah;</w:t>
      </w:r>
    </w:p>
    <w:p w14:paraId="199A92BA" w14:textId="7F411ED0" w:rsidR="006C7E52" w:rsidRPr="000E4E5F" w:rsidRDefault="006C7E52" w:rsidP="00105A13">
      <w:pPr>
        <w:pStyle w:val="ListParagraph"/>
        <w:numPr>
          <w:ilvl w:val="0"/>
          <w:numId w:val="92"/>
        </w:numPr>
        <w:adjustRightInd w:val="0"/>
        <w:snapToGrid w:val="0"/>
        <w:spacing w:line="360" w:lineRule="auto"/>
        <w:ind w:left="2835" w:hanging="567"/>
        <w:contextualSpacing w:val="0"/>
        <w:jc w:val="both"/>
        <w:rPr>
          <w:rFonts w:ascii="Bookman Old Style" w:hAnsi="Bookman Old Style"/>
          <w:noProof/>
          <w:sz w:val="24"/>
          <w:szCs w:val="24"/>
          <w:lang w:val="id-ID"/>
        </w:rPr>
      </w:pPr>
      <w:r w:rsidRPr="000E4E5F">
        <w:rPr>
          <w:rFonts w:ascii="Bookman Old Style" w:hAnsi="Bookman Old Style"/>
          <w:noProof/>
          <w:sz w:val="24"/>
          <w:szCs w:val="24"/>
        </w:rPr>
        <w:t>u</w:t>
      </w:r>
      <w:r w:rsidRPr="000E4E5F">
        <w:rPr>
          <w:rFonts w:ascii="Bookman Old Style" w:hAnsi="Bookman Old Style"/>
          <w:noProof/>
          <w:sz w:val="24"/>
          <w:szCs w:val="24"/>
          <w:lang w:val="id-ID"/>
        </w:rPr>
        <w:t xml:space="preserve">nit </w:t>
      </w:r>
      <w:r w:rsidRPr="000E4E5F">
        <w:rPr>
          <w:rFonts w:ascii="Bookman Old Style" w:hAnsi="Bookman Old Style"/>
          <w:noProof/>
          <w:sz w:val="24"/>
          <w:szCs w:val="24"/>
        </w:rPr>
        <w:t>p</w:t>
      </w:r>
      <w:r w:rsidRPr="000E4E5F">
        <w:rPr>
          <w:rFonts w:ascii="Bookman Old Style" w:hAnsi="Bookman Old Style"/>
          <w:noProof/>
          <w:sz w:val="24"/>
          <w:szCs w:val="24"/>
          <w:lang w:val="id-ID"/>
        </w:rPr>
        <w:t>enyertaan dana investasi infrastruktur;</w:t>
      </w:r>
    </w:p>
    <w:p w14:paraId="1B43CD61" w14:textId="3E22F245" w:rsidR="006C7E52" w:rsidRPr="000E4E5F" w:rsidRDefault="003F5290" w:rsidP="00105A13">
      <w:pPr>
        <w:pStyle w:val="ListParagraph"/>
        <w:numPr>
          <w:ilvl w:val="0"/>
          <w:numId w:val="92"/>
        </w:numPr>
        <w:adjustRightInd w:val="0"/>
        <w:snapToGrid w:val="0"/>
        <w:spacing w:line="360" w:lineRule="auto"/>
        <w:ind w:left="2835" w:hanging="567"/>
        <w:contextualSpacing w:val="0"/>
        <w:jc w:val="both"/>
        <w:rPr>
          <w:rFonts w:ascii="Bookman Old Style" w:hAnsi="Bookman Old Style"/>
          <w:noProof/>
          <w:sz w:val="24"/>
          <w:szCs w:val="24"/>
          <w:lang w:val="id-ID"/>
        </w:rPr>
      </w:pPr>
      <w:r w:rsidRPr="000E4E5F">
        <w:rPr>
          <w:rFonts w:ascii="Bookman Old Style" w:hAnsi="Bookman Old Style"/>
          <w:noProof/>
          <w:sz w:val="24"/>
          <w:szCs w:val="24"/>
          <w:lang w:val="id-ID"/>
        </w:rPr>
        <w:t xml:space="preserve">unit penyertaan </w:t>
      </w:r>
      <w:r w:rsidR="006C7E52" w:rsidRPr="000E4E5F">
        <w:rPr>
          <w:rFonts w:ascii="Bookman Old Style" w:hAnsi="Bookman Old Style"/>
          <w:noProof/>
          <w:sz w:val="24"/>
          <w:szCs w:val="24"/>
          <w:lang w:val="id-ID"/>
        </w:rPr>
        <w:t>dana investasi real estat;</w:t>
      </w:r>
    </w:p>
    <w:p w14:paraId="6CEB0CB6" w14:textId="3DF138CA" w:rsidR="006C7E52" w:rsidRPr="000E4E5F" w:rsidRDefault="003F5290" w:rsidP="00105A13">
      <w:pPr>
        <w:pStyle w:val="ListParagraph"/>
        <w:numPr>
          <w:ilvl w:val="0"/>
          <w:numId w:val="92"/>
        </w:numPr>
        <w:adjustRightInd w:val="0"/>
        <w:snapToGrid w:val="0"/>
        <w:spacing w:line="360" w:lineRule="auto"/>
        <w:ind w:left="2835" w:hanging="567"/>
        <w:contextualSpacing w:val="0"/>
        <w:jc w:val="both"/>
        <w:rPr>
          <w:rFonts w:ascii="Bookman Old Style" w:hAnsi="Bookman Old Style"/>
          <w:noProof/>
          <w:sz w:val="24"/>
          <w:szCs w:val="24"/>
          <w:lang w:val="id-ID"/>
        </w:rPr>
      </w:pPr>
      <w:r w:rsidRPr="000E4E5F">
        <w:rPr>
          <w:rFonts w:ascii="Bookman Old Style" w:hAnsi="Bookman Old Style"/>
          <w:noProof/>
          <w:sz w:val="24"/>
          <w:szCs w:val="24"/>
          <w:lang w:val="id-ID"/>
        </w:rPr>
        <w:t>unit penyertaan</w:t>
      </w:r>
      <w:r w:rsidR="006C7E52" w:rsidRPr="000E4E5F">
        <w:rPr>
          <w:rFonts w:ascii="Bookman Old Style" w:hAnsi="Bookman Old Style"/>
          <w:noProof/>
          <w:sz w:val="24"/>
          <w:szCs w:val="24"/>
          <w:lang w:val="id-ID"/>
        </w:rPr>
        <w:t xml:space="preserve"> KIK </w:t>
      </w:r>
      <w:r w:rsidRPr="000E4E5F">
        <w:rPr>
          <w:rFonts w:ascii="Bookman Old Style" w:hAnsi="Bookman Old Style"/>
          <w:noProof/>
          <w:sz w:val="24"/>
          <w:szCs w:val="24"/>
        </w:rPr>
        <w:t>e</w:t>
      </w:r>
      <w:r w:rsidR="006C7E52" w:rsidRPr="000E4E5F">
        <w:rPr>
          <w:rFonts w:ascii="Bookman Old Style" w:hAnsi="Bookman Old Style"/>
          <w:noProof/>
          <w:sz w:val="24"/>
          <w:szCs w:val="24"/>
          <w:lang w:val="id-ID"/>
        </w:rPr>
        <w:t>fek beragun aset;</w:t>
      </w:r>
      <w:r w:rsidRPr="000E4E5F">
        <w:rPr>
          <w:rFonts w:ascii="Bookman Old Style" w:hAnsi="Bookman Old Style"/>
          <w:noProof/>
          <w:sz w:val="24"/>
          <w:szCs w:val="24"/>
          <w:lang w:val="id-ID"/>
        </w:rPr>
        <w:t xml:space="preserve"> dan</w:t>
      </w:r>
    </w:p>
    <w:p w14:paraId="78926F7B" w14:textId="24F4A52E" w:rsidR="0018613E" w:rsidRPr="000E4E5F" w:rsidRDefault="006C7E52" w:rsidP="00105A13">
      <w:pPr>
        <w:pStyle w:val="ListParagraph"/>
        <w:numPr>
          <w:ilvl w:val="0"/>
          <w:numId w:val="92"/>
        </w:numPr>
        <w:adjustRightInd w:val="0"/>
        <w:snapToGrid w:val="0"/>
        <w:spacing w:line="360" w:lineRule="auto"/>
        <w:ind w:left="2835" w:hanging="567"/>
        <w:contextualSpacing w:val="0"/>
        <w:jc w:val="both"/>
        <w:rPr>
          <w:rFonts w:ascii="Bookman Old Style" w:hAnsi="Bookman Old Style"/>
          <w:noProof/>
          <w:sz w:val="24"/>
          <w:szCs w:val="24"/>
          <w:lang w:val="id-ID"/>
        </w:rPr>
      </w:pPr>
      <w:r w:rsidRPr="000E4E5F">
        <w:rPr>
          <w:rFonts w:ascii="Bookman Old Style" w:hAnsi="Bookman Old Style"/>
          <w:noProof/>
          <w:sz w:val="24"/>
          <w:szCs w:val="24"/>
        </w:rPr>
        <w:t>e</w:t>
      </w:r>
      <w:r w:rsidRPr="000E4E5F">
        <w:rPr>
          <w:rFonts w:ascii="Bookman Old Style" w:hAnsi="Bookman Old Style"/>
          <w:noProof/>
          <w:sz w:val="24"/>
          <w:szCs w:val="24"/>
          <w:lang w:val="id-ID"/>
        </w:rPr>
        <w:t>fek beragun aset berbentuk surat partisipasi</w:t>
      </w:r>
      <w:r w:rsidR="003F5290" w:rsidRPr="000E4E5F">
        <w:rPr>
          <w:rFonts w:ascii="Bookman Old Style" w:hAnsi="Bookman Old Style"/>
          <w:noProof/>
          <w:sz w:val="24"/>
          <w:szCs w:val="24"/>
        </w:rPr>
        <w:t>.</w:t>
      </w:r>
    </w:p>
    <w:p w14:paraId="4863C44C" w14:textId="77777777" w:rsidR="00F8311E" w:rsidRPr="000C7250" w:rsidRDefault="00F8311E" w:rsidP="00F8311E">
      <w:pPr>
        <w:pStyle w:val="ListParagraph"/>
        <w:widowControl w:val="0"/>
        <w:numPr>
          <w:ilvl w:val="0"/>
          <w:numId w:val="127"/>
        </w:numPr>
        <w:spacing w:line="360" w:lineRule="auto"/>
        <w:ind w:left="1701" w:hanging="567"/>
        <w:contextualSpacing w:val="0"/>
        <w:jc w:val="both"/>
        <w:rPr>
          <w:rFonts w:ascii="Bookman Old Style" w:hAnsi="Bookman Old Style"/>
          <w:noProof/>
          <w:sz w:val="24"/>
          <w:szCs w:val="24"/>
        </w:rPr>
      </w:pPr>
      <w:r w:rsidRPr="00F8311E">
        <w:rPr>
          <w:rFonts w:ascii="Bookman Old Style" w:hAnsi="Bookman Old Style"/>
          <w:bCs/>
          <w:noProof/>
          <w:sz w:val="24"/>
          <w:szCs w:val="24"/>
          <w:lang w:val="id-ID"/>
        </w:rPr>
        <w:t>Jenis</w:t>
      </w:r>
      <w:r w:rsidRPr="000C7250">
        <w:rPr>
          <w:rFonts w:ascii="Bookman Old Style" w:hAnsi="Bookman Old Style"/>
          <w:noProof/>
          <w:sz w:val="24"/>
          <w:szCs w:val="24"/>
        </w:rPr>
        <w:t xml:space="preserve"> Valuta</w:t>
      </w:r>
    </w:p>
    <w:p w14:paraId="366E7E1D" w14:textId="77777777" w:rsidR="00F8311E" w:rsidRPr="000C7250" w:rsidRDefault="00F8311E" w:rsidP="00F8311E">
      <w:pPr>
        <w:pStyle w:val="ListParagraph"/>
        <w:tabs>
          <w:tab w:val="left" w:pos="1701"/>
        </w:tabs>
        <w:spacing w:line="360" w:lineRule="auto"/>
        <w:ind w:left="1701"/>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 xml:space="preserve">Pos ini diisi dengan </w:t>
      </w:r>
      <w:r w:rsidRPr="000C7250">
        <w:rPr>
          <w:rFonts w:ascii="Bookman Old Style" w:hAnsi="Bookman Old Style"/>
          <w:noProof/>
          <w:sz w:val="24"/>
          <w:szCs w:val="24"/>
          <w:lang w:val="fr-BE"/>
        </w:rPr>
        <w:t>j</w:t>
      </w:r>
      <w:r w:rsidRPr="000C7250">
        <w:rPr>
          <w:rFonts w:ascii="Bookman Old Style" w:hAnsi="Bookman Old Style"/>
          <w:noProof/>
          <w:sz w:val="24"/>
          <w:szCs w:val="24"/>
          <w:lang w:val="id-ID"/>
        </w:rPr>
        <w:t xml:space="preserve">enis mata uang pada surat berharga yang dimiliki. </w:t>
      </w:r>
    </w:p>
    <w:p w14:paraId="24CBB693" w14:textId="270F5DEB" w:rsidR="0018613E" w:rsidRPr="000C7250" w:rsidRDefault="00A2294E" w:rsidP="00364A52">
      <w:pPr>
        <w:pStyle w:val="ListParagraph"/>
        <w:widowControl w:val="0"/>
        <w:numPr>
          <w:ilvl w:val="0"/>
          <w:numId w:val="127"/>
        </w:numPr>
        <w:spacing w:line="360" w:lineRule="auto"/>
        <w:ind w:left="1701" w:hanging="567"/>
        <w:contextualSpacing w:val="0"/>
        <w:jc w:val="both"/>
        <w:rPr>
          <w:rFonts w:ascii="Bookman Old Style" w:hAnsi="Bookman Old Style"/>
          <w:noProof/>
          <w:sz w:val="24"/>
          <w:szCs w:val="24"/>
        </w:rPr>
      </w:pPr>
      <w:r w:rsidRPr="000C7250">
        <w:rPr>
          <w:rFonts w:ascii="Bookman Old Style" w:hAnsi="Bookman Old Style"/>
          <w:bCs/>
          <w:noProof/>
          <w:sz w:val="24"/>
          <w:szCs w:val="24"/>
          <w:lang w:val="id-ID"/>
        </w:rPr>
        <w:lastRenderedPageBreak/>
        <w:t>Jangka Waktu</w:t>
      </w:r>
    </w:p>
    <w:p w14:paraId="3627E6AA" w14:textId="0F6711A6" w:rsidR="0018613E" w:rsidRPr="000C7250" w:rsidRDefault="00693DC1" w:rsidP="00364A52">
      <w:pPr>
        <w:pStyle w:val="ListParagraph"/>
        <w:widowControl w:val="0"/>
        <w:numPr>
          <w:ilvl w:val="0"/>
          <w:numId w:val="92"/>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sz w:val="24"/>
          <w:szCs w:val="24"/>
        </w:rPr>
      </w:pPr>
      <w:r w:rsidRPr="000C7250">
        <w:rPr>
          <w:rFonts w:ascii="Bookman Old Style" w:hAnsi="Bookman Old Style"/>
          <w:noProof/>
          <w:sz w:val="24"/>
          <w:szCs w:val="24"/>
          <w:lang w:val="id-ID"/>
        </w:rPr>
        <w:t>Tanggal</w:t>
      </w:r>
      <w:r w:rsidRPr="000C7250">
        <w:rPr>
          <w:rFonts w:ascii="Bookman Old Style" w:hAnsi="Bookman Old Style"/>
          <w:bCs/>
          <w:noProof/>
          <w:sz w:val="24"/>
          <w:szCs w:val="24"/>
          <w:lang w:val="id-ID"/>
        </w:rPr>
        <w:t xml:space="preserve"> </w:t>
      </w:r>
      <w:r w:rsidR="0018613E" w:rsidRPr="000C7250">
        <w:rPr>
          <w:rFonts w:ascii="Bookman Old Style" w:hAnsi="Bookman Old Style"/>
          <w:noProof/>
          <w:sz w:val="24"/>
          <w:szCs w:val="24"/>
          <w:lang w:val="id-ID"/>
        </w:rPr>
        <w:t>Mulai</w:t>
      </w:r>
    </w:p>
    <w:p w14:paraId="33C8E99D" w14:textId="77777777" w:rsidR="0018613E" w:rsidRPr="000C7250" w:rsidRDefault="0018613E" w:rsidP="00364A52">
      <w:pPr>
        <w:pStyle w:val="BodyText2"/>
        <w:widowControl w:val="0"/>
        <w:spacing w:after="0" w:line="360" w:lineRule="auto"/>
        <w:ind w:left="2268"/>
        <w:jc w:val="both"/>
        <w:rPr>
          <w:rFonts w:ascii="Bookman Old Style" w:hAnsi="Bookman Old Style"/>
          <w:noProof/>
          <w:sz w:val="24"/>
          <w:szCs w:val="24"/>
        </w:rPr>
      </w:pPr>
      <w:r w:rsidRPr="000C7250">
        <w:rPr>
          <w:rFonts w:ascii="Bookman Old Style" w:hAnsi="Bookman Old Style"/>
          <w:noProof/>
          <w:sz w:val="24"/>
          <w:szCs w:val="24"/>
          <w:lang w:val="id-ID"/>
        </w:rPr>
        <w:t xml:space="preserve">Pos ini diisi dengan tanggal, </w:t>
      </w:r>
      <w:r w:rsidRPr="000C7250">
        <w:rPr>
          <w:rFonts w:ascii="Bookman Old Style" w:hAnsi="Bookman Old Style"/>
          <w:noProof/>
          <w:sz w:val="24"/>
          <w:szCs w:val="24"/>
        </w:rPr>
        <w:t>bulan</w:t>
      </w:r>
      <w:r w:rsidRPr="000C7250">
        <w:rPr>
          <w:rFonts w:ascii="Bookman Old Style" w:hAnsi="Bookman Old Style"/>
          <w:noProof/>
          <w:sz w:val="24"/>
          <w:szCs w:val="24"/>
          <w:lang w:val="id-ID"/>
        </w:rPr>
        <w:t>,</w:t>
      </w:r>
      <w:r w:rsidRPr="000C7250">
        <w:rPr>
          <w:rFonts w:ascii="Bookman Old Style" w:hAnsi="Bookman Old Style"/>
          <w:noProof/>
          <w:sz w:val="24"/>
          <w:szCs w:val="24"/>
        </w:rPr>
        <w:t xml:space="preserve"> dan tahun </w:t>
      </w:r>
      <w:r w:rsidRPr="000C7250">
        <w:rPr>
          <w:rFonts w:ascii="Bookman Old Style" w:hAnsi="Bookman Old Style"/>
          <w:noProof/>
          <w:sz w:val="24"/>
          <w:szCs w:val="24"/>
          <w:lang w:val="id-ID"/>
        </w:rPr>
        <w:t>penerbitan surat berharga</w:t>
      </w:r>
      <w:r w:rsidRPr="000C7250">
        <w:rPr>
          <w:rFonts w:ascii="Bookman Old Style" w:hAnsi="Bookman Old Style"/>
          <w:noProof/>
          <w:sz w:val="24"/>
          <w:szCs w:val="24"/>
        </w:rPr>
        <w:t>.</w:t>
      </w:r>
    </w:p>
    <w:p w14:paraId="3DB70E6B" w14:textId="70F31E40" w:rsidR="0018613E" w:rsidRPr="000C7250" w:rsidRDefault="00693DC1" w:rsidP="00105A13">
      <w:pPr>
        <w:pStyle w:val="ListParagraph"/>
        <w:numPr>
          <w:ilvl w:val="0"/>
          <w:numId w:val="92"/>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sz w:val="24"/>
          <w:szCs w:val="24"/>
        </w:rPr>
      </w:pPr>
      <w:r w:rsidRPr="000C7250">
        <w:rPr>
          <w:rFonts w:ascii="Bookman Old Style" w:hAnsi="Bookman Old Style"/>
          <w:noProof/>
          <w:sz w:val="24"/>
          <w:szCs w:val="24"/>
          <w:lang w:val="id-ID"/>
        </w:rPr>
        <w:t>Tanggal</w:t>
      </w:r>
      <w:r w:rsidRPr="000C7250">
        <w:rPr>
          <w:rFonts w:ascii="Bookman Old Style" w:hAnsi="Bookman Old Style"/>
          <w:bCs/>
          <w:noProof/>
          <w:sz w:val="24"/>
          <w:szCs w:val="24"/>
          <w:lang w:val="id-ID"/>
        </w:rPr>
        <w:t xml:space="preserve"> </w:t>
      </w:r>
      <w:r w:rsidR="0018613E" w:rsidRPr="000C7250">
        <w:rPr>
          <w:rFonts w:ascii="Bookman Old Style" w:hAnsi="Bookman Old Style"/>
          <w:noProof/>
          <w:sz w:val="24"/>
          <w:szCs w:val="24"/>
          <w:lang w:val="id-ID"/>
        </w:rPr>
        <w:t>Jatuh Tempo</w:t>
      </w:r>
    </w:p>
    <w:p w14:paraId="32B0E54E" w14:textId="77777777" w:rsidR="0018613E" w:rsidRPr="000C7250" w:rsidRDefault="0018613E" w:rsidP="00907A7B">
      <w:pPr>
        <w:pStyle w:val="BodyText2"/>
        <w:spacing w:after="0" w:line="360" w:lineRule="auto"/>
        <w:ind w:left="2268"/>
        <w:jc w:val="both"/>
        <w:rPr>
          <w:rFonts w:ascii="Bookman Old Style" w:hAnsi="Bookman Old Style"/>
          <w:noProof/>
          <w:sz w:val="24"/>
          <w:szCs w:val="24"/>
        </w:rPr>
      </w:pPr>
      <w:r w:rsidRPr="000C7250">
        <w:rPr>
          <w:rFonts w:ascii="Bookman Old Style" w:hAnsi="Bookman Old Style"/>
          <w:noProof/>
          <w:sz w:val="24"/>
          <w:szCs w:val="24"/>
          <w:lang w:val="id-ID"/>
        </w:rPr>
        <w:t>Pos ini diisi dengan tanggal,</w:t>
      </w:r>
      <w:r w:rsidRPr="000C7250">
        <w:rPr>
          <w:rFonts w:ascii="Bookman Old Style" w:hAnsi="Bookman Old Style"/>
          <w:noProof/>
          <w:sz w:val="24"/>
          <w:szCs w:val="24"/>
        </w:rPr>
        <w:t xml:space="preserve"> bulan</w:t>
      </w:r>
      <w:r w:rsidRPr="000C7250">
        <w:rPr>
          <w:rFonts w:ascii="Bookman Old Style" w:hAnsi="Bookman Old Style"/>
          <w:noProof/>
          <w:sz w:val="24"/>
          <w:szCs w:val="24"/>
          <w:lang w:val="id-ID"/>
        </w:rPr>
        <w:t>,</w:t>
      </w:r>
      <w:r w:rsidRPr="000C7250">
        <w:rPr>
          <w:rFonts w:ascii="Bookman Old Style" w:hAnsi="Bookman Old Style"/>
          <w:noProof/>
          <w:sz w:val="24"/>
          <w:szCs w:val="24"/>
        </w:rPr>
        <w:t xml:space="preserve"> dan tahun jatuh tempo</w:t>
      </w:r>
      <w:r w:rsidRPr="000C7250">
        <w:rPr>
          <w:rFonts w:ascii="Bookman Old Style" w:hAnsi="Bookman Old Style"/>
          <w:noProof/>
          <w:sz w:val="24"/>
          <w:szCs w:val="24"/>
          <w:lang w:val="id-ID"/>
        </w:rPr>
        <w:t xml:space="preserve"> surat berharga</w:t>
      </w:r>
      <w:r w:rsidRPr="000C7250">
        <w:rPr>
          <w:rFonts w:ascii="Bookman Old Style" w:hAnsi="Bookman Old Style"/>
          <w:noProof/>
          <w:sz w:val="24"/>
          <w:szCs w:val="24"/>
        </w:rPr>
        <w:t>.</w:t>
      </w:r>
    </w:p>
    <w:p w14:paraId="4759B149" w14:textId="021369C9" w:rsidR="0018613E" w:rsidRPr="000C7250" w:rsidRDefault="0018613E" w:rsidP="00907A7B">
      <w:pPr>
        <w:pStyle w:val="ListParagraph"/>
        <w:spacing w:line="360" w:lineRule="auto"/>
        <w:ind w:left="1701"/>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 xml:space="preserve">Untuk </w:t>
      </w:r>
      <w:r w:rsidR="00914AB1" w:rsidRPr="000C7250">
        <w:rPr>
          <w:rFonts w:ascii="Bookman Old Style" w:hAnsi="Bookman Old Style"/>
          <w:noProof/>
          <w:sz w:val="24"/>
          <w:szCs w:val="24"/>
          <w:lang w:val="id-ID"/>
        </w:rPr>
        <w:t xml:space="preserve">surat berharga yang tidak memiliki jangka waktu seperti reksadana atau </w:t>
      </w:r>
      <w:r w:rsidRPr="000C7250">
        <w:rPr>
          <w:rFonts w:ascii="Bookman Old Style" w:hAnsi="Bookman Old Style"/>
          <w:noProof/>
          <w:sz w:val="24"/>
          <w:szCs w:val="24"/>
          <w:lang w:val="id-ID"/>
        </w:rPr>
        <w:t>surat berharga yang sudah jatuh waktu, tidak perlu diisi atau dikosongkan.</w:t>
      </w:r>
    </w:p>
    <w:p w14:paraId="5914FAA7" w14:textId="77777777" w:rsidR="009A6505" w:rsidRPr="000C7250" w:rsidRDefault="009A6505" w:rsidP="00105A13">
      <w:pPr>
        <w:pStyle w:val="ListParagraph"/>
        <w:numPr>
          <w:ilvl w:val="0"/>
          <w:numId w:val="127"/>
        </w:numPr>
        <w:spacing w:line="360" w:lineRule="auto"/>
        <w:ind w:left="1701" w:hanging="567"/>
        <w:contextualSpacing w:val="0"/>
        <w:jc w:val="both"/>
        <w:rPr>
          <w:rFonts w:ascii="Bookman Old Style" w:hAnsi="Bookman Old Style"/>
          <w:noProof/>
          <w:sz w:val="24"/>
          <w:szCs w:val="24"/>
        </w:rPr>
      </w:pPr>
      <w:r w:rsidRPr="000C7250">
        <w:rPr>
          <w:rFonts w:ascii="Bookman Old Style" w:hAnsi="Bookman Old Style"/>
          <w:noProof/>
          <w:sz w:val="24"/>
          <w:szCs w:val="24"/>
          <w:lang w:val="id-ID"/>
        </w:rPr>
        <w:t>Tujuan</w:t>
      </w:r>
      <w:r w:rsidRPr="000C7250">
        <w:rPr>
          <w:rFonts w:ascii="Bookman Old Style" w:hAnsi="Bookman Old Style"/>
          <w:noProof/>
          <w:sz w:val="24"/>
          <w:szCs w:val="24"/>
        </w:rPr>
        <w:t xml:space="preserve"> </w:t>
      </w:r>
      <w:r w:rsidRPr="000C7250">
        <w:rPr>
          <w:rFonts w:ascii="Bookman Old Style" w:hAnsi="Bookman Old Style"/>
          <w:noProof/>
          <w:sz w:val="24"/>
          <w:szCs w:val="24"/>
          <w:lang w:val="id-ID"/>
        </w:rPr>
        <w:t>Kep</w:t>
      </w:r>
      <w:r w:rsidRPr="000C7250">
        <w:rPr>
          <w:rFonts w:ascii="Bookman Old Style" w:hAnsi="Bookman Old Style"/>
          <w:noProof/>
          <w:sz w:val="24"/>
          <w:szCs w:val="24"/>
        </w:rPr>
        <w:t>emilikan</w:t>
      </w:r>
    </w:p>
    <w:p w14:paraId="14E0AF5D" w14:textId="474494C4" w:rsidR="009A6505" w:rsidRPr="006F14B3" w:rsidRDefault="009A6505" w:rsidP="009A6505">
      <w:pPr>
        <w:pStyle w:val="ListParagraph"/>
        <w:tabs>
          <w:tab w:val="left" w:pos="1701"/>
        </w:tabs>
        <w:spacing w:line="360" w:lineRule="auto"/>
        <w:ind w:left="1701"/>
        <w:contextualSpacing w:val="0"/>
        <w:jc w:val="both"/>
        <w:rPr>
          <w:rFonts w:ascii="Bookman Old Style" w:hAnsi="Bookman Old Style"/>
          <w:noProof/>
          <w:sz w:val="24"/>
          <w:szCs w:val="24"/>
        </w:rPr>
      </w:pPr>
      <w:r w:rsidRPr="000C7250">
        <w:rPr>
          <w:rFonts w:ascii="Bookman Old Style" w:hAnsi="Bookman Old Style"/>
          <w:noProof/>
          <w:sz w:val="24"/>
          <w:szCs w:val="24"/>
          <w:lang w:val="id-ID"/>
        </w:rPr>
        <w:t xml:space="preserve">Pos ini diisi dengan </w:t>
      </w:r>
      <w:r w:rsidRPr="000C7250">
        <w:rPr>
          <w:rFonts w:ascii="Bookman Old Style" w:hAnsi="Bookman Old Style"/>
          <w:noProof/>
          <w:sz w:val="24"/>
          <w:szCs w:val="24"/>
          <w:lang w:val="fr-BE"/>
        </w:rPr>
        <w:t xml:space="preserve">sandi </w:t>
      </w:r>
      <w:r w:rsidRPr="000C7250">
        <w:rPr>
          <w:rFonts w:ascii="Bookman Old Style" w:hAnsi="Bookman Old Style"/>
          <w:noProof/>
          <w:sz w:val="24"/>
          <w:szCs w:val="24"/>
          <w:lang w:val="id-ID"/>
        </w:rPr>
        <w:t>t</w:t>
      </w:r>
      <w:r w:rsidRPr="000C7250">
        <w:rPr>
          <w:rFonts w:ascii="Bookman Old Style" w:hAnsi="Bookman Old Style"/>
          <w:noProof/>
          <w:sz w:val="24"/>
          <w:szCs w:val="24"/>
          <w:lang w:val="fr-BE"/>
        </w:rPr>
        <w:t xml:space="preserve">ujuan </w:t>
      </w:r>
      <w:r w:rsidRPr="000C7250">
        <w:rPr>
          <w:rFonts w:ascii="Bookman Old Style" w:hAnsi="Bookman Old Style"/>
          <w:noProof/>
          <w:sz w:val="24"/>
          <w:szCs w:val="24"/>
          <w:lang w:val="id-ID"/>
        </w:rPr>
        <w:t>kep</w:t>
      </w:r>
      <w:r w:rsidRPr="000C7250">
        <w:rPr>
          <w:rFonts w:ascii="Bookman Old Style" w:hAnsi="Bookman Old Style"/>
          <w:noProof/>
          <w:sz w:val="24"/>
          <w:szCs w:val="24"/>
          <w:lang w:val="fr-BE"/>
        </w:rPr>
        <w:t>emilikan</w:t>
      </w:r>
      <w:r w:rsidRPr="000C7250">
        <w:rPr>
          <w:rFonts w:ascii="Bookman Old Style" w:hAnsi="Bookman Old Style"/>
          <w:noProof/>
          <w:sz w:val="24"/>
          <w:szCs w:val="24"/>
          <w:lang w:val="id-ID"/>
        </w:rPr>
        <w:t xml:space="preserve"> sesuai dengan ketentuan standar akuntansi yang berlaku</w:t>
      </w:r>
      <w:r w:rsidR="006F14B3">
        <w:rPr>
          <w:rFonts w:ascii="Bookman Old Style" w:hAnsi="Bookman Old Style"/>
          <w:noProof/>
          <w:sz w:val="24"/>
          <w:szCs w:val="24"/>
        </w:rPr>
        <w:t>.</w:t>
      </w:r>
    </w:p>
    <w:p w14:paraId="3A95ED0B" w14:textId="227854CE" w:rsidR="00FF1FE8" w:rsidRPr="00FF1FE8" w:rsidRDefault="00FF1FE8" w:rsidP="00105A13">
      <w:pPr>
        <w:pStyle w:val="ListParagraph"/>
        <w:numPr>
          <w:ilvl w:val="0"/>
          <w:numId w:val="127"/>
        </w:numPr>
        <w:tabs>
          <w:tab w:val="left" w:pos="851"/>
        </w:tabs>
        <w:spacing w:line="360" w:lineRule="auto"/>
        <w:ind w:left="1701" w:hanging="567"/>
        <w:contextualSpacing w:val="0"/>
        <w:jc w:val="both"/>
        <w:rPr>
          <w:rFonts w:ascii="Bookman Old Style" w:hAnsi="Bookman Old Style"/>
          <w:noProof/>
          <w:sz w:val="24"/>
          <w:szCs w:val="24"/>
          <w:lang w:val="id-ID"/>
        </w:rPr>
      </w:pPr>
      <w:r w:rsidRPr="00FF1FE8">
        <w:rPr>
          <w:rFonts w:ascii="Bookman Old Style" w:hAnsi="Bookman Old Style"/>
          <w:noProof/>
          <w:sz w:val="24"/>
          <w:szCs w:val="24"/>
          <w:lang w:val="id-ID"/>
        </w:rPr>
        <w:t>Suku Bunga/</w:t>
      </w:r>
      <w:r>
        <w:rPr>
          <w:rFonts w:ascii="Bookman Old Style" w:hAnsi="Bookman Old Style"/>
          <w:noProof/>
          <w:sz w:val="24"/>
          <w:szCs w:val="24"/>
        </w:rPr>
        <w:t>Imbal</w:t>
      </w:r>
      <w:r w:rsidRPr="00FF1FE8">
        <w:rPr>
          <w:rFonts w:ascii="Bookman Old Style" w:hAnsi="Bookman Old Style"/>
          <w:noProof/>
          <w:sz w:val="24"/>
          <w:szCs w:val="24"/>
          <w:lang w:val="id-ID"/>
        </w:rPr>
        <w:t xml:space="preserve"> Hasil </w:t>
      </w:r>
    </w:p>
    <w:p w14:paraId="24B39A30" w14:textId="77777777" w:rsidR="00FF1FE8" w:rsidRPr="00E50055" w:rsidRDefault="00FF1FE8" w:rsidP="00105A13">
      <w:pPr>
        <w:pStyle w:val="BodyTextIndent"/>
        <w:numPr>
          <w:ilvl w:val="0"/>
          <w:numId w:val="91"/>
        </w:numPr>
        <w:spacing w:line="360" w:lineRule="auto"/>
        <w:ind w:left="2268" w:hanging="567"/>
        <w:rPr>
          <w:rFonts w:ascii="Bookman Old Style" w:hAnsi="Bookman Old Style"/>
          <w:noProof/>
          <w:szCs w:val="24"/>
          <w:lang w:val="id-ID"/>
        </w:rPr>
      </w:pPr>
      <w:r w:rsidRPr="00E50055">
        <w:rPr>
          <w:rFonts w:ascii="Bookman Old Style" w:hAnsi="Bookman Old Style"/>
          <w:noProof/>
          <w:szCs w:val="24"/>
          <w:lang w:val="id-ID"/>
        </w:rPr>
        <w:t xml:space="preserve">Jenis </w:t>
      </w:r>
    </w:p>
    <w:p w14:paraId="10E2EB2C" w14:textId="4E1C1E9E" w:rsidR="00FF1FE8" w:rsidRPr="00FF1FE8" w:rsidRDefault="00FF1FE8" w:rsidP="00FF1FE8">
      <w:pPr>
        <w:pStyle w:val="BodyTextIndent"/>
        <w:spacing w:line="360" w:lineRule="auto"/>
        <w:ind w:left="2268"/>
        <w:rPr>
          <w:rFonts w:ascii="Bookman Old Style" w:hAnsi="Bookman Old Style"/>
          <w:noProof/>
          <w:szCs w:val="24"/>
          <w:lang w:val="id-ID"/>
        </w:rPr>
      </w:pPr>
      <w:r w:rsidRPr="00E50055">
        <w:rPr>
          <w:rFonts w:ascii="Bookman Old Style" w:hAnsi="Bookman Old Style"/>
          <w:noProof/>
          <w:szCs w:val="24"/>
          <w:lang w:val="id-ID"/>
        </w:rPr>
        <w:t xml:space="preserve">Pos ini diisi dengan </w:t>
      </w:r>
      <w:r w:rsidRPr="000C7250">
        <w:rPr>
          <w:rFonts w:ascii="Bookman Old Style" w:hAnsi="Bookman Old Style"/>
          <w:noProof/>
          <w:szCs w:val="24"/>
          <w:lang w:val="id-ID"/>
        </w:rPr>
        <w:t xml:space="preserve">jenis </w:t>
      </w:r>
      <w:r w:rsidRPr="00E50055">
        <w:rPr>
          <w:rFonts w:ascii="Bookman Old Style" w:hAnsi="Bookman Old Style"/>
          <w:noProof/>
          <w:szCs w:val="24"/>
          <w:lang w:val="id-ID"/>
        </w:rPr>
        <w:t xml:space="preserve">suku bunga </w:t>
      </w:r>
      <w:r w:rsidRPr="000C7250">
        <w:rPr>
          <w:rFonts w:ascii="Bookman Old Style" w:hAnsi="Bookman Old Style"/>
          <w:noProof/>
          <w:szCs w:val="24"/>
          <w:lang w:val="id-ID"/>
        </w:rPr>
        <w:t xml:space="preserve">atau imbal hasil </w:t>
      </w:r>
      <w:r w:rsidRPr="00FF1FE8">
        <w:rPr>
          <w:rFonts w:ascii="Bookman Old Style" w:hAnsi="Bookman Old Style"/>
          <w:noProof/>
          <w:szCs w:val="24"/>
          <w:lang w:val="id-ID"/>
        </w:rPr>
        <w:t xml:space="preserve">yang ditetapkan atas surat berharga yang </w:t>
      </w:r>
      <w:r>
        <w:rPr>
          <w:rFonts w:ascii="Bookman Old Style" w:hAnsi="Bookman Old Style"/>
          <w:noProof/>
          <w:szCs w:val="24"/>
        </w:rPr>
        <w:t>dimiliki</w:t>
      </w:r>
      <w:r w:rsidRPr="00FF1FE8">
        <w:rPr>
          <w:rFonts w:ascii="Bookman Old Style" w:hAnsi="Bookman Old Style"/>
          <w:noProof/>
          <w:szCs w:val="24"/>
          <w:lang w:val="id-ID"/>
        </w:rPr>
        <w:t xml:space="preserve"> oleh </w:t>
      </w:r>
      <w:r w:rsidR="003F5290">
        <w:rPr>
          <w:rFonts w:ascii="Bookman Old Style" w:hAnsi="Bookman Old Style"/>
          <w:noProof/>
          <w:szCs w:val="24"/>
        </w:rPr>
        <w:t>BP Tapera</w:t>
      </w:r>
      <w:r w:rsidRPr="00FF1FE8">
        <w:rPr>
          <w:rFonts w:ascii="Bookman Old Style" w:hAnsi="Bookman Old Style"/>
          <w:noProof/>
          <w:szCs w:val="24"/>
          <w:lang w:val="id-ID"/>
        </w:rPr>
        <w:t xml:space="preserve">, yaitu </w:t>
      </w:r>
      <w:r w:rsidRPr="00FF1FE8">
        <w:rPr>
          <w:rFonts w:ascii="Bookman Old Style" w:hAnsi="Bookman Old Style"/>
          <w:i/>
          <w:iCs/>
          <w:noProof/>
          <w:szCs w:val="24"/>
          <w:lang w:val="id-ID"/>
        </w:rPr>
        <w:t>floating</w:t>
      </w:r>
      <w:r w:rsidRPr="00FF1FE8">
        <w:rPr>
          <w:rFonts w:ascii="Bookman Old Style" w:hAnsi="Bookman Old Style"/>
          <w:noProof/>
          <w:szCs w:val="24"/>
          <w:lang w:val="id-ID"/>
        </w:rPr>
        <w:t xml:space="preserve"> atau </w:t>
      </w:r>
      <w:r w:rsidRPr="00FF1FE8">
        <w:rPr>
          <w:rFonts w:ascii="Bookman Old Style" w:hAnsi="Bookman Old Style"/>
          <w:i/>
          <w:iCs/>
          <w:noProof/>
          <w:szCs w:val="24"/>
          <w:lang w:val="id-ID"/>
        </w:rPr>
        <w:t>fix</w:t>
      </w:r>
      <w:r w:rsidRPr="00FF1FE8">
        <w:rPr>
          <w:rFonts w:ascii="Bookman Old Style" w:hAnsi="Bookman Old Style"/>
          <w:noProof/>
          <w:szCs w:val="24"/>
          <w:lang w:val="id-ID"/>
        </w:rPr>
        <w:t xml:space="preserve">. </w:t>
      </w:r>
    </w:p>
    <w:p w14:paraId="4AE7894C" w14:textId="77777777" w:rsidR="00FF1FE8" w:rsidRDefault="00FF1FE8" w:rsidP="00105A13">
      <w:pPr>
        <w:pStyle w:val="BodyTextIndent"/>
        <w:numPr>
          <w:ilvl w:val="0"/>
          <w:numId w:val="91"/>
        </w:numPr>
        <w:spacing w:line="360" w:lineRule="auto"/>
        <w:ind w:left="2268" w:hanging="567"/>
        <w:rPr>
          <w:rFonts w:ascii="Bookman Old Style" w:hAnsi="Bookman Old Style"/>
          <w:noProof/>
          <w:szCs w:val="24"/>
          <w:lang w:val="id-ID"/>
        </w:rPr>
      </w:pPr>
      <w:r w:rsidRPr="00E50055">
        <w:rPr>
          <w:rFonts w:ascii="Bookman Old Style" w:hAnsi="Bookman Old Style"/>
          <w:noProof/>
          <w:szCs w:val="24"/>
          <w:lang w:val="id-ID"/>
        </w:rPr>
        <w:t>Nilai</w:t>
      </w:r>
    </w:p>
    <w:p w14:paraId="442E57ED" w14:textId="6C5D28DA" w:rsidR="00FF1FE8" w:rsidRPr="00E50055" w:rsidRDefault="00FF1FE8" w:rsidP="00FF1FE8">
      <w:pPr>
        <w:pStyle w:val="BodyTextIndent"/>
        <w:spacing w:line="360" w:lineRule="auto"/>
        <w:ind w:left="2268"/>
        <w:rPr>
          <w:rFonts w:ascii="Bookman Old Style" w:hAnsi="Bookman Old Style"/>
          <w:noProof/>
          <w:szCs w:val="24"/>
          <w:lang w:val="id-ID"/>
        </w:rPr>
      </w:pPr>
      <w:r w:rsidRPr="00E50055">
        <w:rPr>
          <w:rFonts w:ascii="Bookman Old Style" w:hAnsi="Bookman Old Style"/>
          <w:noProof/>
          <w:szCs w:val="24"/>
          <w:lang w:val="id-ID"/>
        </w:rPr>
        <w:t>Pos ini diisi dengan nilai nominal pendapatan bunga</w:t>
      </w:r>
      <w:r w:rsidRPr="00FF1FE8">
        <w:rPr>
          <w:rFonts w:ascii="Bookman Old Style" w:hAnsi="Bookman Old Style"/>
          <w:noProof/>
          <w:szCs w:val="24"/>
          <w:lang w:val="id-ID"/>
        </w:rPr>
        <w:t xml:space="preserve"> </w:t>
      </w:r>
      <w:r w:rsidRPr="000C7250">
        <w:rPr>
          <w:rFonts w:ascii="Bookman Old Style" w:hAnsi="Bookman Old Style"/>
          <w:noProof/>
          <w:szCs w:val="24"/>
          <w:lang w:val="id-ID"/>
        </w:rPr>
        <w:t>atau imbal hasil</w:t>
      </w:r>
      <w:r w:rsidRPr="00E50055">
        <w:rPr>
          <w:rFonts w:ascii="Bookman Old Style" w:hAnsi="Bookman Old Style"/>
          <w:noProof/>
          <w:szCs w:val="24"/>
          <w:lang w:val="id-ID"/>
        </w:rPr>
        <w:t xml:space="preserve"> yang disepakati oleh para pihak yang tercantum di dalam kontrak. </w:t>
      </w:r>
    </w:p>
    <w:p w14:paraId="40EFE994" w14:textId="77777777" w:rsidR="00FF1FE8" w:rsidRDefault="00FF1FE8" w:rsidP="00105A13">
      <w:pPr>
        <w:pStyle w:val="BodyTextIndent"/>
        <w:numPr>
          <w:ilvl w:val="0"/>
          <w:numId w:val="91"/>
        </w:numPr>
        <w:spacing w:line="360" w:lineRule="auto"/>
        <w:ind w:left="2268" w:hanging="567"/>
        <w:rPr>
          <w:rFonts w:ascii="Bookman Old Style" w:hAnsi="Bookman Old Style"/>
          <w:noProof/>
          <w:szCs w:val="24"/>
          <w:lang w:val="id-ID"/>
        </w:rPr>
      </w:pPr>
      <w:r w:rsidRPr="00E50055">
        <w:rPr>
          <w:rFonts w:ascii="Bookman Old Style" w:hAnsi="Bookman Old Style"/>
          <w:noProof/>
          <w:szCs w:val="24"/>
          <w:lang w:val="id-ID"/>
        </w:rPr>
        <w:t>Tingkat</w:t>
      </w:r>
    </w:p>
    <w:p w14:paraId="5CE5059B" w14:textId="581C3897" w:rsidR="009A6505" w:rsidRPr="00945028" w:rsidRDefault="00FF1FE8" w:rsidP="00FF1FE8">
      <w:pPr>
        <w:pStyle w:val="BodyTextIndent"/>
        <w:spacing w:line="360" w:lineRule="auto"/>
        <w:ind w:left="2268"/>
        <w:rPr>
          <w:rFonts w:ascii="Bookman Old Style" w:hAnsi="Bookman Old Style"/>
          <w:noProof/>
          <w:szCs w:val="24"/>
          <w:lang w:val="id-ID"/>
        </w:rPr>
      </w:pPr>
      <w:r w:rsidRPr="000C7250">
        <w:rPr>
          <w:rFonts w:ascii="Bookman Old Style" w:hAnsi="Bookman Old Style"/>
          <w:noProof/>
          <w:szCs w:val="24"/>
          <w:lang w:val="id-ID"/>
        </w:rPr>
        <w:t xml:space="preserve">Pos ini diisi dengan persentase tingkat bunga atau imbal hasil yang diperjanjikan dalam </w:t>
      </w:r>
      <w:r w:rsidRPr="000C7250">
        <w:rPr>
          <w:rFonts w:ascii="Bookman Old Style" w:hAnsi="Bookman Old Style"/>
          <w:noProof/>
          <w:szCs w:val="24"/>
          <w:lang w:val="en-ID"/>
        </w:rPr>
        <w:t xml:space="preserve">satu </w:t>
      </w:r>
      <w:r w:rsidRPr="000C7250">
        <w:rPr>
          <w:rFonts w:ascii="Bookman Old Style" w:hAnsi="Bookman Old Style"/>
          <w:noProof/>
          <w:szCs w:val="24"/>
          <w:lang w:val="id-ID"/>
        </w:rPr>
        <w:t>tahun (</w:t>
      </w:r>
      <w:r w:rsidRPr="000C7250">
        <w:rPr>
          <w:rFonts w:ascii="Bookman Old Style" w:hAnsi="Bookman Old Style"/>
          <w:i/>
          <w:noProof/>
          <w:szCs w:val="24"/>
          <w:lang w:val="id-ID"/>
        </w:rPr>
        <w:t>per annum</w:t>
      </w:r>
      <w:r w:rsidRPr="000C7250">
        <w:rPr>
          <w:rFonts w:ascii="Bookman Old Style" w:hAnsi="Bookman Old Style"/>
          <w:noProof/>
          <w:szCs w:val="24"/>
          <w:lang w:val="id-ID"/>
        </w:rPr>
        <w:t xml:space="preserve">). Surat berharga yang tidak memiliki tingkat bunga atau imbal </w:t>
      </w:r>
      <w:r w:rsidRPr="00945028">
        <w:rPr>
          <w:rFonts w:ascii="Bookman Old Style" w:hAnsi="Bookman Old Style"/>
          <w:noProof/>
          <w:szCs w:val="24"/>
          <w:lang w:val="id-ID"/>
        </w:rPr>
        <w:t>hasil tidak perlu diisi atau dikosongkan</w:t>
      </w:r>
      <w:r w:rsidRPr="00945028">
        <w:rPr>
          <w:rFonts w:ascii="Bookman Old Style" w:hAnsi="Bookman Old Style"/>
          <w:i/>
          <w:noProof/>
          <w:szCs w:val="24"/>
          <w:lang w:val="id-ID"/>
        </w:rPr>
        <w:t>.</w:t>
      </w:r>
    </w:p>
    <w:p w14:paraId="61CD663F" w14:textId="3D56E9DA" w:rsidR="0000053F" w:rsidRPr="00945028" w:rsidRDefault="0000053F" w:rsidP="00105A13">
      <w:pPr>
        <w:pStyle w:val="ListParagraph"/>
        <w:numPr>
          <w:ilvl w:val="0"/>
          <w:numId w:val="127"/>
        </w:numPr>
        <w:spacing w:line="360" w:lineRule="auto"/>
        <w:ind w:left="1701" w:hanging="567"/>
        <w:contextualSpacing w:val="0"/>
        <w:jc w:val="both"/>
        <w:rPr>
          <w:rFonts w:ascii="Bookman Old Style" w:hAnsi="Bookman Old Style"/>
          <w:noProof/>
          <w:sz w:val="24"/>
          <w:szCs w:val="24"/>
        </w:rPr>
      </w:pPr>
      <w:r w:rsidRPr="00945028">
        <w:rPr>
          <w:rFonts w:ascii="Bookman Old Style" w:hAnsi="Bookman Old Style"/>
          <w:noProof/>
          <w:sz w:val="24"/>
          <w:szCs w:val="24"/>
        </w:rPr>
        <w:t>Nilai Perolehan</w:t>
      </w:r>
    </w:p>
    <w:p w14:paraId="4A56277D" w14:textId="5C4187BA" w:rsidR="0000053F" w:rsidRPr="00945028" w:rsidRDefault="0000053F" w:rsidP="0000053F">
      <w:pPr>
        <w:pStyle w:val="ListParagraph"/>
        <w:spacing w:line="360" w:lineRule="auto"/>
        <w:ind w:left="1701"/>
        <w:contextualSpacing w:val="0"/>
        <w:jc w:val="both"/>
        <w:rPr>
          <w:rFonts w:ascii="Bookman Old Style" w:hAnsi="Bookman Old Style"/>
          <w:noProof/>
          <w:sz w:val="24"/>
          <w:szCs w:val="24"/>
        </w:rPr>
      </w:pPr>
      <w:r w:rsidRPr="00945028">
        <w:rPr>
          <w:rFonts w:ascii="Bookman Old Style" w:hAnsi="Bookman Old Style"/>
          <w:noProof/>
          <w:sz w:val="24"/>
          <w:szCs w:val="24"/>
          <w:lang w:val="id-ID"/>
        </w:rPr>
        <w:t xml:space="preserve">Pos ini diisi dengan nilai surat berharga pada </w:t>
      </w:r>
      <w:r w:rsidRPr="00945028">
        <w:rPr>
          <w:rFonts w:ascii="Bookman Old Style" w:hAnsi="Bookman Old Style"/>
          <w:noProof/>
          <w:sz w:val="24"/>
          <w:szCs w:val="24"/>
        </w:rPr>
        <w:t>saat diperoleh.</w:t>
      </w:r>
    </w:p>
    <w:p w14:paraId="11B1B153" w14:textId="77777777" w:rsidR="001F060E" w:rsidRPr="00945028" w:rsidRDefault="001F060E" w:rsidP="00105A13">
      <w:pPr>
        <w:pStyle w:val="ListParagraph"/>
        <w:numPr>
          <w:ilvl w:val="0"/>
          <w:numId w:val="92"/>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sz w:val="24"/>
          <w:szCs w:val="24"/>
          <w:lang w:val="id-ID"/>
        </w:rPr>
      </w:pPr>
      <w:r w:rsidRPr="00945028">
        <w:rPr>
          <w:rFonts w:ascii="Bookman Old Style" w:hAnsi="Bookman Old Style"/>
          <w:noProof/>
          <w:sz w:val="24"/>
          <w:szCs w:val="24"/>
          <w:lang w:val="id-ID"/>
        </w:rPr>
        <w:t>Dalam Mata Uang Asal</w:t>
      </w:r>
    </w:p>
    <w:p w14:paraId="68EC6550" w14:textId="0978E821" w:rsidR="001F060E" w:rsidRPr="00945028" w:rsidRDefault="001F060E" w:rsidP="001F060E">
      <w:pPr>
        <w:pStyle w:val="BodyTextIndent3"/>
        <w:widowControl w:val="0"/>
        <w:tabs>
          <w:tab w:val="num" w:pos="1998"/>
        </w:tabs>
        <w:spacing w:line="360" w:lineRule="auto"/>
        <w:ind w:left="2268"/>
        <w:rPr>
          <w:rFonts w:ascii="Bookman Old Style" w:hAnsi="Bookman Old Style"/>
          <w:noProof/>
          <w:szCs w:val="24"/>
          <w:lang w:val="id-ID"/>
        </w:rPr>
      </w:pPr>
      <w:r w:rsidRPr="00945028">
        <w:rPr>
          <w:rFonts w:ascii="Bookman Old Style" w:hAnsi="Bookman Old Style"/>
          <w:noProof/>
          <w:szCs w:val="24"/>
          <w:lang w:val="id-ID"/>
        </w:rPr>
        <w:t xml:space="preserve">Pos ini diisi dengan nilai surat berharga dalam mata uang asal selain rupiah. Apabila jenis valuta adalah rupiah, mka nilai dalam kolom ini dapat diisi dengan angka nol. </w:t>
      </w:r>
    </w:p>
    <w:p w14:paraId="4FF795B0" w14:textId="77777777" w:rsidR="001F060E" w:rsidRPr="00945028" w:rsidRDefault="001F060E" w:rsidP="00105A13">
      <w:pPr>
        <w:pStyle w:val="ListParagraph"/>
        <w:numPr>
          <w:ilvl w:val="0"/>
          <w:numId w:val="92"/>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sz w:val="24"/>
          <w:szCs w:val="24"/>
          <w:lang w:val="id-ID"/>
        </w:rPr>
      </w:pPr>
      <w:r w:rsidRPr="00945028">
        <w:rPr>
          <w:rFonts w:ascii="Bookman Old Style" w:hAnsi="Bookman Old Style"/>
          <w:noProof/>
          <w:sz w:val="24"/>
          <w:szCs w:val="24"/>
          <w:lang w:val="id-ID"/>
        </w:rPr>
        <w:t>Dalam Ekuivalen Rupiah</w:t>
      </w:r>
    </w:p>
    <w:p w14:paraId="5900E082" w14:textId="51C29FB4" w:rsidR="001F060E" w:rsidRPr="001F060E" w:rsidRDefault="001F060E" w:rsidP="001F060E">
      <w:pPr>
        <w:pStyle w:val="BodyTextIndent3"/>
        <w:widowControl w:val="0"/>
        <w:tabs>
          <w:tab w:val="num" w:pos="1998"/>
        </w:tabs>
        <w:spacing w:line="360" w:lineRule="auto"/>
        <w:ind w:left="2268"/>
        <w:rPr>
          <w:rFonts w:ascii="Bookman Old Style" w:hAnsi="Bookman Old Style"/>
          <w:noProof/>
          <w:szCs w:val="24"/>
          <w:lang w:val="id-ID"/>
        </w:rPr>
      </w:pPr>
      <w:r w:rsidRPr="00945028">
        <w:rPr>
          <w:rFonts w:ascii="Bookman Old Style" w:hAnsi="Bookman Old Style"/>
          <w:noProof/>
          <w:szCs w:val="24"/>
          <w:lang w:val="id-ID"/>
        </w:rPr>
        <w:t>Pos ini diisi dengan nilai surat berharga dalam mata uang rupiah, atau selain rupiah setelah dikonversi menjadi rupiah menggunakan kurs tengah Bank Indonesia.</w:t>
      </w:r>
    </w:p>
    <w:p w14:paraId="445FA1F0" w14:textId="56359CCE" w:rsidR="00FF1FE8" w:rsidRPr="000C7250" w:rsidRDefault="00FF1FE8" w:rsidP="00105A13">
      <w:pPr>
        <w:pStyle w:val="ListParagraph"/>
        <w:numPr>
          <w:ilvl w:val="0"/>
          <w:numId w:val="127"/>
        </w:numPr>
        <w:spacing w:line="360" w:lineRule="auto"/>
        <w:ind w:left="1701" w:hanging="567"/>
        <w:contextualSpacing w:val="0"/>
        <w:jc w:val="both"/>
        <w:rPr>
          <w:rFonts w:ascii="Bookman Old Style" w:hAnsi="Bookman Old Style"/>
          <w:noProof/>
          <w:sz w:val="24"/>
          <w:szCs w:val="24"/>
        </w:rPr>
      </w:pPr>
      <w:r w:rsidRPr="000C7250">
        <w:rPr>
          <w:rFonts w:ascii="Bookman Old Style" w:hAnsi="Bookman Old Style"/>
          <w:bCs/>
          <w:noProof/>
          <w:sz w:val="24"/>
          <w:szCs w:val="24"/>
          <w:lang w:val="id-ID"/>
        </w:rPr>
        <w:lastRenderedPageBreak/>
        <w:t>Saldo Akhir</w:t>
      </w:r>
    </w:p>
    <w:p w14:paraId="23D43B5F" w14:textId="58294865" w:rsidR="00FF1FE8" w:rsidRPr="00945028" w:rsidRDefault="00FF1FE8" w:rsidP="00945028">
      <w:pPr>
        <w:pStyle w:val="ListParagraph"/>
        <w:tabs>
          <w:tab w:val="left" w:pos="1701"/>
        </w:tabs>
        <w:spacing w:line="360" w:lineRule="auto"/>
        <w:ind w:left="1701"/>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Pos ini diisi dengan nilai surat berharga pada akhir periode laporan</w:t>
      </w:r>
      <w:r w:rsidRPr="00945028">
        <w:rPr>
          <w:rFonts w:ascii="Bookman Old Style" w:hAnsi="Bookman Old Style"/>
          <w:noProof/>
          <w:sz w:val="24"/>
          <w:szCs w:val="24"/>
          <w:lang w:val="id-ID"/>
        </w:rPr>
        <w:t xml:space="preserve">. </w:t>
      </w:r>
    </w:p>
    <w:p w14:paraId="1FF6746B" w14:textId="77777777" w:rsidR="00FF1FE8" w:rsidRPr="000C7250" w:rsidRDefault="00FF1FE8" w:rsidP="00FF1FE8">
      <w:pPr>
        <w:pStyle w:val="ListParagraph"/>
        <w:tabs>
          <w:tab w:val="left" w:pos="1701"/>
        </w:tabs>
        <w:spacing w:line="360" w:lineRule="auto"/>
        <w:ind w:left="1701"/>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Saldo Akhir harus sama dengan pos Investasi dalam Surat Berharga pada Formulir 1100 (Laporan Posisi Keuangan).</w:t>
      </w:r>
    </w:p>
    <w:p w14:paraId="4CDCFC98" w14:textId="77777777" w:rsidR="00FF1FE8" w:rsidRPr="000C7250" w:rsidRDefault="00FF1FE8" w:rsidP="00105A13">
      <w:pPr>
        <w:pStyle w:val="ListParagraph"/>
        <w:numPr>
          <w:ilvl w:val="0"/>
          <w:numId w:val="92"/>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Dalam Mata Uang Asal</w:t>
      </w:r>
    </w:p>
    <w:p w14:paraId="65EC39D9" w14:textId="63A9838E" w:rsidR="00667E06" w:rsidRPr="000C7250" w:rsidRDefault="00FF1FE8" w:rsidP="00711FA7">
      <w:pPr>
        <w:pStyle w:val="BodyTextIndent3"/>
        <w:widowControl w:val="0"/>
        <w:tabs>
          <w:tab w:val="num" w:pos="1998"/>
        </w:tabs>
        <w:spacing w:line="360" w:lineRule="auto"/>
        <w:ind w:left="2268"/>
        <w:rPr>
          <w:rFonts w:ascii="Bookman Old Style" w:hAnsi="Bookman Old Style"/>
          <w:noProof/>
          <w:szCs w:val="24"/>
          <w:lang w:val="id-ID"/>
        </w:rPr>
      </w:pPr>
      <w:r w:rsidRPr="000C7250">
        <w:rPr>
          <w:rFonts w:ascii="Bookman Old Style" w:hAnsi="Bookman Old Style"/>
          <w:noProof/>
          <w:szCs w:val="24"/>
          <w:lang w:val="id-ID"/>
        </w:rPr>
        <w:t xml:space="preserve">Pos ini diisi dengan nilai surat berharga dalam mata uang asal selain rupiah. Apabila jenis valuta adalah rupiah, maka nilai dalam kolom ini dapat diisi dengan angka nol. </w:t>
      </w:r>
    </w:p>
    <w:p w14:paraId="45FB5888" w14:textId="77777777" w:rsidR="00FF1FE8" w:rsidRPr="000C7250" w:rsidRDefault="00FF1FE8" w:rsidP="00105A13">
      <w:pPr>
        <w:pStyle w:val="ListParagraph"/>
        <w:numPr>
          <w:ilvl w:val="0"/>
          <w:numId w:val="92"/>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Dalam Ekuivalen Rupiah</w:t>
      </w:r>
    </w:p>
    <w:p w14:paraId="568041C8" w14:textId="77777777" w:rsidR="00FF1FE8" w:rsidRPr="000C7250" w:rsidRDefault="00FF1FE8" w:rsidP="00FF1FE8">
      <w:pPr>
        <w:pStyle w:val="BodyTextIndent3"/>
        <w:tabs>
          <w:tab w:val="num" w:pos="1998"/>
        </w:tabs>
        <w:spacing w:line="360" w:lineRule="auto"/>
        <w:ind w:left="2268"/>
        <w:rPr>
          <w:rFonts w:ascii="Bookman Old Style" w:hAnsi="Bookman Old Style"/>
          <w:noProof/>
          <w:szCs w:val="24"/>
          <w:lang w:val="id-ID"/>
        </w:rPr>
      </w:pPr>
      <w:r w:rsidRPr="000C7250">
        <w:rPr>
          <w:rFonts w:ascii="Bookman Old Style" w:hAnsi="Bookman Old Style"/>
          <w:noProof/>
          <w:szCs w:val="24"/>
          <w:lang w:val="id-ID"/>
        </w:rPr>
        <w:t>Pos ini diisi dengan nilai surat berharga dalam mata uang rupiah, atau selain rupiah setelah dikonversi menjadi rupiah menggunakan kurs tengah Bank Indonesia.</w:t>
      </w:r>
    </w:p>
    <w:p w14:paraId="4100523C" w14:textId="428D91E7" w:rsidR="00FF1FE8" w:rsidRPr="00FF1FE8" w:rsidRDefault="00667E06" w:rsidP="00105A13">
      <w:pPr>
        <w:pStyle w:val="ListParagraph"/>
        <w:numPr>
          <w:ilvl w:val="0"/>
          <w:numId w:val="127"/>
        </w:numPr>
        <w:spacing w:line="360" w:lineRule="auto"/>
        <w:ind w:left="1701" w:hanging="567"/>
        <w:contextualSpacing w:val="0"/>
        <w:jc w:val="both"/>
        <w:rPr>
          <w:rFonts w:ascii="Bookman Old Style" w:hAnsi="Bookman Old Style"/>
          <w:noProof/>
          <w:sz w:val="24"/>
          <w:szCs w:val="24"/>
        </w:rPr>
      </w:pPr>
      <w:r w:rsidRPr="000C7250">
        <w:rPr>
          <w:rFonts w:ascii="Bookman Old Style" w:hAnsi="Bookman Old Style"/>
          <w:noProof/>
          <w:sz w:val="24"/>
          <w:szCs w:val="24"/>
          <w:lang w:val="id-ID"/>
        </w:rPr>
        <w:t>Penerbit</w:t>
      </w:r>
    </w:p>
    <w:p w14:paraId="7C7A413F" w14:textId="2AA622B0" w:rsidR="0018613E" w:rsidRPr="000C7250" w:rsidRDefault="0018613E" w:rsidP="00105A13">
      <w:pPr>
        <w:pStyle w:val="ListParagraph"/>
        <w:numPr>
          <w:ilvl w:val="0"/>
          <w:numId w:val="92"/>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sz w:val="24"/>
          <w:szCs w:val="24"/>
        </w:rPr>
      </w:pPr>
      <w:r w:rsidRPr="000C7250">
        <w:rPr>
          <w:rFonts w:ascii="Bookman Old Style" w:hAnsi="Bookman Old Style"/>
          <w:noProof/>
          <w:sz w:val="24"/>
          <w:szCs w:val="24"/>
          <w:lang w:val="id-ID"/>
        </w:rPr>
        <w:t xml:space="preserve">Nama </w:t>
      </w:r>
    </w:p>
    <w:p w14:paraId="7925F669" w14:textId="086B6764" w:rsidR="0018613E" w:rsidRPr="000C7250" w:rsidRDefault="0018613E" w:rsidP="00667E06">
      <w:pPr>
        <w:pStyle w:val="BodyTextIndent3"/>
        <w:tabs>
          <w:tab w:val="num" w:pos="1998"/>
        </w:tabs>
        <w:spacing w:line="360" w:lineRule="auto"/>
        <w:ind w:left="2268"/>
        <w:rPr>
          <w:rFonts w:ascii="Bookman Old Style" w:hAnsi="Bookman Old Style"/>
          <w:noProof/>
          <w:szCs w:val="24"/>
        </w:rPr>
      </w:pPr>
      <w:r w:rsidRPr="000C7250">
        <w:rPr>
          <w:rFonts w:ascii="Bookman Old Style" w:hAnsi="Bookman Old Style"/>
          <w:noProof/>
          <w:szCs w:val="24"/>
          <w:lang w:val="id-ID"/>
        </w:rPr>
        <w:t>Pos ini diisi</w:t>
      </w:r>
      <w:r w:rsidR="00A07359" w:rsidRPr="000C7250">
        <w:rPr>
          <w:rFonts w:ascii="Bookman Old Style" w:hAnsi="Bookman Old Style"/>
          <w:noProof/>
          <w:szCs w:val="24"/>
          <w:lang w:val="id-ID"/>
        </w:rPr>
        <w:t xml:space="preserve"> dengan</w:t>
      </w:r>
      <w:r w:rsidRPr="000C7250">
        <w:rPr>
          <w:rFonts w:ascii="Bookman Old Style" w:hAnsi="Bookman Old Style"/>
          <w:noProof/>
          <w:szCs w:val="24"/>
          <w:lang w:val="id-ID"/>
        </w:rPr>
        <w:t xml:space="preserve"> nama </w:t>
      </w:r>
      <w:r w:rsidR="00A07359" w:rsidRPr="000C7250">
        <w:rPr>
          <w:rFonts w:ascii="Bookman Old Style" w:hAnsi="Bookman Old Style"/>
          <w:noProof/>
          <w:szCs w:val="24"/>
          <w:lang w:val="id-ID"/>
        </w:rPr>
        <w:t xml:space="preserve">perusahaan yang menerbitkan </w:t>
      </w:r>
      <w:r w:rsidRPr="000C7250">
        <w:rPr>
          <w:rFonts w:ascii="Bookman Old Style" w:hAnsi="Bookman Old Style"/>
          <w:noProof/>
          <w:szCs w:val="24"/>
          <w:lang w:val="id-ID"/>
        </w:rPr>
        <w:t>surat berharga</w:t>
      </w:r>
      <w:r w:rsidR="0099094C" w:rsidRPr="000C7250">
        <w:rPr>
          <w:rFonts w:ascii="Bookman Old Style" w:hAnsi="Bookman Old Style"/>
          <w:noProof/>
          <w:szCs w:val="24"/>
          <w:lang w:val="id-ID"/>
        </w:rPr>
        <w:t>.</w:t>
      </w:r>
    </w:p>
    <w:p w14:paraId="406B02F8" w14:textId="360239FE" w:rsidR="0018613E" w:rsidRPr="000C7250" w:rsidRDefault="0018613E" w:rsidP="00105A13">
      <w:pPr>
        <w:pStyle w:val="ListParagraph"/>
        <w:numPr>
          <w:ilvl w:val="0"/>
          <w:numId w:val="92"/>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sz w:val="24"/>
          <w:szCs w:val="24"/>
        </w:rPr>
      </w:pPr>
      <w:r w:rsidRPr="000C7250">
        <w:rPr>
          <w:rFonts w:ascii="Bookman Old Style" w:hAnsi="Bookman Old Style"/>
          <w:noProof/>
          <w:sz w:val="24"/>
          <w:szCs w:val="24"/>
          <w:lang w:val="id-ID"/>
        </w:rPr>
        <w:t>Negara</w:t>
      </w:r>
    </w:p>
    <w:p w14:paraId="645DC26D" w14:textId="07CF7E01" w:rsidR="0018613E" w:rsidRPr="000C7250" w:rsidRDefault="0018613E" w:rsidP="00667E06">
      <w:pPr>
        <w:pStyle w:val="BodyTextIndent3"/>
        <w:tabs>
          <w:tab w:val="num" w:pos="1998"/>
        </w:tabs>
        <w:spacing w:line="360" w:lineRule="auto"/>
        <w:ind w:left="2268"/>
        <w:rPr>
          <w:rFonts w:ascii="Bookman Old Style" w:hAnsi="Bookman Old Style"/>
          <w:noProof/>
          <w:szCs w:val="24"/>
        </w:rPr>
      </w:pPr>
      <w:r w:rsidRPr="000C7250">
        <w:rPr>
          <w:rFonts w:ascii="Bookman Old Style" w:hAnsi="Bookman Old Style"/>
          <w:noProof/>
          <w:szCs w:val="24"/>
          <w:lang w:val="id-ID"/>
        </w:rPr>
        <w:t xml:space="preserve">Pos ini diisi dengan </w:t>
      </w:r>
      <w:r w:rsidRPr="000C7250">
        <w:rPr>
          <w:rFonts w:ascii="Bookman Old Style" w:hAnsi="Bookman Old Style"/>
          <w:szCs w:val="24"/>
          <w:lang w:val="id-ID"/>
        </w:rPr>
        <w:t xml:space="preserve">negara </w:t>
      </w:r>
      <w:r w:rsidR="00A07359" w:rsidRPr="000C7250">
        <w:rPr>
          <w:rFonts w:ascii="Bookman Old Style" w:hAnsi="Bookman Old Style"/>
          <w:szCs w:val="24"/>
          <w:lang w:val="id-ID"/>
        </w:rPr>
        <w:t xml:space="preserve">yang menerbitkan </w:t>
      </w:r>
      <w:r w:rsidRPr="000C7250">
        <w:rPr>
          <w:rFonts w:ascii="Bookman Old Style" w:hAnsi="Bookman Old Style"/>
          <w:szCs w:val="24"/>
          <w:lang w:val="id-ID"/>
        </w:rPr>
        <w:t xml:space="preserve">surat berharga. </w:t>
      </w:r>
    </w:p>
    <w:p w14:paraId="7BF8C3BC" w14:textId="0E779839" w:rsidR="0018613E" w:rsidRPr="000C7250" w:rsidRDefault="0018613E" w:rsidP="00105A13">
      <w:pPr>
        <w:pStyle w:val="ListParagraph"/>
        <w:numPr>
          <w:ilvl w:val="0"/>
          <w:numId w:val="92"/>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sz w:val="24"/>
          <w:szCs w:val="24"/>
        </w:rPr>
      </w:pPr>
      <w:r w:rsidRPr="000C7250">
        <w:rPr>
          <w:rFonts w:ascii="Bookman Old Style" w:hAnsi="Bookman Old Style"/>
          <w:noProof/>
          <w:sz w:val="24"/>
          <w:szCs w:val="24"/>
          <w:lang w:val="id-ID"/>
        </w:rPr>
        <w:t xml:space="preserve">Golongan </w:t>
      </w:r>
    </w:p>
    <w:p w14:paraId="1179F1F8" w14:textId="672D5D11" w:rsidR="0018613E" w:rsidRPr="000C7250" w:rsidRDefault="0018613E" w:rsidP="00667E06">
      <w:pPr>
        <w:pStyle w:val="BodyTextIndent3"/>
        <w:tabs>
          <w:tab w:val="num" w:pos="1998"/>
        </w:tabs>
        <w:spacing w:line="360" w:lineRule="auto"/>
        <w:ind w:left="2268"/>
        <w:rPr>
          <w:rFonts w:ascii="Bookman Old Style" w:hAnsi="Bookman Old Style"/>
          <w:noProof/>
          <w:szCs w:val="24"/>
          <w:lang w:val="id-ID"/>
        </w:rPr>
      </w:pPr>
      <w:r w:rsidRPr="000C7250">
        <w:rPr>
          <w:rFonts w:ascii="Bookman Old Style" w:hAnsi="Bookman Old Style"/>
          <w:noProof/>
          <w:szCs w:val="24"/>
          <w:lang w:val="id-ID"/>
        </w:rPr>
        <w:t>Pos ini diisi dengan golongan penerbit surat berharga.</w:t>
      </w:r>
    </w:p>
    <w:p w14:paraId="6E846C0F" w14:textId="77777777" w:rsidR="007E025A" w:rsidRPr="000C7250" w:rsidRDefault="007E025A" w:rsidP="00105A13">
      <w:pPr>
        <w:pStyle w:val="ListParagraph"/>
        <w:numPr>
          <w:ilvl w:val="0"/>
          <w:numId w:val="127"/>
        </w:numPr>
        <w:tabs>
          <w:tab w:val="left" w:pos="1260"/>
        </w:tabs>
        <w:spacing w:line="360" w:lineRule="auto"/>
        <w:ind w:left="1701"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Status Keterkaitan</w:t>
      </w:r>
    </w:p>
    <w:p w14:paraId="693279ED" w14:textId="3D484278" w:rsidR="007E025A" w:rsidRPr="000C7250" w:rsidRDefault="007E025A" w:rsidP="00907A7B">
      <w:pPr>
        <w:pStyle w:val="ListParagraph"/>
        <w:spacing w:line="360" w:lineRule="auto"/>
        <w:ind w:left="1701"/>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Pos ini diisi dengan hubungan</w:t>
      </w:r>
      <w:r w:rsidRPr="000C7250">
        <w:rPr>
          <w:rFonts w:ascii="Bookman Old Style" w:hAnsi="Bookman Old Style"/>
          <w:noProof/>
          <w:sz w:val="24"/>
          <w:szCs w:val="24"/>
        </w:rPr>
        <w:t xml:space="preserve"> dengan </w:t>
      </w:r>
      <w:r w:rsidR="003F5290">
        <w:rPr>
          <w:rFonts w:ascii="Bookman Old Style" w:hAnsi="Bookman Old Style"/>
          <w:noProof/>
          <w:sz w:val="24"/>
          <w:szCs w:val="24"/>
        </w:rPr>
        <w:t>BP Tapera</w:t>
      </w:r>
      <w:r w:rsidRPr="000C7250">
        <w:rPr>
          <w:rFonts w:ascii="Bookman Old Style" w:hAnsi="Bookman Old Style"/>
          <w:noProof/>
          <w:sz w:val="24"/>
          <w:szCs w:val="24"/>
          <w:lang w:val="id-ID"/>
        </w:rPr>
        <w:t>.</w:t>
      </w:r>
      <w:r w:rsidRPr="000C7250">
        <w:rPr>
          <w:rFonts w:ascii="Bookman Old Style" w:hAnsi="Bookman Old Style"/>
          <w:noProof/>
          <w:sz w:val="24"/>
          <w:szCs w:val="24"/>
        </w:rPr>
        <w:t xml:space="preserve"> </w:t>
      </w:r>
    </w:p>
    <w:p w14:paraId="507C6A50" w14:textId="5D4FD035" w:rsidR="007E025A" w:rsidRPr="000C7250" w:rsidRDefault="007E025A" w:rsidP="00105A13">
      <w:pPr>
        <w:pStyle w:val="ListParagraph"/>
        <w:numPr>
          <w:ilvl w:val="0"/>
          <w:numId w:val="92"/>
        </w:numPr>
        <w:tabs>
          <w:tab w:val="left" w:pos="1260"/>
        </w:tabs>
        <w:spacing w:line="360" w:lineRule="auto"/>
        <w:ind w:left="2268"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 xml:space="preserve">Terkait dengan </w:t>
      </w:r>
      <w:r w:rsidR="003F5290">
        <w:rPr>
          <w:rFonts w:ascii="Bookman Old Style" w:hAnsi="Bookman Old Style"/>
          <w:noProof/>
          <w:sz w:val="24"/>
          <w:szCs w:val="24"/>
        </w:rPr>
        <w:t>BP Tapera</w:t>
      </w:r>
    </w:p>
    <w:p w14:paraId="50076A82" w14:textId="182AD5F4" w:rsidR="007E025A" w:rsidRPr="000C7250" w:rsidRDefault="007E025A" w:rsidP="00907A7B">
      <w:pPr>
        <w:spacing w:line="360" w:lineRule="auto"/>
        <w:ind w:left="2268"/>
        <w:jc w:val="both"/>
        <w:rPr>
          <w:rFonts w:ascii="Bookman Old Style" w:hAnsi="Bookman Old Style"/>
          <w:noProof/>
          <w:lang w:val="id-ID"/>
        </w:rPr>
      </w:pPr>
      <w:r w:rsidRPr="000C7250">
        <w:rPr>
          <w:rFonts w:ascii="Bookman Old Style" w:hAnsi="Bookman Old Style"/>
          <w:noProof/>
          <w:lang w:val="id-ID"/>
        </w:rPr>
        <w:t xml:space="preserve">Terkait dengan </w:t>
      </w:r>
      <w:r w:rsidR="003F5290">
        <w:rPr>
          <w:rFonts w:ascii="Bookman Old Style" w:hAnsi="Bookman Old Style"/>
          <w:noProof/>
        </w:rPr>
        <w:t>BP Tapera</w:t>
      </w:r>
      <w:r w:rsidR="003F5290" w:rsidRPr="000C7250">
        <w:rPr>
          <w:rFonts w:ascii="Bookman Old Style" w:hAnsi="Bookman Old Style"/>
          <w:noProof/>
          <w:lang w:val="id-ID"/>
        </w:rPr>
        <w:t xml:space="preserve"> </w:t>
      </w:r>
      <w:r w:rsidRPr="000C7250">
        <w:rPr>
          <w:rFonts w:ascii="Bookman Old Style" w:hAnsi="Bookman Old Style"/>
          <w:noProof/>
          <w:lang w:val="id-ID"/>
        </w:rPr>
        <w:t xml:space="preserve">adalah pihak-pihak yang memiliki hubungan terkait dengan </w:t>
      </w:r>
      <w:r w:rsidR="003F5290">
        <w:rPr>
          <w:rFonts w:ascii="Bookman Old Style" w:hAnsi="Bookman Old Style"/>
          <w:noProof/>
        </w:rPr>
        <w:t>BP Tapera</w:t>
      </w:r>
      <w:r w:rsidRPr="000C7250">
        <w:rPr>
          <w:rFonts w:ascii="Bookman Old Style" w:hAnsi="Bookman Old Style"/>
          <w:noProof/>
          <w:lang w:val="id-ID"/>
        </w:rPr>
        <w:t xml:space="preserve">. </w:t>
      </w:r>
    </w:p>
    <w:p w14:paraId="478DE933" w14:textId="1B4D95BA" w:rsidR="007E025A" w:rsidRPr="000C7250" w:rsidRDefault="007E025A" w:rsidP="00105A13">
      <w:pPr>
        <w:pStyle w:val="ListParagraph"/>
        <w:numPr>
          <w:ilvl w:val="0"/>
          <w:numId w:val="92"/>
        </w:numPr>
        <w:tabs>
          <w:tab w:val="left" w:pos="1260"/>
        </w:tabs>
        <w:spacing w:line="360" w:lineRule="auto"/>
        <w:ind w:left="2268"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rPr>
        <w:t>Tidak</w:t>
      </w:r>
      <w:r w:rsidRPr="000C7250">
        <w:rPr>
          <w:rFonts w:ascii="Bookman Old Style" w:hAnsi="Bookman Old Style"/>
          <w:noProof/>
          <w:sz w:val="24"/>
          <w:szCs w:val="24"/>
          <w:lang w:val="id-ID"/>
        </w:rPr>
        <w:t xml:space="preserve"> Terkait dengan </w:t>
      </w:r>
      <w:r w:rsidR="003F5290">
        <w:rPr>
          <w:rFonts w:ascii="Bookman Old Style" w:hAnsi="Bookman Old Style"/>
          <w:noProof/>
          <w:sz w:val="24"/>
          <w:szCs w:val="24"/>
        </w:rPr>
        <w:t>BP Tapera</w:t>
      </w:r>
    </w:p>
    <w:p w14:paraId="5F090548" w14:textId="3E5EBBBF" w:rsidR="007E025A" w:rsidRPr="000C7250" w:rsidRDefault="007E025A" w:rsidP="00907A7B">
      <w:pPr>
        <w:spacing w:line="360" w:lineRule="auto"/>
        <w:ind w:left="2268"/>
        <w:jc w:val="both"/>
        <w:rPr>
          <w:rFonts w:ascii="Bookman Old Style" w:hAnsi="Bookman Old Style"/>
          <w:noProof/>
          <w:lang w:val="id-ID"/>
        </w:rPr>
      </w:pPr>
      <w:r w:rsidRPr="000C7250">
        <w:rPr>
          <w:rFonts w:ascii="Bookman Old Style" w:hAnsi="Bookman Old Style"/>
          <w:noProof/>
          <w:lang w:val="id-ID"/>
        </w:rPr>
        <w:t xml:space="preserve">Tidak terkait dengan </w:t>
      </w:r>
      <w:r w:rsidR="003F5290">
        <w:rPr>
          <w:rFonts w:ascii="Bookman Old Style" w:hAnsi="Bookman Old Style"/>
          <w:noProof/>
        </w:rPr>
        <w:t>BP Tapera</w:t>
      </w:r>
      <w:r w:rsidR="003F5290" w:rsidRPr="000C7250">
        <w:rPr>
          <w:rFonts w:ascii="Bookman Old Style" w:hAnsi="Bookman Old Style"/>
          <w:noProof/>
          <w:lang w:val="id-ID"/>
        </w:rPr>
        <w:t xml:space="preserve"> </w:t>
      </w:r>
      <w:r w:rsidRPr="000C7250">
        <w:rPr>
          <w:rFonts w:ascii="Bookman Old Style" w:hAnsi="Bookman Old Style"/>
          <w:noProof/>
          <w:lang w:val="id-ID"/>
        </w:rPr>
        <w:t xml:space="preserve">adalah pihak-pihak yang tidak memiliki hubungan terkait dengan </w:t>
      </w:r>
      <w:r w:rsidR="003F5290">
        <w:rPr>
          <w:rFonts w:ascii="Bookman Old Style" w:hAnsi="Bookman Old Style"/>
          <w:noProof/>
        </w:rPr>
        <w:t>BP Tapera</w:t>
      </w:r>
      <w:r w:rsidRPr="000C7250">
        <w:rPr>
          <w:rFonts w:ascii="Bookman Old Style" w:hAnsi="Bookman Old Style"/>
          <w:noProof/>
          <w:lang w:val="id-ID"/>
        </w:rPr>
        <w:t>.</w:t>
      </w:r>
    </w:p>
    <w:p w14:paraId="57A7D6FB" w14:textId="5A78B2AF" w:rsidR="00975A62" w:rsidRPr="00FD4204" w:rsidRDefault="00A20388" w:rsidP="00FD4204">
      <w:pPr>
        <w:pStyle w:val="ListParagraph"/>
        <w:spacing w:line="360" w:lineRule="auto"/>
        <w:ind w:left="1701"/>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 xml:space="preserve">Penjelasan </w:t>
      </w:r>
      <w:r w:rsidRPr="000C7250">
        <w:rPr>
          <w:rFonts w:ascii="Bookman Old Style" w:hAnsi="Bookman Old Style"/>
          <w:noProof/>
          <w:sz w:val="24"/>
          <w:szCs w:val="24"/>
        </w:rPr>
        <w:t>mengenai</w:t>
      </w:r>
      <w:r w:rsidRPr="000C7250">
        <w:rPr>
          <w:rFonts w:ascii="Bookman Old Style" w:hAnsi="Bookman Old Style"/>
          <w:noProof/>
          <w:sz w:val="24"/>
          <w:szCs w:val="24"/>
          <w:lang w:val="id-ID"/>
        </w:rPr>
        <w:t xml:space="preserve"> hubungan dengan </w:t>
      </w:r>
      <w:r w:rsidR="003F5290">
        <w:rPr>
          <w:rFonts w:ascii="Bookman Old Style" w:hAnsi="Bookman Old Style"/>
          <w:noProof/>
          <w:sz w:val="24"/>
          <w:szCs w:val="24"/>
        </w:rPr>
        <w:t>BP Tapera</w:t>
      </w:r>
      <w:r w:rsidRPr="000C7250">
        <w:rPr>
          <w:rFonts w:ascii="Bookman Old Style" w:hAnsi="Bookman Old Style"/>
          <w:noProof/>
          <w:sz w:val="24"/>
          <w:szCs w:val="24"/>
          <w:lang w:val="id-ID"/>
        </w:rPr>
        <w:t xml:space="preserve"> mengacu kepada Penjelasan Umum Kolom Daftar Rincian sebagaimana dimaksud dalam Lampiran I</w:t>
      </w:r>
      <w:r w:rsidR="001D67F7" w:rsidRPr="000C7250">
        <w:rPr>
          <w:rFonts w:ascii="Bookman Old Style" w:hAnsi="Bookman Old Style"/>
          <w:noProof/>
          <w:sz w:val="24"/>
          <w:szCs w:val="24"/>
          <w:lang w:val="en-ID"/>
        </w:rPr>
        <w:t xml:space="preserve"> yang merupakan bagian tidak terpisahkan dari Surat Edaran Otoritas Jasa Keuangan ini</w:t>
      </w:r>
      <w:r w:rsidRPr="000C7250">
        <w:rPr>
          <w:rFonts w:ascii="Bookman Old Style" w:hAnsi="Bookman Old Style"/>
          <w:noProof/>
          <w:sz w:val="24"/>
          <w:szCs w:val="24"/>
          <w:lang w:val="id-ID"/>
        </w:rPr>
        <w:t>.</w:t>
      </w:r>
    </w:p>
    <w:p w14:paraId="33823F67" w14:textId="77777777" w:rsidR="00C61083" w:rsidRPr="00945028" w:rsidRDefault="00C61083" w:rsidP="00C61083">
      <w:pPr>
        <w:pStyle w:val="ListParagraph"/>
        <w:numPr>
          <w:ilvl w:val="0"/>
          <w:numId w:val="127"/>
        </w:numPr>
        <w:spacing w:line="360" w:lineRule="auto"/>
        <w:ind w:left="1701" w:hanging="567"/>
        <w:contextualSpacing w:val="0"/>
        <w:jc w:val="both"/>
        <w:rPr>
          <w:rFonts w:ascii="Bookman Old Style" w:hAnsi="Bookman Old Style"/>
          <w:bCs/>
          <w:noProof/>
          <w:sz w:val="24"/>
          <w:szCs w:val="24"/>
          <w:lang w:val="id-ID"/>
        </w:rPr>
      </w:pPr>
      <w:r w:rsidRPr="00945028">
        <w:rPr>
          <w:rFonts w:ascii="Bookman Old Style" w:hAnsi="Bookman Old Style"/>
          <w:bCs/>
          <w:noProof/>
          <w:sz w:val="24"/>
          <w:szCs w:val="24"/>
          <w:lang w:val="id-ID"/>
        </w:rPr>
        <w:t>Sektor Ekonomi Lapangan Usaha</w:t>
      </w:r>
    </w:p>
    <w:p w14:paraId="210EFA98" w14:textId="7870FE13" w:rsidR="005227F3" w:rsidRPr="00C61083" w:rsidRDefault="00C61083" w:rsidP="00FD4204">
      <w:pPr>
        <w:pStyle w:val="ListParagraph"/>
        <w:widowControl w:val="0"/>
        <w:spacing w:line="360" w:lineRule="auto"/>
        <w:ind w:left="1701"/>
        <w:contextualSpacing w:val="0"/>
        <w:jc w:val="both"/>
        <w:rPr>
          <w:rFonts w:ascii="Bookman Old Style" w:hAnsi="Bookman Old Style"/>
          <w:bCs/>
          <w:noProof/>
          <w:sz w:val="24"/>
          <w:szCs w:val="24"/>
          <w:lang w:val="id-ID"/>
        </w:rPr>
      </w:pPr>
      <w:r w:rsidRPr="00945028">
        <w:rPr>
          <w:rFonts w:ascii="Bookman Old Style" w:hAnsi="Bookman Old Style"/>
          <w:bCs/>
          <w:noProof/>
          <w:sz w:val="24"/>
          <w:szCs w:val="24"/>
          <w:lang w:val="id-ID"/>
        </w:rPr>
        <w:t xml:space="preserve">Pos ini diisi dengan klasifikasi baku mengenai kegiatan ekonomi yang terdapat di Indonesia. Rincian sektor ekonomi didasarkan pada klasifikasi baku lapangan usaha Indonesia yang berlaku. </w:t>
      </w:r>
      <w:r w:rsidRPr="00945028">
        <w:rPr>
          <w:rFonts w:ascii="Bookman Old Style" w:hAnsi="Bookman Old Style"/>
          <w:bCs/>
          <w:noProof/>
          <w:sz w:val="24"/>
          <w:szCs w:val="24"/>
          <w:lang w:val="id-ID"/>
        </w:rPr>
        <w:lastRenderedPageBreak/>
        <w:t xml:space="preserve">Dalam hal surat berharga yang dimiliki digunakan untuk membiayai lebih dari satu jenis kegiatan ekonomi yang tidak dapat dipisah-pisahkan, cara penggolongannya dititikberatkan kepada sektor ekonomi yang diutamakan (sektor yang paling besar menerima fasilitas pembiayaan). Dalam hal </w:t>
      </w:r>
      <w:r w:rsidRPr="00945028">
        <w:rPr>
          <w:rFonts w:ascii="Bookman Old Style" w:hAnsi="Bookman Old Style"/>
          <w:bCs/>
          <w:noProof/>
          <w:sz w:val="24"/>
          <w:szCs w:val="24"/>
        </w:rPr>
        <w:t>penerbit</w:t>
      </w:r>
      <w:r w:rsidRPr="00945028">
        <w:rPr>
          <w:rFonts w:ascii="Bookman Old Style" w:hAnsi="Bookman Old Style"/>
          <w:bCs/>
          <w:noProof/>
          <w:sz w:val="24"/>
          <w:szCs w:val="24"/>
          <w:lang w:val="id-ID"/>
        </w:rPr>
        <w:t xml:space="preserve"> merupakan pemerintah baik pemerintah pusat maupun pemerintah daerah, pos ini dapat dikosongkan.</w:t>
      </w:r>
      <w:r w:rsidRPr="00C61083">
        <w:rPr>
          <w:rFonts w:ascii="Bookman Old Style" w:hAnsi="Bookman Old Style"/>
          <w:bCs/>
          <w:noProof/>
          <w:sz w:val="24"/>
          <w:szCs w:val="24"/>
          <w:lang w:val="id-ID"/>
        </w:rPr>
        <w:t xml:space="preserve"> </w:t>
      </w:r>
    </w:p>
    <w:p w14:paraId="524077C1" w14:textId="2430A539" w:rsidR="00522D1C" w:rsidRPr="000C7250" w:rsidRDefault="00522D1C" w:rsidP="00105A13">
      <w:pPr>
        <w:pStyle w:val="ListParagraph"/>
        <w:numPr>
          <w:ilvl w:val="0"/>
          <w:numId w:val="127"/>
        </w:numPr>
        <w:spacing w:line="360" w:lineRule="auto"/>
        <w:ind w:left="1701" w:hanging="567"/>
        <w:contextualSpacing w:val="0"/>
        <w:jc w:val="both"/>
        <w:rPr>
          <w:rFonts w:ascii="Bookman Old Style" w:hAnsi="Bookman Old Style"/>
          <w:szCs w:val="24"/>
          <w:lang w:val="id-ID"/>
        </w:rPr>
      </w:pPr>
      <w:r w:rsidRPr="000C7250">
        <w:rPr>
          <w:rFonts w:ascii="Bookman Old Style" w:hAnsi="Bookman Old Style"/>
          <w:bCs/>
          <w:noProof/>
          <w:sz w:val="24"/>
          <w:szCs w:val="24"/>
          <w:lang w:val="id-ID"/>
        </w:rPr>
        <w:t>Lembaga Pemeringkat</w:t>
      </w:r>
    </w:p>
    <w:p w14:paraId="09EBC973" w14:textId="0C7E426A" w:rsidR="00522D1C" w:rsidRPr="000C7250" w:rsidRDefault="00522D1C" w:rsidP="00975A62">
      <w:pPr>
        <w:pStyle w:val="ListParagraph"/>
        <w:widowControl w:val="0"/>
        <w:spacing w:line="360" w:lineRule="auto"/>
        <w:ind w:left="1701"/>
        <w:contextualSpacing w:val="0"/>
        <w:jc w:val="both"/>
        <w:rPr>
          <w:rFonts w:ascii="Bookman Old Style" w:hAnsi="Bookman Old Style"/>
          <w:szCs w:val="24"/>
          <w:lang w:val="id-ID"/>
        </w:rPr>
      </w:pPr>
      <w:r w:rsidRPr="000C7250">
        <w:rPr>
          <w:rFonts w:ascii="Bookman Old Style" w:hAnsi="Bookman Old Style"/>
          <w:bCs/>
          <w:noProof/>
          <w:sz w:val="24"/>
          <w:szCs w:val="24"/>
          <w:lang w:val="id-ID"/>
        </w:rPr>
        <w:t xml:space="preserve">Pos ini diisi dengan nama dari lembaga pemeringkat yang telah terdaftar di Otoritas Jasa Keuangan, yang melakukan pemeringkatan atas surat berharga yang dimiliki oleh </w:t>
      </w:r>
      <w:r w:rsidR="003F5290">
        <w:rPr>
          <w:rFonts w:ascii="Bookman Old Style" w:hAnsi="Bookman Old Style"/>
          <w:noProof/>
          <w:sz w:val="24"/>
          <w:szCs w:val="24"/>
        </w:rPr>
        <w:t>BP Tapera</w:t>
      </w:r>
      <w:r w:rsidRPr="000C7250">
        <w:rPr>
          <w:rFonts w:ascii="Bookman Old Style" w:hAnsi="Bookman Old Style"/>
          <w:bCs/>
          <w:noProof/>
          <w:sz w:val="24"/>
          <w:szCs w:val="24"/>
          <w:lang w:val="id-ID"/>
        </w:rPr>
        <w:t>.</w:t>
      </w:r>
    </w:p>
    <w:p w14:paraId="22CA8B5C" w14:textId="4E96FAAF" w:rsidR="00522D1C" w:rsidRPr="000C7250" w:rsidRDefault="00522D1C" w:rsidP="00105A13">
      <w:pPr>
        <w:pStyle w:val="ListParagraph"/>
        <w:numPr>
          <w:ilvl w:val="0"/>
          <w:numId w:val="127"/>
        </w:numPr>
        <w:spacing w:line="360" w:lineRule="auto"/>
        <w:ind w:left="1701" w:hanging="567"/>
        <w:contextualSpacing w:val="0"/>
        <w:jc w:val="both"/>
        <w:rPr>
          <w:rFonts w:ascii="Bookman Old Style" w:hAnsi="Bookman Old Style"/>
          <w:bCs/>
          <w:noProof/>
          <w:sz w:val="24"/>
          <w:szCs w:val="24"/>
          <w:lang w:val="id-ID"/>
        </w:rPr>
      </w:pPr>
      <w:r w:rsidRPr="000C7250">
        <w:rPr>
          <w:rFonts w:ascii="Bookman Old Style" w:hAnsi="Bookman Old Style"/>
          <w:bCs/>
          <w:noProof/>
          <w:sz w:val="24"/>
          <w:szCs w:val="24"/>
          <w:lang w:val="id-ID"/>
        </w:rPr>
        <w:t>Peringkat Surat Berharga</w:t>
      </w:r>
    </w:p>
    <w:p w14:paraId="2AFD2689" w14:textId="62C6826B" w:rsidR="00667E06" w:rsidRPr="005B4C0A" w:rsidRDefault="00522D1C" w:rsidP="005B4C0A">
      <w:pPr>
        <w:pStyle w:val="ListParagraph"/>
        <w:spacing w:line="360" w:lineRule="auto"/>
        <w:ind w:left="1701"/>
        <w:contextualSpacing w:val="0"/>
        <w:jc w:val="both"/>
        <w:rPr>
          <w:rFonts w:ascii="Bookman Old Style" w:hAnsi="Bookman Old Style"/>
          <w:bCs/>
          <w:noProof/>
          <w:sz w:val="24"/>
          <w:szCs w:val="24"/>
          <w:lang w:val="id-ID"/>
        </w:rPr>
      </w:pPr>
      <w:r w:rsidRPr="000C7250">
        <w:rPr>
          <w:rFonts w:ascii="Bookman Old Style" w:hAnsi="Bookman Old Style"/>
          <w:bCs/>
          <w:noProof/>
          <w:sz w:val="24"/>
          <w:szCs w:val="24"/>
          <w:lang w:val="id-ID"/>
        </w:rPr>
        <w:t xml:space="preserve">Pos ini diisi dengan peringkat atas surat berharga yang dimiliki oleh </w:t>
      </w:r>
      <w:r w:rsidR="003F5290">
        <w:rPr>
          <w:rFonts w:ascii="Bookman Old Style" w:hAnsi="Bookman Old Style"/>
          <w:noProof/>
          <w:sz w:val="24"/>
          <w:szCs w:val="24"/>
        </w:rPr>
        <w:t>BP Tapera</w:t>
      </w:r>
      <w:r w:rsidRPr="000C7250">
        <w:rPr>
          <w:rFonts w:ascii="Bookman Old Style" w:hAnsi="Bookman Old Style"/>
          <w:bCs/>
          <w:noProof/>
          <w:sz w:val="24"/>
          <w:szCs w:val="24"/>
          <w:lang w:val="id-ID"/>
        </w:rPr>
        <w:t>.</w:t>
      </w:r>
    </w:p>
    <w:p w14:paraId="79B23D58" w14:textId="3D890C04" w:rsidR="00522D1C" w:rsidRPr="000C7250" w:rsidRDefault="00522D1C" w:rsidP="00105A13">
      <w:pPr>
        <w:pStyle w:val="ListParagraph"/>
        <w:numPr>
          <w:ilvl w:val="0"/>
          <w:numId w:val="127"/>
        </w:numPr>
        <w:spacing w:line="360" w:lineRule="auto"/>
        <w:ind w:left="1701" w:hanging="567"/>
        <w:contextualSpacing w:val="0"/>
        <w:jc w:val="both"/>
        <w:rPr>
          <w:rFonts w:ascii="Bookman Old Style" w:hAnsi="Bookman Old Style"/>
          <w:szCs w:val="24"/>
          <w:lang w:val="id-ID"/>
        </w:rPr>
      </w:pPr>
      <w:r w:rsidRPr="000C7250">
        <w:rPr>
          <w:rFonts w:ascii="Bookman Old Style" w:hAnsi="Bookman Old Style"/>
          <w:bCs/>
          <w:noProof/>
          <w:sz w:val="24"/>
          <w:szCs w:val="24"/>
          <w:lang w:val="id-ID"/>
        </w:rPr>
        <w:t>Tanggal Pemeringkatan</w:t>
      </w:r>
    </w:p>
    <w:p w14:paraId="3AAFDEF1" w14:textId="308BE746" w:rsidR="00522D1C" w:rsidRPr="000C7250" w:rsidRDefault="00522D1C" w:rsidP="00624396">
      <w:pPr>
        <w:pStyle w:val="ListParagraph"/>
        <w:widowControl w:val="0"/>
        <w:spacing w:line="360" w:lineRule="auto"/>
        <w:ind w:left="1701"/>
        <w:contextualSpacing w:val="0"/>
        <w:jc w:val="both"/>
        <w:rPr>
          <w:rFonts w:ascii="Bookman Old Style" w:hAnsi="Bookman Old Style"/>
          <w:bCs/>
          <w:noProof/>
          <w:sz w:val="24"/>
          <w:szCs w:val="24"/>
          <w:lang w:val="id-ID"/>
        </w:rPr>
      </w:pPr>
      <w:r w:rsidRPr="000C7250">
        <w:rPr>
          <w:rFonts w:ascii="Bookman Old Style" w:hAnsi="Bookman Old Style"/>
          <w:bCs/>
          <w:noProof/>
          <w:sz w:val="24"/>
          <w:szCs w:val="24"/>
          <w:lang w:val="id-ID"/>
        </w:rPr>
        <w:t>Pos ini diisi dengan tanggal dilakukannya pemeringkatan surat berharga oleh lembaga pemeringkat.</w:t>
      </w:r>
    </w:p>
    <w:p w14:paraId="7F1764AE" w14:textId="3B8EA6D0" w:rsidR="00130F6D" w:rsidRDefault="00130F6D" w:rsidP="00130F6D">
      <w:pPr>
        <w:pStyle w:val="Heading2"/>
        <w:spacing w:before="0"/>
        <w:ind w:left="567"/>
        <w:jc w:val="both"/>
        <w:rPr>
          <w:rFonts w:ascii="Bookman Old Style" w:hAnsi="Bookman Old Style"/>
          <w:noProof/>
          <w:szCs w:val="24"/>
        </w:rPr>
        <w:sectPr w:rsidR="00130F6D" w:rsidSect="00F21229">
          <w:pgSz w:w="12242" w:h="18722" w:code="14"/>
          <w:pgMar w:top="1701" w:right="1418" w:bottom="1418" w:left="1418" w:header="720" w:footer="720" w:gutter="0"/>
          <w:pgNumType w:fmt="numberInDash"/>
          <w:cols w:space="720"/>
          <w:titlePg/>
          <w:docGrid w:linePitch="272"/>
        </w:sectPr>
      </w:pPr>
    </w:p>
    <w:p w14:paraId="726DFA7A" w14:textId="77777777" w:rsidR="0000787A" w:rsidRPr="00130F6D" w:rsidRDefault="0000787A" w:rsidP="0000787A">
      <w:pPr>
        <w:pStyle w:val="Heading2"/>
        <w:numPr>
          <w:ilvl w:val="0"/>
          <w:numId w:val="31"/>
        </w:numPr>
        <w:spacing w:before="0"/>
        <w:ind w:left="567" w:hanging="567"/>
        <w:jc w:val="left"/>
        <w:rPr>
          <w:rFonts w:ascii="Bookman Old Style" w:hAnsi="Bookman Old Style"/>
          <w:noProof/>
          <w:szCs w:val="24"/>
          <w:lang w:val="en-US"/>
        </w:rPr>
      </w:pPr>
      <w:r w:rsidRPr="00130F6D">
        <w:rPr>
          <w:rFonts w:ascii="Bookman Old Style" w:hAnsi="Bookman Old Style"/>
          <w:noProof/>
          <w:szCs w:val="24"/>
        </w:rPr>
        <w:lastRenderedPageBreak/>
        <w:t>FORM</w:t>
      </w:r>
      <w:r w:rsidRPr="00130F6D">
        <w:rPr>
          <w:rFonts w:ascii="Bookman Old Style" w:hAnsi="Bookman Old Style"/>
          <w:noProof/>
          <w:szCs w:val="24"/>
          <w:lang w:val="en-US"/>
        </w:rPr>
        <w:t>ULIR</w:t>
      </w:r>
      <w:r w:rsidRPr="00130F6D">
        <w:rPr>
          <w:rFonts w:ascii="Bookman Old Style" w:hAnsi="Bookman Old Style"/>
          <w:noProof/>
          <w:szCs w:val="24"/>
        </w:rPr>
        <w:t xml:space="preserve"> 2</w:t>
      </w:r>
      <w:r>
        <w:rPr>
          <w:rFonts w:ascii="Bookman Old Style" w:hAnsi="Bookman Old Style"/>
          <w:noProof/>
          <w:szCs w:val="24"/>
          <w:lang w:val="en-US"/>
        </w:rPr>
        <w:t>3</w:t>
      </w:r>
      <w:r w:rsidRPr="00130F6D">
        <w:rPr>
          <w:rFonts w:ascii="Bookman Old Style" w:hAnsi="Bookman Old Style"/>
          <w:noProof/>
          <w:szCs w:val="24"/>
        </w:rPr>
        <w:t xml:space="preserve">00: RINCIAN </w:t>
      </w:r>
      <w:r>
        <w:rPr>
          <w:rFonts w:ascii="Bookman Old Style" w:hAnsi="Bookman Old Style"/>
          <w:noProof/>
          <w:szCs w:val="24"/>
          <w:lang w:val="en-US"/>
        </w:rPr>
        <w:t>INVESTASI PROPERTI</w:t>
      </w:r>
    </w:p>
    <w:p w14:paraId="002F1CED" w14:textId="77777777" w:rsidR="0000787A" w:rsidRPr="000C7250" w:rsidRDefault="0000787A" w:rsidP="00131B1D">
      <w:pPr>
        <w:pStyle w:val="ListParagraph"/>
        <w:numPr>
          <w:ilvl w:val="0"/>
          <w:numId w:val="200"/>
        </w:numPr>
        <w:spacing w:line="360" w:lineRule="auto"/>
        <w:ind w:left="1134"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 xml:space="preserve">BENTUK FORMULIR </w:t>
      </w:r>
      <w:r w:rsidRPr="000C7250">
        <w:rPr>
          <w:rFonts w:ascii="Bookman Old Style" w:hAnsi="Bookman Old Style"/>
          <w:noProof/>
          <w:sz w:val="24"/>
          <w:szCs w:val="24"/>
        </w:rPr>
        <w:t>2</w:t>
      </w:r>
      <w:r>
        <w:rPr>
          <w:rFonts w:ascii="Bookman Old Style" w:hAnsi="Bookman Old Style"/>
          <w:noProof/>
          <w:sz w:val="24"/>
          <w:szCs w:val="24"/>
        </w:rPr>
        <w:t>3</w:t>
      </w:r>
      <w:r w:rsidRPr="000C7250">
        <w:rPr>
          <w:rFonts w:ascii="Bookman Old Style" w:hAnsi="Bookman Old Style"/>
          <w:noProof/>
          <w:sz w:val="24"/>
          <w:szCs w:val="24"/>
        </w:rPr>
        <w:t xml:space="preserve">00 </w:t>
      </w:r>
      <w:r w:rsidRPr="000C7250">
        <w:rPr>
          <w:rFonts w:ascii="Bookman Old Style" w:hAnsi="Bookman Old Style"/>
          <w:noProof/>
          <w:sz w:val="24"/>
          <w:szCs w:val="24"/>
          <w:lang w:val="id-ID"/>
        </w:rPr>
        <w:t>(</w:t>
      </w:r>
      <w:r w:rsidRPr="000C7250">
        <w:rPr>
          <w:rFonts w:ascii="Bookman Old Style" w:hAnsi="Bookman Old Style"/>
          <w:noProof/>
          <w:sz w:val="24"/>
          <w:szCs w:val="24"/>
        </w:rPr>
        <w:t xml:space="preserve">RINCIAN </w:t>
      </w:r>
      <w:r w:rsidRPr="00130F6D">
        <w:rPr>
          <w:rFonts w:ascii="Bookman Old Style" w:hAnsi="Bookman Old Style"/>
          <w:noProof/>
          <w:sz w:val="24"/>
          <w:szCs w:val="24"/>
          <w:lang w:val="en-ID"/>
        </w:rPr>
        <w:t>INVESTASI PROPERTI</w:t>
      </w:r>
      <w:r w:rsidRPr="000C7250">
        <w:rPr>
          <w:rFonts w:ascii="Bookman Old Style" w:hAnsi="Bookman Old Style"/>
          <w:noProof/>
          <w:sz w:val="24"/>
          <w:szCs w:val="24"/>
          <w:lang w:val="id-ID"/>
        </w:rPr>
        <w:t>)</w:t>
      </w:r>
    </w:p>
    <w:p w14:paraId="2A75544A" w14:textId="77777777" w:rsidR="0000787A" w:rsidRPr="000C7250" w:rsidRDefault="0000787A" w:rsidP="0000787A">
      <w:pPr>
        <w:tabs>
          <w:tab w:val="left" w:pos="3960"/>
        </w:tabs>
        <w:spacing w:line="360" w:lineRule="auto"/>
        <w:ind w:left="1134"/>
        <w:rPr>
          <w:rFonts w:ascii="Bookman Old Style" w:hAnsi="Bookman Old Style"/>
          <w:noProof/>
          <w:lang w:val="id-ID"/>
        </w:rPr>
      </w:pPr>
      <w:r w:rsidRPr="000C7250">
        <w:rPr>
          <w:rFonts w:ascii="Bookman Old Style" w:hAnsi="Bookman Old Style"/>
          <w:noProof/>
        </w:rPr>
        <w:t>Formulir 2</w:t>
      </w:r>
      <w:r>
        <w:rPr>
          <w:rFonts w:ascii="Bookman Old Style" w:hAnsi="Bookman Old Style"/>
          <w:noProof/>
        </w:rPr>
        <w:t>3</w:t>
      </w:r>
      <w:r w:rsidRPr="000C7250">
        <w:rPr>
          <w:rFonts w:ascii="Bookman Old Style" w:hAnsi="Bookman Old Style"/>
          <w:noProof/>
        </w:rPr>
        <w:t xml:space="preserve">00 </w:t>
      </w:r>
      <w:r w:rsidRPr="000C7250">
        <w:rPr>
          <w:rFonts w:ascii="Bookman Old Style" w:hAnsi="Bookman Old Style"/>
          <w:noProof/>
          <w:lang w:val="id-ID"/>
        </w:rPr>
        <w:t>(</w:t>
      </w:r>
      <w:r w:rsidRPr="000C7250">
        <w:rPr>
          <w:rFonts w:ascii="Bookman Old Style" w:hAnsi="Bookman Old Style"/>
          <w:noProof/>
        </w:rPr>
        <w:t xml:space="preserve">Rincian </w:t>
      </w:r>
      <w:r w:rsidRPr="00130F6D">
        <w:rPr>
          <w:rFonts w:ascii="Bookman Old Style" w:hAnsi="Bookman Old Style"/>
          <w:noProof/>
        </w:rPr>
        <w:t>Investasi Properti</w:t>
      </w:r>
      <w:r w:rsidRPr="000C7250">
        <w:rPr>
          <w:rFonts w:ascii="Bookman Old Style" w:hAnsi="Bookman Old Style"/>
          <w:noProof/>
          <w:lang w:val="id-ID"/>
        </w:rPr>
        <w:t>)</w:t>
      </w:r>
      <w:r w:rsidRPr="000C7250">
        <w:rPr>
          <w:rFonts w:ascii="Bookman Old Style" w:hAnsi="Bookman Old Style"/>
          <w:noProof/>
        </w:rPr>
        <w:t xml:space="preserve"> disusun sesuai format sebagai berikut: </w:t>
      </w:r>
    </w:p>
    <w:p w14:paraId="722F6A75" w14:textId="77777777" w:rsidR="0000787A" w:rsidRPr="000C7250" w:rsidRDefault="0000787A" w:rsidP="0000787A">
      <w:pPr>
        <w:tabs>
          <w:tab w:val="left" w:pos="3960"/>
        </w:tabs>
        <w:spacing w:line="360" w:lineRule="auto"/>
        <w:ind w:left="1134"/>
        <w:rPr>
          <w:rFonts w:ascii="Bookman Old Style" w:hAnsi="Bookman Old Style"/>
          <w:noProof/>
        </w:rPr>
      </w:pPr>
    </w:p>
    <w:tbl>
      <w:tblPr>
        <w:tblW w:w="4526"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992"/>
        <w:gridCol w:w="993"/>
        <w:gridCol w:w="849"/>
        <w:gridCol w:w="1415"/>
        <w:gridCol w:w="1560"/>
        <w:gridCol w:w="1560"/>
      </w:tblGrid>
      <w:tr w:rsidR="0000787A" w:rsidRPr="000C7250" w14:paraId="0421CBCF" w14:textId="77777777" w:rsidTr="00EC7CDF">
        <w:trPr>
          <w:trHeight w:val="114"/>
        </w:trPr>
        <w:tc>
          <w:tcPr>
            <w:tcW w:w="667" w:type="pct"/>
            <w:shd w:val="clear" w:color="000000" w:fill="D9D9D9"/>
            <w:noWrap/>
          </w:tcPr>
          <w:p w14:paraId="2013EEFC" w14:textId="77777777" w:rsidR="0000787A" w:rsidRPr="000C7250" w:rsidRDefault="0000787A" w:rsidP="00EC7CDF">
            <w:pPr>
              <w:spacing w:line="360" w:lineRule="auto"/>
              <w:jc w:val="center"/>
              <w:rPr>
                <w:rFonts w:ascii="Bookman Old Style" w:hAnsi="Bookman Old Style"/>
                <w:bCs/>
                <w:sz w:val="22"/>
                <w:szCs w:val="22"/>
                <w:lang w:val="id-ID" w:eastAsia="id-ID"/>
              </w:rPr>
            </w:pPr>
            <w:r w:rsidRPr="000C7250">
              <w:rPr>
                <w:rFonts w:ascii="Bookman Old Style" w:hAnsi="Bookman Old Style"/>
                <w:noProof/>
                <w:sz w:val="22"/>
                <w:szCs w:val="22"/>
                <w:lang w:val="id-ID"/>
              </w:rPr>
              <w:t>(1)</w:t>
            </w:r>
          </w:p>
        </w:tc>
        <w:tc>
          <w:tcPr>
            <w:tcW w:w="583" w:type="pct"/>
            <w:shd w:val="clear" w:color="000000" w:fill="D9D9D9"/>
            <w:noWrap/>
          </w:tcPr>
          <w:p w14:paraId="37C4035A" w14:textId="77777777" w:rsidR="0000787A" w:rsidRPr="000C7250" w:rsidRDefault="0000787A" w:rsidP="00EC7CDF">
            <w:pPr>
              <w:spacing w:line="360" w:lineRule="auto"/>
              <w:jc w:val="center"/>
              <w:rPr>
                <w:rFonts w:ascii="Bookman Old Style" w:hAnsi="Bookman Old Style"/>
                <w:bCs/>
                <w:sz w:val="22"/>
                <w:szCs w:val="22"/>
                <w:lang w:val="id-ID" w:eastAsia="id-ID"/>
              </w:rPr>
            </w:pPr>
            <w:r w:rsidRPr="000C7250">
              <w:rPr>
                <w:rFonts w:ascii="Bookman Old Style" w:hAnsi="Bookman Old Style"/>
                <w:noProof/>
                <w:sz w:val="22"/>
                <w:szCs w:val="22"/>
                <w:lang w:val="id-ID"/>
              </w:rPr>
              <w:t>(2)</w:t>
            </w:r>
          </w:p>
        </w:tc>
        <w:tc>
          <w:tcPr>
            <w:tcW w:w="584" w:type="pct"/>
            <w:shd w:val="clear" w:color="000000" w:fill="D9D9D9"/>
            <w:noWrap/>
          </w:tcPr>
          <w:p w14:paraId="75C16A4F" w14:textId="77777777" w:rsidR="0000787A" w:rsidRPr="000C7250" w:rsidRDefault="0000787A" w:rsidP="00EC7CDF">
            <w:pPr>
              <w:spacing w:line="360" w:lineRule="auto"/>
              <w:jc w:val="center"/>
              <w:rPr>
                <w:rFonts w:ascii="Bookman Old Style" w:hAnsi="Bookman Old Style"/>
                <w:bCs/>
                <w:sz w:val="22"/>
                <w:szCs w:val="22"/>
                <w:lang w:val="id-ID" w:eastAsia="id-ID"/>
              </w:rPr>
            </w:pPr>
            <w:r w:rsidRPr="000C7250">
              <w:rPr>
                <w:rFonts w:ascii="Bookman Old Style" w:hAnsi="Bookman Old Style"/>
                <w:noProof/>
                <w:sz w:val="22"/>
                <w:szCs w:val="22"/>
                <w:lang w:val="id-ID"/>
              </w:rPr>
              <w:t>(3)</w:t>
            </w:r>
          </w:p>
        </w:tc>
        <w:tc>
          <w:tcPr>
            <w:tcW w:w="499" w:type="pct"/>
            <w:shd w:val="clear" w:color="000000" w:fill="D9D9D9"/>
          </w:tcPr>
          <w:p w14:paraId="18185801" w14:textId="77777777" w:rsidR="0000787A" w:rsidRPr="000C7250" w:rsidRDefault="0000787A" w:rsidP="00EC7CDF">
            <w:pPr>
              <w:spacing w:line="360" w:lineRule="auto"/>
              <w:jc w:val="center"/>
              <w:rPr>
                <w:rFonts w:ascii="Bookman Old Style" w:hAnsi="Bookman Old Style"/>
                <w:bCs/>
                <w:sz w:val="22"/>
                <w:szCs w:val="22"/>
                <w:lang w:val="id-ID" w:eastAsia="id-ID"/>
              </w:rPr>
            </w:pPr>
            <w:r w:rsidRPr="000C7250">
              <w:rPr>
                <w:rFonts w:ascii="Bookman Old Style" w:hAnsi="Bookman Old Style"/>
                <w:noProof/>
                <w:sz w:val="22"/>
                <w:szCs w:val="22"/>
                <w:lang w:val="id-ID"/>
              </w:rPr>
              <w:t>(4)</w:t>
            </w:r>
          </w:p>
        </w:tc>
        <w:tc>
          <w:tcPr>
            <w:tcW w:w="832" w:type="pct"/>
            <w:shd w:val="clear" w:color="000000" w:fill="D9D9D9"/>
            <w:noWrap/>
          </w:tcPr>
          <w:p w14:paraId="78F4E937" w14:textId="77777777" w:rsidR="0000787A" w:rsidRPr="000C7250" w:rsidRDefault="0000787A" w:rsidP="00EC7CDF">
            <w:pPr>
              <w:spacing w:line="360" w:lineRule="auto"/>
              <w:jc w:val="center"/>
              <w:rPr>
                <w:rFonts w:ascii="Bookman Old Style" w:hAnsi="Bookman Old Style"/>
                <w:bCs/>
                <w:sz w:val="22"/>
                <w:szCs w:val="22"/>
                <w:lang w:val="id-ID" w:eastAsia="id-ID"/>
              </w:rPr>
            </w:pPr>
            <w:r w:rsidRPr="000C7250">
              <w:rPr>
                <w:rFonts w:ascii="Bookman Old Style" w:hAnsi="Bookman Old Style"/>
                <w:noProof/>
                <w:sz w:val="22"/>
                <w:szCs w:val="22"/>
                <w:lang w:val="id-ID"/>
              </w:rPr>
              <w:t>(5)</w:t>
            </w:r>
          </w:p>
        </w:tc>
        <w:tc>
          <w:tcPr>
            <w:tcW w:w="917" w:type="pct"/>
            <w:shd w:val="clear" w:color="000000" w:fill="D9D9D9"/>
            <w:noWrap/>
          </w:tcPr>
          <w:p w14:paraId="66A3CE6D" w14:textId="77777777" w:rsidR="0000787A" w:rsidRPr="000C7250" w:rsidRDefault="0000787A" w:rsidP="00EC7CDF">
            <w:pPr>
              <w:spacing w:line="360" w:lineRule="auto"/>
              <w:jc w:val="center"/>
              <w:rPr>
                <w:rFonts w:ascii="Bookman Old Style" w:hAnsi="Bookman Old Style"/>
                <w:noProof/>
                <w:sz w:val="22"/>
                <w:szCs w:val="22"/>
                <w:lang w:val="id-ID"/>
              </w:rPr>
            </w:pPr>
            <w:r w:rsidRPr="000C7250">
              <w:rPr>
                <w:rFonts w:ascii="Bookman Old Style" w:hAnsi="Bookman Old Style"/>
                <w:noProof/>
                <w:sz w:val="22"/>
                <w:szCs w:val="22"/>
                <w:lang w:val="id-ID"/>
              </w:rPr>
              <w:t>(6)</w:t>
            </w:r>
          </w:p>
        </w:tc>
        <w:tc>
          <w:tcPr>
            <w:tcW w:w="917" w:type="pct"/>
            <w:shd w:val="clear" w:color="000000" w:fill="D9D9D9"/>
          </w:tcPr>
          <w:p w14:paraId="353317B8" w14:textId="77777777" w:rsidR="0000787A" w:rsidRPr="000C7250" w:rsidRDefault="0000787A" w:rsidP="00EC7CDF">
            <w:pPr>
              <w:spacing w:line="360" w:lineRule="auto"/>
              <w:jc w:val="center"/>
              <w:rPr>
                <w:rFonts w:ascii="Bookman Old Style" w:hAnsi="Bookman Old Style"/>
                <w:noProof/>
                <w:sz w:val="22"/>
                <w:szCs w:val="22"/>
                <w:lang w:val="id-ID"/>
              </w:rPr>
            </w:pPr>
            <w:r w:rsidRPr="000C7250">
              <w:rPr>
                <w:rFonts w:ascii="Bookman Old Style" w:hAnsi="Bookman Old Style"/>
                <w:noProof/>
                <w:sz w:val="22"/>
                <w:szCs w:val="22"/>
                <w:lang w:val="id-ID"/>
              </w:rPr>
              <w:t>(7)</w:t>
            </w:r>
          </w:p>
        </w:tc>
      </w:tr>
      <w:tr w:rsidR="0000787A" w:rsidRPr="000C7250" w14:paraId="6091605D" w14:textId="77777777" w:rsidTr="00EC7CDF">
        <w:trPr>
          <w:trHeight w:val="1044"/>
        </w:trPr>
        <w:tc>
          <w:tcPr>
            <w:tcW w:w="667" w:type="pct"/>
            <w:shd w:val="clear" w:color="000000" w:fill="D9D9D9"/>
            <w:vAlign w:val="center"/>
            <w:hideMark/>
          </w:tcPr>
          <w:p w14:paraId="1F946F23" w14:textId="77777777" w:rsidR="0000787A" w:rsidRPr="000C7250" w:rsidRDefault="0000787A" w:rsidP="00EC7CDF">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 xml:space="preserve">Jenis </w:t>
            </w:r>
            <w:proofErr w:type="spellStart"/>
            <w:r w:rsidRPr="00C464D1">
              <w:rPr>
                <w:rFonts w:ascii="Bookman Old Style" w:hAnsi="Bookman Old Style"/>
                <w:bCs/>
                <w:sz w:val="22"/>
                <w:szCs w:val="22"/>
                <w:lang w:eastAsia="id-ID"/>
              </w:rPr>
              <w:t>Properti</w:t>
            </w:r>
            <w:proofErr w:type="spellEnd"/>
          </w:p>
        </w:tc>
        <w:tc>
          <w:tcPr>
            <w:tcW w:w="583" w:type="pct"/>
            <w:shd w:val="clear" w:color="000000" w:fill="D9D9D9"/>
            <w:vAlign w:val="center"/>
            <w:hideMark/>
          </w:tcPr>
          <w:p w14:paraId="1C784844" w14:textId="77777777" w:rsidR="0000787A" w:rsidRPr="00C464D1" w:rsidRDefault="0000787A" w:rsidP="00EC7CDF">
            <w:pPr>
              <w:spacing w:line="360" w:lineRule="auto"/>
              <w:jc w:val="center"/>
              <w:rPr>
                <w:rFonts w:ascii="Bookman Old Style" w:hAnsi="Bookman Old Style"/>
                <w:bCs/>
                <w:sz w:val="22"/>
                <w:szCs w:val="22"/>
                <w:lang w:val="en-US" w:eastAsia="id-ID"/>
              </w:rPr>
            </w:pPr>
            <w:r>
              <w:rPr>
                <w:rFonts w:ascii="Bookman Old Style" w:hAnsi="Bookman Old Style"/>
                <w:bCs/>
                <w:sz w:val="22"/>
                <w:szCs w:val="22"/>
                <w:lang w:val="en-US" w:eastAsia="id-ID"/>
              </w:rPr>
              <w:t>Alamat</w:t>
            </w:r>
          </w:p>
        </w:tc>
        <w:tc>
          <w:tcPr>
            <w:tcW w:w="584" w:type="pct"/>
            <w:shd w:val="clear" w:color="000000" w:fill="D9D9D9"/>
            <w:noWrap/>
            <w:vAlign w:val="center"/>
          </w:tcPr>
          <w:p w14:paraId="4D79152B" w14:textId="77777777" w:rsidR="0000787A" w:rsidRPr="000C7250" w:rsidRDefault="0000787A" w:rsidP="00EC7CDF">
            <w:pPr>
              <w:spacing w:line="360" w:lineRule="auto"/>
              <w:jc w:val="center"/>
              <w:rPr>
                <w:rFonts w:ascii="Bookman Old Style" w:hAnsi="Bookman Old Style"/>
                <w:bCs/>
                <w:sz w:val="22"/>
                <w:szCs w:val="22"/>
                <w:lang w:val="id-ID" w:eastAsia="id-ID"/>
              </w:rPr>
            </w:pPr>
            <w:r>
              <w:rPr>
                <w:rFonts w:ascii="Bookman Old Style" w:hAnsi="Bookman Old Style"/>
                <w:bCs/>
                <w:sz w:val="22"/>
                <w:szCs w:val="22"/>
                <w:lang w:val="en-US" w:eastAsia="id-ID"/>
              </w:rPr>
              <w:t>Lokasi</w:t>
            </w:r>
          </w:p>
        </w:tc>
        <w:tc>
          <w:tcPr>
            <w:tcW w:w="499" w:type="pct"/>
            <w:shd w:val="clear" w:color="000000" w:fill="D9D9D9"/>
            <w:vAlign w:val="center"/>
          </w:tcPr>
          <w:p w14:paraId="392E02DD" w14:textId="77777777" w:rsidR="0000787A" w:rsidRPr="000C7250" w:rsidRDefault="0000787A" w:rsidP="00EC7CDF">
            <w:pPr>
              <w:spacing w:line="360" w:lineRule="auto"/>
              <w:jc w:val="center"/>
              <w:rPr>
                <w:rFonts w:ascii="Bookman Old Style" w:hAnsi="Bookman Old Style"/>
                <w:bCs/>
                <w:sz w:val="22"/>
                <w:szCs w:val="22"/>
                <w:lang w:val="id-ID" w:eastAsia="id-ID"/>
              </w:rPr>
            </w:pPr>
            <w:r>
              <w:rPr>
                <w:rFonts w:ascii="Bookman Old Style" w:hAnsi="Bookman Old Style"/>
                <w:bCs/>
                <w:sz w:val="22"/>
                <w:szCs w:val="22"/>
                <w:lang w:val="en-US" w:eastAsia="id-ID"/>
              </w:rPr>
              <w:t>Luas</w:t>
            </w:r>
          </w:p>
        </w:tc>
        <w:tc>
          <w:tcPr>
            <w:tcW w:w="832" w:type="pct"/>
            <w:shd w:val="clear" w:color="000000" w:fill="D9D9D9"/>
            <w:noWrap/>
            <w:vAlign w:val="center"/>
          </w:tcPr>
          <w:p w14:paraId="3530B5DF" w14:textId="77777777" w:rsidR="0000787A" w:rsidRPr="00C464D1" w:rsidRDefault="0000787A" w:rsidP="00EC7CDF">
            <w:pPr>
              <w:spacing w:line="360" w:lineRule="auto"/>
              <w:jc w:val="center"/>
              <w:rPr>
                <w:rFonts w:ascii="Bookman Old Style" w:hAnsi="Bookman Old Style"/>
                <w:bCs/>
                <w:sz w:val="22"/>
                <w:szCs w:val="22"/>
                <w:lang w:val="en-US" w:eastAsia="id-ID"/>
              </w:rPr>
            </w:pPr>
            <w:proofErr w:type="spellStart"/>
            <w:r w:rsidRPr="00C464D1">
              <w:rPr>
                <w:rFonts w:ascii="Bookman Old Style" w:hAnsi="Bookman Old Style"/>
                <w:bCs/>
                <w:sz w:val="22"/>
                <w:szCs w:val="22"/>
                <w:lang w:val="en-US" w:eastAsia="id-ID"/>
              </w:rPr>
              <w:t>Tanggal</w:t>
            </w:r>
            <w:proofErr w:type="spellEnd"/>
            <w:r w:rsidRPr="00C464D1">
              <w:rPr>
                <w:rFonts w:ascii="Bookman Old Style" w:hAnsi="Bookman Old Style"/>
                <w:bCs/>
                <w:sz w:val="22"/>
                <w:szCs w:val="22"/>
                <w:lang w:val="en-US" w:eastAsia="id-ID"/>
              </w:rPr>
              <w:t xml:space="preserve"> </w:t>
            </w:r>
            <w:proofErr w:type="spellStart"/>
            <w:r w:rsidRPr="00C464D1">
              <w:rPr>
                <w:rFonts w:ascii="Bookman Old Style" w:hAnsi="Bookman Old Style"/>
                <w:bCs/>
                <w:sz w:val="22"/>
                <w:szCs w:val="22"/>
                <w:lang w:val="en-US" w:eastAsia="id-ID"/>
              </w:rPr>
              <w:t>Perolehan</w:t>
            </w:r>
            <w:proofErr w:type="spellEnd"/>
          </w:p>
        </w:tc>
        <w:tc>
          <w:tcPr>
            <w:tcW w:w="917" w:type="pct"/>
            <w:shd w:val="clear" w:color="000000" w:fill="D9D9D9"/>
            <w:noWrap/>
            <w:vAlign w:val="center"/>
          </w:tcPr>
          <w:p w14:paraId="28BE00D5" w14:textId="77777777" w:rsidR="0000787A" w:rsidRPr="00C464D1" w:rsidRDefault="0000787A" w:rsidP="00EC7CDF">
            <w:pPr>
              <w:spacing w:line="360" w:lineRule="auto"/>
              <w:jc w:val="center"/>
              <w:rPr>
                <w:rFonts w:ascii="Bookman Old Style" w:hAnsi="Bookman Old Style"/>
                <w:bCs/>
                <w:sz w:val="22"/>
                <w:szCs w:val="22"/>
                <w:lang w:val="en-US" w:eastAsia="id-ID"/>
              </w:rPr>
            </w:pPr>
            <w:r w:rsidRPr="000C7250">
              <w:rPr>
                <w:rFonts w:ascii="Bookman Old Style" w:hAnsi="Bookman Old Style"/>
                <w:bCs/>
                <w:sz w:val="22"/>
                <w:szCs w:val="22"/>
                <w:lang w:val="id-ID" w:eastAsia="id-ID"/>
              </w:rPr>
              <w:t xml:space="preserve">Status </w:t>
            </w:r>
            <w:proofErr w:type="spellStart"/>
            <w:r>
              <w:rPr>
                <w:rFonts w:ascii="Bookman Old Style" w:hAnsi="Bookman Old Style"/>
                <w:bCs/>
                <w:sz w:val="22"/>
                <w:szCs w:val="22"/>
                <w:lang w:val="en-US" w:eastAsia="id-ID"/>
              </w:rPr>
              <w:t>Kepemilikan</w:t>
            </w:r>
            <w:proofErr w:type="spellEnd"/>
          </w:p>
        </w:tc>
        <w:tc>
          <w:tcPr>
            <w:tcW w:w="917" w:type="pct"/>
            <w:shd w:val="clear" w:color="000000" w:fill="D9D9D9"/>
            <w:vAlign w:val="center"/>
          </w:tcPr>
          <w:p w14:paraId="1C32B689" w14:textId="77777777" w:rsidR="0000787A" w:rsidRPr="00C464D1" w:rsidRDefault="0000787A" w:rsidP="00EC7CDF">
            <w:pPr>
              <w:spacing w:line="360" w:lineRule="auto"/>
              <w:jc w:val="center"/>
              <w:rPr>
                <w:rFonts w:ascii="Bookman Old Style" w:hAnsi="Bookman Old Style"/>
                <w:bCs/>
                <w:sz w:val="22"/>
                <w:szCs w:val="22"/>
                <w:lang w:val="en-US" w:eastAsia="id-ID"/>
              </w:rPr>
            </w:pPr>
            <w:r>
              <w:rPr>
                <w:rFonts w:ascii="Bookman Old Style" w:hAnsi="Bookman Old Style"/>
                <w:bCs/>
                <w:sz w:val="22"/>
                <w:szCs w:val="22"/>
                <w:lang w:val="en-US" w:eastAsia="id-ID"/>
              </w:rPr>
              <w:t xml:space="preserve">Bukti </w:t>
            </w:r>
            <w:proofErr w:type="spellStart"/>
            <w:r>
              <w:rPr>
                <w:rFonts w:ascii="Bookman Old Style" w:hAnsi="Bookman Old Style"/>
                <w:bCs/>
                <w:sz w:val="22"/>
                <w:szCs w:val="22"/>
                <w:lang w:val="en-US" w:eastAsia="id-ID"/>
              </w:rPr>
              <w:t>Kepemilikan</w:t>
            </w:r>
            <w:proofErr w:type="spellEnd"/>
          </w:p>
        </w:tc>
      </w:tr>
      <w:tr w:rsidR="0000787A" w:rsidRPr="000C7250" w14:paraId="3D92506C" w14:textId="77777777" w:rsidTr="00EC7CDF">
        <w:trPr>
          <w:trHeight w:val="737"/>
        </w:trPr>
        <w:tc>
          <w:tcPr>
            <w:tcW w:w="667" w:type="pct"/>
            <w:shd w:val="clear" w:color="auto" w:fill="auto"/>
            <w:noWrap/>
            <w:vAlign w:val="center"/>
          </w:tcPr>
          <w:p w14:paraId="442AAB46" w14:textId="77777777" w:rsidR="0000787A" w:rsidRPr="000C7250" w:rsidRDefault="0000787A" w:rsidP="00EC7CDF">
            <w:pPr>
              <w:spacing w:line="360" w:lineRule="auto"/>
              <w:jc w:val="center"/>
              <w:rPr>
                <w:rFonts w:ascii="Bookman Old Style" w:hAnsi="Bookman Old Style"/>
                <w:sz w:val="22"/>
                <w:szCs w:val="22"/>
                <w:lang w:val="id-ID" w:eastAsia="id-ID"/>
              </w:rPr>
            </w:pPr>
          </w:p>
        </w:tc>
        <w:tc>
          <w:tcPr>
            <w:tcW w:w="583" w:type="pct"/>
            <w:shd w:val="clear" w:color="auto" w:fill="auto"/>
            <w:noWrap/>
            <w:vAlign w:val="center"/>
          </w:tcPr>
          <w:p w14:paraId="33F96DF4" w14:textId="77777777" w:rsidR="0000787A" w:rsidRPr="000C7250" w:rsidRDefault="0000787A" w:rsidP="00EC7CDF">
            <w:pPr>
              <w:spacing w:line="360" w:lineRule="auto"/>
              <w:jc w:val="center"/>
              <w:rPr>
                <w:rFonts w:ascii="Bookman Old Style" w:hAnsi="Bookman Old Style"/>
                <w:sz w:val="22"/>
                <w:szCs w:val="22"/>
                <w:lang w:val="id-ID" w:eastAsia="id-ID"/>
              </w:rPr>
            </w:pPr>
          </w:p>
        </w:tc>
        <w:tc>
          <w:tcPr>
            <w:tcW w:w="584" w:type="pct"/>
            <w:shd w:val="clear" w:color="auto" w:fill="auto"/>
            <w:noWrap/>
            <w:vAlign w:val="center"/>
          </w:tcPr>
          <w:p w14:paraId="02FBF519" w14:textId="77777777" w:rsidR="0000787A" w:rsidRPr="000C7250" w:rsidRDefault="0000787A" w:rsidP="00EC7CDF">
            <w:pPr>
              <w:spacing w:line="360" w:lineRule="auto"/>
              <w:rPr>
                <w:rFonts w:ascii="Bookman Old Style" w:hAnsi="Bookman Old Style"/>
                <w:sz w:val="22"/>
                <w:szCs w:val="22"/>
                <w:lang w:val="id-ID" w:eastAsia="id-ID"/>
              </w:rPr>
            </w:pPr>
          </w:p>
        </w:tc>
        <w:tc>
          <w:tcPr>
            <w:tcW w:w="499" w:type="pct"/>
            <w:shd w:val="clear" w:color="auto" w:fill="auto"/>
            <w:noWrap/>
            <w:vAlign w:val="center"/>
          </w:tcPr>
          <w:p w14:paraId="16F67030" w14:textId="77777777" w:rsidR="0000787A" w:rsidRPr="000C7250" w:rsidRDefault="0000787A" w:rsidP="00EC7CDF">
            <w:pPr>
              <w:spacing w:line="360" w:lineRule="auto"/>
              <w:jc w:val="center"/>
              <w:rPr>
                <w:rFonts w:ascii="Bookman Old Style" w:hAnsi="Bookman Old Style"/>
                <w:sz w:val="22"/>
                <w:szCs w:val="22"/>
                <w:lang w:val="id-ID" w:eastAsia="id-ID"/>
              </w:rPr>
            </w:pPr>
          </w:p>
        </w:tc>
        <w:tc>
          <w:tcPr>
            <w:tcW w:w="832" w:type="pct"/>
            <w:shd w:val="clear" w:color="auto" w:fill="auto"/>
            <w:noWrap/>
            <w:vAlign w:val="center"/>
          </w:tcPr>
          <w:p w14:paraId="073AAC72" w14:textId="77777777" w:rsidR="0000787A" w:rsidRPr="000C7250" w:rsidRDefault="0000787A" w:rsidP="00EC7CDF">
            <w:pPr>
              <w:spacing w:line="360" w:lineRule="auto"/>
              <w:jc w:val="center"/>
              <w:rPr>
                <w:rFonts w:ascii="Bookman Old Style" w:hAnsi="Bookman Old Style"/>
                <w:sz w:val="22"/>
                <w:szCs w:val="22"/>
                <w:lang w:val="id-ID" w:eastAsia="id-ID"/>
              </w:rPr>
            </w:pPr>
          </w:p>
        </w:tc>
        <w:tc>
          <w:tcPr>
            <w:tcW w:w="917" w:type="pct"/>
            <w:shd w:val="clear" w:color="auto" w:fill="auto"/>
            <w:noWrap/>
            <w:vAlign w:val="center"/>
          </w:tcPr>
          <w:p w14:paraId="70F65512" w14:textId="77777777" w:rsidR="0000787A" w:rsidRPr="000C7250" w:rsidRDefault="0000787A" w:rsidP="00EC7CDF">
            <w:pPr>
              <w:spacing w:line="360" w:lineRule="auto"/>
              <w:jc w:val="center"/>
              <w:rPr>
                <w:rFonts w:ascii="Bookman Old Style" w:hAnsi="Bookman Old Style"/>
                <w:sz w:val="22"/>
                <w:szCs w:val="22"/>
                <w:lang w:val="id-ID" w:eastAsia="id-ID"/>
              </w:rPr>
            </w:pPr>
          </w:p>
        </w:tc>
        <w:tc>
          <w:tcPr>
            <w:tcW w:w="917" w:type="pct"/>
          </w:tcPr>
          <w:p w14:paraId="352A9491" w14:textId="77777777" w:rsidR="0000787A" w:rsidRPr="000C7250" w:rsidRDefault="0000787A" w:rsidP="00EC7CDF">
            <w:pPr>
              <w:spacing w:line="360" w:lineRule="auto"/>
              <w:jc w:val="center"/>
              <w:rPr>
                <w:rFonts w:ascii="Bookman Old Style" w:hAnsi="Bookman Old Style"/>
                <w:sz w:val="22"/>
                <w:szCs w:val="22"/>
                <w:lang w:val="id-ID" w:eastAsia="id-ID"/>
              </w:rPr>
            </w:pPr>
          </w:p>
        </w:tc>
      </w:tr>
    </w:tbl>
    <w:p w14:paraId="31241F98" w14:textId="77777777" w:rsidR="0000787A" w:rsidRDefault="0000787A" w:rsidP="0000787A">
      <w:pPr>
        <w:spacing w:line="360" w:lineRule="auto"/>
        <w:rPr>
          <w:rFonts w:ascii="Bookman Old Style" w:hAnsi="Bookman Old Style"/>
          <w:noProof/>
          <w:lang w:val="id-ID"/>
        </w:rPr>
      </w:pPr>
    </w:p>
    <w:p w14:paraId="51DCD452" w14:textId="77777777" w:rsidR="0000787A" w:rsidRPr="000C7250" w:rsidRDefault="0000787A" w:rsidP="0000787A">
      <w:pPr>
        <w:spacing w:line="360" w:lineRule="auto"/>
        <w:rPr>
          <w:rFonts w:ascii="Bookman Old Style" w:hAnsi="Bookman Old Style"/>
          <w:noProof/>
          <w:lang w:val="id-ID"/>
        </w:rPr>
      </w:pPr>
    </w:p>
    <w:tbl>
      <w:tblPr>
        <w:tblW w:w="4526" w:type="pct"/>
        <w:tblInd w:w="1129" w:type="dxa"/>
        <w:tblLook w:val="04A0" w:firstRow="1" w:lastRow="0" w:firstColumn="1" w:lastColumn="0" w:noHBand="0" w:noVBand="1"/>
      </w:tblPr>
      <w:tblGrid>
        <w:gridCol w:w="1561"/>
        <w:gridCol w:w="1668"/>
        <w:gridCol w:w="1943"/>
        <w:gridCol w:w="1567"/>
        <w:gridCol w:w="1766"/>
      </w:tblGrid>
      <w:tr w:rsidR="00AA2598" w:rsidRPr="000C7250" w14:paraId="055A13AE" w14:textId="77777777" w:rsidTr="00AA2598">
        <w:trPr>
          <w:trHeight w:val="114"/>
        </w:trPr>
        <w:tc>
          <w:tcPr>
            <w:tcW w:w="918" w:type="pct"/>
            <w:tcBorders>
              <w:top w:val="single" w:sz="4" w:space="0" w:color="auto"/>
              <w:left w:val="single" w:sz="4" w:space="0" w:color="auto"/>
              <w:bottom w:val="single" w:sz="4" w:space="0" w:color="auto"/>
              <w:right w:val="single" w:sz="4" w:space="0" w:color="auto"/>
            </w:tcBorders>
            <w:shd w:val="clear" w:color="000000" w:fill="D9D9D9"/>
          </w:tcPr>
          <w:p w14:paraId="1FCA4048" w14:textId="77777777" w:rsidR="00AA2598" w:rsidRPr="000C7250" w:rsidRDefault="00AA2598" w:rsidP="00EC7CDF">
            <w:pPr>
              <w:spacing w:line="360" w:lineRule="auto"/>
              <w:jc w:val="center"/>
              <w:rPr>
                <w:rFonts w:ascii="Bookman Old Style" w:hAnsi="Bookman Old Style"/>
                <w:noProof/>
                <w:sz w:val="22"/>
                <w:szCs w:val="22"/>
                <w:lang w:val="id-ID"/>
              </w:rPr>
            </w:pPr>
            <w:r w:rsidRPr="000C7250">
              <w:rPr>
                <w:rFonts w:ascii="Bookman Old Style" w:hAnsi="Bookman Old Style"/>
                <w:noProof/>
                <w:sz w:val="22"/>
                <w:szCs w:val="22"/>
                <w:lang w:val="id-ID"/>
              </w:rPr>
              <w:t>(8)</w:t>
            </w:r>
          </w:p>
        </w:tc>
        <w:tc>
          <w:tcPr>
            <w:tcW w:w="981" w:type="pct"/>
            <w:tcBorders>
              <w:top w:val="single" w:sz="4" w:space="0" w:color="auto"/>
              <w:left w:val="single" w:sz="4" w:space="0" w:color="auto"/>
              <w:bottom w:val="single" w:sz="4" w:space="0" w:color="auto"/>
              <w:right w:val="single" w:sz="4" w:space="0" w:color="auto"/>
            </w:tcBorders>
            <w:shd w:val="clear" w:color="000000" w:fill="D9D9D9"/>
          </w:tcPr>
          <w:p w14:paraId="2D10D29D" w14:textId="77777777" w:rsidR="00AA2598" w:rsidRPr="000C7250" w:rsidRDefault="00AA2598" w:rsidP="00EC7CDF">
            <w:pPr>
              <w:spacing w:line="360" w:lineRule="auto"/>
              <w:jc w:val="center"/>
              <w:rPr>
                <w:rFonts w:ascii="Bookman Old Style" w:hAnsi="Bookman Old Style"/>
                <w:noProof/>
                <w:sz w:val="22"/>
                <w:szCs w:val="22"/>
                <w:lang w:val="id-ID"/>
              </w:rPr>
            </w:pPr>
            <w:r w:rsidRPr="000C7250">
              <w:rPr>
                <w:rFonts w:ascii="Bookman Old Style" w:hAnsi="Bookman Old Style"/>
                <w:noProof/>
                <w:sz w:val="22"/>
                <w:szCs w:val="22"/>
                <w:lang w:val="id-ID"/>
              </w:rPr>
              <w:t>(9)</w:t>
            </w:r>
          </w:p>
        </w:tc>
        <w:tc>
          <w:tcPr>
            <w:tcW w:w="1142" w:type="pct"/>
            <w:tcBorders>
              <w:top w:val="single" w:sz="4" w:space="0" w:color="auto"/>
              <w:left w:val="single" w:sz="4" w:space="0" w:color="auto"/>
              <w:bottom w:val="single" w:sz="4" w:space="0" w:color="auto"/>
              <w:right w:val="single" w:sz="4" w:space="0" w:color="auto"/>
            </w:tcBorders>
            <w:shd w:val="clear" w:color="000000" w:fill="D9D9D9"/>
          </w:tcPr>
          <w:p w14:paraId="796C9D4F" w14:textId="77777777" w:rsidR="00AA2598" w:rsidRPr="000C7250" w:rsidRDefault="00AA2598" w:rsidP="00EC7CDF">
            <w:pPr>
              <w:spacing w:line="360" w:lineRule="auto"/>
              <w:jc w:val="center"/>
              <w:rPr>
                <w:rFonts w:ascii="Bookman Old Style" w:hAnsi="Bookman Old Style"/>
                <w:noProof/>
                <w:sz w:val="22"/>
                <w:szCs w:val="22"/>
                <w:lang w:val="id-ID"/>
              </w:rPr>
            </w:pPr>
            <w:r w:rsidRPr="000C7250">
              <w:rPr>
                <w:rFonts w:ascii="Bookman Old Style" w:hAnsi="Bookman Old Style"/>
                <w:noProof/>
                <w:sz w:val="22"/>
                <w:szCs w:val="22"/>
                <w:lang w:val="id-ID"/>
              </w:rPr>
              <w:t>(10)</w:t>
            </w:r>
          </w:p>
        </w:tc>
        <w:tc>
          <w:tcPr>
            <w:tcW w:w="921" w:type="pct"/>
            <w:tcBorders>
              <w:top w:val="single" w:sz="4" w:space="0" w:color="auto"/>
              <w:left w:val="single" w:sz="4" w:space="0" w:color="auto"/>
              <w:bottom w:val="single" w:sz="4" w:space="0" w:color="auto"/>
              <w:right w:val="single" w:sz="4" w:space="0" w:color="auto"/>
            </w:tcBorders>
            <w:shd w:val="clear" w:color="000000" w:fill="D9D9D9"/>
          </w:tcPr>
          <w:p w14:paraId="56DBDC74" w14:textId="77777777" w:rsidR="00AA2598" w:rsidRPr="000C7250" w:rsidRDefault="00AA2598" w:rsidP="00EC7CDF">
            <w:pPr>
              <w:spacing w:line="360" w:lineRule="auto"/>
              <w:jc w:val="center"/>
              <w:rPr>
                <w:rFonts w:ascii="Bookman Old Style" w:hAnsi="Bookman Old Style"/>
                <w:noProof/>
                <w:sz w:val="22"/>
                <w:szCs w:val="22"/>
                <w:lang w:val="id-ID"/>
              </w:rPr>
            </w:pPr>
            <w:r w:rsidRPr="000C7250">
              <w:rPr>
                <w:rFonts w:ascii="Bookman Old Style" w:hAnsi="Bookman Old Style"/>
                <w:noProof/>
                <w:sz w:val="22"/>
                <w:szCs w:val="22"/>
                <w:lang w:val="id-ID"/>
              </w:rPr>
              <w:t>(11)</w:t>
            </w:r>
          </w:p>
        </w:tc>
        <w:tc>
          <w:tcPr>
            <w:tcW w:w="1038" w:type="pct"/>
            <w:tcBorders>
              <w:top w:val="single" w:sz="4" w:space="0" w:color="auto"/>
              <w:left w:val="single" w:sz="4" w:space="0" w:color="auto"/>
              <w:bottom w:val="single" w:sz="4" w:space="0" w:color="auto"/>
              <w:right w:val="single" w:sz="4" w:space="0" w:color="auto"/>
            </w:tcBorders>
            <w:shd w:val="clear" w:color="000000" w:fill="D9D9D9"/>
          </w:tcPr>
          <w:p w14:paraId="1C79BD26" w14:textId="16A5BD22" w:rsidR="00AA2598" w:rsidRPr="000C7250" w:rsidRDefault="00AA2598" w:rsidP="00EC7CDF">
            <w:pPr>
              <w:spacing w:line="360" w:lineRule="auto"/>
              <w:jc w:val="center"/>
              <w:rPr>
                <w:rFonts w:ascii="Bookman Old Style" w:hAnsi="Bookman Old Style"/>
                <w:noProof/>
                <w:sz w:val="22"/>
                <w:szCs w:val="22"/>
                <w:lang w:val="id-ID"/>
              </w:rPr>
            </w:pPr>
            <w:r>
              <w:rPr>
                <w:rFonts w:ascii="Bookman Old Style" w:hAnsi="Bookman Old Style"/>
                <w:noProof/>
                <w:sz w:val="22"/>
                <w:szCs w:val="22"/>
                <w:lang w:val="en-US"/>
              </w:rPr>
              <w:t>(</w:t>
            </w:r>
            <w:r>
              <w:rPr>
                <w:rFonts w:ascii="Bookman Old Style" w:hAnsi="Bookman Old Style"/>
                <w:noProof/>
                <w:sz w:val="22"/>
                <w:szCs w:val="22"/>
                <w:lang w:val="id-ID"/>
              </w:rPr>
              <w:t>12</w:t>
            </w:r>
            <w:r>
              <w:rPr>
                <w:rFonts w:ascii="Bookman Old Style" w:hAnsi="Bookman Old Style"/>
                <w:noProof/>
                <w:sz w:val="22"/>
                <w:szCs w:val="22"/>
                <w:lang w:val="en-US"/>
              </w:rPr>
              <w:t>)</w:t>
            </w:r>
          </w:p>
        </w:tc>
      </w:tr>
      <w:tr w:rsidR="00AA2598" w:rsidRPr="000C7250" w14:paraId="63C50B25" w14:textId="77777777" w:rsidTr="00AA2598">
        <w:trPr>
          <w:trHeight w:val="544"/>
        </w:trPr>
        <w:tc>
          <w:tcPr>
            <w:tcW w:w="918" w:type="pct"/>
            <w:tcBorders>
              <w:top w:val="single" w:sz="4" w:space="0" w:color="auto"/>
              <w:left w:val="single" w:sz="4" w:space="0" w:color="auto"/>
              <w:right w:val="single" w:sz="4" w:space="0" w:color="auto"/>
            </w:tcBorders>
            <w:shd w:val="clear" w:color="000000" w:fill="D9D9D9"/>
            <w:vAlign w:val="center"/>
          </w:tcPr>
          <w:p w14:paraId="6BB1A884" w14:textId="77777777" w:rsidR="00AA2598" w:rsidRPr="00C464D1" w:rsidRDefault="00AA2598" w:rsidP="00EC7CDF">
            <w:pPr>
              <w:spacing w:line="360" w:lineRule="auto"/>
              <w:jc w:val="center"/>
              <w:rPr>
                <w:rFonts w:ascii="Bookman Old Style" w:hAnsi="Bookman Old Style"/>
                <w:bCs/>
                <w:sz w:val="22"/>
                <w:szCs w:val="22"/>
                <w:lang w:val="id-ID" w:eastAsia="id-ID"/>
              </w:rPr>
            </w:pPr>
            <w:r>
              <w:rPr>
                <w:rFonts w:ascii="Bookman Old Style" w:hAnsi="Bookman Old Style"/>
                <w:bCs/>
                <w:sz w:val="22"/>
                <w:szCs w:val="22"/>
                <w:lang w:val="en-US" w:eastAsia="id-ID"/>
              </w:rPr>
              <w:t xml:space="preserve">Harga </w:t>
            </w:r>
            <w:proofErr w:type="spellStart"/>
            <w:r w:rsidRPr="00C464D1">
              <w:rPr>
                <w:rFonts w:ascii="Bookman Old Style" w:hAnsi="Bookman Old Style"/>
                <w:bCs/>
                <w:sz w:val="22"/>
                <w:szCs w:val="22"/>
                <w:lang w:val="en-US" w:eastAsia="id-ID"/>
              </w:rPr>
              <w:t>Perolehan</w:t>
            </w:r>
            <w:proofErr w:type="spellEnd"/>
          </w:p>
        </w:tc>
        <w:tc>
          <w:tcPr>
            <w:tcW w:w="981" w:type="pct"/>
            <w:tcBorders>
              <w:top w:val="single" w:sz="4" w:space="0" w:color="auto"/>
              <w:left w:val="single" w:sz="4" w:space="0" w:color="auto"/>
              <w:right w:val="single" w:sz="4" w:space="0" w:color="auto"/>
            </w:tcBorders>
            <w:shd w:val="clear" w:color="000000" w:fill="D9D9D9"/>
            <w:vAlign w:val="center"/>
          </w:tcPr>
          <w:p w14:paraId="199AB389" w14:textId="77777777" w:rsidR="00AA2598" w:rsidRPr="00C464D1" w:rsidRDefault="00AA2598" w:rsidP="00EC7CDF">
            <w:pPr>
              <w:spacing w:line="360" w:lineRule="auto"/>
              <w:jc w:val="center"/>
              <w:rPr>
                <w:rFonts w:ascii="Bookman Old Style" w:hAnsi="Bookman Old Style"/>
                <w:bCs/>
                <w:sz w:val="22"/>
                <w:szCs w:val="22"/>
                <w:lang w:val="id-ID" w:eastAsia="id-ID"/>
              </w:rPr>
            </w:pPr>
            <w:proofErr w:type="spellStart"/>
            <w:r>
              <w:rPr>
                <w:rFonts w:ascii="Bookman Old Style" w:hAnsi="Bookman Old Style"/>
                <w:bCs/>
                <w:sz w:val="22"/>
                <w:szCs w:val="22"/>
                <w:lang w:val="en-US" w:eastAsia="id-ID"/>
              </w:rPr>
              <w:t>Penyusutan</w:t>
            </w:r>
            <w:proofErr w:type="spellEnd"/>
          </w:p>
        </w:tc>
        <w:tc>
          <w:tcPr>
            <w:tcW w:w="1142" w:type="pct"/>
            <w:tcBorders>
              <w:top w:val="single" w:sz="4" w:space="0" w:color="auto"/>
              <w:left w:val="single" w:sz="4" w:space="0" w:color="auto"/>
              <w:right w:val="single" w:sz="4" w:space="0" w:color="auto"/>
            </w:tcBorders>
            <w:shd w:val="clear" w:color="000000" w:fill="D9D9D9"/>
            <w:vAlign w:val="center"/>
          </w:tcPr>
          <w:p w14:paraId="5EE651AE" w14:textId="77777777" w:rsidR="00AA2598" w:rsidRPr="00C464D1" w:rsidRDefault="00AA2598" w:rsidP="00EC7CDF">
            <w:pPr>
              <w:spacing w:line="360" w:lineRule="auto"/>
              <w:jc w:val="center"/>
              <w:rPr>
                <w:rFonts w:ascii="Bookman Old Style" w:hAnsi="Bookman Old Style"/>
                <w:bCs/>
                <w:sz w:val="22"/>
                <w:szCs w:val="22"/>
                <w:lang w:val="id-ID" w:eastAsia="id-ID"/>
              </w:rPr>
            </w:pPr>
            <w:proofErr w:type="spellStart"/>
            <w:r w:rsidRPr="00C464D1">
              <w:rPr>
                <w:rFonts w:ascii="Bookman Old Style" w:hAnsi="Bookman Old Style"/>
                <w:bCs/>
                <w:sz w:val="22"/>
                <w:szCs w:val="22"/>
                <w:lang w:val="en-US" w:eastAsia="id-ID"/>
              </w:rPr>
              <w:t>Penurunan</w:t>
            </w:r>
            <w:proofErr w:type="spellEnd"/>
            <w:r w:rsidRPr="00C464D1">
              <w:rPr>
                <w:rFonts w:ascii="Bookman Old Style" w:hAnsi="Bookman Old Style"/>
                <w:bCs/>
                <w:sz w:val="22"/>
                <w:szCs w:val="22"/>
                <w:lang w:val="en-US" w:eastAsia="id-ID"/>
              </w:rPr>
              <w:t xml:space="preserve"> Nilai</w:t>
            </w:r>
          </w:p>
        </w:tc>
        <w:tc>
          <w:tcPr>
            <w:tcW w:w="921" w:type="pct"/>
            <w:tcBorders>
              <w:top w:val="single" w:sz="4" w:space="0" w:color="auto"/>
              <w:left w:val="single" w:sz="4" w:space="0" w:color="auto"/>
              <w:bottom w:val="single" w:sz="4" w:space="0" w:color="auto"/>
              <w:right w:val="single" w:sz="4" w:space="0" w:color="auto"/>
            </w:tcBorders>
            <w:shd w:val="clear" w:color="000000" w:fill="D9D9D9"/>
            <w:vAlign w:val="center"/>
          </w:tcPr>
          <w:p w14:paraId="44D861EB" w14:textId="77777777" w:rsidR="00AA2598" w:rsidRPr="000C7250" w:rsidRDefault="00AA2598" w:rsidP="00EC7CDF">
            <w:pPr>
              <w:spacing w:line="360" w:lineRule="auto"/>
              <w:jc w:val="center"/>
              <w:rPr>
                <w:rFonts w:ascii="Bookman Old Style" w:hAnsi="Bookman Old Style"/>
                <w:bCs/>
                <w:sz w:val="22"/>
                <w:szCs w:val="22"/>
                <w:lang w:val="id-ID" w:eastAsia="id-ID"/>
              </w:rPr>
            </w:pPr>
            <w:r w:rsidRPr="00C464D1">
              <w:rPr>
                <w:rFonts w:ascii="Bookman Old Style" w:hAnsi="Bookman Old Style"/>
                <w:bCs/>
                <w:sz w:val="22"/>
                <w:szCs w:val="22"/>
                <w:lang w:val="id-ID" w:eastAsia="id-ID"/>
              </w:rPr>
              <w:t>Harga Pasar</w:t>
            </w:r>
          </w:p>
        </w:tc>
        <w:tc>
          <w:tcPr>
            <w:tcW w:w="1038" w:type="pct"/>
            <w:tcBorders>
              <w:top w:val="single" w:sz="4" w:space="0" w:color="auto"/>
              <w:left w:val="single" w:sz="4" w:space="0" w:color="auto"/>
              <w:right w:val="single" w:sz="4" w:space="0" w:color="auto"/>
            </w:tcBorders>
            <w:shd w:val="clear" w:color="000000" w:fill="D9D9D9"/>
            <w:vAlign w:val="center"/>
          </w:tcPr>
          <w:p w14:paraId="49C3489A" w14:textId="77777777" w:rsidR="00AA2598" w:rsidRPr="000C7250" w:rsidRDefault="00AA2598" w:rsidP="00EC7CDF">
            <w:pPr>
              <w:spacing w:line="360" w:lineRule="auto"/>
              <w:jc w:val="center"/>
              <w:rPr>
                <w:rFonts w:ascii="Bookman Old Style" w:hAnsi="Bookman Old Style"/>
                <w:bCs/>
                <w:sz w:val="22"/>
                <w:szCs w:val="22"/>
                <w:lang w:val="id-ID" w:eastAsia="id-ID"/>
              </w:rPr>
            </w:pPr>
            <w:r w:rsidRPr="00C464D1">
              <w:rPr>
                <w:rFonts w:ascii="Bookman Old Style" w:hAnsi="Bookman Old Style"/>
                <w:bCs/>
                <w:sz w:val="22"/>
                <w:szCs w:val="22"/>
                <w:lang w:val="id-ID" w:eastAsia="id-ID"/>
              </w:rPr>
              <w:t>Saldo</w:t>
            </w:r>
          </w:p>
        </w:tc>
      </w:tr>
      <w:tr w:rsidR="00AA2598" w:rsidRPr="000C7250" w14:paraId="4DA212D0" w14:textId="77777777" w:rsidTr="00AA2598">
        <w:trPr>
          <w:trHeight w:val="737"/>
        </w:trPr>
        <w:tc>
          <w:tcPr>
            <w:tcW w:w="918" w:type="pct"/>
            <w:tcBorders>
              <w:top w:val="single" w:sz="4" w:space="0" w:color="auto"/>
              <w:left w:val="single" w:sz="4" w:space="0" w:color="auto"/>
              <w:bottom w:val="single" w:sz="4" w:space="0" w:color="auto"/>
              <w:right w:val="single" w:sz="4" w:space="0" w:color="auto"/>
            </w:tcBorders>
          </w:tcPr>
          <w:p w14:paraId="1949640F" w14:textId="77777777" w:rsidR="00AA2598" w:rsidRPr="000C7250" w:rsidRDefault="00AA2598" w:rsidP="00EC7CDF">
            <w:pPr>
              <w:spacing w:line="360" w:lineRule="auto"/>
              <w:jc w:val="center"/>
              <w:rPr>
                <w:rFonts w:ascii="Bookman Old Style" w:hAnsi="Bookman Old Style"/>
                <w:sz w:val="22"/>
                <w:szCs w:val="22"/>
                <w:lang w:val="id-ID" w:eastAsia="id-ID"/>
              </w:rPr>
            </w:pPr>
          </w:p>
        </w:tc>
        <w:tc>
          <w:tcPr>
            <w:tcW w:w="981" w:type="pct"/>
            <w:tcBorders>
              <w:top w:val="single" w:sz="4" w:space="0" w:color="auto"/>
              <w:left w:val="single" w:sz="4" w:space="0" w:color="auto"/>
              <w:bottom w:val="single" w:sz="4" w:space="0" w:color="auto"/>
              <w:right w:val="single" w:sz="4" w:space="0" w:color="auto"/>
            </w:tcBorders>
          </w:tcPr>
          <w:p w14:paraId="2F905038" w14:textId="77777777" w:rsidR="00AA2598" w:rsidRPr="000C7250" w:rsidRDefault="00AA2598" w:rsidP="00EC7CDF">
            <w:pPr>
              <w:spacing w:line="360" w:lineRule="auto"/>
              <w:jc w:val="center"/>
              <w:rPr>
                <w:rFonts w:ascii="Bookman Old Style" w:hAnsi="Bookman Old Style"/>
                <w:sz w:val="22"/>
                <w:szCs w:val="22"/>
                <w:lang w:val="id-ID" w:eastAsia="id-ID"/>
              </w:rPr>
            </w:pPr>
          </w:p>
        </w:tc>
        <w:tc>
          <w:tcPr>
            <w:tcW w:w="1142" w:type="pct"/>
            <w:tcBorders>
              <w:top w:val="single" w:sz="4" w:space="0" w:color="auto"/>
              <w:left w:val="single" w:sz="4" w:space="0" w:color="auto"/>
              <w:bottom w:val="single" w:sz="4" w:space="0" w:color="auto"/>
              <w:right w:val="single" w:sz="4" w:space="0" w:color="auto"/>
            </w:tcBorders>
          </w:tcPr>
          <w:p w14:paraId="4E6233BC" w14:textId="77777777" w:rsidR="00AA2598" w:rsidRPr="000C7250" w:rsidRDefault="00AA2598" w:rsidP="00EC7CDF">
            <w:pPr>
              <w:spacing w:line="360" w:lineRule="auto"/>
              <w:jc w:val="center"/>
              <w:rPr>
                <w:rFonts w:ascii="Bookman Old Style" w:hAnsi="Bookman Old Style"/>
                <w:sz w:val="22"/>
                <w:szCs w:val="22"/>
                <w:lang w:val="id-ID" w:eastAsia="id-ID"/>
              </w:rPr>
            </w:pPr>
          </w:p>
        </w:tc>
        <w:tc>
          <w:tcPr>
            <w:tcW w:w="921" w:type="pct"/>
            <w:tcBorders>
              <w:top w:val="single" w:sz="4" w:space="0" w:color="auto"/>
              <w:left w:val="single" w:sz="4" w:space="0" w:color="auto"/>
              <w:bottom w:val="single" w:sz="4" w:space="0" w:color="auto"/>
              <w:right w:val="single" w:sz="4" w:space="0" w:color="auto"/>
            </w:tcBorders>
          </w:tcPr>
          <w:p w14:paraId="28678066" w14:textId="77777777" w:rsidR="00AA2598" w:rsidRPr="000C7250" w:rsidRDefault="00AA2598" w:rsidP="00EC7CDF">
            <w:pPr>
              <w:spacing w:line="360" w:lineRule="auto"/>
              <w:jc w:val="center"/>
              <w:rPr>
                <w:rFonts w:ascii="Bookman Old Style" w:hAnsi="Bookman Old Style"/>
                <w:sz w:val="22"/>
                <w:szCs w:val="22"/>
                <w:lang w:val="id-ID" w:eastAsia="id-ID"/>
              </w:rPr>
            </w:pPr>
          </w:p>
        </w:tc>
        <w:tc>
          <w:tcPr>
            <w:tcW w:w="1038" w:type="pct"/>
            <w:tcBorders>
              <w:top w:val="single" w:sz="4" w:space="0" w:color="auto"/>
              <w:left w:val="single" w:sz="4" w:space="0" w:color="auto"/>
              <w:bottom w:val="single" w:sz="4" w:space="0" w:color="auto"/>
              <w:right w:val="single" w:sz="4" w:space="0" w:color="auto"/>
            </w:tcBorders>
          </w:tcPr>
          <w:p w14:paraId="43AFE2F1" w14:textId="77777777" w:rsidR="00AA2598" w:rsidRPr="000C7250" w:rsidRDefault="00AA2598" w:rsidP="00EC7CDF">
            <w:pPr>
              <w:spacing w:line="360" w:lineRule="auto"/>
              <w:jc w:val="center"/>
              <w:rPr>
                <w:rFonts w:ascii="Bookman Old Style" w:hAnsi="Bookman Old Style"/>
                <w:sz w:val="22"/>
                <w:szCs w:val="22"/>
                <w:lang w:val="id-ID" w:eastAsia="id-ID"/>
              </w:rPr>
            </w:pPr>
          </w:p>
        </w:tc>
      </w:tr>
    </w:tbl>
    <w:p w14:paraId="5DB8988B" w14:textId="77777777" w:rsidR="0000787A" w:rsidRDefault="0000787A" w:rsidP="0000787A">
      <w:pPr>
        <w:pStyle w:val="Heading2"/>
        <w:numPr>
          <w:ilvl w:val="0"/>
          <w:numId w:val="31"/>
        </w:numPr>
        <w:spacing w:before="0"/>
        <w:ind w:left="567" w:hanging="567"/>
        <w:jc w:val="both"/>
        <w:rPr>
          <w:rFonts w:ascii="Bookman Old Style" w:hAnsi="Bookman Old Style"/>
          <w:noProof/>
          <w:szCs w:val="24"/>
        </w:rPr>
        <w:sectPr w:rsidR="0000787A" w:rsidSect="00C464D1">
          <w:pgSz w:w="12242" w:h="18722" w:code="14"/>
          <w:pgMar w:top="1701" w:right="1418" w:bottom="1418" w:left="1418" w:header="720" w:footer="720" w:gutter="0"/>
          <w:pgNumType w:fmt="numberInDash"/>
          <w:cols w:space="720"/>
          <w:titlePg/>
          <w:docGrid w:linePitch="326"/>
        </w:sectPr>
      </w:pPr>
    </w:p>
    <w:p w14:paraId="732808E4" w14:textId="64938C5D" w:rsidR="00130F6D" w:rsidRPr="000C7250" w:rsidRDefault="00130F6D" w:rsidP="00131B1D">
      <w:pPr>
        <w:pStyle w:val="ListParagraph"/>
        <w:numPr>
          <w:ilvl w:val="0"/>
          <w:numId w:val="200"/>
        </w:numPr>
        <w:spacing w:line="360" w:lineRule="auto"/>
        <w:ind w:left="1134"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lastRenderedPageBreak/>
        <w:t xml:space="preserve">PENJELASAN </w:t>
      </w:r>
      <w:r w:rsidRPr="000C7250">
        <w:rPr>
          <w:rFonts w:ascii="Bookman Old Style" w:hAnsi="Bookman Old Style"/>
          <w:noProof/>
          <w:sz w:val="24"/>
          <w:szCs w:val="24"/>
        </w:rPr>
        <w:t>FORMULIR 2</w:t>
      </w:r>
      <w:r>
        <w:rPr>
          <w:rFonts w:ascii="Bookman Old Style" w:hAnsi="Bookman Old Style"/>
          <w:noProof/>
          <w:sz w:val="24"/>
          <w:szCs w:val="24"/>
        </w:rPr>
        <w:t>3</w:t>
      </w:r>
      <w:r w:rsidRPr="000C7250">
        <w:rPr>
          <w:rFonts w:ascii="Bookman Old Style" w:hAnsi="Bookman Old Style"/>
          <w:noProof/>
          <w:sz w:val="24"/>
          <w:szCs w:val="24"/>
        </w:rPr>
        <w:t xml:space="preserve">00 </w:t>
      </w:r>
      <w:r w:rsidRPr="000C7250">
        <w:rPr>
          <w:rFonts w:ascii="Bookman Old Style" w:hAnsi="Bookman Old Style"/>
          <w:noProof/>
          <w:sz w:val="24"/>
          <w:szCs w:val="24"/>
          <w:lang w:val="id-ID"/>
        </w:rPr>
        <w:t>(</w:t>
      </w:r>
      <w:r w:rsidRPr="000C7250">
        <w:rPr>
          <w:rFonts w:ascii="Bookman Old Style" w:hAnsi="Bookman Old Style"/>
          <w:noProof/>
          <w:sz w:val="24"/>
          <w:szCs w:val="24"/>
        </w:rPr>
        <w:t xml:space="preserve">RINCIAN </w:t>
      </w:r>
      <w:r w:rsidRPr="00130F6D">
        <w:rPr>
          <w:rFonts w:ascii="Bookman Old Style" w:hAnsi="Bookman Old Style"/>
          <w:noProof/>
          <w:sz w:val="24"/>
          <w:szCs w:val="24"/>
          <w:lang w:val="en-ID"/>
        </w:rPr>
        <w:t>INVESTASI PROPERTI</w:t>
      </w:r>
      <w:r w:rsidRPr="000C7250">
        <w:rPr>
          <w:rFonts w:ascii="Bookman Old Style" w:hAnsi="Bookman Old Style"/>
          <w:noProof/>
          <w:sz w:val="24"/>
          <w:szCs w:val="24"/>
          <w:lang w:val="id-ID"/>
        </w:rPr>
        <w:t>)</w:t>
      </w:r>
    </w:p>
    <w:p w14:paraId="61EA07A4" w14:textId="3CD70B05" w:rsidR="00130F6D" w:rsidRPr="00DD6FEC" w:rsidRDefault="00130F6D" w:rsidP="00130F6D">
      <w:pPr>
        <w:spacing w:line="360" w:lineRule="auto"/>
        <w:ind w:left="1134"/>
        <w:jc w:val="both"/>
        <w:rPr>
          <w:rFonts w:ascii="Bookman Old Style" w:hAnsi="Bookman Old Style"/>
          <w:noProof/>
          <w:lang w:val="id-ID"/>
        </w:rPr>
      </w:pPr>
      <w:r w:rsidRPr="000C7250">
        <w:rPr>
          <w:rFonts w:ascii="Bookman Old Style" w:hAnsi="Bookman Old Style"/>
          <w:noProof/>
          <w:lang w:val="id-ID"/>
        </w:rPr>
        <w:t xml:space="preserve">Formulir </w:t>
      </w:r>
      <w:r w:rsidRPr="000C7250">
        <w:rPr>
          <w:rFonts w:ascii="Bookman Old Style" w:hAnsi="Bookman Old Style"/>
          <w:noProof/>
        </w:rPr>
        <w:t>2</w:t>
      </w:r>
      <w:r>
        <w:rPr>
          <w:rFonts w:ascii="Bookman Old Style" w:hAnsi="Bookman Old Style"/>
          <w:noProof/>
        </w:rPr>
        <w:t>3</w:t>
      </w:r>
      <w:r w:rsidRPr="000C7250">
        <w:rPr>
          <w:rFonts w:ascii="Bookman Old Style" w:hAnsi="Bookman Old Style"/>
          <w:noProof/>
        </w:rPr>
        <w:t xml:space="preserve">00 </w:t>
      </w:r>
      <w:r w:rsidRPr="000C7250">
        <w:rPr>
          <w:rFonts w:ascii="Bookman Old Style" w:hAnsi="Bookman Old Style"/>
          <w:noProof/>
          <w:lang w:val="id-ID"/>
        </w:rPr>
        <w:t>(</w:t>
      </w:r>
      <w:r w:rsidRPr="000C7250">
        <w:rPr>
          <w:rFonts w:ascii="Bookman Old Style" w:hAnsi="Bookman Old Style"/>
          <w:noProof/>
        </w:rPr>
        <w:t xml:space="preserve">Rincian </w:t>
      </w:r>
      <w:r w:rsidRPr="00130F6D">
        <w:rPr>
          <w:rFonts w:ascii="Bookman Old Style" w:hAnsi="Bookman Old Style"/>
          <w:noProof/>
        </w:rPr>
        <w:t>Investasi Properti</w:t>
      </w:r>
      <w:r w:rsidRPr="000C7250">
        <w:rPr>
          <w:rFonts w:ascii="Bookman Old Style" w:hAnsi="Bookman Old Style"/>
          <w:noProof/>
          <w:lang w:val="id-ID"/>
        </w:rPr>
        <w:t xml:space="preserve">) ini berisi rincian yang melaporkan posisi investasi </w:t>
      </w:r>
      <w:r w:rsidR="0000787A">
        <w:rPr>
          <w:rFonts w:ascii="Bookman Old Style" w:hAnsi="Bookman Old Style"/>
          <w:noProof/>
          <w:lang w:val="en-US"/>
        </w:rPr>
        <w:t>dalam bentuk properti</w:t>
      </w:r>
      <w:r w:rsidRPr="000C7250">
        <w:rPr>
          <w:rFonts w:ascii="Bookman Old Style" w:hAnsi="Bookman Old Style"/>
          <w:noProof/>
          <w:lang w:val="id-ID"/>
        </w:rPr>
        <w:t xml:space="preserve"> yang dimiliki </w:t>
      </w:r>
      <w:r>
        <w:rPr>
          <w:rFonts w:ascii="Bookman Old Style" w:hAnsi="Bookman Old Style"/>
          <w:noProof/>
        </w:rPr>
        <w:t>BP Tapera</w:t>
      </w:r>
      <w:r w:rsidRPr="00DD6FEC">
        <w:rPr>
          <w:rFonts w:ascii="Bookman Old Style" w:hAnsi="Bookman Old Style"/>
          <w:noProof/>
          <w:lang w:val="id-ID"/>
        </w:rPr>
        <w:t>.</w:t>
      </w:r>
    </w:p>
    <w:p w14:paraId="7A85DB6A" w14:textId="77777777" w:rsidR="0000787A" w:rsidRPr="0000787A" w:rsidRDefault="0000787A" w:rsidP="00131B1D">
      <w:pPr>
        <w:pStyle w:val="ListParagraph"/>
        <w:numPr>
          <w:ilvl w:val="0"/>
          <w:numId w:val="201"/>
        </w:numPr>
        <w:spacing w:line="360" w:lineRule="auto"/>
        <w:ind w:left="1701" w:hanging="567"/>
        <w:contextualSpacing w:val="0"/>
        <w:jc w:val="both"/>
        <w:rPr>
          <w:rFonts w:ascii="Bookman Old Style" w:hAnsi="Bookman Old Style"/>
          <w:noProof/>
          <w:sz w:val="24"/>
          <w:szCs w:val="24"/>
          <w:lang w:val="id-ID"/>
        </w:rPr>
      </w:pPr>
      <w:r w:rsidRPr="0000787A">
        <w:rPr>
          <w:rFonts w:ascii="Bookman Old Style" w:hAnsi="Bookman Old Style"/>
          <w:noProof/>
          <w:sz w:val="24"/>
          <w:szCs w:val="24"/>
          <w:lang w:val="id-ID"/>
        </w:rPr>
        <w:t>Jenis Properti</w:t>
      </w:r>
    </w:p>
    <w:p w14:paraId="67D666A5" w14:textId="7B80CFE8" w:rsidR="00130F6D" w:rsidRPr="0000787A" w:rsidRDefault="0000787A" w:rsidP="0000787A">
      <w:pPr>
        <w:pStyle w:val="ListParagraph"/>
        <w:spacing w:line="360" w:lineRule="auto"/>
        <w:ind w:left="1701"/>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 xml:space="preserve">Pos ini diisi </w:t>
      </w:r>
      <w:r w:rsidRPr="0000787A">
        <w:rPr>
          <w:rFonts w:ascii="Bookman Old Style" w:hAnsi="Bookman Old Style"/>
          <w:noProof/>
          <w:sz w:val="24"/>
          <w:szCs w:val="24"/>
          <w:lang w:val="id-ID"/>
        </w:rPr>
        <w:t xml:space="preserve">dengan bentuk properti yang dimiliki oleh </w:t>
      </w:r>
      <w:r w:rsidRPr="00945028">
        <w:rPr>
          <w:rFonts w:ascii="Bookman Old Style" w:hAnsi="Bookman Old Style"/>
          <w:noProof/>
          <w:sz w:val="24"/>
          <w:szCs w:val="24"/>
          <w:lang w:val="id-ID"/>
        </w:rPr>
        <w:t>BP Tapera berupa tanah, bangunan, dan/atau tanah dengan bangunan</w:t>
      </w:r>
      <w:r w:rsidR="00945028">
        <w:rPr>
          <w:rFonts w:ascii="Bookman Old Style" w:hAnsi="Bookman Old Style"/>
          <w:noProof/>
          <w:sz w:val="24"/>
          <w:szCs w:val="24"/>
          <w:lang w:val="id-ID"/>
        </w:rPr>
        <w:t>, yang peruntukkannya untuk tujuan investasi serta tidak untuk digunakan sebagai bangunan kantor untuk mendukung operasional BP Tapera</w:t>
      </w:r>
      <w:r w:rsidRPr="0000787A">
        <w:rPr>
          <w:rFonts w:ascii="Bookman Old Style" w:hAnsi="Bookman Old Style"/>
          <w:noProof/>
          <w:sz w:val="24"/>
          <w:szCs w:val="24"/>
          <w:lang w:val="id-ID"/>
        </w:rPr>
        <w:t xml:space="preserve">. </w:t>
      </w:r>
    </w:p>
    <w:p w14:paraId="3B19BEF7" w14:textId="245C29B4" w:rsidR="0000787A" w:rsidRPr="0000787A" w:rsidRDefault="0000787A" w:rsidP="00131B1D">
      <w:pPr>
        <w:pStyle w:val="ListParagraph"/>
        <w:numPr>
          <w:ilvl w:val="0"/>
          <w:numId w:val="201"/>
        </w:numPr>
        <w:spacing w:line="360" w:lineRule="auto"/>
        <w:ind w:left="1701" w:hanging="567"/>
        <w:contextualSpacing w:val="0"/>
        <w:jc w:val="both"/>
        <w:rPr>
          <w:rFonts w:ascii="Bookman Old Style" w:hAnsi="Bookman Old Style"/>
          <w:noProof/>
          <w:sz w:val="24"/>
          <w:szCs w:val="24"/>
          <w:lang w:val="id-ID"/>
        </w:rPr>
      </w:pPr>
      <w:r w:rsidRPr="0000787A">
        <w:rPr>
          <w:rFonts w:ascii="Bookman Old Style" w:hAnsi="Bookman Old Style"/>
          <w:noProof/>
          <w:sz w:val="24"/>
          <w:szCs w:val="24"/>
          <w:lang w:val="id-ID"/>
        </w:rPr>
        <w:t xml:space="preserve">Alamat </w:t>
      </w:r>
    </w:p>
    <w:p w14:paraId="2AE27ACE" w14:textId="6B50B089" w:rsidR="00130F6D" w:rsidRPr="0000787A" w:rsidRDefault="0000787A" w:rsidP="0000787A">
      <w:pPr>
        <w:pStyle w:val="ListParagraph"/>
        <w:spacing w:line="360" w:lineRule="auto"/>
        <w:ind w:left="1701"/>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 xml:space="preserve">Pos ini diisi dengan alamat lengkap </w:t>
      </w:r>
      <w:r w:rsidRPr="0000787A">
        <w:rPr>
          <w:rFonts w:ascii="Bookman Old Style" w:hAnsi="Bookman Old Style"/>
          <w:noProof/>
          <w:sz w:val="24"/>
          <w:szCs w:val="24"/>
          <w:lang w:val="id-ID"/>
        </w:rPr>
        <w:t xml:space="preserve">properti yang dimiliki oleh </w:t>
      </w:r>
      <w:r>
        <w:rPr>
          <w:rFonts w:ascii="Bookman Old Style" w:hAnsi="Bookman Old Style"/>
          <w:noProof/>
          <w:sz w:val="24"/>
          <w:szCs w:val="24"/>
        </w:rPr>
        <w:t>BP Tapera</w:t>
      </w:r>
      <w:r>
        <w:rPr>
          <w:rFonts w:ascii="Bookman Old Style" w:hAnsi="Bookman Old Style"/>
          <w:noProof/>
          <w:sz w:val="24"/>
          <w:szCs w:val="24"/>
          <w:lang w:val="fr-BE"/>
        </w:rPr>
        <w:t>.</w:t>
      </w:r>
    </w:p>
    <w:p w14:paraId="27A81EE4" w14:textId="7E410A00" w:rsidR="002B6047" w:rsidRPr="002B6047" w:rsidRDefault="002B6047" w:rsidP="00131B1D">
      <w:pPr>
        <w:pStyle w:val="ListParagraph"/>
        <w:numPr>
          <w:ilvl w:val="0"/>
          <w:numId w:val="201"/>
        </w:numPr>
        <w:spacing w:line="360" w:lineRule="auto"/>
        <w:ind w:left="1701" w:hanging="567"/>
        <w:contextualSpacing w:val="0"/>
        <w:jc w:val="both"/>
        <w:rPr>
          <w:rFonts w:ascii="Bookman Old Style" w:hAnsi="Bookman Old Style"/>
          <w:noProof/>
          <w:sz w:val="24"/>
          <w:szCs w:val="24"/>
          <w:lang w:val="id-ID"/>
        </w:rPr>
      </w:pPr>
      <w:r w:rsidRPr="002B6047">
        <w:rPr>
          <w:rFonts w:ascii="Bookman Old Style" w:hAnsi="Bookman Old Style"/>
          <w:noProof/>
          <w:sz w:val="24"/>
          <w:szCs w:val="24"/>
          <w:lang w:val="id-ID"/>
        </w:rPr>
        <w:t>Lokasi</w:t>
      </w:r>
    </w:p>
    <w:p w14:paraId="2DF12F15" w14:textId="048168D0" w:rsidR="00130F6D" w:rsidRPr="002B6047" w:rsidRDefault="002B6047" w:rsidP="002B6047">
      <w:pPr>
        <w:pStyle w:val="ListParagraph"/>
        <w:spacing w:line="360" w:lineRule="auto"/>
        <w:ind w:left="1701"/>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 xml:space="preserve">Pos ini diisi dengan </w:t>
      </w:r>
      <w:r w:rsidRPr="002B6047">
        <w:rPr>
          <w:rFonts w:ascii="Bookman Old Style" w:hAnsi="Bookman Old Style"/>
          <w:noProof/>
          <w:sz w:val="24"/>
          <w:szCs w:val="24"/>
          <w:lang w:val="id-ID"/>
        </w:rPr>
        <w:t>k</w:t>
      </w:r>
      <w:r w:rsidRPr="000C7250">
        <w:rPr>
          <w:rFonts w:ascii="Bookman Old Style" w:hAnsi="Bookman Old Style"/>
          <w:noProof/>
          <w:sz w:val="24"/>
          <w:szCs w:val="24"/>
          <w:lang w:val="id-ID"/>
        </w:rPr>
        <w:t>abupaten/</w:t>
      </w:r>
      <w:r w:rsidRPr="002B6047">
        <w:rPr>
          <w:rFonts w:ascii="Bookman Old Style" w:hAnsi="Bookman Old Style"/>
          <w:noProof/>
          <w:sz w:val="24"/>
          <w:szCs w:val="24"/>
          <w:lang w:val="id-ID"/>
        </w:rPr>
        <w:t>k</w:t>
      </w:r>
      <w:r w:rsidRPr="000C7250">
        <w:rPr>
          <w:rFonts w:ascii="Bookman Old Style" w:hAnsi="Bookman Old Style"/>
          <w:noProof/>
          <w:sz w:val="24"/>
          <w:szCs w:val="24"/>
          <w:lang w:val="id-ID"/>
        </w:rPr>
        <w:t xml:space="preserve">ota domisili </w:t>
      </w:r>
      <w:r w:rsidRPr="0000787A">
        <w:rPr>
          <w:rFonts w:ascii="Bookman Old Style" w:hAnsi="Bookman Old Style"/>
          <w:noProof/>
          <w:sz w:val="24"/>
          <w:szCs w:val="24"/>
          <w:lang w:val="id-ID"/>
        </w:rPr>
        <w:t xml:space="preserve">properti yang dimiliki oleh </w:t>
      </w:r>
      <w:r w:rsidRPr="002B6047">
        <w:rPr>
          <w:rFonts w:ascii="Bookman Old Style" w:hAnsi="Bookman Old Style"/>
          <w:noProof/>
          <w:sz w:val="24"/>
          <w:szCs w:val="24"/>
          <w:lang w:val="id-ID"/>
        </w:rPr>
        <w:t>BP Tapera.</w:t>
      </w:r>
    </w:p>
    <w:p w14:paraId="373FDF0F" w14:textId="77777777" w:rsidR="002B6047" w:rsidRPr="002B6047" w:rsidRDefault="002B6047" w:rsidP="00131B1D">
      <w:pPr>
        <w:pStyle w:val="ListParagraph"/>
        <w:numPr>
          <w:ilvl w:val="0"/>
          <w:numId w:val="201"/>
        </w:numPr>
        <w:spacing w:line="360" w:lineRule="auto"/>
        <w:ind w:left="1701" w:hanging="567"/>
        <w:contextualSpacing w:val="0"/>
        <w:jc w:val="both"/>
        <w:rPr>
          <w:rFonts w:ascii="Bookman Old Style" w:hAnsi="Bookman Old Style"/>
          <w:noProof/>
          <w:sz w:val="24"/>
          <w:szCs w:val="24"/>
          <w:lang w:val="id-ID"/>
        </w:rPr>
      </w:pPr>
      <w:r w:rsidRPr="002B6047">
        <w:rPr>
          <w:rFonts w:ascii="Bookman Old Style" w:hAnsi="Bookman Old Style"/>
          <w:noProof/>
          <w:sz w:val="24"/>
          <w:szCs w:val="24"/>
          <w:lang w:val="id-ID"/>
        </w:rPr>
        <w:t>Luas</w:t>
      </w:r>
    </w:p>
    <w:p w14:paraId="02E4D6C1" w14:textId="6222A03B" w:rsidR="00130F6D" w:rsidRPr="002B6047" w:rsidRDefault="002B6047" w:rsidP="002B6047">
      <w:pPr>
        <w:pStyle w:val="ListParagraph"/>
        <w:tabs>
          <w:tab w:val="left" w:pos="1701"/>
        </w:tabs>
        <w:spacing w:line="360" w:lineRule="auto"/>
        <w:ind w:left="1701"/>
        <w:jc w:val="both"/>
        <w:rPr>
          <w:rFonts w:ascii="Bookman Old Style" w:hAnsi="Bookman Old Style"/>
          <w:noProof/>
          <w:sz w:val="24"/>
          <w:szCs w:val="24"/>
          <w:lang w:val="id-ID"/>
        </w:rPr>
      </w:pPr>
      <w:r w:rsidRPr="000C7250">
        <w:rPr>
          <w:rFonts w:ascii="Bookman Old Style" w:hAnsi="Bookman Old Style"/>
          <w:noProof/>
          <w:sz w:val="24"/>
          <w:szCs w:val="24"/>
          <w:lang w:val="id-ID"/>
        </w:rPr>
        <w:t xml:space="preserve">Pos ini diisi dengan </w:t>
      </w:r>
      <w:r w:rsidRPr="002B6047">
        <w:rPr>
          <w:rFonts w:ascii="Bookman Old Style" w:hAnsi="Bookman Old Style"/>
          <w:noProof/>
          <w:sz w:val="24"/>
          <w:szCs w:val="24"/>
          <w:lang w:val="id-ID"/>
        </w:rPr>
        <w:t>luas tempat properti investasi yang diukur dalam satuan meter persegi</w:t>
      </w:r>
      <w:r w:rsidR="00130F6D" w:rsidRPr="002B6047">
        <w:rPr>
          <w:rFonts w:ascii="Bookman Old Style" w:hAnsi="Bookman Old Style"/>
          <w:noProof/>
          <w:sz w:val="24"/>
          <w:szCs w:val="24"/>
          <w:lang w:val="id-ID"/>
        </w:rPr>
        <w:t xml:space="preserve">. </w:t>
      </w:r>
    </w:p>
    <w:p w14:paraId="5D4E3FA8" w14:textId="77777777" w:rsidR="002B6047" w:rsidRDefault="002B6047" w:rsidP="00131B1D">
      <w:pPr>
        <w:pStyle w:val="ListParagraph"/>
        <w:numPr>
          <w:ilvl w:val="0"/>
          <w:numId w:val="201"/>
        </w:numPr>
        <w:spacing w:line="360" w:lineRule="auto"/>
        <w:ind w:left="1701" w:hanging="567"/>
        <w:contextualSpacing w:val="0"/>
        <w:jc w:val="both"/>
        <w:rPr>
          <w:rFonts w:ascii="Bookman Old Style" w:hAnsi="Bookman Old Style"/>
          <w:noProof/>
          <w:sz w:val="24"/>
          <w:szCs w:val="24"/>
          <w:lang w:val="id-ID"/>
        </w:rPr>
      </w:pPr>
      <w:r w:rsidRPr="002B6047">
        <w:rPr>
          <w:rFonts w:ascii="Bookman Old Style" w:hAnsi="Bookman Old Style"/>
          <w:noProof/>
          <w:sz w:val="24"/>
          <w:szCs w:val="24"/>
          <w:lang w:val="id-ID"/>
        </w:rPr>
        <w:t>Tanggal Perolehan</w:t>
      </w:r>
    </w:p>
    <w:p w14:paraId="26F17424" w14:textId="6CC16027" w:rsidR="002B6047" w:rsidRPr="002B6047" w:rsidRDefault="002B6047" w:rsidP="002B6047">
      <w:pPr>
        <w:pStyle w:val="ListParagraph"/>
        <w:spacing w:line="360" w:lineRule="auto"/>
        <w:ind w:left="1701"/>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 xml:space="preserve">Pos ini diisi dengan </w:t>
      </w:r>
      <w:r w:rsidRPr="002B6047">
        <w:rPr>
          <w:rFonts w:ascii="Bookman Old Style" w:hAnsi="Bookman Old Style"/>
          <w:noProof/>
          <w:sz w:val="24"/>
          <w:szCs w:val="24"/>
          <w:lang w:val="id-ID"/>
        </w:rPr>
        <w:t>tanggal, bulan</w:t>
      </w:r>
      <w:r>
        <w:rPr>
          <w:rFonts w:ascii="Bookman Old Style" w:hAnsi="Bookman Old Style"/>
          <w:noProof/>
          <w:sz w:val="24"/>
          <w:szCs w:val="24"/>
        </w:rPr>
        <w:t>,</w:t>
      </w:r>
      <w:r w:rsidRPr="002B6047">
        <w:rPr>
          <w:rFonts w:ascii="Bookman Old Style" w:hAnsi="Bookman Old Style"/>
          <w:noProof/>
          <w:sz w:val="24"/>
          <w:szCs w:val="24"/>
          <w:lang w:val="id-ID"/>
        </w:rPr>
        <w:t xml:space="preserve"> dan tahun perolehan properti</w:t>
      </w:r>
      <w:r>
        <w:rPr>
          <w:rFonts w:ascii="Bookman Old Style" w:hAnsi="Bookman Old Style"/>
          <w:noProof/>
          <w:sz w:val="24"/>
          <w:szCs w:val="24"/>
        </w:rPr>
        <w:t xml:space="preserve"> </w:t>
      </w:r>
      <w:r w:rsidRPr="0000787A">
        <w:rPr>
          <w:rFonts w:ascii="Bookman Old Style" w:hAnsi="Bookman Old Style"/>
          <w:noProof/>
          <w:sz w:val="24"/>
          <w:szCs w:val="24"/>
          <w:lang w:val="id-ID"/>
        </w:rPr>
        <w:t xml:space="preserve">yang dimiliki oleh </w:t>
      </w:r>
      <w:r w:rsidRPr="002B6047">
        <w:rPr>
          <w:rFonts w:ascii="Bookman Old Style" w:hAnsi="Bookman Old Style"/>
          <w:noProof/>
          <w:sz w:val="24"/>
          <w:szCs w:val="24"/>
          <w:lang w:val="id-ID"/>
        </w:rPr>
        <w:t xml:space="preserve">BP Tapera. </w:t>
      </w:r>
    </w:p>
    <w:p w14:paraId="12675EBD" w14:textId="094620FD" w:rsidR="002B6047" w:rsidRDefault="002B6047" w:rsidP="00131B1D">
      <w:pPr>
        <w:pStyle w:val="ListParagraph"/>
        <w:numPr>
          <w:ilvl w:val="0"/>
          <w:numId w:val="201"/>
        </w:numPr>
        <w:spacing w:line="360" w:lineRule="auto"/>
        <w:ind w:left="1701" w:hanging="567"/>
        <w:contextualSpacing w:val="0"/>
        <w:jc w:val="both"/>
        <w:rPr>
          <w:rFonts w:ascii="Bookman Old Style" w:hAnsi="Bookman Old Style"/>
          <w:noProof/>
          <w:sz w:val="24"/>
          <w:szCs w:val="24"/>
          <w:lang w:val="id-ID"/>
        </w:rPr>
      </w:pPr>
      <w:r w:rsidRPr="002B6047">
        <w:rPr>
          <w:rFonts w:ascii="Bookman Old Style" w:hAnsi="Bookman Old Style"/>
          <w:noProof/>
          <w:sz w:val="24"/>
          <w:szCs w:val="24"/>
          <w:lang w:val="id-ID"/>
        </w:rPr>
        <w:t xml:space="preserve">Status </w:t>
      </w:r>
      <w:r w:rsidRPr="000C7250">
        <w:rPr>
          <w:rFonts w:ascii="Bookman Old Style" w:hAnsi="Bookman Old Style"/>
          <w:noProof/>
          <w:sz w:val="24"/>
          <w:szCs w:val="24"/>
          <w:lang w:val="id-ID"/>
        </w:rPr>
        <w:t>Kep</w:t>
      </w:r>
      <w:r w:rsidRPr="000C7250">
        <w:rPr>
          <w:rFonts w:ascii="Bookman Old Style" w:hAnsi="Bookman Old Style"/>
          <w:noProof/>
          <w:sz w:val="24"/>
          <w:szCs w:val="24"/>
        </w:rPr>
        <w:t>emilikan</w:t>
      </w:r>
    </w:p>
    <w:p w14:paraId="1822BE97" w14:textId="0A8CD982" w:rsidR="002B6047" w:rsidRDefault="002B6047" w:rsidP="002B6047">
      <w:pPr>
        <w:pStyle w:val="ListParagraph"/>
        <w:spacing w:line="360" w:lineRule="auto"/>
        <w:ind w:left="1701"/>
        <w:contextualSpacing w:val="0"/>
        <w:jc w:val="both"/>
        <w:rPr>
          <w:rFonts w:ascii="Bookman Old Style" w:hAnsi="Bookman Old Style"/>
          <w:noProof/>
          <w:sz w:val="24"/>
          <w:szCs w:val="24"/>
        </w:rPr>
      </w:pPr>
      <w:r w:rsidRPr="000C7250">
        <w:rPr>
          <w:rFonts w:ascii="Bookman Old Style" w:hAnsi="Bookman Old Style"/>
          <w:noProof/>
          <w:sz w:val="24"/>
          <w:szCs w:val="24"/>
          <w:lang w:val="id-ID"/>
        </w:rPr>
        <w:t xml:space="preserve">Pos ini diisi </w:t>
      </w:r>
      <w:r w:rsidRPr="002B6047">
        <w:rPr>
          <w:rFonts w:ascii="Bookman Old Style" w:hAnsi="Bookman Old Style"/>
          <w:noProof/>
          <w:sz w:val="24"/>
          <w:szCs w:val="24"/>
          <w:lang w:val="id-ID"/>
        </w:rPr>
        <w:t xml:space="preserve">dengan status </w:t>
      </w:r>
      <w:r>
        <w:rPr>
          <w:rFonts w:ascii="Bookman Old Style" w:hAnsi="Bookman Old Style"/>
          <w:noProof/>
          <w:sz w:val="24"/>
          <w:szCs w:val="24"/>
        </w:rPr>
        <w:t>ke</w:t>
      </w:r>
      <w:r w:rsidRPr="002B6047">
        <w:rPr>
          <w:rFonts w:ascii="Bookman Old Style" w:hAnsi="Bookman Old Style"/>
          <w:noProof/>
          <w:sz w:val="24"/>
          <w:szCs w:val="24"/>
          <w:lang w:val="id-ID"/>
        </w:rPr>
        <w:t>pemilikan atas properti BP Tapera</w:t>
      </w:r>
      <w:r>
        <w:rPr>
          <w:rFonts w:ascii="Bookman Old Style" w:hAnsi="Bookman Old Style"/>
          <w:noProof/>
          <w:sz w:val="24"/>
          <w:szCs w:val="24"/>
        </w:rPr>
        <w:t>, yaitu:</w:t>
      </w:r>
    </w:p>
    <w:p w14:paraId="5880FF48" w14:textId="65B461C2" w:rsidR="002B6047" w:rsidRDefault="002B6047" w:rsidP="00131B1D">
      <w:pPr>
        <w:pStyle w:val="ListParagraph"/>
        <w:numPr>
          <w:ilvl w:val="1"/>
          <w:numId w:val="201"/>
        </w:numPr>
        <w:spacing w:line="360" w:lineRule="auto"/>
        <w:ind w:left="2268" w:hanging="567"/>
        <w:contextualSpacing w:val="0"/>
        <w:jc w:val="both"/>
        <w:rPr>
          <w:rFonts w:ascii="Bookman Old Style" w:hAnsi="Bookman Old Style"/>
          <w:noProof/>
          <w:sz w:val="24"/>
          <w:szCs w:val="24"/>
        </w:rPr>
      </w:pPr>
      <w:r>
        <w:rPr>
          <w:rFonts w:ascii="Bookman Old Style" w:hAnsi="Bookman Old Style"/>
          <w:noProof/>
          <w:sz w:val="24"/>
          <w:szCs w:val="24"/>
        </w:rPr>
        <w:t>hak milik (HM);</w:t>
      </w:r>
    </w:p>
    <w:p w14:paraId="2F85E8D9" w14:textId="0CABD92E" w:rsidR="002B6047" w:rsidRDefault="002B6047" w:rsidP="00131B1D">
      <w:pPr>
        <w:pStyle w:val="ListParagraph"/>
        <w:numPr>
          <w:ilvl w:val="1"/>
          <w:numId w:val="201"/>
        </w:numPr>
        <w:spacing w:line="360" w:lineRule="auto"/>
        <w:ind w:left="2268" w:hanging="567"/>
        <w:contextualSpacing w:val="0"/>
        <w:jc w:val="both"/>
        <w:rPr>
          <w:rFonts w:ascii="Bookman Old Style" w:hAnsi="Bookman Old Style"/>
          <w:noProof/>
          <w:sz w:val="24"/>
          <w:szCs w:val="24"/>
        </w:rPr>
      </w:pPr>
      <w:r>
        <w:rPr>
          <w:rFonts w:ascii="Bookman Old Style" w:hAnsi="Bookman Old Style"/>
          <w:noProof/>
          <w:sz w:val="24"/>
          <w:szCs w:val="24"/>
        </w:rPr>
        <w:t>hak guna bangunan (HGB);</w:t>
      </w:r>
    </w:p>
    <w:p w14:paraId="133050A5" w14:textId="4A3D5374" w:rsidR="002B6047" w:rsidRDefault="002B6047" w:rsidP="00131B1D">
      <w:pPr>
        <w:pStyle w:val="ListParagraph"/>
        <w:numPr>
          <w:ilvl w:val="1"/>
          <w:numId w:val="201"/>
        </w:numPr>
        <w:spacing w:line="360" w:lineRule="auto"/>
        <w:ind w:left="2268" w:hanging="567"/>
        <w:contextualSpacing w:val="0"/>
        <w:jc w:val="both"/>
        <w:rPr>
          <w:rFonts w:ascii="Bookman Old Style" w:hAnsi="Bookman Old Style"/>
          <w:noProof/>
          <w:sz w:val="24"/>
          <w:szCs w:val="24"/>
        </w:rPr>
      </w:pPr>
      <w:r>
        <w:rPr>
          <w:rFonts w:ascii="Bookman Old Style" w:hAnsi="Bookman Old Style"/>
          <w:noProof/>
          <w:sz w:val="24"/>
          <w:szCs w:val="24"/>
        </w:rPr>
        <w:t>hak guna usaha (HGU);</w:t>
      </w:r>
    </w:p>
    <w:p w14:paraId="5BB08F1D" w14:textId="158D6FDF" w:rsidR="002B6047" w:rsidRDefault="002B6047" w:rsidP="00131B1D">
      <w:pPr>
        <w:pStyle w:val="ListParagraph"/>
        <w:numPr>
          <w:ilvl w:val="1"/>
          <w:numId w:val="201"/>
        </w:numPr>
        <w:spacing w:line="360" w:lineRule="auto"/>
        <w:ind w:left="2268" w:hanging="567"/>
        <w:contextualSpacing w:val="0"/>
        <w:jc w:val="both"/>
        <w:rPr>
          <w:rFonts w:ascii="Bookman Old Style" w:hAnsi="Bookman Old Style"/>
          <w:noProof/>
          <w:sz w:val="24"/>
          <w:szCs w:val="24"/>
        </w:rPr>
      </w:pPr>
      <w:r>
        <w:rPr>
          <w:rFonts w:ascii="Bookman Old Style" w:hAnsi="Bookman Old Style"/>
          <w:noProof/>
          <w:sz w:val="24"/>
          <w:szCs w:val="24"/>
        </w:rPr>
        <w:t>hak pakai (HP); atau</w:t>
      </w:r>
    </w:p>
    <w:p w14:paraId="689E2F66" w14:textId="7A5A2B82" w:rsidR="002B6047" w:rsidRPr="002B6047" w:rsidRDefault="002B6047" w:rsidP="00131B1D">
      <w:pPr>
        <w:pStyle w:val="ListParagraph"/>
        <w:numPr>
          <w:ilvl w:val="1"/>
          <w:numId w:val="201"/>
        </w:numPr>
        <w:spacing w:line="360" w:lineRule="auto"/>
        <w:ind w:left="2268" w:hanging="567"/>
        <w:contextualSpacing w:val="0"/>
        <w:jc w:val="both"/>
        <w:rPr>
          <w:rFonts w:ascii="Bookman Old Style" w:hAnsi="Bookman Old Style"/>
          <w:noProof/>
          <w:sz w:val="24"/>
          <w:szCs w:val="24"/>
        </w:rPr>
      </w:pPr>
      <w:r>
        <w:rPr>
          <w:rFonts w:ascii="Bookman Old Style" w:hAnsi="Bookman Old Style"/>
          <w:noProof/>
          <w:sz w:val="24"/>
          <w:szCs w:val="24"/>
        </w:rPr>
        <w:t xml:space="preserve">hak milik atas satuan rumah susun (HMASRS). </w:t>
      </w:r>
    </w:p>
    <w:p w14:paraId="7FB8BFE1" w14:textId="60C83C5D" w:rsidR="002B6047" w:rsidRPr="002B6047" w:rsidRDefault="002B6047" w:rsidP="00131B1D">
      <w:pPr>
        <w:pStyle w:val="ListParagraph"/>
        <w:numPr>
          <w:ilvl w:val="0"/>
          <w:numId w:val="201"/>
        </w:numPr>
        <w:spacing w:line="360" w:lineRule="auto"/>
        <w:ind w:left="1701" w:hanging="567"/>
        <w:contextualSpacing w:val="0"/>
        <w:jc w:val="both"/>
        <w:rPr>
          <w:rFonts w:ascii="Bookman Old Style" w:hAnsi="Bookman Old Style"/>
          <w:noProof/>
          <w:sz w:val="24"/>
          <w:szCs w:val="24"/>
          <w:lang w:val="id-ID"/>
        </w:rPr>
      </w:pPr>
      <w:r>
        <w:rPr>
          <w:rFonts w:ascii="Bookman Old Style" w:hAnsi="Bookman Old Style"/>
          <w:noProof/>
          <w:sz w:val="24"/>
          <w:szCs w:val="24"/>
        </w:rPr>
        <w:t xml:space="preserve">Bukti </w:t>
      </w:r>
      <w:r w:rsidRPr="000C7250">
        <w:rPr>
          <w:rFonts w:ascii="Bookman Old Style" w:hAnsi="Bookman Old Style"/>
          <w:noProof/>
          <w:sz w:val="24"/>
          <w:szCs w:val="24"/>
          <w:lang w:val="id-ID"/>
        </w:rPr>
        <w:t>Kep</w:t>
      </w:r>
      <w:r w:rsidRPr="000C7250">
        <w:rPr>
          <w:rFonts w:ascii="Bookman Old Style" w:hAnsi="Bookman Old Style"/>
          <w:noProof/>
          <w:sz w:val="24"/>
          <w:szCs w:val="24"/>
        </w:rPr>
        <w:t>emilikan</w:t>
      </w:r>
    </w:p>
    <w:p w14:paraId="7CC0A6A1" w14:textId="66EE2B2C" w:rsidR="002B6047" w:rsidRPr="002B6047" w:rsidRDefault="002B6047" w:rsidP="002B6047">
      <w:pPr>
        <w:pStyle w:val="ListParagraph"/>
        <w:spacing w:line="360" w:lineRule="auto"/>
        <w:ind w:left="1701"/>
        <w:contextualSpacing w:val="0"/>
        <w:jc w:val="both"/>
        <w:rPr>
          <w:rFonts w:ascii="Bookman Old Style" w:hAnsi="Bookman Old Style"/>
          <w:noProof/>
          <w:sz w:val="24"/>
          <w:szCs w:val="24"/>
        </w:rPr>
      </w:pPr>
      <w:r w:rsidRPr="000C7250">
        <w:rPr>
          <w:rFonts w:ascii="Bookman Old Style" w:hAnsi="Bookman Old Style"/>
          <w:noProof/>
          <w:sz w:val="24"/>
          <w:szCs w:val="24"/>
          <w:lang w:val="id-ID"/>
        </w:rPr>
        <w:t xml:space="preserve">Pos ini diisi </w:t>
      </w:r>
      <w:r w:rsidRPr="002B6047">
        <w:rPr>
          <w:rFonts w:ascii="Bookman Old Style" w:hAnsi="Bookman Old Style"/>
          <w:noProof/>
          <w:sz w:val="24"/>
          <w:szCs w:val="24"/>
          <w:lang w:val="id-ID"/>
        </w:rPr>
        <w:t>dengan</w:t>
      </w:r>
      <w:r>
        <w:rPr>
          <w:rFonts w:ascii="Bookman Old Style" w:hAnsi="Bookman Old Style"/>
          <w:noProof/>
          <w:sz w:val="24"/>
          <w:szCs w:val="24"/>
        </w:rPr>
        <w:t xml:space="preserve"> bukti </w:t>
      </w:r>
      <w:r w:rsidRPr="000C7250">
        <w:rPr>
          <w:rFonts w:ascii="Bookman Old Style" w:hAnsi="Bookman Old Style"/>
          <w:noProof/>
          <w:sz w:val="24"/>
          <w:szCs w:val="24"/>
          <w:lang w:val="id-ID"/>
        </w:rPr>
        <w:t>kep</w:t>
      </w:r>
      <w:r w:rsidRPr="000C7250">
        <w:rPr>
          <w:rFonts w:ascii="Bookman Old Style" w:hAnsi="Bookman Old Style"/>
          <w:noProof/>
          <w:sz w:val="24"/>
          <w:szCs w:val="24"/>
        </w:rPr>
        <w:t>emilikan</w:t>
      </w:r>
      <w:r w:rsidRPr="002B6047">
        <w:rPr>
          <w:rFonts w:ascii="Bookman Old Style" w:hAnsi="Bookman Old Style"/>
          <w:noProof/>
          <w:sz w:val="24"/>
          <w:szCs w:val="24"/>
          <w:lang w:val="id-ID"/>
        </w:rPr>
        <w:t xml:space="preserve"> </w:t>
      </w:r>
      <w:r>
        <w:rPr>
          <w:rFonts w:ascii="Bookman Old Style" w:hAnsi="Bookman Old Style"/>
          <w:noProof/>
          <w:sz w:val="24"/>
          <w:szCs w:val="24"/>
        </w:rPr>
        <w:t xml:space="preserve">properti </w:t>
      </w:r>
      <w:r w:rsidRPr="0000787A">
        <w:rPr>
          <w:rFonts w:ascii="Bookman Old Style" w:hAnsi="Bookman Old Style"/>
          <w:noProof/>
          <w:sz w:val="24"/>
          <w:szCs w:val="24"/>
          <w:lang w:val="id-ID"/>
        </w:rPr>
        <w:t xml:space="preserve">yang dimiliki oleh </w:t>
      </w:r>
      <w:r w:rsidRPr="002B6047">
        <w:rPr>
          <w:rFonts w:ascii="Bookman Old Style" w:hAnsi="Bookman Old Style"/>
          <w:noProof/>
          <w:sz w:val="24"/>
          <w:szCs w:val="24"/>
          <w:lang w:val="id-ID"/>
        </w:rPr>
        <w:t>BP Tapera</w:t>
      </w:r>
      <w:r>
        <w:rPr>
          <w:rFonts w:ascii="Bookman Old Style" w:hAnsi="Bookman Old Style"/>
          <w:noProof/>
          <w:sz w:val="24"/>
          <w:szCs w:val="24"/>
        </w:rPr>
        <w:t>, misalnya girik, akta jual beli, sertifikat, atau lainnya.</w:t>
      </w:r>
    </w:p>
    <w:p w14:paraId="65426E76" w14:textId="77777777" w:rsidR="002B6047" w:rsidRDefault="002B6047" w:rsidP="00131B1D">
      <w:pPr>
        <w:pStyle w:val="ListParagraph"/>
        <w:numPr>
          <w:ilvl w:val="0"/>
          <w:numId w:val="201"/>
        </w:numPr>
        <w:spacing w:line="360" w:lineRule="auto"/>
        <w:ind w:left="1701" w:hanging="567"/>
        <w:contextualSpacing w:val="0"/>
        <w:jc w:val="both"/>
        <w:rPr>
          <w:rFonts w:ascii="Bookman Old Style" w:hAnsi="Bookman Old Style"/>
          <w:noProof/>
          <w:sz w:val="24"/>
          <w:szCs w:val="24"/>
        </w:rPr>
      </w:pPr>
      <w:r w:rsidRPr="002B6047">
        <w:rPr>
          <w:rFonts w:ascii="Bookman Old Style" w:hAnsi="Bookman Old Style"/>
          <w:noProof/>
          <w:sz w:val="24"/>
          <w:szCs w:val="24"/>
        </w:rPr>
        <w:t>Harga Perolehan</w:t>
      </w:r>
    </w:p>
    <w:p w14:paraId="08CAC876" w14:textId="5BCD5B19" w:rsidR="002B6047" w:rsidRPr="002B6047" w:rsidRDefault="002B6047" w:rsidP="002B6047">
      <w:pPr>
        <w:pStyle w:val="ListParagraph"/>
        <w:spacing w:line="360" w:lineRule="auto"/>
        <w:ind w:left="1701"/>
        <w:contextualSpacing w:val="0"/>
        <w:jc w:val="both"/>
        <w:rPr>
          <w:rFonts w:ascii="Bookman Old Style" w:hAnsi="Bookman Old Style"/>
          <w:noProof/>
          <w:sz w:val="24"/>
          <w:szCs w:val="24"/>
        </w:rPr>
      </w:pPr>
      <w:r w:rsidRPr="000C7250">
        <w:rPr>
          <w:rFonts w:ascii="Bookman Old Style" w:hAnsi="Bookman Old Style"/>
          <w:noProof/>
          <w:sz w:val="24"/>
          <w:szCs w:val="24"/>
          <w:lang w:val="id-ID"/>
        </w:rPr>
        <w:t xml:space="preserve">Pos ini diisi </w:t>
      </w:r>
      <w:r w:rsidRPr="002B6047">
        <w:rPr>
          <w:rFonts w:ascii="Bookman Old Style" w:hAnsi="Bookman Old Style"/>
          <w:noProof/>
          <w:sz w:val="24"/>
          <w:szCs w:val="24"/>
          <w:lang w:val="id-ID"/>
        </w:rPr>
        <w:t>dengan</w:t>
      </w:r>
      <w:r w:rsidRPr="002B6047">
        <w:rPr>
          <w:rFonts w:ascii="Bookman Old Style" w:hAnsi="Bookman Old Style"/>
          <w:noProof/>
          <w:sz w:val="24"/>
          <w:szCs w:val="24"/>
        </w:rPr>
        <w:t xml:space="preserve"> harga perolehan</w:t>
      </w:r>
      <w:r w:rsidR="00131B1D">
        <w:rPr>
          <w:rFonts w:ascii="Bookman Old Style" w:hAnsi="Bookman Old Style"/>
          <w:noProof/>
          <w:sz w:val="24"/>
          <w:szCs w:val="24"/>
        </w:rPr>
        <w:t xml:space="preserve"> properti </w:t>
      </w:r>
      <w:r w:rsidR="00131B1D" w:rsidRPr="0000787A">
        <w:rPr>
          <w:rFonts w:ascii="Bookman Old Style" w:hAnsi="Bookman Old Style"/>
          <w:noProof/>
          <w:sz w:val="24"/>
          <w:szCs w:val="24"/>
          <w:lang w:val="id-ID"/>
        </w:rPr>
        <w:t xml:space="preserve">yang dimiliki oleh </w:t>
      </w:r>
      <w:r w:rsidR="00131B1D" w:rsidRPr="002B6047">
        <w:rPr>
          <w:rFonts w:ascii="Bookman Old Style" w:hAnsi="Bookman Old Style"/>
          <w:noProof/>
          <w:sz w:val="24"/>
          <w:szCs w:val="24"/>
          <w:lang w:val="id-ID"/>
        </w:rPr>
        <w:t>BP Tapera</w:t>
      </w:r>
      <w:r w:rsidR="00131B1D">
        <w:rPr>
          <w:rFonts w:ascii="Bookman Old Style" w:hAnsi="Bookman Old Style"/>
          <w:noProof/>
          <w:sz w:val="24"/>
          <w:szCs w:val="24"/>
        </w:rPr>
        <w:t>.</w:t>
      </w:r>
      <w:r>
        <w:rPr>
          <w:rFonts w:ascii="Bookman Old Style" w:hAnsi="Bookman Old Style"/>
          <w:noProof/>
          <w:sz w:val="24"/>
          <w:szCs w:val="24"/>
        </w:rPr>
        <w:t xml:space="preserve"> </w:t>
      </w:r>
      <w:r w:rsidRPr="002B6047">
        <w:rPr>
          <w:rFonts w:ascii="Bookman Old Style" w:hAnsi="Bookman Old Style"/>
          <w:noProof/>
          <w:sz w:val="24"/>
          <w:szCs w:val="24"/>
        </w:rPr>
        <w:t xml:space="preserve">Harga </w:t>
      </w:r>
      <w:r w:rsidR="00131B1D">
        <w:rPr>
          <w:rFonts w:ascii="Bookman Old Style" w:hAnsi="Bookman Old Style"/>
          <w:noProof/>
          <w:sz w:val="24"/>
          <w:szCs w:val="24"/>
        </w:rPr>
        <w:t>p</w:t>
      </w:r>
      <w:r w:rsidRPr="002B6047">
        <w:rPr>
          <w:rFonts w:ascii="Bookman Old Style" w:hAnsi="Bookman Old Style"/>
          <w:noProof/>
          <w:sz w:val="24"/>
          <w:szCs w:val="24"/>
        </w:rPr>
        <w:t xml:space="preserve">erolehan adalah harga beli properti investasi di tambah dengan biaya langsung. </w:t>
      </w:r>
    </w:p>
    <w:p w14:paraId="055C421B" w14:textId="74AB8E63" w:rsidR="00131B1D" w:rsidRPr="00131B1D" w:rsidRDefault="00131B1D" w:rsidP="00131B1D">
      <w:pPr>
        <w:pStyle w:val="ListParagraph"/>
        <w:numPr>
          <w:ilvl w:val="0"/>
          <w:numId w:val="201"/>
        </w:numPr>
        <w:spacing w:line="360" w:lineRule="auto"/>
        <w:ind w:left="1701" w:hanging="567"/>
        <w:contextualSpacing w:val="0"/>
        <w:jc w:val="both"/>
        <w:rPr>
          <w:rFonts w:ascii="Bookman Old Style" w:hAnsi="Bookman Old Style"/>
          <w:noProof/>
          <w:sz w:val="24"/>
          <w:szCs w:val="24"/>
        </w:rPr>
      </w:pPr>
      <w:r w:rsidRPr="00131B1D">
        <w:rPr>
          <w:rFonts w:ascii="Bookman Old Style" w:hAnsi="Bookman Old Style"/>
          <w:noProof/>
          <w:sz w:val="24"/>
          <w:szCs w:val="24"/>
        </w:rPr>
        <w:lastRenderedPageBreak/>
        <w:t>Penyusutan</w:t>
      </w:r>
      <w:r w:rsidRPr="00131B1D">
        <w:rPr>
          <w:rFonts w:ascii="Bookman Old Style" w:hAnsi="Bookman Old Style"/>
          <w:noProof/>
          <w:sz w:val="24"/>
          <w:szCs w:val="24"/>
        </w:rPr>
        <w:br/>
      </w:r>
      <w:r w:rsidRPr="000C7250">
        <w:rPr>
          <w:rFonts w:ascii="Bookman Old Style" w:hAnsi="Bookman Old Style"/>
          <w:noProof/>
          <w:sz w:val="24"/>
          <w:szCs w:val="24"/>
          <w:lang w:val="id-ID"/>
        </w:rPr>
        <w:t xml:space="preserve">Pos ini diisi </w:t>
      </w:r>
      <w:r w:rsidRPr="002B6047">
        <w:rPr>
          <w:rFonts w:ascii="Bookman Old Style" w:hAnsi="Bookman Old Style"/>
          <w:noProof/>
          <w:sz w:val="24"/>
          <w:szCs w:val="24"/>
          <w:lang w:val="id-ID"/>
        </w:rPr>
        <w:t>dengan</w:t>
      </w:r>
      <w:r w:rsidRPr="002B6047">
        <w:rPr>
          <w:rFonts w:ascii="Bookman Old Style" w:hAnsi="Bookman Old Style"/>
          <w:noProof/>
          <w:sz w:val="24"/>
          <w:szCs w:val="24"/>
        </w:rPr>
        <w:t xml:space="preserve"> </w:t>
      </w:r>
      <w:r w:rsidRPr="00131B1D">
        <w:rPr>
          <w:rFonts w:ascii="Bookman Old Style" w:hAnsi="Bookman Old Style"/>
          <w:noProof/>
          <w:sz w:val="24"/>
          <w:szCs w:val="24"/>
        </w:rPr>
        <w:t xml:space="preserve">jumlah penyusutan atas properti </w:t>
      </w:r>
      <w:r w:rsidRPr="0000787A">
        <w:rPr>
          <w:rFonts w:ascii="Bookman Old Style" w:hAnsi="Bookman Old Style"/>
          <w:noProof/>
          <w:sz w:val="24"/>
          <w:szCs w:val="24"/>
          <w:lang w:val="id-ID"/>
        </w:rPr>
        <w:t xml:space="preserve">yang dimiliki oleh </w:t>
      </w:r>
      <w:r w:rsidRPr="002B6047">
        <w:rPr>
          <w:rFonts w:ascii="Bookman Old Style" w:hAnsi="Bookman Old Style"/>
          <w:noProof/>
          <w:sz w:val="24"/>
          <w:szCs w:val="24"/>
          <w:lang w:val="id-ID"/>
        </w:rPr>
        <w:t>BP Tapera</w:t>
      </w:r>
      <w:r w:rsidRPr="00131B1D">
        <w:rPr>
          <w:rFonts w:ascii="Bookman Old Style" w:hAnsi="Bookman Old Style"/>
          <w:noProof/>
          <w:sz w:val="24"/>
          <w:szCs w:val="24"/>
        </w:rPr>
        <w:t xml:space="preserve"> sampai dengan tanggal laporan. </w:t>
      </w:r>
    </w:p>
    <w:p w14:paraId="3D38BA6E" w14:textId="77777777" w:rsidR="00131B1D" w:rsidRPr="00131B1D" w:rsidRDefault="00131B1D" w:rsidP="00131B1D">
      <w:pPr>
        <w:pStyle w:val="ListParagraph"/>
        <w:numPr>
          <w:ilvl w:val="0"/>
          <w:numId w:val="201"/>
        </w:numPr>
        <w:spacing w:line="360" w:lineRule="auto"/>
        <w:ind w:left="1701" w:hanging="567"/>
        <w:contextualSpacing w:val="0"/>
        <w:jc w:val="both"/>
        <w:rPr>
          <w:rFonts w:ascii="Bookman Old Style" w:hAnsi="Bookman Old Style"/>
          <w:noProof/>
          <w:sz w:val="24"/>
          <w:szCs w:val="24"/>
        </w:rPr>
      </w:pPr>
      <w:r w:rsidRPr="00131B1D">
        <w:rPr>
          <w:rFonts w:ascii="Bookman Old Style" w:hAnsi="Bookman Old Style"/>
          <w:noProof/>
          <w:sz w:val="24"/>
          <w:szCs w:val="24"/>
        </w:rPr>
        <w:t>Penurunan Nilai</w:t>
      </w:r>
    </w:p>
    <w:p w14:paraId="12A6DEF6" w14:textId="6F15FABF" w:rsidR="002B6047" w:rsidRPr="00131B1D" w:rsidRDefault="00131B1D" w:rsidP="00131B1D">
      <w:pPr>
        <w:pStyle w:val="ListParagraph"/>
        <w:spacing w:line="360" w:lineRule="auto"/>
        <w:ind w:left="1701"/>
        <w:contextualSpacing w:val="0"/>
        <w:jc w:val="both"/>
        <w:rPr>
          <w:rFonts w:ascii="Bookman Old Style" w:hAnsi="Bookman Old Style"/>
          <w:noProof/>
          <w:sz w:val="24"/>
          <w:szCs w:val="24"/>
        </w:rPr>
      </w:pPr>
      <w:r w:rsidRPr="000C7250">
        <w:rPr>
          <w:rFonts w:ascii="Bookman Old Style" w:hAnsi="Bookman Old Style"/>
          <w:noProof/>
          <w:sz w:val="24"/>
          <w:szCs w:val="24"/>
          <w:lang w:val="id-ID"/>
        </w:rPr>
        <w:t xml:space="preserve">Pos ini diisi </w:t>
      </w:r>
      <w:r w:rsidRPr="002B6047">
        <w:rPr>
          <w:rFonts w:ascii="Bookman Old Style" w:hAnsi="Bookman Old Style"/>
          <w:noProof/>
          <w:sz w:val="24"/>
          <w:szCs w:val="24"/>
          <w:lang w:val="id-ID"/>
        </w:rPr>
        <w:t>dengan</w:t>
      </w:r>
      <w:r>
        <w:rPr>
          <w:rFonts w:ascii="Bookman Old Style" w:hAnsi="Bookman Old Style"/>
          <w:noProof/>
          <w:sz w:val="24"/>
          <w:szCs w:val="24"/>
        </w:rPr>
        <w:t xml:space="preserve"> </w:t>
      </w:r>
      <w:r w:rsidRPr="00131B1D">
        <w:rPr>
          <w:rFonts w:ascii="Bookman Old Style" w:hAnsi="Bookman Old Style"/>
          <w:noProof/>
          <w:sz w:val="24"/>
          <w:szCs w:val="24"/>
        </w:rPr>
        <w:t>apakah terjadi penurunan nilai</w:t>
      </w:r>
      <w:r>
        <w:rPr>
          <w:rFonts w:ascii="Bookman Old Style" w:hAnsi="Bookman Old Style"/>
          <w:noProof/>
          <w:sz w:val="24"/>
          <w:szCs w:val="24"/>
        </w:rPr>
        <w:t xml:space="preserve"> terhadap</w:t>
      </w:r>
      <w:r w:rsidRPr="00131B1D">
        <w:rPr>
          <w:rFonts w:ascii="Bookman Old Style" w:hAnsi="Bookman Old Style"/>
          <w:noProof/>
          <w:sz w:val="24"/>
          <w:szCs w:val="24"/>
        </w:rPr>
        <w:t xml:space="preserve"> properti </w:t>
      </w:r>
      <w:r w:rsidRPr="0000787A">
        <w:rPr>
          <w:rFonts w:ascii="Bookman Old Style" w:hAnsi="Bookman Old Style"/>
          <w:noProof/>
          <w:sz w:val="24"/>
          <w:szCs w:val="24"/>
          <w:lang w:val="id-ID"/>
        </w:rPr>
        <w:t xml:space="preserve">yang dimiliki oleh </w:t>
      </w:r>
      <w:r w:rsidRPr="002B6047">
        <w:rPr>
          <w:rFonts w:ascii="Bookman Old Style" w:hAnsi="Bookman Old Style"/>
          <w:noProof/>
          <w:sz w:val="24"/>
          <w:szCs w:val="24"/>
          <w:lang w:val="id-ID"/>
        </w:rPr>
        <w:t>BP Tapera</w:t>
      </w:r>
      <w:r>
        <w:rPr>
          <w:rFonts w:ascii="Bookman Old Style" w:hAnsi="Bookman Old Style"/>
          <w:noProof/>
          <w:sz w:val="24"/>
          <w:szCs w:val="24"/>
        </w:rPr>
        <w:t xml:space="preserve">. </w:t>
      </w:r>
    </w:p>
    <w:p w14:paraId="72D6FFD8" w14:textId="77777777" w:rsidR="00131B1D" w:rsidRDefault="00131B1D" w:rsidP="00131B1D">
      <w:pPr>
        <w:pStyle w:val="ListParagraph"/>
        <w:numPr>
          <w:ilvl w:val="0"/>
          <w:numId w:val="201"/>
        </w:numPr>
        <w:spacing w:line="360" w:lineRule="auto"/>
        <w:ind w:left="1701" w:hanging="567"/>
        <w:contextualSpacing w:val="0"/>
        <w:jc w:val="both"/>
        <w:rPr>
          <w:rFonts w:ascii="Bookman Old Style" w:hAnsi="Bookman Old Style"/>
          <w:noProof/>
          <w:sz w:val="24"/>
          <w:szCs w:val="24"/>
        </w:rPr>
      </w:pPr>
      <w:r w:rsidRPr="00131B1D">
        <w:rPr>
          <w:rFonts w:ascii="Bookman Old Style" w:hAnsi="Bookman Old Style"/>
          <w:noProof/>
          <w:sz w:val="24"/>
          <w:szCs w:val="24"/>
        </w:rPr>
        <w:t>Harga Pasar</w:t>
      </w:r>
    </w:p>
    <w:p w14:paraId="705BB58D" w14:textId="5B53AA6A" w:rsidR="00131B1D" w:rsidRPr="00131B1D" w:rsidRDefault="00131B1D" w:rsidP="00131B1D">
      <w:pPr>
        <w:pStyle w:val="ListParagraph"/>
        <w:spacing w:line="360" w:lineRule="auto"/>
        <w:ind w:left="1701"/>
        <w:contextualSpacing w:val="0"/>
        <w:jc w:val="both"/>
        <w:rPr>
          <w:rFonts w:ascii="Bookman Old Style" w:hAnsi="Bookman Old Style"/>
          <w:noProof/>
          <w:sz w:val="24"/>
          <w:szCs w:val="24"/>
        </w:rPr>
      </w:pPr>
      <w:r w:rsidRPr="000C7250">
        <w:rPr>
          <w:rFonts w:ascii="Bookman Old Style" w:hAnsi="Bookman Old Style"/>
          <w:noProof/>
          <w:sz w:val="24"/>
          <w:szCs w:val="24"/>
          <w:lang w:val="id-ID"/>
        </w:rPr>
        <w:t xml:space="preserve">Pos ini diisi </w:t>
      </w:r>
      <w:r w:rsidRPr="002B6047">
        <w:rPr>
          <w:rFonts w:ascii="Bookman Old Style" w:hAnsi="Bookman Old Style"/>
          <w:noProof/>
          <w:sz w:val="24"/>
          <w:szCs w:val="24"/>
          <w:lang w:val="id-ID"/>
        </w:rPr>
        <w:t>dengan</w:t>
      </w:r>
      <w:r>
        <w:rPr>
          <w:rFonts w:ascii="Bookman Old Style" w:hAnsi="Bookman Old Style"/>
          <w:noProof/>
          <w:sz w:val="24"/>
          <w:szCs w:val="24"/>
        </w:rPr>
        <w:t xml:space="preserve"> </w:t>
      </w:r>
      <w:r w:rsidRPr="00131B1D">
        <w:rPr>
          <w:rFonts w:ascii="Bookman Old Style" w:hAnsi="Bookman Old Style"/>
          <w:noProof/>
          <w:sz w:val="24"/>
          <w:szCs w:val="24"/>
        </w:rPr>
        <w:t xml:space="preserve">harga yang mencerminkan nilai kini dari suatu properti </w:t>
      </w:r>
      <w:r w:rsidRPr="0000787A">
        <w:rPr>
          <w:rFonts w:ascii="Bookman Old Style" w:hAnsi="Bookman Old Style"/>
          <w:noProof/>
          <w:sz w:val="24"/>
          <w:szCs w:val="24"/>
          <w:lang w:val="id-ID"/>
        </w:rPr>
        <w:t xml:space="preserve">yang dimiliki oleh </w:t>
      </w:r>
      <w:r w:rsidRPr="002B6047">
        <w:rPr>
          <w:rFonts w:ascii="Bookman Old Style" w:hAnsi="Bookman Old Style"/>
          <w:noProof/>
          <w:sz w:val="24"/>
          <w:szCs w:val="24"/>
          <w:lang w:val="id-ID"/>
        </w:rPr>
        <w:t>BP Tapera</w:t>
      </w:r>
      <w:r w:rsidRPr="00131B1D">
        <w:rPr>
          <w:rFonts w:ascii="Bookman Old Style" w:hAnsi="Bookman Old Style"/>
          <w:noProof/>
          <w:sz w:val="24"/>
          <w:szCs w:val="24"/>
        </w:rPr>
        <w:t xml:space="preserve">. </w:t>
      </w:r>
    </w:p>
    <w:p w14:paraId="1AA2184F" w14:textId="77777777" w:rsidR="00131B1D" w:rsidRDefault="00131B1D" w:rsidP="00131B1D">
      <w:pPr>
        <w:pStyle w:val="ListParagraph"/>
        <w:numPr>
          <w:ilvl w:val="0"/>
          <w:numId w:val="201"/>
        </w:numPr>
        <w:spacing w:line="360" w:lineRule="auto"/>
        <w:ind w:left="1701" w:hanging="567"/>
        <w:contextualSpacing w:val="0"/>
        <w:jc w:val="both"/>
        <w:rPr>
          <w:rFonts w:ascii="Bookman Old Style" w:hAnsi="Bookman Old Style"/>
          <w:noProof/>
          <w:sz w:val="24"/>
          <w:szCs w:val="24"/>
        </w:rPr>
      </w:pPr>
      <w:r w:rsidRPr="00131B1D">
        <w:rPr>
          <w:rFonts w:ascii="Bookman Old Style" w:hAnsi="Bookman Old Style"/>
          <w:noProof/>
          <w:sz w:val="24"/>
          <w:szCs w:val="24"/>
        </w:rPr>
        <w:t>Saldo</w:t>
      </w:r>
    </w:p>
    <w:p w14:paraId="36EA94E7" w14:textId="578B5D26" w:rsidR="00131B1D" w:rsidRPr="00131B1D" w:rsidRDefault="00131B1D" w:rsidP="00131B1D">
      <w:pPr>
        <w:pStyle w:val="ListParagraph"/>
        <w:spacing w:line="360" w:lineRule="auto"/>
        <w:ind w:left="1701"/>
        <w:contextualSpacing w:val="0"/>
        <w:jc w:val="both"/>
        <w:rPr>
          <w:rFonts w:ascii="Bookman Old Style" w:hAnsi="Bookman Old Style"/>
          <w:noProof/>
          <w:sz w:val="24"/>
          <w:szCs w:val="24"/>
        </w:rPr>
      </w:pPr>
      <w:r w:rsidRPr="000C7250">
        <w:rPr>
          <w:rFonts w:ascii="Bookman Old Style" w:hAnsi="Bookman Old Style"/>
          <w:noProof/>
          <w:sz w:val="24"/>
          <w:szCs w:val="24"/>
          <w:lang w:val="id-ID"/>
        </w:rPr>
        <w:t xml:space="preserve">Pos ini diisi </w:t>
      </w:r>
      <w:r w:rsidRPr="002B6047">
        <w:rPr>
          <w:rFonts w:ascii="Bookman Old Style" w:hAnsi="Bookman Old Style"/>
          <w:noProof/>
          <w:sz w:val="24"/>
          <w:szCs w:val="24"/>
          <w:lang w:val="id-ID"/>
        </w:rPr>
        <w:t>dengan</w:t>
      </w:r>
      <w:r>
        <w:rPr>
          <w:rFonts w:ascii="Bookman Old Style" w:hAnsi="Bookman Old Style"/>
          <w:noProof/>
          <w:sz w:val="24"/>
          <w:szCs w:val="24"/>
        </w:rPr>
        <w:t xml:space="preserve"> </w:t>
      </w:r>
      <w:r w:rsidRPr="00131B1D">
        <w:rPr>
          <w:rFonts w:ascii="Bookman Old Style" w:hAnsi="Bookman Old Style"/>
          <w:noProof/>
          <w:sz w:val="24"/>
          <w:szCs w:val="24"/>
        </w:rPr>
        <w:t xml:space="preserve">nilai properti </w:t>
      </w:r>
      <w:r w:rsidRPr="0000787A">
        <w:rPr>
          <w:rFonts w:ascii="Bookman Old Style" w:hAnsi="Bookman Old Style"/>
          <w:noProof/>
          <w:sz w:val="24"/>
          <w:szCs w:val="24"/>
          <w:lang w:val="id-ID"/>
        </w:rPr>
        <w:t xml:space="preserve">yang dimiliki oleh </w:t>
      </w:r>
      <w:r w:rsidRPr="002B6047">
        <w:rPr>
          <w:rFonts w:ascii="Bookman Old Style" w:hAnsi="Bookman Old Style"/>
          <w:noProof/>
          <w:sz w:val="24"/>
          <w:szCs w:val="24"/>
          <w:lang w:val="id-ID"/>
        </w:rPr>
        <w:t>BP Tapera</w:t>
      </w:r>
      <w:r w:rsidRPr="00131B1D">
        <w:rPr>
          <w:rFonts w:ascii="Bookman Old Style" w:hAnsi="Bookman Old Style"/>
          <w:noProof/>
          <w:sz w:val="24"/>
          <w:szCs w:val="24"/>
        </w:rPr>
        <w:t xml:space="preserve"> pada periode laporan. </w:t>
      </w:r>
    </w:p>
    <w:p w14:paraId="1D3ED7B7" w14:textId="1B820C3C" w:rsidR="00F67F45" w:rsidRPr="00E64450" w:rsidRDefault="00130F6D" w:rsidP="00D41185">
      <w:pPr>
        <w:pStyle w:val="Heading2"/>
        <w:numPr>
          <w:ilvl w:val="0"/>
          <w:numId w:val="31"/>
        </w:numPr>
        <w:spacing w:before="0"/>
        <w:ind w:left="567" w:hanging="567"/>
        <w:jc w:val="left"/>
        <w:rPr>
          <w:rFonts w:ascii="Bookman Old Style" w:hAnsi="Bookman Old Style"/>
          <w:noProof/>
          <w:szCs w:val="24"/>
        </w:rPr>
      </w:pPr>
      <w:r>
        <w:rPr>
          <w:rFonts w:ascii="Bookman Old Style" w:hAnsi="Bookman Old Style"/>
          <w:noProof/>
          <w:szCs w:val="24"/>
        </w:rPr>
        <w:br w:type="column"/>
      </w:r>
      <w:r w:rsidR="00BD763B" w:rsidRPr="00E64450">
        <w:rPr>
          <w:rFonts w:ascii="Bookman Old Style" w:hAnsi="Bookman Old Style"/>
          <w:noProof/>
          <w:szCs w:val="24"/>
        </w:rPr>
        <w:lastRenderedPageBreak/>
        <w:t>FORMULIR 2490:</w:t>
      </w:r>
      <w:r w:rsidR="00F67F45" w:rsidRPr="00E64450">
        <w:rPr>
          <w:rFonts w:ascii="Bookman Old Style" w:hAnsi="Bookman Old Style"/>
          <w:noProof/>
          <w:szCs w:val="24"/>
        </w:rPr>
        <w:t xml:space="preserve"> RINCIAN RUPA-RUPA ASET</w:t>
      </w:r>
    </w:p>
    <w:p w14:paraId="0EE64C6B" w14:textId="07D52984" w:rsidR="00F67F45" w:rsidRPr="000C7250" w:rsidRDefault="00F67F45" w:rsidP="00105A13">
      <w:pPr>
        <w:pStyle w:val="ListParagraph"/>
        <w:numPr>
          <w:ilvl w:val="0"/>
          <w:numId w:val="136"/>
        </w:numPr>
        <w:spacing w:line="360" w:lineRule="auto"/>
        <w:ind w:left="1134" w:hanging="567"/>
        <w:contextualSpacing w:val="0"/>
        <w:rPr>
          <w:rFonts w:ascii="Bookman Old Style" w:hAnsi="Bookman Old Style"/>
          <w:sz w:val="24"/>
          <w:szCs w:val="24"/>
          <w:lang w:val="id-ID"/>
        </w:rPr>
      </w:pPr>
      <w:r w:rsidRPr="000C7250">
        <w:rPr>
          <w:rFonts w:ascii="Bookman Old Style" w:hAnsi="Bookman Old Style"/>
          <w:sz w:val="24"/>
          <w:szCs w:val="24"/>
          <w:lang w:val="id-ID"/>
        </w:rPr>
        <w:t>BENTUK FORMULIR</w:t>
      </w:r>
      <w:r w:rsidR="00923263" w:rsidRPr="000C7250">
        <w:rPr>
          <w:rFonts w:ascii="Bookman Old Style" w:hAnsi="Bookman Old Style"/>
          <w:sz w:val="24"/>
          <w:szCs w:val="24"/>
          <w:lang w:val="id-ID"/>
        </w:rPr>
        <w:t xml:space="preserve"> </w:t>
      </w:r>
      <w:r w:rsidR="00923263" w:rsidRPr="000C7250">
        <w:rPr>
          <w:rFonts w:ascii="Bookman Old Style" w:hAnsi="Bookman Old Style"/>
          <w:noProof/>
          <w:sz w:val="24"/>
          <w:szCs w:val="24"/>
          <w:lang w:val="fr-BE"/>
        </w:rPr>
        <w:t xml:space="preserve">2490 </w:t>
      </w:r>
      <w:r w:rsidR="004A2F06" w:rsidRPr="000C7250">
        <w:rPr>
          <w:rFonts w:ascii="Bookman Old Style" w:hAnsi="Bookman Old Style"/>
          <w:noProof/>
          <w:sz w:val="24"/>
          <w:szCs w:val="24"/>
          <w:lang w:val="id-ID"/>
        </w:rPr>
        <w:t>(</w:t>
      </w:r>
      <w:r w:rsidR="00923263" w:rsidRPr="000C7250">
        <w:rPr>
          <w:rFonts w:ascii="Bookman Old Style" w:hAnsi="Bookman Old Style"/>
          <w:noProof/>
          <w:sz w:val="24"/>
          <w:szCs w:val="24"/>
          <w:lang w:val="fr-BE"/>
        </w:rPr>
        <w:t>RINCIAN RUPA-RUPA ASET</w:t>
      </w:r>
      <w:r w:rsidR="004A2F06" w:rsidRPr="000C7250">
        <w:rPr>
          <w:rFonts w:ascii="Bookman Old Style" w:hAnsi="Bookman Old Style"/>
          <w:noProof/>
          <w:sz w:val="24"/>
          <w:szCs w:val="24"/>
          <w:lang w:val="id-ID"/>
        </w:rPr>
        <w:t>)</w:t>
      </w:r>
    </w:p>
    <w:p w14:paraId="635E58BD" w14:textId="6563A6E8" w:rsidR="00D724B2" w:rsidRPr="000C7250" w:rsidRDefault="00F67F45" w:rsidP="00907A7B">
      <w:pPr>
        <w:pStyle w:val="ListParagraph"/>
        <w:spacing w:line="360" w:lineRule="auto"/>
        <w:ind w:left="1134"/>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fr-BE"/>
        </w:rPr>
        <w:t xml:space="preserve">Formulir 2490 </w:t>
      </w:r>
      <w:r w:rsidR="004A2F06" w:rsidRPr="000C7250">
        <w:rPr>
          <w:rFonts w:ascii="Bookman Old Style" w:hAnsi="Bookman Old Style"/>
          <w:noProof/>
          <w:sz w:val="24"/>
          <w:szCs w:val="24"/>
          <w:lang w:val="id-ID"/>
        </w:rPr>
        <w:t>(</w:t>
      </w:r>
      <w:r w:rsidRPr="000C7250">
        <w:rPr>
          <w:rFonts w:ascii="Bookman Old Style" w:hAnsi="Bookman Old Style"/>
          <w:noProof/>
          <w:sz w:val="24"/>
          <w:szCs w:val="24"/>
          <w:lang w:val="fr-BE"/>
        </w:rPr>
        <w:t>Rincian Rupa-rupa Aset</w:t>
      </w:r>
      <w:r w:rsidR="004A2F06" w:rsidRPr="000C7250">
        <w:rPr>
          <w:rFonts w:ascii="Bookman Old Style" w:hAnsi="Bookman Old Style"/>
          <w:noProof/>
          <w:sz w:val="24"/>
          <w:szCs w:val="24"/>
          <w:lang w:val="id-ID"/>
        </w:rPr>
        <w:t>)</w:t>
      </w:r>
      <w:r w:rsidRPr="000C7250">
        <w:rPr>
          <w:rFonts w:ascii="Bookman Old Style" w:hAnsi="Bookman Old Style"/>
          <w:noProof/>
          <w:sz w:val="24"/>
          <w:szCs w:val="24"/>
          <w:lang w:val="fr-BE"/>
        </w:rPr>
        <w:t xml:space="preserve"> disusun sesuai format sebagai berikut:</w:t>
      </w:r>
    </w:p>
    <w:tbl>
      <w:tblPr>
        <w:tblStyle w:val="TableGrid"/>
        <w:tblW w:w="8220" w:type="dxa"/>
        <w:tblInd w:w="1242" w:type="dxa"/>
        <w:tblLayout w:type="fixed"/>
        <w:tblLook w:val="04A0" w:firstRow="1" w:lastRow="0" w:firstColumn="1" w:lastColumn="0" w:noHBand="0" w:noVBand="1"/>
      </w:tblPr>
      <w:tblGrid>
        <w:gridCol w:w="2740"/>
        <w:gridCol w:w="2740"/>
        <w:gridCol w:w="2740"/>
      </w:tblGrid>
      <w:tr w:rsidR="000C7250" w:rsidRPr="000C7250" w14:paraId="36352C84" w14:textId="77777777" w:rsidTr="00F57CFB">
        <w:trPr>
          <w:trHeight w:val="162"/>
        </w:trPr>
        <w:tc>
          <w:tcPr>
            <w:tcW w:w="2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74A7886" w14:textId="15ED584C" w:rsidR="00C1175F" w:rsidRPr="000C7250" w:rsidRDefault="004A2F06" w:rsidP="00E00E66">
            <w:pPr>
              <w:spacing w:line="276" w:lineRule="auto"/>
              <w:jc w:val="center"/>
              <w:rPr>
                <w:rFonts w:ascii="Bookman Old Style" w:hAnsi="Bookman Old Style"/>
                <w:bCs/>
                <w:sz w:val="22"/>
                <w:lang w:val="id-ID"/>
              </w:rPr>
            </w:pPr>
            <w:r w:rsidRPr="000C7250">
              <w:rPr>
                <w:rFonts w:ascii="Bookman Old Style" w:hAnsi="Bookman Old Style"/>
                <w:bCs/>
                <w:sz w:val="22"/>
                <w:lang w:val="id-ID"/>
              </w:rPr>
              <w:t>(</w:t>
            </w:r>
            <w:r w:rsidR="00C1175F" w:rsidRPr="000C7250">
              <w:rPr>
                <w:rFonts w:ascii="Bookman Old Style" w:hAnsi="Bookman Old Style"/>
                <w:bCs/>
                <w:sz w:val="22"/>
                <w:lang w:val="id-ID"/>
              </w:rPr>
              <w:t>1</w:t>
            </w:r>
            <w:r w:rsidRPr="000C7250">
              <w:rPr>
                <w:rFonts w:ascii="Bookman Old Style" w:hAnsi="Bookman Old Style"/>
                <w:bCs/>
                <w:sz w:val="22"/>
                <w:lang w:val="id-ID"/>
              </w:rPr>
              <w:t>)</w:t>
            </w:r>
          </w:p>
        </w:tc>
        <w:tc>
          <w:tcPr>
            <w:tcW w:w="2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EFE9DAC" w14:textId="1EBD99FA" w:rsidR="00C1175F" w:rsidRPr="000C7250" w:rsidRDefault="004A2F06" w:rsidP="00E00E66">
            <w:pPr>
              <w:spacing w:line="276" w:lineRule="auto"/>
              <w:jc w:val="center"/>
              <w:rPr>
                <w:rFonts w:ascii="Bookman Old Style" w:hAnsi="Bookman Old Style"/>
                <w:bCs/>
                <w:sz w:val="22"/>
                <w:lang w:val="id-ID"/>
              </w:rPr>
            </w:pPr>
            <w:r w:rsidRPr="000C7250">
              <w:rPr>
                <w:rFonts w:ascii="Bookman Old Style" w:hAnsi="Bookman Old Style"/>
                <w:bCs/>
                <w:sz w:val="22"/>
                <w:lang w:val="id-ID"/>
              </w:rPr>
              <w:t>(</w:t>
            </w:r>
            <w:r w:rsidR="00C1175F" w:rsidRPr="000C7250">
              <w:rPr>
                <w:rFonts w:ascii="Bookman Old Style" w:hAnsi="Bookman Old Style"/>
                <w:bCs/>
                <w:sz w:val="22"/>
                <w:lang w:val="id-ID"/>
              </w:rPr>
              <w:t>2</w:t>
            </w:r>
            <w:r w:rsidRPr="000C7250">
              <w:rPr>
                <w:rFonts w:ascii="Bookman Old Style" w:hAnsi="Bookman Old Style"/>
                <w:bCs/>
                <w:sz w:val="22"/>
                <w:lang w:val="id-ID"/>
              </w:rPr>
              <w:t>)</w:t>
            </w:r>
          </w:p>
        </w:tc>
        <w:tc>
          <w:tcPr>
            <w:tcW w:w="2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8F3A606" w14:textId="3687286E" w:rsidR="00C1175F" w:rsidRPr="000C7250" w:rsidRDefault="004A2F06" w:rsidP="00E00E66">
            <w:pPr>
              <w:spacing w:line="276" w:lineRule="auto"/>
              <w:jc w:val="center"/>
              <w:rPr>
                <w:rFonts w:ascii="Bookman Old Style" w:hAnsi="Bookman Old Style"/>
                <w:bCs/>
                <w:sz w:val="22"/>
                <w:lang w:val="id-ID"/>
              </w:rPr>
            </w:pPr>
            <w:r w:rsidRPr="000C7250">
              <w:rPr>
                <w:rFonts w:ascii="Bookman Old Style" w:hAnsi="Bookman Old Style"/>
                <w:bCs/>
                <w:sz w:val="22"/>
                <w:lang w:val="id-ID"/>
              </w:rPr>
              <w:t>(</w:t>
            </w:r>
            <w:r w:rsidR="00C1175F" w:rsidRPr="000C7250">
              <w:rPr>
                <w:rFonts w:ascii="Bookman Old Style" w:hAnsi="Bookman Old Style"/>
                <w:bCs/>
                <w:sz w:val="22"/>
                <w:lang w:val="id-ID"/>
              </w:rPr>
              <w:t>3</w:t>
            </w:r>
            <w:r w:rsidRPr="000C7250">
              <w:rPr>
                <w:rFonts w:ascii="Bookman Old Style" w:hAnsi="Bookman Old Style"/>
                <w:bCs/>
                <w:sz w:val="22"/>
                <w:lang w:val="id-ID"/>
              </w:rPr>
              <w:t>)</w:t>
            </w:r>
          </w:p>
        </w:tc>
      </w:tr>
      <w:tr w:rsidR="000C7250" w:rsidRPr="000C7250" w14:paraId="05B7CB72" w14:textId="77777777" w:rsidTr="00F57CFB">
        <w:trPr>
          <w:trHeight w:val="162"/>
        </w:trPr>
        <w:tc>
          <w:tcPr>
            <w:tcW w:w="2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0F99301" w14:textId="77777777" w:rsidR="00C1175F" w:rsidRPr="000C7250" w:rsidRDefault="00C1175F" w:rsidP="00E00E66">
            <w:pPr>
              <w:spacing w:line="276" w:lineRule="auto"/>
              <w:jc w:val="center"/>
              <w:rPr>
                <w:rFonts w:ascii="Bookman Old Style" w:hAnsi="Bookman Old Style"/>
                <w:bCs/>
                <w:sz w:val="22"/>
                <w:lang w:val="id-ID"/>
              </w:rPr>
            </w:pPr>
            <w:r w:rsidRPr="000C7250">
              <w:rPr>
                <w:rFonts w:ascii="Bookman Old Style" w:hAnsi="Bookman Old Style"/>
                <w:bCs/>
                <w:sz w:val="22"/>
                <w:lang w:val="id-ID"/>
              </w:rPr>
              <w:t>Jenis</w:t>
            </w:r>
          </w:p>
        </w:tc>
        <w:tc>
          <w:tcPr>
            <w:tcW w:w="2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89590A" w14:textId="77777777" w:rsidR="00C1175F" w:rsidRPr="000C7250" w:rsidRDefault="00C1175F" w:rsidP="00E00E66">
            <w:pPr>
              <w:spacing w:line="276" w:lineRule="auto"/>
              <w:jc w:val="center"/>
              <w:rPr>
                <w:rFonts w:ascii="Bookman Old Style" w:hAnsi="Bookman Old Style"/>
                <w:bCs/>
                <w:sz w:val="22"/>
                <w:lang w:val="id-ID"/>
              </w:rPr>
            </w:pPr>
            <w:r w:rsidRPr="000C7250">
              <w:rPr>
                <w:rFonts w:ascii="Bookman Old Style" w:hAnsi="Bookman Old Style"/>
                <w:bCs/>
                <w:sz w:val="22"/>
                <w:lang w:val="id-ID"/>
              </w:rPr>
              <w:t xml:space="preserve">Jenis </w:t>
            </w:r>
            <w:r w:rsidRPr="000C7250">
              <w:rPr>
                <w:rFonts w:ascii="Bookman Old Style" w:hAnsi="Bookman Old Style"/>
                <w:bCs/>
                <w:sz w:val="22"/>
              </w:rPr>
              <w:t>Valuta</w:t>
            </w:r>
          </w:p>
        </w:tc>
        <w:tc>
          <w:tcPr>
            <w:tcW w:w="2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29C001" w14:textId="77777777" w:rsidR="00C1175F" w:rsidRPr="000C7250" w:rsidRDefault="00C1175F" w:rsidP="00E00E66">
            <w:pPr>
              <w:spacing w:line="276" w:lineRule="auto"/>
              <w:jc w:val="center"/>
              <w:rPr>
                <w:rFonts w:ascii="Bookman Old Style" w:hAnsi="Bookman Old Style"/>
                <w:bCs/>
                <w:sz w:val="22"/>
                <w:lang w:val="id-ID"/>
              </w:rPr>
            </w:pPr>
            <w:r w:rsidRPr="000C7250">
              <w:rPr>
                <w:rFonts w:ascii="Bookman Old Style" w:hAnsi="Bookman Old Style"/>
                <w:bCs/>
                <w:sz w:val="22"/>
                <w:lang w:val="id-ID"/>
              </w:rPr>
              <w:t>Nominal</w:t>
            </w:r>
          </w:p>
        </w:tc>
      </w:tr>
      <w:tr w:rsidR="000C7250" w:rsidRPr="000C7250" w14:paraId="1C6E3660" w14:textId="77777777" w:rsidTr="00F57CFB">
        <w:trPr>
          <w:trHeight w:val="737"/>
        </w:trPr>
        <w:tc>
          <w:tcPr>
            <w:tcW w:w="2740" w:type="dxa"/>
            <w:tcBorders>
              <w:top w:val="single" w:sz="4" w:space="0" w:color="auto"/>
              <w:left w:val="single" w:sz="4" w:space="0" w:color="auto"/>
              <w:bottom w:val="single" w:sz="4" w:space="0" w:color="auto"/>
              <w:right w:val="single" w:sz="4" w:space="0" w:color="auto"/>
            </w:tcBorders>
            <w:noWrap/>
            <w:hideMark/>
          </w:tcPr>
          <w:p w14:paraId="77048929" w14:textId="77777777" w:rsidR="00C1175F" w:rsidRPr="000C7250" w:rsidRDefault="00C1175F" w:rsidP="00E00E66">
            <w:pPr>
              <w:spacing w:line="276" w:lineRule="auto"/>
              <w:rPr>
                <w:rFonts w:ascii="Bookman Old Style" w:hAnsi="Bookman Old Style"/>
                <w:bCs/>
                <w:sz w:val="22"/>
                <w:lang w:val="id-ID"/>
              </w:rPr>
            </w:pPr>
          </w:p>
        </w:tc>
        <w:tc>
          <w:tcPr>
            <w:tcW w:w="2740" w:type="dxa"/>
            <w:tcBorders>
              <w:top w:val="single" w:sz="4" w:space="0" w:color="auto"/>
              <w:left w:val="single" w:sz="4" w:space="0" w:color="auto"/>
              <w:bottom w:val="single" w:sz="4" w:space="0" w:color="auto"/>
              <w:right w:val="single" w:sz="4" w:space="0" w:color="auto"/>
            </w:tcBorders>
            <w:noWrap/>
            <w:hideMark/>
          </w:tcPr>
          <w:p w14:paraId="040EE54E" w14:textId="77777777" w:rsidR="00C1175F" w:rsidRPr="000C7250" w:rsidRDefault="00C1175F" w:rsidP="00E00E66">
            <w:pPr>
              <w:spacing w:line="276" w:lineRule="auto"/>
              <w:rPr>
                <w:rFonts w:asciiTheme="minorHAnsi" w:eastAsiaTheme="minorHAnsi" w:hAnsiTheme="minorHAnsi" w:cstheme="minorBidi"/>
                <w:lang w:val="id-ID" w:eastAsia="id-ID"/>
              </w:rPr>
            </w:pPr>
          </w:p>
        </w:tc>
        <w:tc>
          <w:tcPr>
            <w:tcW w:w="2740" w:type="dxa"/>
            <w:tcBorders>
              <w:top w:val="single" w:sz="4" w:space="0" w:color="auto"/>
              <w:left w:val="single" w:sz="4" w:space="0" w:color="auto"/>
              <w:bottom w:val="single" w:sz="4" w:space="0" w:color="auto"/>
              <w:right w:val="single" w:sz="4" w:space="0" w:color="auto"/>
            </w:tcBorders>
            <w:noWrap/>
            <w:hideMark/>
          </w:tcPr>
          <w:p w14:paraId="4A7F9B1B" w14:textId="77777777" w:rsidR="00C1175F" w:rsidRPr="000C7250" w:rsidRDefault="00C1175F" w:rsidP="00E00E66">
            <w:pPr>
              <w:spacing w:line="276" w:lineRule="auto"/>
              <w:rPr>
                <w:rFonts w:asciiTheme="minorHAnsi" w:eastAsiaTheme="minorHAnsi" w:hAnsiTheme="minorHAnsi" w:cstheme="minorBidi"/>
                <w:lang w:val="id-ID" w:eastAsia="id-ID"/>
              </w:rPr>
            </w:pPr>
          </w:p>
        </w:tc>
      </w:tr>
    </w:tbl>
    <w:p w14:paraId="282296FB" w14:textId="417C431C" w:rsidR="00F67F45" w:rsidRPr="000C7250" w:rsidRDefault="00F67F45" w:rsidP="00105A13">
      <w:pPr>
        <w:pStyle w:val="ListParagraph"/>
        <w:numPr>
          <w:ilvl w:val="0"/>
          <w:numId w:val="136"/>
        </w:numPr>
        <w:spacing w:before="360" w:line="360" w:lineRule="auto"/>
        <w:ind w:left="1134" w:hanging="567"/>
        <w:contextualSpacing w:val="0"/>
        <w:rPr>
          <w:rFonts w:ascii="Bookman Old Style" w:hAnsi="Bookman Old Style"/>
          <w:sz w:val="24"/>
          <w:szCs w:val="24"/>
          <w:lang w:val="id-ID"/>
        </w:rPr>
      </w:pPr>
      <w:r w:rsidRPr="000C7250">
        <w:rPr>
          <w:rFonts w:ascii="Bookman Old Style" w:hAnsi="Bookman Old Style"/>
          <w:sz w:val="24"/>
          <w:szCs w:val="24"/>
          <w:lang w:val="id-ID"/>
        </w:rPr>
        <w:t>PENJELASAN</w:t>
      </w:r>
      <w:r w:rsidR="00812368" w:rsidRPr="000C7250">
        <w:rPr>
          <w:rFonts w:ascii="Bookman Old Style" w:hAnsi="Bookman Old Style"/>
          <w:noProof/>
          <w:szCs w:val="24"/>
        </w:rPr>
        <w:t xml:space="preserve"> </w:t>
      </w:r>
      <w:r w:rsidR="00812368" w:rsidRPr="000C7250">
        <w:rPr>
          <w:rFonts w:ascii="Bookman Old Style" w:hAnsi="Bookman Old Style"/>
          <w:sz w:val="24"/>
          <w:szCs w:val="24"/>
        </w:rPr>
        <w:t xml:space="preserve">FORMULIR </w:t>
      </w:r>
      <w:r w:rsidR="004479A5" w:rsidRPr="000C7250">
        <w:rPr>
          <w:rFonts w:ascii="Bookman Old Style" w:hAnsi="Bookman Old Style"/>
          <w:sz w:val="24"/>
          <w:szCs w:val="24"/>
          <w:lang w:val="id-ID"/>
        </w:rPr>
        <w:t>2490</w:t>
      </w:r>
      <w:r w:rsidRPr="000C7250">
        <w:rPr>
          <w:rFonts w:ascii="Bookman Old Style" w:hAnsi="Bookman Old Style"/>
          <w:sz w:val="24"/>
          <w:szCs w:val="24"/>
          <w:lang w:val="id-ID"/>
        </w:rPr>
        <w:t xml:space="preserve"> </w:t>
      </w:r>
      <w:r w:rsidR="004A2F06" w:rsidRPr="000C7250">
        <w:rPr>
          <w:rFonts w:ascii="Bookman Old Style" w:hAnsi="Bookman Old Style"/>
          <w:sz w:val="24"/>
          <w:szCs w:val="24"/>
          <w:lang w:val="id-ID"/>
        </w:rPr>
        <w:t>(</w:t>
      </w:r>
      <w:r w:rsidRPr="000C7250">
        <w:rPr>
          <w:rFonts w:ascii="Bookman Old Style" w:hAnsi="Bookman Old Style"/>
          <w:sz w:val="24"/>
          <w:szCs w:val="24"/>
          <w:lang w:val="id-ID"/>
        </w:rPr>
        <w:t>RINCIAN RUPA-RUPA ASET</w:t>
      </w:r>
      <w:r w:rsidR="004A2F06" w:rsidRPr="000C7250">
        <w:rPr>
          <w:rFonts w:ascii="Bookman Old Style" w:hAnsi="Bookman Old Style"/>
          <w:sz w:val="24"/>
          <w:szCs w:val="24"/>
          <w:lang w:val="id-ID"/>
        </w:rPr>
        <w:t>)</w:t>
      </w:r>
    </w:p>
    <w:p w14:paraId="705EC563" w14:textId="1B2B517E" w:rsidR="00624D75" w:rsidRPr="000C7250" w:rsidRDefault="00624D75" w:rsidP="00907A7B">
      <w:pPr>
        <w:pStyle w:val="ListParagraph"/>
        <w:spacing w:line="360" w:lineRule="auto"/>
        <w:ind w:left="1134"/>
        <w:contextualSpacing w:val="0"/>
        <w:jc w:val="both"/>
        <w:rPr>
          <w:rFonts w:ascii="Bookman Old Style" w:hAnsi="Bookman Old Style"/>
          <w:sz w:val="24"/>
          <w:szCs w:val="24"/>
          <w:lang w:val="id-ID"/>
        </w:rPr>
      </w:pPr>
      <w:r w:rsidRPr="000C7250">
        <w:rPr>
          <w:rFonts w:ascii="Bookman Old Style" w:hAnsi="Bookman Old Style"/>
          <w:noProof/>
          <w:sz w:val="24"/>
          <w:szCs w:val="24"/>
          <w:lang w:val="id-ID"/>
        </w:rPr>
        <w:t>Formulir 2490</w:t>
      </w:r>
      <w:r w:rsidR="00786321" w:rsidRPr="000C7250">
        <w:rPr>
          <w:rFonts w:ascii="Bookman Old Style" w:hAnsi="Bookman Old Style"/>
          <w:noProof/>
          <w:sz w:val="24"/>
          <w:szCs w:val="24"/>
          <w:lang w:val="id-ID"/>
        </w:rPr>
        <w:t xml:space="preserve"> </w:t>
      </w:r>
      <w:r w:rsidR="004A2F06" w:rsidRPr="000C7250">
        <w:rPr>
          <w:rFonts w:ascii="Bookman Old Style" w:hAnsi="Bookman Old Style"/>
          <w:noProof/>
          <w:sz w:val="24"/>
          <w:szCs w:val="24"/>
          <w:lang w:val="id-ID"/>
        </w:rPr>
        <w:t>(</w:t>
      </w:r>
      <w:r w:rsidR="00786321" w:rsidRPr="000C7250">
        <w:rPr>
          <w:rFonts w:ascii="Bookman Old Style" w:hAnsi="Bookman Old Style"/>
          <w:noProof/>
          <w:sz w:val="24"/>
          <w:szCs w:val="24"/>
          <w:lang w:val="id-ID"/>
        </w:rPr>
        <w:t>Rincian Rupa-Rupa Aset</w:t>
      </w:r>
      <w:r w:rsidR="004A2F06" w:rsidRPr="000C7250">
        <w:rPr>
          <w:rFonts w:ascii="Bookman Old Style" w:hAnsi="Bookman Old Style"/>
          <w:noProof/>
          <w:sz w:val="24"/>
          <w:szCs w:val="24"/>
          <w:lang w:val="id-ID"/>
        </w:rPr>
        <w:t>)</w:t>
      </w:r>
      <w:r w:rsidRPr="000C7250">
        <w:rPr>
          <w:rFonts w:ascii="Bookman Old Style" w:hAnsi="Bookman Old Style"/>
          <w:noProof/>
          <w:sz w:val="24"/>
          <w:szCs w:val="24"/>
          <w:lang w:val="id-ID"/>
        </w:rPr>
        <w:t xml:space="preserve"> ini berisi rincian </w:t>
      </w:r>
      <w:r w:rsidRPr="000C7250">
        <w:rPr>
          <w:rFonts w:ascii="Bookman Old Style" w:hAnsi="Bookman Old Style"/>
          <w:noProof/>
          <w:sz w:val="24"/>
          <w:szCs w:val="24"/>
        </w:rPr>
        <w:t>aset yang tidak dapat digolongkan ke dalam salah satu dari pos</w:t>
      </w:r>
      <w:r w:rsidR="00786321" w:rsidRPr="000C7250">
        <w:rPr>
          <w:rFonts w:ascii="Bookman Old Style" w:hAnsi="Bookman Old Style"/>
          <w:noProof/>
          <w:sz w:val="24"/>
          <w:szCs w:val="24"/>
          <w:lang w:val="id-ID"/>
        </w:rPr>
        <w:t xml:space="preserve"> aset</w:t>
      </w:r>
      <w:r w:rsidRPr="000C7250">
        <w:rPr>
          <w:rFonts w:ascii="Bookman Old Style" w:hAnsi="Bookman Old Style"/>
          <w:noProof/>
          <w:sz w:val="24"/>
          <w:szCs w:val="24"/>
        </w:rPr>
        <w:t xml:space="preserve"> di atas</w:t>
      </w:r>
      <w:r w:rsidRPr="000C7250">
        <w:rPr>
          <w:rFonts w:ascii="Bookman Old Style" w:hAnsi="Bookman Old Style"/>
          <w:noProof/>
          <w:sz w:val="24"/>
          <w:szCs w:val="24"/>
          <w:lang w:val="id-ID"/>
        </w:rPr>
        <w:t>.</w:t>
      </w:r>
    </w:p>
    <w:p w14:paraId="5206E177" w14:textId="77777777" w:rsidR="00F67F45" w:rsidRPr="000C7250" w:rsidRDefault="00F67F45" w:rsidP="00105A13">
      <w:pPr>
        <w:pStyle w:val="ListParagraph"/>
        <w:numPr>
          <w:ilvl w:val="0"/>
          <w:numId w:val="121"/>
        </w:numPr>
        <w:tabs>
          <w:tab w:val="left" w:pos="1350"/>
        </w:tabs>
        <w:spacing w:line="360" w:lineRule="auto"/>
        <w:ind w:left="1701"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Jenis</w:t>
      </w:r>
    </w:p>
    <w:p w14:paraId="54578A5F" w14:textId="74863FA0" w:rsidR="0020305A" w:rsidRPr="000C7250" w:rsidRDefault="0020305A" w:rsidP="00907A7B">
      <w:pPr>
        <w:pStyle w:val="ListParagraph"/>
        <w:tabs>
          <w:tab w:val="left" w:pos="1350"/>
        </w:tabs>
        <w:spacing w:line="360" w:lineRule="auto"/>
        <w:ind w:left="1701"/>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Pos</w:t>
      </w:r>
      <w:r w:rsidR="00330A2D"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ini</w:t>
      </w:r>
      <w:r w:rsidR="00330A2D"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diisi</w:t>
      </w:r>
      <w:r w:rsidR="00330A2D"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dengan</w:t>
      </w:r>
      <w:r w:rsidR="00330A2D"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jenis</w:t>
      </w:r>
      <w:r w:rsidR="00330A2D"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rupa-rupa</w:t>
      </w:r>
      <w:r w:rsidR="00330A2D"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aset</w:t>
      </w:r>
      <w:r w:rsidR="00330A2D"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yang</w:t>
      </w:r>
      <w:r w:rsidR="00330A2D"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dimiliki</w:t>
      </w:r>
      <w:r w:rsidR="00330A2D"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oleh</w:t>
      </w:r>
      <w:r w:rsidR="00330A2D" w:rsidRPr="000C7250">
        <w:rPr>
          <w:rFonts w:ascii="Bookman Old Style" w:hAnsi="Bookman Old Style"/>
          <w:noProof/>
          <w:sz w:val="16"/>
          <w:szCs w:val="24"/>
          <w:lang w:val="id-ID"/>
        </w:rPr>
        <w:t xml:space="preserve"> </w:t>
      </w:r>
      <w:r w:rsidR="00E64450" w:rsidRPr="000F3B2A">
        <w:rPr>
          <w:rFonts w:ascii="Bookman Old Style" w:hAnsi="Bookman Old Style"/>
          <w:noProof/>
          <w:sz w:val="24"/>
          <w:szCs w:val="24"/>
        </w:rPr>
        <w:t>BP Tapera</w:t>
      </w:r>
      <w:r w:rsidR="00E64450" w:rsidRPr="000C7250">
        <w:rPr>
          <w:rFonts w:ascii="Bookman Old Style" w:hAnsi="Bookman Old Style"/>
          <w:noProof/>
          <w:sz w:val="24"/>
          <w:szCs w:val="24"/>
          <w:lang w:val="id-ID"/>
        </w:rPr>
        <w:t xml:space="preserve"> </w:t>
      </w:r>
      <w:r w:rsidRPr="000C7250">
        <w:rPr>
          <w:rFonts w:ascii="Bookman Old Style" w:hAnsi="Bookman Old Style"/>
          <w:noProof/>
          <w:sz w:val="24"/>
          <w:szCs w:val="24"/>
          <w:lang w:val="id-ID"/>
        </w:rPr>
        <w:t>yang</w:t>
      </w:r>
      <w:r w:rsidR="00330A2D"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dapat</w:t>
      </w:r>
      <w:r w:rsidR="00330A2D"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berupa</w:t>
      </w:r>
      <w:r w:rsidR="00330A2D"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antara</w:t>
      </w:r>
      <w:r w:rsidR="00330A2D" w:rsidRPr="000C7250">
        <w:rPr>
          <w:rFonts w:ascii="Bookman Old Style" w:hAnsi="Bookman Old Style"/>
          <w:noProof/>
          <w:sz w:val="16"/>
          <w:szCs w:val="24"/>
          <w:lang w:val="id-ID"/>
        </w:rPr>
        <w:t xml:space="preserve"> </w:t>
      </w:r>
      <w:r w:rsidRPr="000C7250">
        <w:rPr>
          <w:rFonts w:ascii="Bookman Old Style" w:hAnsi="Bookman Old Style"/>
          <w:noProof/>
          <w:sz w:val="24"/>
          <w:szCs w:val="24"/>
          <w:lang w:val="id-ID"/>
        </w:rPr>
        <w:t>lain:</w:t>
      </w:r>
    </w:p>
    <w:p w14:paraId="6D047A9A" w14:textId="5EF0249E" w:rsidR="00F67F45" w:rsidRPr="000C7250" w:rsidRDefault="00F67F45" w:rsidP="00105A13">
      <w:pPr>
        <w:pStyle w:val="ListParagraph"/>
        <w:numPr>
          <w:ilvl w:val="3"/>
          <w:numId w:val="121"/>
        </w:numPr>
        <w:spacing w:line="360" w:lineRule="auto"/>
        <w:ind w:left="2268" w:hanging="567"/>
        <w:contextualSpacing w:val="0"/>
        <w:jc w:val="both"/>
        <w:rPr>
          <w:rFonts w:ascii="Bookman Old Style" w:hAnsi="Bookman Old Style"/>
          <w:noProof/>
          <w:sz w:val="24"/>
          <w:szCs w:val="24"/>
        </w:rPr>
      </w:pPr>
      <w:r w:rsidRPr="000C7250">
        <w:rPr>
          <w:rFonts w:ascii="Bookman Old Style" w:hAnsi="Bookman Old Style"/>
          <w:noProof/>
          <w:sz w:val="24"/>
          <w:szCs w:val="24"/>
          <w:lang w:val="id-ID"/>
        </w:rPr>
        <w:t xml:space="preserve">Biaya Dibayar </w:t>
      </w:r>
      <w:r w:rsidR="00E34C23" w:rsidRPr="000C7250">
        <w:rPr>
          <w:rFonts w:ascii="Bookman Old Style" w:hAnsi="Bookman Old Style"/>
          <w:noProof/>
          <w:sz w:val="24"/>
          <w:szCs w:val="24"/>
          <w:lang w:val="id-ID"/>
        </w:rPr>
        <w:t>d</w:t>
      </w:r>
      <w:r w:rsidRPr="000C7250">
        <w:rPr>
          <w:rFonts w:ascii="Bookman Old Style" w:hAnsi="Bookman Old Style"/>
          <w:noProof/>
          <w:sz w:val="24"/>
          <w:szCs w:val="24"/>
          <w:lang w:val="id-ID"/>
        </w:rPr>
        <w:t>i</w:t>
      </w:r>
      <w:r w:rsidR="00E34C23" w:rsidRPr="000C7250">
        <w:rPr>
          <w:rFonts w:ascii="Bookman Old Style" w:hAnsi="Bookman Old Style"/>
          <w:noProof/>
          <w:sz w:val="24"/>
          <w:szCs w:val="24"/>
          <w:lang w:val="id-ID"/>
        </w:rPr>
        <w:t xml:space="preserve"> M</w:t>
      </w:r>
      <w:r w:rsidRPr="000C7250">
        <w:rPr>
          <w:rFonts w:ascii="Bookman Old Style" w:hAnsi="Bookman Old Style"/>
          <w:noProof/>
          <w:sz w:val="24"/>
          <w:szCs w:val="24"/>
          <w:lang w:val="id-ID"/>
        </w:rPr>
        <w:t>uka</w:t>
      </w:r>
    </w:p>
    <w:p w14:paraId="5FE0671F" w14:textId="77777777" w:rsidR="00F67F45" w:rsidRPr="000C7250" w:rsidRDefault="00F67F45" w:rsidP="00907A7B">
      <w:pPr>
        <w:pStyle w:val="ListParagraph"/>
        <w:spacing w:line="360" w:lineRule="auto"/>
        <w:ind w:left="2268"/>
        <w:contextualSpacing w:val="0"/>
        <w:jc w:val="both"/>
        <w:rPr>
          <w:rFonts w:ascii="Bookman Old Style" w:hAnsi="Bookman Old Style"/>
          <w:noProof/>
          <w:sz w:val="24"/>
          <w:szCs w:val="24"/>
        </w:rPr>
      </w:pPr>
      <w:r w:rsidRPr="000C7250">
        <w:rPr>
          <w:rFonts w:ascii="Bookman Old Style" w:hAnsi="Bookman Old Style"/>
          <w:noProof/>
          <w:sz w:val="24"/>
          <w:szCs w:val="24"/>
        </w:rPr>
        <w:t>Pos ini diisi dengan</w:t>
      </w:r>
      <w:r w:rsidRPr="000C7250">
        <w:rPr>
          <w:rFonts w:ascii="Bookman Old Style" w:hAnsi="Bookman Old Style"/>
          <w:noProof/>
          <w:szCs w:val="24"/>
          <w:lang w:val="id-ID"/>
        </w:rPr>
        <w:t xml:space="preserve"> </w:t>
      </w:r>
      <w:r w:rsidRPr="000C7250">
        <w:rPr>
          <w:rFonts w:ascii="Bookman Old Style" w:hAnsi="Bookman Old Style"/>
          <w:noProof/>
          <w:sz w:val="24"/>
          <w:szCs w:val="24"/>
          <w:lang w:val="id-ID"/>
        </w:rPr>
        <w:t>biaya yang digunakan sebagai pembayaran di awal atas sejumlah beban tertentu.</w:t>
      </w:r>
    </w:p>
    <w:p w14:paraId="3EE0EFCC" w14:textId="151542FC" w:rsidR="00F67F45" w:rsidRPr="000C7250" w:rsidRDefault="00F67F45" w:rsidP="00105A13">
      <w:pPr>
        <w:pStyle w:val="ListParagraph"/>
        <w:numPr>
          <w:ilvl w:val="3"/>
          <w:numId w:val="121"/>
        </w:numPr>
        <w:spacing w:line="360" w:lineRule="auto"/>
        <w:ind w:left="2268" w:hanging="567"/>
        <w:contextualSpacing w:val="0"/>
        <w:jc w:val="both"/>
        <w:rPr>
          <w:rFonts w:ascii="Bookman Old Style" w:hAnsi="Bookman Old Style"/>
          <w:noProof/>
          <w:sz w:val="24"/>
          <w:szCs w:val="24"/>
        </w:rPr>
      </w:pPr>
      <w:r w:rsidRPr="000C7250">
        <w:rPr>
          <w:rFonts w:ascii="Bookman Old Style" w:hAnsi="Bookman Old Style"/>
          <w:noProof/>
          <w:sz w:val="24"/>
          <w:szCs w:val="24"/>
          <w:lang w:val="id-ID"/>
        </w:rPr>
        <w:t xml:space="preserve">Biaya </w:t>
      </w:r>
      <w:r w:rsidR="006C2EE7" w:rsidRPr="000C7250">
        <w:rPr>
          <w:rFonts w:ascii="Bookman Old Style" w:hAnsi="Bookman Old Style"/>
          <w:noProof/>
          <w:sz w:val="24"/>
          <w:szCs w:val="24"/>
          <w:lang w:val="id-ID"/>
        </w:rPr>
        <w:t xml:space="preserve">yang </w:t>
      </w:r>
      <w:r w:rsidRPr="000C7250">
        <w:rPr>
          <w:rFonts w:ascii="Bookman Old Style" w:hAnsi="Bookman Old Style"/>
          <w:noProof/>
          <w:sz w:val="24"/>
          <w:szCs w:val="24"/>
          <w:lang w:val="id-ID"/>
        </w:rPr>
        <w:t>Ditangguhkan</w:t>
      </w:r>
    </w:p>
    <w:p w14:paraId="565C2F4A" w14:textId="77777777" w:rsidR="00F67F45" w:rsidRPr="000C7250" w:rsidRDefault="00F67F45" w:rsidP="00907A7B">
      <w:pPr>
        <w:pStyle w:val="ListParagraph"/>
        <w:spacing w:line="360" w:lineRule="auto"/>
        <w:ind w:left="2268"/>
        <w:contextualSpacing w:val="0"/>
        <w:jc w:val="both"/>
        <w:rPr>
          <w:rFonts w:ascii="Bookman Old Style" w:hAnsi="Bookman Old Style"/>
          <w:noProof/>
          <w:sz w:val="24"/>
          <w:szCs w:val="24"/>
        </w:rPr>
      </w:pPr>
      <w:r w:rsidRPr="000C7250">
        <w:rPr>
          <w:rFonts w:ascii="Bookman Old Style" w:hAnsi="Bookman Old Style"/>
          <w:noProof/>
          <w:sz w:val="24"/>
          <w:szCs w:val="24"/>
        </w:rPr>
        <w:t>Pos ini diisi dengan</w:t>
      </w:r>
      <w:r w:rsidRPr="000C7250">
        <w:rPr>
          <w:rFonts w:ascii="Bookman Old Style" w:hAnsi="Bookman Old Style"/>
          <w:noProof/>
          <w:szCs w:val="24"/>
          <w:lang w:val="id-ID"/>
        </w:rPr>
        <w:t xml:space="preserve"> </w:t>
      </w:r>
      <w:r w:rsidRPr="000C7250">
        <w:rPr>
          <w:rFonts w:ascii="Bookman Old Style" w:hAnsi="Bookman Old Style"/>
          <w:noProof/>
          <w:sz w:val="24"/>
          <w:szCs w:val="24"/>
          <w:lang w:val="id-ID"/>
        </w:rPr>
        <w:t>biaya yang telah terjadi atau ditangguhkan karena manfatnya dapat dirasakan pada periode mendatang.</w:t>
      </w:r>
    </w:p>
    <w:p w14:paraId="298EFCFB" w14:textId="77777777" w:rsidR="00F67F45" w:rsidRPr="000C7250" w:rsidRDefault="00F67F45" w:rsidP="00105A13">
      <w:pPr>
        <w:pStyle w:val="ListParagraph"/>
        <w:numPr>
          <w:ilvl w:val="3"/>
          <w:numId w:val="121"/>
        </w:numPr>
        <w:spacing w:line="360" w:lineRule="auto"/>
        <w:ind w:left="2268" w:hanging="567"/>
        <w:contextualSpacing w:val="0"/>
        <w:jc w:val="both"/>
        <w:rPr>
          <w:rFonts w:ascii="Bookman Old Style" w:hAnsi="Bookman Old Style"/>
          <w:noProof/>
          <w:sz w:val="24"/>
          <w:szCs w:val="24"/>
        </w:rPr>
      </w:pPr>
      <w:r w:rsidRPr="000C7250">
        <w:rPr>
          <w:rFonts w:ascii="Bookman Old Style" w:hAnsi="Bookman Old Style"/>
          <w:noProof/>
          <w:sz w:val="24"/>
          <w:szCs w:val="24"/>
          <w:lang w:val="id-ID"/>
        </w:rPr>
        <w:t>Uang Muka Pajak</w:t>
      </w:r>
    </w:p>
    <w:p w14:paraId="6D8BED84" w14:textId="5D43C786" w:rsidR="00F67F45" w:rsidRPr="000C7250" w:rsidRDefault="00F67F45" w:rsidP="00907A7B">
      <w:pPr>
        <w:pStyle w:val="ListParagraph"/>
        <w:spacing w:line="360" w:lineRule="auto"/>
        <w:ind w:left="2268"/>
        <w:contextualSpacing w:val="0"/>
        <w:jc w:val="both"/>
        <w:rPr>
          <w:rFonts w:ascii="Bookman Old Style" w:eastAsia="MS Mincho" w:hAnsi="Bookman Old Style"/>
          <w:sz w:val="24"/>
          <w:szCs w:val="24"/>
        </w:rPr>
      </w:pPr>
      <w:r w:rsidRPr="000C7250">
        <w:rPr>
          <w:rFonts w:ascii="Bookman Old Style" w:hAnsi="Bookman Old Style"/>
          <w:noProof/>
          <w:sz w:val="24"/>
          <w:szCs w:val="24"/>
        </w:rPr>
        <w:t>Pos ini diisi dengan</w:t>
      </w:r>
      <w:r w:rsidRPr="000C7250">
        <w:rPr>
          <w:rFonts w:ascii="Bookman Old Style" w:hAnsi="Bookman Old Style"/>
          <w:noProof/>
          <w:szCs w:val="24"/>
          <w:lang w:val="id-ID"/>
        </w:rPr>
        <w:t xml:space="preserve"> </w:t>
      </w:r>
      <w:r w:rsidRPr="000C7250">
        <w:rPr>
          <w:rFonts w:ascii="Bookman Old Style" w:eastAsia="MS Mincho" w:hAnsi="Bookman Old Style"/>
          <w:sz w:val="24"/>
          <w:szCs w:val="24"/>
          <w:lang w:val="id-ID"/>
        </w:rPr>
        <w:t xml:space="preserve">jumlah pajak penghasilan yang telah dibayarkan oleh </w:t>
      </w:r>
      <w:r w:rsidR="00E64450" w:rsidRPr="000F3B2A">
        <w:rPr>
          <w:rFonts w:ascii="Bookman Old Style" w:hAnsi="Bookman Old Style"/>
          <w:noProof/>
          <w:sz w:val="24"/>
          <w:szCs w:val="24"/>
        </w:rPr>
        <w:t>BP Tapera</w:t>
      </w:r>
      <w:r w:rsidR="00E64450" w:rsidRPr="000C7250">
        <w:rPr>
          <w:rFonts w:ascii="Bookman Old Style" w:eastAsia="MS Mincho" w:hAnsi="Bookman Old Style"/>
          <w:sz w:val="24"/>
          <w:szCs w:val="24"/>
          <w:lang w:val="id-ID"/>
        </w:rPr>
        <w:t xml:space="preserve"> </w:t>
      </w:r>
      <w:r w:rsidRPr="000C7250">
        <w:rPr>
          <w:rFonts w:ascii="Bookman Old Style" w:eastAsia="MS Mincho" w:hAnsi="Bookman Old Style"/>
          <w:sz w:val="24"/>
          <w:szCs w:val="24"/>
          <w:lang w:val="id-ID"/>
        </w:rPr>
        <w:t>tetapi belum menjadi beban periode akuntansi yang bersangkutan</w:t>
      </w:r>
      <w:r w:rsidRPr="000C7250">
        <w:rPr>
          <w:rFonts w:ascii="Bookman Old Style" w:eastAsia="MS Mincho" w:hAnsi="Bookman Old Style"/>
          <w:sz w:val="24"/>
          <w:szCs w:val="24"/>
        </w:rPr>
        <w:t>.</w:t>
      </w:r>
    </w:p>
    <w:p w14:paraId="2C23D3F8" w14:textId="77777777" w:rsidR="00F67F45" w:rsidRPr="000C7250" w:rsidRDefault="00F67F45" w:rsidP="00105A13">
      <w:pPr>
        <w:pStyle w:val="ListParagraph"/>
        <w:numPr>
          <w:ilvl w:val="3"/>
          <w:numId w:val="121"/>
        </w:numPr>
        <w:spacing w:line="360" w:lineRule="auto"/>
        <w:ind w:left="2268" w:hanging="567"/>
        <w:contextualSpacing w:val="0"/>
        <w:jc w:val="both"/>
        <w:rPr>
          <w:rFonts w:ascii="Bookman Old Style" w:hAnsi="Bookman Old Style"/>
          <w:noProof/>
          <w:sz w:val="24"/>
          <w:szCs w:val="24"/>
        </w:rPr>
      </w:pPr>
      <w:r w:rsidRPr="000C7250">
        <w:rPr>
          <w:rFonts w:ascii="Bookman Old Style" w:hAnsi="Bookman Old Style"/>
          <w:noProof/>
          <w:sz w:val="24"/>
          <w:szCs w:val="24"/>
          <w:lang w:val="id-ID"/>
        </w:rPr>
        <w:t>Pinjaman Pegawai</w:t>
      </w:r>
    </w:p>
    <w:p w14:paraId="7587A409" w14:textId="0C4A36D3" w:rsidR="00F67F45" w:rsidRPr="000C7250" w:rsidRDefault="00F67F45" w:rsidP="00907A7B">
      <w:pPr>
        <w:pStyle w:val="ListParagraph"/>
        <w:spacing w:line="360" w:lineRule="auto"/>
        <w:ind w:left="2268"/>
        <w:contextualSpacing w:val="0"/>
        <w:jc w:val="both"/>
        <w:rPr>
          <w:rFonts w:ascii="Bookman Old Style" w:hAnsi="Bookman Old Style"/>
          <w:noProof/>
          <w:sz w:val="24"/>
          <w:szCs w:val="24"/>
        </w:rPr>
      </w:pPr>
      <w:r w:rsidRPr="000C7250">
        <w:rPr>
          <w:rFonts w:ascii="Bookman Old Style" w:hAnsi="Bookman Old Style"/>
          <w:noProof/>
          <w:sz w:val="24"/>
          <w:szCs w:val="24"/>
        </w:rPr>
        <w:t>Pos ini diisi dengan</w:t>
      </w:r>
      <w:r w:rsidRPr="000C7250">
        <w:rPr>
          <w:rFonts w:ascii="Bookman Old Style" w:hAnsi="Bookman Old Style"/>
          <w:noProof/>
          <w:szCs w:val="24"/>
          <w:lang w:val="id-ID"/>
        </w:rPr>
        <w:t xml:space="preserve"> </w:t>
      </w:r>
      <w:r w:rsidRPr="000C7250">
        <w:rPr>
          <w:rFonts w:ascii="Bookman Old Style" w:hAnsi="Bookman Old Style"/>
          <w:noProof/>
          <w:sz w:val="24"/>
          <w:szCs w:val="24"/>
          <w:lang w:val="id-ID"/>
        </w:rPr>
        <w:t xml:space="preserve">nilai pinjaman yang diberikan </w:t>
      </w:r>
      <w:r w:rsidR="00E64450" w:rsidRPr="000F3B2A">
        <w:rPr>
          <w:rFonts w:ascii="Bookman Old Style" w:hAnsi="Bookman Old Style"/>
          <w:noProof/>
          <w:sz w:val="24"/>
          <w:szCs w:val="24"/>
        </w:rPr>
        <w:t>BP Tapera</w:t>
      </w:r>
      <w:r w:rsidR="00E64450" w:rsidRPr="000C7250">
        <w:rPr>
          <w:rFonts w:ascii="Bookman Old Style" w:hAnsi="Bookman Old Style"/>
          <w:noProof/>
          <w:sz w:val="24"/>
          <w:szCs w:val="24"/>
          <w:lang w:val="id-ID"/>
        </w:rPr>
        <w:t xml:space="preserve"> </w:t>
      </w:r>
      <w:r w:rsidRPr="000C7250">
        <w:rPr>
          <w:rFonts w:ascii="Bookman Old Style" w:hAnsi="Bookman Old Style"/>
          <w:noProof/>
          <w:sz w:val="24"/>
          <w:szCs w:val="24"/>
          <w:lang w:val="id-ID"/>
        </w:rPr>
        <w:t>kepada pegawai.</w:t>
      </w:r>
    </w:p>
    <w:p w14:paraId="6FACF064" w14:textId="04406985" w:rsidR="00F67F45" w:rsidRPr="000C7250" w:rsidRDefault="006C2EE7" w:rsidP="00105A13">
      <w:pPr>
        <w:pStyle w:val="ListParagraph"/>
        <w:numPr>
          <w:ilvl w:val="3"/>
          <w:numId w:val="121"/>
        </w:numPr>
        <w:spacing w:line="360" w:lineRule="auto"/>
        <w:ind w:left="2268" w:hanging="567"/>
        <w:contextualSpacing w:val="0"/>
        <w:jc w:val="both"/>
        <w:rPr>
          <w:rFonts w:ascii="Bookman Old Style" w:hAnsi="Bookman Old Style"/>
          <w:noProof/>
          <w:sz w:val="24"/>
          <w:szCs w:val="24"/>
        </w:rPr>
      </w:pPr>
      <w:r w:rsidRPr="000C7250">
        <w:rPr>
          <w:rFonts w:ascii="Bookman Old Style" w:hAnsi="Bookman Old Style"/>
          <w:noProof/>
          <w:sz w:val="24"/>
          <w:szCs w:val="24"/>
          <w:lang w:val="id-ID"/>
        </w:rPr>
        <w:t xml:space="preserve">Rupa-Rupa Aset </w:t>
      </w:r>
      <w:r w:rsidR="00F67F45" w:rsidRPr="000C7250">
        <w:rPr>
          <w:rFonts w:ascii="Bookman Old Style" w:hAnsi="Bookman Old Style"/>
          <w:noProof/>
          <w:sz w:val="24"/>
          <w:szCs w:val="24"/>
          <w:lang w:val="id-ID"/>
        </w:rPr>
        <w:t>Lainnya</w:t>
      </w:r>
    </w:p>
    <w:p w14:paraId="37DD5515" w14:textId="4745183E" w:rsidR="0020305A" w:rsidRPr="000C7250" w:rsidRDefault="00F67F45" w:rsidP="00907A7B">
      <w:pPr>
        <w:pStyle w:val="ListParagraph"/>
        <w:spacing w:line="360" w:lineRule="auto"/>
        <w:ind w:left="2268"/>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 xml:space="preserve">Pos ini mencakup </w:t>
      </w:r>
      <w:r w:rsidRPr="000C7250">
        <w:rPr>
          <w:rFonts w:ascii="Bookman Old Style" w:hAnsi="Bookman Old Style"/>
          <w:noProof/>
          <w:sz w:val="24"/>
          <w:szCs w:val="24"/>
          <w:lang w:val="fr-BE"/>
        </w:rPr>
        <w:t xml:space="preserve">aset </w:t>
      </w:r>
      <w:r w:rsidRPr="000C7250">
        <w:rPr>
          <w:rFonts w:ascii="Bookman Old Style" w:hAnsi="Bookman Old Style"/>
          <w:noProof/>
          <w:sz w:val="24"/>
          <w:szCs w:val="24"/>
          <w:lang w:val="id-ID"/>
        </w:rPr>
        <w:t>lain selain poin di atas.</w:t>
      </w:r>
    </w:p>
    <w:p w14:paraId="06F4376F" w14:textId="77777777" w:rsidR="00F67F45" w:rsidRPr="000C7250" w:rsidRDefault="00F67F45" w:rsidP="00105A13">
      <w:pPr>
        <w:pStyle w:val="ListParagraph"/>
        <w:numPr>
          <w:ilvl w:val="0"/>
          <w:numId w:val="121"/>
        </w:numPr>
        <w:tabs>
          <w:tab w:val="left" w:pos="1350"/>
        </w:tabs>
        <w:spacing w:line="360" w:lineRule="auto"/>
        <w:ind w:left="1701"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Jenis Valuta</w:t>
      </w:r>
    </w:p>
    <w:p w14:paraId="61FF5286" w14:textId="3454E781" w:rsidR="00F67F45" w:rsidRDefault="00F67F45" w:rsidP="00907A7B">
      <w:pPr>
        <w:spacing w:line="360" w:lineRule="auto"/>
        <w:ind w:left="1701"/>
        <w:jc w:val="both"/>
        <w:rPr>
          <w:rFonts w:ascii="Bookman Old Style" w:hAnsi="Bookman Old Style"/>
          <w:noProof/>
          <w:lang w:val="fr-BE"/>
        </w:rPr>
      </w:pPr>
      <w:r w:rsidRPr="000C7250">
        <w:rPr>
          <w:rFonts w:ascii="Bookman Old Style" w:hAnsi="Bookman Old Style"/>
          <w:noProof/>
          <w:lang w:val="id-ID"/>
        </w:rPr>
        <w:t>Pos ini diisi dengan</w:t>
      </w:r>
      <w:r w:rsidRPr="000C7250">
        <w:rPr>
          <w:rFonts w:ascii="Bookman Old Style" w:hAnsi="Bookman Old Style"/>
          <w:noProof/>
          <w:lang w:val="fr-BE"/>
        </w:rPr>
        <w:t xml:space="preserve"> </w:t>
      </w:r>
      <w:r w:rsidRPr="000C7250">
        <w:rPr>
          <w:rFonts w:ascii="Bookman Old Style" w:hAnsi="Bookman Old Style"/>
          <w:noProof/>
          <w:lang w:val="id-ID"/>
        </w:rPr>
        <w:t>jenis mata uang yang digunakan</w:t>
      </w:r>
      <w:r w:rsidRPr="000C7250">
        <w:rPr>
          <w:rFonts w:ascii="Bookman Old Style" w:hAnsi="Bookman Old Style"/>
          <w:noProof/>
          <w:lang w:val="fr-BE"/>
        </w:rPr>
        <w:t>.</w:t>
      </w:r>
    </w:p>
    <w:p w14:paraId="1B0DB72C" w14:textId="77777777" w:rsidR="00F67F45" w:rsidRPr="000C7250" w:rsidRDefault="00F67F45" w:rsidP="00105A13">
      <w:pPr>
        <w:pStyle w:val="ListParagraph"/>
        <w:numPr>
          <w:ilvl w:val="0"/>
          <w:numId w:val="121"/>
        </w:numPr>
        <w:tabs>
          <w:tab w:val="left" w:pos="1350"/>
        </w:tabs>
        <w:spacing w:line="360" w:lineRule="auto"/>
        <w:ind w:left="1701" w:hanging="567"/>
        <w:contextualSpacing w:val="0"/>
        <w:jc w:val="both"/>
        <w:rPr>
          <w:rFonts w:ascii="Bookman Old Style" w:hAnsi="Bookman Old Style"/>
          <w:noProof/>
          <w:szCs w:val="24"/>
          <w:lang w:val="id-ID"/>
        </w:rPr>
      </w:pPr>
      <w:r w:rsidRPr="000C7250">
        <w:rPr>
          <w:rFonts w:ascii="Bookman Old Style" w:hAnsi="Bookman Old Style"/>
          <w:noProof/>
          <w:sz w:val="24"/>
          <w:szCs w:val="24"/>
          <w:lang w:val="id-ID"/>
        </w:rPr>
        <w:t>Nominal</w:t>
      </w:r>
    </w:p>
    <w:p w14:paraId="2BDB1AA0" w14:textId="1625F9A6" w:rsidR="00F67F45" w:rsidRPr="000C7250" w:rsidRDefault="00F67F45" w:rsidP="00E00E66">
      <w:pPr>
        <w:spacing w:line="360" w:lineRule="auto"/>
        <w:ind w:left="1701"/>
        <w:jc w:val="both"/>
        <w:rPr>
          <w:rFonts w:ascii="Bookman Old Style" w:hAnsi="Bookman Old Style"/>
          <w:noProof/>
          <w:lang w:val="id-ID"/>
        </w:rPr>
      </w:pPr>
      <w:r w:rsidRPr="000C7250">
        <w:rPr>
          <w:rFonts w:ascii="Bookman Old Style" w:hAnsi="Bookman Old Style"/>
          <w:noProof/>
          <w:lang w:val="id-ID"/>
        </w:rPr>
        <w:t xml:space="preserve">Pos ini diisi dengan nilai dari </w:t>
      </w:r>
      <w:r w:rsidR="00C1175F" w:rsidRPr="000C7250">
        <w:rPr>
          <w:rFonts w:ascii="Bookman Old Style" w:hAnsi="Bookman Old Style"/>
          <w:noProof/>
          <w:lang w:val="id-ID"/>
        </w:rPr>
        <w:t xml:space="preserve">jenis rupa-rupa aset </w:t>
      </w:r>
      <w:r w:rsidRPr="000C7250">
        <w:rPr>
          <w:rFonts w:ascii="Bookman Old Style" w:hAnsi="Bookman Old Style"/>
          <w:noProof/>
          <w:lang w:val="id-ID"/>
        </w:rPr>
        <w:t xml:space="preserve">yang dimiliki oleh </w:t>
      </w:r>
      <w:r w:rsidR="00E64450" w:rsidRPr="000F3B2A">
        <w:rPr>
          <w:rFonts w:ascii="Bookman Old Style" w:hAnsi="Bookman Old Style"/>
          <w:noProof/>
        </w:rPr>
        <w:t>BP Tapera</w:t>
      </w:r>
      <w:r w:rsidRPr="000C7250">
        <w:rPr>
          <w:rFonts w:ascii="Bookman Old Style" w:hAnsi="Bookman Old Style"/>
          <w:noProof/>
          <w:lang w:val="id-ID"/>
        </w:rPr>
        <w:t>.</w:t>
      </w:r>
      <w:r w:rsidRPr="000C7250">
        <w:rPr>
          <w:rFonts w:ascii="Bookman Old Style" w:hAnsi="Bookman Old Style"/>
          <w:noProof/>
          <w:lang w:val="id-ID"/>
        </w:rPr>
        <w:tab/>
      </w:r>
      <w:r w:rsidRPr="000C7250">
        <w:rPr>
          <w:rFonts w:ascii="Bookman Old Style" w:hAnsi="Bookman Old Style"/>
          <w:noProof/>
          <w:lang w:val="id-ID"/>
        </w:rPr>
        <w:br w:type="page"/>
      </w:r>
    </w:p>
    <w:p w14:paraId="5ADCC02B" w14:textId="77777777" w:rsidR="002C2D77" w:rsidRPr="000C7250" w:rsidRDefault="002C2D77" w:rsidP="00FC64DD">
      <w:pPr>
        <w:pStyle w:val="Heading2"/>
        <w:numPr>
          <w:ilvl w:val="0"/>
          <w:numId w:val="31"/>
        </w:numPr>
        <w:spacing w:before="0"/>
        <w:ind w:left="567" w:hanging="567"/>
        <w:jc w:val="left"/>
        <w:rPr>
          <w:rFonts w:ascii="Bookman Old Style" w:hAnsi="Bookman Old Style"/>
        </w:rPr>
      </w:pPr>
      <w:bookmarkStart w:id="53" w:name="_Toc288124253"/>
      <w:bookmarkStart w:id="54" w:name="_Toc293556913"/>
      <w:r w:rsidRPr="000C7250">
        <w:rPr>
          <w:rFonts w:ascii="Bookman Old Style" w:hAnsi="Bookman Old Style"/>
          <w:noProof/>
          <w:szCs w:val="24"/>
        </w:rPr>
        <w:lastRenderedPageBreak/>
        <w:t xml:space="preserve">FORMULIR 2550: RINCIAN PINJAMAN/PENDANAAN YANG DITERIMA </w:t>
      </w:r>
    </w:p>
    <w:p w14:paraId="61C519BB" w14:textId="77777777" w:rsidR="002C2D77" w:rsidRPr="000C7250" w:rsidRDefault="002C2D77" w:rsidP="00105A13">
      <w:pPr>
        <w:pStyle w:val="ListParagraph"/>
        <w:numPr>
          <w:ilvl w:val="0"/>
          <w:numId w:val="94"/>
        </w:numPr>
        <w:tabs>
          <w:tab w:val="left" w:pos="3600"/>
        </w:tabs>
        <w:spacing w:line="360" w:lineRule="auto"/>
        <w:ind w:left="1134" w:hanging="567"/>
        <w:contextualSpacing w:val="0"/>
        <w:jc w:val="both"/>
        <w:rPr>
          <w:rFonts w:ascii="Bookman Old Style" w:hAnsi="Bookman Old Style"/>
          <w:sz w:val="24"/>
          <w:szCs w:val="24"/>
          <w:lang w:val="id-ID"/>
        </w:rPr>
      </w:pPr>
      <w:r w:rsidRPr="000C7250">
        <w:rPr>
          <w:rFonts w:ascii="Bookman Old Style" w:hAnsi="Bookman Old Style"/>
          <w:sz w:val="24"/>
          <w:szCs w:val="24"/>
          <w:lang w:val="id-ID"/>
        </w:rPr>
        <w:t xml:space="preserve">BENTUK FORMULIR </w:t>
      </w:r>
      <w:r w:rsidRPr="000C7250">
        <w:rPr>
          <w:rFonts w:ascii="Bookman Old Style" w:hAnsi="Bookman Old Style"/>
          <w:noProof/>
          <w:sz w:val="24"/>
          <w:szCs w:val="24"/>
        </w:rPr>
        <w:t xml:space="preserve">2550 </w:t>
      </w:r>
      <w:r w:rsidRPr="000C7250">
        <w:rPr>
          <w:rFonts w:ascii="Bookman Old Style" w:hAnsi="Bookman Old Style"/>
          <w:noProof/>
          <w:sz w:val="24"/>
          <w:szCs w:val="24"/>
          <w:lang w:val="id-ID"/>
        </w:rPr>
        <w:t>(</w:t>
      </w:r>
      <w:r w:rsidRPr="000C7250">
        <w:rPr>
          <w:rFonts w:ascii="Bookman Old Style" w:hAnsi="Bookman Old Style"/>
          <w:noProof/>
          <w:sz w:val="24"/>
          <w:szCs w:val="24"/>
        </w:rPr>
        <w:t>RINCIAN PINJAMAN/PENDANAAN YANG DITERIMA</w:t>
      </w:r>
      <w:r w:rsidRPr="000C7250">
        <w:rPr>
          <w:rFonts w:ascii="Bookman Old Style" w:hAnsi="Bookman Old Style"/>
          <w:noProof/>
          <w:sz w:val="24"/>
          <w:szCs w:val="24"/>
          <w:lang w:val="id-ID"/>
        </w:rPr>
        <w:t>)</w:t>
      </w:r>
    </w:p>
    <w:p w14:paraId="617916DD" w14:textId="77777777" w:rsidR="002C2D77" w:rsidRPr="000C7250" w:rsidRDefault="002C2D77" w:rsidP="002C2D77">
      <w:pPr>
        <w:pStyle w:val="ListParagraph"/>
        <w:tabs>
          <w:tab w:val="left" w:pos="3600"/>
        </w:tabs>
        <w:spacing w:line="360" w:lineRule="auto"/>
        <w:ind w:left="1134"/>
        <w:contextualSpacing w:val="0"/>
        <w:jc w:val="both"/>
        <w:rPr>
          <w:rFonts w:ascii="Bookman Old Style" w:hAnsi="Bookman Old Style"/>
          <w:sz w:val="24"/>
          <w:szCs w:val="24"/>
          <w:lang w:val="id-ID"/>
        </w:rPr>
      </w:pPr>
      <w:r w:rsidRPr="000C7250">
        <w:rPr>
          <w:rFonts w:ascii="Bookman Old Style" w:hAnsi="Bookman Old Style"/>
          <w:noProof/>
          <w:sz w:val="24"/>
          <w:szCs w:val="24"/>
        </w:rPr>
        <w:t xml:space="preserve">Formulir 2550 </w:t>
      </w:r>
      <w:r w:rsidRPr="000C7250">
        <w:rPr>
          <w:rFonts w:ascii="Bookman Old Style" w:hAnsi="Bookman Old Style"/>
          <w:noProof/>
          <w:sz w:val="24"/>
          <w:szCs w:val="24"/>
          <w:lang w:val="id-ID"/>
        </w:rPr>
        <w:t>(</w:t>
      </w:r>
      <w:r w:rsidRPr="000C7250">
        <w:rPr>
          <w:rFonts w:ascii="Bookman Old Style" w:hAnsi="Bookman Old Style"/>
          <w:noProof/>
          <w:sz w:val="24"/>
          <w:szCs w:val="24"/>
        </w:rPr>
        <w:t>Rincian Pinjaman/Pendanaan yang Diterima</w:t>
      </w:r>
      <w:r w:rsidRPr="000C7250">
        <w:rPr>
          <w:rFonts w:ascii="Bookman Old Style" w:hAnsi="Bookman Old Style"/>
          <w:noProof/>
          <w:sz w:val="24"/>
          <w:szCs w:val="24"/>
          <w:lang w:val="id-ID"/>
        </w:rPr>
        <w:t>)</w:t>
      </w:r>
      <w:r w:rsidRPr="000C7250">
        <w:rPr>
          <w:rFonts w:ascii="Bookman Old Style" w:hAnsi="Bookman Old Style"/>
          <w:noProof/>
          <w:sz w:val="24"/>
          <w:szCs w:val="24"/>
        </w:rPr>
        <w:t xml:space="preserve"> disusun sesuai format sebagai berikut: </w:t>
      </w:r>
    </w:p>
    <w:tbl>
      <w:tblPr>
        <w:tblW w:w="8316" w:type="dxa"/>
        <w:tblInd w:w="1242" w:type="dxa"/>
        <w:tblLayout w:type="fixed"/>
        <w:tblLook w:val="04A0" w:firstRow="1" w:lastRow="0" w:firstColumn="1" w:lastColumn="0" w:noHBand="0" w:noVBand="1"/>
      </w:tblPr>
      <w:tblGrid>
        <w:gridCol w:w="1159"/>
        <w:gridCol w:w="1960"/>
        <w:gridCol w:w="1559"/>
        <w:gridCol w:w="1170"/>
        <w:gridCol w:w="1118"/>
        <w:gridCol w:w="1350"/>
      </w:tblGrid>
      <w:tr w:rsidR="002C2D77" w:rsidRPr="000C7250" w14:paraId="2C4355DC" w14:textId="77777777" w:rsidTr="00F21229">
        <w:trPr>
          <w:trHeight w:val="358"/>
        </w:trPr>
        <w:tc>
          <w:tcPr>
            <w:tcW w:w="1159"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7D6F06C1" w14:textId="77777777" w:rsidR="002C2D77" w:rsidRPr="000C7250" w:rsidRDefault="002C2D77" w:rsidP="00F21229">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(1)</w:t>
            </w:r>
          </w:p>
        </w:tc>
        <w:tc>
          <w:tcPr>
            <w:tcW w:w="1960" w:type="dxa"/>
            <w:tcBorders>
              <w:top w:val="single" w:sz="4" w:space="0" w:color="auto"/>
              <w:left w:val="nil"/>
              <w:bottom w:val="single" w:sz="4" w:space="0" w:color="auto"/>
              <w:right w:val="single" w:sz="4" w:space="0" w:color="auto"/>
            </w:tcBorders>
            <w:shd w:val="clear" w:color="000000" w:fill="D9D9D9"/>
            <w:noWrap/>
          </w:tcPr>
          <w:p w14:paraId="27631E97" w14:textId="77777777" w:rsidR="002C2D77" w:rsidRPr="000C7250" w:rsidRDefault="002C2D77" w:rsidP="00F21229">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(2)</w:t>
            </w:r>
          </w:p>
        </w:tc>
        <w:tc>
          <w:tcPr>
            <w:tcW w:w="1559" w:type="dxa"/>
            <w:tcBorders>
              <w:top w:val="single" w:sz="4" w:space="0" w:color="auto"/>
              <w:left w:val="nil"/>
              <w:bottom w:val="single" w:sz="4" w:space="0" w:color="auto"/>
              <w:right w:val="single" w:sz="4" w:space="0" w:color="auto"/>
            </w:tcBorders>
            <w:shd w:val="clear" w:color="000000" w:fill="D9D9D9"/>
          </w:tcPr>
          <w:p w14:paraId="20993FBA" w14:textId="77777777" w:rsidR="002C2D77" w:rsidRPr="000C7250" w:rsidRDefault="002C2D77" w:rsidP="00F21229">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(3)</w:t>
            </w:r>
          </w:p>
        </w:tc>
        <w:tc>
          <w:tcPr>
            <w:tcW w:w="1170" w:type="dxa"/>
            <w:tcBorders>
              <w:top w:val="single" w:sz="4" w:space="0" w:color="auto"/>
              <w:left w:val="single" w:sz="4" w:space="0" w:color="auto"/>
              <w:bottom w:val="single" w:sz="4" w:space="0" w:color="auto"/>
              <w:right w:val="single" w:sz="4" w:space="0" w:color="auto"/>
            </w:tcBorders>
            <w:shd w:val="clear" w:color="000000" w:fill="D9D9D9"/>
            <w:noWrap/>
          </w:tcPr>
          <w:p w14:paraId="322E973E" w14:textId="77777777" w:rsidR="002C2D77" w:rsidRPr="000C7250" w:rsidRDefault="002C2D77" w:rsidP="00F21229">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(4)</w:t>
            </w:r>
          </w:p>
        </w:tc>
        <w:tc>
          <w:tcPr>
            <w:tcW w:w="2468" w:type="dxa"/>
            <w:gridSpan w:val="2"/>
            <w:tcBorders>
              <w:top w:val="single" w:sz="4" w:space="0" w:color="auto"/>
              <w:left w:val="nil"/>
              <w:bottom w:val="single" w:sz="4" w:space="0" w:color="auto"/>
              <w:right w:val="single" w:sz="4" w:space="0" w:color="auto"/>
            </w:tcBorders>
            <w:shd w:val="clear" w:color="000000" w:fill="D9D9D9"/>
            <w:noWrap/>
          </w:tcPr>
          <w:p w14:paraId="406CE2BD" w14:textId="77777777" w:rsidR="002C2D77" w:rsidRPr="000C7250" w:rsidRDefault="002C2D77" w:rsidP="00F21229">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(5)</w:t>
            </w:r>
          </w:p>
        </w:tc>
      </w:tr>
      <w:tr w:rsidR="002C2D77" w:rsidRPr="000C7250" w14:paraId="57CAE169" w14:textId="77777777" w:rsidTr="00F21229">
        <w:trPr>
          <w:trHeight w:val="594"/>
        </w:trPr>
        <w:tc>
          <w:tcPr>
            <w:tcW w:w="1159" w:type="dxa"/>
            <w:vMerge w:val="restart"/>
            <w:tcBorders>
              <w:top w:val="nil"/>
              <w:left w:val="single" w:sz="4" w:space="0" w:color="auto"/>
              <w:right w:val="single" w:sz="4" w:space="0" w:color="auto"/>
            </w:tcBorders>
            <w:shd w:val="clear" w:color="000000" w:fill="D9D9D9"/>
            <w:noWrap/>
            <w:vAlign w:val="center"/>
            <w:hideMark/>
          </w:tcPr>
          <w:p w14:paraId="2E41B3A9" w14:textId="77777777" w:rsidR="002C2D77" w:rsidRPr="000C7250" w:rsidRDefault="002C2D77" w:rsidP="00F21229">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Nomor Kontrak</w:t>
            </w:r>
          </w:p>
        </w:tc>
        <w:tc>
          <w:tcPr>
            <w:tcW w:w="1960" w:type="dxa"/>
            <w:vMerge w:val="restart"/>
            <w:tcBorders>
              <w:top w:val="nil"/>
              <w:left w:val="single" w:sz="4" w:space="0" w:color="auto"/>
              <w:right w:val="single" w:sz="4" w:space="0" w:color="auto"/>
            </w:tcBorders>
            <w:shd w:val="clear" w:color="000000" w:fill="D9D9D9"/>
            <w:noWrap/>
            <w:vAlign w:val="center"/>
            <w:hideMark/>
          </w:tcPr>
          <w:p w14:paraId="299632F6" w14:textId="77777777" w:rsidR="002C2D77" w:rsidRPr="000C7250" w:rsidRDefault="002C2D77" w:rsidP="00F21229">
            <w:pPr>
              <w:spacing w:line="360" w:lineRule="auto"/>
              <w:jc w:val="center"/>
              <w:rPr>
                <w:rFonts w:ascii="Bookman Old Style" w:hAnsi="Bookman Old Style"/>
                <w:bCs/>
                <w:sz w:val="22"/>
                <w:szCs w:val="22"/>
                <w:lang w:val="id-ID" w:eastAsia="id-ID"/>
              </w:rPr>
            </w:pPr>
            <w:proofErr w:type="spellStart"/>
            <w:r w:rsidRPr="000C7250">
              <w:rPr>
                <w:rFonts w:ascii="Bookman Old Style" w:hAnsi="Bookman Old Style"/>
                <w:bCs/>
                <w:sz w:val="22"/>
                <w:szCs w:val="22"/>
                <w:lang w:eastAsia="id-ID"/>
              </w:rPr>
              <w:t>Jenis</w:t>
            </w:r>
            <w:proofErr w:type="spellEnd"/>
            <w:r w:rsidRPr="000C7250">
              <w:rPr>
                <w:rFonts w:ascii="Bookman Old Style" w:hAnsi="Bookman Old Style"/>
                <w:bCs/>
                <w:sz w:val="22"/>
                <w:szCs w:val="22"/>
                <w:lang w:val="id-ID" w:eastAsia="id-ID"/>
              </w:rPr>
              <w:t xml:space="preserve"> Pinjaman/ Pendanaan</w:t>
            </w:r>
          </w:p>
        </w:tc>
        <w:tc>
          <w:tcPr>
            <w:tcW w:w="1559" w:type="dxa"/>
            <w:vMerge w:val="restart"/>
            <w:tcBorders>
              <w:top w:val="single" w:sz="4" w:space="0" w:color="auto"/>
              <w:left w:val="single" w:sz="4" w:space="0" w:color="auto"/>
              <w:right w:val="single" w:sz="4" w:space="0" w:color="auto"/>
            </w:tcBorders>
            <w:shd w:val="clear" w:color="000000" w:fill="D9D9D9"/>
            <w:vAlign w:val="center"/>
          </w:tcPr>
          <w:p w14:paraId="022DD5AC" w14:textId="77777777" w:rsidR="002C2D77" w:rsidRPr="000C7250" w:rsidRDefault="002C2D77" w:rsidP="00F21229">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Tujuan Penerima Pinjaman/ Pendanaan</w:t>
            </w:r>
          </w:p>
        </w:tc>
        <w:tc>
          <w:tcPr>
            <w:tcW w:w="1170" w:type="dxa"/>
            <w:vMerge w:val="restart"/>
            <w:tcBorders>
              <w:top w:val="nil"/>
              <w:left w:val="single" w:sz="4" w:space="0" w:color="auto"/>
              <w:right w:val="single" w:sz="4" w:space="0" w:color="auto"/>
            </w:tcBorders>
            <w:shd w:val="clear" w:color="000000" w:fill="D9D9D9"/>
            <w:noWrap/>
            <w:vAlign w:val="center"/>
            <w:hideMark/>
          </w:tcPr>
          <w:p w14:paraId="336AD3D8" w14:textId="77777777" w:rsidR="002C2D77" w:rsidRPr="000C7250" w:rsidRDefault="002C2D77" w:rsidP="00F21229">
            <w:pPr>
              <w:spacing w:line="360" w:lineRule="auto"/>
              <w:jc w:val="center"/>
              <w:rPr>
                <w:rFonts w:ascii="Bookman Old Style" w:hAnsi="Bookman Old Style"/>
                <w:bCs/>
                <w:sz w:val="22"/>
                <w:szCs w:val="22"/>
                <w:lang w:eastAsia="id-ID"/>
              </w:rPr>
            </w:pPr>
            <w:r w:rsidRPr="000C7250">
              <w:rPr>
                <w:rFonts w:ascii="Bookman Old Style" w:hAnsi="Bookman Old Style"/>
                <w:bCs/>
                <w:sz w:val="22"/>
                <w:szCs w:val="22"/>
                <w:lang w:val="id-ID" w:eastAsia="id-ID"/>
              </w:rPr>
              <w:t xml:space="preserve">Jenis </w:t>
            </w:r>
            <w:r w:rsidRPr="000C7250">
              <w:rPr>
                <w:rFonts w:ascii="Bookman Old Style" w:hAnsi="Bookman Old Style"/>
                <w:bCs/>
                <w:sz w:val="22"/>
                <w:szCs w:val="22"/>
                <w:lang w:eastAsia="id-ID"/>
              </w:rPr>
              <w:t>Valuta</w:t>
            </w:r>
          </w:p>
        </w:tc>
        <w:tc>
          <w:tcPr>
            <w:tcW w:w="2468" w:type="dxa"/>
            <w:gridSpan w:val="2"/>
            <w:tcBorders>
              <w:top w:val="nil"/>
              <w:left w:val="single" w:sz="4" w:space="0" w:color="auto"/>
              <w:bottom w:val="single" w:sz="4" w:space="0" w:color="000000"/>
              <w:right w:val="single" w:sz="4" w:space="0" w:color="auto"/>
            </w:tcBorders>
            <w:shd w:val="clear" w:color="000000" w:fill="D9D9D9"/>
            <w:noWrap/>
            <w:vAlign w:val="center"/>
            <w:hideMark/>
          </w:tcPr>
          <w:p w14:paraId="244DCD54" w14:textId="77777777" w:rsidR="002C2D77" w:rsidRPr="000C7250" w:rsidRDefault="002C2D77" w:rsidP="00F21229">
            <w:pPr>
              <w:spacing w:line="360" w:lineRule="auto"/>
              <w:jc w:val="center"/>
              <w:rPr>
                <w:rFonts w:ascii="Bookman Old Style" w:hAnsi="Bookman Old Style"/>
                <w:bCs/>
                <w:sz w:val="22"/>
                <w:szCs w:val="22"/>
                <w:lang w:val="id-ID" w:eastAsia="id-ID"/>
              </w:rPr>
            </w:pPr>
            <w:r w:rsidRPr="00A528F8">
              <w:rPr>
                <w:rFonts w:ascii="Bookman Old Style" w:hAnsi="Bookman Old Style"/>
                <w:bCs/>
                <w:sz w:val="22"/>
                <w:szCs w:val="22"/>
                <w:lang w:val="id-ID" w:eastAsia="id-ID"/>
              </w:rPr>
              <w:t>Jangka Waktu</w:t>
            </w:r>
          </w:p>
        </w:tc>
      </w:tr>
      <w:tr w:rsidR="002C2D77" w:rsidRPr="000C7250" w14:paraId="579ACD05" w14:textId="77777777" w:rsidTr="00F21229">
        <w:trPr>
          <w:trHeight w:val="593"/>
        </w:trPr>
        <w:tc>
          <w:tcPr>
            <w:tcW w:w="1159" w:type="dxa"/>
            <w:vMerge/>
            <w:tcBorders>
              <w:left w:val="single" w:sz="4" w:space="0" w:color="auto"/>
              <w:bottom w:val="single" w:sz="4" w:space="0" w:color="000000"/>
              <w:right w:val="single" w:sz="4" w:space="0" w:color="auto"/>
            </w:tcBorders>
            <w:shd w:val="clear" w:color="000000" w:fill="D9D9D9"/>
            <w:noWrap/>
            <w:vAlign w:val="center"/>
          </w:tcPr>
          <w:p w14:paraId="1D366771" w14:textId="77777777" w:rsidR="002C2D77" w:rsidRPr="000C7250" w:rsidRDefault="002C2D77" w:rsidP="00F21229">
            <w:pPr>
              <w:spacing w:line="360" w:lineRule="auto"/>
              <w:jc w:val="center"/>
              <w:rPr>
                <w:rFonts w:ascii="Bookman Old Style" w:hAnsi="Bookman Old Style"/>
                <w:bCs/>
                <w:sz w:val="22"/>
                <w:szCs w:val="22"/>
                <w:lang w:val="id-ID" w:eastAsia="id-ID"/>
              </w:rPr>
            </w:pPr>
          </w:p>
        </w:tc>
        <w:tc>
          <w:tcPr>
            <w:tcW w:w="1960" w:type="dxa"/>
            <w:vMerge/>
            <w:tcBorders>
              <w:left w:val="single" w:sz="4" w:space="0" w:color="auto"/>
              <w:bottom w:val="single" w:sz="4" w:space="0" w:color="000000"/>
              <w:right w:val="single" w:sz="4" w:space="0" w:color="auto"/>
            </w:tcBorders>
            <w:shd w:val="clear" w:color="000000" w:fill="D9D9D9"/>
            <w:noWrap/>
            <w:vAlign w:val="center"/>
          </w:tcPr>
          <w:p w14:paraId="4B2B1BEA" w14:textId="77777777" w:rsidR="002C2D77" w:rsidRPr="000C7250" w:rsidRDefault="002C2D77" w:rsidP="00F21229">
            <w:pPr>
              <w:spacing w:line="360" w:lineRule="auto"/>
              <w:jc w:val="center"/>
              <w:rPr>
                <w:rFonts w:ascii="Bookman Old Style" w:hAnsi="Bookman Old Style"/>
                <w:bCs/>
                <w:sz w:val="22"/>
                <w:szCs w:val="22"/>
                <w:lang w:eastAsia="id-ID"/>
              </w:rPr>
            </w:pPr>
          </w:p>
        </w:tc>
        <w:tc>
          <w:tcPr>
            <w:tcW w:w="1559" w:type="dxa"/>
            <w:vMerge/>
            <w:tcBorders>
              <w:left w:val="single" w:sz="4" w:space="0" w:color="auto"/>
              <w:bottom w:val="single" w:sz="4" w:space="0" w:color="auto"/>
              <w:right w:val="single" w:sz="4" w:space="0" w:color="auto"/>
            </w:tcBorders>
            <w:shd w:val="clear" w:color="000000" w:fill="D9D9D9"/>
            <w:vAlign w:val="center"/>
          </w:tcPr>
          <w:p w14:paraId="4FDAACE2" w14:textId="77777777" w:rsidR="002C2D77" w:rsidRPr="000C7250" w:rsidRDefault="002C2D77" w:rsidP="00F21229">
            <w:pPr>
              <w:spacing w:line="360" w:lineRule="auto"/>
              <w:jc w:val="center"/>
              <w:rPr>
                <w:rFonts w:ascii="Bookman Old Style" w:hAnsi="Bookman Old Style"/>
                <w:bCs/>
                <w:sz w:val="22"/>
                <w:szCs w:val="22"/>
                <w:lang w:val="id-ID" w:eastAsia="id-ID"/>
              </w:rPr>
            </w:pPr>
          </w:p>
        </w:tc>
        <w:tc>
          <w:tcPr>
            <w:tcW w:w="1170" w:type="dxa"/>
            <w:vMerge/>
            <w:tcBorders>
              <w:left w:val="single" w:sz="4" w:space="0" w:color="auto"/>
              <w:bottom w:val="single" w:sz="4" w:space="0" w:color="000000"/>
              <w:right w:val="single" w:sz="4" w:space="0" w:color="auto"/>
            </w:tcBorders>
            <w:shd w:val="clear" w:color="000000" w:fill="D9D9D9"/>
            <w:noWrap/>
            <w:vAlign w:val="center"/>
          </w:tcPr>
          <w:p w14:paraId="132741E1" w14:textId="77777777" w:rsidR="002C2D77" w:rsidRPr="000C7250" w:rsidRDefault="002C2D77" w:rsidP="00F21229">
            <w:pPr>
              <w:spacing w:line="360" w:lineRule="auto"/>
              <w:jc w:val="center"/>
              <w:rPr>
                <w:rFonts w:ascii="Bookman Old Style" w:hAnsi="Bookman Old Style"/>
                <w:bCs/>
                <w:sz w:val="22"/>
                <w:szCs w:val="22"/>
                <w:lang w:val="id-ID" w:eastAsia="id-ID"/>
              </w:rPr>
            </w:pPr>
          </w:p>
        </w:tc>
        <w:tc>
          <w:tcPr>
            <w:tcW w:w="1118" w:type="dxa"/>
            <w:tcBorders>
              <w:top w:val="nil"/>
              <w:left w:val="single" w:sz="4" w:space="0" w:color="auto"/>
              <w:bottom w:val="single" w:sz="4" w:space="0" w:color="000000"/>
              <w:right w:val="single" w:sz="4" w:space="0" w:color="auto"/>
            </w:tcBorders>
            <w:shd w:val="clear" w:color="000000" w:fill="D9D9D9"/>
            <w:noWrap/>
            <w:vAlign w:val="center"/>
          </w:tcPr>
          <w:p w14:paraId="64171E2B" w14:textId="77777777" w:rsidR="002C2D77" w:rsidRPr="000C7250" w:rsidRDefault="002C2D77" w:rsidP="00F21229">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Tanggal Mulai</w:t>
            </w:r>
          </w:p>
        </w:tc>
        <w:tc>
          <w:tcPr>
            <w:tcW w:w="1350" w:type="dxa"/>
            <w:tcBorders>
              <w:top w:val="nil"/>
              <w:left w:val="single" w:sz="4" w:space="0" w:color="auto"/>
              <w:bottom w:val="single" w:sz="4" w:space="0" w:color="000000"/>
              <w:right w:val="single" w:sz="4" w:space="0" w:color="auto"/>
            </w:tcBorders>
            <w:shd w:val="clear" w:color="000000" w:fill="D9D9D9"/>
            <w:vAlign w:val="center"/>
          </w:tcPr>
          <w:p w14:paraId="65ED31C2" w14:textId="77777777" w:rsidR="002C2D77" w:rsidRPr="000C7250" w:rsidRDefault="002C2D77" w:rsidP="00F21229">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Tanggal Jatuh Tempo</w:t>
            </w:r>
          </w:p>
        </w:tc>
      </w:tr>
      <w:tr w:rsidR="002C2D77" w:rsidRPr="000C7250" w14:paraId="0AB8571C" w14:textId="77777777" w:rsidTr="00F21229">
        <w:trPr>
          <w:trHeight w:val="737"/>
        </w:trPr>
        <w:tc>
          <w:tcPr>
            <w:tcW w:w="1159" w:type="dxa"/>
            <w:tcBorders>
              <w:top w:val="nil"/>
              <w:left w:val="single" w:sz="4" w:space="0" w:color="auto"/>
              <w:bottom w:val="single" w:sz="4" w:space="0" w:color="auto"/>
              <w:right w:val="single" w:sz="4" w:space="0" w:color="auto"/>
            </w:tcBorders>
            <w:shd w:val="clear" w:color="auto" w:fill="auto"/>
            <w:noWrap/>
            <w:vAlign w:val="center"/>
            <w:hideMark/>
          </w:tcPr>
          <w:p w14:paraId="68B82815" w14:textId="77777777" w:rsidR="002C2D77" w:rsidRPr="000C7250" w:rsidRDefault="002C2D77" w:rsidP="00F21229">
            <w:pPr>
              <w:spacing w:line="360" w:lineRule="auto"/>
              <w:jc w:val="center"/>
              <w:rPr>
                <w:rFonts w:ascii="Bookman Old Style" w:hAnsi="Bookman Old Style"/>
                <w:sz w:val="22"/>
                <w:szCs w:val="22"/>
                <w:lang w:val="id-ID" w:eastAsia="id-ID"/>
              </w:rPr>
            </w:pPr>
          </w:p>
        </w:tc>
        <w:tc>
          <w:tcPr>
            <w:tcW w:w="1960" w:type="dxa"/>
            <w:tcBorders>
              <w:top w:val="nil"/>
              <w:left w:val="nil"/>
              <w:bottom w:val="single" w:sz="4" w:space="0" w:color="auto"/>
              <w:right w:val="single" w:sz="4" w:space="0" w:color="auto"/>
            </w:tcBorders>
            <w:shd w:val="clear" w:color="auto" w:fill="auto"/>
            <w:noWrap/>
            <w:vAlign w:val="center"/>
            <w:hideMark/>
          </w:tcPr>
          <w:p w14:paraId="7BE6A3B6" w14:textId="77777777" w:rsidR="002C2D77" w:rsidRPr="000C7250" w:rsidRDefault="002C2D77" w:rsidP="00F21229">
            <w:pPr>
              <w:spacing w:line="360" w:lineRule="auto"/>
              <w:jc w:val="center"/>
              <w:rPr>
                <w:rFonts w:ascii="Bookman Old Style" w:hAnsi="Bookman Old Style"/>
                <w:sz w:val="22"/>
                <w:szCs w:val="22"/>
                <w:lang w:val="id-ID" w:eastAsia="id-ID"/>
              </w:rPr>
            </w:pPr>
          </w:p>
        </w:tc>
        <w:tc>
          <w:tcPr>
            <w:tcW w:w="1559" w:type="dxa"/>
            <w:tcBorders>
              <w:top w:val="single" w:sz="4" w:space="0" w:color="auto"/>
              <w:left w:val="nil"/>
              <w:bottom w:val="single" w:sz="4" w:space="0" w:color="auto"/>
              <w:right w:val="single" w:sz="4" w:space="0" w:color="auto"/>
            </w:tcBorders>
            <w:vAlign w:val="center"/>
          </w:tcPr>
          <w:p w14:paraId="5A238782" w14:textId="77777777" w:rsidR="002C2D77" w:rsidRPr="000C7250" w:rsidRDefault="002C2D77" w:rsidP="00F21229">
            <w:pPr>
              <w:spacing w:line="360" w:lineRule="auto"/>
              <w:jc w:val="center"/>
              <w:rPr>
                <w:rFonts w:ascii="Bookman Old Style" w:hAnsi="Bookman Old Style"/>
                <w:sz w:val="22"/>
                <w:szCs w:val="22"/>
                <w:lang w:val="id-ID" w:eastAsia="id-ID"/>
              </w:rPr>
            </w:pPr>
          </w:p>
        </w:tc>
        <w:tc>
          <w:tcPr>
            <w:tcW w:w="1170"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201272F3" w14:textId="77777777" w:rsidR="002C2D77" w:rsidRPr="000C7250" w:rsidRDefault="002C2D77" w:rsidP="00F21229">
            <w:pPr>
              <w:spacing w:line="360" w:lineRule="auto"/>
              <w:jc w:val="center"/>
              <w:rPr>
                <w:rFonts w:ascii="Bookman Old Style" w:hAnsi="Bookman Old Style"/>
                <w:sz w:val="22"/>
                <w:szCs w:val="22"/>
                <w:lang w:val="id-ID" w:eastAsia="id-ID"/>
              </w:rPr>
            </w:pPr>
          </w:p>
        </w:tc>
        <w:tc>
          <w:tcPr>
            <w:tcW w:w="1118" w:type="dxa"/>
            <w:tcBorders>
              <w:top w:val="nil"/>
              <w:left w:val="nil"/>
              <w:bottom w:val="single" w:sz="4" w:space="0" w:color="auto"/>
              <w:right w:val="single" w:sz="4" w:space="0" w:color="auto"/>
            </w:tcBorders>
            <w:shd w:val="clear" w:color="auto" w:fill="auto"/>
            <w:noWrap/>
            <w:vAlign w:val="center"/>
            <w:hideMark/>
          </w:tcPr>
          <w:p w14:paraId="7ED09D41" w14:textId="77777777" w:rsidR="002C2D77" w:rsidRPr="000C7250" w:rsidRDefault="002C2D77" w:rsidP="00F21229">
            <w:pPr>
              <w:spacing w:line="360" w:lineRule="auto"/>
              <w:jc w:val="center"/>
              <w:rPr>
                <w:rFonts w:ascii="Bookman Old Style" w:hAnsi="Bookman Old Style"/>
                <w:sz w:val="22"/>
                <w:szCs w:val="22"/>
                <w:lang w:val="id-ID" w:eastAsia="id-ID"/>
              </w:rPr>
            </w:pPr>
          </w:p>
        </w:tc>
        <w:tc>
          <w:tcPr>
            <w:tcW w:w="1350" w:type="dxa"/>
            <w:tcBorders>
              <w:top w:val="nil"/>
              <w:left w:val="nil"/>
              <w:bottom w:val="single" w:sz="4" w:space="0" w:color="auto"/>
              <w:right w:val="single" w:sz="4" w:space="0" w:color="auto"/>
            </w:tcBorders>
            <w:shd w:val="clear" w:color="auto" w:fill="auto"/>
            <w:vAlign w:val="center"/>
          </w:tcPr>
          <w:p w14:paraId="242DC3AC" w14:textId="77777777" w:rsidR="002C2D77" w:rsidRPr="000C7250" w:rsidRDefault="002C2D77" w:rsidP="00F21229">
            <w:pPr>
              <w:spacing w:line="360" w:lineRule="auto"/>
              <w:jc w:val="center"/>
              <w:rPr>
                <w:rFonts w:ascii="Bookman Old Style" w:hAnsi="Bookman Old Style"/>
                <w:sz w:val="22"/>
                <w:szCs w:val="22"/>
                <w:lang w:val="id-ID" w:eastAsia="id-ID"/>
              </w:rPr>
            </w:pPr>
          </w:p>
        </w:tc>
      </w:tr>
    </w:tbl>
    <w:p w14:paraId="5CF2746F" w14:textId="77777777" w:rsidR="002C2D77" w:rsidRPr="000C7250" w:rsidRDefault="002C2D77" w:rsidP="002C2D77">
      <w:pPr>
        <w:spacing w:line="360" w:lineRule="auto"/>
        <w:rPr>
          <w:rFonts w:ascii="Bookman Old Style" w:hAnsi="Bookman Old Style"/>
          <w:noProof/>
          <w:lang w:val="id-ID"/>
        </w:rPr>
      </w:pPr>
    </w:p>
    <w:tbl>
      <w:tblPr>
        <w:tblW w:w="831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20"/>
        <w:gridCol w:w="1080"/>
        <w:gridCol w:w="1440"/>
        <w:gridCol w:w="1350"/>
        <w:gridCol w:w="1440"/>
        <w:gridCol w:w="1440"/>
      </w:tblGrid>
      <w:tr w:rsidR="002C2D77" w:rsidRPr="000C7250" w14:paraId="5368FF13" w14:textId="77777777" w:rsidTr="00F21229">
        <w:trPr>
          <w:trHeight w:val="337"/>
        </w:trPr>
        <w:tc>
          <w:tcPr>
            <w:tcW w:w="2646" w:type="dxa"/>
            <w:gridSpan w:val="3"/>
            <w:shd w:val="clear" w:color="000000" w:fill="D9D9D9"/>
          </w:tcPr>
          <w:p w14:paraId="5C69A70E" w14:textId="77777777" w:rsidR="002C2D77" w:rsidRPr="000C7250" w:rsidRDefault="002C2D77" w:rsidP="00F21229">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 xml:space="preserve">(6) </w:t>
            </w:r>
          </w:p>
        </w:tc>
        <w:tc>
          <w:tcPr>
            <w:tcW w:w="2790" w:type="dxa"/>
            <w:gridSpan w:val="2"/>
            <w:shd w:val="clear" w:color="000000" w:fill="D9D9D9"/>
            <w:vAlign w:val="center"/>
          </w:tcPr>
          <w:p w14:paraId="5C3AB108" w14:textId="77777777" w:rsidR="002C2D77" w:rsidRPr="000C7250" w:rsidRDefault="002C2D77" w:rsidP="00F21229">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(7)</w:t>
            </w:r>
          </w:p>
        </w:tc>
        <w:tc>
          <w:tcPr>
            <w:tcW w:w="2880" w:type="dxa"/>
            <w:gridSpan w:val="2"/>
            <w:shd w:val="clear" w:color="000000" w:fill="D9D9D9"/>
          </w:tcPr>
          <w:p w14:paraId="52A65DCA" w14:textId="77777777" w:rsidR="002C2D77" w:rsidRPr="000C7250" w:rsidRDefault="002C2D77" w:rsidP="00F21229">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(8)</w:t>
            </w:r>
          </w:p>
        </w:tc>
      </w:tr>
      <w:tr w:rsidR="002C2D77" w:rsidRPr="000C7250" w14:paraId="4FAF2B84" w14:textId="77777777" w:rsidTr="00F21229">
        <w:trPr>
          <w:trHeight w:val="893"/>
        </w:trPr>
        <w:tc>
          <w:tcPr>
            <w:tcW w:w="2646" w:type="dxa"/>
            <w:gridSpan w:val="3"/>
            <w:shd w:val="clear" w:color="000000" w:fill="D9D9D9"/>
            <w:vAlign w:val="center"/>
          </w:tcPr>
          <w:p w14:paraId="7E0E5CEE" w14:textId="77777777" w:rsidR="002C2D77" w:rsidRPr="000C7250" w:rsidRDefault="002C2D77" w:rsidP="00F21229">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Suku Bunga</w:t>
            </w:r>
            <w:r w:rsidRPr="00757390">
              <w:rPr>
                <w:rFonts w:ascii="Bookman Old Style" w:hAnsi="Bookman Old Style"/>
                <w:bCs/>
                <w:sz w:val="22"/>
                <w:szCs w:val="22"/>
                <w:lang w:val="id-ID" w:eastAsia="id-ID"/>
              </w:rPr>
              <w:t>/Bagi Hasil/Imbal Hasil</w:t>
            </w:r>
          </w:p>
        </w:tc>
        <w:tc>
          <w:tcPr>
            <w:tcW w:w="2790" w:type="dxa"/>
            <w:gridSpan w:val="2"/>
            <w:shd w:val="clear" w:color="000000" w:fill="D9D9D9"/>
            <w:vAlign w:val="center"/>
          </w:tcPr>
          <w:p w14:paraId="08101F49" w14:textId="77777777" w:rsidR="002C2D77" w:rsidRPr="000C7250" w:rsidRDefault="002C2D77" w:rsidP="00F21229">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Plafon Pinjaman/ Pendanaan</w:t>
            </w:r>
          </w:p>
        </w:tc>
        <w:tc>
          <w:tcPr>
            <w:tcW w:w="2880" w:type="dxa"/>
            <w:gridSpan w:val="2"/>
            <w:shd w:val="clear" w:color="000000" w:fill="D9D9D9"/>
            <w:vAlign w:val="center"/>
          </w:tcPr>
          <w:p w14:paraId="6D8CDAB4" w14:textId="77777777" w:rsidR="002C2D77" w:rsidRPr="000C7250" w:rsidRDefault="002C2D77" w:rsidP="00F21229">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Pinjaman/Pendanaan Awal</w:t>
            </w:r>
          </w:p>
        </w:tc>
      </w:tr>
      <w:tr w:rsidR="002C2D77" w:rsidRPr="000C7250" w14:paraId="6597E310" w14:textId="77777777" w:rsidTr="00F21229">
        <w:trPr>
          <w:trHeight w:val="893"/>
        </w:trPr>
        <w:tc>
          <w:tcPr>
            <w:tcW w:w="846" w:type="dxa"/>
            <w:shd w:val="clear" w:color="000000" w:fill="D9D9D9"/>
            <w:vAlign w:val="center"/>
          </w:tcPr>
          <w:p w14:paraId="0E25582C" w14:textId="77777777" w:rsidR="002C2D77" w:rsidRPr="000C7250" w:rsidRDefault="002C2D77" w:rsidP="00F21229">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Jenis</w:t>
            </w:r>
          </w:p>
        </w:tc>
        <w:tc>
          <w:tcPr>
            <w:tcW w:w="720" w:type="dxa"/>
            <w:shd w:val="clear" w:color="000000" w:fill="D9D9D9"/>
            <w:vAlign w:val="center"/>
          </w:tcPr>
          <w:p w14:paraId="49B45511" w14:textId="77777777" w:rsidR="002C2D77" w:rsidRPr="00A57F48" w:rsidRDefault="002C2D77" w:rsidP="00F21229">
            <w:pPr>
              <w:spacing w:line="360" w:lineRule="auto"/>
              <w:jc w:val="center"/>
              <w:rPr>
                <w:rFonts w:ascii="Bookman Old Style" w:hAnsi="Bookman Old Style"/>
                <w:bCs/>
                <w:sz w:val="22"/>
                <w:szCs w:val="22"/>
                <w:lang w:eastAsia="id-ID"/>
              </w:rPr>
            </w:pPr>
            <w:r>
              <w:rPr>
                <w:rFonts w:ascii="Bookman Old Style" w:hAnsi="Bookman Old Style"/>
                <w:bCs/>
                <w:sz w:val="22"/>
                <w:szCs w:val="22"/>
                <w:lang w:eastAsia="id-ID"/>
              </w:rPr>
              <w:t>Nilai</w:t>
            </w:r>
          </w:p>
        </w:tc>
        <w:tc>
          <w:tcPr>
            <w:tcW w:w="1080" w:type="dxa"/>
            <w:shd w:val="clear" w:color="000000" w:fill="D9D9D9"/>
            <w:vAlign w:val="center"/>
          </w:tcPr>
          <w:p w14:paraId="26305926" w14:textId="77777777" w:rsidR="002C2D77" w:rsidRPr="000C7250" w:rsidRDefault="002C2D77" w:rsidP="00F21229">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Tingkat</w:t>
            </w:r>
          </w:p>
        </w:tc>
        <w:tc>
          <w:tcPr>
            <w:tcW w:w="1440" w:type="dxa"/>
            <w:shd w:val="clear" w:color="000000" w:fill="D9D9D9"/>
            <w:vAlign w:val="center"/>
          </w:tcPr>
          <w:p w14:paraId="27D8D6D4" w14:textId="77777777" w:rsidR="002C2D77" w:rsidRPr="000C7250" w:rsidRDefault="002C2D77" w:rsidP="00F21229">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Dalam Mata Uang Asal</w:t>
            </w:r>
          </w:p>
        </w:tc>
        <w:tc>
          <w:tcPr>
            <w:tcW w:w="1350" w:type="dxa"/>
            <w:shd w:val="clear" w:color="000000" w:fill="D9D9D9"/>
            <w:vAlign w:val="center"/>
          </w:tcPr>
          <w:p w14:paraId="44B65C8E" w14:textId="77777777" w:rsidR="002C2D77" w:rsidRPr="000C7250" w:rsidRDefault="002C2D77" w:rsidP="00F21229">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Dalam Ekuivalen Rupiah</w:t>
            </w:r>
          </w:p>
        </w:tc>
        <w:tc>
          <w:tcPr>
            <w:tcW w:w="1440" w:type="dxa"/>
            <w:shd w:val="clear" w:color="000000" w:fill="D9D9D9"/>
            <w:vAlign w:val="center"/>
          </w:tcPr>
          <w:p w14:paraId="23098FC0" w14:textId="77777777" w:rsidR="002C2D77" w:rsidRPr="000C7250" w:rsidRDefault="002C2D77" w:rsidP="00F21229">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Dalam Mata Uang Asal</w:t>
            </w:r>
          </w:p>
        </w:tc>
        <w:tc>
          <w:tcPr>
            <w:tcW w:w="1440" w:type="dxa"/>
            <w:shd w:val="clear" w:color="000000" w:fill="D9D9D9"/>
            <w:vAlign w:val="center"/>
          </w:tcPr>
          <w:p w14:paraId="40DC7C43" w14:textId="77777777" w:rsidR="002C2D77" w:rsidRPr="000C7250" w:rsidRDefault="002C2D77" w:rsidP="00F21229">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Dalam Ekuivalen Rupiah</w:t>
            </w:r>
          </w:p>
        </w:tc>
      </w:tr>
      <w:tr w:rsidR="002C2D77" w:rsidRPr="000C7250" w14:paraId="766041F8" w14:textId="77777777" w:rsidTr="00F21229">
        <w:trPr>
          <w:trHeight w:val="737"/>
        </w:trPr>
        <w:tc>
          <w:tcPr>
            <w:tcW w:w="846" w:type="dxa"/>
          </w:tcPr>
          <w:p w14:paraId="0EEEDD05" w14:textId="77777777" w:rsidR="002C2D77" w:rsidRPr="000C7250" w:rsidRDefault="002C2D77" w:rsidP="00F21229">
            <w:pPr>
              <w:spacing w:line="360" w:lineRule="auto"/>
              <w:jc w:val="center"/>
              <w:rPr>
                <w:rFonts w:ascii="Bookman Old Style" w:hAnsi="Bookman Old Style"/>
                <w:sz w:val="22"/>
                <w:szCs w:val="22"/>
                <w:lang w:val="id-ID" w:eastAsia="id-ID"/>
              </w:rPr>
            </w:pPr>
          </w:p>
        </w:tc>
        <w:tc>
          <w:tcPr>
            <w:tcW w:w="720" w:type="dxa"/>
          </w:tcPr>
          <w:p w14:paraId="7CA1B41F" w14:textId="77777777" w:rsidR="002C2D77" w:rsidRPr="000C7250" w:rsidRDefault="002C2D77" w:rsidP="00F21229">
            <w:pPr>
              <w:spacing w:line="360" w:lineRule="auto"/>
              <w:jc w:val="center"/>
              <w:rPr>
                <w:rFonts w:ascii="Bookman Old Style" w:hAnsi="Bookman Old Style"/>
                <w:sz w:val="22"/>
                <w:szCs w:val="22"/>
                <w:lang w:val="id-ID" w:eastAsia="id-ID"/>
              </w:rPr>
            </w:pPr>
          </w:p>
        </w:tc>
        <w:tc>
          <w:tcPr>
            <w:tcW w:w="1080" w:type="dxa"/>
          </w:tcPr>
          <w:p w14:paraId="62880903" w14:textId="77777777" w:rsidR="002C2D77" w:rsidRPr="000C7250" w:rsidRDefault="002C2D77" w:rsidP="00F21229">
            <w:pPr>
              <w:spacing w:line="360" w:lineRule="auto"/>
              <w:jc w:val="center"/>
              <w:rPr>
                <w:rFonts w:ascii="Bookman Old Style" w:hAnsi="Bookman Old Style"/>
                <w:sz w:val="22"/>
                <w:szCs w:val="22"/>
                <w:lang w:val="id-ID" w:eastAsia="id-ID"/>
              </w:rPr>
            </w:pPr>
          </w:p>
        </w:tc>
        <w:tc>
          <w:tcPr>
            <w:tcW w:w="1440" w:type="dxa"/>
          </w:tcPr>
          <w:p w14:paraId="17CEACC2" w14:textId="77777777" w:rsidR="002C2D77" w:rsidRPr="000C7250" w:rsidRDefault="002C2D77" w:rsidP="00F21229">
            <w:pPr>
              <w:spacing w:line="360" w:lineRule="auto"/>
              <w:jc w:val="center"/>
              <w:rPr>
                <w:rFonts w:ascii="Bookman Old Style" w:hAnsi="Bookman Old Style"/>
                <w:sz w:val="22"/>
                <w:szCs w:val="22"/>
                <w:lang w:val="id-ID" w:eastAsia="id-ID"/>
              </w:rPr>
            </w:pPr>
          </w:p>
        </w:tc>
        <w:tc>
          <w:tcPr>
            <w:tcW w:w="1350" w:type="dxa"/>
          </w:tcPr>
          <w:p w14:paraId="6EC63AD5" w14:textId="77777777" w:rsidR="002C2D77" w:rsidRPr="000C7250" w:rsidRDefault="002C2D77" w:rsidP="00F21229">
            <w:pPr>
              <w:spacing w:line="360" w:lineRule="auto"/>
              <w:jc w:val="center"/>
              <w:rPr>
                <w:rFonts w:ascii="Bookman Old Style" w:hAnsi="Bookman Old Style"/>
                <w:sz w:val="22"/>
                <w:szCs w:val="22"/>
                <w:lang w:val="id-ID" w:eastAsia="id-ID"/>
              </w:rPr>
            </w:pPr>
          </w:p>
        </w:tc>
        <w:tc>
          <w:tcPr>
            <w:tcW w:w="1440" w:type="dxa"/>
          </w:tcPr>
          <w:p w14:paraId="45CBEB99" w14:textId="77777777" w:rsidR="002C2D77" w:rsidRPr="000C7250" w:rsidRDefault="002C2D77" w:rsidP="00F21229">
            <w:pPr>
              <w:spacing w:line="360" w:lineRule="auto"/>
              <w:jc w:val="center"/>
              <w:rPr>
                <w:rFonts w:ascii="Bookman Old Style" w:hAnsi="Bookman Old Style"/>
                <w:sz w:val="22"/>
                <w:szCs w:val="22"/>
                <w:lang w:val="id-ID" w:eastAsia="id-ID"/>
              </w:rPr>
            </w:pPr>
          </w:p>
        </w:tc>
        <w:tc>
          <w:tcPr>
            <w:tcW w:w="1440" w:type="dxa"/>
          </w:tcPr>
          <w:p w14:paraId="3B1A2DEA" w14:textId="77777777" w:rsidR="002C2D77" w:rsidRPr="000C7250" w:rsidRDefault="002C2D77" w:rsidP="00F21229">
            <w:pPr>
              <w:spacing w:line="360" w:lineRule="auto"/>
              <w:jc w:val="center"/>
              <w:rPr>
                <w:rFonts w:ascii="Bookman Old Style" w:hAnsi="Bookman Old Style"/>
                <w:sz w:val="22"/>
                <w:szCs w:val="22"/>
                <w:lang w:val="id-ID" w:eastAsia="id-ID"/>
              </w:rPr>
            </w:pPr>
          </w:p>
        </w:tc>
      </w:tr>
    </w:tbl>
    <w:p w14:paraId="65CFD0BC" w14:textId="77777777" w:rsidR="002C2D77" w:rsidRPr="000C7250" w:rsidRDefault="002C2D77" w:rsidP="002C2D77">
      <w:pPr>
        <w:spacing w:line="360" w:lineRule="auto"/>
        <w:rPr>
          <w:rFonts w:ascii="Bookman Old Style" w:hAnsi="Bookman Old Style"/>
          <w:noProof/>
          <w:lang w:val="id-ID"/>
        </w:rPr>
      </w:pPr>
    </w:p>
    <w:tbl>
      <w:tblPr>
        <w:tblW w:w="8316" w:type="dxa"/>
        <w:tblInd w:w="1242" w:type="dxa"/>
        <w:tblLayout w:type="fixed"/>
        <w:tblLook w:val="04A0" w:firstRow="1" w:lastRow="0" w:firstColumn="1" w:lastColumn="0" w:noHBand="0" w:noVBand="1"/>
      </w:tblPr>
      <w:tblGrid>
        <w:gridCol w:w="1389"/>
        <w:gridCol w:w="1418"/>
        <w:gridCol w:w="1099"/>
        <w:gridCol w:w="1080"/>
        <w:gridCol w:w="1260"/>
        <w:gridCol w:w="2070"/>
      </w:tblGrid>
      <w:tr w:rsidR="002C2D77" w:rsidRPr="000C7250" w14:paraId="4E1BE871" w14:textId="77777777" w:rsidTr="00F21229">
        <w:trPr>
          <w:trHeight w:val="289"/>
        </w:trPr>
        <w:tc>
          <w:tcPr>
            <w:tcW w:w="28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087B00F" w14:textId="77777777" w:rsidR="002C2D77" w:rsidRPr="000C7250" w:rsidRDefault="002C2D77" w:rsidP="00F21229">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 xml:space="preserve">(9) </w:t>
            </w:r>
          </w:p>
        </w:tc>
        <w:tc>
          <w:tcPr>
            <w:tcW w:w="3439" w:type="dxa"/>
            <w:gridSpan w:val="3"/>
            <w:tcBorders>
              <w:top w:val="single" w:sz="4" w:space="0" w:color="auto"/>
              <w:left w:val="nil"/>
              <w:bottom w:val="single" w:sz="4" w:space="0" w:color="auto"/>
              <w:right w:val="single" w:sz="4" w:space="0" w:color="auto"/>
            </w:tcBorders>
            <w:shd w:val="clear" w:color="auto" w:fill="D9D9D9" w:themeFill="background1" w:themeFillShade="D9"/>
            <w:noWrap/>
          </w:tcPr>
          <w:p w14:paraId="207A21A4" w14:textId="77777777" w:rsidR="002C2D77" w:rsidRPr="000C7250" w:rsidRDefault="002C2D77" w:rsidP="00F21229">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(10)</w:t>
            </w:r>
          </w:p>
        </w:tc>
        <w:tc>
          <w:tcPr>
            <w:tcW w:w="2070" w:type="dxa"/>
            <w:tcBorders>
              <w:top w:val="single" w:sz="4" w:space="0" w:color="auto"/>
              <w:left w:val="nil"/>
              <w:bottom w:val="single" w:sz="4" w:space="0" w:color="auto"/>
              <w:right w:val="single" w:sz="4" w:space="0" w:color="auto"/>
            </w:tcBorders>
            <w:shd w:val="clear" w:color="000000" w:fill="D9D9D9"/>
            <w:noWrap/>
          </w:tcPr>
          <w:p w14:paraId="08696387" w14:textId="77777777" w:rsidR="002C2D77" w:rsidRPr="000C7250" w:rsidRDefault="002C2D77" w:rsidP="00F21229">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 xml:space="preserve">(11) </w:t>
            </w:r>
          </w:p>
        </w:tc>
      </w:tr>
      <w:tr w:rsidR="002C2D77" w:rsidRPr="000C7250" w14:paraId="0C1402AD" w14:textId="77777777" w:rsidTr="00F21229">
        <w:trPr>
          <w:trHeight w:val="289"/>
        </w:trPr>
        <w:tc>
          <w:tcPr>
            <w:tcW w:w="2807"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14:paraId="1FB10BF2" w14:textId="77777777" w:rsidR="002C2D77" w:rsidRPr="000C7250" w:rsidRDefault="002C2D77" w:rsidP="00F21229">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Saldo Pinjaman/ Pendanaan</w:t>
            </w:r>
          </w:p>
        </w:tc>
        <w:tc>
          <w:tcPr>
            <w:tcW w:w="3439" w:type="dxa"/>
            <w:gridSpan w:val="3"/>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66241509" w14:textId="77777777" w:rsidR="002C2D77" w:rsidRPr="000C7250" w:rsidRDefault="002C2D77" w:rsidP="00F21229">
            <w:pPr>
              <w:spacing w:line="360" w:lineRule="auto"/>
              <w:jc w:val="center"/>
              <w:rPr>
                <w:rFonts w:ascii="Bookman Old Style" w:hAnsi="Bookman Old Style"/>
                <w:bCs/>
                <w:sz w:val="22"/>
                <w:szCs w:val="22"/>
                <w:lang w:val="id-ID" w:eastAsia="id-ID"/>
              </w:rPr>
            </w:pPr>
            <w:r w:rsidRPr="00C27C05">
              <w:rPr>
                <w:rFonts w:ascii="Bookman Old Style" w:hAnsi="Bookman Old Style"/>
                <w:bCs/>
                <w:sz w:val="22"/>
                <w:szCs w:val="22"/>
                <w:lang w:val="id-ID" w:eastAsia="id-ID"/>
              </w:rPr>
              <w:t>Kreditur</w:t>
            </w:r>
          </w:p>
        </w:tc>
        <w:tc>
          <w:tcPr>
            <w:tcW w:w="2070" w:type="dxa"/>
            <w:vMerge w:val="restart"/>
            <w:tcBorders>
              <w:top w:val="single" w:sz="4" w:space="0" w:color="auto"/>
              <w:left w:val="nil"/>
              <w:right w:val="single" w:sz="4" w:space="0" w:color="000000"/>
            </w:tcBorders>
            <w:shd w:val="clear" w:color="000000" w:fill="D9D9D9"/>
            <w:noWrap/>
            <w:vAlign w:val="center"/>
          </w:tcPr>
          <w:p w14:paraId="1147D71C" w14:textId="77777777" w:rsidR="002C2D77" w:rsidRPr="000C7250" w:rsidRDefault="002C2D77" w:rsidP="00F21229">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Status Keterkaitan</w:t>
            </w:r>
          </w:p>
        </w:tc>
      </w:tr>
      <w:tr w:rsidR="002C2D77" w:rsidRPr="000C7250" w14:paraId="5ABB0239" w14:textId="77777777" w:rsidTr="00F21229">
        <w:trPr>
          <w:trHeight w:val="289"/>
        </w:trPr>
        <w:tc>
          <w:tcPr>
            <w:tcW w:w="138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6B74E7B" w14:textId="77777777" w:rsidR="002C2D77" w:rsidRPr="000C7250" w:rsidRDefault="002C2D77" w:rsidP="00F21229">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Dalam Mata Uang Asal</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14AC841" w14:textId="77777777" w:rsidR="002C2D77" w:rsidRPr="000C7250" w:rsidRDefault="002C2D77" w:rsidP="00F21229">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Dalam Ekuivalen Rupiah</w:t>
            </w:r>
          </w:p>
        </w:tc>
        <w:tc>
          <w:tcPr>
            <w:tcW w:w="109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CF16451" w14:textId="77777777" w:rsidR="002C2D77" w:rsidRPr="000C7250" w:rsidRDefault="002C2D77" w:rsidP="00F21229">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Nama</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3A25743" w14:textId="77777777" w:rsidR="002C2D77" w:rsidRPr="000C7250" w:rsidRDefault="002C2D77" w:rsidP="00F21229">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Negara</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5FA6507" w14:textId="77777777" w:rsidR="002C2D77" w:rsidRPr="000C7250" w:rsidRDefault="002C2D77" w:rsidP="00F21229">
            <w:pPr>
              <w:spacing w:line="360" w:lineRule="auto"/>
              <w:jc w:val="center"/>
              <w:rPr>
                <w:rFonts w:ascii="Bookman Old Style" w:hAnsi="Bookman Old Style"/>
                <w:bCs/>
                <w:sz w:val="22"/>
                <w:szCs w:val="22"/>
                <w:lang w:val="id-ID" w:eastAsia="id-ID"/>
              </w:rPr>
            </w:pPr>
            <w:r w:rsidRPr="000C7250">
              <w:rPr>
                <w:rFonts w:ascii="Bookman Old Style" w:hAnsi="Bookman Old Style"/>
                <w:bCs/>
                <w:sz w:val="22"/>
                <w:szCs w:val="22"/>
                <w:lang w:val="id-ID" w:eastAsia="id-ID"/>
              </w:rPr>
              <w:t>Golongan</w:t>
            </w:r>
          </w:p>
        </w:tc>
        <w:tc>
          <w:tcPr>
            <w:tcW w:w="2070" w:type="dxa"/>
            <w:vMerge/>
            <w:tcBorders>
              <w:left w:val="nil"/>
              <w:bottom w:val="single" w:sz="4" w:space="0" w:color="auto"/>
              <w:right w:val="single" w:sz="4" w:space="0" w:color="000000"/>
            </w:tcBorders>
            <w:shd w:val="clear" w:color="auto" w:fill="D9D9D9" w:themeFill="background1" w:themeFillShade="D9"/>
            <w:noWrap/>
            <w:vAlign w:val="center"/>
          </w:tcPr>
          <w:p w14:paraId="2202A685" w14:textId="77777777" w:rsidR="002C2D77" w:rsidRPr="000C7250" w:rsidRDefault="002C2D77" w:rsidP="00F21229">
            <w:pPr>
              <w:spacing w:line="360" w:lineRule="auto"/>
              <w:jc w:val="center"/>
              <w:rPr>
                <w:rFonts w:ascii="Bookman Old Style" w:hAnsi="Bookman Old Style"/>
                <w:bCs/>
                <w:sz w:val="22"/>
                <w:szCs w:val="22"/>
                <w:lang w:val="id-ID" w:eastAsia="id-ID"/>
              </w:rPr>
            </w:pPr>
          </w:p>
        </w:tc>
      </w:tr>
      <w:tr w:rsidR="002C2D77" w:rsidRPr="000C7250" w14:paraId="2454AC4D" w14:textId="77777777" w:rsidTr="00F21229">
        <w:trPr>
          <w:trHeight w:val="737"/>
        </w:trPr>
        <w:tc>
          <w:tcPr>
            <w:tcW w:w="1389" w:type="dxa"/>
            <w:tcBorders>
              <w:top w:val="nil"/>
              <w:left w:val="single" w:sz="4" w:space="0" w:color="auto"/>
              <w:bottom w:val="single" w:sz="4" w:space="0" w:color="auto"/>
              <w:right w:val="single" w:sz="4" w:space="0" w:color="auto"/>
            </w:tcBorders>
            <w:shd w:val="clear" w:color="auto" w:fill="auto"/>
            <w:noWrap/>
            <w:vAlign w:val="bottom"/>
            <w:hideMark/>
          </w:tcPr>
          <w:p w14:paraId="5351309A" w14:textId="77777777" w:rsidR="002C2D77" w:rsidRPr="000C7250" w:rsidRDefault="002C2D77" w:rsidP="00F21229">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1418" w:type="dxa"/>
            <w:tcBorders>
              <w:top w:val="nil"/>
              <w:left w:val="nil"/>
              <w:bottom w:val="single" w:sz="4" w:space="0" w:color="auto"/>
              <w:right w:val="single" w:sz="4" w:space="0" w:color="auto"/>
            </w:tcBorders>
            <w:shd w:val="clear" w:color="auto" w:fill="auto"/>
            <w:noWrap/>
            <w:vAlign w:val="bottom"/>
            <w:hideMark/>
          </w:tcPr>
          <w:p w14:paraId="6CC2735C" w14:textId="77777777" w:rsidR="002C2D77" w:rsidRPr="000C7250" w:rsidRDefault="002C2D77" w:rsidP="00F21229">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1099" w:type="dxa"/>
            <w:tcBorders>
              <w:top w:val="nil"/>
              <w:left w:val="nil"/>
              <w:bottom w:val="single" w:sz="4" w:space="0" w:color="auto"/>
              <w:right w:val="single" w:sz="4" w:space="0" w:color="auto"/>
            </w:tcBorders>
            <w:shd w:val="clear" w:color="auto" w:fill="auto"/>
            <w:noWrap/>
            <w:vAlign w:val="bottom"/>
            <w:hideMark/>
          </w:tcPr>
          <w:p w14:paraId="7AD09471" w14:textId="77777777" w:rsidR="002C2D77" w:rsidRPr="000C7250" w:rsidRDefault="002C2D77" w:rsidP="00F21229">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1080" w:type="dxa"/>
            <w:tcBorders>
              <w:top w:val="nil"/>
              <w:left w:val="nil"/>
              <w:bottom w:val="single" w:sz="4" w:space="0" w:color="auto"/>
              <w:right w:val="single" w:sz="4" w:space="0" w:color="auto"/>
            </w:tcBorders>
            <w:shd w:val="clear" w:color="auto" w:fill="auto"/>
            <w:vAlign w:val="bottom"/>
          </w:tcPr>
          <w:p w14:paraId="2EDBB55A" w14:textId="77777777" w:rsidR="002C2D77" w:rsidRPr="000C7250" w:rsidRDefault="002C2D77" w:rsidP="00F21229">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c>
          <w:tcPr>
            <w:tcW w:w="1260" w:type="dxa"/>
            <w:tcBorders>
              <w:top w:val="nil"/>
              <w:left w:val="nil"/>
              <w:bottom w:val="single" w:sz="4" w:space="0" w:color="auto"/>
              <w:right w:val="single" w:sz="4" w:space="0" w:color="auto"/>
            </w:tcBorders>
            <w:shd w:val="clear" w:color="auto" w:fill="auto"/>
            <w:vAlign w:val="bottom"/>
          </w:tcPr>
          <w:p w14:paraId="3DC912BD" w14:textId="77777777" w:rsidR="002C2D77" w:rsidRPr="000C7250" w:rsidRDefault="002C2D77" w:rsidP="00F21229">
            <w:pPr>
              <w:spacing w:line="360" w:lineRule="auto"/>
              <w:rPr>
                <w:rFonts w:ascii="Bookman Old Style" w:hAnsi="Bookman Old Style"/>
                <w:sz w:val="22"/>
                <w:szCs w:val="22"/>
                <w:lang w:val="id-ID" w:eastAsia="id-ID"/>
              </w:rPr>
            </w:pPr>
          </w:p>
        </w:tc>
        <w:tc>
          <w:tcPr>
            <w:tcW w:w="2070" w:type="dxa"/>
            <w:tcBorders>
              <w:top w:val="nil"/>
              <w:left w:val="nil"/>
              <w:bottom w:val="single" w:sz="4" w:space="0" w:color="auto"/>
              <w:right w:val="single" w:sz="4" w:space="0" w:color="auto"/>
            </w:tcBorders>
            <w:shd w:val="clear" w:color="auto" w:fill="auto"/>
            <w:noWrap/>
            <w:vAlign w:val="bottom"/>
            <w:hideMark/>
          </w:tcPr>
          <w:p w14:paraId="65E0BCB7" w14:textId="77777777" w:rsidR="002C2D77" w:rsidRPr="000C7250" w:rsidRDefault="002C2D77" w:rsidP="00F21229">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p w14:paraId="79B4B36F" w14:textId="77777777" w:rsidR="002C2D77" w:rsidRPr="000C7250" w:rsidRDefault="002C2D77" w:rsidP="00F21229">
            <w:pPr>
              <w:spacing w:line="360" w:lineRule="auto"/>
              <w:rPr>
                <w:rFonts w:ascii="Bookman Old Style" w:hAnsi="Bookman Old Style"/>
                <w:sz w:val="22"/>
                <w:szCs w:val="22"/>
                <w:lang w:val="id-ID" w:eastAsia="id-ID"/>
              </w:rPr>
            </w:pPr>
            <w:r w:rsidRPr="000C7250">
              <w:rPr>
                <w:rFonts w:ascii="Bookman Old Style" w:hAnsi="Bookman Old Style"/>
                <w:sz w:val="22"/>
                <w:szCs w:val="22"/>
                <w:lang w:val="id-ID" w:eastAsia="id-ID"/>
              </w:rPr>
              <w:t> </w:t>
            </w:r>
          </w:p>
        </w:tc>
      </w:tr>
    </w:tbl>
    <w:p w14:paraId="5F62CCEE" w14:textId="77777777" w:rsidR="002C2D77" w:rsidRPr="000C7250" w:rsidRDefault="002C2D77" w:rsidP="002C2D77">
      <w:pPr>
        <w:spacing w:line="360" w:lineRule="auto"/>
        <w:rPr>
          <w:rFonts w:ascii="Bookman Old Style" w:hAnsi="Bookman Old Style"/>
          <w:noProof/>
          <w:lang w:val="id-ID"/>
        </w:rPr>
      </w:pPr>
    </w:p>
    <w:p w14:paraId="6C5CA0D2" w14:textId="77777777" w:rsidR="002C2D77" w:rsidRPr="000C7250" w:rsidRDefault="002C2D77" w:rsidP="002C2D77">
      <w:pPr>
        <w:spacing w:line="360" w:lineRule="auto"/>
        <w:jc w:val="both"/>
        <w:rPr>
          <w:rFonts w:ascii="Bookman Old Style" w:hAnsi="Bookman Old Style"/>
          <w:noProof/>
          <w:lang w:val="id-ID"/>
        </w:rPr>
      </w:pPr>
    </w:p>
    <w:p w14:paraId="38929ABD" w14:textId="77777777" w:rsidR="002C2D77" w:rsidRPr="000C7250" w:rsidRDefault="002C2D77" w:rsidP="002C2D77">
      <w:pPr>
        <w:spacing w:line="360" w:lineRule="auto"/>
        <w:rPr>
          <w:rFonts w:ascii="Bookman Old Style" w:hAnsi="Bookman Old Style"/>
          <w:lang w:val="id-ID"/>
        </w:rPr>
      </w:pPr>
      <w:r w:rsidRPr="000C7250">
        <w:rPr>
          <w:rFonts w:ascii="Bookman Old Style" w:hAnsi="Bookman Old Style"/>
          <w:lang w:val="id-ID"/>
        </w:rPr>
        <w:br w:type="page"/>
      </w:r>
    </w:p>
    <w:p w14:paraId="6B4727A3" w14:textId="77777777" w:rsidR="002C2D77" w:rsidRPr="000C7250" w:rsidRDefault="002C2D77" w:rsidP="00105A13">
      <w:pPr>
        <w:pStyle w:val="ListParagraph"/>
        <w:numPr>
          <w:ilvl w:val="0"/>
          <w:numId w:val="94"/>
        </w:numPr>
        <w:tabs>
          <w:tab w:val="left" w:pos="3600"/>
        </w:tabs>
        <w:spacing w:line="360" w:lineRule="auto"/>
        <w:ind w:left="1134" w:hanging="567"/>
        <w:contextualSpacing w:val="0"/>
        <w:jc w:val="both"/>
        <w:rPr>
          <w:rFonts w:ascii="Bookman Old Style" w:hAnsi="Bookman Old Style"/>
          <w:sz w:val="24"/>
          <w:szCs w:val="24"/>
          <w:lang w:val="id-ID"/>
        </w:rPr>
      </w:pPr>
      <w:r w:rsidRPr="000C7250">
        <w:rPr>
          <w:rFonts w:ascii="Bookman Old Style" w:hAnsi="Bookman Old Style"/>
          <w:sz w:val="24"/>
          <w:szCs w:val="24"/>
          <w:lang w:val="id-ID"/>
        </w:rPr>
        <w:lastRenderedPageBreak/>
        <w:t xml:space="preserve">PENJELASAN </w:t>
      </w:r>
      <w:r w:rsidRPr="000C7250">
        <w:rPr>
          <w:rFonts w:ascii="Bookman Old Style" w:hAnsi="Bookman Old Style"/>
          <w:sz w:val="24"/>
          <w:szCs w:val="24"/>
        </w:rPr>
        <w:t xml:space="preserve">FORMULIR 2550 </w:t>
      </w:r>
      <w:r w:rsidRPr="000C7250">
        <w:rPr>
          <w:rFonts w:ascii="Bookman Old Style" w:hAnsi="Bookman Old Style"/>
          <w:sz w:val="24"/>
          <w:szCs w:val="24"/>
          <w:lang w:val="id-ID"/>
        </w:rPr>
        <w:t>(RINCIAN PINJAMAN/PENDANAAN YANG DITERIMA)</w:t>
      </w:r>
    </w:p>
    <w:p w14:paraId="23C89665" w14:textId="453EC6C1" w:rsidR="002C2D77" w:rsidRPr="000C7250" w:rsidRDefault="002C2D77" w:rsidP="002C2D77">
      <w:pPr>
        <w:pStyle w:val="ListParagraph"/>
        <w:tabs>
          <w:tab w:val="left" w:pos="3600"/>
        </w:tabs>
        <w:spacing w:line="360" w:lineRule="auto"/>
        <w:ind w:left="1134"/>
        <w:contextualSpacing w:val="0"/>
        <w:jc w:val="both"/>
        <w:rPr>
          <w:rFonts w:ascii="Bookman Old Style" w:hAnsi="Bookman Old Style"/>
          <w:sz w:val="24"/>
          <w:szCs w:val="24"/>
          <w:lang w:val="id-ID"/>
        </w:rPr>
      </w:pPr>
      <w:r w:rsidRPr="000C7250">
        <w:rPr>
          <w:rFonts w:ascii="Bookman Old Style" w:hAnsi="Bookman Old Style"/>
          <w:sz w:val="24"/>
          <w:szCs w:val="24"/>
          <w:lang w:val="id-ID"/>
        </w:rPr>
        <w:t xml:space="preserve">Formulir </w:t>
      </w:r>
      <w:r w:rsidRPr="000C7250">
        <w:rPr>
          <w:rFonts w:ascii="Bookman Old Style" w:hAnsi="Bookman Old Style"/>
          <w:sz w:val="24"/>
          <w:szCs w:val="24"/>
        </w:rPr>
        <w:t>2550</w:t>
      </w:r>
      <w:r w:rsidRPr="000C7250">
        <w:rPr>
          <w:rFonts w:ascii="Bookman Old Style" w:hAnsi="Bookman Old Style"/>
          <w:sz w:val="24"/>
          <w:szCs w:val="24"/>
          <w:lang w:val="id-ID"/>
        </w:rPr>
        <w:t xml:space="preserve"> (</w:t>
      </w:r>
      <w:proofErr w:type="spellStart"/>
      <w:r w:rsidRPr="000C7250">
        <w:rPr>
          <w:rFonts w:ascii="Bookman Old Style" w:hAnsi="Bookman Old Style"/>
          <w:sz w:val="24"/>
          <w:szCs w:val="24"/>
          <w:lang w:val="id-ID"/>
        </w:rPr>
        <w:t>Rincian</w:t>
      </w:r>
      <w:proofErr w:type="spellEnd"/>
      <w:r w:rsidRPr="000C7250">
        <w:rPr>
          <w:rFonts w:ascii="Bookman Old Style" w:hAnsi="Bookman Old Style"/>
          <w:sz w:val="24"/>
          <w:szCs w:val="24"/>
          <w:lang w:val="id-ID"/>
        </w:rPr>
        <w:t xml:space="preserve"> Pinjaman/Pendanaan yang Diterima) ini berisi </w:t>
      </w:r>
      <w:proofErr w:type="spellStart"/>
      <w:r w:rsidRPr="000C7250">
        <w:rPr>
          <w:rFonts w:ascii="Bookman Old Style" w:hAnsi="Bookman Old Style"/>
          <w:sz w:val="24"/>
          <w:szCs w:val="24"/>
          <w:lang w:val="id-ID"/>
        </w:rPr>
        <w:t>rincian</w:t>
      </w:r>
      <w:proofErr w:type="spellEnd"/>
      <w:r w:rsidRPr="000C7250">
        <w:rPr>
          <w:rFonts w:ascii="Bookman Old Style" w:hAnsi="Bookman Old Style"/>
          <w:sz w:val="24"/>
          <w:szCs w:val="24"/>
          <w:lang w:val="id-ID"/>
        </w:rPr>
        <w:t xml:space="preserve"> pinjaman atau pendanaan yang diterima </w:t>
      </w:r>
      <w:r w:rsidR="00252A47">
        <w:rPr>
          <w:rFonts w:ascii="Bookman Old Style" w:hAnsi="Bookman Old Style"/>
          <w:sz w:val="24"/>
          <w:szCs w:val="24"/>
        </w:rPr>
        <w:t xml:space="preserve">BP </w:t>
      </w:r>
      <w:proofErr w:type="spellStart"/>
      <w:r w:rsidR="00252A47">
        <w:rPr>
          <w:rFonts w:ascii="Bookman Old Style" w:hAnsi="Bookman Old Style"/>
          <w:sz w:val="24"/>
          <w:szCs w:val="24"/>
        </w:rPr>
        <w:t>Tapera</w:t>
      </w:r>
      <w:proofErr w:type="spellEnd"/>
      <w:r w:rsidRPr="000C7250">
        <w:rPr>
          <w:rFonts w:ascii="Bookman Old Style" w:hAnsi="Bookman Old Style"/>
          <w:sz w:val="24"/>
          <w:szCs w:val="24"/>
          <w:lang w:val="id-ID"/>
        </w:rPr>
        <w:t>.</w:t>
      </w:r>
    </w:p>
    <w:p w14:paraId="613E7608" w14:textId="77777777" w:rsidR="002C2D77" w:rsidRPr="000C7250" w:rsidRDefault="002C2D77" w:rsidP="00105A13">
      <w:pPr>
        <w:pStyle w:val="ListParagraph"/>
        <w:numPr>
          <w:ilvl w:val="0"/>
          <w:numId w:val="95"/>
        </w:numPr>
        <w:tabs>
          <w:tab w:val="num" w:pos="1413"/>
        </w:tabs>
        <w:spacing w:line="360" w:lineRule="auto"/>
        <w:ind w:left="1701"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Nomor Kontrak</w:t>
      </w:r>
    </w:p>
    <w:p w14:paraId="34430CD7" w14:textId="77777777" w:rsidR="002C2D77" w:rsidRPr="000C7250" w:rsidRDefault="002C2D77" w:rsidP="002C2D77">
      <w:pPr>
        <w:pStyle w:val="ListParagraph"/>
        <w:spacing w:line="360" w:lineRule="auto"/>
        <w:ind w:left="1701"/>
        <w:contextualSpacing w:val="0"/>
        <w:jc w:val="both"/>
        <w:rPr>
          <w:rFonts w:ascii="Bookman Old Style" w:hAnsi="Bookman Old Style"/>
          <w:noProof/>
          <w:sz w:val="24"/>
          <w:szCs w:val="24"/>
          <w:lang w:val="id-ID"/>
        </w:rPr>
      </w:pPr>
      <w:r w:rsidRPr="000C7250">
        <w:rPr>
          <w:rFonts w:ascii="Bookman Old Style" w:hAnsi="Bookman Old Style"/>
          <w:noProof/>
          <w:sz w:val="24"/>
          <w:szCs w:val="24"/>
        </w:rPr>
        <w:t xml:space="preserve">Pos ini diisi dengan </w:t>
      </w:r>
      <w:r w:rsidRPr="000C7250">
        <w:rPr>
          <w:rFonts w:ascii="Bookman Old Style" w:hAnsi="Bookman Old Style"/>
          <w:noProof/>
          <w:sz w:val="24"/>
          <w:szCs w:val="24"/>
          <w:lang w:val="id-ID"/>
        </w:rPr>
        <w:t>nomor perjanjian pinjaman</w:t>
      </w:r>
      <w:r w:rsidRPr="000C7250">
        <w:rPr>
          <w:rFonts w:ascii="Bookman Old Style" w:hAnsi="Bookman Old Style"/>
          <w:sz w:val="24"/>
          <w:szCs w:val="24"/>
          <w:lang w:val="id-ID"/>
        </w:rPr>
        <w:t xml:space="preserve"> atau </w:t>
      </w:r>
      <w:r w:rsidRPr="000C7250">
        <w:rPr>
          <w:rFonts w:ascii="Bookman Old Style" w:hAnsi="Bookman Old Style"/>
          <w:noProof/>
          <w:sz w:val="24"/>
          <w:szCs w:val="24"/>
          <w:lang w:val="id-ID"/>
        </w:rPr>
        <w:t xml:space="preserve">pendanaan. </w:t>
      </w:r>
    </w:p>
    <w:p w14:paraId="0B505838" w14:textId="77777777" w:rsidR="002C2D77" w:rsidRPr="000C7250" w:rsidRDefault="002C2D77" w:rsidP="00105A13">
      <w:pPr>
        <w:pStyle w:val="ListParagraph"/>
        <w:numPr>
          <w:ilvl w:val="0"/>
          <w:numId w:val="95"/>
        </w:numPr>
        <w:tabs>
          <w:tab w:val="num" w:pos="1413"/>
        </w:tabs>
        <w:spacing w:line="360" w:lineRule="auto"/>
        <w:ind w:left="1701"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rPr>
        <w:t>Jenis Pinjaman</w:t>
      </w:r>
      <w:r w:rsidRPr="000C7250">
        <w:rPr>
          <w:rFonts w:ascii="Bookman Old Style" w:hAnsi="Bookman Old Style"/>
          <w:noProof/>
          <w:sz w:val="24"/>
          <w:szCs w:val="24"/>
          <w:lang w:val="id-ID"/>
        </w:rPr>
        <w:t xml:space="preserve">/Pendanaan </w:t>
      </w:r>
    </w:p>
    <w:p w14:paraId="24551418" w14:textId="77777777" w:rsidR="002C2D77" w:rsidRPr="000C7250" w:rsidRDefault="002C2D77" w:rsidP="002C2D77">
      <w:pPr>
        <w:pStyle w:val="ListParagraph"/>
        <w:spacing w:line="360" w:lineRule="auto"/>
        <w:ind w:left="1701"/>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fr-BE"/>
        </w:rPr>
        <w:t>Pos ini diisi dengan jenis pinjaman</w:t>
      </w:r>
      <w:r w:rsidRPr="000C7250">
        <w:rPr>
          <w:rFonts w:ascii="Bookman Old Style" w:hAnsi="Bookman Old Style"/>
          <w:sz w:val="24"/>
          <w:szCs w:val="24"/>
          <w:lang w:val="id-ID"/>
        </w:rPr>
        <w:t xml:space="preserve"> atau </w:t>
      </w:r>
      <w:r w:rsidRPr="000C7250">
        <w:rPr>
          <w:rFonts w:ascii="Bookman Old Style" w:hAnsi="Bookman Old Style"/>
          <w:noProof/>
          <w:sz w:val="24"/>
          <w:szCs w:val="24"/>
          <w:lang w:val="id-ID"/>
        </w:rPr>
        <w:t>pendanaan</w:t>
      </w:r>
      <w:r w:rsidRPr="000C7250">
        <w:rPr>
          <w:rFonts w:ascii="Bookman Old Style" w:hAnsi="Bookman Old Style"/>
          <w:noProof/>
          <w:sz w:val="24"/>
          <w:szCs w:val="24"/>
          <w:lang w:val="fr-BE"/>
        </w:rPr>
        <w:t xml:space="preserve"> yang diterima, yaitu:</w:t>
      </w:r>
    </w:p>
    <w:p w14:paraId="6EF09596" w14:textId="77777777" w:rsidR="002C2D77" w:rsidRPr="000C7250" w:rsidRDefault="002C2D77" w:rsidP="00105A13">
      <w:pPr>
        <w:numPr>
          <w:ilvl w:val="1"/>
          <w:numId w:val="93"/>
        </w:numPr>
        <w:spacing w:line="360" w:lineRule="auto"/>
        <w:ind w:left="2268" w:hanging="567"/>
        <w:jc w:val="both"/>
        <w:rPr>
          <w:rFonts w:ascii="Bookman Old Style" w:hAnsi="Bookman Old Style"/>
          <w:noProof/>
          <w:lang w:val="id-ID"/>
        </w:rPr>
      </w:pPr>
      <w:r w:rsidRPr="000C7250">
        <w:rPr>
          <w:rFonts w:ascii="Bookman Old Style" w:hAnsi="Bookman Old Style"/>
          <w:noProof/>
          <w:lang w:val="id-ID"/>
        </w:rPr>
        <w:t>Sindikasi</w:t>
      </w:r>
    </w:p>
    <w:p w14:paraId="1EA79687" w14:textId="1126EA05" w:rsidR="002C2D77" w:rsidRPr="000C7250" w:rsidRDefault="002C2D77" w:rsidP="002C2D77">
      <w:pPr>
        <w:spacing w:line="360" w:lineRule="auto"/>
        <w:ind w:left="2268"/>
        <w:jc w:val="both"/>
        <w:rPr>
          <w:rFonts w:ascii="Bookman Old Style" w:hAnsi="Bookman Old Style"/>
          <w:noProof/>
          <w:lang w:val="id-ID"/>
        </w:rPr>
      </w:pPr>
      <w:r w:rsidRPr="000C7250">
        <w:rPr>
          <w:rFonts w:ascii="Bookman Old Style" w:hAnsi="Bookman Old Style"/>
          <w:noProof/>
          <w:lang w:val="id-ID"/>
        </w:rPr>
        <w:t xml:space="preserve">Pinjaman sindikasi adalah pinjaman yang diterima oleh </w:t>
      </w:r>
      <w:r w:rsidR="00252A47">
        <w:rPr>
          <w:rFonts w:ascii="Bookman Old Style" w:hAnsi="Bookman Old Style"/>
        </w:rPr>
        <w:t xml:space="preserve">BP </w:t>
      </w:r>
      <w:proofErr w:type="spellStart"/>
      <w:r w:rsidR="00252A47">
        <w:rPr>
          <w:rFonts w:ascii="Bookman Old Style" w:hAnsi="Bookman Old Style"/>
        </w:rPr>
        <w:t>Tapera</w:t>
      </w:r>
      <w:proofErr w:type="spellEnd"/>
      <w:r w:rsidR="00252A47" w:rsidRPr="000C7250">
        <w:rPr>
          <w:rFonts w:ascii="Bookman Old Style" w:hAnsi="Bookman Old Style"/>
          <w:noProof/>
          <w:lang w:val="id-ID"/>
        </w:rPr>
        <w:t xml:space="preserve"> </w:t>
      </w:r>
      <w:r w:rsidRPr="000C7250">
        <w:rPr>
          <w:rFonts w:ascii="Bookman Old Style" w:hAnsi="Bookman Old Style"/>
          <w:noProof/>
          <w:lang w:val="id-ID"/>
        </w:rPr>
        <w:t>dari 2 (dua) pemberi pinjaman</w:t>
      </w:r>
      <w:r w:rsidRPr="000C7250">
        <w:rPr>
          <w:rFonts w:ascii="Bookman Old Style" w:hAnsi="Bookman Old Style"/>
          <w:lang w:val="id-ID"/>
        </w:rPr>
        <w:t xml:space="preserve"> atau</w:t>
      </w:r>
      <w:r w:rsidRPr="000C7250">
        <w:rPr>
          <w:rFonts w:ascii="Bookman Old Style" w:hAnsi="Bookman Old Style"/>
          <w:noProof/>
          <w:lang w:val="id-ID"/>
        </w:rPr>
        <w:t xml:space="preserve"> </w:t>
      </w:r>
      <w:r w:rsidRPr="000C7250">
        <w:rPr>
          <w:rFonts w:ascii="Bookman Old Style" w:hAnsi="Bookman Old Style"/>
          <w:lang w:val="id-ID"/>
        </w:rPr>
        <w:t>pendanaan</w:t>
      </w:r>
      <w:r w:rsidRPr="000C7250">
        <w:rPr>
          <w:rFonts w:ascii="Bookman Old Style" w:hAnsi="Bookman Old Style"/>
          <w:noProof/>
          <w:lang w:val="id-ID"/>
        </w:rPr>
        <w:t xml:space="preserve"> (kreditur atau investor) atau lebih, baik secara langsung maupun melalui jasa penghubung</w:t>
      </w:r>
      <w:r w:rsidRPr="000C7250">
        <w:rPr>
          <w:rFonts w:ascii="Bookman Old Style" w:hAnsi="Bookman Old Style"/>
          <w:lang w:val="id-ID"/>
        </w:rPr>
        <w:t xml:space="preserve"> atau </w:t>
      </w:r>
      <w:r w:rsidRPr="000C7250">
        <w:rPr>
          <w:rFonts w:ascii="Bookman Old Style" w:hAnsi="Bookman Old Style"/>
          <w:noProof/>
          <w:lang w:val="id-ID"/>
        </w:rPr>
        <w:t>perantara. Pengisian untuk kolom Nama Kreditur dan Kolom Negara Asal mengikuti asas dominasi berdasarkan nama kreditur atau investor yang mempunyai porsi terbesar dalam pemberian pinjaman</w:t>
      </w:r>
      <w:r w:rsidRPr="000C7250">
        <w:rPr>
          <w:rFonts w:ascii="Bookman Old Style" w:hAnsi="Bookman Old Style"/>
          <w:lang w:val="id-ID"/>
        </w:rPr>
        <w:t xml:space="preserve"> atau</w:t>
      </w:r>
      <w:r w:rsidRPr="000C7250">
        <w:rPr>
          <w:rFonts w:ascii="Bookman Old Style" w:hAnsi="Bookman Old Style"/>
          <w:noProof/>
          <w:lang w:val="id-ID"/>
        </w:rPr>
        <w:t xml:space="preserve"> </w:t>
      </w:r>
      <w:r w:rsidRPr="000C7250">
        <w:rPr>
          <w:rFonts w:ascii="Bookman Old Style" w:hAnsi="Bookman Old Style"/>
          <w:lang w:val="id-ID"/>
        </w:rPr>
        <w:t>pendanaan</w:t>
      </w:r>
      <w:r w:rsidRPr="000C7250">
        <w:rPr>
          <w:rFonts w:ascii="Bookman Old Style" w:hAnsi="Bookman Old Style"/>
          <w:noProof/>
          <w:lang w:val="id-ID"/>
        </w:rPr>
        <w:t>.</w:t>
      </w:r>
    </w:p>
    <w:p w14:paraId="1E467669" w14:textId="77777777" w:rsidR="002C2D77" w:rsidRPr="000C7250" w:rsidRDefault="002C2D77" w:rsidP="00105A13">
      <w:pPr>
        <w:numPr>
          <w:ilvl w:val="1"/>
          <w:numId w:val="93"/>
        </w:numPr>
        <w:spacing w:line="360" w:lineRule="auto"/>
        <w:ind w:left="2268" w:hanging="567"/>
        <w:jc w:val="both"/>
        <w:rPr>
          <w:rFonts w:ascii="Bookman Old Style" w:hAnsi="Bookman Old Style"/>
          <w:noProof/>
          <w:lang w:val="id-ID"/>
        </w:rPr>
      </w:pPr>
      <w:r w:rsidRPr="000C7250">
        <w:rPr>
          <w:rFonts w:ascii="Bookman Old Style" w:hAnsi="Bookman Old Style"/>
          <w:noProof/>
          <w:lang w:val="id-ID"/>
        </w:rPr>
        <w:t>Bilateral</w:t>
      </w:r>
    </w:p>
    <w:p w14:paraId="10396AEC" w14:textId="4CF88BE0" w:rsidR="002C2D77" w:rsidRPr="000C7250" w:rsidRDefault="002C2D77" w:rsidP="002C2D77">
      <w:pPr>
        <w:spacing w:line="360" w:lineRule="auto"/>
        <w:ind w:left="2268"/>
        <w:jc w:val="both"/>
        <w:rPr>
          <w:rFonts w:ascii="Bookman Old Style" w:hAnsi="Bookman Old Style"/>
          <w:noProof/>
          <w:lang w:val="id-ID"/>
        </w:rPr>
      </w:pPr>
      <w:r w:rsidRPr="000C7250">
        <w:rPr>
          <w:rFonts w:ascii="Bookman Old Style" w:hAnsi="Bookman Old Style"/>
          <w:noProof/>
          <w:lang w:val="id-ID"/>
        </w:rPr>
        <w:t>Pinjaman bilateral adalah pinjaman</w:t>
      </w:r>
      <w:r w:rsidRPr="000C7250">
        <w:rPr>
          <w:rFonts w:ascii="Bookman Old Style" w:hAnsi="Bookman Old Style"/>
          <w:lang w:val="id-ID"/>
        </w:rPr>
        <w:t xml:space="preserve"> atau</w:t>
      </w:r>
      <w:r w:rsidRPr="000C7250">
        <w:rPr>
          <w:rFonts w:ascii="Bookman Old Style" w:hAnsi="Bookman Old Style"/>
          <w:noProof/>
          <w:lang w:val="id-ID"/>
        </w:rPr>
        <w:t xml:space="preserve"> </w:t>
      </w:r>
      <w:r w:rsidRPr="000C7250">
        <w:rPr>
          <w:rFonts w:ascii="Bookman Old Style" w:hAnsi="Bookman Old Style"/>
          <w:lang w:val="id-ID"/>
        </w:rPr>
        <w:t>pendanaan</w:t>
      </w:r>
      <w:r w:rsidRPr="000C7250">
        <w:rPr>
          <w:rFonts w:ascii="Bookman Old Style" w:hAnsi="Bookman Old Style"/>
          <w:noProof/>
          <w:lang w:val="id-ID"/>
        </w:rPr>
        <w:t xml:space="preserve"> yang diterima oleh </w:t>
      </w:r>
      <w:r w:rsidR="00252A47">
        <w:rPr>
          <w:rFonts w:ascii="Bookman Old Style" w:hAnsi="Bookman Old Style"/>
        </w:rPr>
        <w:t xml:space="preserve">BP </w:t>
      </w:r>
      <w:proofErr w:type="spellStart"/>
      <w:r w:rsidR="00252A47">
        <w:rPr>
          <w:rFonts w:ascii="Bookman Old Style" w:hAnsi="Bookman Old Style"/>
        </w:rPr>
        <w:t>Tapera</w:t>
      </w:r>
      <w:proofErr w:type="spellEnd"/>
      <w:r w:rsidR="00252A47" w:rsidRPr="000C7250">
        <w:rPr>
          <w:rFonts w:ascii="Bookman Old Style" w:hAnsi="Bookman Old Style"/>
          <w:noProof/>
          <w:lang w:val="id-ID"/>
        </w:rPr>
        <w:t xml:space="preserve"> </w:t>
      </w:r>
      <w:r w:rsidRPr="000C7250">
        <w:rPr>
          <w:rFonts w:ascii="Bookman Old Style" w:hAnsi="Bookman Old Style"/>
          <w:noProof/>
          <w:lang w:val="id-ID"/>
        </w:rPr>
        <w:t xml:space="preserve">dari </w:t>
      </w:r>
      <w:r w:rsidRPr="000C7250">
        <w:rPr>
          <w:rFonts w:ascii="Bookman Old Style" w:hAnsi="Bookman Old Style"/>
          <w:noProof/>
        </w:rPr>
        <w:t>1 (</w:t>
      </w:r>
      <w:r w:rsidRPr="000C7250">
        <w:rPr>
          <w:rFonts w:ascii="Bookman Old Style" w:hAnsi="Bookman Old Style"/>
          <w:noProof/>
          <w:lang w:val="id-ID"/>
        </w:rPr>
        <w:t>satu</w:t>
      </w:r>
      <w:r w:rsidRPr="000C7250">
        <w:rPr>
          <w:rFonts w:ascii="Bookman Old Style" w:hAnsi="Bookman Old Style"/>
          <w:noProof/>
        </w:rPr>
        <w:t>)</w:t>
      </w:r>
      <w:r w:rsidRPr="000C7250">
        <w:rPr>
          <w:rFonts w:ascii="Bookman Old Style" w:hAnsi="Bookman Old Style"/>
          <w:noProof/>
          <w:lang w:val="id-ID"/>
        </w:rPr>
        <w:t xml:space="preserve"> kreditur atau investor.</w:t>
      </w:r>
    </w:p>
    <w:p w14:paraId="05C78BDF" w14:textId="77777777" w:rsidR="002C2D77" w:rsidRPr="000C7250" w:rsidRDefault="002C2D77" w:rsidP="00105A13">
      <w:pPr>
        <w:numPr>
          <w:ilvl w:val="1"/>
          <w:numId w:val="93"/>
        </w:numPr>
        <w:spacing w:line="360" w:lineRule="auto"/>
        <w:ind w:left="2268" w:hanging="567"/>
        <w:jc w:val="both"/>
        <w:rPr>
          <w:rFonts w:ascii="Bookman Old Style" w:hAnsi="Bookman Old Style"/>
          <w:noProof/>
          <w:lang w:val="id-ID"/>
        </w:rPr>
      </w:pPr>
      <w:r w:rsidRPr="000C7250">
        <w:rPr>
          <w:rFonts w:ascii="Bookman Old Style" w:hAnsi="Bookman Old Style"/>
          <w:noProof/>
          <w:lang w:val="id-ID"/>
        </w:rPr>
        <w:t>Multilateral</w:t>
      </w:r>
    </w:p>
    <w:p w14:paraId="534D9CF6" w14:textId="339A0585" w:rsidR="002C2D77" w:rsidRPr="000C7250" w:rsidRDefault="002C2D77" w:rsidP="002C2D77">
      <w:pPr>
        <w:spacing w:line="360" w:lineRule="auto"/>
        <w:ind w:left="2268"/>
        <w:jc w:val="both"/>
        <w:rPr>
          <w:rFonts w:ascii="Bookman Old Style" w:hAnsi="Bookman Old Style"/>
          <w:noProof/>
          <w:lang w:val="id-ID"/>
        </w:rPr>
      </w:pPr>
      <w:r w:rsidRPr="000C7250">
        <w:rPr>
          <w:rFonts w:ascii="Bookman Old Style" w:hAnsi="Bookman Old Style"/>
          <w:noProof/>
          <w:lang w:val="id-ID"/>
        </w:rPr>
        <w:t>Pinjaman multilateral adalah pinjaman</w:t>
      </w:r>
      <w:r w:rsidRPr="000C7250">
        <w:rPr>
          <w:rFonts w:ascii="Bookman Old Style" w:hAnsi="Bookman Old Style"/>
          <w:lang w:val="id-ID"/>
        </w:rPr>
        <w:t xml:space="preserve"> atau</w:t>
      </w:r>
      <w:r w:rsidRPr="000C7250">
        <w:rPr>
          <w:rFonts w:ascii="Bookman Old Style" w:hAnsi="Bookman Old Style"/>
          <w:noProof/>
          <w:lang w:val="id-ID"/>
        </w:rPr>
        <w:t xml:space="preserve"> </w:t>
      </w:r>
      <w:r w:rsidRPr="000C7250">
        <w:rPr>
          <w:rFonts w:ascii="Bookman Old Style" w:hAnsi="Bookman Old Style"/>
          <w:lang w:val="id-ID"/>
        </w:rPr>
        <w:t>pendanaan</w:t>
      </w:r>
      <w:r w:rsidRPr="000C7250">
        <w:rPr>
          <w:rFonts w:ascii="Bookman Old Style" w:hAnsi="Bookman Old Style"/>
          <w:noProof/>
          <w:lang w:val="id-ID"/>
        </w:rPr>
        <w:t xml:space="preserve"> yang diterima oleh </w:t>
      </w:r>
      <w:r w:rsidR="00252A47">
        <w:rPr>
          <w:rFonts w:ascii="Bookman Old Style" w:hAnsi="Bookman Old Style"/>
        </w:rPr>
        <w:t xml:space="preserve">BP </w:t>
      </w:r>
      <w:proofErr w:type="spellStart"/>
      <w:r w:rsidR="00252A47">
        <w:rPr>
          <w:rFonts w:ascii="Bookman Old Style" w:hAnsi="Bookman Old Style"/>
        </w:rPr>
        <w:t>Tapera</w:t>
      </w:r>
      <w:proofErr w:type="spellEnd"/>
      <w:r w:rsidRPr="000C7250">
        <w:rPr>
          <w:rFonts w:ascii="Bookman Old Style" w:hAnsi="Bookman Old Style"/>
          <w:noProof/>
          <w:lang w:val="id-ID"/>
        </w:rPr>
        <w:t xml:space="preserve"> dari lembaga-lembaga keuangan internasional, seperti </w:t>
      </w:r>
      <w:r w:rsidR="00252A47" w:rsidRPr="00252A47">
        <w:rPr>
          <w:rFonts w:ascii="Bookman Old Style" w:hAnsi="Bookman Old Style"/>
          <w:i/>
          <w:iCs/>
          <w:noProof/>
          <w:lang w:val="id-ID"/>
        </w:rPr>
        <w:t>International Finance Corporation</w:t>
      </w:r>
      <w:r w:rsidR="00252A47" w:rsidRPr="00252A47">
        <w:rPr>
          <w:rFonts w:ascii="Bookman Old Style" w:hAnsi="Bookman Old Style"/>
          <w:noProof/>
          <w:lang w:val="id-ID"/>
        </w:rPr>
        <w:t xml:space="preserve"> dan </w:t>
      </w:r>
      <w:r w:rsidR="00252A47" w:rsidRPr="00252A47">
        <w:rPr>
          <w:rFonts w:ascii="Bookman Old Style" w:hAnsi="Bookman Old Style"/>
          <w:i/>
          <w:iCs/>
          <w:noProof/>
          <w:lang w:val="id-ID"/>
        </w:rPr>
        <w:t>Asian Development Bank</w:t>
      </w:r>
      <w:r w:rsidRPr="000C7250">
        <w:rPr>
          <w:rFonts w:ascii="Bookman Old Style" w:hAnsi="Bookman Old Style"/>
          <w:noProof/>
          <w:lang w:val="id-ID"/>
        </w:rPr>
        <w:t>.</w:t>
      </w:r>
    </w:p>
    <w:p w14:paraId="490B9941" w14:textId="77777777" w:rsidR="002C2D77" w:rsidRPr="000C7250" w:rsidRDefault="002C2D77" w:rsidP="00105A13">
      <w:pPr>
        <w:pStyle w:val="ListParagraph"/>
        <w:numPr>
          <w:ilvl w:val="0"/>
          <w:numId w:val="95"/>
        </w:numPr>
        <w:tabs>
          <w:tab w:val="num" w:pos="1413"/>
        </w:tabs>
        <w:spacing w:line="360" w:lineRule="auto"/>
        <w:ind w:left="1701"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Tujuan Penerima Pinjaman/Pendanaan</w:t>
      </w:r>
    </w:p>
    <w:p w14:paraId="6821F105" w14:textId="55C09421" w:rsidR="00252A47" w:rsidRPr="00F24A24" w:rsidRDefault="002C2D77" w:rsidP="00F24A24">
      <w:pPr>
        <w:pStyle w:val="ListParagraph"/>
        <w:tabs>
          <w:tab w:val="num" w:pos="1413"/>
        </w:tabs>
        <w:spacing w:line="360" w:lineRule="auto"/>
        <w:ind w:left="1701"/>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fr-BE"/>
        </w:rPr>
        <w:t xml:space="preserve">Pos ini diisi dengan </w:t>
      </w:r>
      <w:r w:rsidRPr="000C7250">
        <w:rPr>
          <w:rFonts w:ascii="Bookman Old Style" w:hAnsi="Bookman Old Style"/>
          <w:noProof/>
          <w:sz w:val="24"/>
          <w:szCs w:val="24"/>
          <w:lang w:val="id-ID"/>
        </w:rPr>
        <w:t>tujuan penggunaan dari pinjaman</w:t>
      </w:r>
      <w:r w:rsidRPr="000C7250">
        <w:rPr>
          <w:rFonts w:ascii="Bookman Old Style" w:hAnsi="Bookman Old Style"/>
          <w:sz w:val="24"/>
          <w:szCs w:val="24"/>
          <w:lang w:val="id-ID"/>
        </w:rPr>
        <w:t xml:space="preserve"> atau</w:t>
      </w:r>
      <w:r w:rsidRPr="000C7250">
        <w:rPr>
          <w:rFonts w:ascii="Bookman Old Style" w:hAnsi="Bookman Old Style"/>
          <w:noProof/>
          <w:sz w:val="24"/>
          <w:szCs w:val="24"/>
          <w:lang w:val="id-ID"/>
        </w:rPr>
        <w:t xml:space="preserve"> pendanaan yang diterima oleh </w:t>
      </w:r>
      <w:r w:rsidR="00252A47">
        <w:rPr>
          <w:rFonts w:ascii="Bookman Old Style" w:hAnsi="Bookman Old Style"/>
          <w:sz w:val="24"/>
          <w:szCs w:val="24"/>
        </w:rPr>
        <w:t xml:space="preserve">BP </w:t>
      </w:r>
      <w:proofErr w:type="spellStart"/>
      <w:r w:rsidR="00252A47">
        <w:rPr>
          <w:rFonts w:ascii="Bookman Old Style" w:hAnsi="Bookman Old Style"/>
          <w:sz w:val="24"/>
          <w:szCs w:val="24"/>
        </w:rPr>
        <w:t>Tapera</w:t>
      </w:r>
      <w:proofErr w:type="spellEnd"/>
      <w:r w:rsidRPr="000C7250">
        <w:rPr>
          <w:rFonts w:ascii="Bookman Old Style" w:hAnsi="Bookman Old Style"/>
          <w:noProof/>
          <w:sz w:val="24"/>
          <w:szCs w:val="24"/>
          <w:lang w:val="id-ID"/>
        </w:rPr>
        <w:t xml:space="preserve">, yaitu digunakan untuk modal kerja atas aktivitas </w:t>
      </w:r>
      <w:r w:rsidR="00252A47">
        <w:rPr>
          <w:rFonts w:ascii="Bookman Old Style" w:hAnsi="Bookman Old Style"/>
          <w:sz w:val="24"/>
          <w:szCs w:val="24"/>
        </w:rPr>
        <w:t xml:space="preserve">BP </w:t>
      </w:r>
      <w:proofErr w:type="spellStart"/>
      <w:r w:rsidR="00252A47">
        <w:rPr>
          <w:rFonts w:ascii="Bookman Old Style" w:hAnsi="Bookman Old Style"/>
          <w:sz w:val="24"/>
          <w:szCs w:val="24"/>
        </w:rPr>
        <w:t>Tapera</w:t>
      </w:r>
      <w:proofErr w:type="spellEnd"/>
      <w:r w:rsidRPr="000C7250">
        <w:rPr>
          <w:rFonts w:ascii="Bookman Old Style" w:hAnsi="Bookman Old Style"/>
          <w:noProof/>
          <w:sz w:val="24"/>
          <w:szCs w:val="24"/>
          <w:lang w:val="id-ID"/>
        </w:rPr>
        <w:t>.</w:t>
      </w:r>
    </w:p>
    <w:p w14:paraId="5C464166" w14:textId="77777777" w:rsidR="002C2D77" w:rsidRPr="000C7250" w:rsidRDefault="002C2D77" w:rsidP="00105A13">
      <w:pPr>
        <w:pStyle w:val="ListParagraph"/>
        <w:numPr>
          <w:ilvl w:val="0"/>
          <w:numId w:val="95"/>
        </w:numPr>
        <w:tabs>
          <w:tab w:val="num" w:pos="1413"/>
        </w:tabs>
        <w:spacing w:line="360" w:lineRule="auto"/>
        <w:ind w:left="1701"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 xml:space="preserve">Jenis </w:t>
      </w:r>
      <w:r w:rsidRPr="000C7250">
        <w:rPr>
          <w:rFonts w:ascii="Bookman Old Style" w:hAnsi="Bookman Old Style"/>
          <w:noProof/>
          <w:sz w:val="24"/>
          <w:szCs w:val="24"/>
        </w:rPr>
        <w:t>Valuta</w:t>
      </w:r>
    </w:p>
    <w:p w14:paraId="0E47D6D3" w14:textId="77777777" w:rsidR="002C2D77" w:rsidRPr="000C7250" w:rsidRDefault="002C2D77" w:rsidP="002C2D77">
      <w:pPr>
        <w:pStyle w:val="ListParagraph"/>
        <w:spacing w:line="360" w:lineRule="auto"/>
        <w:ind w:left="1701"/>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fr-BE"/>
        </w:rPr>
        <w:t xml:space="preserve">Pos ini diisi dengan </w:t>
      </w:r>
      <w:r w:rsidRPr="000C7250">
        <w:rPr>
          <w:rFonts w:ascii="Bookman Old Style" w:hAnsi="Bookman Old Style"/>
          <w:noProof/>
          <w:sz w:val="24"/>
          <w:szCs w:val="24"/>
          <w:lang w:val="id-ID"/>
        </w:rPr>
        <w:t>jenis mata uang</w:t>
      </w:r>
      <w:r w:rsidRPr="000C7250">
        <w:rPr>
          <w:rFonts w:ascii="Bookman Old Style" w:hAnsi="Bookman Old Style"/>
          <w:noProof/>
          <w:sz w:val="24"/>
          <w:szCs w:val="24"/>
          <w:lang w:val="fr-BE"/>
        </w:rPr>
        <w:t xml:space="preserve"> yang digunakan </w:t>
      </w:r>
      <w:r w:rsidRPr="000C7250">
        <w:rPr>
          <w:rFonts w:ascii="Bookman Old Style" w:hAnsi="Bookman Old Style"/>
          <w:noProof/>
          <w:sz w:val="24"/>
          <w:szCs w:val="24"/>
          <w:lang w:val="id-ID"/>
        </w:rPr>
        <w:t>dalam perjanjian.</w:t>
      </w:r>
    </w:p>
    <w:p w14:paraId="75091E49" w14:textId="77777777" w:rsidR="002C2D77" w:rsidRDefault="002C2D77" w:rsidP="00105A13">
      <w:pPr>
        <w:pStyle w:val="ListParagraph"/>
        <w:numPr>
          <w:ilvl w:val="0"/>
          <w:numId w:val="95"/>
        </w:numPr>
        <w:tabs>
          <w:tab w:val="num" w:pos="1413"/>
        </w:tabs>
        <w:spacing w:line="360" w:lineRule="auto"/>
        <w:ind w:left="1701" w:hanging="567"/>
        <w:contextualSpacing w:val="0"/>
        <w:jc w:val="both"/>
        <w:rPr>
          <w:rFonts w:ascii="Bookman Old Style" w:hAnsi="Bookman Old Style"/>
          <w:noProof/>
          <w:sz w:val="24"/>
          <w:szCs w:val="24"/>
          <w:lang w:val="id-ID"/>
        </w:rPr>
      </w:pPr>
      <w:r w:rsidRPr="00757390">
        <w:rPr>
          <w:rFonts w:ascii="Bookman Old Style" w:hAnsi="Bookman Old Style"/>
          <w:bCs/>
          <w:noProof/>
          <w:sz w:val="24"/>
          <w:szCs w:val="24"/>
          <w:lang w:val="id-ID"/>
        </w:rPr>
        <w:t>Jangka Waktu</w:t>
      </w:r>
    </w:p>
    <w:p w14:paraId="79DBDB37" w14:textId="77777777" w:rsidR="002C2D77" w:rsidRPr="000C7250" w:rsidRDefault="002C2D77" w:rsidP="00105A13">
      <w:pPr>
        <w:pStyle w:val="ListParagraph"/>
        <w:numPr>
          <w:ilvl w:val="0"/>
          <w:numId w:val="92"/>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Tanggal Mulai</w:t>
      </w:r>
    </w:p>
    <w:p w14:paraId="0275C133" w14:textId="17148D8A" w:rsidR="002C2D77" w:rsidRPr="000C7250" w:rsidRDefault="002C2D77" w:rsidP="00581271">
      <w:pPr>
        <w:pStyle w:val="ListParagraph"/>
        <w:widowControl w:val="0"/>
        <w:tabs>
          <w:tab w:val="left" w:pos="1170"/>
          <w:tab w:val="left" w:pos="1620"/>
          <w:tab w:val="left" w:pos="3686"/>
          <w:tab w:val="left" w:pos="3828"/>
        </w:tabs>
        <w:spacing w:line="360" w:lineRule="auto"/>
        <w:ind w:left="2268"/>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Pos ini diisi dengan tanggal dimulainya pinjaman</w:t>
      </w:r>
      <w:r w:rsidRPr="000C7250">
        <w:rPr>
          <w:rFonts w:ascii="Bookman Old Style" w:hAnsi="Bookman Old Style"/>
          <w:sz w:val="24"/>
          <w:szCs w:val="24"/>
          <w:lang w:val="id-ID"/>
        </w:rPr>
        <w:t xml:space="preserve"> atau</w:t>
      </w:r>
      <w:r w:rsidRPr="000C7250">
        <w:rPr>
          <w:rFonts w:ascii="Bookman Old Style" w:hAnsi="Bookman Old Style"/>
          <w:noProof/>
          <w:sz w:val="24"/>
          <w:szCs w:val="24"/>
          <w:lang w:val="id-ID"/>
        </w:rPr>
        <w:t xml:space="preserve"> pendanaan yang diterima </w:t>
      </w:r>
      <w:r w:rsidR="00252A47">
        <w:rPr>
          <w:rFonts w:ascii="Bookman Old Style" w:hAnsi="Bookman Old Style"/>
          <w:sz w:val="24"/>
          <w:szCs w:val="24"/>
        </w:rPr>
        <w:t xml:space="preserve">BP </w:t>
      </w:r>
      <w:proofErr w:type="spellStart"/>
      <w:r w:rsidR="00252A47">
        <w:rPr>
          <w:rFonts w:ascii="Bookman Old Style" w:hAnsi="Bookman Old Style"/>
          <w:sz w:val="24"/>
          <w:szCs w:val="24"/>
        </w:rPr>
        <w:t>Tapera</w:t>
      </w:r>
      <w:proofErr w:type="spellEnd"/>
      <w:r w:rsidRPr="000C7250">
        <w:rPr>
          <w:rFonts w:ascii="Bookman Old Style" w:hAnsi="Bookman Old Style"/>
          <w:noProof/>
          <w:sz w:val="24"/>
          <w:szCs w:val="24"/>
          <w:lang w:val="id-ID"/>
        </w:rPr>
        <w:t xml:space="preserve"> dari pihak kreditur atau </w:t>
      </w:r>
      <w:r w:rsidRPr="000C7250">
        <w:rPr>
          <w:rFonts w:ascii="Bookman Old Style" w:hAnsi="Bookman Old Style"/>
          <w:noProof/>
          <w:sz w:val="24"/>
          <w:szCs w:val="24"/>
          <w:lang w:val="id-ID"/>
        </w:rPr>
        <w:lastRenderedPageBreak/>
        <w:t>investor sebagaimana tercantum dalam perjanjian.</w:t>
      </w:r>
    </w:p>
    <w:p w14:paraId="7A816A83" w14:textId="77777777" w:rsidR="002C2D77" w:rsidRPr="000C7250" w:rsidRDefault="002C2D77" w:rsidP="00105A13">
      <w:pPr>
        <w:pStyle w:val="ListParagraph"/>
        <w:numPr>
          <w:ilvl w:val="0"/>
          <w:numId w:val="92"/>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Tanggal Jatuh Tempo</w:t>
      </w:r>
    </w:p>
    <w:p w14:paraId="51E00B24" w14:textId="697B9D9E" w:rsidR="002C2D77" w:rsidRPr="000C7250" w:rsidRDefault="002C2D77" w:rsidP="002C2D77">
      <w:pPr>
        <w:pStyle w:val="ListParagraph"/>
        <w:tabs>
          <w:tab w:val="left" w:pos="1170"/>
          <w:tab w:val="left" w:pos="1620"/>
          <w:tab w:val="left" w:pos="3686"/>
          <w:tab w:val="left" w:pos="3828"/>
        </w:tabs>
        <w:spacing w:line="360" w:lineRule="auto"/>
        <w:ind w:left="2268"/>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Pos ini diisi dengan tanggal berakhirnya pinjaman</w:t>
      </w:r>
      <w:r w:rsidRPr="000C7250">
        <w:rPr>
          <w:rFonts w:ascii="Bookman Old Style" w:hAnsi="Bookman Old Style"/>
          <w:sz w:val="24"/>
          <w:szCs w:val="24"/>
          <w:lang w:val="id-ID"/>
        </w:rPr>
        <w:t xml:space="preserve"> atau</w:t>
      </w:r>
      <w:r w:rsidRPr="000C7250">
        <w:rPr>
          <w:rFonts w:ascii="Bookman Old Style" w:hAnsi="Bookman Old Style"/>
          <w:noProof/>
          <w:sz w:val="24"/>
          <w:szCs w:val="24"/>
          <w:lang w:val="id-ID"/>
        </w:rPr>
        <w:t xml:space="preserve"> pendanaan yang diterima </w:t>
      </w:r>
      <w:r w:rsidR="00252A47">
        <w:rPr>
          <w:rFonts w:ascii="Bookman Old Style" w:hAnsi="Bookman Old Style"/>
          <w:sz w:val="24"/>
          <w:szCs w:val="24"/>
        </w:rPr>
        <w:t xml:space="preserve">BP </w:t>
      </w:r>
      <w:proofErr w:type="spellStart"/>
      <w:r w:rsidR="00252A47">
        <w:rPr>
          <w:rFonts w:ascii="Bookman Old Style" w:hAnsi="Bookman Old Style"/>
          <w:sz w:val="24"/>
          <w:szCs w:val="24"/>
        </w:rPr>
        <w:t>Tapera</w:t>
      </w:r>
      <w:proofErr w:type="spellEnd"/>
      <w:r w:rsidRPr="000C7250">
        <w:rPr>
          <w:rFonts w:ascii="Bookman Old Style" w:hAnsi="Bookman Old Style"/>
          <w:noProof/>
          <w:sz w:val="24"/>
          <w:szCs w:val="24"/>
          <w:lang w:val="id-ID"/>
        </w:rPr>
        <w:t xml:space="preserve"> dari pihak kreditur atau investor sebagaimana tercantum dalam perjanjian.</w:t>
      </w:r>
    </w:p>
    <w:p w14:paraId="1B18560C" w14:textId="77777777" w:rsidR="002C2D77" w:rsidRDefault="002C2D77" w:rsidP="00105A13">
      <w:pPr>
        <w:pStyle w:val="ListParagraph"/>
        <w:numPr>
          <w:ilvl w:val="0"/>
          <w:numId w:val="95"/>
        </w:numPr>
        <w:tabs>
          <w:tab w:val="num" w:pos="1413"/>
        </w:tabs>
        <w:spacing w:line="360" w:lineRule="auto"/>
        <w:ind w:left="1701"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Suku Bunga</w:t>
      </w:r>
      <w:r w:rsidRPr="000C7250">
        <w:rPr>
          <w:rFonts w:ascii="Bookman Old Style" w:hAnsi="Bookman Old Style"/>
          <w:bCs/>
          <w:noProof/>
          <w:sz w:val="24"/>
          <w:szCs w:val="24"/>
          <w:lang w:val="id-ID"/>
        </w:rPr>
        <w:t>/Bagi Hasil/Imbal Hasil</w:t>
      </w:r>
    </w:p>
    <w:p w14:paraId="0FA9C867" w14:textId="77777777" w:rsidR="002C2D77" w:rsidRPr="000C7250" w:rsidRDefault="002C2D77" w:rsidP="00105A13">
      <w:pPr>
        <w:pStyle w:val="BodyTextIndent"/>
        <w:numPr>
          <w:ilvl w:val="0"/>
          <w:numId w:val="91"/>
        </w:numPr>
        <w:spacing w:line="360" w:lineRule="auto"/>
        <w:ind w:left="2268" w:hanging="567"/>
        <w:rPr>
          <w:rFonts w:ascii="Bookman Old Style" w:hAnsi="Bookman Old Style"/>
          <w:noProof/>
          <w:szCs w:val="24"/>
          <w:lang w:val="id-ID"/>
        </w:rPr>
      </w:pPr>
      <w:r w:rsidRPr="000C7250">
        <w:rPr>
          <w:rFonts w:ascii="Bookman Old Style" w:hAnsi="Bookman Old Style"/>
          <w:noProof/>
          <w:szCs w:val="24"/>
          <w:lang w:val="id-ID"/>
        </w:rPr>
        <w:t xml:space="preserve">Jenis </w:t>
      </w:r>
    </w:p>
    <w:p w14:paraId="7F79DA2D" w14:textId="77777777" w:rsidR="002C2D77" w:rsidRPr="000C7250" w:rsidRDefault="002C2D77" w:rsidP="002C2D77">
      <w:pPr>
        <w:pStyle w:val="ListParagraph"/>
        <w:tabs>
          <w:tab w:val="left" w:pos="1170"/>
          <w:tab w:val="left" w:pos="1620"/>
          <w:tab w:val="left" w:pos="3686"/>
          <w:tab w:val="left" w:pos="3828"/>
        </w:tabs>
        <w:spacing w:line="360" w:lineRule="auto"/>
        <w:ind w:left="2268"/>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Pos ini diisi dengan jenis suku b</w:t>
      </w:r>
      <w:r w:rsidRPr="000C7250">
        <w:rPr>
          <w:rFonts w:ascii="Bookman Old Style" w:hAnsi="Bookman Old Style"/>
          <w:noProof/>
          <w:sz w:val="24"/>
          <w:szCs w:val="24"/>
          <w:lang w:val="fr-BE"/>
        </w:rPr>
        <w:t>u</w:t>
      </w:r>
      <w:r w:rsidRPr="000C7250">
        <w:rPr>
          <w:rFonts w:ascii="Bookman Old Style" w:hAnsi="Bookman Old Style"/>
          <w:noProof/>
          <w:sz w:val="24"/>
          <w:szCs w:val="24"/>
          <w:lang w:val="id-ID"/>
        </w:rPr>
        <w:t>nga dari pinjaman yang diperoleh.</w:t>
      </w:r>
    </w:p>
    <w:p w14:paraId="00B3EA7C" w14:textId="77777777" w:rsidR="002C2D77" w:rsidRPr="000C7250" w:rsidRDefault="002C2D77" w:rsidP="00105A13">
      <w:pPr>
        <w:pStyle w:val="ListParagraph"/>
        <w:numPr>
          <w:ilvl w:val="6"/>
          <w:numId w:val="137"/>
        </w:numPr>
        <w:spacing w:line="360" w:lineRule="auto"/>
        <w:ind w:left="2835" w:hanging="567"/>
        <w:contextualSpacing w:val="0"/>
        <w:jc w:val="both"/>
        <w:rPr>
          <w:rFonts w:ascii="Bookman Old Style" w:hAnsi="Bookman Old Style"/>
          <w:i/>
          <w:noProof/>
          <w:sz w:val="24"/>
          <w:szCs w:val="24"/>
          <w:lang w:val="id-ID"/>
        </w:rPr>
      </w:pPr>
      <w:r w:rsidRPr="000C7250">
        <w:rPr>
          <w:rFonts w:ascii="Bookman Old Style" w:hAnsi="Bookman Old Style"/>
          <w:i/>
          <w:noProof/>
          <w:sz w:val="24"/>
          <w:szCs w:val="24"/>
          <w:lang w:val="id-ID"/>
        </w:rPr>
        <w:t>Floating</w:t>
      </w:r>
    </w:p>
    <w:p w14:paraId="11374D86" w14:textId="77777777" w:rsidR="002C2D77" w:rsidRPr="000C7250" w:rsidRDefault="002C2D77" w:rsidP="00105A13">
      <w:pPr>
        <w:pStyle w:val="ListParagraph"/>
        <w:numPr>
          <w:ilvl w:val="6"/>
          <w:numId w:val="137"/>
        </w:numPr>
        <w:spacing w:line="360" w:lineRule="auto"/>
        <w:ind w:left="2835" w:hanging="567"/>
        <w:contextualSpacing w:val="0"/>
        <w:jc w:val="both"/>
        <w:rPr>
          <w:rFonts w:ascii="Bookman Old Style" w:hAnsi="Bookman Old Style"/>
          <w:i/>
          <w:noProof/>
          <w:sz w:val="24"/>
          <w:szCs w:val="24"/>
          <w:lang w:val="id-ID"/>
        </w:rPr>
      </w:pPr>
      <w:r w:rsidRPr="000C7250">
        <w:rPr>
          <w:rFonts w:ascii="Bookman Old Style" w:hAnsi="Bookman Old Style"/>
          <w:i/>
          <w:noProof/>
          <w:sz w:val="24"/>
          <w:szCs w:val="24"/>
          <w:lang w:val="id-ID"/>
        </w:rPr>
        <w:t>Fix</w:t>
      </w:r>
    </w:p>
    <w:p w14:paraId="11A5C32F" w14:textId="77777777" w:rsidR="002C2D77" w:rsidRPr="000C7250" w:rsidRDefault="002C2D77" w:rsidP="002C2D77">
      <w:pPr>
        <w:pStyle w:val="ListParagraph"/>
        <w:tabs>
          <w:tab w:val="left" w:pos="1170"/>
          <w:tab w:val="left" w:pos="1620"/>
          <w:tab w:val="left" w:pos="3686"/>
          <w:tab w:val="left" w:pos="3828"/>
        </w:tabs>
        <w:spacing w:line="360" w:lineRule="auto"/>
        <w:ind w:left="2268"/>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 xml:space="preserve">Khusus bagi pendanaan yang diperoleh berdasarkan prinsip syariah, maka pos ini diisi sesuai dengan jenis bagi hasil atau imbal hasil yang ditetapkan pemilik dana yang disepakati sesuai dengan perjanjian. </w:t>
      </w:r>
    </w:p>
    <w:p w14:paraId="1F3D9537" w14:textId="77777777" w:rsidR="002C2D77" w:rsidRDefault="002C2D77" w:rsidP="00105A13">
      <w:pPr>
        <w:pStyle w:val="BodyTextIndent"/>
        <w:numPr>
          <w:ilvl w:val="0"/>
          <w:numId w:val="91"/>
        </w:numPr>
        <w:spacing w:line="360" w:lineRule="auto"/>
        <w:ind w:left="2268" w:hanging="567"/>
        <w:rPr>
          <w:rFonts w:ascii="Bookman Old Style" w:hAnsi="Bookman Old Style"/>
          <w:noProof/>
          <w:szCs w:val="24"/>
          <w:lang w:val="id-ID"/>
        </w:rPr>
      </w:pPr>
      <w:r w:rsidRPr="00E50055">
        <w:rPr>
          <w:rFonts w:ascii="Bookman Old Style" w:hAnsi="Bookman Old Style"/>
          <w:noProof/>
          <w:szCs w:val="24"/>
          <w:lang w:val="id-ID"/>
        </w:rPr>
        <w:t>Nilai</w:t>
      </w:r>
    </w:p>
    <w:p w14:paraId="1892247B" w14:textId="77777777" w:rsidR="002C2D77" w:rsidRDefault="002C2D77" w:rsidP="002C2D77">
      <w:pPr>
        <w:pStyle w:val="BodyTextIndent"/>
        <w:spacing w:line="360" w:lineRule="auto"/>
        <w:ind w:left="2268"/>
        <w:rPr>
          <w:rFonts w:ascii="Bookman Old Style" w:hAnsi="Bookman Old Style"/>
          <w:noProof/>
          <w:szCs w:val="24"/>
          <w:lang w:val="id-ID"/>
        </w:rPr>
      </w:pPr>
      <w:r w:rsidRPr="00E50055">
        <w:rPr>
          <w:rFonts w:ascii="Bookman Old Style" w:hAnsi="Bookman Old Style"/>
          <w:noProof/>
          <w:szCs w:val="24"/>
          <w:lang w:val="id-ID"/>
        </w:rPr>
        <w:t>Pos ini diisi dengan nilai nominal pendapatan bunga</w:t>
      </w:r>
      <w:r w:rsidRPr="00FF1FE8">
        <w:rPr>
          <w:rFonts w:ascii="Bookman Old Style" w:hAnsi="Bookman Old Style"/>
          <w:noProof/>
          <w:szCs w:val="24"/>
          <w:lang w:val="id-ID"/>
        </w:rPr>
        <w:t xml:space="preserve"> </w:t>
      </w:r>
      <w:r w:rsidRPr="000C7250">
        <w:rPr>
          <w:rFonts w:ascii="Bookman Old Style" w:hAnsi="Bookman Old Style"/>
          <w:noProof/>
          <w:szCs w:val="24"/>
          <w:lang w:val="id-ID"/>
        </w:rPr>
        <w:t>atau imbal hasil</w:t>
      </w:r>
      <w:r w:rsidRPr="00E50055">
        <w:rPr>
          <w:rFonts w:ascii="Bookman Old Style" w:hAnsi="Bookman Old Style"/>
          <w:noProof/>
          <w:szCs w:val="24"/>
          <w:lang w:val="id-ID"/>
        </w:rPr>
        <w:t xml:space="preserve"> yang disepakati oleh para pihak yang tercantum di dalam kontrak.</w:t>
      </w:r>
    </w:p>
    <w:p w14:paraId="303B5787" w14:textId="77777777" w:rsidR="002C2D77" w:rsidRPr="000C7250" w:rsidRDefault="002C2D77" w:rsidP="00105A13">
      <w:pPr>
        <w:pStyle w:val="BodyTextIndent"/>
        <w:numPr>
          <w:ilvl w:val="0"/>
          <w:numId w:val="91"/>
        </w:numPr>
        <w:spacing w:line="360" w:lineRule="auto"/>
        <w:ind w:left="2268" w:hanging="567"/>
        <w:rPr>
          <w:rFonts w:ascii="Bookman Old Style" w:hAnsi="Bookman Old Style"/>
          <w:noProof/>
          <w:szCs w:val="24"/>
          <w:lang w:val="id-ID"/>
        </w:rPr>
      </w:pPr>
      <w:r w:rsidRPr="000C7250">
        <w:rPr>
          <w:rFonts w:ascii="Bookman Old Style" w:hAnsi="Bookman Old Style"/>
          <w:noProof/>
          <w:szCs w:val="24"/>
          <w:lang w:val="id-ID"/>
        </w:rPr>
        <w:t xml:space="preserve">Tingkat </w:t>
      </w:r>
    </w:p>
    <w:p w14:paraId="6F999D72" w14:textId="1DAC6B31" w:rsidR="002C2D77" w:rsidRPr="000C7250" w:rsidRDefault="002C2D77" w:rsidP="002C2D77">
      <w:pPr>
        <w:pStyle w:val="ListParagraph"/>
        <w:tabs>
          <w:tab w:val="left" w:pos="1170"/>
          <w:tab w:val="left" w:pos="1620"/>
          <w:tab w:val="left" w:pos="3686"/>
          <w:tab w:val="left" w:pos="3828"/>
        </w:tabs>
        <w:spacing w:line="360" w:lineRule="auto"/>
        <w:ind w:left="2268"/>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Pos ini diisi dengan persentase bunga efektif per tahun (</w:t>
      </w:r>
      <w:r w:rsidRPr="000C7250">
        <w:rPr>
          <w:rFonts w:ascii="Bookman Old Style" w:hAnsi="Bookman Old Style"/>
          <w:i/>
          <w:noProof/>
          <w:sz w:val="24"/>
          <w:szCs w:val="24"/>
          <w:lang w:val="id-ID"/>
        </w:rPr>
        <w:t>per annum</w:t>
      </w:r>
      <w:r w:rsidRPr="000C7250">
        <w:rPr>
          <w:rFonts w:ascii="Bookman Old Style" w:hAnsi="Bookman Old Style"/>
          <w:noProof/>
          <w:sz w:val="24"/>
          <w:szCs w:val="24"/>
          <w:lang w:val="id-ID"/>
        </w:rPr>
        <w:t xml:space="preserve">) yang dibebankan oleh kreditur kepada </w:t>
      </w:r>
      <w:r w:rsidR="00252A47">
        <w:rPr>
          <w:rFonts w:ascii="Bookman Old Style" w:hAnsi="Bookman Old Style"/>
          <w:sz w:val="24"/>
          <w:szCs w:val="24"/>
        </w:rPr>
        <w:t xml:space="preserve">BP </w:t>
      </w:r>
      <w:proofErr w:type="spellStart"/>
      <w:r w:rsidR="00252A47">
        <w:rPr>
          <w:rFonts w:ascii="Bookman Old Style" w:hAnsi="Bookman Old Style"/>
          <w:sz w:val="24"/>
          <w:szCs w:val="24"/>
        </w:rPr>
        <w:t>Tapera</w:t>
      </w:r>
      <w:proofErr w:type="spellEnd"/>
      <w:r w:rsidRPr="000C7250">
        <w:rPr>
          <w:rFonts w:ascii="Bookman Old Style" w:hAnsi="Bookman Old Style"/>
          <w:noProof/>
          <w:sz w:val="24"/>
          <w:szCs w:val="24"/>
          <w:lang w:val="id-ID"/>
        </w:rPr>
        <w:t>.</w:t>
      </w:r>
    </w:p>
    <w:p w14:paraId="733A2296" w14:textId="77777777" w:rsidR="002C2D77" w:rsidRPr="000C7250" w:rsidRDefault="002C2D77" w:rsidP="002C2D77">
      <w:pPr>
        <w:pStyle w:val="ListParagraph"/>
        <w:tabs>
          <w:tab w:val="left" w:pos="1170"/>
          <w:tab w:val="left" w:pos="1620"/>
          <w:tab w:val="left" w:pos="3686"/>
          <w:tab w:val="left" w:pos="3828"/>
        </w:tabs>
        <w:spacing w:line="360" w:lineRule="auto"/>
        <w:ind w:left="2268"/>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 xml:space="preserve">Khusus bagi pendanaan yang diperoleh berdasarkan prinsip syariah, maka pos ini diisi dengan tingkat bagi hasil atau imbal hasil yang disepakati berdasarkan perjanjian pendanaan dengan pemberi pendanaan (investor). </w:t>
      </w:r>
    </w:p>
    <w:p w14:paraId="184DBE38" w14:textId="77777777" w:rsidR="002C2D77" w:rsidRPr="000C7250" w:rsidRDefault="002C2D77" w:rsidP="00105A13">
      <w:pPr>
        <w:pStyle w:val="ListParagraph"/>
        <w:numPr>
          <w:ilvl w:val="0"/>
          <w:numId w:val="95"/>
        </w:numPr>
        <w:tabs>
          <w:tab w:val="num" w:pos="1413"/>
        </w:tabs>
        <w:spacing w:line="360" w:lineRule="auto"/>
        <w:ind w:left="1701"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Plafon Pinjaman</w:t>
      </w:r>
      <w:r w:rsidRPr="000C7250">
        <w:rPr>
          <w:rFonts w:ascii="Bookman Old Style" w:hAnsi="Bookman Old Style"/>
          <w:bCs/>
          <w:noProof/>
          <w:sz w:val="24"/>
          <w:szCs w:val="24"/>
          <w:lang w:val="id-ID"/>
        </w:rPr>
        <w:t>/Pendanaan</w:t>
      </w:r>
      <w:r w:rsidRPr="000C7250">
        <w:rPr>
          <w:rFonts w:ascii="Bookman Old Style" w:hAnsi="Bookman Old Style"/>
          <w:noProof/>
          <w:sz w:val="24"/>
          <w:szCs w:val="24"/>
          <w:lang w:val="id-ID"/>
        </w:rPr>
        <w:t xml:space="preserve"> </w:t>
      </w:r>
    </w:p>
    <w:p w14:paraId="79872935" w14:textId="5C513E8F" w:rsidR="002C2D77" w:rsidRPr="000C7250" w:rsidRDefault="002C2D77" w:rsidP="002C2D77">
      <w:pPr>
        <w:pStyle w:val="ListParagraph"/>
        <w:spacing w:line="360" w:lineRule="auto"/>
        <w:ind w:left="1701"/>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Pos ini diisi dengan jumlah maksimum pinjaman</w:t>
      </w:r>
      <w:r w:rsidRPr="000C7250">
        <w:rPr>
          <w:rFonts w:ascii="Bookman Old Style" w:hAnsi="Bookman Old Style"/>
          <w:sz w:val="24"/>
          <w:szCs w:val="24"/>
          <w:lang w:val="id-ID"/>
        </w:rPr>
        <w:t xml:space="preserve"> atau</w:t>
      </w:r>
      <w:r w:rsidRPr="000C7250">
        <w:rPr>
          <w:rFonts w:ascii="Bookman Old Style" w:hAnsi="Bookman Old Style"/>
          <w:noProof/>
          <w:sz w:val="24"/>
          <w:szCs w:val="24"/>
          <w:lang w:val="id-ID"/>
        </w:rPr>
        <w:t xml:space="preserve"> pendanaan yang diterima oleh </w:t>
      </w:r>
      <w:r w:rsidR="00252A47">
        <w:rPr>
          <w:rFonts w:ascii="Bookman Old Style" w:hAnsi="Bookman Old Style"/>
          <w:sz w:val="24"/>
          <w:szCs w:val="24"/>
        </w:rPr>
        <w:t xml:space="preserve">BP </w:t>
      </w:r>
      <w:proofErr w:type="spellStart"/>
      <w:r w:rsidR="00252A47">
        <w:rPr>
          <w:rFonts w:ascii="Bookman Old Style" w:hAnsi="Bookman Old Style"/>
          <w:sz w:val="24"/>
          <w:szCs w:val="24"/>
        </w:rPr>
        <w:t>Tapera</w:t>
      </w:r>
      <w:proofErr w:type="spellEnd"/>
      <w:r w:rsidR="00252A47" w:rsidRPr="000C7250">
        <w:rPr>
          <w:rFonts w:ascii="Bookman Old Style" w:hAnsi="Bookman Old Style"/>
          <w:noProof/>
          <w:lang w:val="id-ID"/>
        </w:rPr>
        <w:t xml:space="preserve"> </w:t>
      </w:r>
      <w:r w:rsidRPr="000C7250">
        <w:rPr>
          <w:rFonts w:ascii="Bookman Old Style" w:hAnsi="Bookman Old Style"/>
          <w:noProof/>
          <w:sz w:val="24"/>
          <w:szCs w:val="24"/>
          <w:lang w:val="id-ID"/>
        </w:rPr>
        <w:t>sebagaimana tercantum dalam perjanjian.</w:t>
      </w:r>
    </w:p>
    <w:p w14:paraId="5144BF4D" w14:textId="77777777" w:rsidR="002C2D77" w:rsidRPr="000C7250" w:rsidRDefault="002C2D77" w:rsidP="00105A13">
      <w:pPr>
        <w:pStyle w:val="ListParagraph"/>
        <w:numPr>
          <w:ilvl w:val="3"/>
          <w:numId w:val="121"/>
        </w:numPr>
        <w:spacing w:line="360" w:lineRule="auto"/>
        <w:ind w:left="2268"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Dalam Mata Uang Asal</w:t>
      </w:r>
    </w:p>
    <w:p w14:paraId="556BE049" w14:textId="24E61DD7" w:rsidR="002C2D77" w:rsidRDefault="002C2D77" w:rsidP="002C2D77">
      <w:pPr>
        <w:spacing w:line="360" w:lineRule="auto"/>
        <w:ind w:left="2268"/>
        <w:jc w:val="both"/>
        <w:rPr>
          <w:rFonts w:ascii="Bookman Old Style" w:hAnsi="Bookman Old Style"/>
          <w:noProof/>
          <w:lang w:val="id-ID"/>
        </w:rPr>
      </w:pPr>
      <w:r w:rsidRPr="000C7250">
        <w:rPr>
          <w:rFonts w:ascii="Bookman Old Style" w:hAnsi="Bookman Old Style"/>
          <w:noProof/>
          <w:lang w:val="id-ID"/>
        </w:rPr>
        <w:t>Dalam mata uang asal adalah nilai plafon pinjaman</w:t>
      </w:r>
      <w:r w:rsidRPr="000C7250">
        <w:rPr>
          <w:rFonts w:ascii="Bookman Old Style" w:hAnsi="Bookman Old Style"/>
          <w:lang w:val="id-ID"/>
        </w:rPr>
        <w:t xml:space="preserve"> atau</w:t>
      </w:r>
      <w:r w:rsidRPr="000C7250">
        <w:rPr>
          <w:rFonts w:ascii="Bookman Old Style" w:hAnsi="Bookman Old Style"/>
          <w:noProof/>
          <w:lang w:val="id-ID"/>
        </w:rPr>
        <w:t xml:space="preserve"> pendanaan yang dimiliki dalam valas sesuai dengan negara pemberi pinjaman</w:t>
      </w:r>
      <w:r w:rsidRPr="000C7250">
        <w:rPr>
          <w:rFonts w:ascii="Bookman Old Style" w:hAnsi="Bookman Old Style"/>
          <w:lang w:val="id-ID"/>
        </w:rPr>
        <w:t xml:space="preserve"> atau</w:t>
      </w:r>
      <w:r w:rsidRPr="000C7250">
        <w:rPr>
          <w:rFonts w:ascii="Bookman Old Style" w:hAnsi="Bookman Old Style"/>
          <w:noProof/>
          <w:lang w:val="id-ID"/>
        </w:rPr>
        <w:t xml:space="preserve"> pendanaan dan dicatat sesuai dengan nominal pada laporan posisi keuangan berdasarkan ketentuan standar akuntansi yang berlaku.</w:t>
      </w:r>
    </w:p>
    <w:p w14:paraId="2B1387C4" w14:textId="77777777" w:rsidR="005C6C61" w:rsidRPr="000C7250" w:rsidRDefault="005C6C61" w:rsidP="002C2D77">
      <w:pPr>
        <w:spacing w:line="360" w:lineRule="auto"/>
        <w:ind w:left="2268"/>
        <w:jc w:val="both"/>
        <w:rPr>
          <w:rFonts w:ascii="Bookman Old Style" w:hAnsi="Bookman Old Style"/>
          <w:noProof/>
          <w:lang w:val="id-ID"/>
        </w:rPr>
      </w:pPr>
    </w:p>
    <w:p w14:paraId="26883F44" w14:textId="77777777" w:rsidR="002C2D77" w:rsidRPr="000C7250" w:rsidRDefault="002C2D77" w:rsidP="00105A13">
      <w:pPr>
        <w:pStyle w:val="ListParagraph"/>
        <w:numPr>
          <w:ilvl w:val="3"/>
          <w:numId w:val="121"/>
        </w:numPr>
        <w:spacing w:line="360" w:lineRule="auto"/>
        <w:ind w:left="2268"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lastRenderedPageBreak/>
        <w:t>Dalam Ekuivalen Rupiah</w:t>
      </w:r>
    </w:p>
    <w:p w14:paraId="53EFD903" w14:textId="77777777" w:rsidR="002C2D77" w:rsidRPr="000C7250" w:rsidRDefault="002C2D77" w:rsidP="002C2D77">
      <w:pPr>
        <w:spacing w:line="360" w:lineRule="auto"/>
        <w:ind w:left="2268"/>
        <w:jc w:val="both"/>
        <w:rPr>
          <w:rFonts w:ascii="Bookman Old Style" w:hAnsi="Bookman Old Style"/>
          <w:noProof/>
          <w:lang w:val="id-ID"/>
        </w:rPr>
      </w:pPr>
      <w:r w:rsidRPr="000C7250">
        <w:rPr>
          <w:rFonts w:ascii="Bookman Old Style" w:hAnsi="Bookman Old Style"/>
          <w:noProof/>
          <w:lang w:val="id-ID"/>
        </w:rPr>
        <w:t>Dalam ekuivalen rupiah adalah nilai plafon pinjaman</w:t>
      </w:r>
      <w:r w:rsidRPr="000C7250">
        <w:rPr>
          <w:rFonts w:ascii="Bookman Old Style" w:hAnsi="Bookman Old Style"/>
          <w:lang w:val="id-ID"/>
        </w:rPr>
        <w:t xml:space="preserve"> atau</w:t>
      </w:r>
      <w:r w:rsidRPr="000C7250">
        <w:rPr>
          <w:rFonts w:ascii="Bookman Old Style" w:hAnsi="Bookman Old Style"/>
          <w:noProof/>
          <w:lang w:val="id-ID"/>
        </w:rPr>
        <w:t xml:space="preserve"> pendanaan yang dimiliki dalam rupiah dan hasil konversi plafon pinjaman dalam valas yang dimiliki ke dalam rupiah berdasarkan kurs tengah Bank Indonesia saat pencatatan dilakukan serta dicatat sesuai dengan nominal pada laporan posisi keuangan berdasarkan ketentuan standar akuntansi yang berlaku.</w:t>
      </w:r>
    </w:p>
    <w:p w14:paraId="3365229B" w14:textId="77777777" w:rsidR="002C2D77" w:rsidRPr="000C7250" w:rsidRDefault="002C2D77" w:rsidP="00105A13">
      <w:pPr>
        <w:pStyle w:val="ListParagraph"/>
        <w:numPr>
          <w:ilvl w:val="0"/>
          <w:numId w:val="95"/>
        </w:numPr>
        <w:tabs>
          <w:tab w:val="num" w:pos="1413"/>
        </w:tabs>
        <w:spacing w:line="360" w:lineRule="auto"/>
        <w:ind w:left="1701"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Pinjaman</w:t>
      </w:r>
      <w:r w:rsidRPr="000C7250">
        <w:rPr>
          <w:rFonts w:ascii="Bookman Old Style" w:hAnsi="Bookman Old Style"/>
          <w:bCs/>
          <w:noProof/>
          <w:sz w:val="24"/>
          <w:szCs w:val="24"/>
          <w:lang w:val="id-ID"/>
        </w:rPr>
        <w:t>/Pendanaan</w:t>
      </w:r>
      <w:r w:rsidRPr="000C7250">
        <w:rPr>
          <w:rFonts w:ascii="Bookman Old Style" w:hAnsi="Bookman Old Style"/>
          <w:noProof/>
          <w:sz w:val="24"/>
          <w:szCs w:val="24"/>
          <w:lang w:val="id-ID"/>
        </w:rPr>
        <w:t xml:space="preserve"> Awal</w:t>
      </w:r>
    </w:p>
    <w:p w14:paraId="49ED57F8" w14:textId="49E5DFF2" w:rsidR="002C2D77" w:rsidRPr="000C7250" w:rsidRDefault="002C2D77" w:rsidP="002C2D77">
      <w:pPr>
        <w:pStyle w:val="ListParagraph"/>
        <w:spacing w:line="360" w:lineRule="auto"/>
        <w:ind w:left="1701"/>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Pos ini diisi dengan jumlah pinjaman</w:t>
      </w:r>
      <w:r w:rsidRPr="000C7250">
        <w:rPr>
          <w:rFonts w:ascii="Bookman Old Style" w:hAnsi="Bookman Old Style"/>
          <w:sz w:val="24"/>
          <w:szCs w:val="24"/>
          <w:lang w:val="id-ID"/>
        </w:rPr>
        <w:t xml:space="preserve"> atau</w:t>
      </w:r>
      <w:r w:rsidRPr="000C7250">
        <w:rPr>
          <w:rFonts w:ascii="Bookman Old Style" w:hAnsi="Bookman Old Style"/>
          <w:noProof/>
          <w:sz w:val="24"/>
          <w:szCs w:val="24"/>
          <w:lang w:val="id-ID"/>
        </w:rPr>
        <w:t xml:space="preserve"> pendanaan yang diterima oleh </w:t>
      </w:r>
      <w:r w:rsidR="00252A47">
        <w:rPr>
          <w:rFonts w:ascii="Bookman Old Style" w:hAnsi="Bookman Old Style"/>
          <w:sz w:val="24"/>
          <w:szCs w:val="24"/>
        </w:rPr>
        <w:t xml:space="preserve">BP </w:t>
      </w:r>
      <w:proofErr w:type="spellStart"/>
      <w:r w:rsidR="00252A47">
        <w:rPr>
          <w:rFonts w:ascii="Bookman Old Style" w:hAnsi="Bookman Old Style"/>
          <w:sz w:val="24"/>
          <w:szCs w:val="24"/>
        </w:rPr>
        <w:t>Tapera</w:t>
      </w:r>
      <w:proofErr w:type="spellEnd"/>
      <w:r w:rsidR="00252A47" w:rsidRPr="000C7250">
        <w:rPr>
          <w:rFonts w:ascii="Bookman Old Style" w:hAnsi="Bookman Old Style"/>
          <w:noProof/>
          <w:lang w:val="id-ID"/>
        </w:rPr>
        <w:t xml:space="preserve"> </w:t>
      </w:r>
      <w:r w:rsidRPr="000C7250">
        <w:rPr>
          <w:rFonts w:ascii="Bookman Old Style" w:hAnsi="Bookman Old Style"/>
          <w:noProof/>
          <w:sz w:val="24"/>
          <w:szCs w:val="24"/>
          <w:lang w:val="id-ID"/>
        </w:rPr>
        <w:t>pada penerimaan awal setelah terjadi persetujuan perjanjian.</w:t>
      </w:r>
    </w:p>
    <w:p w14:paraId="31549FC2" w14:textId="77777777" w:rsidR="002C2D77" w:rsidRPr="000C7250" w:rsidRDefault="002C2D77" w:rsidP="00105A13">
      <w:pPr>
        <w:pStyle w:val="ListParagraph"/>
        <w:numPr>
          <w:ilvl w:val="3"/>
          <w:numId w:val="121"/>
        </w:numPr>
        <w:spacing w:line="360" w:lineRule="auto"/>
        <w:ind w:left="2268"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Dalam Mata Uang Asal</w:t>
      </w:r>
    </w:p>
    <w:p w14:paraId="1681A714" w14:textId="77777777" w:rsidR="002C2D77" w:rsidRDefault="002C2D77" w:rsidP="002C2D77">
      <w:pPr>
        <w:spacing w:line="360" w:lineRule="auto"/>
        <w:ind w:left="2268"/>
        <w:jc w:val="both"/>
        <w:rPr>
          <w:rFonts w:ascii="Bookman Old Style" w:hAnsi="Bookman Old Style"/>
          <w:noProof/>
          <w:lang w:val="id-ID"/>
        </w:rPr>
      </w:pPr>
      <w:r w:rsidRPr="000C7250">
        <w:rPr>
          <w:rFonts w:ascii="Bookman Old Style" w:hAnsi="Bookman Old Style"/>
          <w:noProof/>
          <w:lang w:val="id-ID"/>
        </w:rPr>
        <w:t>Dalam mata uang asal adalah nilai pinjaman</w:t>
      </w:r>
      <w:r w:rsidRPr="000C7250">
        <w:rPr>
          <w:rFonts w:ascii="Bookman Old Style" w:hAnsi="Bookman Old Style"/>
          <w:lang w:val="id-ID"/>
        </w:rPr>
        <w:t xml:space="preserve"> atau</w:t>
      </w:r>
      <w:r w:rsidRPr="000C7250">
        <w:rPr>
          <w:rFonts w:ascii="Bookman Old Style" w:hAnsi="Bookman Old Style"/>
          <w:noProof/>
          <w:lang w:val="id-ID"/>
        </w:rPr>
        <w:t xml:space="preserve"> pendanaan awal yang dimiliki dalam valas sesuai dengan negara pemberi pinjaman</w:t>
      </w:r>
      <w:r w:rsidRPr="000C7250">
        <w:rPr>
          <w:rFonts w:ascii="Bookman Old Style" w:hAnsi="Bookman Old Style"/>
          <w:lang w:val="id-ID"/>
        </w:rPr>
        <w:t xml:space="preserve"> atau</w:t>
      </w:r>
      <w:r w:rsidRPr="000C7250">
        <w:rPr>
          <w:rFonts w:ascii="Bookman Old Style" w:hAnsi="Bookman Old Style"/>
          <w:noProof/>
          <w:lang w:val="id-ID"/>
        </w:rPr>
        <w:t xml:space="preserve"> pendanaan dan dicatat sesuai dengan nominal pada laporan posisi keuangan berdasarkan ketentuan standar akuntansi yang berlaku.</w:t>
      </w:r>
    </w:p>
    <w:p w14:paraId="40438080" w14:textId="77777777" w:rsidR="002C2D77" w:rsidRPr="000C7250" w:rsidRDefault="002C2D77" w:rsidP="00105A13">
      <w:pPr>
        <w:pStyle w:val="ListParagraph"/>
        <w:numPr>
          <w:ilvl w:val="3"/>
          <w:numId w:val="121"/>
        </w:numPr>
        <w:spacing w:line="360" w:lineRule="auto"/>
        <w:ind w:left="2268"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Dalam Ekuivalen Rupiah</w:t>
      </w:r>
    </w:p>
    <w:p w14:paraId="78A579E0" w14:textId="77777777" w:rsidR="002C2D77" w:rsidRPr="000C7250" w:rsidRDefault="002C2D77" w:rsidP="002C2D77">
      <w:pPr>
        <w:spacing w:line="360" w:lineRule="auto"/>
        <w:ind w:left="2268"/>
        <w:jc w:val="both"/>
        <w:rPr>
          <w:rFonts w:ascii="Bookman Old Style" w:hAnsi="Bookman Old Style"/>
          <w:noProof/>
          <w:lang w:val="id-ID"/>
        </w:rPr>
      </w:pPr>
      <w:r w:rsidRPr="000C7250">
        <w:rPr>
          <w:rFonts w:ascii="Bookman Old Style" w:hAnsi="Bookman Old Style"/>
          <w:noProof/>
          <w:lang w:val="id-ID"/>
        </w:rPr>
        <w:t>Dalam ekuivalen rupiah adalah nilai pinjaman</w:t>
      </w:r>
      <w:r w:rsidRPr="000C7250">
        <w:rPr>
          <w:rFonts w:ascii="Bookman Old Style" w:hAnsi="Bookman Old Style"/>
          <w:lang w:val="id-ID"/>
        </w:rPr>
        <w:t xml:space="preserve"> atau</w:t>
      </w:r>
      <w:r w:rsidRPr="000C7250">
        <w:rPr>
          <w:rFonts w:ascii="Bookman Old Style" w:hAnsi="Bookman Old Style"/>
          <w:noProof/>
          <w:lang w:val="id-ID"/>
        </w:rPr>
        <w:t xml:space="preserve"> pendanaan awal yang dimiliki dalam rupiah dan hasil konversi plafon pinjaman</w:t>
      </w:r>
      <w:r w:rsidRPr="000C7250">
        <w:rPr>
          <w:rFonts w:ascii="Bookman Old Style" w:hAnsi="Bookman Old Style"/>
          <w:lang w:val="id-ID"/>
        </w:rPr>
        <w:t xml:space="preserve"> atau</w:t>
      </w:r>
      <w:r w:rsidRPr="000C7250">
        <w:rPr>
          <w:rFonts w:ascii="Bookman Old Style" w:hAnsi="Bookman Old Style"/>
          <w:noProof/>
          <w:lang w:val="id-ID"/>
        </w:rPr>
        <w:t xml:space="preserve"> pendanaan dalam valas yang dimiliki ke dalam rupiah berdasarkan kurs tengah Bank Indonesia saat pencatatan dilakukan serta dicatat sesuai dengan nominal pada laporan posisi keuangan berdasarkan ketentuan standar akuntansi yang berlaku.</w:t>
      </w:r>
    </w:p>
    <w:p w14:paraId="7F417C3C" w14:textId="77777777" w:rsidR="002C2D77" w:rsidRPr="000C7250" w:rsidRDefault="002C2D77" w:rsidP="00105A13">
      <w:pPr>
        <w:pStyle w:val="ListParagraph"/>
        <w:numPr>
          <w:ilvl w:val="0"/>
          <w:numId w:val="95"/>
        </w:numPr>
        <w:tabs>
          <w:tab w:val="num" w:pos="1413"/>
        </w:tabs>
        <w:spacing w:line="360" w:lineRule="auto"/>
        <w:ind w:left="1701"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Saldo Pinjaman</w:t>
      </w:r>
      <w:r w:rsidRPr="000C7250">
        <w:rPr>
          <w:rFonts w:ascii="Bookman Old Style" w:hAnsi="Bookman Old Style"/>
          <w:bCs/>
          <w:noProof/>
          <w:sz w:val="24"/>
          <w:szCs w:val="24"/>
          <w:lang w:val="id-ID"/>
        </w:rPr>
        <w:t>/Pendanaan</w:t>
      </w:r>
    </w:p>
    <w:p w14:paraId="0E47FF5D" w14:textId="60CAED4E" w:rsidR="002C2D77" w:rsidRPr="000C7250" w:rsidRDefault="002C2D77" w:rsidP="002C2D77">
      <w:pPr>
        <w:pStyle w:val="ListParagraph"/>
        <w:spacing w:line="360" w:lineRule="auto"/>
        <w:ind w:left="1701"/>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fr-BE"/>
        </w:rPr>
        <w:t xml:space="preserve">Pos ini diisi dengan </w:t>
      </w:r>
      <w:r w:rsidRPr="000C7250">
        <w:rPr>
          <w:rFonts w:ascii="Bookman Old Style" w:hAnsi="Bookman Old Style"/>
          <w:noProof/>
          <w:sz w:val="24"/>
          <w:szCs w:val="24"/>
          <w:lang w:val="id-ID"/>
        </w:rPr>
        <w:t>sisa pinjaman</w:t>
      </w:r>
      <w:r w:rsidRPr="000C7250">
        <w:rPr>
          <w:rFonts w:ascii="Bookman Old Style" w:hAnsi="Bookman Old Style"/>
          <w:sz w:val="24"/>
          <w:szCs w:val="24"/>
          <w:lang w:val="id-ID"/>
        </w:rPr>
        <w:t xml:space="preserve"> atau</w:t>
      </w:r>
      <w:r w:rsidRPr="000C7250">
        <w:rPr>
          <w:rFonts w:ascii="Bookman Old Style" w:hAnsi="Bookman Old Style"/>
          <w:noProof/>
          <w:sz w:val="24"/>
          <w:szCs w:val="24"/>
          <w:lang w:val="id-ID"/>
        </w:rPr>
        <w:t xml:space="preserve"> pendanaan </w:t>
      </w:r>
      <w:r w:rsidR="00140720">
        <w:rPr>
          <w:rFonts w:ascii="Bookman Old Style" w:hAnsi="Bookman Old Style"/>
          <w:sz w:val="24"/>
          <w:szCs w:val="24"/>
        </w:rPr>
        <w:t xml:space="preserve">BP </w:t>
      </w:r>
      <w:proofErr w:type="spellStart"/>
      <w:r w:rsidR="00140720">
        <w:rPr>
          <w:rFonts w:ascii="Bookman Old Style" w:hAnsi="Bookman Old Style"/>
          <w:sz w:val="24"/>
          <w:szCs w:val="24"/>
        </w:rPr>
        <w:t>Tapera</w:t>
      </w:r>
      <w:proofErr w:type="spellEnd"/>
      <w:r w:rsidRPr="000C7250">
        <w:rPr>
          <w:rFonts w:ascii="Bookman Old Style" w:hAnsi="Bookman Old Style"/>
          <w:noProof/>
          <w:sz w:val="24"/>
          <w:szCs w:val="24"/>
          <w:lang w:val="fr-BE"/>
        </w:rPr>
        <w:t xml:space="preserve"> </w:t>
      </w:r>
      <w:r w:rsidRPr="000C7250">
        <w:rPr>
          <w:rFonts w:ascii="Bookman Old Style" w:hAnsi="Bookman Old Style"/>
          <w:noProof/>
          <w:sz w:val="24"/>
          <w:szCs w:val="24"/>
          <w:lang w:val="id-ID"/>
        </w:rPr>
        <w:t>pada akhir periode laporan.</w:t>
      </w:r>
    </w:p>
    <w:p w14:paraId="7B1C461C" w14:textId="77777777" w:rsidR="002C2D77" w:rsidRPr="000C7250" w:rsidRDefault="002C2D77" w:rsidP="00105A13">
      <w:pPr>
        <w:pStyle w:val="ListParagraph"/>
        <w:numPr>
          <w:ilvl w:val="3"/>
          <w:numId w:val="121"/>
        </w:numPr>
        <w:spacing w:line="360" w:lineRule="auto"/>
        <w:ind w:left="2268"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Dalam Mata Uang Asal</w:t>
      </w:r>
    </w:p>
    <w:p w14:paraId="06BA8A46" w14:textId="77777777" w:rsidR="002C2D77" w:rsidRPr="000C7250" w:rsidRDefault="002C2D77" w:rsidP="00140720">
      <w:pPr>
        <w:widowControl w:val="0"/>
        <w:spacing w:line="360" w:lineRule="auto"/>
        <w:ind w:left="2268"/>
        <w:jc w:val="both"/>
        <w:rPr>
          <w:rFonts w:ascii="Bookman Old Style" w:hAnsi="Bookman Old Style"/>
          <w:noProof/>
          <w:lang w:val="id-ID"/>
        </w:rPr>
      </w:pPr>
      <w:r w:rsidRPr="000C7250">
        <w:rPr>
          <w:rFonts w:ascii="Bookman Old Style" w:hAnsi="Bookman Old Style"/>
          <w:noProof/>
          <w:lang w:val="id-ID"/>
        </w:rPr>
        <w:t>Dalam mata uang asal adalah nilai saldo pinjaman</w:t>
      </w:r>
      <w:r w:rsidRPr="000C7250">
        <w:rPr>
          <w:rFonts w:ascii="Bookman Old Style" w:hAnsi="Bookman Old Style"/>
          <w:lang w:val="id-ID"/>
        </w:rPr>
        <w:t xml:space="preserve"> atau</w:t>
      </w:r>
      <w:r w:rsidRPr="000C7250">
        <w:rPr>
          <w:rFonts w:ascii="Bookman Old Style" w:hAnsi="Bookman Old Style"/>
          <w:noProof/>
          <w:lang w:val="id-ID"/>
        </w:rPr>
        <w:t xml:space="preserve"> pendanaan yang dimiliki dalam valas sesuai dengan negara pemberi pinjaman</w:t>
      </w:r>
      <w:r w:rsidRPr="000C7250">
        <w:rPr>
          <w:rFonts w:ascii="Bookman Old Style" w:hAnsi="Bookman Old Style"/>
          <w:lang w:val="id-ID"/>
        </w:rPr>
        <w:t xml:space="preserve"> atau</w:t>
      </w:r>
      <w:r w:rsidRPr="000C7250">
        <w:rPr>
          <w:rFonts w:ascii="Bookman Old Style" w:hAnsi="Bookman Old Style"/>
          <w:noProof/>
          <w:lang w:val="id-ID"/>
        </w:rPr>
        <w:t xml:space="preserve"> pendanaan dan dicatat sesuai dengan nominal pada laporan posisi keuangan berdasarkan ketentuan standar akuntansi yang berlaku.</w:t>
      </w:r>
    </w:p>
    <w:p w14:paraId="3D575AB3" w14:textId="77777777" w:rsidR="002C2D77" w:rsidRPr="000C7250" w:rsidRDefault="002C2D77" w:rsidP="00105A13">
      <w:pPr>
        <w:pStyle w:val="ListParagraph"/>
        <w:numPr>
          <w:ilvl w:val="3"/>
          <w:numId w:val="121"/>
        </w:numPr>
        <w:spacing w:line="360" w:lineRule="auto"/>
        <w:ind w:left="2268"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Dalam Ekuivalen Rupiah</w:t>
      </w:r>
    </w:p>
    <w:p w14:paraId="5B3F5280" w14:textId="77777777" w:rsidR="002C2D77" w:rsidRDefault="002C2D77" w:rsidP="005C6C61">
      <w:pPr>
        <w:widowControl w:val="0"/>
        <w:spacing w:line="360" w:lineRule="auto"/>
        <w:ind w:left="2268"/>
        <w:jc w:val="both"/>
        <w:rPr>
          <w:rFonts w:ascii="Bookman Old Style" w:hAnsi="Bookman Old Style"/>
          <w:noProof/>
          <w:lang w:val="id-ID"/>
        </w:rPr>
      </w:pPr>
      <w:r w:rsidRPr="000C7250">
        <w:rPr>
          <w:rFonts w:ascii="Bookman Old Style" w:hAnsi="Bookman Old Style"/>
          <w:noProof/>
          <w:lang w:val="id-ID"/>
        </w:rPr>
        <w:t>Dalam ekuivalen rupiah adalah nilai saldo pinjaman</w:t>
      </w:r>
      <w:r w:rsidRPr="000C7250">
        <w:rPr>
          <w:rFonts w:ascii="Bookman Old Style" w:hAnsi="Bookman Old Style"/>
          <w:lang w:val="id-ID"/>
        </w:rPr>
        <w:t xml:space="preserve"> atau</w:t>
      </w:r>
      <w:r w:rsidRPr="000C7250">
        <w:rPr>
          <w:rFonts w:ascii="Bookman Old Style" w:hAnsi="Bookman Old Style"/>
          <w:noProof/>
          <w:lang w:val="id-ID"/>
        </w:rPr>
        <w:t xml:space="preserve"> </w:t>
      </w:r>
      <w:r w:rsidRPr="000C7250">
        <w:rPr>
          <w:rFonts w:ascii="Bookman Old Style" w:hAnsi="Bookman Old Style"/>
          <w:noProof/>
          <w:lang w:val="id-ID"/>
        </w:rPr>
        <w:lastRenderedPageBreak/>
        <w:t>pendanaan yang dimiliki dalam rupiah dan hasil konversi plafon pinjaman</w:t>
      </w:r>
      <w:r w:rsidRPr="000C7250">
        <w:rPr>
          <w:rFonts w:ascii="Bookman Old Style" w:hAnsi="Bookman Old Style"/>
          <w:lang w:val="id-ID"/>
        </w:rPr>
        <w:t xml:space="preserve"> </w:t>
      </w:r>
      <w:r w:rsidRPr="000C7250">
        <w:rPr>
          <w:rFonts w:ascii="Bookman Old Style" w:hAnsi="Bookman Old Style"/>
          <w:noProof/>
          <w:lang w:val="id-ID"/>
        </w:rPr>
        <w:t>atau pendanaan dalam valas yang dimiliki ke dalam rupiah berdasarkan kurs tengah Bank Indonesia saat pencatatan dilakukan serta dicatat sesuai dengan nominal pada laporan posisi keuangan berdasarkan ketentuan standar akuntansi yang berlaku.</w:t>
      </w:r>
    </w:p>
    <w:p w14:paraId="274CF1A9" w14:textId="77777777" w:rsidR="002C2D77" w:rsidRPr="000C7250" w:rsidRDefault="002C2D77" w:rsidP="00105A13">
      <w:pPr>
        <w:pStyle w:val="ListParagraph"/>
        <w:numPr>
          <w:ilvl w:val="0"/>
          <w:numId w:val="95"/>
        </w:numPr>
        <w:tabs>
          <w:tab w:val="num" w:pos="1413"/>
        </w:tabs>
        <w:spacing w:line="360" w:lineRule="auto"/>
        <w:ind w:left="1701"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Kreditur</w:t>
      </w:r>
    </w:p>
    <w:p w14:paraId="4DDFAF38" w14:textId="77777777" w:rsidR="002C2D77" w:rsidRDefault="002C2D77" w:rsidP="00105A13">
      <w:pPr>
        <w:pStyle w:val="ListParagraph"/>
        <w:numPr>
          <w:ilvl w:val="3"/>
          <w:numId w:val="121"/>
        </w:numPr>
        <w:spacing w:line="360" w:lineRule="auto"/>
        <w:ind w:left="2268"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 xml:space="preserve">Nama </w:t>
      </w:r>
    </w:p>
    <w:p w14:paraId="1951D47B" w14:textId="1B65C1E0" w:rsidR="002C2D77" w:rsidRPr="000C7250" w:rsidRDefault="002C2D77" w:rsidP="002C2D77">
      <w:pPr>
        <w:spacing w:line="360" w:lineRule="auto"/>
        <w:ind w:left="2268"/>
        <w:jc w:val="both"/>
        <w:rPr>
          <w:rFonts w:ascii="Bookman Old Style" w:hAnsi="Bookman Old Style"/>
          <w:noProof/>
          <w:lang w:val="id-ID"/>
        </w:rPr>
      </w:pPr>
      <w:r w:rsidRPr="000C7250">
        <w:rPr>
          <w:rFonts w:ascii="Bookman Old Style" w:hAnsi="Bookman Old Style"/>
          <w:noProof/>
          <w:lang w:val="id-ID"/>
        </w:rPr>
        <w:t>Pos ini diisi dengan nama pihak-pihak yang memberikan pinjaman</w:t>
      </w:r>
      <w:r w:rsidRPr="000C7250">
        <w:rPr>
          <w:rFonts w:ascii="Bookman Old Style" w:hAnsi="Bookman Old Style"/>
          <w:lang w:val="id-ID"/>
        </w:rPr>
        <w:t xml:space="preserve"> atau</w:t>
      </w:r>
      <w:r w:rsidRPr="000C7250">
        <w:rPr>
          <w:rFonts w:ascii="Bookman Old Style" w:hAnsi="Bookman Old Style"/>
          <w:noProof/>
          <w:lang w:val="id-ID"/>
        </w:rPr>
        <w:t xml:space="preserve"> pendanaan kepada </w:t>
      </w:r>
      <w:r w:rsidR="00140720">
        <w:rPr>
          <w:rFonts w:ascii="Bookman Old Style" w:hAnsi="Bookman Old Style"/>
        </w:rPr>
        <w:t xml:space="preserve">BP </w:t>
      </w:r>
      <w:proofErr w:type="spellStart"/>
      <w:r w:rsidR="00140720">
        <w:rPr>
          <w:rFonts w:ascii="Bookman Old Style" w:hAnsi="Bookman Old Style"/>
        </w:rPr>
        <w:t>Tapera</w:t>
      </w:r>
      <w:proofErr w:type="spellEnd"/>
      <w:r w:rsidRPr="000C7250">
        <w:rPr>
          <w:rFonts w:ascii="Bookman Old Style" w:hAnsi="Bookman Old Style"/>
          <w:noProof/>
          <w:lang w:val="id-ID"/>
        </w:rPr>
        <w:t xml:space="preserve">. Dalam hal </w:t>
      </w:r>
      <w:r w:rsidR="00140720" w:rsidRPr="00685416">
        <w:rPr>
          <w:rFonts w:ascii="Bookman Old Style" w:hAnsi="Bookman Old Style"/>
          <w:lang w:val="id-ID"/>
        </w:rPr>
        <w:t xml:space="preserve">BP </w:t>
      </w:r>
      <w:proofErr w:type="spellStart"/>
      <w:r w:rsidR="00140720" w:rsidRPr="00685416">
        <w:rPr>
          <w:rFonts w:ascii="Bookman Old Style" w:hAnsi="Bookman Old Style"/>
          <w:lang w:val="id-ID"/>
        </w:rPr>
        <w:t>Tapera</w:t>
      </w:r>
      <w:proofErr w:type="spellEnd"/>
      <w:r w:rsidR="00140720" w:rsidRPr="000C7250">
        <w:rPr>
          <w:rFonts w:ascii="Bookman Old Style" w:hAnsi="Bookman Old Style"/>
          <w:noProof/>
          <w:lang w:val="id-ID"/>
        </w:rPr>
        <w:t xml:space="preserve"> </w:t>
      </w:r>
      <w:r w:rsidRPr="000C7250">
        <w:rPr>
          <w:rFonts w:ascii="Bookman Old Style" w:hAnsi="Bookman Old Style"/>
          <w:noProof/>
          <w:lang w:val="id-ID"/>
        </w:rPr>
        <w:t>mempunyai lebih dari 1 (satu) rekening pinjaman dengan kreditur atau investor yang sama, kolom nama kreditur atau investor untuk setiap transaksi tetap diisi nama kreditur atau investor yang bersangkutan sesuai banyaknya akad perjanjian.</w:t>
      </w:r>
    </w:p>
    <w:p w14:paraId="7351440E" w14:textId="77777777" w:rsidR="002C2D77" w:rsidRPr="000C7250" w:rsidRDefault="002C2D77" w:rsidP="00105A13">
      <w:pPr>
        <w:pStyle w:val="ListParagraph"/>
        <w:numPr>
          <w:ilvl w:val="3"/>
          <w:numId w:val="121"/>
        </w:numPr>
        <w:spacing w:line="360" w:lineRule="auto"/>
        <w:ind w:left="2268"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 xml:space="preserve">Negara </w:t>
      </w:r>
    </w:p>
    <w:p w14:paraId="0FACB0F8" w14:textId="77777777" w:rsidR="002C2D77" w:rsidRDefault="002C2D77" w:rsidP="002C2D77">
      <w:pPr>
        <w:pStyle w:val="ListParagraph"/>
        <w:spacing w:line="360" w:lineRule="auto"/>
        <w:ind w:left="2268"/>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fr-BE"/>
        </w:rPr>
        <w:t xml:space="preserve">Pos ini diisi </w:t>
      </w:r>
      <w:r w:rsidRPr="00877F22">
        <w:rPr>
          <w:rFonts w:ascii="Bookman Old Style" w:hAnsi="Bookman Old Style"/>
          <w:noProof/>
          <w:sz w:val="24"/>
          <w:szCs w:val="24"/>
          <w:lang w:val="id-ID"/>
        </w:rPr>
        <w:t>dengan</w:t>
      </w:r>
      <w:r w:rsidRPr="000C7250">
        <w:rPr>
          <w:rFonts w:ascii="Bookman Old Style" w:hAnsi="Bookman Old Style"/>
          <w:noProof/>
          <w:sz w:val="24"/>
          <w:szCs w:val="24"/>
          <w:lang w:val="fr-BE"/>
        </w:rPr>
        <w:t xml:space="preserve"> </w:t>
      </w:r>
      <w:r w:rsidRPr="000C7250">
        <w:rPr>
          <w:rFonts w:ascii="Bookman Old Style" w:hAnsi="Bookman Old Style"/>
          <w:noProof/>
          <w:sz w:val="24"/>
          <w:szCs w:val="24"/>
          <w:lang w:val="id-ID"/>
        </w:rPr>
        <w:t>negara domisili kreditur atau investor.</w:t>
      </w:r>
    </w:p>
    <w:p w14:paraId="6F0DD283" w14:textId="77777777" w:rsidR="002C2D77" w:rsidRPr="000C7250" w:rsidRDefault="002C2D77" w:rsidP="00105A13">
      <w:pPr>
        <w:pStyle w:val="ListParagraph"/>
        <w:numPr>
          <w:ilvl w:val="3"/>
          <w:numId w:val="121"/>
        </w:numPr>
        <w:spacing w:line="360" w:lineRule="auto"/>
        <w:ind w:left="2268"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 xml:space="preserve">Golongan </w:t>
      </w:r>
    </w:p>
    <w:p w14:paraId="0051E32E" w14:textId="7C58A423" w:rsidR="002C2D77" w:rsidRPr="000C7250" w:rsidRDefault="002C2D77" w:rsidP="002C2D77">
      <w:pPr>
        <w:spacing w:line="360" w:lineRule="auto"/>
        <w:ind w:left="2268"/>
        <w:jc w:val="both"/>
        <w:rPr>
          <w:rFonts w:ascii="Bookman Old Style" w:hAnsi="Bookman Old Style"/>
          <w:noProof/>
        </w:rPr>
      </w:pPr>
      <w:r w:rsidRPr="000C7250">
        <w:rPr>
          <w:rFonts w:ascii="Bookman Old Style" w:hAnsi="Bookman Old Style"/>
          <w:noProof/>
          <w:lang w:val="id-ID"/>
        </w:rPr>
        <w:t>Pos ini diisi dengan golongan pihak-pihak yang memberikan pinjaman</w:t>
      </w:r>
      <w:r w:rsidRPr="000C7250">
        <w:rPr>
          <w:rFonts w:ascii="Bookman Old Style" w:hAnsi="Bookman Old Style"/>
          <w:lang w:val="id-ID"/>
        </w:rPr>
        <w:t xml:space="preserve"> atau</w:t>
      </w:r>
      <w:r w:rsidRPr="000C7250">
        <w:rPr>
          <w:rFonts w:ascii="Bookman Old Style" w:hAnsi="Bookman Old Style"/>
          <w:noProof/>
          <w:lang w:val="id-ID"/>
        </w:rPr>
        <w:t xml:space="preserve"> pendanaan untuk kegiatan usaha modal ventura kepada </w:t>
      </w:r>
      <w:r w:rsidR="00140720">
        <w:rPr>
          <w:rFonts w:ascii="Bookman Old Style" w:hAnsi="Bookman Old Style"/>
        </w:rPr>
        <w:t xml:space="preserve">BP </w:t>
      </w:r>
      <w:proofErr w:type="spellStart"/>
      <w:r w:rsidR="00140720">
        <w:rPr>
          <w:rFonts w:ascii="Bookman Old Style" w:hAnsi="Bookman Old Style"/>
        </w:rPr>
        <w:t>Tapera</w:t>
      </w:r>
      <w:proofErr w:type="spellEnd"/>
      <w:r w:rsidRPr="000C7250">
        <w:rPr>
          <w:rFonts w:ascii="Bookman Old Style" w:hAnsi="Bookman Old Style"/>
          <w:noProof/>
          <w:lang w:val="id-ID"/>
        </w:rPr>
        <w:t xml:space="preserve">. </w:t>
      </w:r>
    </w:p>
    <w:p w14:paraId="60850B4A" w14:textId="77777777" w:rsidR="002C2D77" w:rsidRPr="000C7250" w:rsidRDefault="002C2D77" w:rsidP="00105A13">
      <w:pPr>
        <w:pStyle w:val="ListParagraph"/>
        <w:numPr>
          <w:ilvl w:val="0"/>
          <w:numId w:val="95"/>
        </w:numPr>
        <w:tabs>
          <w:tab w:val="num" w:pos="1413"/>
        </w:tabs>
        <w:spacing w:line="360" w:lineRule="auto"/>
        <w:ind w:left="1701"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 xml:space="preserve">Status Keterkaitan </w:t>
      </w:r>
    </w:p>
    <w:p w14:paraId="6B0EFCD5" w14:textId="145B1700" w:rsidR="002C2D77" w:rsidRPr="000C7250" w:rsidRDefault="002C2D77" w:rsidP="002C2D77">
      <w:pPr>
        <w:pStyle w:val="ListParagraph"/>
        <w:tabs>
          <w:tab w:val="num" w:pos="1413"/>
        </w:tabs>
        <w:spacing w:line="360" w:lineRule="auto"/>
        <w:ind w:left="1701"/>
        <w:contextualSpacing w:val="0"/>
        <w:jc w:val="both"/>
        <w:rPr>
          <w:rFonts w:ascii="Bookman Old Style" w:hAnsi="Bookman Old Style"/>
          <w:noProof/>
          <w:sz w:val="24"/>
          <w:szCs w:val="24"/>
          <w:lang w:val="id-ID"/>
        </w:rPr>
      </w:pPr>
      <w:r w:rsidRPr="000C7250">
        <w:rPr>
          <w:rFonts w:ascii="Bookman Old Style" w:hAnsi="Bookman Old Style"/>
          <w:noProof/>
          <w:sz w:val="24"/>
          <w:szCs w:val="24"/>
        </w:rPr>
        <w:t xml:space="preserve">Pos ini diisi dengan status keterkaitan kreditur </w:t>
      </w:r>
      <w:r w:rsidRPr="000C7250">
        <w:rPr>
          <w:rFonts w:ascii="Bookman Old Style" w:hAnsi="Bookman Old Style"/>
          <w:noProof/>
          <w:sz w:val="24"/>
          <w:szCs w:val="24"/>
          <w:lang w:val="id-ID"/>
        </w:rPr>
        <w:t>atau investor</w:t>
      </w:r>
      <w:r w:rsidRPr="000C7250">
        <w:rPr>
          <w:rFonts w:ascii="Bookman Old Style" w:hAnsi="Bookman Old Style"/>
          <w:noProof/>
          <w:sz w:val="24"/>
          <w:szCs w:val="24"/>
        </w:rPr>
        <w:t xml:space="preserve"> dengan </w:t>
      </w:r>
      <w:r w:rsidR="00140720">
        <w:rPr>
          <w:rFonts w:ascii="Bookman Old Style" w:hAnsi="Bookman Old Style"/>
          <w:sz w:val="24"/>
          <w:szCs w:val="24"/>
        </w:rPr>
        <w:t xml:space="preserve">BP </w:t>
      </w:r>
      <w:proofErr w:type="spellStart"/>
      <w:r w:rsidR="00140720">
        <w:rPr>
          <w:rFonts w:ascii="Bookman Old Style" w:hAnsi="Bookman Old Style"/>
          <w:sz w:val="24"/>
          <w:szCs w:val="24"/>
        </w:rPr>
        <w:t>Tapera</w:t>
      </w:r>
      <w:proofErr w:type="spellEnd"/>
      <w:r w:rsidRPr="000C7250">
        <w:rPr>
          <w:rFonts w:ascii="Bookman Old Style" w:hAnsi="Bookman Old Style"/>
          <w:noProof/>
          <w:sz w:val="24"/>
          <w:szCs w:val="24"/>
        </w:rPr>
        <w:t>, yaitu:</w:t>
      </w:r>
    </w:p>
    <w:p w14:paraId="390675A2" w14:textId="3812D5DE" w:rsidR="002C2D77" w:rsidRPr="00877F22" w:rsidRDefault="002C2D77" w:rsidP="00105A13">
      <w:pPr>
        <w:pStyle w:val="ListParagraph"/>
        <w:numPr>
          <w:ilvl w:val="3"/>
          <w:numId w:val="121"/>
        </w:numPr>
        <w:spacing w:line="360" w:lineRule="auto"/>
        <w:ind w:left="2268"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 xml:space="preserve">Terkait dengan </w:t>
      </w:r>
      <w:r w:rsidR="00140720">
        <w:rPr>
          <w:rFonts w:ascii="Bookman Old Style" w:hAnsi="Bookman Old Style"/>
          <w:sz w:val="24"/>
          <w:szCs w:val="24"/>
        </w:rPr>
        <w:t xml:space="preserve">BP </w:t>
      </w:r>
      <w:proofErr w:type="spellStart"/>
      <w:r w:rsidR="00140720">
        <w:rPr>
          <w:rFonts w:ascii="Bookman Old Style" w:hAnsi="Bookman Old Style"/>
          <w:sz w:val="24"/>
          <w:szCs w:val="24"/>
        </w:rPr>
        <w:t>Tapera</w:t>
      </w:r>
      <w:proofErr w:type="spellEnd"/>
    </w:p>
    <w:p w14:paraId="47DBA43D" w14:textId="266D75E2" w:rsidR="002C2D77" w:rsidRPr="000C7250" w:rsidRDefault="002C2D77" w:rsidP="002C2D77">
      <w:pPr>
        <w:spacing w:line="360" w:lineRule="auto"/>
        <w:ind w:left="2268"/>
        <w:jc w:val="both"/>
        <w:rPr>
          <w:rFonts w:ascii="Bookman Old Style" w:hAnsi="Bookman Old Style"/>
          <w:noProof/>
          <w:lang w:val="id-ID"/>
        </w:rPr>
      </w:pPr>
      <w:r w:rsidRPr="000C7250">
        <w:rPr>
          <w:rFonts w:ascii="Bookman Old Style" w:hAnsi="Bookman Old Style"/>
          <w:noProof/>
          <w:lang w:val="id-ID"/>
        </w:rPr>
        <w:t xml:space="preserve">Terkait dengan </w:t>
      </w:r>
      <w:r w:rsidR="00140720">
        <w:rPr>
          <w:rFonts w:ascii="Bookman Old Style" w:hAnsi="Bookman Old Style"/>
        </w:rPr>
        <w:t xml:space="preserve">BP </w:t>
      </w:r>
      <w:proofErr w:type="spellStart"/>
      <w:r w:rsidR="00140720">
        <w:rPr>
          <w:rFonts w:ascii="Bookman Old Style" w:hAnsi="Bookman Old Style"/>
        </w:rPr>
        <w:t>Tapera</w:t>
      </w:r>
      <w:proofErr w:type="spellEnd"/>
      <w:r w:rsidR="00140720" w:rsidRPr="000C7250">
        <w:rPr>
          <w:rFonts w:ascii="Bookman Old Style" w:hAnsi="Bookman Old Style"/>
          <w:noProof/>
          <w:lang w:val="id-ID"/>
        </w:rPr>
        <w:t xml:space="preserve"> </w:t>
      </w:r>
      <w:r w:rsidRPr="000C7250">
        <w:rPr>
          <w:rFonts w:ascii="Bookman Old Style" w:hAnsi="Bookman Old Style"/>
          <w:noProof/>
          <w:lang w:val="id-ID"/>
        </w:rPr>
        <w:t>adalah pihak yang memberikan fasilitas pinjaman</w:t>
      </w:r>
      <w:r w:rsidRPr="000C7250">
        <w:rPr>
          <w:rFonts w:ascii="Bookman Old Style" w:hAnsi="Bookman Old Style"/>
          <w:lang w:val="id-ID"/>
        </w:rPr>
        <w:t xml:space="preserve"> atau</w:t>
      </w:r>
      <w:r w:rsidRPr="000C7250">
        <w:rPr>
          <w:rFonts w:ascii="Bookman Old Style" w:hAnsi="Bookman Old Style"/>
          <w:noProof/>
          <w:lang w:val="id-ID"/>
        </w:rPr>
        <w:t xml:space="preserve"> pendanaan kepada </w:t>
      </w:r>
      <w:r w:rsidR="00140720">
        <w:rPr>
          <w:rFonts w:ascii="Bookman Old Style" w:hAnsi="Bookman Old Style"/>
        </w:rPr>
        <w:t xml:space="preserve">BP </w:t>
      </w:r>
      <w:proofErr w:type="spellStart"/>
      <w:r w:rsidR="00140720">
        <w:rPr>
          <w:rFonts w:ascii="Bookman Old Style" w:hAnsi="Bookman Old Style"/>
        </w:rPr>
        <w:t>Tapera</w:t>
      </w:r>
      <w:proofErr w:type="spellEnd"/>
      <w:r w:rsidRPr="000C7250">
        <w:rPr>
          <w:rFonts w:ascii="Bookman Old Style" w:hAnsi="Bookman Old Style"/>
          <w:noProof/>
          <w:lang w:val="id-ID"/>
        </w:rPr>
        <w:t xml:space="preserve"> yang terkait dengan </w:t>
      </w:r>
      <w:r w:rsidR="00140720">
        <w:rPr>
          <w:rFonts w:ascii="Bookman Old Style" w:hAnsi="Bookman Old Style"/>
        </w:rPr>
        <w:t xml:space="preserve">BP </w:t>
      </w:r>
      <w:proofErr w:type="spellStart"/>
      <w:r w:rsidR="00140720">
        <w:rPr>
          <w:rFonts w:ascii="Bookman Old Style" w:hAnsi="Bookman Old Style"/>
        </w:rPr>
        <w:t>Tapera</w:t>
      </w:r>
      <w:proofErr w:type="spellEnd"/>
      <w:r w:rsidRPr="000C7250">
        <w:rPr>
          <w:rFonts w:ascii="Bookman Old Style" w:hAnsi="Bookman Old Style"/>
          <w:noProof/>
          <w:lang w:val="id-ID"/>
        </w:rPr>
        <w:t xml:space="preserve">. </w:t>
      </w:r>
    </w:p>
    <w:p w14:paraId="50389093" w14:textId="2D46EE06" w:rsidR="002C2D77" w:rsidRPr="00877F22" w:rsidRDefault="002C2D77" w:rsidP="00105A13">
      <w:pPr>
        <w:pStyle w:val="ListParagraph"/>
        <w:numPr>
          <w:ilvl w:val="3"/>
          <w:numId w:val="121"/>
        </w:numPr>
        <w:spacing w:line="360" w:lineRule="auto"/>
        <w:ind w:left="2268"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Tidak</w:t>
      </w:r>
      <w:r w:rsidRPr="000C7250">
        <w:rPr>
          <w:rFonts w:ascii="Bookman Old Style" w:hAnsi="Bookman Old Style"/>
          <w:noProof/>
          <w:sz w:val="24"/>
          <w:szCs w:val="24"/>
        </w:rPr>
        <w:t xml:space="preserve"> </w:t>
      </w:r>
      <w:r w:rsidRPr="000C7250">
        <w:rPr>
          <w:rFonts w:ascii="Bookman Old Style" w:hAnsi="Bookman Old Style"/>
          <w:noProof/>
          <w:sz w:val="24"/>
          <w:szCs w:val="24"/>
          <w:lang w:val="id-ID"/>
        </w:rPr>
        <w:t xml:space="preserve">Terkait dengan </w:t>
      </w:r>
      <w:r w:rsidR="00140720">
        <w:rPr>
          <w:rFonts w:ascii="Bookman Old Style" w:hAnsi="Bookman Old Style"/>
          <w:sz w:val="24"/>
          <w:szCs w:val="24"/>
        </w:rPr>
        <w:t xml:space="preserve">BP </w:t>
      </w:r>
      <w:proofErr w:type="spellStart"/>
      <w:r w:rsidR="00140720">
        <w:rPr>
          <w:rFonts w:ascii="Bookman Old Style" w:hAnsi="Bookman Old Style"/>
          <w:sz w:val="24"/>
          <w:szCs w:val="24"/>
        </w:rPr>
        <w:t>Tapera</w:t>
      </w:r>
      <w:proofErr w:type="spellEnd"/>
    </w:p>
    <w:p w14:paraId="250F3E22" w14:textId="3B7EFD23" w:rsidR="002C2D77" w:rsidRPr="000C7250" w:rsidRDefault="002C2D77" w:rsidP="00140720">
      <w:pPr>
        <w:widowControl w:val="0"/>
        <w:spacing w:line="360" w:lineRule="auto"/>
        <w:ind w:left="2268"/>
        <w:jc w:val="both"/>
        <w:rPr>
          <w:rFonts w:ascii="Bookman Old Style" w:hAnsi="Bookman Old Style"/>
          <w:noProof/>
          <w:lang w:val="id-ID"/>
        </w:rPr>
      </w:pPr>
      <w:r w:rsidRPr="000C7250">
        <w:rPr>
          <w:rFonts w:ascii="Bookman Old Style" w:hAnsi="Bookman Old Style"/>
          <w:noProof/>
          <w:lang w:val="id-ID"/>
        </w:rPr>
        <w:t xml:space="preserve">Tidak terkait dengan </w:t>
      </w:r>
      <w:r w:rsidR="00140720">
        <w:rPr>
          <w:rFonts w:ascii="Bookman Old Style" w:hAnsi="Bookman Old Style"/>
        </w:rPr>
        <w:t xml:space="preserve">BP </w:t>
      </w:r>
      <w:proofErr w:type="spellStart"/>
      <w:r w:rsidR="00140720">
        <w:rPr>
          <w:rFonts w:ascii="Bookman Old Style" w:hAnsi="Bookman Old Style"/>
        </w:rPr>
        <w:t>Tapera</w:t>
      </w:r>
      <w:proofErr w:type="spellEnd"/>
      <w:r w:rsidR="00140720" w:rsidRPr="000C7250">
        <w:rPr>
          <w:rFonts w:ascii="Bookman Old Style" w:hAnsi="Bookman Old Style"/>
          <w:noProof/>
          <w:lang w:val="id-ID"/>
        </w:rPr>
        <w:t xml:space="preserve"> </w:t>
      </w:r>
      <w:r w:rsidRPr="000C7250">
        <w:rPr>
          <w:rFonts w:ascii="Bookman Old Style" w:hAnsi="Bookman Old Style"/>
          <w:noProof/>
          <w:lang w:val="id-ID"/>
        </w:rPr>
        <w:t>adalah pihak yang memberikan fasilitas pinjaman</w:t>
      </w:r>
      <w:r w:rsidRPr="000C7250">
        <w:rPr>
          <w:rFonts w:ascii="Bookman Old Style" w:hAnsi="Bookman Old Style"/>
          <w:lang w:val="id-ID"/>
        </w:rPr>
        <w:t xml:space="preserve"> atau</w:t>
      </w:r>
      <w:r w:rsidRPr="000C7250">
        <w:rPr>
          <w:rFonts w:ascii="Bookman Old Style" w:hAnsi="Bookman Old Style"/>
          <w:noProof/>
          <w:lang w:val="id-ID"/>
        </w:rPr>
        <w:t xml:space="preserve"> pendanaan kepada </w:t>
      </w:r>
      <w:r w:rsidR="00140720">
        <w:rPr>
          <w:rFonts w:ascii="Bookman Old Style" w:hAnsi="Bookman Old Style"/>
        </w:rPr>
        <w:t xml:space="preserve">BP </w:t>
      </w:r>
      <w:proofErr w:type="spellStart"/>
      <w:r w:rsidR="00140720">
        <w:rPr>
          <w:rFonts w:ascii="Bookman Old Style" w:hAnsi="Bookman Old Style"/>
        </w:rPr>
        <w:t>Tapera</w:t>
      </w:r>
      <w:proofErr w:type="spellEnd"/>
      <w:r w:rsidR="00140720" w:rsidRPr="000C7250">
        <w:rPr>
          <w:rFonts w:ascii="Bookman Old Style" w:hAnsi="Bookman Old Style"/>
          <w:noProof/>
          <w:lang w:val="id-ID"/>
        </w:rPr>
        <w:t xml:space="preserve"> </w:t>
      </w:r>
      <w:r w:rsidRPr="000C7250">
        <w:rPr>
          <w:rFonts w:ascii="Bookman Old Style" w:hAnsi="Bookman Old Style"/>
          <w:noProof/>
          <w:lang w:val="id-ID"/>
        </w:rPr>
        <w:t xml:space="preserve">yang tidak terkait dengan </w:t>
      </w:r>
      <w:r w:rsidR="00140720">
        <w:rPr>
          <w:rFonts w:ascii="Bookman Old Style" w:hAnsi="Bookman Old Style"/>
        </w:rPr>
        <w:t xml:space="preserve">BP </w:t>
      </w:r>
      <w:proofErr w:type="spellStart"/>
      <w:r w:rsidR="00140720">
        <w:rPr>
          <w:rFonts w:ascii="Bookman Old Style" w:hAnsi="Bookman Old Style"/>
        </w:rPr>
        <w:t>Tapera</w:t>
      </w:r>
      <w:proofErr w:type="spellEnd"/>
      <w:r w:rsidRPr="000C7250">
        <w:rPr>
          <w:rFonts w:ascii="Bookman Old Style" w:hAnsi="Bookman Old Style"/>
          <w:noProof/>
          <w:lang w:val="id-ID"/>
        </w:rPr>
        <w:t xml:space="preserve">. </w:t>
      </w:r>
    </w:p>
    <w:p w14:paraId="7DCAA6BF" w14:textId="463B2C2D" w:rsidR="002C2D77" w:rsidRPr="000C7250" w:rsidRDefault="002C2D77" w:rsidP="00131E58">
      <w:pPr>
        <w:pStyle w:val="ListParagraph"/>
        <w:spacing w:line="360" w:lineRule="auto"/>
        <w:ind w:left="1701"/>
        <w:contextualSpacing w:val="0"/>
        <w:jc w:val="both"/>
        <w:rPr>
          <w:rFonts w:ascii="Bookman Old Style" w:hAnsi="Bookman Old Style"/>
          <w:noProof/>
          <w:lang w:val="id-ID"/>
        </w:rPr>
      </w:pPr>
      <w:r w:rsidRPr="000C7250">
        <w:rPr>
          <w:rFonts w:ascii="Bookman Old Style" w:hAnsi="Bookman Old Style"/>
          <w:noProof/>
          <w:sz w:val="24"/>
          <w:szCs w:val="24"/>
          <w:lang w:val="id-ID"/>
        </w:rPr>
        <w:t xml:space="preserve">Penjelasan mengenai hubungan dengan </w:t>
      </w:r>
      <w:r w:rsidR="00451A43">
        <w:rPr>
          <w:rFonts w:ascii="Bookman Old Style" w:hAnsi="Bookman Old Style"/>
          <w:sz w:val="24"/>
          <w:szCs w:val="24"/>
        </w:rPr>
        <w:t xml:space="preserve">BP </w:t>
      </w:r>
      <w:proofErr w:type="spellStart"/>
      <w:r w:rsidR="00451A43">
        <w:rPr>
          <w:rFonts w:ascii="Bookman Old Style" w:hAnsi="Bookman Old Style"/>
          <w:sz w:val="24"/>
          <w:szCs w:val="24"/>
        </w:rPr>
        <w:t>Tapera</w:t>
      </w:r>
      <w:proofErr w:type="spellEnd"/>
      <w:r w:rsidRPr="000C7250">
        <w:rPr>
          <w:rFonts w:ascii="Bookman Old Style" w:hAnsi="Bookman Old Style"/>
          <w:noProof/>
          <w:sz w:val="24"/>
          <w:szCs w:val="24"/>
          <w:lang w:val="id-ID"/>
        </w:rPr>
        <w:t xml:space="preserve"> mengacu kepada Penjelasan Umum Kolom Daftar Rincian sebagaimana dimaksud dalam Lampiran </w:t>
      </w:r>
      <w:r w:rsidRPr="000C7250">
        <w:rPr>
          <w:rFonts w:ascii="Bookman Old Style" w:hAnsi="Bookman Old Style"/>
          <w:noProof/>
          <w:sz w:val="24"/>
          <w:szCs w:val="24"/>
          <w:lang w:val="en-ID"/>
        </w:rPr>
        <w:t>I yang merupakan bagian tidak terpisahkan dari Surat Edaran Otoritas Jasa Keuangan ini</w:t>
      </w:r>
      <w:r w:rsidRPr="000C7250">
        <w:rPr>
          <w:rFonts w:ascii="Bookman Old Style" w:hAnsi="Bookman Old Style"/>
          <w:noProof/>
          <w:sz w:val="24"/>
          <w:szCs w:val="24"/>
          <w:lang w:val="id-ID"/>
        </w:rPr>
        <w:t>.</w:t>
      </w:r>
    </w:p>
    <w:p w14:paraId="626BF0CF" w14:textId="77777777" w:rsidR="002C2D77" w:rsidRPr="000C7250" w:rsidRDefault="002C2D77" w:rsidP="002C2D77">
      <w:pPr>
        <w:spacing w:line="360" w:lineRule="auto"/>
        <w:ind w:left="2268"/>
        <w:jc w:val="both"/>
        <w:rPr>
          <w:rFonts w:ascii="Bookman Old Style" w:hAnsi="Bookman Old Style"/>
          <w:noProof/>
          <w:lang w:val="id-ID"/>
        </w:rPr>
      </w:pPr>
    </w:p>
    <w:p w14:paraId="09BA8E9A" w14:textId="6C8A6116" w:rsidR="00516B4F" w:rsidRDefault="00516B4F" w:rsidP="00105A13">
      <w:pPr>
        <w:pStyle w:val="Heading2"/>
        <w:numPr>
          <w:ilvl w:val="0"/>
          <w:numId w:val="31"/>
        </w:numPr>
        <w:spacing w:before="0"/>
        <w:ind w:left="567" w:hanging="567"/>
        <w:jc w:val="both"/>
        <w:rPr>
          <w:rFonts w:ascii="Bookman Old Style" w:hAnsi="Bookman Old Style"/>
          <w:noProof/>
          <w:szCs w:val="24"/>
        </w:rPr>
        <w:sectPr w:rsidR="00516B4F" w:rsidSect="00F21229">
          <w:pgSz w:w="12242" w:h="18722" w:code="14"/>
          <w:pgMar w:top="1701" w:right="1418" w:bottom="1418" w:left="1418" w:header="720" w:footer="720" w:gutter="0"/>
          <w:pgNumType w:fmt="numberInDash"/>
          <w:cols w:space="720"/>
          <w:titlePg/>
          <w:docGrid w:linePitch="272"/>
        </w:sectPr>
      </w:pPr>
    </w:p>
    <w:p w14:paraId="6202261D" w14:textId="5C7B856D" w:rsidR="002C2D77" w:rsidRPr="000C7250" w:rsidRDefault="002C2D77" w:rsidP="00FC64DD">
      <w:pPr>
        <w:pStyle w:val="Heading2"/>
        <w:numPr>
          <w:ilvl w:val="0"/>
          <w:numId w:val="31"/>
        </w:numPr>
        <w:spacing w:before="0"/>
        <w:ind w:left="567" w:hanging="567"/>
        <w:jc w:val="left"/>
        <w:rPr>
          <w:rFonts w:ascii="Bookman Old Style" w:hAnsi="Bookman Old Style"/>
          <w:noProof/>
          <w:szCs w:val="24"/>
        </w:rPr>
      </w:pPr>
      <w:r w:rsidRPr="000C7250">
        <w:rPr>
          <w:rFonts w:ascii="Bookman Old Style" w:hAnsi="Bookman Old Style"/>
          <w:noProof/>
          <w:szCs w:val="24"/>
        </w:rPr>
        <w:lastRenderedPageBreak/>
        <w:t xml:space="preserve">FORMULIR 2600: </w:t>
      </w:r>
      <w:r w:rsidRPr="000C7250">
        <w:rPr>
          <w:rFonts w:ascii="Bookman Old Style" w:hAnsi="Bookman Old Style"/>
          <w:noProof/>
          <w:szCs w:val="24"/>
          <w:lang w:val="en-US"/>
        </w:rPr>
        <w:t xml:space="preserve">RINCIAN </w:t>
      </w:r>
      <w:r w:rsidRPr="000C7250">
        <w:rPr>
          <w:rFonts w:ascii="Bookman Old Style" w:hAnsi="Bookman Old Style"/>
          <w:noProof/>
          <w:szCs w:val="24"/>
        </w:rPr>
        <w:t>SURAT BERHARGA YANG DITERBITKAN</w:t>
      </w:r>
      <w:r w:rsidRPr="000C7250">
        <w:rPr>
          <w:rFonts w:ascii="Bookman Old Style" w:hAnsi="Bookman Old Style"/>
          <w:noProof/>
          <w:szCs w:val="24"/>
          <w:lang w:val="en-US"/>
        </w:rPr>
        <w:t xml:space="preserve"> </w:t>
      </w:r>
    </w:p>
    <w:p w14:paraId="077D1C7A" w14:textId="77777777" w:rsidR="002C2D77" w:rsidRPr="000C7250" w:rsidRDefault="002C2D77" w:rsidP="00105A13">
      <w:pPr>
        <w:pStyle w:val="ListParagraph"/>
        <w:numPr>
          <w:ilvl w:val="0"/>
          <w:numId w:val="103"/>
        </w:numPr>
        <w:tabs>
          <w:tab w:val="left" w:pos="3600"/>
        </w:tabs>
        <w:spacing w:line="360" w:lineRule="auto"/>
        <w:ind w:left="1134" w:hanging="567"/>
        <w:contextualSpacing w:val="0"/>
        <w:jc w:val="both"/>
        <w:rPr>
          <w:rFonts w:ascii="Bookman Old Style" w:hAnsi="Bookman Old Style"/>
          <w:sz w:val="24"/>
          <w:szCs w:val="24"/>
          <w:lang w:val="id-ID"/>
        </w:rPr>
      </w:pPr>
      <w:r w:rsidRPr="000C7250">
        <w:rPr>
          <w:rFonts w:ascii="Bookman Old Style" w:hAnsi="Bookman Old Style"/>
          <w:sz w:val="24"/>
          <w:szCs w:val="24"/>
          <w:lang w:val="id-ID"/>
        </w:rPr>
        <w:t xml:space="preserve">BENTUK FORMULIR </w:t>
      </w:r>
      <w:r w:rsidRPr="000C7250">
        <w:rPr>
          <w:rFonts w:ascii="Bookman Old Style" w:hAnsi="Bookman Old Style"/>
          <w:sz w:val="24"/>
          <w:szCs w:val="24"/>
        </w:rPr>
        <w:t xml:space="preserve">2600 </w:t>
      </w:r>
      <w:r w:rsidRPr="000C7250">
        <w:rPr>
          <w:rFonts w:ascii="Bookman Old Style" w:hAnsi="Bookman Old Style"/>
          <w:sz w:val="24"/>
          <w:szCs w:val="24"/>
          <w:lang w:val="id-ID"/>
        </w:rPr>
        <w:t>(</w:t>
      </w:r>
      <w:r w:rsidRPr="000C7250">
        <w:rPr>
          <w:rFonts w:ascii="Bookman Old Style" w:hAnsi="Bookman Old Style"/>
          <w:sz w:val="24"/>
          <w:szCs w:val="24"/>
        </w:rPr>
        <w:t xml:space="preserve">RINCIAN SURAT BERHARGA YANG </w:t>
      </w:r>
      <w:r w:rsidRPr="000C7250">
        <w:rPr>
          <w:rFonts w:ascii="Bookman Old Style" w:hAnsi="Bookman Old Style"/>
          <w:sz w:val="24"/>
          <w:szCs w:val="24"/>
          <w:lang w:val="id-ID"/>
        </w:rPr>
        <w:t>DITERBITKAN)</w:t>
      </w:r>
    </w:p>
    <w:p w14:paraId="65BA240C" w14:textId="77777777" w:rsidR="002C2D77" w:rsidRPr="000C7250" w:rsidRDefault="002C2D77" w:rsidP="002C2D77">
      <w:pPr>
        <w:tabs>
          <w:tab w:val="left" w:pos="3960"/>
        </w:tabs>
        <w:spacing w:line="360" w:lineRule="auto"/>
        <w:ind w:left="1134"/>
        <w:jc w:val="both"/>
        <w:rPr>
          <w:rFonts w:ascii="Bookman Old Style" w:hAnsi="Bookman Old Style"/>
          <w:noProof/>
          <w:lang w:val="id-ID"/>
        </w:rPr>
      </w:pPr>
      <w:r w:rsidRPr="000C7250">
        <w:rPr>
          <w:rFonts w:ascii="Bookman Old Style" w:hAnsi="Bookman Old Style"/>
          <w:noProof/>
        </w:rPr>
        <w:t xml:space="preserve">Formulir 2600 </w:t>
      </w:r>
      <w:r w:rsidRPr="000C7250">
        <w:rPr>
          <w:rFonts w:ascii="Bookman Old Style" w:hAnsi="Bookman Old Style"/>
          <w:noProof/>
          <w:lang w:val="id-ID"/>
        </w:rPr>
        <w:t>(</w:t>
      </w:r>
      <w:r w:rsidRPr="000C7250">
        <w:rPr>
          <w:rFonts w:ascii="Bookman Old Style" w:hAnsi="Bookman Old Style"/>
          <w:noProof/>
        </w:rPr>
        <w:t xml:space="preserve">Rincian Surat Berharga yang </w:t>
      </w:r>
      <w:r w:rsidRPr="000C7250">
        <w:rPr>
          <w:rFonts w:ascii="Bookman Old Style" w:hAnsi="Bookman Old Style"/>
          <w:noProof/>
          <w:lang w:val="id-ID"/>
        </w:rPr>
        <w:t xml:space="preserve">Diterbitkan) </w:t>
      </w:r>
      <w:r w:rsidRPr="000C7250">
        <w:rPr>
          <w:rFonts w:ascii="Bookman Old Style" w:hAnsi="Bookman Old Style"/>
          <w:noProof/>
        </w:rPr>
        <w:t xml:space="preserve">disusun sesuai format sebagai berikut: </w:t>
      </w:r>
    </w:p>
    <w:tbl>
      <w:tblPr>
        <w:tblW w:w="14601" w:type="dxa"/>
        <w:tblInd w:w="1129" w:type="dxa"/>
        <w:tblLayout w:type="fixed"/>
        <w:tblLook w:val="04A0" w:firstRow="1" w:lastRow="0" w:firstColumn="1" w:lastColumn="0" w:noHBand="0" w:noVBand="1"/>
      </w:tblPr>
      <w:tblGrid>
        <w:gridCol w:w="1276"/>
        <w:gridCol w:w="1276"/>
        <w:gridCol w:w="1134"/>
        <w:gridCol w:w="1133"/>
        <w:gridCol w:w="1135"/>
        <w:gridCol w:w="851"/>
        <w:gridCol w:w="850"/>
        <w:gridCol w:w="1134"/>
        <w:gridCol w:w="1418"/>
        <w:gridCol w:w="1417"/>
        <w:gridCol w:w="1418"/>
        <w:gridCol w:w="1559"/>
      </w:tblGrid>
      <w:tr w:rsidR="00F42DC8" w:rsidRPr="00F42DC8" w14:paraId="0E480352" w14:textId="17DBC48B" w:rsidTr="003E7E65">
        <w:trPr>
          <w:trHeight w:val="255"/>
        </w:trPr>
        <w:tc>
          <w:tcPr>
            <w:tcW w:w="127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105D540" w14:textId="77777777" w:rsidR="00F42DC8" w:rsidRPr="00F42DC8" w:rsidRDefault="00F42DC8" w:rsidP="00F42DC8">
            <w:pPr>
              <w:spacing w:line="360" w:lineRule="auto"/>
              <w:jc w:val="center"/>
              <w:rPr>
                <w:rFonts w:ascii="Bookman Old Style" w:hAnsi="Bookman Old Style"/>
                <w:bCs/>
                <w:sz w:val="22"/>
                <w:szCs w:val="22"/>
                <w:lang w:val="id-ID" w:eastAsia="id-ID"/>
              </w:rPr>
            </w:pPr>
            <w:r w:rsidRPr="00F42DC8">
              <w:rPr>
                <w:rFonts w:ascii="Bookman Old Style" w:hAnsi="Bookman Old Style"/>
                <w:noProof/>
                <w:sz w:val="22"/>
                <w:szCs w:val="22"/>
                <w:lang w:val="id-ID"/>
              </w:rPr>
              <w:t>(1)</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14:paraId="47D2B983" w14:textId="77777777" w:rsidR="00F42DC8" w:rsidRPr="00F42DC8" w:rsidRDefault="00F42DC8" w:rsidP="00F42DC8">
            <w:pPr>
              <w:spacing w:line="360" w:lineRule="auto"/>
              <w:jc w:val="center"/>
              <w:rPr>
                <w:rFonts w:ascii="Bookman Old Style" w:hAnsi="Bookman Old Style"/>
                <w:bCs/>
                <w:sz w:val="22"/>
                <w:szCs w:val="22"/>
                <w:lang w:val="id-ID" w:eastAsia="id-ID"/>
              </w:rPr>
            </w:pPr>
            <w:r w:rsidRPr="00F42DC8">
              <w:rPr>
                <w:rFonts w:ascii="Bookman Old Style" w:hAnsi="Bookman Old Style"/>
                <w:noProof/>
                <w:sz w:val="22"/>
                <w:szCs w:val="22"/>
                <w:lang w:val="id-ID"/>
              </w:rPr>
              <w:t>(2)</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14:paraId="7A23B871" w14:textId="77777777" w:rsidR="00F42DC8" w:rsidRPr="00F42DC8" w:rsidRDefault="00F42DC8" w:rsidP="00F42DC8">
            <w:pPr>
              <w:spacing w:line="360" w:lineRule="auto"/>
              <w:jc w:val="center"/>
              <w:rPr>
                <w:rFonts w:ascii="Bookman Old Style" w:hAnsi="Bookman Old Style"/>
                <w:noProof/>
                <w:sz w:val="22"/>
                <w:szCs w:val="22"/>
                <w:lang w:val="id-ID"/>
              </w:rPr>
            </w:pPr>
            <w:r w:rsidRPr="00F42DC8">
              <w:rPr>
                <w:rFonts w:ascii="Bookman Old Style" w:hAnsi="Bookman Old Style"/>
                <w:noProof/>
                <w:sz w:val="22"/>
                <w:szCs w:val="22"/>
                <w:lang w:val="id-ID"/>
              </w:rPr>
              <w:t>(3)</w:t>
            </w:r>
          </w:p>
        </w:tc>
        <w:tc>
          <w:tcPr>
            <w:tcW w:w="226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4767CFCB" w14:textId="77777777" w:rsidR="00F42DC8" w:rsidRPr="00F42DC8" w:rsidRDefault="00F42DC8" w:rsidP="00F42DC8">
            <w:pPr>
              <w:spacing w:line="360" w:lineRule="auto"/>
              <w:jc w:val="center"/>
              <w:rPr>
                <w:rFonts w:ascii="Bookman Old Style" w:hAnsi="Bookman Old Style"/>
                <w:bCs/>
                <w:sz w:val="22"/>
                <w:szCs w:val="22"/>
                <w:lang w:val="id-ID" w:eastAsia="id-ID"/>
              </w:rPr>
            </w:pPr>
            <w:r w:rsidRPr="00F42DC8">
              <w:rPr>
                <w:rFonts w:ascii="Bookman Old Style" w:hAnsi="Bookman Old Style"/>
                <w:noProof/>
                <w:sz w:val="22"/>
                <w:szCs w:val="22"/>
                <w:lang w:val="id-ID"/>
              </w:rPr>
              <w:t>(4)</w:t>
            </w:r>
          </w:p>
        </w:tc>
        <w:tc>
          <w:tcPr>
            <w:tcW w:w="2835"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49B8B9D" w14:textId="77777777" w:rsidR="00F42DC8" w:rsidRPr="00F42DC8" w:rsidRDefault="00F42DC8" w:rsidP="00F42DC8">
            <w:pPr>
              <w:spacing w:line="360" w:lineRule="auto"/>
              <w:jc w:val="center"/>
              <w:rPr>
                <w:rFonts w:ascii="Bookman Old Style" w:hAnsi="Bookman Old Style"/>
                <w:noProof/>
                <w:sz w:val="22"/>
                <w:szCs w:val="22"/>
                <w:lang w:val="id-ID"/>
              </w:rPr>
            </w:pPr>
            <w:r w:rsidRPr="00F42DC8">
              <w:rPr>
                <w:rFonts w:ascii="Bookman Old Style" w:hAnsi="Bookman Old Style"/>
                <w:noProof/>
                <w:sz w:val="22"/>
                <w:szCs w:val="22"/>
                <w:lang w:val="id-ID"/>
              </w:rPr>
              <w:t>(5)</w:t>
            </w:r>
          </w:p>
        </w:tc>
        <w:tc>
          <w:tcPr>
            <w:tcW w:w="2835"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01B20961" w14:textId="115C257D" w:rsidR="00F42DC8" w:rsidRPr="00F42DC8" w:rsidRDefault="00F42DC8" w:rsidP="00F42DC8">
            <w:pPr>
              <w:spacing w:line="360" w:lineRule="auto"/>
              <w:jc w:val="center"/>
              <w:rPr>
                <w:rFonts w:ascii="Bookman Old Style" w:hAnsi="Bookman Old Style"/>
                <w:noProof/>
                <w:sz w:val="22"/>
                <w:szCs w:val="22"/>
                <w:lang w:val="id-ID"/>
              </w:rPr>
            </w:pPr>
            <w:r w:rsidRPr="00F42DC8">
              <w:rPr>
                <w:rFonts w:ascii="Bookman Old Style" w:hAnsi="Bookman Old Style"/>
                <w:noProof/>
                <w:sz w:val="22"/>
                <w:szCs w:val="22"/>
                <w:lang w:val="id-ID"/>
              </w:rPr>
              <w:t>(6)</w:t>
            </w:r>
          </w:p>
        </w:tc>
        <w:tc>
          <w:tcPr>
            <w:tcW w:w="2977"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650FB4A0" w14:textId="30F401A4" w:rsidR="00F42DC8" w:rsidRPr="00F42DC8" w:rsidRDefault="00F42DC8" w:rsidP="00F42DC8">
            <w:pPr>
              <w:spacing w:line="360" w:lineRule="auto"/>
              <w:jc w:val="center"/>
              <w:rPr>
                <w:rFonts w:ascii="Bookman Old Style" w:hAnsi="Bookman Old Style"/>
                <w:noProof/>
                <w:sz w:val="22"/>
                <w:szCs w:val="22"/>
                <w:lang w:val="id-ID"/>
              </w:rPr>
            </w:pPr>
            <w:r w:rsidRPr="000C7250">
              <w:rPr>
                <w:rFonts w:ascii="Bookman Old Style" w:hAnsi="Bookman Old Style"/>
                <w:noProof/>
                <w:lang w:val="id-ID"/>
              </w:rPr>
              <w:t xml:space="preserve">(7) </w:t>
            </w:r>
          </w:p>
        </w:tc>
      </w:tr>
      <w:tr w:rsidR="00F42DC8" w:rsidRPr="00F42DC8" w14:paraId="360D8E96" w14:textId="26915DCE" w:rsidTr="003E7E65">
        <w:trPr>
          <w:trHeight w:val="255"/>
        </w:trPr>
        <w:tc>
          <w:tcPr>
            <w:tcW w:w="1276"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7BB408DF" w14:textId="77777777" w:rsidR="00F42DC8" w:rsidRPr="00F42DC8" w:rsidRDefault="00F42DC8" w:rsidP="00F42DC8">
            <w:pPr>
              <w:spacing w:line="360" w:lineRule="auto"/>
              <w:jc w:val="center"/>
              <w:rPr>
                <w:rFonts w:ascii="Bookman Old Style" w:hAnsi="Bookman Old Style"/>
                <w:bCs/>
                <w:sz w:val="22"/>
                <w:szCs w:val="22"/>
                <w:lang w:val="id-ID" w:eastAsia="id-ID"/>
              </w:rPr>
            </w:pPr>
            <w:r w:rsidRPr="00F42DC8">
              <w:rPr>
                <w:rFonts w:ascii="Bookman Old Style" w:hAnsi="Bookman Old Style"/>
                <w:bCs/>
                <w:sz w:val="22"/>
                <w:szCs w:val="22"/>
                <w:lang w:val="id-ID" w:eastAsia="id-ID"/>
              </w:rPr>
              <w:t>Nomor Surat Berharga</w:t>
            </w:r>
          </w:p>
        </w:tc>
        <w:tc>
          <w:tcPr>
            <w:tcW w:w="1276"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44C55A08" w14:textId="77777777" w:rsidR="00F42DC8" w:rsidRPr="00F42DC8" w:rsidRDefault="00F42DC8" w:rsidP="00F42DC8">
            <w:pPr>
              <w:spacing w:line="360" w:lineRule="auto"/>
              <w:jc w:val="center"/>
              <w:rPr>
                <w:rFonts w:ascii="Bookman Old Style" w:hAnsi="Bookman Old Style"/>
                <w:bCs/>
                <w:sz w:val="22"/>
                <w:szCs w:val="22"/>
                <w:lang w:val="id-ID" w:eastAsia="id-ID"/>
              </w:rPr>
            </w:pPr>
            <w:r w:rsidRPr="00F42DC8">
              <w:rPr>
                <w:rFonts w:ascii="Bookman Old Style" w:hAnsi="Bookman Old Style"/>
                <w:bCs/>
                <w:sz w:val="22"/>
                <w:szCs w:val="22"/>
                <w:lang w:val="id-ID" w:eastAsia="id-ID"/>
              </w:rPr>
              <w:t>Jenis Surat Berharga</w:t>
            </w:r>
          </w:p>
        </w:tc>
        <w:tc>
          <w:tcPr>
            <w:tcW w:w="1134" w:type="dxa"/>
            <w:vMerge w:val="restart"/>
            <w:tcBorders>
              <w:top w:val="single" w:sz="4" w:space="0" w:color="auto"/>
              <w:left w:val="single" w:sz="4" w:space="0" w:color="auto"/>
              <w:right w:val="single" w:sz="4" w:space="0" w:color="auto"/>
            </w:tcBorders>
            <w:shd w:val="clear" w:color="000000" w:fill="D9D9D9"/>
            <w:vAlign w:val="center"/>
          </w:tcPr>
          <w:p w14:paraId="621BCB08" w14:textId="77777777" w:rsidR="00F42DC8" w:rsidRPr="00F42DC8" w:rsidRDefault="00F42DC8" w:rsidP="00F42DC8">
            <w:pPr>
              <w:spacing w:line="360" w:lineRule="auto"/>
              <w:jc w:val="center"/>
              <w:rPr>
                <w:rFonts w:ascii="Bookman Old Style" w:hAnsi="Bookman Old Style"/>
                <w:bCs/>
                <w:sz w:val="22"/>
                <w:szCs w:val="22"/>
                <w:lang w:val="id-ID" w:eastAsia="id-ID"/>
              </w:rPr>
            </w:pPr>
            <w:r w:rsidRPr="00F42DC8">
              <w:rPr>
                <w:rFonts w:ascii="Bookman Old Style" w:hAnsi="Bookman Old Style"/>
                <w:bCs/>
                <w:sz w:val="22"/>
                <w:szCs w:val="22"/>
                <w:lang w:val="id-ID" w:eastAsia="id-ID"/>
              </w:rPr>
              <w:t>Jenis Valuta</w:t>
            </w:r>
          </w:p>
        </w:tc>
        <w:tc>
          <w:tcPr>
            <w:tcW w:w="2268"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F48E1D9" w14:textId="77777777" w:rsidR="00F42DC8" w:rsidRPr="00F42DC8" w:rsidRDefault="00F42DC8" w:rsidP="00F42DC8">
            <w:pPr>
              <w:spacing w:line="360" w:lineRule="auto"/>
              <w:jc w:val="center"/>
              <w:rPr>
                <w:rFonts w:ascii="Bookman Old Style" w:hAnsi="Bookman Old Style"/>
                <w:bCs/>
                <w:sz w:val="22"/>
                <w:szCs w:val="22"/>
                <w:lang w:val="id-ID" w:eastAsia="id-ID"/>
              </w:rPr>
            </w:pPr>
            <w:r w:rsidRPr="00F42DC8">
              <w:rPr>
                <w:rFonts w:ascii="Bookman Old Style" w:hAnsi="Bookman Old Style"/>
                <w:bCs/>
                <w:sz w:val="22"/>
                <w:szCs w:val="22"/>
                <w:lang w:val="id-ID" w:eastAsia="id-ID"/>
              </w:rPr>
              <w:t>Jangka Waktu</w:t>
            </w:r>
          </w:p>
        </w:tc>
        <w:tc>
          <w:tcPr>
            <w:tcW w:w="2835"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A0D29E9" w14:textId="77777777" w:rsidR="00F42DC8" w:rsidRPr="00F42DC8" w:rsidRDefault="00F42DC8" w:rsidP="00F42DC8">
            <w:pPr>
              <w:spacing w:line="360" w:lineRule="auto"/>
              <w:jc w:val="center"/>
              <w:rPr>
                <w:rFonts w:ascii="Bookman Old Style" w:hAnsi="Bookman Old Style"/>
                <w:bCs/>
                <w:sz w:val="22"/>
                <w:szCs w:val="22"/>
                <w:lang w:val="id-ID" w:eastAsia="id-ID"/>
              </w:rPr>
            </w:pPr>
            <w:r w:rsidRPr="00F42DC8">
              <w:rPr>
                <w:rFonts w:ascii="Bookman Old Style" w:hAnsi="Bookman Old Style"/>
                <w:bCs/>
                <w:sz w:val="22"/>
                <w:szCs w:val="22"/>
                <w:lang w:val="id-ID" w:eastAsia="id-ID"/>
              </w:rPr>
              <w:t>Suku Bunga/Imbal Hasil</w:t>
            </w:r>
          </w:p>
        </w:tc>
        <w:tc>
          <w:tcPr>
            <w:tcW w:w="2835"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7B323D5A" w14:textId="1716E309" w:rsidR="00F42DC8" w:rsidRPr="00F42DC8" w:rsidRDefault="00F42DC8" w:rsidP="00F42DC8">
            <w:pPr>
              <w:spacing w:line="360" w:lineRule="auto"/>
              <w:jc w:val="center"/>
              <w:rPr>
                <w:rFonts w:ascii="Bookman Old Style" w:hAnsi="Bookman Old Style"/>
                <w:bCs/>
                <w:sz w:val="22"/>
                <w:szCs w:val="22"/>
                <w:lang w:val="id-ID" w:eastAsia="id-ID"/>
              </w:rPr>
            </w:pPr>
            <w:r w:rsidRPr="00F42DC8">
              <w:rPr>
                <w:rFonts w:ascii="Bookman Old Style" w:hAnsi="Bookman Old Style"/>
                <w:bCs/>
                <w:sz w:val="22"/>
                <w:szCs w:val="22"/>
                <w:lang w:val="id-ID" w:eastAsia="id-ID"/>
              </w:rPr>
              <w:t>Nilai Nominal Surat Berharga</w:t>
            </w:r>
          </w:p>
        </w:tc>
        <w:tc>
          <w:tcPr>
            <w:tcW w:w="2977"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31C86F18" w14:textId="1BEFBDAF" w:rsidR="00F42DC8" w:rsidRPr="00F42DC8" w:rsidRDefault="00F42DC8" w:rsidP="00F42DC8">
            <w:pPr>
              <w:spacing w:line="360" w:lineRule="auto"/>
              <w:jc w:val="center"/>
              <w:rPr>
                <w:rFonts w:ascii="Bookman Old Style" w:hAnsi="Bookman Old Style"/>
                <w:bCs/>
                <w:sz w:val="22"/>
                <w:szCs w:val="22"/>
                <w:lang w:val="id-ID" w:eastAsia="id-ID"/>
              </w:rPr>
            </w:pPr>
            <w:r w:rsidRPr="000C7250">
              <w:rPr>
                <w:rFonts w:ascii="Bookman Old Style" w:hAnsi="Bookman Old Style"/>
                <w:bCs/>
                <w:lang w:val="id-ID" w:eastAsia="id-ID"/>
              </w:rPr>
              <w:t xml:space="preserve">Saldo </w:t>
            </w:r>
            <w:r w:rsidRPr="000C7250">
              <w:rPr>
                <w:rFonts w:ascii="Bookman Old Style" w:hAnsi="Bookman Old Style"/>
                <w:bCs/>
                <w:lang w:eastAsia="id-ID"/>
              </w:rPr>
              <w:t xml:space="preserve">Surat </w:t>
            </w:r>
            <w:proofErr w:type="spellStart"/>
            <w:r w:rsidRPr="000C7250">
              <w:rPr>
                <w:rFonts w:ascii="Bookman Old Style" w:hAnsi="Bookman Old Style"/>
                <w:bCs/>
                <w:lang w:eastAsia="id-ID"/>
              </w:rPr>
              <w:t>Berharga</w:t>
            </w:r>
            <w:proofErr w:type="spellEnd"/>
            <w:r w:rsidRPr="000C7250">
              <w:rPr>
                <w:rFonts w:ascii="Bookman Old Style" w:hAnsi="Bookman Old Style"/>
                <w:bCs/>
                <w:lang w:eastAsia="id-ID"/>
              </w:rPr>
              <w:t xml:space="preserve"> yang </w:t>
            </w:r>
            <w:r w:rsidRPr="000C7250">
              <w:rPr>
                <w:rFonts w:ascii="Bookman Old Style" w:hAnsi="Bookman Old Style"/>
                <w:bCs/>
                <w:lang w:val="id-ID" w:eastAsia="id-ID"/>
              </w:rPr>
              <w:t>Diterbitkan</w:t>
            </w:r>
          </w:p>
        </w:tc>
      </w:tr>
      <w:tr w:rsidR="00F42DC8" w:rsidRPr="00F42DC8" w14:paraId="25F4F3FC" w14:textId="715ABB97" w:rsidTr="003E7E65">
        <w:trPr>
          <w:trHeight w:val="280"/>
        </w:trPr>
        <w:tc>
          <w:tcPr>
            <w:tcW w:w="1276" w:type="dxa"/>
            <w:vMerge/>
            <w:tcBorders>
              <w:top w:val="nil"/>
              <w:left w:val="single" w:sz="4" w:space="0" w:color="auto"/>
              <w:bottom w:val="single" w:sz="4" w:space="0" w:color="000000"/>
              <w:right w:val="single" w:sz="4" w:space="0" w:color="auto"/>
            </w:tcBorders>
            <w:vAlign w:val="center"/>
            <w:hideMark/>
          </w:tcPr>
          <w:p w14:paraId="4123DA26" w14:textId="77777777" w:rsidR="00F42DC8" w:rsidRPr="00F42DC8" w:rsidRDefault="00F42DC8" w:rsidP="00F42DC8">
            <w:pPr>
              <w:spacing w:line="360" w:lineRule="auto"/>
              <w:jc w:val="center"/>
              <w:rPr>
                <w:rFonts w:ascii="Bookman Old Style" w:hAnsi="Bookman Old Style"/>
                <w:bCs/>
                <w:sz w:val="22"/>
                <w:szCs w:val="22"/>
                <w:lang w:val="id-ID" w:eastAsia="id-ID"/>
              </w:rPr>
            </w:pPr>
          </w:p>
        </w:tc>
        <w:tc>
          <w:tcPr>
            <w:tcW w:w="1276" w:type="dxa"/>
            <w:vMerge/>
            <w:tcBorders>
              <w:top w:val="nil"/>
              <w:left w:val="single" w:sz="4" w:space="0" w:color="auto"/>
              <w:bottom w:val="single" w:sz="4" w:space="0" w:color="000000"/>
              <w:right w:val="single" w:sz="4" w:space="0" w:color="auto"/>
            </w:tcBorders>
            <w:vAlign w:val="center"/>
            <w:hideMark/>
          </w:tcPr>
          <w:p w14:paraId="1774AC7D" w14:textId="77777777" w:rsidR="00F42DC8" w:rsidRPr="00F42DC8" w:rsidRDefault="00F42DC8" w:rsidP="00F42DC8">
            <w:pPr>
              <w:spacing w:line="360" w:lineRule="auto"/>
              <w:jc w:val="center"/>
              <w:rPr>
                <w:rFonts w:ascii="Bookman Old Style" w:hAnsi="Bookman Old Style"/>
                <w:bCs/>
                <w:sz w:val="22"/>
                <w:szCs w:val="22"/>
                <w:lang w:val="id-ID" w:eastAsia="id-ID"/>
              </w:rPr>
            </w:pPr>
          </w:p>
        </w:tc>
        <w:tc>
          <w:tcPr>
            <w:tcW w:w="1134" w:type="dxa"/>
            <w:vMerge/>
            <w:tcBorders>
              <w:left w:val="single" w:sz="4" w:space="0" w:color="auto"/>
              <w:bottom w:val="single" w:sz="4" w:space="0" w:color="auto"/>
              <w:right w:val="single" w:sz="4" w:space="0" w:color="auto"/>
            </w:tcBorders>
            <w:shd w:val="clear" w:color="000000" w:fill="D9D9D9"/>
            <w:vAlign w:val="center"/>
          </w:tcPr>
          <w:p w14:paraId="7209F23A" w14:textId="77777777" w:rsidR="00F42DC8" w:rsidRPr="00F42DC8" w:rsidRDefault="00F42DC8" w:rsidP="00F42DC8">
            <w:pPr>
              <w:spacing w:line="360" w:lineRule="auto"/>
              <w:jc w:val="center"/>
              <w:rPr>
                <w:rFonts w:ascii="Bookman Old Style" w:hAnsi="Bookman Old Style"/>
                <w:bCs/>
                <w:sz w:val="22"/>
                <w:szCs w:val="22"/>
                <w:lang w:val="id-ID" w:eastAsia="id-ID"/>
              </w:rPr>
            </w:pPr>
          </w:p>
        </w:tc>
        <w:tc>
          <w:tcPr>
            <w:tcW w:w="1133" w:type="dxa"/>
            <w:tcBorders>
              <w:top w:val="nil"/>
              <w:left w:val="single" w:sz="4" w:space="0" w:color="auto"/>
              <w:bottom w:val="single" w:sz="4" w:space="0" w:color="auto"/>
              <w:right w:val="single" w:sz="4" w:space="0" w:color="auto"/>
            </w:tcBorders>
            <w:shd w:val="clear" w:color="000000" w:fill="D9D9D9"/>
            <w:noWrap/>
            <w:vAlign w:val="center"/>
            <w:hideMark/>
          </w:tcPr>
          <w:p w14:paraId="029E8B78" w14:textId="77777777" w:rsidR="00F42DC8" w:rsidRPr="00F42DC8" w:rsidRDefault="00F42DC8" w:rsidP="00F42DC8">
            <w:pPr>
              <w:spacing w:line="360" w:lineRule="auto"/>
              <w:jc w:val="center"/>
              <w:rPr>
                <w:rFonts w:ascii="Bookman Old Style" w:hAnsi="Bookman Old Style"/>
                <w:bCs/>
                <w:sz w:val="22"/>
                <w:szCs w:val="22"/>
                <w:lang w:val="id-ID" w:eastAsia="id-ID"/>
              </w:rPr>
            </w:pPr>
            <w:r w:rsidRPr="00F42DC8">
              <w:rPr>
                <w:rFonts w:ascii="Bookman Old Style" w:hAnsi="Bookman Old Style"/>
                <w:bCs/>
                <w:sz w:val="22"/>
                <w:szCs w:val="22"/>
                <w:lang w:val="id-ID" w:eastAsia="id-ID"/>
              </w:rPr>
              <w:t>Tanggal Mulai</w:t>
            </w:r>
          </w:p>
        </w:tc>
        <w:tc>
          <w:tcPr>
            <w:tcW w:w="1135" w:type="dxa"/>
            <w:tcBorders>
              <w:top w:val="nil"/>
              <w:left w:val="nil"/>
              <w:bottom w:val="single" w:sz="4" w:space="0" w:color="auto"/>
              <w:right w:val="single" w:sz="4" w:space="0" w:color="auto"/>
            </w:tcBorders>
            <w:shd w:val="clear" w:color="000000" w:fill="D9D9D9"/>
            <w:noWrap/>
            <w:vAlign w:val="center"/>
            <w:hideMark/>
          </w:tcPr>
          <w:p w14:paraId="17591964" w14:textId="77777777" w:rsidR="00F42DC8" w:rsidRPr="00F42DC8" w:rsidRDefault="00F42DC8" w:rsidP="00F42DC8">
            <w:pPr>
              <w:spacing w:line="360" w:lineRule="auto"/>
              <w:jc w:val="center"/>
              <w:rPr>
                <w:rFonts w:ascii="Bookman Old Style" w:hAnsi="Bookman Old Style"/>
                <w:bCs/>
                <w:sz w:val="22"/>
                <w:szCs w:val="22"/>
                <w:lang w:val="id-ID" w:eastAsia="id-ID"/>
              </w:rPr>
            </w:pPr>
            <w:r w:rsidRPr="00F42DC8">
              <w:rPr>
                <w:rFonts w:ascii="Bookman Old Style" w:hAnsi="Bookman Old Style"/>
                <w:bCs/>
                <w:sz w:val="22"/>
                <w:szCs w:val="22"/>
                <w:lang w:val="id-ID" w:eastAsia="id-ID"/>
              </w:rPr>
              <w:t>Tanggal Jatuh Tempo</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02FDDE8" w14:textId="77777777" w:rsidR="00F42DC8" w:rsidRPr="00F42DC8" w:rsidRDefault="00F42DC8" w:rsidP="00F42DC8">
            <w:pPr>
              <w:spacing w:line="360" w:lineRule="auto"/>
              <w:jc w:val="center"/>
              <w:rPr>
                <w:rFonts w:ascii="Bookman Old Style" w:hAnsi="Bookman Old Style"/>
                <w:bCs/>
                <w:sz w:val="22"/>
                <w:szCs w:val="22"/>
                <w:lang w:val="id-ID" w:eastAsia="id-ID"/>
              </w:rPr>
            </w:pPr>
            <w:r w:rsidRPr="00F42DC8">
              <w:rPr>
                <w:rFonts w:ascii="Bookman Old Style" w:hAnsi="Bookman Old Style"/>
                <w:bCs/>
                <w:sz w:val="22"/>
                <w:szCs w:val="22"/>
                <w:lang w:val="id-ID" w:eastAsia="id-ID"/>
              </w:rPr>
              <w:t>Jenis</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760F02F" w14:textId="77777777" w:rsidR="00F42DC8" w:rsidRPr="00F42DC8" w:rsidRDefault="00F42DC8" w:rsidP="00F42DC8">
            <w:pPr>
              <w:spacing w:line="360" w:lineRule="auto"/>
              <w:jc w:val="center"/>
              <w:rPr>
                <w:rFonts w:ascii="Bookman Old Style" w:hAnsi="Bookman Old Style"/>
                <w:bCs/>
                <w:sz w:val="22"/>
                <w:szCs w:val="22"/>
                <w:lang w:eastAsia="id-ID"/>
              </w:rPr>
            </w:pPr>
            <w:r w:rsidRPr="00F42DC8">
              <w:rPr>
                <w:rFonts w:ascii="Bookman Old Style" w:hAnsi="Bookman Old Style"/>
                <w:bCs/>
                <w:sz w:val="22"/>
                <w:szCs w:val="22"/>
                <w:lang w:eastAsia="id-ID"/>
              </w:rPr>
              <w:t>Nilai</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CEB3249" w14:textId="77777777" w:rsidR="00F42DC8" w:rsidRPr="00F42DC8" w:rsidRDefault="00F42DC8" w:rsidP="00F42DC8">
            <w:pPr>
              <w:spacing w:line="360" w:lineRule="auto"/>
              <w:jc w:val="center"/>
              <w:rPr>
                <w:rFonts w:ascii="Bookman Old Style" w:hAnsi="Bookman Old Style"/>
                <w:bCs/>
                <w:sz w:val="22"/>
                <w:szCs w:val="22"/>
                <w:lang w:val="id-ID" w:eastAsia="id-ID"/>
              </w:rPr>
            </w:pPr>
            <w:r w:rsidRPr="00F42DC8">
              <w:rPr>
                <w:rFonts w:ascii="Bookman Old Style" w:hAnsi="Bookman Old Style"/>
                <w:bCs/>
                <w:sz w:val="22"/>
                <w:szCs w:val="22"/>
                <w:lang w:val="id-ID" w:eastAsia="id-ID"/>
              </w:rPr>
              <w:t>Tingkat</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85CFF0E" w14:textId="09CDD8E9" w:rsidR="00F42DC8" w:rsidRPr="00F42DC8" w:rsidRDefault="00F42DC8" w:rsidP="00F42DC8">
            <w:pPr>
              <w:spacing w:line="360" w:lineRule="auto"/>
              <w:jc w:val="center"/>
              <w:rPr>
                <w:rFonts w:ascii="Bookman Old Style" w:hAnsi="Bookman Old Style"/>
                <w:bCs/>
                <w:sz w:val="22"/>
                <w:szCs w:val="22"/>
                <w:lang w:val="id-ID" w:eastAsia="id-ID"/>
              </w:rPr>
            </w:pPr>
            <w:r w:rsidRPr="00F42DC8">
              <w:rPr>
                <w:rFonts w:ascii="Bookman Old Style" w:hAnsi="Bookman Old Style"/>
                <w:bCs/>
                <w:sz w:val="22"/>
                <w:szCs w:val="22"/>
                <w:lang w:val="id-ID" w:eastAsia="id-ID"/>
              </w:rPr>
              <w:t>Dalam Mata Uang Asal</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352E11A" w14:textId="39070988" w:rsidR="00F42DC8" w:rsidRPr="00F42DC8" w:rsidRDefault="00F42DC8" w:rsidP="00F42DC8">
            <w:pPr>
              <w:spacing w:line="360" w:lineRule="auto"/>
              <w:jc w:val="center"/>
              <w:rPr>
                <w:rFonts w:ascii="Bookman Old Style" w:hAnsi="Bookman Old Style"/>
                <w:bCs/>
                <w:sz w:val="22"/>
                <w:szCs w:val="22"/>
                <w:lang w:val="id-ID" w:eastAsia="id-ID"/>
              </w:rPr>
            </w:pPr>
            <w:r w:rsidRPr="00F42DC8">
              <w:rPr>
                <w:rFonts w:ascii="Bookman Old Style" w:hAnsi="Bookman Old Style"/>
                <w:bCs/>
                <w:sz w:val="22"/>
                <w:szCs w:val="22"/>
                <w:lang w:val="id-ID" w:eastAsia="id-ID"/>
              </w:rPr>
              <w:t>Dalam Ekuivalen Rupiah</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913427D" w14:textId="17B8BD32" w:rsidR="00F42DC8" w:rsidRPr="00F42DC8" w:rsidRDefault="00F42DC8" w:rsidP="00F42DC8">
            <w:pPr>
              <w:spacing w:line="360" w:lineRule="auto"/>
              <w:jc w:val="center"/>
              <w:rPr>
                <w:rFonts w:ascii="Bookman Old Style" w:hAnsi="Bookman Old Style"/>
                <w:bCs/>
                <w:sz w:val="22"/>
                <w:szCs w:val="22"/>
                <w:lang w:val="id-ID" w:eastAsia="id-ID"/>
              </w:rPr>
            </w:pPr>
            <w:r w:rsidRPr="000C7250">
              <w:rPr>
                <w:rFonts w:ascii="Bookman Old Style" w:hAnsi="Bookman Old Style"/>
                <w:bCs/>
                <w:lang w:val="id-ID" w:eastAsia="id-ID"/>
              </w:rPr>
              <w:t>Dalam Mata Uang Asal</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0DB81D2" w14:textId="253EEA60" w:rsidR="00F42DC8" w:rsidRPr="00F42DC8" w:rsidRDefault="00F42DC8" w:rsidP="00F42DC8">
            <w:pPr>
              <w:spacing w:line="360" w:lineRule="auto"/>
              <w:jc w:val="center"/>
              <w:rPr>
                <w:rFonts w:ascii="Bookman Old Style" w:hAnsi="Bookman Old Style"/>
                <w:bCs/>
                <w:sz w:val="22"/>
                <w:szCs w:val="22"/>
                <w:lang w:val="id-ID" w:eastAsia="id-ID"/>
              </w:rPr>
            </w:pPr>
            <w:r w:rsidRPr="000C7250">
              <w:rPr>
                <w:rFonts w:ascii="Bookman Old Style" w:hAnsi="Bookman Old Style"/>
                <w:bCs/>
                <w:lang w:val="id-ID" w:eastAsia="id-ID"/>
              </w:rPr>
              <w:t>Dalam Ekuivalen Rupiah</w:t>
            </w:r>
          </w:p>
        </w:tc>
      </w:tr>
      <w:tr w:rsidR="00F42DC8" w:rsidRPr="00F42DC8" w14:paraId="6C25F404" w14:textId="401039C5" w:rsidTr="003E7E65">
        <w:trPr>
          <w:trHeight w:val="737"/>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140DFBE" w14:textId="77777777" w:rsidR="00F42DC8" w:rsidRPr="00F42DC8" w:rsidRDefault="00F42DC8" w:rsidP="00F42DC8">
            <w:pPr>
              <w:spacing w:line="360" w:lineRule="auto"/>
              <w:jc w:val="center"/>
              <w:rPr>
                <w:rFonts w:ascii="Bookman Old Style" w:hAnsi="Bookman Old Style"/>
                <w:sz w:val="22"/>
                <w:szCs w:val="22"/>
                <w:lang w:val="id-ID" w:eastAsia="id-ID"/>
              </w:rPr>
            </w:pPr>
          </w:p>
        </w:tc>
        <w:tc>
          <w:tcPr>
            <w:tcW w:w="1276" w:type="dxa"/>
            <w:tcBorders>
              <w:top w:val="nil"/>
              <w:left w:val="nil"/>
              <w:bottom w:val="single" w:sz="4" w:space="0" w:color="auto"/>
              <w:right w:val="single" w:sz="4" w:space="0" w:color="auto"/>
            </w:tcBorders>
            <w:shd w:val="clear" w:color="auto" w:fill="auto"/>
            <w:noWrap/>
            <w:vAlign w:val="center"/>
            <w:hideMark/>
          </w:tcPr>
          <w:p w14:paraId="70D443A7" w14:textId="77777777" w:rsidR="00F42DC8" w:rsidRPr="00F42DC8" w:rsidRDefault="00F42DC8" w:rsidP="00F42DC8">
            <w:pPr>
              <w:spacing w:line="360" w:lineRule="auto"/>
              <w:jc w:val="center"/>
              <w:rPr>
                <w:rFonts w:ascii="Bookman Old Style" w:hAnsi="Bookman Old Style"/>
                <w:sz w:val="22"/>
                <w:szCs w:val="22"/>
                <w:lang w:val="id-ID" w:eastAsia="id-ID"/>
              </w:rPr>
            </w:pPr>
          </w:p>
        </w:tc>
        <w:tc>
          <w:tcPr>
            <w:tcW w:w="1134" w:type="dxa"/>
            <w:tcBorders>
              <w:top w:val="nil"/>
              <w:left w:val="single" w:sz="4" w:space="0" w:color="auto"/>
              <w:bottom w:val="single" w:sz="4" w:space="0" w:color="auto"/>
              <w:right w:val="single" w:sz="4" w:space="0" w:color="auto"/>
            </w:tcBorders>
            <w:vAlign w:val="center"/>
          </w:tcPr>
          <w:p w14:paraId="1A345063" w14:textId="77777777" w:rsidR="00F42DC8" w:rsidRPr="00F42DC8" w:rsidRDefault="00F42DC8" w:rsidP="00F42DC8">
            <w:pPr>
              <w:spacing w:line="360" w:lineRule="auto"/>
              <w:jc w:val="center"/>
              <w:rPr>
                <w:rFonts w:ascii="Bookman Old Style" w:hAnsi="Bookman Old Style"/>
                <w:sz w:val="22"/>
                <w:szCs w:val="22"/>
                <w:lang w:val="id-ID" w:eastAsia="id-ID"/>
              </w:rPr>
            </w:pPr>
          </w:p>
        </w:tc>
        <w:tc>
          <w:tcPr>
            <w:tcW w:w="1133" w:type="dxa"/>
            <w:tcBorders>
              <w:top w:val="nil"/>
              <w:left w:val="single" w:sz="4" w:space="0" w:color="auto"/>
              <w:bottom w:val="single" w:sz="4" w:space="0" w:color="auto"/>
              <w:right w:val="single" w:sz="4" w:space="0" w:color="auto"/>
            </w:tcBorders>
            <w:shd w:val="clear" w:color="auto" w:fill="auto"/>
            <w:noWrap/>
            <w:vAlign w:val="center"/>
            <w:hideMark/>
          </w:tcPr>
          <w:p w14:paraId="63FC9D09" w14:textId="77777777" w:rsidR="00F42DC8" w:rsidRPr="00F42DC8" w:rsidRDefault="00F42DC8" w:rsidP="00F42DC8">
            <w:pPr>
              <w:spacing w:line="360" w:lineRule="auto"/>
              <w:jc w:val="center"/>
              <w:rPr>
                <w:rFonts w:ascii="Bookman Old Style" w:hAnsi="Bookman Old Style"/>
                <w:sz w:val="22"/>
                <w:szCs w:val="22"/>
                <w:lang w:val="id-ID" w:eastAsia="id-ID"/>
              </w:rPr>
            </w:pPr>
          </w:p>
        </w:tc>
        <w:tc>
          <w:tcPr>
            <w:tcW w:w="1135" w:type="dxa"/>
            <w:tcBorders>
              <w:top w:val="nil"/>
              <w:left w:val="nil"/>
              <w:bottom w:val="single" w:sz="4" w:space="0" w:color="auto"/>
              <w:right w:val="single" w:sz="4" w:space="0" w:color="auto"/>
            </w:tcBorders>
            <w:shd w:val="clear" w:color="auto" w:fill="FFFFFF" w:themeFill="background1"/>
            <w:noWrap/>
            <w:vAlign w:val="center"/>
            <w:hideMark/>
          </w:tcPr>
          <w:p w14:paraId="6D214F83" w14:textId="77777777" w:rsidR="00F42DC8" w:rsidRPr="00F42DC8" w:rsidRDefault="00F42DC8" w:rsidP="00F42DC8">
            <w:pPr>
              <w:spacing w:line="360" w:lineRule="auto"/>
              <w:jc w:val="center"/>
              <w:rPr>
                <w:rFonts w:ascii="Bookman Old Style" w:hAnsi="Bookman Old Style"/>
                <w:sz w:val="22"/>
                <w:szCs w:val="22"/>
                <w:lang w:val="id-ID" w:eastAsia="id-ID"/>
              </w:rPr>
            </w:pP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31F44E59" w14:textId="77777777" w:rsidR="00F42DC8" w:rsidRPr="00F42DC8" w:rsidRDefault="00F42DC8" w:rsidP="00F42DC8">
            <w:pPr>
              <w:spacing w:line="360" w:lineRule="auto"/>
              <w:jc w:val="center"/>
              <w:rPr>
                <w:rFonts w:ascii="Bookman Old Style" w:hAnsi="Bookman Old Style"/>
                <w:sz w:val="22"/>
                <w:szCs w:val="22"/>
                <w:lang w:val="id-ID" w:eastAsia="id-ID"/>
              </w:rPr>
            </w:pPr>
          </w:p>
        </w:tc>
        <w:tc>
          <w:tcPr>
            <w:tcW w:w="850" w:type="dxa"/>
            <w:tcBorders>
              <w:top w:val="nil"/>
              <w:left w:val="nil"/>
              <w:bottom w:val="single" w:sz="4" w:space="0" w:color="auto"/>
              <w:right w:val="single" w:sz="4" w:space="0" w:color="auto"/>
            </w:tcBorders>
            <w:shd w:val="clear" w:color="auto" w:fill="FFFFFF" w:themeFill="background1"/>
            <w:vAlign w:val="center"/>
          </w:tcPr>
          <w:p w14:paraId="046E8C9E" w14:textId="77777777" w:rsidR="00F42DC8" w:rsidRPr="00F42DC8" w:rsidRDefault="00F42DC8" w:rsidP="00F42DC8">
            <w:pPr>
              <w:spacing w:line="360" w:lineRule="auto"/>
              <w:jc w:val="center"/>
              <w:rPr>
                <w:rFonts w:ascii="Bookman Old Style" w:hAnsi="Bookman Old Style"/>
                <w:sz w:val="22"/>
                <w:szCs w:val="22"/>
                <w:lang w:val="id-ID" w:eastAsia="id-ID"/>
              </w:rPr>
            </w:pPr>
          </w:p>
        </w:tc>
        <w:tc>
          <w:tcPr>
            <w:tcW w:w="1134" w:type="dxa"/>
            <w:tcBorders>
              <w:top w:val="nil"/>
              <w:left w:val="nil"/>
              <w:bottom w:val="single" w:sz="4" w:space="0" w:color="auto"/>
              <w:right w:val="single" w:sz="4" w:space="0" w:color="auto"/>
            </w:tcBorders>
            <w:shd w:val="clear" w:color="auto" w:fill="FFFFFF" w:themeFill="background1"/>
            <w:vAlign w:val="center"/>
          </w:tcPr>
          <w:p w14:paraId="20154C89" w14:textId="77777777" w:rsidR="00F42DC8" w:rsidRPr="00F42DC8" w:rsidRDefault="00F42DC8" w:rsidP="00F42DC8">
            <w:pPr>
              <w:spacing w:line="360" w:lineRule="auto"/>
              <w:jc w:val="center"/>
              <w:rPr>
                <w:rFonts w:ascii="Bookman Old Style" w:hAnsi="Bookman Old Style"/>
                <w:sz w:val="22"/>
                <w:szCs w:val="22"/>
                <w:lang w:val="id-ID" w:eastAsia="id-ID"/>
              </w:rPr>
            </w:pPr>
          </w:p>
        </w:tc>
        <w:tc>
          <w:tcPr>
            <w:tcW w:w="1418" w:type="dxa"/>
            <w:tcBorders>
              <w:top w:val="nil"/>
              <w:left w:val="nil"/>
              <w:bottom w:val="single" w:sz="4" w:space="0" w:color="auto"/>
              <w:right w:val="single" w:sz="4" w:space="0" w:color="auto"/>
            </w:tcBorders>
            <w:shd w:val="clear" w:color="auto" w:fill="FFFFFF" w:themeFill="background1"/>
          </w:tcPr>
          <w:p w14:paraId="466C5FBE" w14:textId="77777777" w:rsidR="00F42DC8" w:rsidRPr="00F42DC8" w:rsidRDefault="00F42DC8" w:rsidP="00F42DC8">
            <w:pPr>
              <w:spacing w:line="360" w:lineRule="auto"/>
              <w:jc w:val="center"/>
              <w:rPr>
                <w:rFonts w:ascii="Bookman Old Style" w:hAnsi="Bookman Old Style"/>
                <w:sz w:val="22"/>
                <w:szCs w:val="22"/>
                <w:lang w:val="id-ID" w:eastAsia="id-ID"/>
              </w:rPr>
            </w:pPr>
          </w:p>
        </w:tc>
        <w:tc>
          <w:tcPr>
            <w:tcW w:w="1417" w:type="dxa"/>
            <w:tcBorders>
              <w:top w:val="nil"/>
              <w:left w:val="nil"/>
              <w:bottom w:val="single" w:sz="4" w:space="0" w:color="auto"/>
              <w:right w:val="single" w:sz="4" w:space="0" w:color="auto"/>
            </w:tcBorders>
            <w:shd w:val="clear" w:color="auto" w:fill="FFFFFF" w:themeFill="background1"/>
          </w:tcPr>
          <w:p w14:paraId="443E9627" w14:textId="0E0A9114" w:rsidR="00F42DC8" w:rsidRPr="00F42DC8" w:rsidRDefault="00F42DC8" w:rsidP="00F42DC8">
            <w:pPr>
              <w:spacing w:line="360" w:lineRule="auto"/>
              <w:jc w:val="center"/>
              <w:rPr>
                <w:rFonts w:ascii="Bookman Old Style" w:hAnsi="Bookman Old Style"/>
                <w:sz w:val="22"/>
                <w:szCs w:val="22"/>
                <w:lang w:val="id-ID" w:eastAsia="id-ID"/>
              </w:rPr>
            </w:pPr>
          </w:p>
        </w:tc>
        <w:tc>
          <w:tcPr>
            <w:tcW w:w="1418" w:type="dxa"/>
            <w:tcBorders>
              <w:top w:val="nil"/>
              <w:left w:val="nil"/>
              <w:bottom w:val="single" w:sz="4" w:space="0" w:color="auto"/>
              <w:right w:val="single" w:sz="4" w:space="0" w:color="auto"/>
            </w:tcBorders>
            <w:shd w:val="clear" w:color="auto" w:fill="FFFFFF" w:themeFill="background1"/>
          </w:tcPr>
          <w:p w14:paraId="2990849F" w14:textId="77777777" w:rsidR="00F42DC8" w:rsidRPr="00F42DC8" w:rsidRDefault="00F42DC8" w:rsidP="00F42DC8">
            <w:pPr>
              <w:spacing w:line="360" w:lineRule="auto"/>
              <w:jc w:val="center"/>
              <w:rPr>
                <w:rFonts w:ascii="Bookman Old Style" w:hAnsi="Bookman Old Style"/>
                <w:sz w:val="22"/>
                <w:szCs w:val="22"/>
                <w:lang w:val="id-ID" w:eastAsia="id-ID"/>
              </w:rPr>
            </w:pPr>
          </w:p>
        </w:tc>
        <w:tc>
          <w:tcPr>
            <w:tcW w:w="1559" w:type="dxa"/>
            <w:tcBorders>
              <w:top w:val="nil"/>
              <w:left w:val="nil"/>
              <w:bottom w:val="single" w:sz="4" w:space="0" w:color="auto"/>
              <w:right w:val="single" w:sz="4" w:space="0" w:color="auto"/>
            </w:tcBorders>
            <w:shd w:val="clear" w:color="auto" w:fill="FFFFFF" w:themeFill="background1"/>
          </w:tcPr>
          <w:p w14:paraId="4985044C" w14:textId="1C3EA018" w:rsidR="00F42DC8" w:rsidRPr="00F42DC8" w:rsidRDefault="00F42DC8" w:rsidP="00F42DC8">
            <w:pPr>
              <w:spacing w:line="360" w:lineRule="auto"/>
              <w:jc w:val="center"/>
              <w:rPr>
                <w:rFonts w:ascii="Bookman Old Style" w:hAnsi="Bookman Old Style"/>
                <w:sz w:val="22"/>
                <w:szCs w:val="22"/>
                <w:lang w:val="id-ID" w:eastAsia="id-ID"/>
              </w:rPr>
            </w:pPr>
          </w:p>
        </w:tc>
      </w:tr>
    </w:tbl>
    <w:p w14:paraId="070F2BE7" w14:textId="43E58BFF" w:rsidR="002C2D77" w:rsidRDefault="002C2D77" w:rsidP="002C2D77">
      <w:pPr>
        <w:tabs>
          <w:tab w:val="left" w:pos="3600"/>
        </w:tabs>
        <w:spacing w:line="360" w:lineRule="auto"/>
        <w:rPr>
          <w:rFonts w:ascii="Bookman Old Style" w:hAnsi="Bookman Old Style"/>
          <w:lang w:val="id-ID"/>
        </w:rPr>
      </w:pPr>
    </w:p>
    <w:p w14:paraId="58389C36" w14:textId="77777777" w:rsidR="003E7E65" w:rsidRPr="000C7250" w:rsidRDefault="003E7E65" w:rsidP="002C2D77">
      <w:pPr>
        <w:tabs>
          <w:tab w:val="left" w:pos="3600"/>
        </w:tabs>
        <w:spacing w:line="360" w:lineRule="auto"/>
        <w:rPr>
          <w:rFonts w:ascii="Bookman Old Style" w:hAnsi="Bookman Old Style"/>
          <w:lang w:val="id-ID"/>
        </w:rPr>
      </w:pPr>
    </w:p>
    <w:tbl>
      <w:tblPr>
        <w:tblW w:w="4680" w:type="pct"/>
        <w:tblInd w:w="1134" w:type="dxa"/>
        <w:tblLayout w:type="fixed"/>
        <w:tblLook w:val="04A0" w:firstRow="1" w:lastRow="0" w:firstColumn="1" w:lastColumn="0" w:noHBand="0" w:noVBand="1"/>
      </w:tblPr>
      <w:tblGrid>
        <w:gridCol w:w="846"/>
        <w:gridCol w:w="1004"/>
        <w:gridCol w:w="1322"/>
        <w:gridCol w:w="1553"/>
        <w:gridCol w:w="1302"/>
        <w:gridCol w:w="1229"/>
        <w:gridCol w:w="1553"/>
        <w:gridCol w:w="1065"/>
        <w:gridCol w:w="1603"/>
        <w:gridCol w:w="1276"/>
        <w:gridCol w:w="1842"/>
      </w:tblGrid>
      <w:tr w:rsidR="001636FB" w:rsidRPr="00D53146" w14:paraId="324B3A8D" w14:textId="0C5B3884" w:rsidTr="00EC7CDF">
        <w:trPr>
          <w:trHeight w:val="264"/>
        </w:trPr>
        <w:tc>
          <w:tcPr>
            <w:tcW w:w="1087" w:type="pct"/>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620343C1" w14:textId="77777777" w:rsidR="001636FB" w:rsidRPr="00D53146" w:rsidRDefault="001636FB" w:rsidP="001636FB">
            <w:pPr>
              <w:spacing w:line="360" w:lineRule="auto"/>
              <w:jc w:val="center"/>
              <w:rPr>
                <w:rFonts w:ascii="Bookman Old Style" w:hAnsi="Bookman Old Style"/>
                <w:bCs/>
                <w:sz w:val="22"/>
                <w:szCs w:val="22"/>
                <w:lang w:val="id-ID" w:eastAsia="id-ID"/>
              </w:rPr>
            </w:pPr>
            <w:r w:rsidRPr="00D53146">
              <w:rPr>
                <w:rFonts w:ascii="Bookman Old Style" w:hAnsi="Bookman Old Style"/>
                <w:noProof/>
                <w:sz w:val="22"/>
                <w:szCs w:val="22"/>
                <w:lang w:val="id-ID"/>
              </w:rPr>
              <w:t xml:space="preserve">(8) </w:t>
            </w:r>
          </w:p>
        </w:tc>
        <w:tc>
          <w:tcPr>
            <w:tcW w:w="532" w:type="pct"/>
            <w:tcBorders>
              <w:top w:val="single" w:sz="4" w:space="0" w:color="auto"/>
              <w:left w:val="single" w:sz="4" w:space="0" w:color="auto"/>
              <w:bottom w:val="single" w:sz="4" w:space="0" w:color="auto"/>
              <w:right w:val="single" w:sz="4" w:space="0" w:color="auto"/>
            </w:tcBorders>
            <w:shd w:val="clear" w:color="000000" w:fill="D9D9D9"/>
            <w:vAlign w:val="center"/>
          </w:tcPr>
          <w:p w14:paraId="1D28C84B" w14:textId="79B19446" w:rsidR="001636FB" w:rsidRPr="00D53146" w:rsidRDefault="001636FB" w:rsidP="001636FB">
            <w:pPr>
              <w:spacing w:line="360" w:lineRule="auto"/>
              <w:jc w:val="center"/>
              <w:rPr>
                <w:rFonts w:ascii="Bookman Old Style" w:hAnsi="Bookman Old Style"/>
                <w:noProof/>
                <w:sz w:val="22"/>
                <w:szCs w:val="22"/>
                <w:lang w:val="id-ID"/>
              </w:rPr>
            </w:pPr>
            <w:r w:rsidRPr="00D53146">
              <w:rPr>
                <w:rFonts w:ascii="Bookman Old Style" w:hAnsi="Bookman Old Style"/>
                <w:noProof/>
                <w:sz w:val="22"/>
                <w:szCs w:val="22"/>
                <w:lang w:val="id-ID"/>
              </w:rPr>
              <w:t>(9)</w:t>
            </w:r>
          </w:p>
        </w:tc>
        <w:tc>
          <w:tcPr>
            <w:tcW w:w="446" w:type="pct"/>
            <w:tcBorders>
              <w:top w:val="single" w:sz="4" w:space="0" w:color="auto"/>
              <w:left w:val="single" w:sz="4" w:space="0" w:color="auto"/>
              <w:bottom w:val="single" w:sz="4" w:space="0" w:color="auto"/>
              <w:right w:val="single" w:sz="4" w:space="0" w:color="auto"/>
            </w:tcBorders>
            <w:shd w:val="clear" w:color="000000" w:fill="D9D9D9"/>
            <w:vAlign w:val="center"/>
          </w:tcPr>
          <w:p w14:paraId="5EF728FD" w14:textId="6CA395C4" w:rsidR="001636FB" w:rsidRPr="00D53146" w:rsidRDefault="001636FB" w:rsidP="001636FB">
            <w:pPr>
              <w:spacing w:line="360" w:lineRule="auto"/>
              <w:jc w:val="center"/>
              <w:rPr>
                <w:rFonts w:ascii="Bookman Old Style" w:hAnsi="Bookman Old Style"/>
                <w:bCs/>
                <w:sz w:val="22"/>
                <w:szCs w:val="22"/>
                <w:lang w:val="id-ID" w:eastAsia="id-ID"/>
              </w:rPr>
            </w:pPr>
            <w:r w:rsidRPr="00D53146">
              <w:rPr>
                <w:rFonts w:ascii="Bookman Old Style" w:hAnsi="Bookman Old Style"/>
                <w:bCs/>
                <w:sz w:val="22"/>
                <w:szCs w:val="22"/>
                <w:lang w:val="id-ID" w:eastAsia="id-ID"/>
              </w:rPr>
              <w:t>(10)</w:t>
            </w:r>
          </w:p>
        </w:tc>
        <w:tc>
          <w:tcPr>
            <w:tcW w:w="421" w:type="pct"/>
            <w:tcBorders>
              <w:top w:val="single" w:sz="4" w:space="0" w:color="auto"/>
              <w:left w:val="single" w:sz="4" w:space="0" w:color="auto"/>
              <w:bottom w:val="single" w:sz="4" w:space="0" w:color="auto"/>
              <w:right w:val="single" w:sz="4" w:space="0" w:color="auto"/>
            </w:tcBorders>
            <w:shd w:val="clear" w:color="000000" w:fill="D9D9D9"/>
            <w:vAlign w:val="center"/>
          </w:tcPr>
          <w:p w14:paraId="5673A894" w14:textId="7E039F02" w:rsidR="001636FB" w:rsidRPr="00D53146" w:rsidRDefault="001636FB" w:rsidP="001636FB">
            <w:pPr>
              <w:spacing w:line="360" w:lineRule="auto"/>
              <w:jc w:val="center"/>
              <w:rPr>
                <w:rFonts w:ascii="Bookman Old Style" w:hAnsi="Bookman Old Style"/>
                <w:noProof/>
                <w:sz w:val="22"/>
                <w:szCs w:val="22"/>
                <w:lang w:val="id-ID"/>
              </w:rPr>
            </w:pPr>
            <w:r w:rsidRPr="00D53146">
              <w:rPr>
                <w:rFonts w:ascii="Bookman Old Style" w:hAnsi="Bookman Old Style"/>
                <w:bCs/>
                <w:sz w:val="22"/>
                <w:szCs w:val="22"/>
                <w:lang w:val="id-ID" w:eastAsia="id-ID"/>
              </w:rPr>
              <w:t>(11)</w:t>
            </w:r>
          </w:p>
        </w:tc>
        <w:tc>
          <w:tcPr>
            <w:tcW w:w="532" w:type="pct"/>
            <w:tcBorders>
              <w:top w:val="single" w:sz="4" w:space="0" w:color="auto"/>
              <w:left w:val="single" w:sz="4" w:space="0" w:color="auto"/>
              <w:bottom w:val="single" w:sz="4" w:space="0" w:color="auto"/>
              <w:right w:val="single" w:sz="4" w:space="0" w:color="auto"/>
            </w:tcBorders>
            <w:shd w:val="clear" w:color="000000" w:fill="D9D9D9"/>
            <w:vAlign w:val="center"/>
          </w:tcPr>
          <w:p w14:paraId="04101DFC" w14:textId="255A1CDD" w:rsidR="001636FB" w:rsidRPr="00D53146" w:rsidRDefault="001636FB" w:rsidP="001636FB">
            <w:pPr>
              <w:spacing w:line="360" w:lineRule="auto"/>
              <w:jc w:val="center"/>
              <w:rPr>
                <w:rFonts w:ascii="Bookman Old Style" w:hAnsi="Bookman Old Style"/>
                <w:bCs/>
                <w:sz w:val="22"/>
                <w:szCs w:val="22"/>
                <w:lang w:val="id-ID" w:eastAsia="id-ID"/>
              </w:rPr>
            </w:pPr>
            <w:r w:rsidRPr="00D53146">
              <w:rPr>
                <w:rFonts w:ascii="Bookman Old Style" w:hAnsi="Bookman Old Style"/>
                <w:bCs/>
                <w:sz w:val="22"/>
                <w:szCs w:val="22"/>
                <w:lang w:val="id-ID" w:eastAsia="id-ID"/>
              </w:rPr>
              <w:t>(12)</w:t>
            </w:r>
          </w:p>
        </w:tc>
        <w:tc>
          <w:tcPr>
            <w:tcW w:w="365" w:type="pct"/>
            <w:tcBorders>
              <w:top w:val="single" w:sz="4" w:space="0" w:color="auto"/>
              <w:left w:val="single" w:sz="4" w:space="0" w:color="auto"/>
              <w:bottom w:val="single" w:sz="4" w:space="0" w:color="auto"/>
              <w:right w:val="single" w:sz="4" w:space="0" w:color="auto"/>
            </w:tcBorders>
            <w:shd w:val="clear" w:color="000000" w:fill="D9D9D9"/>
            <w:vAlign w:val="center"/>
          </w:tcPr>
          <w:p w14:paraId="3896EB98" w14:textId="09E4499D" w:rsidR="001636FB" w:rsidRPr="00D53146" w:rsidRDefault="001636FB" w:rsidP="001636FB">
            <w:pPr>
              <w:spacing w:line="360" w:lineRule="auto"/>
              <w:jc w:val="center"/>
              <w:rPr>
                <w:rFonts w:ascii="Bookman Old Style" w:hAnsi="Bookman Old Style"/>
                <w:bCs/>
                <w:sz w:val="22"/>
                <w:szCs w:val="22"/>
                <w:lang w:val="id-ID" w:eastAsia="id-ID"/>
              </w:rPr>
            </w:pPr>
            <w:r w:rsidRPr="00D53146">
              <w:rPr>
                <w:rFonts w:ascii="Bookman Old Style" w:hAnsi="Bookman Old Style"/>
                <w:bCs/>
                <w:sz w:val="22"/>
                <w:szCs w:val="22"/>
                <w:lang w:val="id-ID" w:eastAsia="id-ID"/>
              </w:rPr>
              <w:t>(13)</w:t>
            </w:r>
          </w:p>
        </w:tc>
        <w:tc>
          <w:tcPr>
            <w:tcW w:w="549" w:type="pct"/>
            <w:tcBorders>
              <w:top w:val="single" w:sz="4" w:space="0" w:color="auto"/>
              <w:left w:val="single" w:sz="4" w:space="0" w:color="auto"/>
              <w:bottom w:val="single" w:sz="4" w:space="0" w:color="auto"/>
              <w:right w:val="single" w:sz="4" w:space="0" w:color="auto"/>
            </w:tcBorders>
            <w:shd w:val="clear" w:color="000000" w:fill="D9D9D9"/>
          </w:tcPr>
          <w:p w14:paraId="032C18B6" w14:textId="1E160A1C" w:rsidR="001636FB" w:rsidRPr="00D53146" w:rsidRDefault="001636FB" w:rsidP="001636FB">
            <w:pPr>
              <w:spacing w:line="360" w:lineRule="auto"/>
              <w:jc w:val="center"/>
              <w:rPr>
                <w:rFonts w:ascii="Bookman Old Style" w:hAnsi="Bookman Old Style"/>
                <w:bCs/>
                <w:sz w:val="22"/>
                <w:szCs w:val="22"/>
                <w:lang w:val="id-ID" w:eastAsia="id-ID"/>
              </w:rPr>
            </w:pPr>
            <w:r w:rsidRPr="00D53146">
              <w:rPr>
                <w:rFonts w:ascii="Bookman Old Style" w:hAnsi="Bookman Old Style"/>
                <w:bCs/>
                <w:sz w:val="22"/>
                <w:szCs w:val="22"/>
                <w:lang w:val="id-ID" w:eastAsia="id-ID"/>
              </w:rPr>
              <w:t>(14)</w:t>
            </w:r>
          </w:p>
        </w:tc>
        <w:tc>
          <w:tcPr>
            <w:tcW w:w="437" w:type="pct"/>
            <w:tcBorders>
              <w:top w:val="single" w:sz="4" w:space="0" w:color="auto"/>
              <w:left w:val="single" w:sz="4" w:space="0" w:color="auto"/>
              <w:bottom w:val="single" w:sz="4" w:space="0" w:color="auto"/>
              <w:right w:val="single" w:sz="4" w:space="0" w:color="auto"/>
            </w:tcBorders>
            <w:shd w:val="clear" w:color="000000" w:fill="D9D9D9"/>
          </w:tcPr>
          <w:p w14:paraId="6CC5AA53" w14:textId="4C55C438" w:rsidR="001636FB" w:rsidRPr="00D53146" w:rsidRDefault="001636FB" w:rsidP="001636FB">
            <w:pPr>
              <w:spacing w:line="360" w:lineRule="auto"/>
              <w:jc w:val="center"/>
              <w:rPr>
                <w:rFonts w:ascii="Bookman Old Style" w:hAnsi="Bookman Old Style"/>
                <w:bCs/>
                <w:sz w:val="22"/>
                <w:szCs w:val="22"/>
                <w:lang w:val="id-ID" w:eastAsia="id-ID"/>
              </w:rPr>
            </w:pPr>
            <w:r w:rsidRPr="00D53146">
              <w:rPr>
                <w:rFonts w:ascii="Bookman Old Style" w:hAnsi="Bookman Old Style"/>
                <w:bCs/>
                <w:sz w:val="22"/>
                <w:szCs w:val="22"/>
                <w:lang w:val="id-ID" w:eastAsia="id-ID"/>
              </w:rPr>
              <w:t>(15)</w:t>
            </w:r>
          </w:p>
        </w:tc>
        <w:tc>
          <w:tcPr>
            <w:tcW w:w="631" w:type="pct"/>
            <w:tcBorders>
              <w:top w:val="single" w:sz="4" w:space="0" w:color="auto"/>
              <w:left w:val="single" w:sz="4" w:space="0" w:color="auto"/>
              <w:bottom w:val="single" w:sz="4" w:space="0" w:color="auto"/>
              <w:right w:val="single" w:sz="4" w:space="0" w:color="auto"/>
            </w:tcBorders>
            <w:shd w:val="clear" w:color="000000" w:fill="D9D9D9"/>
          </w:tcPr>
          <w:p w14:paraId="2293C472" w14:textId="1610067E" w:rsidR="001636FB" w:rsidRPr="00D53146" w:rsidRDefault="001636FB" w:rsidP="001636FB">
            <w:pPr>
              <w:spacing w:line="360" w:lineRule="auto"/>
              <w:jc w:val="center"/>
              <w:rPr>
                <w:rFonts w:ascii="Bookman Old Style" w:hAnsi="Bookman Old Style"/>
                <w:bCs/>
                <w:sz w:val="22"/>
                <w:szCs w:val="22"/>
                <w:lang w:val="id-ID" w:eastAsia="id-ID"/>
              </w:rPr>
            </w:pPr>
            <w:r w:rsidRPr="00D53146">
              <w:rPr>
                <w:rFonts w:ascii="Bookman Old Style" w:hAnsi="Bookman Old Style"/>
                <w:bCs/>
                <w:sz w:val="22"/>
                <w:szCs w:val="22"/>
                <w:lang w:val="id-ID" w:eastAsia="id-ID"/>
              </w:rPr>
              <w:t>(1</w:t>
            </w:r>
            <w:r>
              <w:rPr>
                <w:rFonts w:ascii="Bookman Old Style" w:hAnsi="Bookman Old Style"/>
                <w:bCs/>
                <w:sz w:val="22"/>
                <w:szCs w:val="22"/>
                <w:lang w:val="en-US" w:eastAsia="id-ID"/>
              </w:rPr>
              <w:t>6</w:t>
            </w:r>
            <w:r w:rsidRPr="00D53146">
              <w:rPr>
                <w:rFonts w:ascii="Bookman Old Style" w:hAnsi="Bookman Old Style"/>
                <w:bCs/>
                <w:sz w:val="22"/>
                <w:szCs w:val="22"/>
                <w:lang w:val="id-ID" w:eastAsia="id-ID"/>
              </w:rPr>
              <w:t>)</w:t>
            </w:r>
          </w:p>
        </w:tc>
      </w:tr>
      <w:tr w:rsidR="001636FB" w:rsidRPr="00D53146" w14:paraId="1AF96CA8" w14:textId="19E40E80" w:rsidTr="003E7E65">
        <w:trPr>
          <w:trHeight w:val="264"/>
        </w:trPr>
        <w:tc>
          <w:tcPr>
            <w:tcW w:w="108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1F2C75" w14:textId="77777777" w:rsidR="001636FB" w:rsidRPr="00D53146" w:rsidRDefault="001636FB" w:rsidP="001636FB">
            <w:pPr>
              <w:spacing w:line="360" w:lineRule="auto"/>
              <w:jc w:val="center"/>
              <w:rPr>
                <w:rFonts w:ascii="Bookman Old Style" w:hAnsi="Bookman Old Style"/>
                <w:bCs/>
                <w:sz w:val="22"/>
                <w:szCs w:val="22"/>
                <w:lang w:val="id-ID" w:eastAsia="id-ID"/>
              </w:rPr>
            </w:pPr>
            <w:r w:rsidRPr="00D53146">
              <w:rPr>
                <w:rFonts w:ascii="Bookman Old Style" w:hAnsi="Bookman Old Style"/>
                <w:bCs/>
                <w:sz w:val="22"/>
                <w:szCs w:val="22"/>
                <w:lang w:val="id-ID" w:eastAsia="id-ID"/>
              </w:rPr>
              <w:t>Kreditur</w:t>
            </w:r>
          </w:p>
        </w:tc>
        <w:tc>
          <w:tcPr>
            <w:tcW w:w="532"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B7AC81C" w14:textId="030C28AB" w:rsidR="001636FB" w:rsidRPr="00D53146" w:rsidRDefault="001636FB" w:rsidP="001636FB">
            <w:pPr>
              <w:spacing w:line="360" w:lineRule="auto"/>
              <w:jc w:val="center"/>
              <w:rPr>
                <w:rFonts w:ascii="Bookman Old Style" w:hAnsi="Bookman Old Style"/>
                <w:bCs/>
                <w:sz w:val="22"/>
                <w:szCs w:val="22"/>
                <w:lang w:val="id-ID" w:eastAsia="id-ID"/>
              </w:rPr>
            </w:pPr>
            <w:r w:rsidRPr="00D53146">
              <w:rPr>
                <w:rFonts w:ascii="Bookman Old Style" w:hAnsi="Bookman Old Style"/>
                <w:bCs/>
                <w:sz w:val="22"/>
                <w:szCs w:val="22"/>
                <w:lang w:val="id-ID" w:eastAsia="id-ID"/>
              </w:rPr>
              <w:t>Status Keterkaitan</w:t>
            </w:r>
          </w:p>
        </w:tc>
        <w:tc>
          <w:tcPr>
            <w:tcW w:w="446"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9CECC21" w14:textId="0A728DD6" w:rsidR="001636FB" w:rsidRPr="00D53146" w:rsidRDefault="001636FB" w:rsidP="001636FB">
            <w:pPr>
              <w:spacing w:line="360" w:lineRule="auto"/>
              <w:jc w:val="center"/>
              <w:rPr>
                <w:rFonts w:ascii="Bookman Old Style" w:hAnsi="Bookman Old Style"/>
                <w:bCs/>
                <w:sz w:val="22"/>
                <w:szCs w:val="22"/>
                <w:lang w:val="id-ID" w:eastAsia="id-ID"/>
              </w:rPr>
            </w:pPr>
            <w:r w:rsidRPr="008E4BF9">
              <w:rPr>
                <w:rFonts w:ascii="Bookman Old Style" w:hAnsi="Bookman Old Style"/>
                <w:bCs/>
                <w:sz w:val="22"/>
                <w:szCs w:val="22"/>
                <w:lang w:eastAsia="id-ID"/>
              </w:rPr>
              <w:t xml:space="preserve">Sektor Ekonomi </w:t>
            </w:r>
            <w:r w:rsidRPr="008E4BF9">
              <w:rPr>
                <w:rFonts w:ascii="Bookman Old Style" w:hAnsi="Bookman Old Style"/>
                <w:bCs/>
                <w:sz w:val="22"/>
                <w:szCs w:val="22"/>
                <w:lang w:val="id-ID"/>
              </w:rPr>
              <w:t xml:space="preserve">Lapangan </w:t>
            </w:r>
            <w:r w:rsidRPr="008E4BF9">
              <w:rPr>
                <w:rFonts w:ascii="Bookman Old Style" w:hAnsi="Bookman Old Style"/>
                <w:bCs/>
                <w:sz w:val="22"/>
                <w:szCs w:val="22"/>
                <w:lang w:val="id-ID" w:eastAsia="id-ID"/>
              </w:rPr>
              <w:t>Usaha</w:t>
            </w:r>
          </w:p>
        </w:tc>
        <w:tc>
          <w:tcPr>
            <w:tcW w:w="421"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47F6D56" w14:textId="4AEC6440" w:rsidR="001636FB" w:rsidRPr="00D53146" w:rsidRDefault="001636FB" w:rsidP="001636FB">
            <w:pPr>
              <w:spacing w:line="360" w:lineRule="auto"/>
              <w:jc w:val="center"/>
              <w:rPr>
                <w:rFonts w:ascii="Bookman Old Style" w:hAnsi="Bookman Old Style"/>
                <w:bCs/>
                <w:sz w:val="22"/>
                <w:szCs w:val="22"/>
                <w:lang w:val="id-ID" w:eastAsia="id-ID"/>
              </w:rPr>
            </w:pPr>
            <w:r w:rsidRPr="00D53146">
              <w:rPr>
                <w:rFonts w:ascii="Bookman Old Style" w:hAnsi="Bookman Old Style"/>
                <w:bCs/>
                <w:sz w:val="22"/>
                <w:szCs w:val="22"/>
                <w:lang w:val="id-ID" w:eastAsia="id-ID"/>
              </w:rPr>
              <w:t>Tanggal Terdaftar KSEI</w:t>
            </w:r>
          </w:p>
        </w:tc>
        <w:tc>
          <w:tcPr>
            <w:tcW w:w="532"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50841BD" w14:textId="04E0E5EE" w:rsidR="001636FB" w:rsidRPr="00D53146" w:rsidRDefault="001636FB" w:rsidP="001636FB">
            <w:pPr>
              <w:spacing w:line="360" w:lineRule="auto"/>
              <w:jc w:val="center"/>
              <w:rPr>
                <w:rFonts w:ascii="Bookman Old Style" w:hAnsi="Bookman Old Style"/>
                <w:bCs/>
                <w:sz w:val="22"/>
                <w:szCs w:val="22"/>
                <w:lang w:val="id-ID" w:eastAsia="id-ID"/>
              </w:rPr>
            </w:pPr>
            <w:r w:rsidRPr="00D53146">
              <w:rPr>
                <w:rFonts w:ascii="Bookman Old Style" w:hAnsi="Bookman Old Style"/>
                <w:bCs/>
                <w:sz w:val="22"/>
                <w:szCs w:val="22"/>
                <w:lang w:val="id-ID" w:eastAsia="id-ID"/>
              </w:rPr>
              <w:t>Nomor Pendaftaran KSEI</w:t>
            </w:r>
          </w:p>
        </w:tc>
        <w:tc>
          <w:tcPr>
            <w:tcW w:w="365"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E93C040" w14:textId="361CC7D7" w:rsidR="001636FB" w:rsidRPr="00D53146" w:rsidRDefault="001636FB" w:rsidP="001636FB">
            <w:pPr>
              <w:spacing w:line="360" w:lineRule="auto"/>
              <w:jc w:val="center"/>
              <w:rPr>
                <w:rFonts w:ascii="Bookman Old Style" w:hAnsi="Bookman Old Style"/>
                <w:bCs/>
                <w:sz w:val="22"/>
                <w:szCs w:val="22"/>
                <w:lang w:val="id-ID" w:eastAsia="id-ID"/>
              </w:rPr>
            </w:pPr>
            <w:r w:rsidRPr="00D53146">
              <w:rPr>
                <w:rFonts w:ascii="Bookman Old Style" w:hAnsi="Bookman Old Style"/>
                <w:bCs/>
                <w:sz w:val="22"/>
                <w:szCs w:val="22"/>
                <w:lang w:val="id-ID" w:eastAsia="id-ID"/>
              </w:rPr>
              <w:t>Nama Wali Amanat</w:t>
            </w:r>
          </w:p>
        </w:tc>
        <w:tc>
          <w:tcPr>
            <w:tcW w:w="549"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B26C3B1" w14:textId="6617AFDB" w:rsidR="001636FB" w:rsidRPr="00D53146" w:rsidRDefault="001636FB" w:rsidP="001636FB">
            <w:pPr>
              <w:spacing w:line="360" w:lineRule="auto"/>
              <w:jc w:val="center"/>
              <w:rPr>
                <w:rFonts w:ascii="Bookman Old Style" w:hAnsi="Bookman Old Style"/>
                <w:bCs/>
                <w:sz w:val="22"/>
                <w:szCs w:val="22"/>
                <w:lang w:val="id-ID" w:eastAsia="id-ID"/>
              </w:rPr>
            </w:pPr>
            <w:r w:rsidRPr="00D53146">
              <w:rPr>
                <w:rFonts w:ascii="Bookman Old Style" w:hAnsi="Bookman Old Style"/>
                <w:bCs/>
                <w:sz w:val="22"/>
                <w:szCs w:val="22"/>
                <w:lang w:val="id-ID" w:eastAsia="id-ID"/>
              </w:rPr>
              <w:t>Lembaga Pemeringkat</w:t>
            </w:r>
          </w:p>
        </w:tc>
        <w:tc>
          <w:tcPr>
            <w:tcW w:w="437"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4F1C749" w14:textId="5EC23FE0" w:rsidR="001636FB" w:rsidRPr="00D53146" w:rsidRDefault="001636FB" w:rsidP="001636FB">
            <w:pPr>
              <w:spacing w:line="360" w:lineRule="auto"/>
              <w:jc w:val="center"/>
              <w:rPr>
                <w:rFonts w:ascii="Bookman Old Style" w:hAnsi="Bookman Old Style"/>
                <w:bCs/>
                <w:sz w:val="22"/>
                <w:szCs w:val="22"/>
                <w:lang w:val="id-ID" w:eastAsia="id-ID"/>
              </w:rPr>
            </w:pPr>
            <w:r w:rsidRPr="00D53146">
              <w:rPr>
                <w:rFonts w:ascii="Bookman Old Style" w:hAnsi="Bookman Old Style"/>
                <w:bCs/>
                <w:sz w:val="22"/>
                <w:szCs w:val="22"/>
                <w:lang w:val="id-ID" w:eastAsia="id-ID"/>
              </w:rPr>
              <w:t>Peringkat Surat Berharga</w:t>
            </w:r>
          </w:p>
        </w:tc>
        <w:tc>
          <w:tcPr>
            <w:tcW w:w="631"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D0D0A1B" w14:textId="13198BD8" w:rsidR="001636FB" w:rsidRPr="00D53146" w:rsidRDefault="001636FB" w:rsidP="001636FB">
            <w:pPr>
              <w:spacing w:line="360" w:lineRule="auto"/>
              <w:jc w:val="center"/>
              <w:rPr>
                <w:rFonts w:ascii="Bookman Old Style" w:hAnsi="Bookman Old Style"/>
                <w:bCs/>
                <w:sz w:val="22"/>
                <w:szCs w:val="22"/>
                <w:lang w:val="id-ID" w:eastAsia="id-ID"/>
              </w:rPr>
            </w:pPr>
            <w:r w:rsidRPr="00D53146">
              <w:rPr>
                <w:rFonts w:ascii="Bookman Old Style" w:hAnsi="Bookman Old Style"/>
                <w:bCs/>
                <w:sz w:val="22"/>
                <w:szCs w:val="22"/>
                <w:lang w:val="id-ID" w:eastAsia="id-ID"/>
              </w:rPr>
              <w:t>Tanggal Pemeringkatan</w:t>
            </w:r>
          </w:p>
        </w:tc>
      </w:tr>
      <w:tr w:rsidR="001636FB" w:rsidRPr="00D53146" w14:paraId="28A45437" w14:textId="5849A432" w:rsidTr="003E7E65">
        <w:trPr>
          <w:trHeight w:val="264"/>
        </w:trPr>
        <w:tc>
          <w:tcPr>
            <w:tcW w:w="2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9CE31A" w14:textId="77777777" w:rsidR="001636FB" w:rsidRPr="00D53146" w:rsidRDefault="001636FB" w:rsidP="001636FB">
            <w:pPr>
              <w:spacing w:line="360" w:lineRule="auto"/>
              <w:jc w:val="center"/>
              <w:rPr>
                <w:rFonts w:ascii="Bookman Old Style" w:hAnsi="Bookman Old Style"/>
                <w:bCs/>
                <w:sz w:val="22"/>
                <w:szCs w:val="22"/>
                <w:lang w:val="id-ID" w:eastAsia="id-ID"/>
              </w:rPr>
            </w:pPr>
            <w:r w:rsidRPr="00D53146">
              <w:rPr>
                <w:rFonts w:ascii="Bookman Old Style" w:hAnsi="Bookman Old Style"/>
                <w:bCs/>
                <w:sz w:val="22"/>
                <w:szCs w:val="22"/>
                <w:lang w:val="id-ID" w:eastAsia="id-ID"/>
              </w:rPr>
              <w:t>Nama</w:t>
            </w:r>
          </w:p>
        </w:tc>
        <w:tc>
          <w:tcPr>
            <w:tcW w:w="3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C1587D" w14:textId="77777777" w:rsidR="001636FB" w:rsidRPr="00D53146" w:rsidRDefault="001636FB" w:rsidP="001636FB">
            <w:pPr>
              <w:spacing w:line="360" w:lineRule="auto"/>
              <w:jc w:val="center"/>
              <w:rPr>
                <w:rFonts w:ascii="Bookman Old Style" w:hAnsi="Bookman Old Style"/>
                <w:bCs/>
                <w:sz w:val="22"/>
                <w:szCs w:val="22"/>
                <w:lang w:val="id-ID" w:eastAsia="id-ID"/>
              </w:rPr>
            </w:pPr>
            <w:r w:rsidRPr="00D53146">
              <w:rPr>
                <w:rFonts w:ascii="Bookman Old Style" w:hAnsi="Bookman Old Style"/>
                <w:bCs/>
                <w:sz w:val="22"/>
                <w:szCs w:val="22"/>
                <w:lang w:val="id-ID" w:eastAsia="id-ID"/>
              </w:rPr>
              <w:t>Negara</w:t>
            </w:r>
          </w:p>
        </w:tc>
        <w:tc>
          <w:tcPr>
            <w:tcW w:w="4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6C9530" w14:textId="77777777" w:rsidR="001636FB" w:rsidRPr="00D53146" w:rsidRDefault="001636FB" w:rsidP="001636FB">
            <w:pPr>
              <w:spacing w:line="360" w:lineRule="auto"/>
              <w:jc w:val="center"/>
              <w:rPr>
                <w:rFonts w:ascii="Bookman Old Style" w:hAnsi="Bookman Old Style"/>
                <w:bCs/>
                <w:sz w:val="22"/>
                <w:szCs w:val="22"/>
                <w:lang w:val="id-ID" w:eastAsia="id-ID"/>
              </w:rPr>
            </w:pPr>
            <w:r w:rsidRPr="00D53146">
              <w:rPr>
                <w:rFonts w:ascii="Bookman Old Style" w:hAnsi="Bookman Old Style"/>
                <w:bCs/>
                <w:sz w:val="22"/>
                <w:szCs w:val="22"/>
                <w:lang w:val="id-ID" w:eastAsia="id-ID"/>
              </w:rPr>
              <w:t>Golongan</w:t>
            </w:r>
          </w:p>
        </w:tc>
        <w:tc>
          <w:tcPr>
            <w:tcW w:w="532"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07A89931" w14:textId="77777777" w:rsidR="001636FB" w:rsidRPr="00D53146" w:rsidRDefault="001636FB" w:rsidP="001636FB">
            <w:pPr>
              <w:spacing w:line="360" w:lineRule="auto"/>
              <w:jc w:val="center"/>
              <w:rPr>
                <w:rFonts w:ascii="Bookman Old Style" w:hAnsi="Bookman Old Style"/>
                <w:bCs/>
                <w:sz w:val="22"/>
                <w:szCs w:val="22"/>
                <w:lang w:val="id-ID" w:eastAsia="id-ID"/>
              </w:rPr>
            </w:pPr>
          </w:p>
        </w:tc>
        <w:tc>
          <w:tcPr>
            <w:tcW w:w="446"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0DB328A8" w14:textId="77777777" w:rsidR="001636FB" w:rsidRPr="00D53146" w:rsidRDefault="001636FB" w:rsidP="001636FB">
            <w:pPr>
              <w:spacing w:line="360" w:lineRule="auto"/>
              <w:jc w:val="center"/>
              <w:rPr>
                <w:rFonts w:ascii="Bookman Old Style" w:hAnsi="Bookman Old Style"/>
                <w:bCs/>
                <w:sz w:val="22"/>
                <w:szCs w:val="22"/>
                <w:lang w:val="id-ID" w:eastAsia="id-ID"/>
              </w:rPr>
            </w:pPr>
          </w:p>
        </w:tc>
        <w:tc>
          <w:tcPr>
            <w:tcW w:w="421"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737BDB1E" w14:textId="3D7A08DF" w:rsidR="001636FB" w:rsidRPr="00D53146" w:rsidRDefault="001636FB" w:rsidP="001636FB">
            <w:pPr>
              <w:spacing w:line="360" w:lineRule="auto"/>
              <w:jc w:val="center"/>
              <w:rPr>
                <w:rFonts w:ascii="Bookman Old Style" w:hAnsi="Bookman Old Style"/>
                <w:bCs/>
                <w:sz w:val="22"/>
                <w:szCs w:val="22"/>
                <w:lang w:val="id-ID" w:eastAsia="id-ID"/>
              </w:rPr>
            </w:pPr>
          </w:p>
        </w:tc>
        <w:tc>
          <w:tcPr>
            <w:tcW w:w="532"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4DE75E43" w14:textId="77777777" w:rsidR="001636FB" w:rsidRPr="00D53146" w:rsidRDefault="001636FB" w:rsidP="001636FB">
            <w:pPr>
              <w:spacing w:line="360" w:lineRule="auto"/>
              <w:jc w:val="center"/>
              <w:rPr>
                <w:rFonts w:ascii="Bookman Old Style" w:hAnsi="Bookman Old Style"/>
                <w:bCs/>
                <w:sz w:val="22"/>
                <w:szCs w:val="22"/>
                <w:lang w:val="id-ID" w:eastAsia="id-ID"/>
              </w:rPr>
            </w:pPr>
          </w:p>
        </w:tc>
        <w:tc>
          <w:tcPr>
            <w:tcW w:w="365"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70F24C2B" w14:textId="77777777" w:rsidR="001636FB" w:rsidRPr="00D53146" w:rsidRDefault="001636FB" w:rsidP="001636FB">
            <w:pPr>
              <w:spacing w:line="360" w:lineRule="auto"/>
              <w:jc w:val="center"/>
              <w:rPr>
                <w:rFonts w:ascii="Bookman Old Style" w:hAnsi="Bookman Old Style"/>
                <w:bCs/>
                <w:sz w:val="22"/>
                <w:szCs w:val="22"/>
                <w:lang w:val="id-ID" w:eastAsia="id-ID"/>
              </w:rPr>
            </w:pPr>
          </w:p>
        </w:tc>
        <w:tc>
          <w:tcPr>
            <w:tcW w:w="549"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01673F51" w14:textId="77777777" w:rsidR="001636FB" w:rsidRPr="00D53146" w:rsidRDefault="001636FB" w:rsidP="001636FB">
            <w:pPr>
              <w:spacing w:line="360" w:lineRule="auto"/>
              <w:jc w:val="center"/>
              <w:rPr>
                <w:rFonts w:ascii="Bookman Old Style" w:hAnsi="Bookman Old Style"/>
                <w:bCs/>
                <w:sz w:val="22"/>
                <w:szCs w:val="22"/>
                <w:lang w:val="id-ID" w:eastAsia="id-ID"/>
              </w:rPr>
            </w:pPr>
          </w:p>
        </w:tc>
        <w:tc>
          <w:tcPr>
            <w:tcW w:w="437"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3769A5DA" w14:textId="77777777" w:rsidR="001636FB" w:rsidRPr="00D53146" w:rsidRDefault="001636FB" w:rsidP="001636FB">
            <w:pPr>
              <w:spacing w:line="360" w:lineRule="auto"/>
              <w:jc w:val="center"/>
              <w:rPr>
                <w:rFonts w:ascii="Bookman Old Style" w:hAnsi="Bookman Old Style"/>
                <w:bCs/>
                <w:sz w:val="22"/>
                <w:szCs w:val="22"/>
                <w:lang w:val="id-ID" w:eastAsia="id-ID"/>
              </w:rPr>
            </w:pPr>
          </w:p>
        </w:tc>
        <w:tc>
          <w:tcPr>
            <w:tcW w:w="631"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1C2CEBB5" w14:textId="77777777" w:rsidR="001636FB" w:rsidRPr="00D53146" w:rsidRDefault="001636FB" w:rsidP="001636FB">
            <w:pPr>
              <w:spacing w:line="360" w:lineRule="auto"/>
              <w:jc w:val="center"/>
              <w:rPr>
                <w:rFonts w:ascii="Bookman Old Style" w:hAnsi="Bookman Old Style"/>
                <w:bCs/>
                <w:sz w:val="22"/>
                <w:szCs w:val="22"/>
                <w:lang w:val="id-ID" w:eastAsia="id-ID"/>
              </w:rPr>
            </w:pPr>
          </w:p>
        </w:tc>
      </w:tr>
      <w:tr w:rsidR="001636FB" w:rsidRPr="00D53146" w14:paraId="26811073" w14:textId="025B348E" w:rsidTr="003E7E65">
        <w:trPr>
          <w:trHeight w:val="737"/>
        </w:trPr>
        <w:tc>
          <w:tcPr>
            <w:tcW w:w="290" w:type="pct"/>
            <w:tcBorders>
              <w:top w:val="single" w:sz="4" w:space="0" w:color="auto"/>
              <w:left w:val="single" w:sz="4" w:space="0" w:color="auto"/>
              <w:bottom w:val="single" w:sz="4" w:space="0" w:color="auto"/>
              <w:right w:val="single" w:sz="4" w:space="0" w:color="auto"/>
            </w:tcBorders>
            <w:vAlign w:val="center"/>
          </w:tcPr>
          <w:p w14:paraId="7D6D6D69" w14:textId="77777777" w:rsidR="001636FB" w:rsidRPr="00D53146" w:rsidRDefault="001636FB" w:rsidP="001636FB">
            <w:pPr>
              <w:spacing w:line="360" w:lineRule="auto"/>
              <w:jc w:val="center"/>
              <w:rPr>
                <w:rFonts w:ascii="Bookman Old Style" w:hAnsi="Bookman Old Style"/>
                <w:sz w:val="22"/>
                <w:szCs w:val="22"/>
                <w:lang w:val="id-ID" w:eastAsia="id-ID"/>
              </w:rPr>
            </w:pPr>
          </w:p>
        </w:tc>
        <w:tc>
          <w:tcPr>
            <w:tcW w:w="344" w:type="pct"/>
            <w:tcBorders>
              <w:top w:val="single" w:sz="4" w:space="0" w:color="auto"/>
              <w:left w:val="single" w:sz="4" w:space="0" w:color="auto"/>
              <w:bottom w:val="single" w:sz="4" w:space="0" w:color="auto"/>
              <w:right w:val="single" w:sz="4" w:space="0" w:color="auto"/>
            </w:tcBorders>
            <w:vAlign w:val="center"/>
          </w:tcPr>
          <w:p w14:paraId="6A0B43BD" w14:textId="77777777" w:rsidR="001636FB" w:rsidRPr="00D53146" w:rsidRDefault="001636FB" w:rsidP="001636FB">
            <w:pPr>
              <w:spacing w:line="360" w:lineRule="auto"/>
              <w:jc w:val="center"/>
              <w:rPr>
                <w:rFonts w:ascii="Bookman Old Style" w:hAnsi="Bookman Old Style"/>
                <w:sz w:val="22"/>
                <w:szCs w:val="22"/>
                <w:lang w:val="id-ID" w:eastAsia="id-ID"/>
              </w:rPr>
            </w:pPr>
          </w:p>
        </w:tc>
        <w:tc>
          <w:tcPr>
            <w:tcW w:w="453" w:type="pct"/>
            <w:tcBorders>
              <w:top w:val="single" w:sz="4" w:space="0" w:color="auto"/>
              <w:left w:val="single" w:sz="4" w:space="0" w:color="auto"/>
              <w:bottom w:val="single" w:sz="4" w:space="0" w:color="auto"/>
              <w:right w:val="single" w:sz="4" w:space="0" w:color="auto"/>
            </w:tcBorders>
            <w:vAlign w:val="center"/>
          </w:tcPr>
          <w:p w14:paraId="4D328765" w14:textId="77777777" w:rsidR="001636FB" w:rsidRPr="00D53146" w:rsidRDefault="001636FB" w:rsidP="001636FB">
            <w:pPr>
              <w:spacing w:line="360" w:lineRule="auto"/>
              <w:jc w:val="center"/>
              <w:rPr>
                <w:rFonts w:ascii="Bookman Old Style" w:hAnsi="Bookman Old Style"/>
                <w:sz w:val="22"/>
                <w:szCs w:val="22"/>
                <w:lang w:val="id-ID" w:eastAsia="id-ID"/>
              </w:rPr>
            </w:pPr>
          </w:p>
        </w:tc>
        <w:tc>
          <w:tcPr>
            <w:tcW w:w="532" w:type="pct"/>
            <w:tcBorders>
              <w:top w:val="single" w:sz="4" w:space="0" w:color="auto"/>
              <w:left w:val="single" w:sz="4" w:space="0" w:color="auto"/>
              <w:bottom w:val="single" w:sz="4" w:space="0" w:color="auto"/>
              <w:right w:val="single" w:sz="4" w:space="0" w:color="auto"/>
            </w:tcBorders>
            <w:vAlign w:val="center"/>
          </w:tcPr>
          <w:p w14:paraId="0C3A2DC8" w14:textId="77777777" w:rsidR="001636FB" w:rsidRPr="00D53146" w:rsidRDefault="001636FB" w:rsidP="001636FB">
            <w:pPr>
              <w:spacing w:line="360" w:lineRule="auto"/>
              <w:jc w:val="center"/>
              <w:rPr>
                <w:rFonts w:ascii="Bookman Old Style" w:hAnsi="Bookman Old Style"/>
                <w:sz w:val="22"/>
                <w:szCs w:val="22"/>
                <w:lang w:val="id-ID" w:eastAsia="id-ID"/>
              </w:rPr>
            </w:pPr>
          </w:p>
        </w:tc>
        <w:tc>
          <w:tcPr>
            <w:tcW w:w="446" w:type="pct"/>
            <w:tcBorders>
              <w:top w:val="single" w:sz="4" w:space="0" w:color="auto"/>
              <w:left w:val="single" w:sz="4" w:space="0" w:color="auto"/>
              <w:bottom w:val="single" w:sz="4" w:space="0" w:color="auto"/>
              <w:right w:val="single" w:sz="4" w:space="0" w:color="auto"/>
            </w:tcBorders>
          </w:tcPr>
          <w:p w14:paraId="78DE8C28" w14:textId="77777777" w:rsidR="001636FB" w:rsidRPr="00D53146" w:rsidRDefault="001636FB" w:rsidP="001636FB">
            <w:pPr>
              <w:spacing w:line="360" w:lineRule="auto"/>
              <w:jc w:val="center"/>
              <w:rPr>
                <w:rFonts w:ascii="Bookman Old Style" w:hAnsi="Bookman Old Style"/>
                <w:sz w:val="22"/>
                <w:szCs w:val="22"/>
                <w:lang w:val="id-ID" w:eastAsia="id-ID"/>
              </w:rPr>
            </w:pPr>
          </w:p>
        </w:tc>
        <w:tc>
          <w:tcPr>
            <w:tcW w:w="421" w:type="pct"/>
            <w:tcBorders>
              <w:top w:val="single" w:sz="4" w:space="0" w:color="auto"/>
              <w:left w:val="single" w:sz="4" w:space="0" w:color="auto"/>
              <w:bottom w:val="single" w:sz="4" w:space="0" w:color="auto"/>
              <w:right w:val="single" w:sz="4" w:space="0" w:color="auto"/>
            </w:tcBorders>
            <w:vAlign w:val="center"/>
          </w:tcPr>
          <w:p w14:paraId="0A2E38E4" w14:textId="2D2B801C" w:rsidR="001636FB" w:rsidRPr="00D53146" w:rsidRDefault="001636FB" w:rsidP="001636FB">
            <w:pPr>
              <w:spacing w:line="360" w:lineRule="auto"/>
              <w:jc w:val="center"/>
              <w:rPr>
                <w:rFonts w:ascii="Bookman Old Style" w:hAnsi="Bookman Old Style"/>
                <w:sz w:val="22"/>
                <w:szCs w:val="22"/>
                <w:lang w:val="id-ID" w:eastAsia="id-ID"/>
              </w:rPr>
            </w:pPr>
          </w:p>
        </w:tc>
        <w:tc>
          <w:tcPr>
            <w:tcW w:w="532" w:type="pct"/>
            <w:tcBorders>
              <w:top w:val="single" w:sz="4" w:space="0" w:color="auto"/>
              <w:left w:val="single" w:sz="4" w:space="0" w:color="auto"/>
              <w:bottom w:val="single" w:sz="4" w:space="0" w:color="auto"/>
              <w:right w:val="single" w:sz="4" w:space="0" w:color="auto"/>
            </w:tcBorders>
            <w:vAlign w:val="center"/>
          </w:tcPr>
          <w:p w14:paraId="744E63C3" w14:textId="77777777" w:rsidR="001636FB" w:rsidRPr="00D53146" w:rsidRDefault="001636FB" w:rsidP="001636FB">
            <w:pPr>
              <w:spacing w:line="360" w:lineRule="auto"/>
              <w:jc w:val="center"/>
              <w:rPr>
                <w:rFonts w:ascii="Bookman Old Style" w:hAnsi="Bookman Old Style"/>
                <w:sz w:val="22"/>
                <w:szCs w:val="22"/>
                <w:lang w:val="id-ID" w:eastAsia="id-ID"/>
              </w:rPr>
            </w:pPr>
          </w:p>
        </w:tc>
        <w:tc>
          <w:tcPr>
            <w:tcW w:w="365" w:type="pct"/>
            <w:tcBorders>
              <w:top w:val="single" w:sz="4" w:space="0" w:color="auto"/>
              <w:left w:val="single" w:sz="4" w:space="0" w:color="auto"/>
              <w:bottom w:val="single" w:sz="4" w:space="0" w:color="auto"/>
              <w:right w:val="single" w:sz="4" w:space="0" w:color="auto"/>
            </w:tcBorders>
            <w:vAlign w:val="center"/>
          </w:tcPr>
          <w:p w14:paraId="14C172FE" w14:textId="77777777" w:rsidR="001636FB" w:rsidRPr="00D53146" w:rsidRDefault="001636FB" w:rsidP="001636FB">
            <w:pPr>
              <w:spacing w:line="360" w:lineRule="auto"/>
              <w:jc w:val="center"/>
              <w:rPr>
                <w:rFonts w:ascii="Bookman Old Style" w:hAnsi="Bookman Old Style"/>
                <w:sz w:val="22"/>
                <w:szCs w:val="22"/>
                <w:lang w:val="id-ID" w:eastAsia="id-ID"/>
              </w:rPr>
            </w:pPr>
          </w:p>
        </w:tc>
        <w:tc>
          <w:tcPr>
            <w:tcW w:w="549" w:type="pct"/>
            <w:tcBorders>
              <w:top w:val="single" w:sz="4" w:space="0" w:color="auto"/>
              <w:left w:val="single" w:sz="4" w:space="0" w:color="auto"/>
              <w:bottom w:val="single" w:sz="4" w:space="0" w:color="auto"/>
              <w:right w:val="single" w:sz="4" w:space="0" w:color="auto"/>
            </w:tcBorders>
            <w:vAlign w:val="center"/>
          </w:tcPr>
          <w:p w14:paraId="78169E61" w14:textId="77777777" w:rsidR="001636FB" w:rsidRPr="00D53146" w:rsidRDefault="001636FB" w:rsidP="001636FB">
            <w:pPr>
              <w:spacing w:line="360" w:lineRule="auto"/>
              <w:jc w:val="center"/>
              <w:rPr>
                <w:rFonts w:ascii="Bookman Old Style" w:hAnsi="Bookman Old Style"/>
                <w:sz w:val="22"/>
                <w:szCs w:val="22"/>
                <w:lang w:val="id-ID" w:eastAsia="id-ID"/>
              </w:rPr>
            </w:pPr>
          </w:p>
        </w:tc>
        <w:tc>
          <w:tcPr>
            <w:tcW w:w="437" w:type="pct"/>
            <w:tcBorders>
              <w:top w:val="single" w:sz="4" w:space="0" w:color="auto"/>
              <w:left w:val="single" w:sz="4" w:space="0" w:color="auto"/>
              <w:bottom w:val="single" w:sz="4" w:space="0" w:color="auto"/>
              <w:right w:val="single" w:sz="4" w:space="0" w:color="auto"/>
            </w:tcBorders>
            <w:vAlign w:val="center"/>
          </w:tcPr>
          <w:p w14:paraId="554A6946" w14:textId="77777777" w:rsidR="001636FB" w:rsidRPr="00D53146" w:rsidRDefault="001636FB" w:rsidP="001636FB">
            <w:pPr>
              <w:spacing w:line="360" w:lineRule="auto"/>
              <w:jc w:val="center"/>
              <w:rPr>
                <w:rFonts w:ascii="Bookman Old Style" w:hAnsi="Bookman Old Style"/>
                <w:sz w:val="22"/>
                <w:szCs w:val="22"/>
                <w:lang w:val="id-ID" w:eastAsia="id-ID"/>
              </w:rPr>
            </w:pPr>
          </w:p>
        </w:tc>
        <w:tc>
          <w:tcPr>
            <w:tcW w:w="631" w:type="pct"/>
            <w:tcBorders>
              <w:top w:val="single" w:sz="4" w:space="0" w:color="auto"/>
              <w:left w:val="single" w:sz="4" w:space="0" w:color="auto"/>
              <w:bottom w:val="single" w:sz="4" w:space="0" w:color="auto"/>
              <w:right w:val="single" w:sz="4" w:space="0" w:color="auto"/>
            </w:tcBorders>
            <w:vAlign w:val="center"/>
          </w:tcPr>
          <w:p w14:paraId="7FFBEF18" w14:textId="77777777" w:rsidR="001636FB" w:rsidRPr="00D53146" w:rsidRDefault="001636FB" w:rsidP="001636FB">
            <w:pPr>
              <w:spacing w:line="360" w:lineRule="auto"/>
              <w:jc w:val="center"/>
              <w:rPr>
                <w:rFonts w:ascii="Bookman Old Style" w:hAnsi="Bookman Old Style"/>
                <w:sz w:val="22"/>
                <w:szCs w:val="22"/>
                <w:lang w:val="id-ID" w:eastAsia="id-ID"/>
              </w:rPr>
            </w:pPr>
          </w:p>
        </w:tc>
      </w:tr>
    </w:tbl>
    <w:p w14:paraId="4060CEB0" w14:textId="77777777" w:rsidR="002C2D77" w:rsidRPr="000C7250" w:rsidRDefault="002C2D77" w:rsidP="002C2D77">
      <w:pPr>
        <w:pStyle w:val="ListParagraph"/>
        <w:tabs>
          <w:tab w:val="left" w:pos="3600"/>
        </w:tabs>
        <w:spacing w:line="360" w:lineRule="auto"/>
        <w:ind w:left="1134"/>
        <w:contextualSpacing w:val="0"/>
        <w:rPr>
          <w:rFonts w:ascii="Bookman Old Style" w:hAnsi="Bookman Old Style"/>
          <w:sz w:val="24"/>
          <w:szCs w:val="24"/>
          <w:lang w:val="id-ID"/>
        </w:rPr>
      </w:pPr>
      <w:bookmarkStart w:id="55" w:name="_Toc288124254"/>
      <w:bookmarkStart w:id="56" w:name="_Toc293556914"/>
    </w:p>
    <w:p w14:paraId="2C279869" w14:textId="77777777" w:rsidR="002C2D77" w:rsidRDefault="002C2D77" w:rsidP="002C2D77">
      <w:pPr>
        <w:spacing w:line="360" w:lineRule="auto"/>
        <w:rPr>
          <w:rFonts w:ascii="Bookman Old Style" w:hAnsi="Bookman Old Style"/>
          <w:lang w:val="id-ID"/>
        </w:rPr>
      </w:pPr>
    </w:p>
    <w:p w14:paraId="035B5031" w14:textId="77777777" w:rsidR="002C2D77" w:rsidRDefault="002C2D77" w:rsidP="002C2D77">
      <w:pPr>
        <w:spacing w:line="360" w:lineRule="auto"/>
        <w:rPr>
          <w:rFonts w:ascii="Bookman Old Style" w:hAnsi="Bookman Old Style"/>
          <w:lang w:val="id-ID"/>
        </w:rPr>
      </w:pPr>
      <w:r w:rsidRPr="000C7250">
        <w:rPr>
          <w:rFonts w:ascii="Bookman Old Style" w:hAnsi="Bookman Old Style"/>
          <w:lang w:val="id-ID"/>
        </w:rPr>
        <w:t xml:space="preserve"> </w:t>
      </w:r>
      <w:r w:rsidRPr="000C7250">
        <w:rPr>
          <w:rFonts w:ascii="Bookman Old Style" w:hAnsi="Bookman Old Style"/>
          <w:lang w:val="id-ID"/>
        </w:rPr>
        <w:br w:type="page"/>
      </w:r>
    </w:p>
    <w:p w14:paraId="17A24226" w14:textId="77777777" w:rsidR="00516B4F" w:rsidRDefault="00516B4F" w:rsidP="00105A13">
      <w:pPr>
        <w:pStyle w:val="ListParagraph"/>
        <w:numPr>
          <w:ilvl w:val="0"/>
          <w:numId w:val="103"/>
        </w:numPr>
        <w:tabs>
          <w:tab w:val="left" w:pos="3600"/>
        </w:tabs>
        <w:spacing w:line="360" w:lineRule="auto"/>
        <w:ind w:left="1134" w:hanging="567"/>
        <w:contextualSpacing w:val="0"/>
        <w:jc w:val="both"/>
        <w:rPr>
          <w:rFonts w:ascii="Bookman Old Style" w:hAnsi="Bookman Old Style"/>
          <w:sz w:val="24"/>
          <w:szCs w:val="24"/>
          <w:lang w:val="id-ID"/>
        </w:rPr>
        <w:sectPr w:rsidR="00516B4F" w:rsidSect="00516B4F">
          <w:pgSz w:w="18722" w:h="12242" w:orient="landscape" w:code="14"/>
          <w:pgMar w:top="1418" w:right="1418" w:bottom="1418" w:left="1701" w:header="720" w:footer="720" w:gutter="0"/>
          <w:pgNumType w:fmt="numberInDash"/>
          <w:cols w:space="720"/>
          <w:titlePg/>
          <w:docGrid w:linePitch="326"/>
        </w:sectPr>
      </w:pPr>
    </w:p>
    <w:p w14:paraId="29167535" w14:textId="54FD61EA" w:rsidR="002C2D77" w:rsidRPr="000C7250" w:rsidRDefault="002C2D77" w:rsidP="00105A13">
      <w:pPr>
        <w:pStyle w:val="ListParagraph"/>
        <w:numPr>
          <w:ilvl w:val="0"/>
          <w:numId w:val="103"/>
        </w:numPr>
        <w:tabs>
          <w:tab w:val="left" w:pos="3600"/>
        </w:tabs>
        <w:spacing w:line="360" w:lineRule="auto"/>
        <w:ind w:left="1134" w:hanging="567"/>
        <w:contextualSpacing w:val="0"/>
        <w:jc w:val="both"/>
        <w:rPr>
          <w:rFonts w:ascii="Bookman Old Style" w:hAnsi="Bookman Old Style"/>
          <w:noProof/>
          <w:sz w:val="24"/>
          <w:szCs w:val="24"/>
        </w:rPr>
      </w:pPr>
      <w:r w:rsidRPr="000C7250">
        <w:rPr>
          <w:rFonts w:ascii="Bookman Old Style" w:hAnsi="Bookman Old Style"/>
          <w:sz w:val="24"/>
          <w:szCs w:val="24"/>
          <w:lang w:val="id-ID"/>
        </w:rPr>
        <w:lastRenderedPageBreak/>
        <w:t>PENJELASAN FORMULIR 2600 (</w:t>
      </w:r>
      <w:r w:rsidRPr="000C7250">
        <w:rPr>
          <w:rFonts w:ascii="Bookman Old Style" w:hAnsi="Bookman Old Style"/>
          <w:noProof/>
          <w:sz w:val="24"/>
          <w:szCs w:val="24"/>
          <w:lang w:val="id-ID"/>
        </w:rPr>
        <w:t xml:space="preserve">RINCIAN SURAT BERHARGA YANG </w:t>
      </w:r>
      <w:r w:rsidRPr="000C7250">
        <w:rPr>
          <w:rFonts w:ascii="Bookman Old Style" w:hAnsi="Bookman Old Style"/>
          <w:noProof/>
          <w:sz w:val="24"/>
          <w:szCs w:val="24"/>
        </w:rPr>
        <w:t>DITERBITKAN</w:t>
      </w:r>
      <w:bookmarkEnd w:id="55"/>
      <w:bookmarkEnd w:id="56"/>
      <w:r w:rsidRPr="000C7250">
        <w:rPr>
          <w:rFonts w:ascii="Bookman Old Style" w:hAnsi="Bookman Old Style"/>
          <w:noProof/>
          <w:sz w:val="24"/>
          <w:szCs w:val="24"/>
          <w:lang w:val="id-ID"/>
        </w:rPr>
        <w:t>)</w:t>
      </w:r>
    </w:p>
    <w:p w14:paraId="5D9B31B7" w14:textId="6E9CDA02" w:rsidR="002C2D77" w:rsidRPr="000C7250" w:rsidRDefault="002C2D77" w:rsidP="002C2D77">
      <w:pPr>
        <w:pStyle w:val="BodyTextIndent"/>
        <w:spacing w:line="360" w:lineRule="auto"/>
        <w:ind w:left="1134"/>
        <w:rPr>
          <w:rFonts w:ascii="Bookman Old Style" w:hAnsi="Bookman Old Style"/>
          <w:noProof/>
          <w:szCs w:val="24"/>
          <w:lang w:val="id-ID"/>
        </w:rPr>
      </w:pPr>
      <w:r w:rsidRPr="000C7250">
        <w:rPr>
          <w:rFonts w:ascii="Bookman Old Style" w:hAnsi="Bookman Old Style"/>
          <w:noProof/>
          <w:szCs w:val="24"/>
          <w:lang w:val="id-ID"/>
        </w:rPr>
        <w:t xml:space="preserve">Formulir 2600 (Rincian Surat Berharga yang </w:t>
      </w:r>
      <w:r w:rsidRPr="000C7250">
        <w:rPr>
          <w:rFonts w:ascii="Bookman Old Style" w:hAnsi="Bookman Old Style"/>
          <w:noProof/>
          <w:szCs w:val="24"/>
        </w:rPr>
        <w:t>Diterbitkan</w:t>
      </w:r>
      <w:r w:rsidRPr="000C7250">
        <w:rPr>
          <w:rFonts w:ascii="Bookman Old Style" w:hAnsi="Bookman Old Style"/>
          <w:noProof/>
          <w:szCs w:val="24"/>
          <w:lang w:val="id-ID"/>
        </w:rPr>
        <w:t xml:space="preserve">) ini melaporkan posisi surat berharga baik atas nama maupun atas unjuk yang diterbitkan oleh </w:t>
      </w:r>
      <w:r w:rsidR="00353DE2">
        <w:rPr>
          <w:rFonts w:ascii="Bookman Old Style" w:hAnsi="Bookman Old Style"/>
          <w:noProof/>
          <w:szCs w:val="24"/>
        </w:rPr>
        <w:t>BP Tapera</w:t>
      </w:r>
      <w:r w:rsidR="00353DE2" w:rsidRPr="000C7250">
        <w:rPr>
          <w:rFonts w:ascii="Bookman Old Style" w:hAnsi="Bookman Old Style"/>
          <w:noProof/>
          <w:szCs w:val="24"/>
          <w:lang w:val="id-ID"/>
        </w:rPr>
        <w:t xml:space="preserve"> </w:t>
      </w:r>
      <w:r w:rsidRPr="000C7250">
        <w:rPr>
          <w:rFonts w:ascii="Bookman Old Style" w:hAnsi="Bookman Old Style"/>
          <w:noProof/>
          <w:szCs w:val="24"/>
          <w:lang w:val="id-ID"/>
        </w:rPr>
        <w:t xml:space="preserve">baik dalam rupiah maupun valas yang dibeli oleh pihak ketiga. Untuk surat berharga yang diterbitkan atas unjuk, kolom Golongan </w:t>
      </w:r>
      <w:r w:rsidRPr="000C7250">
        <w:rPr>
          <w:rFonts w:ascii="Bookman Old Style" w:hAnsi="Bookman Old Style"/>
          <w:bCs/>
          <w:noProof/>
          <w:szCs w:val="24"/>
          <w:lang w:val="id-ID"/>
        </w:rPr>
        <w:t>Kreditur</w:t>
      </w:r>
      <w:r w:rsidRPr="000C7250">
        <w:rPr>
          <w:rFonts w:ascii="Bookman Old Style" w:hAnsi="Bookman Old Style"/>
          <w:noProof/>
          <w:szCs w:val="24"/>
          <w:lang w:val="id-ID"/>
        </w:rPr>
        <w:t xml:space="preserve"> diisi pembeli (investor) pertama pada saat surat berharga diterbitkan. </w:t>
      </w:r>
    </w:p>
    <w:p w14:paraId="25CF33EA" w14:textId="3141666C" w:rsidR="002C2D77" w:rsidRPr="000C7250" w:rsidRDefault="002C2D77" w:rsidP="002C2D77">
      <w:pPr>
        <w:pStyle w:val="BodyTextIndent"/>
        <w:spacing w:line="360" w:lineRule="auto"/>
        <w:ind w:left="1134"/>
        <w:rPr>
          <w:rFonts w:ascii="Bookman Old Style" w:hAnsi="Bookman Old Style"/>
          <w:noProof/>
          <w:szCs w:val="24"/>
          <w:lang w:val="id-ID"/>
        </w:rPr>
      </w:pPr>
      <w:r w:rsidRPr="000C7250">
        <w:rPr>
          <w:rFonts w:ascii="Bookman Old Style" w:hAnsi="Bookman Old Style"/>
          <w:noProof/>
          <w:szCs w:val="24"/>
          <w:lang w:val="id-ID"/>
        </w:rPr>
        <w:t xml:space="preserve">Surat berharga yang telah diterbitkan dan kemudian dibeli kembali oleh </w:t>
      </w:r>
      <w:r w:rsidR="00353DE2">
        <w:rPr>
          <w:rFonts w:ascii="Bookman Old Style" w:hAnsi="Bookman Old Style"/>
          <w:noProof/>
          <w:szCs w:val="24"/>
        </w:rPr>
        <w:t>BP Tapera</w:t>
      </w:r>
      <w:r w:rsidR="00353DE2" w:rsidRPr="000C7250">
        <w:rPr>
          <w:rFonts w:ascii="Bookman Old Style" w:hAnsi="Bookman Old Style"/>
          <w:noProof/>
          <w:szCs w:val="24"/>
          <w:lang w:val="id-ID"/>
        </w:rPr>
        <w:t xml:space="preserve"> </w:t>
      </w:r>
      <w:r w:rsidRPr="000C7250">
        <w:rPr>
          <w:rFonts w:ascii="Bookman Old Style" w:hAnsi="Bookman Old Style"/>
          <w:noProof/>
          <w:szCs w:val="24"/>
          <w:lang w:val="id-ID"/>
        </w:rPr>
        <w:t xml:space="preserve">di pasar sekunder, tidak boleh dilaporkan pada Daftar Rincian Surat Berharga yang Dimiliki, melainkan harus mengurangi </w:t>
      </w:r>
      <w:r w:rsidRPr="000C7250">
        <w:rPr>
          <w:rFonts w:ascii="Bookman Old Style" w:hAnsi="Bookman Old Style"/>
          <w:i/>
          <w:noProof/>
          <w:szCs w:val="24"/>
          <w:lang w:val="id-ID"/>
        </w:rPr>
        <w:t>outstanding</w:t>
      </w:r>
      <w:r w:rsidRPr="000C7250">
        <w:rPr>
          <w:rFonts w:ascii="Bookman Old Style" w:hAnsi="Bookman Old Style"/>
          <w:noProof/>
          <w:szCs w:val="24"/>
          <w:lang w:val="id-ID"/>
        </w:rPr>
        <w:t xml:space="preserve"> surat berharga yang diterbitkan tersebut. </w:t>
      </w:r>
    </w:p>
    <w:p w14:paraId="19076A35" w14:textId="77777777" w:rsidR="002C2D77" w:rsidRPr="000C7250" w:rsidRDefault="002C2D77" w:rsidP="00105A13">
      <w:pPr>
        <w:pStyle w:val="BodyTextIndent"/>
        <w:numPr>
          <w:ilvl w:val="1"/>
          <w:numId w:val="100"/>
        </w:numPr>
        <w:spacing w:line="360" w:lineRule="auto"/>
        <w:ind w:left="1701" w:hanging="567"/>
        <w:rPr>
          <w:rFonts w:ascii="Bookman Old Style" w:hAnsi="Bookman Old Style"/>
          <w:noProof/>
          <w:szCs w:val="24"/>
          <w:lang w:val="id-ID"/>
        </w:rPr>
      </w:pPr>
      <w:r w:rsidRPr="000C7250">
        <w:rPr>
          <w:rFonts w:ascii="Bookman Old Style" w:hAnsi="Bookman Old Style"/>
          <w:noProof/>
          <w:szCs w:val="24"/>
          <w:lang w:val="id-ID"/>
        </w:rPr>
        <w:t>Nomor</w:t>
      </w:r>
      <w:r w:rsidRPr="000C7250">
        <w:rPr>
          <w:rFonts w:ascii="Bookman Old Style" w:hAnsi="Bookman Old Style"/>
          <w:noProof/>
          <w:szCs w:val="24"/>
        </w:rPr>
        <w:t xml:space="preserve"> </w:t>
      </w:r>
      <w:r w:rsidRPr="000C7250">
        <w:rPr>
          <w:rFonts w:ascii="Bookman Old Style" w:hAnsi="Bookman Old Style"/>
          <w:noProof/>
          <w:szCs w:val="24"/>
          <w:lang w:val="id-ID"/>
        </w:rPr>
        <w:t>Surat</w:t>
      </w:r>
      <w:r w:rsidRPr="000C7250">
        <w:rPr>
          <w:rFonts w:ascii="Bookman Old Style" w:hAnsi="Bookman Old Style"/>
          <w:noProof/>
          <w:szCs w:val="24"/>
        </w:rPr>
        <w:t xml:space="preserve"> Berharga</w:t>
      </w:r>
      <w:r w:rsidRPr="000C7250">
        <w:rPr>
          <w:rFonts w:ascii="Bookman Old Style" w:hAnsi="Bookman Old Style"/>
          <w:noProof/>
          <w:szCs w:val="24"/>
          <w:lang w:val="id-ID"/>
        </w:rPr>
        <w:t xml:space="preserve"> </w:t>
      </w:r>
    </w:p>
    <w:p w14:paraId="4C8230B2" w14:textId="77BA4BCF" w:rsidR="002C2D77" w:rsidRPr="000C7250" w:rsidRDefault="008578D5" w:rsidP="008578D5">
      <w:pPr>
        <w:pStyle w:val="BodyTextIndent3"/>
        <w:tabs>
          <w:tab w:val="num" w:pos="1560"/>
        </w:tabs>
        <w:spacing w:line="360" w:lineRule="auto"/>
        <w:ind w:left="1701"/>
        <w:rPr>
          <w:rFonts w:ascii="Bookman Old Style" w:hAnsi="Bookman Old Style"/>
          <w:noProof/>
          <w:szCs w:val="24"/>
          <w:lang w:val="id-ID"/>
        </w:rPr>
      </w:pPr>
      <w:r w:rsidRPr="008578D5">
        <w:rPr>
          <w:rFonts w:ascii="Bookman Old Style" w:hAnsi="Bookman Old Style"/>
          <w:noProof/>
          <w:szCs w:val="24"/>
          <w:lang w:val="id-ID"/>
        </w:rPr>
        <w:t xml:space="preserve">Pos ini diisi dengan nomor kontrak surat berharga yang diterbitkan oleh </w:t>
      </w:r>
      <w:r>
        <w:rPr>
          <w:rFonts w:ascii="Bookman Old Style" w:hAnsi="Bookman Old Style"/>
          <w:noProof/>
          <w:szCs w:val="24"/>
        </w:rPr>
        <w:t>BP Tapera</w:t>
      </w:r>
      <w:r w:rsidRPr="000C7250">
        <w:rPr>
          <w:rFonts w:ascii="Bookman Old Style" w:hAnsi="Bookman Old Style"/>
          <w:noProof/>
          <w:szCs w:val="24"/>
          <w:lang w:val="id-ID"/>
        </w:rPr>
        <w:t xml:space="preserve"> </w:t>
      </w:r>
      <w:r w:rsidRPr="008578D5">
        <w:rPr>
          <w:rFonts w:ascii="Bookman Old Style" w:hAnsi="Bookman Old Style"/>
          <w:noProof/>
          <w:szCs w:val="24"/>
          <w:lang w:val="id-ID"/>
        </w:rPr>
        <w:t xml:space="preserve">atau kode dari surat berharga yang diterbitkan sesuai dengan registrasi di Kustodian Sentral Efek Indonesia (KSEI). </w:t>
      </w:r>
    </w:p>
    <w:p w14:paraId="3992F468" w14:textId="77777777" w:rsidR="002C2D77" w:rsidRPr="000C7250" w:rsidRDefault="002C2D77" w:rsidP="00105A13">
      <w:pPr>
        <w:pStyle w:val="BodyTextIndent"/>
        <w:numPr>
          <w:ilvl w:val="1"/>
          <w:numId w:val="100"/>
        </w:numPr>
        <w:spacing w:line="360" w:lineRule="auto"/>
        <w:ind w:left="1701" w:hanging="567"/>
        <w:rPr>
          <w:rFonts w:ascii="Bookman Old Style" w:hAnsi="Bookman Old Style"/>
          <w:noProof/>
          <w:szCs w:val="24"/>
          <w:lang w:val="id-ID"/>
        </w:rPr>
      </w:pPr>
      <w:r w:rsidRPr="000C7250">
        <w:rPr>
          <w:rFonts w:ascii="Bookman Old Style" w:hAnsi="Bookman Old Style"/>
          <w:noProof/>
          <w:szCs w:val="24"/>
          <w:lang w:val="id-ID"/>
        </w:rPr>
        <w:t xml:space="preserve">Jenis Surat Berharga </w:t>
      </w:r>
    </w:p>
    <w:p w14:paraId="55B70828" w14:textId="01FD7ADC" w:rsidR="002C2D77" w:rsidRPr="000C7250" w:rsidRDefault="002C2D77" w:rsidP="002C2D77">
      <w:pPr>
        <w:pStyle w:val="BodyTextIndent3"/>
        <w:tabs>
          <w:tab w:val="num" w:pos="1560"/>
        </w:tabs>
        <w:spacing w:line="360" w:lineRule="auto"/>
        <w:ind w:left="1701"/>
        <w:rPr>
          <w:rFonts w:ascii="Bookman Old Style" w:hAnsi="Bookman Old Style"/>
          <w:noProof/>
          <w:szCs w:val="24"/>
          <w:lang w:val="id-ID"/>
        </w:rPr>
      </w:pPr>
      <w:r w:rsidRPr="000C7250">
        <w:rPr>
          <w:rFonts w:ascii="Bookman Old Style" w:hAnsi="Bookman Old Style"/>
          <w:noProof/>
          <w:szCs w:val="24"/>
          <w:lang w:val="id-ID"/>
        </w:rPr>
        <w:t xml:space="preserve">Pos ini diisi dengan jenis surat berharga yang diterbitkan oleh </w:t>
      </w:r>
      <w:r w:rsidR="008578D5">
        <w:rPr>
          <w:rFonts w:ascii="Bookman Old Style" w:hAnsi="Bookman Old Style"/>
          <w:noProof/>
          <w:szCs w:val="24"/>
        </w:rPr>
        <w:t>BP Tapera</w:t>
      </w:r>
      <w:r w:rsidRPr="000C7250">
        <w:rPr>
          <w:rFonts w:ascii="Bookman Old Style" w:hAnsi="Bookman Old Style"/>
          <w:noProof/>
          <w:szCs w:val="24"/>
          <w:lang w:val="id-ID"/>
        </w:rPr>
        <w:t>, yaitu:</w:t>
      </w:r>
    </w:p>
    <w:p w14:paraId="69C0C038" w14:textId="77777777" w:rsidR="002C2D77" w:rsidRPr="000C7250" w:rsidRDefault="002C2D77" w:rsidP="00105A13">
      <w:pPr>
        <w:pStyle w:val="BodyTextIndent3"/>
        <w:numPr>
          <w:ilvl w:val="6"/>
          <w:numId w:val="101"/>
        </w:numPr>
        <w:tabs>
          <w:tab w:val="clear" w:pos="5040"/>
        </w:tabs>
        <w:spacing w:line="360" w:lineRule="auto"/>
        <w:ind w:left="2268" w:hanging="567"/>
        <w:rPr>
          <w:rFonts w:ascii="Bookman Old Style" w:hAnsi="Bookman Old Style"/>
          <w:noProof/>
          <w:szCs w:val="24"/>
          <w:lang w:val="id-ID"/>
        </w:rPr>
      </w:pPr>
      <w:r w:rsidRPr="000C7250">
        <w:rPr>
          <w:rFonts w:ascii="Bookman Old Style" w:hAnsi="Bookman Old Style"/>
          <w:i/>
          <w:noProof/>
          <w:szCs w:val="24"/>
        </w:rPr>
        <w:t>Medium Term Notes</w:t>
      </w:r>
      <w:r w:rsidRPr="000C7250">
        <w:rPr>
          <w:rFonts w:ascii="Bookman Old Style" w:hAnsi="Bookman Old Style"/>
          <w:noProof/>
          <w:szCs w:val="24"/>
        </w:rPr>
        <w:t xml:space="preserve"> (MTN)</w:t>
      </w:r>
      <w:r w:rsidRPr="000C7250">
        <w:rPr>
          <w:rFonts w:ascii="Bookman Old Style" w:hAnsi="Bookman Old Style"/>
          <w:noProof/>
          <w:szCs w:val="24"/>
          <w:lang w:val="id-ID"/>
        </w:rPr>
        <w:t xml:space="preserve"> </w:t>
      </w:r>
    </w:p>
    <w:p w14:paraId="229B0E72" w14:textId="7A93AA94" w:rsidR="002C2D77" w:rsidRPr="000C7250" w:rsidRDefault="002C2D77" w:rsidP="002C2D77">
      <w:pPr>
        <w:pStyle w:val="BodyTextIndent3"/>
        <w:spacing w:line="360" w:lineRule="auto"/>
        <w:ind w:left="2268"/>
        <w:rPr>
          <w:rFonts w:ascii="Bookman Old Style" w:hAnsi="Bookman Old Style"/>
          <w:noProof/>
          <w:szCs w:val="24"/>
          <w:lang w:val="id-ID"/>
        </w:rPr>
      </w:pPr>
      <w:r w:rsidRPr="000C7250">
        <w:rPr>
          <w:rFonts w:ascii="Bookman Old Style" w:hAnsi="Bookman Old Style"/>
          <w:noProof/>
          <w:szCs w:val="24"/>
          <w:lang w:val="id-ID"/>
        </w:rPr>
        <w:t xml:space="preserve">MTN adalah surat berharga berjangka menengah dengan jangka waktu 1 sampai dengan 3 tahun yang diterbitkan oleh </w:t>
      </w:r>
      <w:r w:rsidR="008578D5" w:rsidRPr="00685416">
        <w:rPr>
          <w:rFonts w:ascii="Bookman Old Style" w:hAnsi="Bookman Old Style"/>
          <w:noProof/>
          <w:szCs w:val="24"/>
          <w:lang w:val="id-ID"/>
        </w:rPr>
        <w:t>BP Tapera</w:t>
      </w:r>
      <w:r w:rsidR="008578D5" w:rsidRPr="000C7250">
        <w:rPr>
          <w:rFonts w:ascii="Bookman Old Style" w:hAnsi="Bookman Old Style"/>
          <w:noProof/>
          <w:szCs w:val="24"/>
          <w:lang w:val="id-ID"/>
        </w:rPr>
        <w:t xml:space="preserve"> </w:t>
      </w:r>
      <w:r w:rsidRPr="000C7250">
        <w:rPr>
          <w:rFonts w:ascii="Bookman Old Style" w:hAnsi="Bookman Old Style"/>
          <w:noProof/>
          <w:szCs w:val="24"/>
          <w:lang w:val="id-ID"/>
        </w:rPr>
        <w:t>kepada pemegang MTN dengan kewajiban membayar kupon (tingkat bunga) secara bertahap sesuai dengan jadwal pembayaran bunga MTN kepada pemegang MTN dan membayar kembali seluruh utang pokok pada saat jatuh tempo.</w:t>
      </w:r>
    </w:p>
    <w:p w14:paraId="3185E6AF" w14:textId="77777777" w:rsidR="002C2D77" w:rsidRPr="000C7250" w:rsidRDefault="002C2D77" w:rsidP="00105A13">
      <w:pPr>
        <w:pStyle w:val="BodyTextIndent3"/>
        <w:numPr>
          <w:ilvl w:val="6"/>
          <w:numId w:val="101"/>
        </w:numPr>
        <w:tabs>
          <w:tab w:val="clear" w:pos="5040"/>
        </w:tabs>
        <w:spacing w:line="360" w:lineRule="auto"/>
        <w:ind w:left="2268" w:hanging="567"/>
        <w:rPr>
          <w:rFonts w:ascii="Bookman Old Style" w:hAnsi="Bookman Old Style"/>
          <w:noProof/>
          <w:szCs w:val="24"/>
          <w:lang w:val="id-ID"/>
        </w:rPr>
      </w:pPr>
      <w:r w:rsidRPr="000C7250">
        <w:rPr>
          <w:rFonts w:ascii="Bookman Old Style" w:hAnsi="Bookman Old Style"/>
          <w:noProof/>
          <w:szCs w:val="24"/>
          <w:lang w:val="id-ID"/>
        </w:rPr>
        <w:t>Obligasi</w:t>
      </w:r>
    </w:p>
    <w:p w14:paraId="78EF950C" w14:textId="49B7BC38" w:rsidR="002C2D77" w:rsidRPr="000C7250" w:rsidRDefault="002C2D77" w:rsidP="002C2D77">
      <w:pPr>
        <w:pStyle w:val="BodyTextIndent3"/>
        <w:spacing w:line="360" w:lineRule="auto"/>
        <w:ind w:left="2268"/>
        <w:rPr>
          <w:rFonts w:ascii="Bookman Old Style" w:hAnsi="Bookman Old Style"/>
          <w:noProof/>
          <w:szCs w:val="24"/>
          <w:lang w:val="id-ID"/>
        </w:rPr>
      </w:pPr>
      <w:r w:rsidRPr="000C7250">
        <w:rPr>
          <w:rFonts w:ascii="Bookman Old Style" w:hAnsi="Bookman Old Style"/>
          <w:noProof/>
          <w:szCs w:val="24"/>
          <w:lang w:val="id-ID"/>
        </w:rPr>
        <w:t xml:space="preserve">Obligasi adalah surat pengakuan utang berjangka waktu di atas 1 (satu) tahun yang diterbitkan oleh </w:t>
      </w:r>
      <w:r w:rsidR="008578D5" w:rsidRPr="00685416">
        <w:rPr>
          <w:rFonts w:ascii="Bookman Old Style" w:hAnsi="Bookman Old Style"/>
          <w:noProof/>
          <w:szCs w:val="24"/>
          <w:lang w:val="id-ID"/>
        </w:rPr>
        <w:t>BP Tapera</w:t>
      </w:r>
      <w:r w:rsidRPr="000C7250">
        <w:rPr>
          <w:rFonts w:ascii="Bookman Old Style" w:hAnsi="Bookman Old Style"/>
          <w:noProof/>
          <w:szCs w:val="24"/>
          <w:lang w:val="id-ID"/>
        </w:rPr>
        <w:t xml:space="preserve"> dengan kewajiban membayar kupon (tingkat bunga) secara berkala kepada pemegang obligasi dan membayar kembali seluruh utang pokok pada saat jatuh tempo.</w:t>
      </w:r>
    </w:p>
    <w:p w14:paraId="1A35E685" w14:textId="77777777" w:rsidR="002C2D77" w:rsidRPr="000C7250" w:rsidRDefault="002C2D77" w:rsidP="00105A13">
      <w:pPr>
        <w:pStyle w:val="BodyTextIndent3"/>
        <w:numPr>
          <w:ilvl w:val="6"/>
          <w:numId w:val="101"/>
        </w:numPr>
        <w:tabs>
          <w:tab w:val="clear" w:pos="5040"/>
        </w:tabs>
        <w:spacing w:line="360" w:lineRule="auto"/>
        <w:ind w:left="2268" w:hanging="567"/>
        <w:rPr>
          <w:rFonts w:ascii="Bookman Old Style" w:hAnsi="Bookman Old Style"/>
          <w:noProof/>
          <w:szCs w:val="24"/>
          <w:lang w:val="id-ID"/>
        </w:rPr>
      </w:pPr>
      <w:r w:rsidRPr="000C7250">
        <w:rPr>
          <w:rFonts w:ascii="Bookman Old Style" w:hAnsi="Bookman Old Style"/>
          <w:noProof/>
          <w:szCs w:val="24"/>
        </w:rPr>
        <w:t>Obligasi</w:t>
      </w:r>
      <w:r w:rsidRPr="000C7250">
        <w:rPr>
          <w:rFonts w:ascii="Bookman Old Style" w:hAnsi="Bookman Old Style"/>
          <w:noProof/>
          <w:szCs w:val="24"/>
          <w:lang w:val="id-ID"/>
        </w:rPr>
        <w:t xml:space="preserve"> Syariah/Sukuk</w:t>
      </w:r>
    </w:p>
    <w:p w14:paraId="20D94B38" w14:textId="0DF1B780" w:rsidR="002C2D77" w:rsidRPr="000C7250" w:rsidRDefault="002C2D77" w:rsidP="002C2D77">
      <w:pPr>
        <w:pStyle w:val="BodyTextIndent3"/>
        <w:spacing w:line="360" w:lineRule="auto"/>
        <w:ind w:left="2268"/>
        <w:rPr>
          <w:rFonts w:ascii="Bookman Old Style" w:hAnsi="Bookman Old Style"/>
          <w:noProof/>
          <w:szCs w:val="24"/>
          <w:lang w:val="id-ID"/>
        </w:rPr>
      </w:pPr>
      <w:r w:rsidRPr="000C7250">
        <w:rPr>
          <w:rFonts w:ascii="Bookman Old Style" w:hAnsi="Bookman Old Style"/>
          <w:noProof/>
          <w:szCs w:val="24"/>
          <w:lang w:val="id-ID"/>
        </w:rPr>
        <w:t xml:space="preserve">Obligasi syariah atau Sukuk adalah surat berharga jangka panjang berdasarkan prinsip syariah yang diterbitkan oleh </w:t>
      </w:r>
      <w:r w:rsidR="008578D5" w:rsidRPr="00685416">
        <w:rPr>
          <w:rFonts w:ascii="Bookman Old Style" w:hAnsi="Bookman Old Style"/>
          <w:noProof/>
          <w:szCs w:val="24"/>
          <w:lang w:val="id-ID"/>
        </w:rPr>
        <w:lastRenderedPageBreak/>
        <w:t>BP Tapera</w:t>
      </w:r>
      <w:r w:rsidR="008578D5" w:rsidRPr="000C7250">
        <w:rPr>
          <w:rFonts w:ascii="Bookman Old Style" w:hAnsi="Bookman Old Style"/>
          <w:noProof/>
          <w:szCs w:val="24"/>
          <w:lang w:val="id-ID"/>
        </w:rPr>
        <w:t xml:space="preserve"> </w:t>
      </w:r>
      <w:r w:rsidRPr="000C7250">
        <w:rPr>
          <w:rFonts w:ascii="Bookman Old Style" w:hAnsi="Bookman Old Style"/>
          <w:noProof/>
          <w:szCs w:val="24"/>
          <w:lang w:val="id-ID"/>
        </w:rPr>
        <w:t xml:space="preserve">kepada pemegang obligasi syariah atau sukuk yang mewajibkan </w:t>
      </w:r>
      <w:r w:rsidR="008578D5" w:rsidRPr="00685416">
        <w:rPr>
          <w:rFonts w:ascii="Bookman Old Style" w:hAnsi="Bookman Old Style"/>
          <w:noProof/>
          <w:szCs w:val="24"/>
          <w:lang w:val="id-ID"/>
        </w:rPr>
        <w:t>BP Tapera</w:t>
      </w:r>
      <w:r w:rsidRPr="000C7250">
        <w:rPr>
          <w:rFonts w:ascii="Bookman Old Style" w:hAnsi="Bookman Old Style"/>
          <w:noProof/>
          <w:szCs w:val="24"/>
          <w:lang w:val="id-ID"/>
        </w:rPr>
        <w:t xml:space="preserve"> untuk membayar pendapatan kepada pemegang obligasi syariah atau sukuk berupa imbal hasil serta membayar kembali dana obligasi syariah atau sukuk pada saat jatuh tempo.</w:t>
      </w:r>
    </w:p>
    <w:p w14:paraId="669B7F99" w14:textId="77777777" w:rsidR="008578D5" w:rsidRPr="000C7250" w:rsidRDefault="008578D5" w:rsidP="00105A13">
      <w:pPr>
        <w:pStyle w:val="BodyTextIndent"/>
        <w:numPr>
          <w:ilvl w:val="1"/>
          <w:numId w:val="100"/>
        </w:numPr>
        <w:spacing w:line="360" w:lineRule="auto"/>
        <w:ind w:left="1701" w:hanging="567"/>
        <w:rPr>
          <w:rFonts w:ascii="Bookman Old Style" w:hAnsi="Bookman Old Style"/>
          <w:noProof/>
          <w:szCs w:val="24"/>
          <w:lang w:val="id-ID"/>
        </w:rPr>
      </w:pPr>
      <w:r w:rsidRPr="000C7250">
        <w:rPr>
          <w:rFonts w:ascii="Bookman Old Style" w:hAnsi="Bookman Old Style"/>
          <w:noProof/>
          <w:szCs w:val="24"/>
          <w:lang w:val="id-ID"/>
        </w:rPr>
        <w:t>Jenis Valuta</w:t>
      </w:r>
    </w:p>
    <w:p w14:paraId="767B1102" w14:textId="77777777" w:rsidR="008578D5" w:rsidRPr="000C7250" w:rsidRDefault="008578D5" w:rsidP="008578D5">
      <w:pPr>
        <w:pStyle w:val="BodyTextIndent"/>
        <w:spacing w:line="360" w:lineRule="auto"/>
        <w:ind w:left="1701"/>
        <w:rPr>
          <w:rFonts w:ascii="Bookman Old Style" w:hAnsi="Bookman Old Style"/>
          <w:noProof/>
          <w:szCs w:val="24"/>
          <w:lang w:val="id-ID"/>
        </w:rPr>
      </w:pPr>
      <w:r w:rsidRPr="000C7250">
        <w:rPr>
          <w:rFonts w:ascii="Bookman Old Style" w:hAnsi="Bookman Old Style"/>
          <w:noProof/>
          <w:szCs w:val="24"/>
          <w:lang w:val="fr-BE"/>
        </w:rPr>
        <w:t>Pos ini d</w:t>
      </w:r>
      <w:r w:rsidRPr="000C7250">
        <w:rPr>
          <w:rFonts w:ascii="Bookman Old Style" w:hAnsi="Bookman Old Style"/>
          <w:noProof/>
          <w:szCs w:val="24"/>
          <w:lang w:val="id-ID"/>
        </w:rPr>
        <w:t>iisi dengan jenis mata uang</w:t>
      </w:r>
      <w:r w:rsidRPr="000C7250">
        <w:rPr>
          <w:rFonts w:ascii="Bookman Old Style" w:hAnsi="Bookman Old Style"/>
          <w:noProof/>
          <w:szCs w:val="24"/>
          <w:lang w:val="fr-BE"/>
        </w:rPr>
        <w:t xml:space="preserve"> yang digunakan </w:t>
      </w:r>
      <w:r w:rsidRPr="000C7250">
        <w:rPr>
          <w:rFonts w:ascii="Bookman Old Style" w:hAnsi="Bookman Old Style"/>
          <w:noProof/>
          <w:szCs w:val="24"/>
          <w:lang w:val="id-ID"/>
        </w:rPr>
        <w:t>dalam penerbitan surat berharga.</w:t>
      </w:r>
    </w:p>
    <w:p w14:paraId="4B276116" w14:textId="202180E4" w:rsidR="002C2D77" w:rsidRPr="000C7250" w:rsidRDefault="002C2D77" w:rsidP="00105A13">
      <w:pPr>
        <w:pStyle w:val="BodyTextIndent"/>
        <w:numPr>
          <w:ilvl w:val="1"/>
          <w:numId w:val="100"/>
        </w:numPr>
        <w:spacing w:line="360" w:lineRule="auto"/>
        <w:ind w:left="1701" w:hanging="567"/>
        <w:rPr>
          <w:rFonts w:ascii="Bookman Old Style" w:hAnsi="Bookman Old Style"/>
          <w:noProof/>
          <w:szCs w:val="24"/>
          <w:lang w:val="id-ID"/>
        </w:rPr>
      </w:pPr>
      <w:r w:rsidRPr="000C7250">
        <w:rPr>
          <w:rFonts w:ascii="Bookman Old Style" w:hAnsi="Bookman Old Style"/>
          <w:noProof/>
          <w:szCs w:val="24"/>
          <w:lang w:val="id-ID"/>
        </w:rPr>
        <w:t>Jangka Waktu</w:t>
      </w:r>
    </w:p>
    <w:p w14:paraId="40C4563E" w14:textId="1F3669D5" w:rsidR="002C2D77" w:rsidRPr="000C7250" w:rsidRDefault="002C2D77" w:rsidP="002C2D77">
      <w:pPr>
        <w:pStyle w:val="BodyTextIndent"/>
        <w:spacing w:line="360" w:lineRule="auto"/>
        <w:ind w:left="1701"/>
        <w:rPr>
          <w:rFonts w:ascii="Bookman Old Style" w:hAnsi="Bookman Old Style"/>
          <w:noProof/>
          <w:szCs w:val="24"/>
          <w:lang w:val="id-ID"/>
        </w:rPr>
      </w:pPr>
      <w:r w:rsidRPr="000C7250">
        <w:rPr>
          <w:rFonts w:ascii="Bookman Old Style" w:hAnsi="Bookman Old Style"/>
          <w:bCs/>
          <w:noProof/>
          <w:szCs w:val="24"/>
          <w:lang w:val="id-ID"/>
        </w:rPr>
        <w:t xml:space="preserve">Pos ini diisi dengan jangka waktu mulai dan jatuh tempo surat berharga yang diterbitkan oleh </w:t>
      </w:r>
      <w:r w:rsidR="008578D5">
        <w:rPr>
          <w:rFonts w:ascii="Bookman Old Style" w:hAnsi="Bookman Old Style"/>
          <w:noProof/>
          <w:szCs w:val="24"/>
        </w:rPr>
        <w:t>BP Tapera</w:t>
      </w:r>
      <w:r w:rsidRPr="000C7250">
        <w:rPr>
          <w:rFonts w:ascii="Bookman Old Style" w:hAnsi="Bookman Old Style"/>
          <w:bCs/>
          <w:noProof/>
          <w:szCs w:val="24"/>
          <w:lang w:val="id-ID"/>
        </w:rPr>
        <w:t>, yaitu:</w:t>
      </w:r>
    </w:p>
    <w:p w14:paraId="472D6CC7" w14:textId="77777777" w:rsidR="002C2D77" w:rsidRPr="000C7250" w:rsidRDefault="002C2D77" w:rsidP="00105A13">
      <w:pPr>
        <w:pStyle w:val="BodyTextIndent3"/>
        <w:numPr>
          <w:ilvl w:val="0"/>
          <w:numId w:val="102"/>
        </w:numPr>
        <w:spacing w:line="360" w:lineRule="auto"/>
        <w:ind w:left="2268" w:hanging="567"/>
        <w:rPr>
          <w:rFonts w:ascii="Bookman Old Style" w:hAnsi="Bookman Old Style"/>
          <w:noProof/>
          <w:szCs w:val="24"/>
          <w:lang w:val="id-ID"/>
        </w:rPr>
      </w:pPr>
      <w:r w:rsidRPr="000C7250">
        <w:rPr>
          <w:rFonts w:ascii="Bookman Old Style" w:hAnsi="Bookman Old Style"/>
          <w:noProof/>
          <w:szCs w:val="24"/>
        </w:rPr>
        <w:t xml:space="preserve">Tanggal </w:t>
      </w:r>
      <w:r w:rsidRPr="000C7250">
        <w:rPr>
          <w:rFonts w:ascii="Bookman Old Style" w:hAnsi="Bookman Old Style"/>
          <w:noProof/>
          <w:szCs w:val="24"/>
          <w:lang w:val="id-ID"/>
        </w:rPr>
        <w:t>Mulai</w:t>
      </w:r>
    </w:p>
    <w:p w14:paraId="34B2E97B" w14:textId="77777777" w:rsidR="002C2D77" w:rsidRPr="000C7250" w:rsidRDefault="002C2D77" w:rsidP="002C2D77">
      <w:pPr>
        <w:pStyle w:val="BodyTextIndent3"/>
        <w:spacing w:line="360" w:lineRule="auto"/>
        <w:ind w:left="2268"/>
        <w:rPr>
          <w:rFonts w:ascii="Bookman Old Style" w:hAnsi="Bookman Old Style"/>
          <w:noProof/>
          <w:szCs w:val="24"/>
        </w:rPr>
      </w:pPr>
      <w:r w:rsidRPr="000C7250">
        <w:rPr>
          <w:rFonts w:ascii="Bookman Old Style" w:hAnsi="Bookman Old Style"/>
          <w:noProof/>
          <w:szCs w:val="24"/>
          <w:lang w:val="id-ID"/>
        </w:rPr>
        <w:t xml:space="preserve">Tanggal </w:t>
      </w:r>
      <w:r w:rsidRPr="000C7250">
        <w:rPr>
          <w:rFonts w:ascii="Bookman Old Style" w:hAnsi="Bookman Old Style"/>
          <w:noProof/>
          <w:szCs w:val="24"/>
        </w:rPr>
        <w:t>mulai</w:t>
      </w:r>
      <w:r w:rsidRPr="000C7250">
        <w:rPr>
          <w:rFonts w:ascii="Bookman Old Style" w:hAnsi="Bookman Old Style"/>
          <w:noProof/>
          <w:szCs w:val="24"/>
          <w:lang w:val="id-ID"/>
        </w:rPr>
        <w:t xml:space="preserve"> adalah tanggal dimulainya penerbitan surat berharga sebagaimana tercantum dalam surat berharga</w:t>
      </w:r>
      <w:r w:rsidRPr="000C7250">
        <w:rPr>
          <w:rFonts w:ascii="Bookman Old Style" w:hAnsi="Bookman Old Style"/>
          <w:noProof/>
          <w:szCs w:val="24"/>
        </w:rPr>
        <w:t>.</w:t>
      </w:r>
    </w:p>
    <w:p w14:paraId="4EB3EFB2" w14:textId="77777777" w:rsidR="002C2D77" w:rsidRPr="000C7250" w:rsidRDefault="002C2D77" w:rsidP="00105A13">
      <w:pPr>
        <w:pStyle w:val="BodyTextIndent3"/>
        <w:numPr>
          <w:ilvl w:val="0"/>
          <w:numId w:val="102"/>
        </w:numPr>
        <w:spacing w:line="360" w:lineRule="auto"/>
        <w:ind w:left="2268" w:hanging="567"/>
        <w:rPr>
          <w:rFonts w:ascii="Bookman Old Style" w:hAnsi="Bookman Old Style"/>
          <w:noProof/>
          <w:szCs w:val="24"/>
          <w:lang w:val="id-ID"/>
        </w:rPr>
      </w:pPr>
      <w:r w:rsidRPr="000C7250">
        <w:rPr>
          <w:rFonts w:ascii="Bookman Old Style" w:hAnsi="Bookman Old Style"/>
          <w:noProof/>
          <w:szCs w:val="24"/>
        </w:rPr>
        <w:t xml:space="preserve">Tanggal </w:t>
      </w:r>
      <w:r w:rsidRPr="000C7250">
        <w:rPr>
          <w:rFonts w:ascii="Bookman Old Style" w:hAnsi="Bookman Old Style"/>
          <w:noProof/>
          <w:szCs w:val="24"/>
          <w:lang w:val="id-ID"/>
        </w:rPr>
        <w:t>Jatuh Tempo</w:t>
      </w:r>
    </w:p>
    <w:p w14:paraId="67FF5B99" w14:textId="77777777" w:rsidR="002C2D77" w:rsidRPr="000C7250" w:rsidRDefault="002C2D77" w:rsidP="002C2D77">
      <w:pPr>
        <w:pStyle w:val="BodyTextIndent3"/>
        <w:spacing w:line="360" w:lineRule="auto"/>
        <w:ind w:left="2268"/>
        <w:rPr>
          <w:rFonts w:ascii="Bookman Old Style" w:hAnsi="Bookman Old Style"/>
          <w:noProof/>
          <w:szCs w:val="24"/>
        </w:rPr>
      </w:pPr>
      <w:r w:rsidRPr="000C7250">
        <w:rPr>
          <w:rFonts w:ascii="Bookman Old Style" w:hAnsi="Bookman Old Style"/>
          <w:noProof/>
          <w:szCs w:val="24"/>
          <w:lang w:val="id-ID"/>
        </w:rPr>
        <w:t xml:space="preserve">Tanggal jatuh </w:t>
      </w:r>
      <w:r w:rsidRPr="000C7250">
        <w:rPr>
          <w:rFonts w:ascii="Bookman Old Style" w:hAnsi="Bookman Old Style"/>
          <w:noProof/>
          <w:szCs w:val="24"/>
        </w:rPr>
        <w:t>tempo</w:t>
      </w:r>
      <w:r w:rsidRPr="000C7250">
        <w:rPr>
          <w:rFonts w:ascii="Bookman Old Style" w:hAnsi="Bookman Old Style"/>
          <w:noProof/>
          <w:szCs w:val="24"/>
          <w:lang w:val="id-ID"/>
        </w:rPr>
        <w:t xml:space="preserve"> adalah tanggal jatuh tempo surat berharga yang diterbitkan sebagaimana tercantum dalam surat berharga</w:t>
      </w:r>
      <w:r w:rsidRPr="000C7250">
        <w:rPr>
          <w:rFonts w:ascii="Bookman Old Style" w:hAnsi="Bookman Old Style"/>
          <w:noProof/>
          <w:szCs w:val="24"/>
        </w:rPr>
        <w:t>.</w:t>
      </w:r>
    </w:p>
    <w:p w14:paraId="09C288CD" w14:textId="77777777" w:rsidR="002C2D77" w:rsidRPr="00143B47" w:rsidRDefault="002C2D77" w:rsidP="00105A13">
      <w:pPr>
        <w:pStyle w:val="BodyTextIndent"/>
        <w:numPr>
          <w:ilvl w:val="1"/>
          <w:numId w:val="100"/>
        </w:numPr>
        <w:spacing w:line="360" w:lineRule="auto"/>
        <w:ind w:left="1701" w:hanging="567"/>
        <w:rPr>
          <w:rFonts w:ascii="Bookman Old Style" w:hAnsi="Bookman Old Style"/>
          <w:noProof/>
          <w:szCs w:val="24"/>
        </w:rPr>
      </w:pPr>
      <w:r w:rsidRPr="000C7250">
        <w:rPr>
          <w:rFonts w:ascii="Bookman Old Style" w:hAnsi="Bookman Old Style"/>
          <w:noProof/>
          <w:szCs w:val="24"/>
          <w:lang w:val="id-ID"/>
        </w:rPr>
        <w:t>Suku Bunga</w:t>
      </w:r>
      <w:r w:rsidRPr="000C7250">
        <w:rPr>
          <w:rFonts w:ascii="Bookman Old Style" w:hAnsi="Bookman Old Style"/>
          <w:bCs/>
          <w:noProof/>
          <w:szCs w:val="24"/>
          <w:lang w:val="id-ID"/>
        </w:rPr>
        <w:t>/Imbal Hasil</w:t>
      </w:r>
    </w:p>
    <w:p w14:paraId="0706D65A" w14:textId="77777777" w:rsidR="002C2D77" w:rsidRPr="000C7250" w:rsidRDefault="002C2D77" w:rsidP="00105A13">
      <w:pPr>
        <w:pStyle w:val="BodyTextIndent3"/>
        <w:numPr>
          <w:ilvl w:val="0"/>
          <w:numId w:val="102"/>
        </w:numPr>
        <w:spacing w:line="360" w:lineRule="auto"/>
        <w:ind w:left="2268" w:hanging="567"/>
        <w:rPr>
          <w:rFonts w:ascii="Bookman Old Style" w:hAnsi="Bookman Old Style"/>
          <w:noProof/>
          <w:szCs w:val="24"/>
        </w:rPr>
      </w:pPr>
      <w:r w:rsidRPr="000C7250">
        <w:rPr>
          <w:rFonts w:ascii="Bookman Old Style" w:hAnsi="Bookman Old Style"/>
          <w:noProof/>
          <w:szCs w:val="24"/>
          <w:lang w:val="id-ID"/>
        </w:rPr>
        <w:t xml:space="preserve">Jenis </w:t>
      </w:r>
    </w:p>
    <w:p w14:paraId="2C59DED0" w14:textId="17446802" w:rsidR="002C2D77" w:rsidRPr="000C7250" w:rsidRDefault="002C2D77" w:rsidP="002C2D77">
      <w:pPr>
        <w:pStyle w:val="BodyTextIndent3"/>
        <w:spacing w:line="360" w:lineRule="auto"/>
        <w:ind w:left="2268"/>
        <w:rPr>
          <w:rFonts w:ascii="Bookman Old Style" w:hAnsi="Bookman Old Style"/>
          <w:noProof/>
          <w:szCs w:val="24"/>
          <w:lang w:val="id-ID"/>
        </w:rPr>
      </w:pPr>
      <w:r w:rsidRPr="000C7250">
        <w:rPr>
          <w:rFonts w:ascii="Bookman Old Style" w:hAnsi="Bookman Old Style"/>
          <w:noProof/>
          <w:szCs w:val="24"/>
          <w:lang w:val="id-ID"/>
        </w:rPr>
        <w:t xml:space="preserve">Pos ini diisi dengan jenis suku bunga atau imbal hasil yang ditetapkan atas surat berharga yang ditetapkan oleh </w:t>
      </w:r>
      <w:r w:rsidR="008578D5">
        <w:rPr>
          <w:rFonts w:ascii="Bookman Old Style" w:hAnsi="Bookman Old Style"/>
          <w:noProof/>
          <w:szCs w:val="24"/>
        </w:rPr>
        <w:t>BP Tapera</w:t>
      </w:r>
      <w:r w:rsidRPr="000C7250">
        <w:rPr>
          <w:rFonts w:ascii="Bookman Old Style" w:hAnsi="Bookman Old Style"/>
          <w:noProof/>
          <w:szCs w:val="24"/>
          <w:lang w:val="id-ID"/>
        </w:rPr>
        <w:t xml:space="preserve">, yaitu </w:t>
      </w:r>
      <w:r w:rsidRPr="000C7250">
        <w:rPr>
          <w:rFonts w:ascii="Bookman Old Style" w:hAnsi="Bookman Old Style"/>
          <w:i/>
          <w:noProof/>
          <w:szCs w:val="24"/>
          <w:lang w:val="id-ID"/>
        </w:rPr>
        <w:t>floating</w:t>
      </w:r>
      <w:r w:rsidRPr="000C7250">
        <w:rPr>
          <w:rFonts w:ascii="Bookman Old Style" w:hAnsi="Bookman Old Style"/>
          <w:noProof/>
          <w:szCs w:val="24"/>
          <w:lang w:val="id-ID"/>
        </w:rPr>
        <w:t xml:space="preserve"> atau </w:t>
      </w:r>
      <w:r w:rsidRPr="000C7250">
        <w:rPr>
          <w:rFonts w:ascii="Bookman Old Style" w:hAnsi="Bookman Old Style"/>
          <w:i/>
          <w:noProof/>
          <w:szCs w:val="24"/>
          <w:lang w:val="id-ID"/>
        </w:rPr>
        <w:t>fix</w:t>
      </w:r>
      <w:r w:rsidRPr="000C7250">
        <w:rPr>
          <w:rFonts w:ascii="Bookman Old Style" w:hAnsi="Bookman Old Style"/>
          <w:noProof/>
          <w:szCs w:val="24"/>
          <w:lang w:val="id-ID"/>
        </w:rPr>
        <w:t>.</w:t>
      </w:r>
    </w:p>
    <w:p w14:paraId="0EC59A2C" w14:textId="77777777" w:rsidR="002C2D77" w:rsidRPr="00143B47" w:rsidRDefault="002C2D77" w:rsidP="00105A13">
      <w:pPr>
        <w:pStyle w:val="BodyTextIndent3"/>
        <w:numPr>
          <w:ilvl w:val="0"/>
          <w:numId w:val="102"/>
        </w:numPr>
        <w:spacing w:line="360" w:lineRule="auto"/>
        <w:ind w:left="2268" w:hanging="567"/>
        <w:rPr>
          <w:rFonts w:ascii="Bookman Old Style" w:hAnsi="Bookman Old Style"/>
          <w:noProof/>
          <w:szCs w:val="24"/>
          <w:lang w:val="id-ID"/>
        </w:rPr>
      </w:pPr>
      <w:r w:rsidRPr="00143B47">
        <w:rPr>
          <w:rFonts w:ascii="Bookman Old Style" w:hAnsi="Bookman Old Style"/>
          <w:noProof/>
          <w:szCs w:val="24"/>
          <w:lang w:val="id-ID"/>
        </w:rPr>
        <w:t>Nilai</w:t>
      </w:r>
    </w:p>
    <w:p w14:paraId="4DB83DD6" w14:textId="77777777" w:rsidR="002C2D77" w:rsidRDefault="002C2D77" w:rsidP="002C2D77">
      <w:pPr>
        <w:pStyle w:val="BodyTextIndent3"/>
        <w:spacing w:line="360" w:lineRule="auto"/>
        <w:ind w:left="2268"/>
        <w:rPr>
          <w:rFonts w:ascii="Bookman Old Style" w:hAnsi="Bookman Old Style"/>
          <w:noProof/>
          <w:szCs w:val="24"/>
          <w:lang w:val="id-ID"/>
        </w:rPr>
      </w:pPr>
      <w:r w:rsidRPr="00143B47">
        <w:rPr>
          <w:rFonts w:ascii="Bookman Old Style" w:hAnsi="Bookman Old Style"/>
          <w:noProof/>
          <w:szCs w:val="24"/>
          <w:lang w:val="id-ID"/>
        </w:rPr>
        <w:t>Pos ini diisi dengan nilai nominal bunga atau imbal hasil yang disepakati oleh para pihak yang tercantum di dalam kontrak.</w:t>
      </w:r>
    </w:p>
    <w:p w14:paraId="302908E5" w14:textId="77777777" w:rsidR="002C2D77" w:rsidRPr="000C7250" w:rsidRDefault="002C2D77" w:rsidP="00105A13">
      <w:pPr>
        <w:pStyle w:val="BodyTextIndent3"/>
        <w:numPr>
          <w:ilvl w:val="0"/>
          <w:numId w:val="102"/>
        </w:numPr>
        <w:spacing w:line="360" w:lineRule="auto"/>
        <w:ind w:left="2268" w:hanging="567"/>
        <w:rPr>
          <w:rFonts w:ascii="Bookman Old Style" w:hAnsi="Bookman Old Style"/>
          <w:noProof/>
          <w:szCs w:val="24"/>
          <w:lang w:val="id-ID"/>
        </w:rPr>
      </w:pPr>
      <w:r>
        <w:rPr>
          <w:rFonts w:ascii="Bookman Old Style" w:hAnsi="Bookman Old Style"/>
          <w:noProof/>
          <w:szCs w:val="24"/>
          <w:lang w:val="id-ID"/>
        </w:rPr>
        <w:t>Tingkat</w:t>
      </w:r>
    </w:p>
    <w:p w14:paraId="3146FDFA" w14:textId="77777777" w:rsidR="002C2D77" w:rsidRPr="000C7250" w:rsidRDefault="002C2D77" w:rsidP="002C2D77">
      <w:pPr>
        <w:pStyle w:val="BodyTextIndent3"/>
        <w:spacing w:line="360" w:lineRule="auto"/>
        <w:ind w:left="2268"/>
        <w:rPr>
          <w:rFonts w:ascii="Bookman Old Style" w:hAnsi="Bookman Old Style"/>
          <w:noProof/>
          <w:szCs w:val="24"/>
          <w:lang w:val="id-ID"/>
        </w:rPr>
      </w:pPr>
      <w:r w:rsidRPr="000C7250">
        <w:rPr>
          <w:rFonts w:ascii="Bookman Old Style" w:hAnsi="Bookman Old Style"/>
          <w:noProof/>
          <w:szCs w:val="24"/>
          <w:lang w:val="id-ID"/>
        </w:rPr>
        <w:t xml:space="preserve">Pos ini diisi dengan persentase tingkat bunga </w:t>
      </w:r>
      <w:r w:rsidRPr="000C7250">
        <w:rPr>
          <w:rFonts w:ascii="Bookman Old Style" w:hAnsi="Bookman Old Style"/>
          <w:noProof/>
          <w:szCs w:val="24"/>
        </w:rPr>
        <w:t>dalam 1 tahun (</w:t>
      </w:r>
      <w:r w:rsidRPr="000C7250">
        <w:rPr>
          <w:rFonts w:ascii="Bookman Old Style" w:hAnsi="Bookman Old Style"/>
          <w:i/>
          <w:iCs/>
          <w:noProof/>
          <w:szCs w:val="24"/>
        </w:rPr>
        <w:t>per annum</w:t>
      </w:r>
      <w:r w:rsidRPr="000C7250">
        <w:rPr>
          <w:rFonts w:ascii="Bookman Old Style" w:hAnsi="Bookman Old Style"/>
          <w:noProof/>
          <w:szCs w:val="24"/>
        </w:rPr>
        <w:t>) yang tercantum pada surat berharga yang diterbitkan</w:t>
      </w:r>
      <w:r w:rsidRPr="000C7250">
        <w:rPr>
          <w:rFonts w:ascii="Bookman Old Style" w:hAnsi="Bookman Old Style"/>
          <w:noProof/>
          <w:szCs w:val="24"/>
          <w:lang w:val="id-ID"/>
        </w:rPr>
        <w:t>.</w:t>
      </w:r>
    </w:p>
    <w:p w14:paraId="0B8A2FEC" w14:textId="77777777" w:rsidR="002C2D77" w:rsidRPr="000C7250" w:rsidRDefault="002C2D77" w:rsidP="002C2D77">
      <w:pPr>
        <w:pStyle w:val="BodyTextIndent3"/>
        <w:spacing w:line="360" w:lineRule="auto"/>
        <w:ind w:left="2268"/>
        <w:rPr>
          <w:rFonts w:ascii="Bookman Old Style" w:hAnsi="Bookman Old Style"/>
          <w:noProof/>
          <w:szCs w:val="24"/>
          <w:lang w:val="id-ID"/>
        </w:rPr>
      </w:pPr>
      <w:r w:rsidRPr="000C7250">
        <w:rPr>
          <w:rFonts w:ascii="Bookman Old Style" w:hAnsi="Bookman Old Style"/>
          <w:noProof/>
          <w:szCs w:val="24"/>
          <w:lang w:val="id-ID"/>
        </w:rPr>
        <w:t xml:space="preserve">Khusus untuk surat berharga yang diterbitkan berdasarkan prinsip syariah, maka pos ini diisi dengan tingkat imbal hasil atas surat berharga. </w:t>
      </w:r>
    </w:p>
    <w:p w14:paraId="4F5D2AE1" w14:textId="77777777" w:rsidR="002C2D77" w:rsidRPr="000C7250" w:rsidRDefault="002C2D77" w:rsidP="00105A13">
      <w:pPr>
        <w:pStyle w:val="BodyTextIndent"/>
        <w:numPr>
          <w:ilvl w:val="1"/>
          <w:numId w:val="100"/>
        </w:numPr>
        <w:spacing w:line="360" w:lineRule="auto"/>
        <w:ind w:left="1701" w:hanging="567"/>
        <w:rPr>
          <w:rFonts w:ascii="Bookman Old Style" w:hAnsi="Bookman Old Style"/>
          <w:noProof/>
          <w:szCs w:val="24"/>
          <w:lang w:val="id-ID"/>
        </w:rPr>
      </w:pPr>
      <w:r w:rsidRPr="000C7250">
        <w:rPr>
          <w:rFonts w:ascii="Bookman Old Style" w:hAnsi="Bookman Old Style"/>
          <w:noProof/>
          <w:szCs w:val="24"/>
          <w:lang w:val="id-ID"/>
        </w:rPr>
        <w:t>Nilai Nominal Surat Berharga</w:t>
      </w:r>
    </w:p>
    <w:p w14:paraId="4442D1C7" w14:textId="38A65C62" w:rsidR="002C2D77" w:rsidRPr="000C7250" w:rsidRDefault="002C2D77" w:rsidP="008578D5">
      <w:pPr>
        <w:pStyle w:val="BodyTextIndent"/>
        <w:widowControl w:val="0"/>
        <w:spacing w:line="360" w:lineRule="auto"/>
        <w:ind w:left="1701"/>
        <w:rPr>
          <w:rFonts w:ascii="Bookman Old Style" w:hAnsi="Bookman Old Style"/>
          <w:noProof/>
          <w:szCs w:val="24"/>
          <w:lang w:val="id-ID"/>
        </w:rPr>
      </w:pPr>
      <w:r w:rsidRPr="000C7250">
        <w:rPr>
          <w:rFonts w:ascii="Bookman Old Style" w:hAnsi="Bookman Old Style"/>
          <w:noProof/>
          <w:szCs w:val="24"/>
          <w:lang w:val="id-ID"/>
        </w:rPr>
        <w:t xml:space="preserve">Pos ini diisi </w:t>
      </w:r>
      <w:r w:rsidRPr="000C7250">
        <w:rPr>
          <w:rFonts w:ascii="Bookman Old Style" w:hAnsi="Bookman Old Style"/>
          <w:bCs/>
          <w:noProof/>
          <w:szCs w:val="24"/>
          <w:lang w:val="id-ID"/>
        </w:rPr>
        <w:t xml:space="preserve">dengan </w:t>
      </w:r>
      <w:r w:rsidRPr="000C7250">
        <w:rPr>
          <w:rFonts w:ascii="Bookman Old Style" w:hAnsi="Bookman Old Style"/>
          <w:noProof/>
          <w:szCs w:val="24"/>
          <w:lang w:val="id-ID"/>
        </w:rPr>
        <w:t xml:space="preserve">nilai nominal surat berharga yang diterbitkan oleh </w:t>
      </w:r>
      <w:r w:rsidR="008578D5">
        <w:rPr>
          <w:rFonts w:ascii="Bookman Old Style" w:hAnsi="Bookman Old Style"/>
          <w:noProof/>
          <w:szCs w:val="24"/>
        </w:rPr>
        <w:t>BP Tapera</w:t>
      </w:r>
      <w:r w:rsidR="008578D5" w:rsidRPr="000C7250">
        <w:rPr>
          <w:rFonts w:ascii="Bookman Old Style" w:hAnsi="Bookman Old Style"/>
          <w:noProof/>
          <w:szCs w:val="24"/>
          <w:lang w:val="id-ID"/>
        </w:rPr>
        <w:t xml:space="preserve"> </w:t>
      </w:r>
      <w:r w:rsidRPr="000C7250">
        <w:rPr>
          <w:rFonts w:ascii="Bookman Old Style" w:hAnsi="Bookman Old Style"/>
          <w:noProof/>
          <w:szCs w:val="24"/>
          <w:lang w:val="id-ID"/>
        </w:rPr>
        <w:t>yang dimiliki oleh kreditur atau investor</w:t>
      </w:r>
      <w:r w:rsidRPr="000C7250">
        <w:rPr>
          <w:rFonts w:ascii="Bookman Old Style" w:hAnsi="Bookman Old Style"/>
          <w:noProof/>
          <w:sz w:val="20"/>
          <w:szCs w:val="24"/>
          <w:lang w:val="id-ID"/>
        </w:rPr>
        <w:t xml:space="preserve"> </w:t>
      </w:r>
      <w:r w:rsidRPr="000C7250">
        <w:rPr>
          <w:rFonts w:ascii="Bookman Old Style" w:hAnsi="Bookman Old Style"/>
          <w:noProof/>
          <w:szCs w:val="24"/>
          <w:lang w:val="id-ID"/>
        </w:rPr>
        <w:t xml:space="preserve">dalam </w:t>
      </w:r>
      <w:r w:rsidRPr="000C7250">
        <w:rPr>
          <w:rFonts w:ascii="Bookman Old Style" w:hAnsi="Bookman Old Style"/>
          <w:noProof/>
          <w:szCs w:val="24"/>
          <w:lang w:val="id-ID"/>
        </w:rPr>
        <w:lastRenderedPageBreak/>
        <w:t>ribuan rupiah.</w:t>
      </w:r>
    </w:p>
    <w:p w14:paraId="5276A98A" w14:textId="77777777" w:rsidR="002C2D77" w:rsidRPr="000C7250" w:rsidRDefault="002C2D77" w:rsidP="00105A13">
      <w:pPr>
        <w:pStyle w:val="BodyTextIndent3"/>
        <w:numPr>
          <w:ilvl w:val="0"/>
          <w:numId w:val="92"/>
        </w:numPr>
        <w:spacing w:line="360" w:lineRule="auto"/>
        <w:ind w:left="2127" w:hanging="426"/>
        <w:rPr>
          <w:rFonts w:ascii="Bookman Old Style" w:hAnsi="Bookman Old Style"/>
          <w:noProof/>
          <w:szCs w:val="24"/>
          <w:lang w:val="id-ID"/>
        </w:rPr>
      </w:pPr>
      <w:r w:rsidRPr="000C7250">
        <w:rPr>
          <w:rFonts w:ascii="Bookman Old Style" w:hAnsi="Bookman Old Style"/>
          <w:noProof/>
          <w:szCs w:val="24"/>
          <w:lang w:val="id-ID"/>
        </w:rPr>
        <w:t>Dalam Mata Uang Asal</w:t>
      </w:r>
    </w:p>
    <w:p w14:paraId="2D5302B4" w14:textId="77777777" w:rsidR="002C2D77" w:rsidRPr="000C7250" w:rsidRDefault="002C2D77" w:rsidP="002C2D77">
      <w:pPr>
        <w:pStyle w:val="BodyTextIndent3"/>
        <w:spacing w:line="360" w:lineRule="auto"/>
        <w:ind w:left="2127"/>
        <w:rPr>
          <w:rFonts w:ascii="Bookman Old Style" w:hAnsi="Bookman Old Style"/>
          <w:noProof/>
          <w:szCs w:val="24"/>
          <w:lang w:val="id-ID"/>
        </w:rPr>
      </w:pPr>
      <w:r w:rsidRPr="000C7250">
        <w:rPr>
          <w:rFonts w:ascii="Bookman Old Style" w:hAnsi="Bookman Old Style"/>
          <w:noProof/>
          <w:szCs w:val="24"/>
          <w:lang w:val="id-ID"/>
        </w:rPr>
        <w:t>Pos ini diisi nilai nominal saldo surat berharga yang dimiliki kreditur dan dicatat dalam nilai valas dalam hal kreditur bukan Warga Negara Indonesia atau Badan Hukum Indonesia. Apabila jenis valuta adalah rupiah, nilai dalam valas diisi dengan angka nol.</w:t>
      </w:r>
    </w:p>
    <w:p w14:paraId="649B789F" w14:textId="77777777" w:rsidR="002C2D77" w:rsidRPr="000C7250" w:rsidRDefault="002C2D77" w:rsidP="00105A13">
      <w:pPr>
        <w:pStyle w:val="BodyTextIndent3"/>
        <w:numPr>
          <w:ilvl w:val="0"/>
          <w:numId w:val="92"/>
        </w:numPr>
        <w:spacing w:line="360" w:lineRule="auto"/>
        <w:ind w:left="2127" w:hanging="426"/>
        <w:rPr>
          <w:rFonts w:ascii="Bookman Old Style" w:hAnsi="Bookman Old Style"/>
          <w:noProof/>
          <w:szCs w:val="24"/>
          <w:lang w:val="id-ID"/>
        </w:rPr>
      </w:pPr>
      <w:r w:rsidRPr="000C7250">
        <w:rPr>
          <w:rFonts w:ascii="Bookman Old Style" w:hAnsi="Bookman Old Style"/>
          <w:noProof/>
          <w:szCs w:val="24"/>
          <w:lang w:val="id-ID"/>
        </w:rPr>
        <w:t>Dalam Ekuivalen Rupiah</w:t>
      </w:r>
    </w:p>
    <w:p w14:paraId="3B6F65AC" w14:textId="77777777" w:rsidR="002C2D77" w:rsidRPr="000C7250" w:rsidRDefault="002C2D77" w:rsidP="002C2D77">
      <w:pPr>
        <w:pStyle w:val="BodyTextIndent3"/>
        <w:spacing w:line="360" w:lineRule="auto"/>
        <w:ind w:left="2127"/>
        <w:rPr>
          <w:rFonts w:ascii="Bookman Old Style" w:hAnsi="Bookman Old Style"/>
          <w:noProof/>
          <w:szCs w:val="24"/>
          <w:lang w:val="id-ID"/>
        </w:rPr>
      </w:pPr>
      <w:r w:rsidRPr="000C7250">
        <w:rPr>
          <w:rFonts w:ascii="Bookman Old Style" w:hAnsi="Bookman Old Style"/>
          <w:noProof/>
          <w:szCs w:val="24"/>
          <w:lang w:val="id-ID"/>
        </w:rPr>
        <w:t>Pos ini diisi nilai nominal surat berharga yang diterbitkan yang dimiliki oleh kreditur dan dicatat berdasarkan dalam satuan rupiah pada akhir periode laporan dalam valas yang diekuivalenkan dengan rupiah.</w:t>
      </w:r>
    </w:p>
    <w:p w14:paraId="3B9C3F44" w14:textId="77777777" w:rsidR="002C2D77" w:rsidRPr="000C7250" w:rsidRDefault="002C2D77" w:rsidP="00105A13">
      <w:pPr>
        <w:pStyle w:val="BodyTextIndent"/>
        <w:numPr>
          <w:ilvl w:val="1"/>
          <w:numId w:val="100"/>
        </w:numPr>
        <w:spacing w:line="360" w:lineRule="auto"/>
        <w:ind w:left="1701" w:hanging="567"/>
        <w:rPr>
          <w:rFonts w:ascii="Bookman Old Style" w:hAnsi="Bookman Old Style"/>
          <w:noProof/>
          <w:szCs w:val="24"/>
          <w:lang w:val="id-ID"/>
        </w:rPr>
      </w:pPr>
      <w:r w:rsidRPr="000C7250">
        <w:rPr>
          <w:rFonts w:ascii="Bookman Old Style" w:hAnsi="Bookman Old Style"/>
          <w:noProof/>
          <w:szCs w:val="24"/>
          <w:lang w:val="id-ID"/>
        </w:rPr>
        <w:t xml:space="preserve">Saldo </w:t>
      </w:r>
      <w:r w:rsidRPr="000C7250">
        <w:rPr>
          <w:rFonts w:ascii="Bookman Old Style" w:hAnsi="Bookman Old Style"/>
          <w:bCs/>
          <w:noProof/>
          <w:szCs w:val="24"/>
        </w:rPr>
        <w:t xml:space="preserve">Surat Berharga yang </w:t>
      </w:r>
      <w:r w:rsidRPr="000C7250">
        <w:rPr>
          <w:rFonts w:ascii="Bookman Old Style" w:hAnsi="Bookman Old Style"/>
          <w:bCs/>
          <w:noProof/>
          <w:szCs w:val="24"/>
          <w:lang w:val="id-ID"/>
        </w:rPr>
        <w:t>Diterbitkan</w:t>
      </w:r>
    </w:p>
    <w:p w14:paraId="7433EDFD" w14:textId="77777777" w:rsidR="002C2D77" w:rsidRPr="000C7250" w:rsidRDefault="002C2D77" w:rsidP="002C2D77">
      <w:pPr>
        <w:pStyle w:val="BodyTextIndent"/>
        <w:spacing w:line="360" w:lineRule="auto"/>
        <w:ind w:left="1701"/>
        <w:rPr>
          <w:rFonts w:ascii="Bookman Old Style" w:hAnsi="Bookman Old Style"/>
          <w:noProof/>
          <w:szCs w:val="24"/>
          <w:lang w:val="fr-BE"/>
        </w:rPr>
      </w:pPr>
      <w:r w:rsidRPr="000C7250">
        <w:rPr>
          <w:rFonts w:ascii="Bookman Old Style" w:hAnsi="Bookman Old Style"/>
          <w:noProof/>
          <w:szCs w:val="24"/>
          <w:lang w:val="fr-BE"/>
        </w:rPr>
        <w:t>Pos ini d</w:t>
      </w:r>
      <w:r w:rsidRPr="000C7250">
        <w:rPr>
          <w:rFonts w:ascii="Bookman Old Style" w:hAnsi="Bookman Old Style"/>
          <w:noProof/>
          <w:szCs w:val="24"/>
          <w:lang w:val="id-ID"/>
        </w:rPr>
        <w:t>iisi dengan</w:t>
      </w:r>
      <w:r w:rsidRPr="000C7250">
        <w:rPr>
          <w:rFonts w:ascii="Bookman Old Style" w:hAnsi="Bookman Old Style"/>
          <w:noProof/>
          <w:szCs w:val="24"/>
          <w:lang w:val="fr-BE"/>
        </w:rPr>
        <w:t xml:space="preserve"> saldo </w:t>
      </w:r>
      <w:r w:rsidRPr="000C7250">
        <w:rPr>
          <w:rFonts w:ascii="Bookman Old Style" w:hAnsi="Bookman Old Style"/>
          <w:bCs/>
          <w:noProof/>
          <w:szCs w:val="24"/>
        </w:rPr>
        <w:t xml:space="preserve">surat berharga yang </w:t>
      </w:r>
      <w:r w:rsidRPr="000C7250">
        <w:rPr>
          <w:rFonts w:ascii="Bookman Old Style" w:hAnsi="Bookman Old Style"/>
          <w:bCs/>
          <w:noProof/>
          <w:szCs w:val="24"/>
          <w:lang w:val="id-ID"/>
        </w:rPr>
        <w:t>diterbitkan</w:t>
      </w:r>
      <w:r w:rsidRPr="000C7250">
        <w:rPr>
          <w:rFonts w:ascii="Bookman Old Style" w:hAnsi="Bookman Old Style"/>
          <w:noProof/>
          <w:szCs w:val="24"/>
          <w:lang w:val="fr-BE"/>
        </w:rPr>
        <w:t>, yaitu:</w:t>
      </w:r>
    </w:p>
    <w:p w14:paraId="073DFE65" w14:textId="77777777" w:rsidR="002C2D77" w:rsidRPr="000C7250" w:rsidRDefault="002C2D77" w:rsidP="00105A13">
      <w:pPr>
        <w:pStyle w:val="BodyTextIndent3"/>
        <w:numPr>
          <w:ilvl w:val="0"/>
          <w:numId w:val="102"/>
        </w:numPr>
        <w:spacing w:line="360" w:lineRule="auto"/>
        <w:ind w:left="2268" w:hanging="567"/>
        <w:rPr>
          <w:rFonts w:ascii="Bookman Old Style" w:hAnsi="Bookman Old Style"/>
          <w:noProof/>
          <w:szCs w:val="24"/>
          <w:lang w:val="id-ID"/>
        </w:rPr>
      </w:pPr>
      <w:r w:rsidRPr="000C7250">
        <w:rPr>
          <w:rFonts w:ascii="Bookman Old Style" w:hAnsi="Bookman Old Style"/>
          <w:noProof/>
          <w:szCs w:val="24"/>
          <w:lang w:val="id-ID"/>
        </w:rPr>
        <w:t>Dalam Mata Uang Asal</w:t>
      </w:r>
    </w:p>
    <w:p w14:paraId="7055295A" w14:textId="55AD9C44" w:rsidR="002C2D77" w:rsidRPr="000C7250" w:rsidRDefault="002C2D77" w:rsidP="002C2D77">
      <w:pPr>
        <w:pStyle w:val="BodyText"/>
        <w:tabs>
          <w:tab w:val="left" w:pos="1276"/>
        </w:tabs>
        <w:spacing w:after="0" w:line="360" w:lineRule="auto"/>
        <w:ind w:left="2268" w:firstLine="14"/>
        <w:jc w:val="both"/>
        <w:rPr>
          <w:rFonts w:ascii="Bookman Old Style" w:hAnsi="Bookman Old Style"/>
          <w:noProof/>
          <w:sz w:val="24"/>
          <w:szCs w:val="24"/>
          <w:lang w:val="id-ID"/>
        </w:rPr>
      </w:pPr>
      <w:r w:rsidRPr="000C7250">
        <w:rPr>
          <w:rFonts w:ascii="Bookman Old Style" w:hAnsi="Bookman Old Style"/>
          <w:noProof/>
          <w:sz w:val="24"/>
          <w:szCs w:val="24"/>
          <w:lang w:val="id-ID"/>
        </w:rPr>
        <w:t xml:space="preserve">Saldo </w:t>
      </w:r>
      <w:r w:rsidRPr="000C7250">
        <w:rPr>
          <w:rFonts w:ascii="Bookman Old Style" w:hAnsi="Bookman Old Style"/>
          <w:bCs/>
          <w:noProof/>
          <w:sz w:val="24"/>
          <w:szCs w:val="24"/>
        </w:rPr>
        <w:t xml:space="preserve">surat berharga yang </w:t>
      </w:r>
      <w:r w:rsidRPr="000C7250">
        <w:rPr>
          <w:rFonts w:ascii="Bookman Old Style" w:hAnsi="Bookman Old Style"/>
          <w:bCs/>
          <w:noProof/>
          <w:sz w:val="24"/>
          <w:szCs w:val="24"/>
          <w:lang w:val="id-ID"/>
        </w:rPr>
        <w:t>diterbitkan</w:t>
      </w:r>
      <w:r w:rsidRPr="000C7250">
        <w:rPr>
          <w:rFonts w:ascii="Bookman Old Style" w:hAnsi="Bookman Old Style"/>
          <w:noProof/>
          <w:sz w:val="32"/>
          <w:szCs w:val="24"/>
          <w:lang w:val="id-ID"/>
        </w:rPr>
        <w:t xml:space="preserve"> </w:t>
      </w:r>
      <w:r w:rsidRPr="000C7250">
        <w:rPr>
          <w:rFonts w:ascii="Bookman Old Style" w:hAnsi="Bookman Old Style"/>
          <w:noProof/>
          <w:sz w:val="24"/>
          <w:szCs w:val="24"/>
          <w:lang w:val="id-ID"/>
        </w:rPr>
        <w:t xml:space="preserve">dalam mata uang asal adalah sisa pinjaman </w:t>
      </w:r>
      <w:r w:rsidR="0092610B">
        <w:rPr>
          <w:rFonts w:ascii="Bookman Old Style" w:hAnsi="Bookman Old Style"/>
          <w:noProof/>
          <w:sz w:val="24"/>
          <w:szCs w:val="24"/>
        </w:rPr>
        <w:t>BP Tapera</w:t>
      </w:r>
      <w:r w:rsidRPr="000C7250">
        <w:rPr>
          <w:rFonts w:ascii="Bookman Old Style" w:hAnsi="Bookman Old Style"/>
          <w:noProof/>
          <w:sz w:val="24"/>
          <w:szCs w:val="24"/>
          <w:lang w:val="id-ID"/>
        </w:rPr>
        <w:t xml:space="preserve"> pada akhir periode laporan dalam valas. Apabila jenis valuta adalah rupiah, nilai dalam valas diisi dengan angka nol.</w:t>
      </w:r>
    </w:p>
    <w:p w14:paraId="0E205889" w14:textId="77777777" w:rsidR="002C2D77" w:rsidRPr="000C7250" w:rsidRDefault="002C2D77" w:rsidP="00105A13">
      <w:pPr>
        <w:pStyle w:val="BodyTextIndent3"/>
        <w:numPr>
          <w:ilvl w:val="0"/>
          <w:numId w:val="102"/>
        </w:numPr>
        <w:spacing w:line="360" w:lineRule="auto"/>
        <w:ind w:left="2268" w:hanging="567"/>
        <w:rPr>
          <w:rFonts w:ascii="Bookman Old Style" w:hAnsi="Bookman Old Style"/>
          <w:noProof/>
          <w:szCs w:val="24"/>
          <w:lang w:val="id-ID"/>
        </w:rPr>
      </w:pPr>
      <w:r w:rsidRPr="000C7250">
        <w:rPr>
          <w:rFonts w:ascii="Bookman Old Style" w:hAnsi="Bookman Old Style"/>
          <w:noProof/>
          <w:szCs w:val="24"/>
          <w:lang w:val="id-ID"/>
        </w:rPr>
        <w:t>Dalam Ekuivalen Rupiah</w:t>
      </w:r>
    </w:p>
    <w:p w14:paraId="09F1368C" w14:textId="3307A936" w:rsidR="002C2D77" w:rsidRPr="000C7250" w:rsidRDefault="002C2D77" w:rsidP="002C2D77">
      <w:pPr>
        <w:pStyle w:val="BodyTextIndent"/>
        <w:tabs>
          <w:tab w:val="num" w:pos="2977"/>
        </w:tabs>
        <w:spacing w:line="360" w:lineRule="auto"/>
        <w:ind w:left="2268"/>
        <w:rPr>
          <w:rFonts w:ascii="Bookman Old Style" w:hAnsi="Bookman Old Style"/>
          <w:noProof/>
          <w:szCs w:val="24"/>
          <w:lang w:val="id-ID"/>
        </w:rPr>
      </w:pPr>
      <w:r w:rsidRPr="000C7250">
        <w:rPr>
          <w:rFonts w:ascii="Bookman Old Style" w:hAnsi="Bookman Old Style"/>
          <w:noProof/>
          <w:szCs w:val="24"/>
          <w:lang w:val="id-ID"/>
        </w:rPr>
        <w:t xml:space="preserve">Saldo </w:t>
      </w:r>
      <w:r w:rsidRPr="000C7250">
        <w:rPr>
          <w:rFonts w:ascii="Bookman Old Style" w:hAnsi="Bookman Old Style"/>
          <w:bCs/>
          <w:noProof/>
          <w:szCs w:val="24"/>
        </w:rPr>
        <w:t xml:space="preserve">surat berharga yang </w:t>
      </w:r>
      <w:r w:rsidRPr="000C7250">
        <w:rPr>
          <w:rFonts w:ascii="Bookman Old Style" w:hAnsi="Bookman Old Style"/>
          <w:bCs/>
          <w:noProof/>
          <w:szCs w:val="24"/>
          <w:lang w:val="id-ID"/>
        </w:rPr>
        <w:t>diterbitkan</w:t>
      </w:r>
      <w:r w:rsidRPr="000C7250">
        <w:rPr>
          <w:rFonts w:ascii="Bookman Old Style" w:hAnsi="Bookman Old Style"/>
          <w:noProof/>
          <w:sz w:val="32"/>
          <w:szCs w:val="24"/>
          <w:lang w:val="id-ID"/>
        </w:rPr>
        <w:t xml:space="preserve"> </w:t>
      </w:r>
      <w:r w:rsidRPr="000C7250">
        <w:rPr>
          <w:rFonts w:ascii="Bookman Old Style" w:hAnsi="Bookman Old Style"/>
          <w:noProof/>
          <w:szCs w:val="24"/>
          <w:lang w:val="id-ID"/>
        </w:rPr>
        <w:t xml:space="preserve">dalam ekuivalen rupiah adalah sisa pinjaman </w:t>
      </w:r>
      <w:r w:rsidR="0092610B">
        <w:rPr>
          <w:rFonts w:ascii="Bookman Old Style" w:hAnsi="Bookman Old Style"/>
          <w:noProof/>
          <w:szCs w:val="24"/>
        </w:rPr>
        <w:t>BP Tapera</w:t>
      </w:r>
      <w:r w:rsidRPr="000C7250">
        <w:rPr>
          <w:rFonts w:ascii="Bookman Old Style" w:hAnsi="Bookman Old Style"/>
          <w:noProof/>
          <w:szCs w:val="24"/>
          <w:lang w:val="id-ID"/>
        </w:rPr>
        <w:t xml:space="preserve"> pada akhir periode laporan dalam rupiah atau dalam valas yang diekuivalenkan dengan rupiah.</w:t>
      </w:r>
    </w:p>
    <w:p w14:paraId="05C643DF" w14:textId="77777777" w:rsidR="002C2D77" w:rsidRPr="000C7250" w:rsidRDefault="002C2D77" w:rsidP="00105A13">
      <w:pPr>
        <w:pStyle w:val="BodyTextIndent"/>
        <w:numPr>
          <w:ilvl w:val="1"/>
          <w:numId w:val="100"/>
        </w:numPr>
        <w:spacing w:line="360" w:lineRule="auto"/>
        <w:ind w:left="1701" w:hanging="567"/>
        <w:rPr>
          <w:rFonts w:ascii="Bookman Old Style" w:hAnsi="Bookman Old Style"/>
          <w:noProof/>
          <w:szCs w:val="24"/>
          <w:lang w:val="id-ID"/>
        </w:rPr>
      </w:pPr>
      <w:r w:rsidRPr="000C7250">
        <w:rPr>
          <w:rFonts w:ascii="Bookman Old Style" w:hAnsi="Bookman Old Style"/>
          <w:noProof/>
          <w:szCs w:val="24"/>
          <w:lang w:val="id-ID"/>
        </w:rPr>
        <w:t>Kreditur</w:t>
      </w:r>
    </w:p>
    <w:p w14:paraId="22267F88" w14:textId="77777777" w:rsidR="002C2D77" w:rsidRDefault="002C2D77" w:rsidP="00105A13">
      <w:pPr>
        <w:pStyle w:val="BodyTextIndent3"/>
        <w:numPr>
          <w:ilvl w:val="0"/>
          <w:numId w:val="102"/>
        </w:numPr>
        <w:spacing w:line="360" w:lineRule="auto"/>
        <w:ind w:left="2268" w:hanging="567"/>
        <w:rPr>
          <w:rFonts w:ascii="Bookman Old Style" w:hAnsi="Bookman Old Style"/>
          <w:noProof/>
          <w:szCs w:val="24"/>
          <w:lang w:val="id-ID"/>
        </w:rPr>
      </w:pPr>
      <w:r w:rsidRPr="000C7250">
        <w:rPr>
          <w:rFonts w:ascii="Bookman Old Style" w:hAnsi="Bookman Old Style"/>
          <w:noProof/>
          <w:szCs w:val="24"/>
          <w:lang w:val="id-ID"/>
        </w:rPr>
        <w:t xml:space="preserve">Nama </w:t>
      </w:r>
    </w:p>
    <w:p w14:paraId="39F73CC1" w14:textId="5E4E3ACB" w:rsidR="002C2D77" w:rsidRDefault="002C2D77" w:rsidP="002C2D77">
      <w:pPr>
        <w:pStyle w:val="BodyTextIndent"/>
        <w:tabs>
          <w:tab w:val="num" w:pos="2977"/>
        </w:tabs>
        <w:spacing w:line="360" w:lineRule="auto"/>
        <w:ind w:left="2268"/>
        <w:rPr>
          <w:rFonts w:ascii="Bookman Old Style" w:hAnsi="Bookman Old Style"/>
          <w:noProof/>
          <w:szCs w:val="24"/>
          <w:lang w:val="id-ID"/>
        </w:rPr>
      </w:pPr>
      <w:r w:rsidRPr="000C7250">
        <w:rPr>
          <w:rFonts w:ascii="Bookman Old Style" w:hAnsi="Bookman Old Style"/>
          <w:noProof/>
          <w:szCs w:val="24"/>
          <w:lang w:val="id-ID"/>
        </w:rPr>
        <w:t xml:space="preserve">Pos ini diisi dengan nama pihak yang membeli atau memiliki surat </w:t>
      </w:r>
      <w:r w:rsidRPr="00143B47">
        <w:rPr>
          <w:rFonts w:ascii="Bookman Old Style" w:hAnsi="Bookman Old Style"/>
          <w:noProof/>
          <w:szCs w:val="24"/>
          <w:lang w:val="en-ID"/>
        </w:rPr>
        <w:t>berharga</w:t>
      </w:r>
      <w:r w:rsidRPr="000C7250">
        <w:rPr>
          <w:rFonts w:ascii="Bookman Old Style" w:hAnsi="Bookman Old Style"/>
          <w:noProof/>
          <w:szCs w:val="24"/>
          <w:lang w:val="id-ID"/>
        </w:rPr>
        <w:t xml:space="preserve"> yang diterbitkan oleh </w:t>
      </w:r>
      <w:r w:rsidR="0092610B">
        <w:rPr>
          <w:rFonts w:ascii="Bookman Old Style" w:hAnsi="Bookman Old Style"/>
          <w:noProof/>
          <w:szCs w:val="24"/>
        </w:rPr>
        <w:t>BP Tapera</w:t>
      </w:r>
      <w:r w:rsidRPr="000C7250">
        <w:rPr>
          <w:rFonts w:ascii="Bookman Old Style" w:hAnsi="Bookman Old Style"/>
          <w:noProof/>
          <w:szCs w:val="24"/>
          <w:lang w:val="id-ID"/>
        </w:rPr>
        <w:t>.</w:t>
      </w:r>
      <w:r w:rsidRPr="00143B47">
        <w:rPr>
          <w:rFonts w:ascii="Bookman Old Style" w:hAnsi="Bookman Old Style"/>
          <w:noProof/>
          <w:szCs w:val="24"/>
          <w:lang w:val="id-ID"/>
        </w:rPr>
        <w:t xml:space="preserve"> </w:t>
      </w:r>
    </w:p>
    <w:p w14:paraId="5CE2825E" w14:textId="77777777" w:rsidR="002C2D77" w:rsidRPr="000C7250" w:rsidRDefault="002C2D77" w:rsidP="00105A13">
      <w:pPr>
        <w:pStyle w:val="BodyTextIndent3"/>
        <w:numPr>
          <w:ilvl w:val="0"/>
          <w:numId w:val="102"/>
        </w:numPr>
        <w:spacing w:line="360" w:lineRule="auto"/>
        <w:ind w:left="2268" w:hanging="567"/>
        <w:rPr>
          <w:rFonts w:ascii="Bookman Old Style" w:hAnsi="Bookman Old Style"/>
          <w:noProof/>
          <w:szCs w:val="24"/>
          <w:lang w:val="id-ID"/>
        </w:rPr>
      </w:pPr>
      <w:r>
        <w:rPr>
          <w:rFonts w:ascii="Bookman Old Style" w:hAnsi="Bookman Old Style"/>
          <w:noProof/>
          <w:szCs w:val="24"/>
          <w:lang w:val="id-ID"/>
        </w:rPr>
        <w:t>Negara</w:t>
      </w:r>
    </w:p>
    <w:p w14:paraId="78B02A36" w14:textId="78D84157" w:rsidR="002C2D77" w:rsidRPr="000C7250" w:rsidRDefault="002C2D77" w:rsidP="002C2D77">
      <w:pPr>
        <w:pStyle w:val="BodyTextIndent"/>
        <w:tabs>
          <w:tab w:val="num" w:pos="2977"/>
        </w:tabs>
        <w:spacing w:line="360" w:lineRule="auto"/>
        <w:ind w:left="2268"/>
        <w:rPr>
          <w:rFonts w:ascii="Bookman Old Style" w:hAnsi="Bookman Old Style"/>
          <w:noProof/>
          <w:szCs w:val="24"/>
          <w:lang w:val="id-ID"/>
        </w:rPr>
      </w:pPr>
      <w:r w:rsidRPr="000C7250">
        <w:rPr>
          <w:rFonts w:ascii="Bookman Old Style" w:hAnsi="Bookman Old Style"/>
          <w:noProof/>
          <w:szCs w:val="24"/>
          <w:lang w:val="id-ID"/>
        </w:rPr>
        <w:t xml:space="preserve">Pos ini </w:t>
      </w:r>
      <w:r w:rsidRPr="005E0F68">
        <w:rPr>
          <w:rFonts w:ascii="Bookman Old Style" w:hAnsi="Bookman Old Style"/>
          <w:noProof/>
          <w:szCs w:val="24"/>
          <w:lang w:val="en-ID"/>
        </w:rPr>
        <w:t>diisi</w:t>
      </w:r>
      <w:r w:rsidRPr="000C7250">
        <w:rPr>
          <w:rFonts w:ascii="Bookman Old Style" w:hAnsi="Bookman Old Style"/>
          <w:noProof/>
          <w:szCs w:val="24"/>
          <w:lang w:val="id-ID"/>
        </w:rPr>
        <w:t xml:space="preserve"> dengan negara asal pembeli atau pemegang surat berharga yang diterbitkan oleh </w:t>
      </w:r>
      <w:r w:rsidR="0092610B">
        <w:rPr>
          <w:rFonts w:ascii="Bookman Old Style" w:hAnsi="Bookman Old Style"/>
          <w:noProof/>
          <w:szCs w:val="24"/>
        </w:rPr>
        <w:t>BP Tapera</w:t>
      </w:r>
      <w:r w:rsidRPr="000C7250">
        <w:rPr>
          <w:rFonts w:ascii="Bookman Old Style" w:hAnsi="Bookman Old Style"/>
          <w:noProof/>
          <w:szCs w:val="24"/>
          <w:lang w:val="id-ID"/>
        </w:rPr>
        <w:t>.</w:t>
      </w:r>
    </w:p>
    <w:p w14:paraId="19504032" w14:textId="77777777" w:rsidR="002C2D77" w:rsidRPr="000C7250" w:rsidRDefault="002C2D77" w:rsidP="00105A13">
      <w:pPr>
        <w:pStyle w:val="BodyTextIndent3"/>
        <w:numPr>
          <w:ilvl w:val="0"/>
          <w:numId w:val="102"/>
        </w:numPr>
        <w:spacing w:line="360" w:lineRule="auto"/>
        <w:ind w:left="2268" w:hanging="567"/>
        <w:rPr>
          <w:rFonts w:ascii="Bookman Old Style" w:hAnsi="Bookman Old Style"/>
          <w:noProof/>
          <w:szCs w:val="24"/>
          <w:lang w:val="id-ID"/>
        </w:rPr>
      </w:pPr>
      <w:r w:rsidRPr="000C7250">
        <w:rPr>
          <w:rFonts w:ascii="Bookman Old Style" w:hAnsi="Bookman Old Style"/>
          <w:noProof/>
          <w:szCs w:val="24"/>
          <w:lang w:val="id-ID"/>
        </w:rPr>
        <w:t xml:space="preserve">Golongan </w:t>
      </w:r>
    </w:p>
    <w:p w14:paraId="36BB8B44" w14:textId="5AA51A99" w:rsidR="002C2D77" w:rsidRPr="000C7250" w:rsidRDefault="002C2D77" w:rsidP="002C2D77">
      <w:pPr>
        <w:pStyle w:val="BodyTextIndent"/>
        <w:tabs>
          <w:tab w:val="num" w:pos="2977"/>
        </w:tabs>
        <w:spacing w:line="360" w:lineRule="auto"/>
        <w:ind w:left="2268"/>
        <w:rPr>
          <w:rFonts w:ascii="Bookman Old Style" w:hAnsi="Bookman Old Style"/>
          <w:noProof/>
          <w:szCs w:val="24"/>
          <w:lang w:val="id-ID"/>
        </w:rPr>
      </w:pPr>
      <w:r w:rsidRPr="000C7250">
        <w:rPr>
          <w:rFonts w:ascii="Bookman Old Style" w:hAnsi="Bookman Old Style"/>
          <w:noProof/>
          <w:szCs w:val="24"/>
          <w:lang w:val="id-ID"/>
        </w:rPr>
        <w:t xml:space="preserve">Pos ini diisi dengan golongan penyedia dana yang membeli atau memiliki surat berharga yang diterbitkan oleh </w:t>
      </w:r>
      <w:r w:rsidR="0092610B">
        <w:rPr>
          <w:rFonts w:ascii="Bookman Old Style" w:hAnsi="Bookman Old Style"/>
          <w:noProof/>
          <w:szCs w:val="24"/>
        </w:rPr>
        <w:t>BP Tapera</w:t>
      </w:r>
      <w:r w:rsidRPr="000C7250">
        <w:rPr>
          <w:rFonts w:ascii="Bookman Old Style" w:hAnsi="Bookman Old Style"/>
          <w:noProof/>
          <w:szCs w:val="24"/>
          <w:lang w:val="id-ID"/>
        </w:rPr>
        <w:t xml:space="preserve">. </w:t>
      </w:r>
    </w:p>
    <w:p w14:paraId="53DA8605" w14:textId="77777777" w:rsidR="002C2D77" w:rsidRPr="000C7250" w:rsidRDefault="002C2D77" w:rsidP="00105A13">
      <w:pPr>
        <w:pStyle w:val="BodyTextIndent"/>
        <w:numPr>
          <w:ilvl w:val="1"/>
          <w:numId w:val="100"/>
        </w:numPr>
        <w:spacing w:line="360" w:lineRule="auto"/>
        <w:ind w:left="1701" w:hanging="567"/>
        <w:rPr>
          <w:rFonts w:ascii="Bookman Old Style" w:hAnsi="Bookman Old Style"/>
          <w:noProof/>
          <w:szCs w:val="24"/>
          <w:lang w:val="id-ID"/>
        </w:rPr>
      </w:pPr>
      <w:r w:rsidRPr="000C7250">
        <w:rPr>
          <w:rFonts w:ascii="Bookman Old Style" w:hAnsi="Bookman Old Style"/>
          <w:noProof/>
          <w:szCs w:val="24"/>
          <w:lang w:val="id-ID"/>
        </w:rPr>
        <w:t>Status Keterkaitan</w:t>
      </w:r>
    </w:p>
    <w:p w14:paraId="01545140" w14:textId="3FC9AFC1" w:rsidR="002C2D77" w:rsidRPr="000C7250" w:rsidRDefault="002C2D77" w:rsidP="002C2D77">
      <w:pPr>
        <w:pStyle w:val="ListParagraph"/>
        <w:spacing w:line="360" w:lineRule="auto"/>
        <w:ind w:left="1701"/>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Pos ini diisi dengan hubungan</w:t>
      </w:r>
      <w:r w:rsidRPr="000C7250">
        <w:rPr>
          <w:rFonts w:ascii="Bookman Old Style" w:hAnsi="Bookman Old Style"/>
          <w:noProof/>
          <w:sz w:val="24"/>
          <w:szCs w:val="24"/>
        </w:rPr>
        <w:t xml:space="preserve"> dengan </w:t>
      </w:r>
      <w:r w:rsidR="0092610B">
        <w:rPr>
          <w:rFonts w:ascii="Bookman Old Style" w:hAnsi="Bookman Old Style"/>
          <w:noProof/>
          <w:sz w:val="24"/>
          <w:szCs w:val="24"/>
        </w:rPr>
        <w:t>BP Tapera</w:t>
      </w:r>
      <w:r w:rsidRPr="000C7250">
        <w:rPr>
          <w:rFonts w:ascii="Bookman Old Style" w:hAnsi="Bookman Old Style"/>
          <w:noProof/>
          <w:sz w:val="24"/>
          <w:szCs w:val="24"/>
          <w:lang w:val="id-ID"/>
        </w:rPr>
        <w:t>.</w:t>
      </w:r>
      <w:r w:rsidRPr="000C7250">
        <w:rPr>
          <w:rFonts w:ascii="Bookman Old Style" w:hAnsi="Bookman Old Style"/>
          <w:noProof/>
          <w:sz w:val="24"/>
          <w:szCs w:val="24"/>
        </w:rPr>
        <w:t xml:space="preserve"> </w:t>
      </w:r>
    </w:p>
    <w:p w14:paraId="1ABDB927" w14:textId="3AE12687" w:rsidR="002C2D77" w:rsidRPr="005E0F68" w:rsidRDefault="002C2D77" w:rsidP="00105A13">
      <w:pPr>
        <w:pStyle w:val="ListParagraph"/>
        <w:numPr>
          <w:ilvl w:val="0"/>
          <w:numId w:val="92"/>
        </w:numPr>
        <w:tabs>
          <w:tab w:val="left" w:pos="1260"/>
        </w:tabs>
        <w:spacing w:line="360" w:lineRule="auto"/>
        <w:ind w:left="2268"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lastRenderedPageBreak/>
        <w:t xml:space="preserve">Terkait dengan </w:t>
      </w:r>
      <w:r w:rsidR="0092610B">
        <w:rPr>
          <w:rFonts w:ascii="Bookman Old Style" w:hAnsi="Bookman Old Style"/>
          <w:noProof/>
          <w:sz w:val="24"/>
          <w:szCs w:val="24"/>
        </w:rPr>
        <w:t>BP Tapera</w:t>
      </w:r>
    </w:p>
    <w:p w14:paraId="7B74C9C8" w14:textId="1374CFB5" w:rsidR="002C2D77" w:rsidRPr="000C7250" w:rsidRDefault="002C2D77" w:rsidP="002C2D77">
      <w:pPr>
        <w:spacing w:line="360" w:lineRule="auto"/>
        <w:ind w:left="2268"/>
        <w:jc w:val="both"/>
        <w:rPr>
          <w:rFonts w:ascii="Bookman Old Style" w:hAnsi="Bookman Old Style"/>
          <w:noProof/>
          <w:lang w:val="id-ID"/>
        </w:rPr>
      </w:pPr>
      <w:r w:rsidRPr="000C7250">
        <w:rPr>
          <w:rFonts w:ascii="Bookman Old Style" w:hAnsi="Bookman Old Style"/>
          <w:noProof/>
          <w:lang w:val="id-ID"/>
        </w:rPr>
        <w:t xml:space="preserve">Terkait dengan </w:t>
      </w:r>
      <w:r w:rsidR="0092610B">
        <w:rPr>
          <w:rFonts w:ascii="Bookman Old Style" w:hAnsi="Bookman Old Style"/>
          <w:noProof/>
        </w:rPr>
        <w:t>BP Tapera</w:t>
      </w:r>
      <w:r w:rsidR="0092610B" w:rsidRPr="000C7250">
        <w:rPr>
          <w:rFonts w:ascii="Bookman Old Style" w:hAnsi="Bookman Old Style"/>
          <w:noProof/>
          <w:lang w:val="id-ID"/>
        </w:rPr>
        <w:t xml:space="preserve"> </w:t>
      </w:r>
      <w:r w:rsidRPr="000C7250">
        <w:rPr>
          <w:rFonts w:ascii="Bookman Old Style" w:hAnsi="Bookman Old Style"/>
          <w:noProof/>
          <w:lang w:val="id-ID"/>
        </w:rPr>
        <w:t xml:space="preserve">adalah pihak-pihak yang memiliki hubungan terkait dengan </w:t>
      </w:r>
      <w:r w:rsidR="0092610B">
        <w:rPr>
          <w:rFonts w:ascii="Bookman Old Style" w:hAnsi="Bookman Old Style"/>
          <w:noProof/>
        </w:rPr>
        <w:t>BP Tapera</w:t>
      </w:r>
      <w:r w:rsidRPr="000C7250">
        <w:rPr>
          <w:rFonts w:ascii="Bookman Old Style" w:hAnsi="Bookman Old Style"/>
          <w:noProof/>
          <w:lang w:val="id-ID"/>
        </w:rPr>
        <w:t xml:space="preserve">. </w:t>
      </w:r>
    </w:p>
    <w:p w14:paraId="4A6E0756" w14:textId="5A17ACAF" w:rsidR="002C2D77" w:rsidRPr="005E0F68" w:rsidRDefault="002C2D77" w:rsidP="00105A13">
      <w:pPr>
        <w:pStyle w:val="ListParagraph"/>
        <w:numPr>
          <w:ilvl w:val="0"/>
          <w:numId w:val="92"/>
        </w:numPr>
        <w:tabs>
          <w:tab w:val="left" w:pos="1260"/>
        </w:tabs>
        <w:spacing w:line="360" w:lineRule="auto"/>
        <w:ind w:left="2268"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rPr>
        <w:t>Tidak</w:t>
      </w:r>
      <w:r w:rsidRPr="000C7250">
        <w:rPr>
          <w:rFonts w:ascii="Bookman Old Style" w:hAnsi="Bookman Old Style"/>
          <w:noProof/>
          <w:sz w:val="24"/>
          <w:szCs w:val="24"/>
          <w:lang w:val="id-ID"/>
        </w:rPr>
        <w:t xml:space="preserve"> Terkait dengan </w:t>
      </w:r>
      <w:r w:rsidR="0092610B">
        <w:rPr>
          <w:rFonts w:ascii="Bookman Old Style" w:hAnsi="Bookman Old Style"/>
          <w:noProof/>
          <w:sz w:val="24"/>
          <w:szCs w:val="24"/>
        </w:rPr>
        <w:t>BP Tapera</w:t>
      </w:r>
    </w:p>
    <w:p w14:paraId="7A1C5245" w14:textId="3B8DF4EB" w:rsidR="002C2D77" w:rsidRPr="000C7250" w:rsidRDefault="002C2D77" w:rsidP="002C2D77">
      <w:pPr>
        <w:spacing w:line="360" w:lineRule="auto"/>
        <w:ind w:left="2268"/>
        <w:jc w:val="both"/>
        <w:rPr>
          <w:rFonts w:ascii="Bookman Old Style" w:hAnsi="Bookman Old Style"/>
          <w:noProof/>
          <w:lang w:val="id-ID"/>
        </w:rPr>
      </w:pPr>
      <w:r w:rsidRPr="000C7250">
        <w:rPr>
          <w:rFonts w:ascii="Bookman Old Style" w:hAnsi="Bookman Old Style"/>
          <w:noProof/>
          <w:lang w:val="id-ID"/>
        </w:rPr>
        <w:t xml:space="preserve">Tidak terkait dengan </w:t>
      </w:r>
      <w:r w:rsidR="0092610B">
        <w:rPr>
          <w:rFonts w:ascii="Bookman Old Style" w:hAnsi="Bookman Old Style"/>
          <w:noProof/>
        </w:rPr>
        <w:t>BP Tapera</w:t>
      </w:r>
      <w:r w:rsidR="0092610B" w:rsidRPr="000C7250">
        <w:rPr>
          <w:rFonts w:ascii="Bookman Old Style" w:hAnsi="Bookman Old Style"/>
          <w:noProof/>
          <w:lang w:val="id-ID"/>
        </w:rPr>
        <w:t xml:space="preserve"> </w:t>
      </w:r>
      <w:r w:rsidRPr="000C7250">
        <w:rPr>
          <w:rFonts w:ascii="Bookman Old Style" w:hAnsi="Bookman Old Style"/>
          <w:noProof/>
          <w:lang w:val="id-ID"/>
        </w:rPr>
        <w:t xml:space="preserve">adalah pihak-pihak yang tidak memiliki hubungan terkait dengan </w:t>
      </w:r>
      <w:r w:rsidR="0092610B">
        <w:rPr>
          <w:rFonts w:ascii="Bookman Old Style" w:hAnsi="Bookman Old Style"/>
          <w:noProof/>
        </w:rPr>
        <w:t>BP Tapera</w:t>
      </w:r>
      <w:r w:rsidRPr="000C7250">
        <w:rPr>
          <w:rFonts w:ascii="Bookman Old Style" w:hAnsi="Bookman Old Style"/>
          <w:noProof/>
          <w:lang w:val="id-ID"/>
        </w:rPr>
        <w:t>.</w:t>
      </w:r>
    </w:p>
    <w:p w14:paraId="2B8D0DB7" w14:textId="5A063324" w:rsidR="002C2D77" w:rsidRPr="000C7250" w:rsidRDefault="002C2D77" w:rsidP="002C2D77">
      <w:pPr>
        <w:pStyle w:val="BodyTextIndent"/>
        <w:spacing w:line="360" w:lineRule="auto"/>
        <w:ind w:left="1701"/>
        <w:rPr>
          <w:rFonts w:ascii="Bookman Old Style" w:hAnsi="Bookman Old Style"/>
          <w:noProof/>
          <w:szCs w:val="24"/>
          <w:lang w:val="id-ID"/>
        </w:rPr>
      </w:pPr>
      <w:r w:rsidRPr="000C7250">
        <w:rPr>
          <w:rFonts w:ascii="Bookman Old Style" w:hAnsi="Bookman Old Style"/>
          <w:noProof/>
          <w:szCs w:val="24"/>
          <w:lang w:val="id-ID"/>
        </w:rPr>
        <w:t xml:space="preserve">Penjelasan </w:t>
      </w:r>
      <w:r w:rsidRPr="000C7250">
        <w:rPr>
          <w:rFonts w:ascii="Bookman Old Style" w:hAnsi="Bookman Old Style"/>
          <w:noProof/>
          <w:szCs w:val="24"/>
        </w:rPr>
        <w:t>mengenai</w:t>
      </w:r>
      <w:r w:rsidRPr="000C7250">
        <w:rPr>
          <w:rFonts w:ascii="Bookman Old Style" w:hAnsi="Bookman Old Style"/>
          <w:noProof/>
          <w:szCs w:val="24"/>
          <w:lang w:val="id-ID"/>
        </w:rPr>
        <w:t xml:space="preserve"> hubungan dengan </w:t>
      </w:r>
      <w:r w:rsidR="00022987">
        <w:rPr>
          <w:rFonts w:ascii="Bookman Old Style" w:hAnsi="Bookman Old Style"/>
          <w:noProof/>
          <w:szCs w:val="24"/>
        </w:rPr>
        <w:t>BP Tapera</w:t>
      </w:r>
      <w:r w:rsidR="00022987" w:rsidRPr="000C7250">
        <w:rPr>
          <w:rFonts w:ascii="Bookman Old Style" w:hAnsi="Bookman Old Style"/>
          <w:noProof/>
          <w:szCs w:val="24"/>
          <w:lang w:val="id-ID"/>
        </w:rPr>
        <w:t xml:space="preserve"> </w:t>
      </w:r>
      <w:r w:rsidRPr="000C7250">
        <w:rPr>
          <w:rFonts w:ascii="Bookman Old Style" w:hAnsi="Bookman Old Style"/>
          <w:noProof/>
          <w:szCs w:val="24"/>
          <w:lang w:val="id-ID"/>
        </w:rPr>
        <w:t>mengacu kepada Penjelasan Umum Kolom Daftar Rincian sebagaimana dimaksud dalam Lampiran I</w:t>
      </w:r>
      <w:r w:rsidRPr="000C7250">
        <w:rPr>
          <w:rFonts w:ascii="Bookman Old Style" w:hAnsi="Bookman Old Style"/>
          <w:noProof/>
          <w:szCs w:val="24"/>
          <w:lang w:val="en-ID"/>
        </w:rPr>
        <w:t xml:space="preserve"> yang merupakan bagian tidak terpisahkan dari Surat Edaran Otoritas Jasa Keuangan ini</w:t>
      </w:r>
      <w:r w:rsidRPr="000C7250">
        <w:rPr>
          <w:rFonts w:ascii="Bookman Old Style" w:hAnsi="Bookman Old Style"/>
          <w:noProof/>
          <w:szCs w:val="24"/>
          <w:lang w:val="id-ID"/>
        </w:rPr>
        <w:t>.</w:t>
      </w:r>
    </w:p>
    <w:p w14:paraId="62EC7C66" w14:textId="77777777" w:rsidR="00CA768F" w:rsidRPr="008E4BF9" w:rsidRDefault="00CA768F" w:rsidP="00CA768F">
      <w:pPr>
        <w:pStyle w:val="BodyTextIndent"/>
        <w:numPr>
          <w:ilvl w:val="1"/>
          <w:numId w:val="100"/>
        </w:numPr>
        <w:spacing w:line="360" w:lineRule="auto"/>
        <w:ind w:left="1701" w:hanging="567"/>
        <w:rPr>
          <w:rFonts w:ascii="Bookman Old Style" w:hAnsi="Bookman Old Style"/>
          <w:bCs/>
          <w:noProof/>
          <w:szCs w:val="24"/>
          <w:lang w:val="id-ID"/>
        </w:rPr>
      </w:pPr>
      <w:r w:rsidRPr="008E4BF9">
        <w:rPr>
          <w:rFonts w:ascii="Bookman Old Style" w:hAnsi="Bookman Old Style"/>
          <w:bCs/>
          <w:noProof/>
          <w:szCs w:val="24"/>
          <w:lang w:val="id-ID"/>
        </w:rPr>
        <w:t>Sektor Ekonomi Lapangan Usaha</w:t>
      </w:r>
    </w:p>
    <w:p w14:paraId="007FE371" w14:textId="5493AC7C" w:rsidR="00FD4204" w:rsidRPr="00CA768F" w:rsidRDefault="00CA768F" w:rsidP="00CA768F">
      <w:pPr>
        <w:pStyle w:val="ListParagraph"/>
        <w:widowControl w:val="0"/>
        <w:spacing w:line="360" w:lineRule="auto"/>
        <w:ind w:left="1701"/>
        <w:contextualSpacing w:val="0"/>
        <w:jc w:val="both"/>
        <w:rPr>
          <w:rFonts w:ascii="Bookman Old Style" w:hAnsi="Bookman Old Style"/>
          <w:bCs/>
          <w:noProof/>
          <w:sz w:val="24"/>
          <w:szCs w:val="24"/>
          <w:lang w:val="id-ID"/>
        </w:rPr>
      </w:pPr>
      <w:r w:rsidRPr="008E4BF9">
        <w:rPr>
          <w:rFonts w:ascii="Bookman Old Style" w:hAnsi="Bookman Old Style"/>
          <w:bCs/>
          <w:noProof/>
          <w:sz w:val="24"/>
          <w:szCs w:val="24"/>
          <w:lang w:val="id-ID"/>
        </w:rPr>
        <w:t xml:space="preserve">Pos ini diisi dengan klasifikasi baku mengenai kegiatan ekonomi yang terdapat di Indonesia. Rincian sektor ekonomi didasarkan pada klasifikasi baku lapangan usaha Indonesia yang berlaku. Dalam hal surat berharga yang </w:t>
      </w:r>
      <w:r w:rsidR="005F20C4" w:rsidRPr="008E4BF9">
        <w:rPr>
          <w:rFonts w:ascii="Bookman Old Style" w:hAnsi="Bookman Old Style"/>
          <w:bCs/>
          <w:noProof/>
          <w:sz w:val="24"/>
          <w:szCs w:val="24"/>
          <w:lang w:val="id-ID"/>
        </w:rPr>
        <w:t>diterbitkan</w:t>
      </w:r>
      <w:r w:rsidRPr="008E4BF9">
        <w:rPr>
          <w:rFonts w:ascii="Bookman Old Style" w:hAnsi="Bookman Old Style"/>
          <w:bCs/>
          <w:noProof/>
          <w:sz w:val="24"/>
          <w:szCs w:val="24"/>
          <w:lang w:val="id-ID"/>
        </w:rPr>
        <w:t xml:space="preserve"> digunakan untuk membiayai lebih dari satu jenis kegiatan ekonomi yang tidak dapat dipisah-pisahkan, cara penggolongannya dititikberatkan kepada sektor ekonomi yang diutamakan (sektor yang paling besar menerima fasilitas pembiayaan). </w:t>
      </w:r>
    </w:p>
    <w:p w14:paraId="5D53E7A4" w14:textId="4ACB9E2C" w:rsidR="002C2D77" w:rsidRPr="000C7250" w:rsidRDefault="002C2D77" w:rsidP="00105A13">
      <w:pPr>
        <w:pStyle w:val="BodyTextIndent"/>
        <w:numPr>
          <w:ilvl w:val="1"/>
          <w:numId w:val="100"/>
        </w:numPr>
        <w:spacing w:line="360" w:lineRule="auto"/>
        <w:ind w:left="1701" w:hanging="567"/>
        <w:rPr>
          <w:rFonts w:ascii="Bookman Old Style" w:hAnsi="Bookman Old Style"/>
          <w:szCs w:val="24"/>
          <w:lang w:val="id-ID"/>
        </w:rPr>
      </w:pPr>
      <w:r w:rsidRPr="000C7250">
        <w:rPr>
          <w:rFonts w:ascii="Bookman Old Style" w:hAnsi="Bookman Old Style"/>
          <w:bCs/>
          <w:noProof/>
          <w:szCs w:val="24"/>
          <w:lang w:val="id-ID"/>
        </w:rPr>
        <w:t>Tanggal</w:t>
      </w:r>
      <w:r w:rsidRPr="000C7250">
        <w:rPr>
          <w:rFonts w:ascii="Bookman Old Style" w:hAnsi="Bookman Old Style"/>
          <w:szCs w:val="24"/>
          <w:lang w:val="id-ID"/>
        </w:rPr>
        <w:t xml:space="preserve"> Terdaftar KSEI</w:t>
      </w:r>
    </w:p>
    <w:p w14:paraId="76EA6753" w14:textId="757B3AB0" w:rsidR="002C2D77" w:rsidRPr="000C7250" w:rsidRDefault="002C2D77" w:rsidP="002C2D77">
      <w:pPr>
        <w:pStyle w:val="BodyTextIndent"/>
        <w:spacing w:line="360" w:lineRule="auto"/>
        <w:ind w:left="1701"/>
        <w:rPr>
          <w:rFonts w:ascii="Bookman Old Style" w:hAnsi="Bookman Old Style"/>
          <w:szCs w:val="24"/>
          <w:lang w:val="id-ID"/>
        </w:rPr>
      </w:pPr>
      <w:r w:rsidRPr="000C7250">
        <w:rPr>
          <w:rFonts w:ascii="Bookman Old Style" w:hAnsi="Bookman Old Style"/>
          <w:szCs w:val="24"/>
          <w:lang w:val="id-ID"/>
        </w:rPr>
        <w:t xml:space="preserve">Pos ini diisi dengan tanggal </w:t>
      </w:r>
      <w:r w:rsidR="00022987">
        <w:rPr>
          <w:rFonts w:ascii="Bookman Old Style" w:hAnsi="Bookman Old Style"/>
          <w:noProof/>
          <w:szCs w:val="24"/>
        </w:rPr>
        <w:t>BP Tapera</w:t>
      </w:r>
      <w:r w:rsidRPr="000C7250">
        <w:rPr>
          <w:rFonts w:ascii="Bookman Old Style" w:hAnsi="Bookman Old Style"/>
          <w:szCs w:val="24"/>
          <w:lang w:val="id-ID"/>
        </w:rPr>
        <w:t xml:space="preserve"> terdaftar </w:t>
      </w:r>
      <w:r w:rsidRPr="000C7250">
        <w:rPr>
          <w:rFonts w:ascii="Bookman Old Style" w:hAnsi="Bookman Old Style"/>
          <w:noProof/>
          <w:szCs w:val="24"/>
          <w:lang w:val="fr-BE"/>
        </w:rPr>
        <w:t>di</w:t>
      </w:r>
      <w:r w:rsidRPr="000C7250">
        <w:rPr>
          <w:rFonts w:ascii="Bookman Old Style" w:hAnsi="Bookman Old Style"/>
          <w:szCs w:val="24"/>
          <w:lang w:val="id-ID"/>
        </w:rPr>
        <w:t xml:space="preserve"> Kustodian Sentral Efek Indonesia (KSEI).</w:t>
      </w:r>
    </w:p>
    <w:p w14:paraId="198AD8CF" w14:textId="77777777" w:rsidR="002C2D77" w:rsidRPr="000C7250" w:rsidRDefault="002C2D77" w:rsidP="00105A13">
      <w:pPr>
        <w:pStyle w:val="BodyTextIndent"/>
        <w:numPr>
          <w:ilvl w:val="1"/>
          <w:numId w:val="100"/>
        </w:numPr>
        <w:spacing w:line="360" w:lineRule="auto"/>
        <w:ind w:left="1701" w:hanging="567"/>
        <w:rPr>
          <w:rFonts w:ascii="Bookman Old Style" w:hAnsi="Bookman Old Style"/>
          <w:szCs w:val="24"/>
          <w:lang w:val="id-ID"/>
        </w:rPr>
      </w:pPr>
      <w:r w:rsidRPr="000C7250">
        <w:rPr>
          <w:rFonts w:ascii="Bookman Old Style" w:hAnsi="Bookman Old Style"/>
          <w:szCs w:val="24"/>
          <w:lang w:val="id-ID"/>
        </w:rPr>
        <w:t>Nomor Pendaftaran KSEI</w:t>
      </w:r>
    </w:p>
    <w:p w14:paraId="7EAC4833" w14:textId="4B78202D" w:rsidR="002C2D77" w:rsidRPr="000C7250" w:rsidRDefault="002C2D77" w:rsidP="002C2D77">
      <w:pPr>
        <w:pStyle w:val="BodyTextIndent"/>
        <w:spacing w:line="360" w:lineRule="auto"/>
        <w:ind w:left="1701"/>
        <w:rPr>
          <w:rFonts w:ascii="Bookman Old Style" w:hAnsi="Bookman Old Style"/>
          <w:szCs w:val="24"/>
          <w:lang w:val="id-ID"/>
        </w:rPr>
      </w:pPr>
      <w:r w:rsidRPr="000C7250">
        <w:rPr>
          <w:rFonts w:ascii="Bookman Old Style" w:hAnsi="Bookman Old Style"/>
          <w:szCs w:val="24"/>
          <w:lang w:val="id-ID"/>
        </w:rPr>
        <w:t xml:space="preserve">Pos ini diisi dengan nomor pendaftaran </w:t>
      </w:r>
      <w:r w:rsidR="00022987">
        <w:rPr>
          <w:rFonts w:ascii="Bookman Old Style" w:hAnsi="Bookman Old Style"/>
          <w:noProof/>
          <w:szCs w:val="24"/>
        </w:rPr>
        <w:t>BP Tapera</w:t>
      </w:r>
      <w:r w:rsidRPr="000C7250">
        <w:rPr>
          <w:rFonts w:ascii="Bookman Old Style" w:hAnsi="Bookman Old Style"/>
          <w:szCs w:val="24"/>
          <w:lang w:val="id-ID"/>
        </w:rPr>
        <w:t xml:space="preserve"> terdaftar di Kustodian Sentral Efek Indonesia (KSEI).</w:t>
      </w:r>
    </w:p>
    <w:p w14:paraId="325AC5EA" w14:textId="77777777" w:rsidR="002C2D77" w:rsidRPr="000C7250" w:rsidRDefault="002C2D77" w:rsidP="00105A13">
      <w:pPr>
        <w:pStyle w:val="BodyTextIndent"/>
        <w:numPr>
          <w:ilvl w:val="1"/>
          <w:numId w:val="100"/>
        </w:numPr>
        <w:spacing w:line="360" w:lineRule="auto"/>
        <w:ind w:left="1701" w:hanging="567"/>
        <w:rPr>
          <w:rFonts w:ascii="Bookman Old Style" w:hAnsi="Bookman Old Style"/>
          <w:szCs w:val="24"/>
          <w:lang w:val="id-ID"/>
        </w:rPr>
      </w:pPr>
      <w:r w:rsidRPr="000C7250">
        <w:rPr>
          <w:rFonts w:ascii="Bookman Old Style" w:hAnsi="Bookman Old Style"/>
          <w:szCs w:val="24"/>
          <w:lang w:val="id-ID"/>
        </w:rPr>
        <w:t>Nama Wali Amanat</w:t>
      </w:r>
    </w:p>
    <w:p w14:paraId="5F675F5F" w14:textId="2B3A7508" w:rsidR="002C2D77" w:rsidRDefault="002C2D77" w:rsidP="002C2D77">
      <w:pPr>
        <w:pStyle w:val="BodyTextIndent"/>
        <w:spacing w:line="360" w:lineRule="auto"/>
        <w:ind w:left="1701"/>
        <w:rPr>
          <w:rFonts w:ascii="Bookman Old Style" w:hAnsi="Bookman Old Style"/>
          <w:szCs w:val="24"/>
          <w:lang w:val="id-ID"/>
        </w:rPr>
      </w:pPr>
      <w:r w:rsidRPr="000C7250">
        <w:rPr>
          <w:rFonts w:ascii="Bookman Old Style" w:hAnsi="Bookman Old Style"/>
          <w:szCs w:val="24"/>
          <w:lang w:val="id-ID"/>
        </w:rPr>
        <w:t xml:space="preserve">Pos ini diisi dengan nama wali amanat dari </w:t>
      </w:r>
      <w:r w:rsidR="00022987">
        <w:rPr>
          <w:rFonts w:ascii="Bookman Old Style" w:hAnsi="Bookman Old Style"/>
          <w:noProof/>
          <w:szCs w:val="24"/>
        </w:rPr>
        <w:t>BP Tapera</w:t>
      </w:r>
      <w:r w:rsidRPr="000C7250">
        <w:rPr>
          <w:rFonts w:ascii="Bookman Old Style" w:hAnsi="Bookman Old Style"/>
          <w:szCs w:val="24"/>
          <w:lang w:val="id-ID"/>
        </w:rPr>
        <w:t>.</w:t>
      </w:r>
    </w:p>
    <w:p w14:paraId="668821C9" w14:textId="77777777" w:rsidR="002C2D77" w:rsidRPr="000C7250" w:rsidRDefault="002C2D77" w:rsidP="00105A13">
      <w:pPr>
        <w:pStyle w:val="BodyTextIndent"/>
        <w:numPr>
          <w:ilvl w:val="1"/>
          <w:numId w:val="100"/>
        </w:numPr>
        <w:spacing w:line="360" w:lineRule="auto"/>
        <w:ind w:left="1701" w:hanging="567"/>
        <w:rPr>
          <w:rFonts w:ascii="Bookman Old Style" w:hAnsi="Bookman Old Style"/>
          <w:szCs w:val="24"/>
          <w:lang w:val="id-ID"/>
        </w:rPr>
      </w:pPr>
      <w:r w:rsidRPr="000C7250">
        <w:rPr>
          <w:rFonts w:ascii="Bookman Old Style" w:hAnsi="Bookman Old Style"/>
          <w:bCs/>
          <w:noProof/>
          <w:szCs w:val="24"/>
          <w:lang w:val="id-ID"/>
        </w:rPr>
        <w:t>Lembaga Pemeringkat</w:t>
      </w:r>
    </w:p>
    <w:p w14:paraId="0F8509A5" w14:textId="68F98E11" w:rsidR="002C2D77" w:rsidRPr="000C7250" w:rsidRDefault="002C2D77" w:rsidP="002C2D77">
      <w:pPr>
        <w:pStyle w:val="ListParagraph"/>
        <w:spacing w:line="360" w:lineRule="auto"/>
        <w:ind w:left="1701"/>
        <w:contextualSpacing w:val="0"/>
        <w:jc w:val="both"/>
        <w:rPr>
          <w:rFonts w:ascii="Bookman Old Style" w:hAnsi="Bookman Old Style"/>
          <w:szCs w:val="24"/>
          <w:lang w:val="id-ID"/>
        </w:rPr>
      </w:pPr>
      <w:r w:rsidRPr="000C7250">
        <w:rPr>
          <w:rFonts w:ascii="Bookman Old Style" w:hAnsi="Bookman Old Style"/>
          <w:bCs/>
          <w:noProof/>
          <w:sz w:val="24"/>
          <w:szCs w:val="24"/>
          <w:lang w:val="id-ID"/>
        </w:rPr>
        <w:t xml:space="preserve">Pos ini diisi dengan nama dari lembaga pemeringkat yang telah terdaftar di Otoritas Jasa Keuangan, yang melakukan pemeringkatan atas surat berharga yang diterbitkan oleh </w:t>
      </w:r>
      <w:r w:rsidR="00022987">
        <w:rPr>
          <w:rFonts w:ascii="Bookman Old Style" w:hAnsi="Bookman Old Style"/>
          <w:noProof/>
          <w:sz w:val="24"/>
          <w:szCs w:val="24"/>
        </w:rPr>
        <w:t>BP Tapera</w:t>
      </w:r>
      <w:r w:rsidRPr="000C7250">
        <w:rPr>
          <w:rFonts w:ascii="Bookman Old Style" w:hAnsi="Bookman Old Style"/>
          <w:bCs/>
          <w:noProof/>
          <w:sz w:val="24"/>
          <w:szCs w:val="24"/>
          <w:lang w:val="id-ID"/>
        </w:rPr>
        <w:t>.</w:t>
      </w:r>
    </w:p>
    <w:p w14:paraId="7DCFA873" w14:textId="77777777" w:rsidR="002C2D77" w:rsidRPr="000C7250" w:rsidRDefault="002C2D77" w:rsidP="00105A13">
      <w:pPr>
        <w:pStyle w:val="BodyTextIndent"/>
        <w:numPr>
          <w:ilvl w:val="1"/>
          <w:numId w:val="100"/>
        </w:numPr>
        <w:spacing w:line="360" w:lineRule="auto"/>
        <w:ind w:left="1701" w:hanging="567"/>
        <w:rPr>
          <w:rFonts w:ascii="Bookman Old Style" w:hAnsi="Bookman Old Style"/>
          <w:bCs/>
          <w:noProof/>
          <w:szCs w:val="24"/>
          <w:lang w:val="id-ID"/>
        </w:rPr>
      </w:pPr>
      <w:r w:rsidRPr="000C7250">
        <w:rPr>
          <w:rFonts w:ascii="Bookman Old Style" w:hAnsi="Bookman Old Style"/>
          <w:bCs/>
          <w:noProof/>
          <w:szCs w:val="24"/>
          <w:lang w:val="id-ID"/>
        </w:rPr>
        <w:t>Peringkat Surat Berharga</w:t>
      </w:r>
    </w:p>
    <w:p w14:paraId="227E35BF" w14:textId="566761EA" w:rsidR="002C2D77" w:rsidRPr="000C7250" w:rsidRDefault="002C2D77" w:rsidP="002C2D77">
      <w:pPr>
        <w:pStyle w:val="ListParagraph"/>
        <w:spacing w:line="360" w:lineRule="auto"/>
        <w:ind w:left="1701"/>
        <w:contextualSpacing w:val="0"/>
        <w:jc w:val="both"/>
        <w:rPr>
          <w:rFonts w:ascii="Bookman Old Style" w:hAnsi="Bookman Old Style"/>
          <w:bCs/>
          <w:noProof/>
          <w:sz w:val="24"/>
          <w:szCs w:val="24"/>
          <w:lang w:val="id-ID"/>
        </w:rPr>
      </w:pPr>
      <w:r w:rsidRPr="000C7250">
        <w:rPr>
          <w:rFonts w:ascii="Bookman Old Style" w:hAnsi="Bookman Old Style"/>
          <w:bCs/>
          <w:noProof/>
          <w:sz w:val="24"/>
          <w:szCs w:val="24"/>
          <w:lang w:val="id-ID"/>
        </w:rPr>
        <w:t xml:space="preserve">Pos ini diisi dengan peringkat atas surat berharga yang diterbitkan oleh </w:t>
      </w:r>
      <w:r w:rsidR="00022987">
        <w:rPr>
          <w:rFonts w:ascii="Bookman Old Style" w:hAnsi="Bookman Old Style"/>
          <w:noProof/>
          <w:sz w:val="24"/>
          <w:szCs w:val="24"/>
        </w:rPr>
        <w:t>BP Tapera</w:t>
      </w:r>
      <w:r w:rsidRPr="000C7250">
        <w:rPr>
          <w:rFonts w:ascii="Bookman Old Style" w:hAnsi="Bookman Old Style"/>
          <w:bCs/>
          <w:noProof/>
          <w:sz w:val="24"/>
          <w:szCs w:val="24"/>
          <w:lang w:val="id-ID"/>
        </w:rPr>
        <w:t>.</w:t>
      </w:r>
    </w:p>
    <w:p w14:paraId="5EE09E80" w14:textId="77777777" w:rsidR="002C2D77" w:rsidRPr="000C7250" w:rsidRDefault="002C2D77" w:rsidP="00105A13">
      <w:pPr>
        <w:pStyle w:val="BodyTextIndent"/>
        <w:numPr>
          <w:ilvl w:val="1"/>
          <w:numId w:val="100"/>
        </w:numPr>
        <w:spacing w:line="360" w:lineRule="auto"/>
        <w:ind w:left="1701" w:hanging="567"/>
        <w:rPr>
          <w:rFonts w:ascii="Bookman Old Style" w:hAnsi="Bookman Old Style"/>
          <w:sz w:val="20"/>
          <w:szCs w:val="24"/>
          <w:lang w:val="id-ID"/>
        </w:rPr>
      </w:pPr>
      <w:r w:rsidRPr="000C7250">
        <w:rPr>
          <w:rFonts w:ascii="Bookman Old Style" w:hAnsi="Bookman Old Style"/>
          <w:bCs/>
          <w:noProof/>
          <w:szCs w:val="24"/>
          <w:lang w:val="id-ID"/>
        </w:rPr>
        <w:t>Tanggal Pemeringkatan</w:t>
      </w:r>
    </w:p>
    <w:p w14:paraId="6A2D8497" w14:textId="77777777" w:rsidR="002C2D77" w:rsidRPr="000C7250" w:rsidRDefault="002C2D77" w:rsidP="0024247F">
      <w:pPr>
        <w:pStyle w:val="ListParagraph"/>
        <w:widowControl w:val="0"/>
        <w:spacing w:line="360" w:lineRule="auto"/>
        <w:ind w:left="1701"/>
        <w:contextualSpacing w:val="0"/>
        <w:jc w:val="both"/>
        <w:rPr>
          <w:rFonts w:ascii="Bookman Old Style" w:hAnsi="Bookman Old Style"/>
          <w:noProof/>
          <w:szCs w:val="24"/>
          <w:lang w:val="id-ID"/>
        </w:rPr>
      </w:pPr>
      <w:r w:rsidRPr="000C7250">
        <w:rPr>
          <w:rFonts w:ascii="Bookman Old Style" w:hAnsi="Bookman Old Style"/>
          <w:bCs/>
          <w:noProof/>
          <w:sz w:val="24"/>
          <w:szCs w:val="24"/>
          <w:lang w:val="id-ID"/>
        </w:rPr>
        <w:t xml:space="preserve">Pos ini diisi dengan tanggal dilakukannya pemeringkatan surat </w:t>
      </w:r>
      <w:r w:rsidRPr="000C7250">
        <w:rPr>
          <w:rFonts w:ascii="Bookman Old Style" w:hAnsi="Bookman Old Style"/>
          <w:bCs/>
          <w:noProof/>
          <w:sz w:val="24"/>
          <w:szCs w:val="24"/>
          <w:lang w:val="id-ID"/>
        </w:rPr>
        <w:lastRenderedPageBreak/>
        <w:t>berharga oleh lembaga pemeringkat.</w:t>
      </w:r>
    </w:p>
    <w:p w14:paraId="19721580" w14:textId="5608BCAE" w:rsidR="007854F8" w:rsidRPr="000C7250" w:rsidRDefault="002C2D77" w:rsidP="00105A13">
      <w:pPr>
        <w:pStyle w:val="Heading2"/>
        <w:numPr>
          <w:ilvl w:val="0"/>
          <w:numId w:val="31"/>
        </w:numPr>
        <w:spacing w:before="0"/>
        <w:ind w:left="567" w:hanging="567"/>
        <w:jc w:val="both"/>
        <w:rPr>
          <w:rFonts w:ascii="Bookman Old Style" w:hAnsi="Bookman Old Style"/>
          <w:szCs w:val="24"/>
        </w:rPr>
      </w:pPr>
      <w:r>
        <w:rPr>
          <w:rFonts w:ascii="Bookman Old Style" w:hAnsi="Bookman Old Style"/>
          <w:noProof/>
          <w:szCs w:val="24"/>
        </w:rPr>
        <w:br w:type="column"/>
      </w:r>
      <w:r w:rsidR="007854F8" w:rsidRPr="000C7250">
        <w:rPr>
          <w:rFonts w:ascii="Bookman Old Style" w:hAnsi="Bookman Old Style"/>
          <w:noProof/>
          <w:szCs w:val="24"/>
        </w:rPr>
        <w:lastRenderedPageBreak/>
        <w:t xml:space="preserve">FORMULIR 2790 </w:t>
      </w:r>
      <w:bookmarkEnd w:id="53"/>
      <w:bookmarkEnd w:id="54"/>
      <w:r w:rsidR="007854F8" w:rsidRPr="000C7250">
        <w:rPr>
          <w:rFonts w:ascii="Bookman Old Style" w:hAnsi="Bookman Old Style"/>
          <w:noProof/>
          <w:szCs w:val="24"/>
        </w:rPr>
        <w:t xml:space="preserve">: </w:t>
      </w:r>
      <w:r w:rsidR="007854F8" w:rsidRPr="000C7250">
        <w:rPr>
          <w:rFonts w:ascii="Bookman Old Style" w:hAnsi="Bookman Old Style"/>
          <w:noProof/>
          <w:szCs w:val="24"/>
          <w:lang w:val="en-US"/>
        </w:rPr>
        <w:t xml:space="preserve">RINCIAN </w:t>
      </w:r>
      <w:r w:rsidR="007854F8" w:rsidRPr="000C7250">
        <w:rPr>
          <w:rFonts w:ascii="Bookman Old Style" w:hAnsi="Bookman Old Style"/>
          <w:noProof/>
          <w:szCs w:val="24"/>
        </w:rPr>
        <w:t>RUPA-RUPA LIABILITAS</w:t>
      </w:r>
    </w:p>
    <w:p w14:paraId="48AF8260" w14:textId="3C3B0CD5" w:rsidR="007854F8" w:rsidRPr="000C7250" w:rsidRDefault="007854F8" w:rsidP="00105A13">
      <w:pPr>
        <w:pStyle w:val="ListParagraph"/>
        <w:numPr>
          <w:ilvl w:val="0"/>
          <w:numId w:val="104"/>
        </w:numPr>
        <w:spacing w:line="360" w:lineRule="auto"/>
        <w:ind w:left="1134" w:hanging="567"/>
        <w:contextualSpacing w:val="0"/>
        <w:rPr>
          <w:rFonts w:ascii="Bookman Old Style" w:hAnsi="Bookman Old Style"/>
          <w:sz w:val="24"/>
          <w:szCs w:val="24"/>
          <w:lang w:val="id-ID"/>
        </w:rPr>
      </w:pPr>
      <w:r w:rsidRPr="000C7250">
        <w:rPr>
          <w:rFonts w:ascii="Bookman Old Style" w:hAnsi="Bookman Old Style"/>
          <w:sz w:val="24"/>
          <w:szCs w:val="24"/>
          <w:lang w:val="id-ID"/>
        </w:rPr>
        <w:t xml:space="preserve">BENTUK FORMULIR </w:t>
      </w:r>
      <w:r w:rsidR="001038DB" w:rsidRPr="000C7250">
        <w:rPr>
          <w:rFonts w:ascii="Bookman Old Style" w:hAnsi="Bookman Old Style"/>
          <w:sz w:val="24"/>
          <w:szCs w:val="24"/>
          <w:lang w:val="id-ID"/>
        </w:rPr>
        <w:t xml:space="preserve">2790 </w:t>
      </w:r>
      <w:r w:rsidR="004A2F06" w:rsidRPr="000C7250">
        <w:rPr>
          <w:rFonts w:ascii="Bookman Old Style" w:hAnsi="Bookman Old Style"/>
          <w:sz w:val="24"/>
          <w:szCs w:val="24"/>
          <w:lang w:val="id-ID"/>
        </w:rPr>
        <w:t>(</w:t>
      </w:r>
      <w:r w:rsidR="001038DB" w:rsidRPr="000C7250">
        <w:rPr>
          <w:rFonts w:ascii="Bookman Old Style" w:hAnsi="Bookman Old Style"/>
          <w:sz w:val="24"/>
          <w:szCs w:val="24"/>
          <w:lang w:val="fr-BE"/>
        </w:rPr>
        <w:t xml:space="preserve">RINCIAN </w:t>
      </w:r>
      <w:r w:rsidR="001038DB" w:rsidRPr="000C7250">
        <w:rPr>
          <w:rFonts w:ascii="Bookman Old Style" w:hAnsi="Bookman Old Style"/>
          <w:sz w:val="24"/>
          <w:szCs w:val="24"/>
          <w:lang w:val="id-ID"/>
        </w:rPr>
        <w:t>RUPA-RUPA LIABILITAS</w:t>
      </w:r>
      <w:r w:rsidR="004A2F06" w:rsidRPr="000C7250">
        <w:rPr>
          <w:rFonts w:ascii="Bookman Old Style" w:hAnsi="Bookman Old Style"/>
          <w:sz w:val="24"/>
          <w:szCs w:val="24"/>
          <w:lang w:val="id-ID"/>
        </w:rPr>
        <w:t>)</w:t>
      </w:r>
    </w:p>
    <w:p w14:paraId="10298388" w14:textId="747362A9" w:rsidR="007854F8" w:rsidRPr="000C7250" w:rsidRDefault="007854F8" w:rsidP="00907A7B">
      <w:pPr>
        <w:tabs>
          <w:tab w:val="left" w:pos="3870"/>
        </w:tabs>
        <w:spacing w:line="360" w:lineRule="auto"/>
        <w:ind w:left="1134"/>
        <w:rPr>
          <w:rFonts w:ascii="Bookman Old Style" w:hAnsi="Bookman Old Style"/>
          <w:noProof/>
          <w:lang w:val="id-ID"/>
        </w:rPr>
      </w:pPr>
      <w:r w:rsidRPr="000C7250">
        <w:rPr>
          <w:rFonts w:ascii="Bookman Old Style" w:hAnsi="Bookman Old Style"/>
          <w:noProof/>
          <w:lang w:val="fr-BE"/>
        </w:rPr>
        <w:t xml:space="preserve">Formulir </w:t>
      </w:r>
      <w:r w:rsidRPr="000C7250">
        <w:rPr>
          <w:rFonts w:ascii="Bookman Old Style" w:hAnsi="Bookman Old Style"/>
          <w:noProof/>
          <w:lang w:val="id-ID"/>
        </w:rPr>
        <w:t xml:space="preserve">2790 </w:t>
      </w:r>
      <w:r w:rsidR="004A2F06" w:rsidRPr="000C7250">
        <w:rPr>
          <w:rFonts w:ascii="Bookman Old Style" w:hAnsi="Bookman Old Style"/>
          <w:noProof/>
          <w:lang w:val="id-ID"/>
        </w:rPr>
        <w:t>(</w:t>
      </w:r>
      <w:r w:rsidR="00CA5CD2" w:rsidRPr="000C7250">
        <w:rPr>
          <w:rFonts w:ascii="Bookman Old Style" w:hAnsi="Bookman Old Style"/>
          <w:noProof/>
          <w:lang w:val="fr-BE"/>
        </w:rPr>
        <w:t xml:space="preserve">Rincian </w:t>
      </w:r>
      <w:r w:rsidR="00CA5CD2" w:rsidRPr="000C7250">
        <w:rPr>
          <w:rFonts w:ascii="Bookman Old Style" w:hAnsi="Bookman Old Style"/>
          <w:noProof/>
          <w:lang w:val="id-ID"/>
        </w:rPr>
        <w:t>Rupa-Rupa Liabilitas</w:t>
      </w:r>
      <w:r w:rsidR="004A2F06" w:rsidRPr="000C7250">
        <w:rPr>
          <w:rFonts w:ascii="Bookman Old Style" w:hAnsi="Bookman Old Style"/>
          <w:noProof/>
          <w:lang w:val="id-ID"/>
        </w:rPr>
        <w:t>)</w:t>
      </w:r>
      <w:r w:rsidRPr="000C7250">
        <w:rPr>
          <w:rFonts w:ascii="Bookman Old Style" w:hAnsi="Bookman Old Style"/>
          <w:noProof/>
          <w:lang w:val="id-ID"/>
        </w:rPr>
        <w:t xml:space="preserve"> </w:t>
      </w:r>
      <w:r w:rsidRPr="000C7250">
        <w:rPr>
          <w:rFonts w:ascii="Bookman Old Style" w:hAnsi="Bookman Old Style"/>
          <w:noProof/>
          <w:lang w:val="fr-BE"/>
        </w:rPr>
        <w:t>disusun</w:t>
      </w:r>
      <w:r w:rsidR="00BD763B" w:rsidRPr="000C7250">
        <w:rPr>
          <w:rFonts w:ascii="Bookman Old Style" w:hAnsi="Bookman Old Style"/>
          <w:noProof/>
          <w:lang w:val="fr-BE"/>
        </w:rPr>
        <w:t xml:space="preserve"> sesuai format sebagai berikut:</w:t>
      </w:r>
    </w:p>
    <w:tbl>
      <w:tblPr>
        <w:tblStyle w:val="TableGrid"/>
        <w:tblW w:w="4474" w:type="pct"/>
        <w:tblInd w:w="988" w:type="dxa"/>
        <w:tblLook w:val="04A0" w:firstRow="1" w:lastRow="0" w:firstColumn="1" w:lastColumn="0" w:noHBand="0" w:noVBand="1"/>
      </w:tblPr>
      <w:tblGrid>
        <w:gridCol w:w="850"/>
        <w:gridCol w:w="1133"/>
        <w:gridCol w:w="1276"/>
        <w:gridCol w:w="1278"/>
        <w:gridCol w:w="1135"/>
        <w:gridCol w:w="1275"/>
        <w:gridCol w:w="1461"/>
      </w:tblGrid>
      <w:tr w:rsidR="008E4BF9" w:rsidRPr="000C7250" w14:paraId="50B6DF10" w14:textId="0370DED6" w:rsidTr="00D37F8C">
        <w:trPr>
          <w:trHeight w:val="349"/>
        </w:trPr>
        <w:tc>
          <w:tcPr>
            <w:tcW w:w="50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777AB7" w14:textId="68CFE050" w:rsidR="008E4BF9" w:rsidRPr="000C7250" w:rsidRDefault="008E4BF9" w:rsidP="00931294">
            <w:pPr>
              <w:spacing w:line="360" w:lineRule="auto"/>
              <w:jc w:val="center"/>
              <w:rPr>
                <w:rFonts w:ascii="Bookman Old Style" w:hAnsi="Bookman Old Style"/>
                <w:noProof/>
                <w:lang w:val="id-ID"/>
              </w:rPr>
            </w:pPr>
            <w:r w:rsidRPr="000C7250">
              <w:rPr>
                <w:rFonts w:ascii="Bookman Old Style" w:hAnsi="Bookman Old Style"/>
                <w:noProof/>
                <w:lang w:val="id-ID"/>
              </w:rPr>
              <w:t>(1)</w:t>
            </w:r>
          </w:p>
        </w:tc>
        <w:tc>
          <w:tcPr>
            <w:tcW w:w="67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CAB91A6" w14:textId="09E2362C" w:rsidR="008E4BF9" w:rsidRPr="000C7250" w:rsidRDefault="008E4BF9" w:rsidP="00931294">
            <w:pPr>
              <w:spacing w:line="360" w:lineRule="auto"/>
              <w:jc w:val="center"/>
              <w:rPr>
                <w:rFonts w:ascii="Bookman Old Style" w:hAnsi="Bookman Old Style"/>
                <w:bCs/>
                <w:lang w:val="id-ID"/>
              </w:rPr>
            </w:pPr>
            <w:r w:rsidRPr="000C7250">
              <w:rPr>
                <w:rFonts w:ascii="Bookman Old Style" w:hAnsi="Bookman Old Style"/>
                <w:noProof/>
                <w:lang w:val="id-ID"/>
              </w:rPr>
              <w:t>(2)</w:t>
            </w:r>
          </w:p>
        </w:tc>
        <w:tc>
          <w:tcPr>
            <w:tcW w:w="75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CFF7EF8" w14:textId="5E55532C" w:rsidR="008E4BF9" w:rsidRPr="000C7250" w:rsidRDefault="008E4BF9" w:rsidP="00931294">
            <w:pPr>
              <w:spacing w:line="360" w:lineRule="auto"/>
              <w:jc w:val="center"/>
              <w:rPr>
                <w:rFonts w:ascii="Bookman Old Style" w:hAnsi="Bookman Old Style"/>
                <w:bCs/>
                <w:lang w:val="id-ID"/>
              </w:rPr>
            </w:pPr>
            <w:r w:rsidRPr="000C7250">
              <w:rPr>
                <w:rFonts w:ascii="Bookman Old Style" w:hAnsi="Bookman Old Style"/>
                <w:noProof/>
                <w:lang w:val="id-ID"/>
              </w:rPr>
              <w:t>(3)</w:t>
            </w:r>
          </w:p>
        </w:tc>
        <w:tc>
          <w:tcPr>
            <w:tcW w:w="143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A646DF" w14:textId="6CA92EB2" w:rsidR="008E4BF9" w:rsidRPr="000C7250" w:rsidRDefault="008E4BF9" w:rsidP="00931294">
            <w:pPr>
              <w:spacing w:line="360" w:lineRule="auto"/>
              <w:jc w:val="center"/>
              <w:rPr>
                <w:rFonts w:ascii="Bookman Old Style" w:hAnsi="Bookman Old Style"/>
                <w:noProof/>
                <w:lang w:val="id-ID"/>
              </w:rPr>
            </w:pPr>
            <w:r>
              <w:rPr>
                <w:rFonts w:ascii="Bookman Old Style" w:hAnsi="Bookman Old Style"/>
                <w:noProof/>
                <w:lang w:val="id-ID"/>
              </w:rPr>
              <w:t>(4)</w:t>
            </w:r>
          </w:p>
        </w:tc>
        <w:tc>
          <w:tcPr>
            <w:tcW w:w="162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217436" w14:textId="2B2128A3" w:rsidR="008E4BF9" w:rsidRPr="000C7250" w:rsidRDefault="008E4BF9" w:rsidP="00931294">
            <w:pPr>
              <w:spacing w:line="360" w:lineRule="auto"/>
              <w:jc w:val="center"/>
              <w:rPr>
                <w:rFonts w:ascii="Bookman Old Style" w:hAnsi="Bookman Old Style"/>
                <w:noProof/>
                <w:lang w:val="id-ID"/>
              </w:rPr>
            </w:pPr>
            <w:r>
              <w:rPr>
                <w:rFonts w:ascii="Bookman Old Style" w:hAnsi="Bookman Old Style"/>
                <w:noProof/>
                <w:lang w:val="id-ID"/>
              </w:rPr>
              <w:t>(5)</w:t>
            </w:r>
          </w:p>
        </w:tc>
      </w:tr>
      <w:tr w:rsidR="00D37F8C" w:rsidRPr="000C7250" w14:paraId="0D034FFA" w14:textId="4A74057F" w:rsidTr="0048276F">
        <w:trPr>
          <w:trHeight w:val="349"/>
        </w:trPr>
        <w:tc>
          <w:tcPr>
            <w:tcW w:w="505" w:type="pct"/>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29332779" w14:textId="09DD5F37" w:rsidR="00D37F8C" w:rsidRPr="000C7250" w:rsidRDefault="00D37F8C" w:rsidP="00931294">
            <w:pPr>
              <w:spacing w:line="360" w:lineRule="auto"/>
              <w:jc w:val="center"/>
              <w:rPr>
                <w:rFonts w:ascii="Bookman Old Style" w:hAnsi="Bookman Old Style"/>
                <w:lang w:val="id-ID"/>
              </w:rPr>
            </w:pPr>
            <w:r w:rsidRPr="000C7250">
              <w:rPr>
                <w:rFonts w:ascii="Bookman Old Style" w:hAnsi="Bookman Old Style"/>
                <w:bCs/>
                <w:lang w:val="id-ID"/>
              </w:rPr>
              <w:t>Jenis</w:t>
            </w:r>
          </w:p>
        </w:tc>
        <w:tc>
          <w:tcPr>
            <w:tcW w:w="674" w:type="pct"/>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2A7E15B7" w14:textId="5ADEB4BA" w:rsidR="00D37F8C" w:rsidRPr="000C7250" w:rsidRDefault="00D37F8C" w:rsidP="00931294">
            <w:pPr>
              <w:spacing w:line="360" w:lineRule="auto"/>
              <w:jc w:val="center"/>
              <w:rPr>
                <w:rFonts w:ascii="Bookman Old Style" w:hAnsi="Bookman Old Style"/>
                <w:noProof/>
                <w:lang w:val="id-ID"/>
              </w:rPr>
            </w:pPr>
            <w:r w:rsidRPr="000C7250">
              <w:rPr>
                <w:rFonts w:ascii="Bookman Old Style" w:hAnsi="Bookman Old Style"/>
                <w:bCs/>
                <w:lang w:val="id-ID"/>
              </w:rPr>
              <w:t xml:space="preserve">Jenis </w:t>
            </w:r>
            <w:r w:rsidRPr="000C7250">
              <w:rPr>
                <w:rFonts w:ascii="Bookman Old Style" w:hAnsi="Bookman Old Style"/>
                <w:noProof/>
                <w:lang w:val="id-ID"/>
              </w:rPr>
              <w:t>Valuta</w:t>
            </w:r>
          </w:p>
        </w:tc>
        <w:tc>
          <w:tcPr>
            <w:tcW w:w="759" w:type="pct"/>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4213CF45" w14:textId="2CC82D98" w:rsidR="00D37F8C" w:rsidRPr="000C7250" w:rsidRDefault="00D37F8C" w:rsidP="00931294">
            <w:pPr>
              <w:spacing w:line="360" w:lineRule="auto"/>
              <w:jc w:val="center"/>
              <w:rPr>
                <w:rFonts w:ascii="Bookman Old Style" w:hAnsi="Bookman Old Style"/>
                <w:noProof/>
                <w:lang w:val="id-ID"/>
              </w:rPr>
            </w:pPr>
            <w:r w:rsidRPr="000C7250">
              <w:rPr>
                <w:rFonts w:ascii="Bookman Old Style" w:hAnsi="Bookman Old Style"/>
                <w:bCs/>
                <w:lang w:val="id-ID"/>
              </w:rPr>
              <w:t>Nominal</w:t>
            </w:r>
          </w:p>
        </w:tc>
        <w:tc>
          <w:tcPr>
            <w:tcW w:w="143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14FB69" w14:textId="49333793" w:rsidR="00D37F8C" w:rsidRPr="000C7250" w:rsidRDefault="00D37F8C" w:rsidP="00931294">
            <w:pPr>
              <w:spacing w:line="360" w:lineRule="auto"/>
              <w:jc w:val="center"/>
              <w:rPr>
                <w:rFonts w:ascii="Bookman Old Style" w:hAnsi="Bookman Old Style"/>
                <w:bCs/>
                <w:lang w:val="id-ID"/>
              </w:rPr>
            </w:pPr>
            <w:r>
              <w:rPr>
                <w:rFonts w:ascii="Bookman Old Style" w:hAnsi="Bookman Old Style"/>
                <w:bCs/>
                <w:lang w:val="id-ID"/>
              </w:rPr>
              <w:t>Jangka Waktu</w:t>
            </w:r>
          </w:p>
        </w:tc>
        <w:tc>
          <w:tcPr>
            <w:tcW w:w="162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03B6B8" w14:textId="5092D265" w:rsidR="00D37F8C" w:rsidRPr="000C7250" w:rsidRDefault="00D37F8C" w:rsidP="00931294">
            <w:pPr>
              <w:spacing w:line="360" w:lineRule="auto"/>
              <w:jc w:val="center"/>
              <w:rPr>
                <w:rFonts w:ascii="Bookman Old Style" w:hAnsi="Bookman Old Style"/>
                <w:bCs/>
                <w:lang w:val="id-ID"/>
              </w:rPr>
            </w:pPr>
            <w:r>
              <w:rPr>
                <w:rFonts w:ascii="Bookman Old Style" w:hAnsi="Bookman Old Style"/>
                <w:bCs/>
                <w:lang w:val="id-ID"/>
              </w:rPr>
              <w:t>Status Keterkaitan</w:t>
            </w:r>
          </w:p>
        </w:tc>
      </w:tr>
      <w:tr w:rsidR="00D37F8C" w:rsidRPr="000C7250" w14:paraId="7B5B9206" w14:textId="0985AC08" w:rsidTr="0048276F">
        <w:trPr>
          <w:trHeight w:val="70"/>
        </w:trPr>
        <w:tc>
          <w:tcPr>
            <w:tcW w:w="505" w:type="pct"/>
            <w:vMerge/>
            <w:tcBorders>
              <w:left w:val="single" w:sz="4" w:space="0" w:color="auto"/>
              <w:bottom w:val="single" w:sz="4" w:space="0" w:color="auto"/>
              <w:right w:val="single" w:sz="4" w:space="0" w:color="auto"/>
            </w:tcBorders>
            <w:shd w:val="clear" w:color="auto" w:fill="BFBFBF" w:themeFill="background1" w:themeFillShade="BF"/>
            <w:vAlign w:val="center"/>
          </w:tcPr>
          <w:p w14:paraId="12984307" w14:textId="7EFE8272" w:rsidR="00D37F8C" w:rsidRPr="000C7250" w:rsidRDefault="00D37F8C" w:rsidP="00931294">
            <w:pPr>
              <w:spacing w:line="360" w:lineRule="auto"/>
              <w:jc w:val="center"/>
              <w:rPr>
                <w:rFonts w:ascii="Bookman Old Style" w:hAnsi="Bookman Old Style"/>
                <w:bCs/>
                <w:lang w:val="id-ID"/>
              </w:rPr>
            </w:pPr>
          </w:p>
        </w:tc>
        <w:tc>
          <w:tcPr>
            <w:tcW w:w="674" w:type="pct"/>
            <w:vMerge/>
            <w:tcBorders>
              <w:left w:val="single" w:sz="4" w:space="0" w:color="auto"/>
              <w:bottom w:val="single" w:sz="4" w:space="0" w:color="auto"/>
              <w:right w:val="single" w:sz="4" w:space="0" w:color="auto"/>
            </w:tcBorders>
            <w:shd w:val="clear" w:color="auto" w:fill="BFBFBF" w:themeFill="background1" w:themeFillShade="BF"/>
            <w:vAlign w:val="center"/>
          </w:tcPr>
          <w:p w14:paraId="765031B1" w14:textId="466A81B3" w:rsidR="00D37F8C" w:rsidRPr="000C7250" w:rsidRDefault="00D37F8C" w:rsidP="00931294">
            <w:pPr>
              <w:spacing w:line="360" w:lineRule="auto"/>
              <w:jc w:val="center"/>
              <w:rPr>
                <w:rFonts w:ascii="Bookman Old Style" w:hAnsi="Bookman Old Style"/>
                <w:bCs/>
              </w:rPr>
            </w:pPr>
          </w:p>
        </w:tc>
        <w:tc>
          <w:tcPr>
            <w:tcW w:w="759" w:type="pct"/>
            <w:vMerge/>
            <w:tcBorders>
              <w:left w:val="single" w:sz="4" w:space="0" w:color="auto"/>
              <w:bottom w:val="single" w:sz="4" w:space="0" w:color="auto"/>
              <w:right w:val="single" w:sz="4" w:space="0" w:color="auto"/>
            </w:tcBorders>
            <w:shd w:val="clear" w:color="auto" w:fill="BFBFBF" w:themeFill="background1" w:themeFillShade="BF"/>
            <w:vAlign w:val="center"/>
          </w:tcPr>
          <w:p w14:paraId="7D8F3E72" w14:textId="1689FAE3" w:rsidR="00D37F8C" w:rsidRPr="000C7250" w:rsidRDefault="00D37F8C" w:rsidP="00931294">
            <w:pPr>
              <w:spacing w:line="360" w:lineRule="auto"/>
              <w:jc w:val="center"/>
              <w:rPr>
                <w:rFonts w:ascii="Bookman Old Style" w:hAnsi="Bookman Old Style"/>
                <w:bCs/>
                <w:lang w:val="id-ID"/>
              </w:rPr>
            </w:pPr>
          </w:p>
        </w:tc>
        <w:tc>
          <w:tcPr>
            <w:tcW w:w="76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182EE9" w14:textId="4F505F41" w:rsidR="00D37F8C" w:rsidRPr="000C7250" w:rsidRDefault="00D37F8C" w:rsidP="00931294">
            <w:pPr>
              <w:spacing w:line="360" w:lineRule="auto"/>
              <w:jc w:val="center"/>
              <w:rPr>
                <w:rFonts w:ascii="Bookman Old Style" w:hAnsi="Bookman Old Style"/>
                <w:bCs/>
                <w:lang w:val="id-ID"/>
              </w:rPr>
            </w:pPr>
            <w:r>
              <w:rPr>
                <w:rFonts w:ascii="Bookman Old Style" w:hAnsi="Bookman Old Style"/>
                <w:bCs/>
                <w:lang w:val="id-ID"/>
              </w:rPr>
              <w:t>Tanggal Mulai</w:t>
            </w:r>
          </w:p>
        </w:tc>
        <w:tc>
          <w:tcPr>
            <w:tcW w:w="67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A50DCE" w14:textId="484717FF" w:rsidR="00D37F8C" w:rsidRPr="000C7250" w:rsidRDefault="00D37F8C" w:rsidP="00931294">
            <w:pPr>
              <w:spacing w:line="360" w:lineRule="auto"/>
              <w:jc w:val="center"/>
              <w:rPr>
                <w:rFonts w:ascii="Bookman Old Style" w:hAnsi="Bookman Old Style"/>
                <w:bCs/>
                <w:lang w:val="id-ID"/>
              </w:rPr>
            </w:pPr>
            <w:r>
              <w:rPr>
                <w:rFonts w:ascii="Bookman Old Style" w:hAnsi="Bookman Old Style"/>
                <w:bCs/>
                <w:lang w:val="id-ID"/>
              </w:rPr>
              <w:t>Tanggal Jatuh Tempo</w:t>
            </w:r>
          </w:p>
        </w:tc>
        <w:tc>
          <w:tcPr>
            <w:tcW w:w="75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31E377" w14:textId="595FE74B" w:rsidR="00D37F8C" w:rsidRPr="000C7250" w:rsidRDefault="00D37F8C" w:rsidP="00931294">
            <w:pPr>
              <w:spacing w:line="360" w:lineRule="auto"/>
              <w:jc w:val="center"/>
              <w:rPr>
                <w:rFonts w:ascii="Bookman Old Style" w:hAnsi="Bookman Old Style"/>
                <w:bCs/>
                <w:lang w:val="id-ID"/>
              </w:rPr>
            </w:pPr>
            <w:r>
              <w:rPr>
                <w:rFonts w:ascii="Bookman Old Style" w:hAnsi="Bookman Old Style"/>
                <w:bCs/>
                <w:lang w:val="id-ID"/>
              </w:rPr>
              <w:t xml:space="preserve">Terkait dengan BP </w:t>
            </w:r>
            <w:proofErr w:type="spellStart"/>
            <w:r>
              <w:rPr>
                <w:rFonts w:ascii="Bookman Old Style" w:hAnsi="Bookman Old Style"/>
                <w:bCs/>
                <w:lang w:val="id-ID"/>
              </w:rPr>
              <w:t>Tapera</w:t>
            </w:r>
            <w:proofErr w:type="spellEnd"/>
          </w:p>
        </w:tc>
        <w:tc>
          <w:tcPr>
            <w:tcW w:w="86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2553B2" w14:textId="2F518515" w:rsidR="00D37F8C" w:rsidRPr="000C7250" w:rsidRDefault="00D37F8C" w:rsidP="00931294">
            <w:pPr>
              <w:spacing w:line="360" w:lineRule="auto"/>
              <w:jc w:val="center"/>
              <w:rPr>
                <w:rFonts w:ascii="Bookman Old Style" w:hAnsi="Bookman Old Style"/>
                <w:bCs/>
                <w:lang w:val="id-ID"/>
              </w:rPr>
            </w:pPr>
            <w:r>
              <w:rPr>
                <w:rFonts w:ascii="Bookman Old Style" w:hAnsi="Bookman Old Style"/>
                <w:bCs/>
                <w:lang w:val="id-ID"/>
              </w:rPr>
              <w:t xml:space="preserve">Tidak Terkait dengan BP </w:t>
            </w:r>
            <w:proofErr w:type="spellStart"/>
            <w:r>
              <w:rPr>
                <w:rFonts w:ascii="Bookman Old Style" w:hAnsi="Bookman Old Style"/>
                <w:bCs/>
                <w:lang w:val="id-ID"/>
              </w:rPr>
              <w:t>Tapera</w:t>
            </w:r>
            <w:proofErr w:type="spellEnd"/>
          </w:p>
        </w:tc>
      </w:tr>
      <w:tr w:rsidR="00D37F8C" w:rsidRPr="000C7250" w14:paraId="65A20E8E" w14:textId="7B08B49E" w:rsidTr="00D37F8C">
        <w:trPr>
          <w:trHeight w:val="1124"/>
        </w:trPr>
        <w:tc>
          <w:tcPr>
            <w:tcW w:w="505" w:type="pct"/>
            <w:tcBorders>
              <w:top w:val="single" w:sz="4" w:space="0" w:color="auto"/>
              <w:left w:val="single" w:sz="4" w:space="0" w:color="auto"/>
              <w:bottom w:val="single" w:sz="4" w:space="0" w:color="auto"/>
              <w:right w:val="single" w:sz="4" w:space="0" w:color="auto"/>
            </w:tcBorders>
            <w:vAlign w:val="center"/>
          </w:tcPr>
          <w:p w14:paraId="02FDDEB4" w14:textId="77777777" w:rsidR="00D37F8C" w:rsidRPr="000C7250" w:rsidRDefault="00D37F8C" w:rsidP="00931294">
            <w:pPr>
              <w:spacing w:line="360" w:lineRule="auto"/>
              <w:jc w:val="center"/>
              <w:rPr>
                <w:rFonts w:ascii="Bookman Old Style" w:hAnsi="Bookman Old Style"/>
                <w:bCs/>
              </w:rPr>
            </w:pPr>
          </w:p>
        </w:tc>
        <w:tc>
          <w:tcPr>
            <w:tcW w:w="674" w:type="pct"/>
            <w:tcBorders>
              <w:top w:val="single" w:sz="4" w:space="0" w:color="auto"/>
              <w:left w:val="single" w:sz="4" w:space="0" w:color="auto"/>
              <w:bottom w:val="single" w:sz="4" w:space="0" w:color="auto"/>
              <w:right w:val="single" w:sz="4" w:space="0" w:color="auto"/>
            </w:tcBorders>
            <w:noWrap/>
            <w:vAlign w:val="center"/>
            <w:hideMark/>
          </w:tcPr>
          <w:p w14:paraId="60554FDE" w14:textId="0C9A8804" w:rsidR="00D37F8C" w:rsidRPr="000C7250" w:rsidRDefault="00D37F8C" w:rsidP="00931294">
            <w:pPr>
              <w:spacing w:line="360" w:lineRule="auto"/>
              <w:jc w:val="center"/>
              <w:rPr>
                <w:rFonts w:ascii="Bookman Old Style" w:hAnsi="Bookman Old Style"/>
              </w:rPr>
            </w:pPr>
          </w:p>
        </w:tc>
        <w:tc>
          <w:tcPr>
            <w:tcW w:w="759" w:type="pct"/>
            <w:tcBorders>
              <w:top w:val="single" w:sz="4" w:space="0" w:color="auto"/>
              <w:left w:val="single" w:sz="4" w:space="0" w:color="auto"/>
              <w:bottom w:val="single" w:sz="4" w:space="0" w:color="auto"/>
              <w:right w:val="single" w:sz="4" w:space="0" w:color="auto"/>
            </w:tcBorders>
            <w:noWrap/>
            <w:vAlign w:val="center"/>
            <w:hideMark/>
          </w:tcPr>
          <w:p w14:paraId="43E5E57F" w14:textId="1F60BC6D" w:rsidR="00D37F8C" w:rsidRPr="000C7250" w:rsidRDefault="00D37F8C" w:rsidP="00931294">
            <w:pPr>
              <w:spacing w:line="360" w:lineRule="auto"/>
              <w:jc w:val="center"/>
              <w:rPr>
                <w:rFonts w:ascii="Bookman Old Style" w:hAnsi="Bookman Old Style"/>
              </w:rPr>
            </w:pPr>
          </w:p>
        </w:tc>
        <w:tc>
          <w:tcPr>
            <w:tcW w:w="760" w:type="pct"/>
            <w:tcBorders>
              <w:top w:val="single" w:sz="4" w:space="0" w:color="auto"/>
              <w:left w:val="single" w:sz="4" w:space="0" w:color="auto"/>
              <w:bottom w:val="single" w:sz="4" w:space="0" w:color="auto"/>
              <w:right w:val="single" w:sz="4" w:space="0" w:color="auto"/>
            </w:tcBorders>
            <w:vAlign w:val="center"/>
          </w:tcPr>
          <w:p w14:paraId="6E189374" w14:textId="77777777" w:rsidR="00D37F8C" w:rsidRPr="000C7250" w:rsidRDefault="00D37F8C" w:rsidP="00931294">
            <w:pPr>
              <w:spacing w:line="360" w:lineRule="auto"/>
              <w:jc w:val="center"/>
              <w:rPr>
                <w:rFonts w:ascii="Bookman Old Style" w:hAnsi="Bookman Old Style"/>
                <w:bCs/>
              </w:rPr>
            </w:pPr>
          </w:p>
        </w:tc>
        <w:tc>
          <w:tcPr>
            <w:tcW w:w="675" w:type="pct"/>
            <w:tcBorders>
              <w:top w:val="single" w:sz="4" w:space="0" w:color="auto"/>
              <w:left w:val="single" w:sz="4" w:space="0" w:color="auto"/>
              <w:bottom w:val="single" w:sz="4" w:space="0" w:color="auto"/>
              <w:right w:val="single" w:sz="4" w:space="0" w:color="auto"/>
            </w:tcBorders>
            <w:vAlign w:val="center"/>
          </w:tcPr>
          <w:p w14:paraId="42217BAF" w14:textId="246FBFAA" w:rsidR="00D37F8C" w:rsidRPr="000C7250" w:rsidRDefault="00D37F8C" w:rsidP="00931294">
            <w:pPr>
              <w:spacing w:line="360" w:lineRule="auto"/>
              <w:jc w:val="center"/>
              <w:rPr>
                <w:rFonts w:ascii="Bookman Old Style" w:hAnsi="Bookman Old Style"/>
                <w:bCs/>
              </w:rPr>
            </w:pPr>
          </w:p>
        </w:tc>
        <w:tc>
          <w:tcPr>
            <w:tcW w:w="758" w:type="pct"/>
            <w:tcBorders>
              <w:top w:val="single" w:sz="4" w:space="0" w:color="auto"/>
              <w:left w:val="single" w:sz="4" w:space="0" w:color="auto"/>
              <w:bottom w:val="single" w:sz="4" w:space="0" w:color="auto"/>
              <w:right w:val="single" w:sz="4" w:space="0" w:color="auto"/>
            </w:tcBorders>
            <w:vAlign w:val="center"/>
          </w:tcPr>
          <w:p w14:paraId="6407C3D2" w14:textId="77777777" w:rsidR="00D37F8C" w:rsidRPr="000C7250" w:rsidRDefault="00D37F8C" w:rsidP="00931294">
            <w:pPr>
              <w:spacing w:line="360" w:lineRule="auto"/>
              <w:jc w:val="center"/>
              <w:rPr>
                <w:rFonts w:ascii="Bookman Old Style" w:hAnsi="Bookman Old Style"/>
                <w:bCs/>
              </w:rPr>
            </w:pPr>
          </w:p>
        </w:tc>
        <w:tc>
          <w:tcPr>
            <w:tcW w:w="869" w:type="pct"/>
            <w:tcBorders>
              <w:top w:val="single" w:sz="4" w:space="0" w:color="auto"/>
              <w:left w:val="single" w:sz="4" w:space="0" w:color="auto"/>
              <w:bottom w:val="single" w:sz="4" w:space="0" w:color="auto"/>
              <w:right w:val="single" w:sz="4" w:space="0" w:color="auto"/>
            </w:tcBorders>
            <w:vAlign w:val="center"/>
          </w:tcPr>
          <w:p w14:paraId="18061340" w14:textId="02C53ED3" w:rsidR="00D37F8C" w:rsidRPr="000C7250" w:rsidRDefault="00D37F8C" w:rsidP="00931294">
            <w:pPr>
              <w:spacing w:line="360" w:lineRule="auto"/>
              <w:jc w:val="center"/>
              <w:rPr>
                <w:rFonts w:ascii="Bookman Old Style" w:hAnsi="Bookman Old Style"/>
                <w:bCs/>
              </w:rPr>
            </w:pPr>
          </w:p>
        </w:tc>
      </w:tr>
    </w:tbl>
    <w:p w14:paraId="1ACCF54E" w14:textId="77777777" w:rsidR="003D456A" w:rsidRPr="000C7250" w:rsidRDefault="003D456A" w:rsidP="00907A7B">
      <w:pPr>
        <w:spacing w:line="360" w:lineRule="auto"/>
        <w:rPr>
          <w:rFonts w:ascii="Bookman Old Style" w:hAnsi="Bookman Old Style"/>
          <w:lang w:val="id-ID"/>
        </w:rPr>
      </w:pPr>
    </w:p>
    <w:p w14:paraId="03D51491" w14:textId="548077B2" w:rsidR="007854F8" w:rsidRPr="000C7250" w:rsidRDefault="007854F8" w:rsidP="00105A13">
      <w:pPr>
        <w:pStyle w:val="ListParagraph"/>
        <w:numPr>
          <w:ilvl w:val="0"/>
          <w:numId w:val="104"/>
        </w:numPr>
        <w:spacing w:line="360" w:lineRule="auto"/>
        <w:ind w:left="1134" w:hanging="567"/>
        <w:contextualSpacing w:val="0"/>
        <w:rPr>
          <w:rFonts w:ascii="Bookman Old Style" w:hAnsi="Bookman Old Style"/>
          <w:noProof/>
          <w:sz w:val="24"/>
          <w:szCs w:val="24"/>
          <w:lang w:val="id-ID"/>
        </w:rPr>
      </w:pPr>
      <w:r w:rsidRPr="000C7250">
        <w:rPr>
          <w:rFonts w:ascii="Bookman Old Style" w:hAnsi="Bookman Old Style"/>
          <w:sz w:val="24"/>
          <w:szCs w:val="24"/>
          <w:lang w:val="id-ID"/>
        </w:rPr>
        <w:t>PENJELASAN</w:t>
      </w:r>
      <w:r w:rsidRPr="000C7250">
        <w:rPr>
          <w:rFonts w:ascii="Bookman Old Style" w:hAnsi="Bookman Old Style"/>
          <w:noProof/>
          <w:sz w:val="24"/>
          <w:szCs w:val="24"/>
          <w:lang w:val="id-ID"/>
        </w:rPr>
        <w:t xml:space="preserve"> </w:t>
      </w:r>
      <w:r w:rsidR="00987760" w:rsidRPr="000C7250">
        <w:rPr>
          <w:rFonts w:ascii="Bookman Old Style" w:hAnsi="Bookman Old Style"/>
          <w:noProof/>
          <w:sz w:val="24"/>
          <w:szCs w:val="24"/>
          <w:lang w:val="id-ID"/>
        </w:rPr>
        <w:t xml:space="preserve">FORMULIR 2790 </w:t>
      </w:r>
      <w:r w:rsidR="004A2F06" w:rsidRPr="000C7250">
        <w:rPr>
          <w:rFonts w:ascii="Bookman Old Style" w:hAnsi="Bookman Old Style"/>
          <w:noProof/>
          <w:sz w:val="24"/>
          <w:szCs w:val="24"/>
          <w:lang w:val="id-ID"/>
        </w:rPr>
        <w:t>(</w:t>
      </w:r>
      <w:r w:rsidRPr="000C7250">
        <w:rPr>
          <w:rFonts w:ascii="Bookman Old Style" w:hAnsi="Bookman Old Style"/>
          <w:noProof/>
          <w:sz w:val="24"/>
          <w:szCs w:val="24"/>
          <w:lang w:val="id-ID"/>
        </w:rPr>
        <w:t>RINCIAN RUPA-RUPA LIABILITAS</w:t>
      </w:r>
      <w:r w:rsidR="004A2F06" w:rsidRPr="000C7250">
        <w:rPr>
          <w:rFonts w:ascii="Bookman Old Style" w:hAnsi="Bookman Old Style"/>
          <w:noProof/>
          <w:sz w:val="24"/>
          <w:szCs w:val="24"/>
          <w:lang w:val="id-ID"/>
        </w:rPr>
        <w:t>)</w:t>
      </w:r>
    </w:p>
    <w:p w14:paraId="59B4421D" w14:textId="5387DBF6" w:rsidR="00BC4C78" w:rsidRPr="000C7250" w:rsidRDefault="00BC4C78" w:rsidP="00907A7B">
      <w:pPr>
        <w:pStyle w:val="ListParagraph"/>
        <w:spacing w:line="360" w:lineRule="auto"/>
        <w:ind w:left="1134"/>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 xml:space="preserve">Formulir 2790 </w:t>
      </w:r>
      <w:r w:rsidR="004A2F06" w:rsidRPr="000C7250">
        <w:rPr>
          <w:rFonts w:ascii="Bookman Old Style" w:hAnsi="Bookman Old Style"/>
          <w:noProof/>
          <w:sz w:val="24"/>
          <w:szCs w:val="24"/>
          <w:lang w:val="id-ID"/>
        </w:rPr>
        <w:t>(</w:t>
      </w:r>
      <w:r w:rsidR="00987760" w:rsidRPr="000C7250">
        <w:rPr>
          <w:rFonts w:ascii="Bookman Old Style" w:hAnsi="Bookman Old Style"/>
          <w:noProof/>
          <w:sz w:val="24"/>
          <w:szCs w:val="24"/>
          <w:lang w:val="id-ID"/>
        </w:rPr>
        <w:t>Rincian Rupa-Rupa Liabilitas</w:t>
      </w:r>
      <w:r w:rsidR="004A2F06" w:rsidRPr="000C7250">
        <w:rPr>
          <w:rFonts w:ascii="Bookman Old Style" w:hAnsi="Bookman Old Style"/>
          <w:noProof/>
          <w:sz w:val="24"/>
          <w:szCs w:val="24"/>
          <w:lang w:val="id-ID"/>
        </w:rPr>
        <w:t>)</w:t>
      </w:r>
      <w:r w:rsidR="00987760" w:rsidRPr="000C7250">
        <w:rPr>
          <w:rFonts w:ascii="Bookman Old Style" w:hAnsi="Bookman Old Style"/>
          <w:noProof/>
          <w:sz w:val="24"/>
          <w:szCs w:val="24"/>
          <w:lang w:val="id-ID"/>
        </w:rPr>
        <w:t xml:space="preserve"> </w:t>
      </w:r>
      <w:r w:rsidRPr="000C7250">
        <w:rPr>
          <w:rFonts w:ascii="Bookman Old Style" w:hAnsi="Bookman Old Style"/>
          <w:noProof/>
          <w:sz w:val="24"/>
          <w:szCs w:val="24"/>
          <w:lang w:val="id-ID"/>
        </w:rPr>
        <w:t xml:space="preserve">ini berisi rincian liabilitas </w:t>
      </w:r>
      <w:r w:rsidRPr="000C7250">
        <w:rPr>
          <w:rFonts w:ascii="Bookman Old Style" w:hAnsi="Bookman Old Style"/>
          <w:noProof/>
          <w:sz w:val="24"/>
          <w:szCs w:val="24"/>
        </w:rPr>
        <w:t>yang tidak dapat digolongkan ke dalam salah satu dari pos</w:t>
      </w:r>
      <w:r w:rsidR="00C068A2" w:rsidRPr="000C7250">
        <w:rPr>
          <w:rFonts w:ascii="Bookman Old Style" w:hAnsi="Bookman Old Style"/>
          <w:noProof/>
          <w:sz w:val="24"/>
          <w:szCs w:val="24"/>
          <w:lang w:val="id-ID"/>
        </w:rPr>
        <w:t xml:space="preserve"> liabilitas</w:t>
      </w:r>
      <w:r w:rsidRPr="000C7250">
        <w:rPr>
          <w:rFonts w:ascii="Bookman Old Style" w:hAnsi="Bookman Old Style"/>
          <w:noProof/>
          <w:sz w:val="24"/>
          <w:szCs w:val="24"/>
        </w:rPr>
        <w:t xml:space="preserve"> di atas</w:t>
      </w:r>
      <w:r w:rsidRPr="000C7250">
        <w:rPr>
          <w:rFonts w:ascii="Bookman Old Style" w:hAnsi="Bookman Old Style"/>
          <w:noProof/>
          <w:sz w:val="24"/>
          <w:szCs w:val="24"/>
          <w:lang w:val="id-ID"/>
        </w:rPr>
        <w:t>.</w:t>
      </w:r>
    </w:p>
    <w:p w14:paraId="5077F9A9" w14:textId="6AA0E8F5" w:rsidR="007854F8" w:rsidRPr="000C7250" w:rsidRDefault="007854F8" w:rsidP="00105A13">
      <w:pPr>
        <w:numPr>
          <w:ilvl w:val="0"/>
          <w:numId w:val="97"/>
        </w:numPr>
        <w:tabs>
          <w:tab w:val="left" w:pos="1701"/>
        </w:tabs>
        <w:spacing w:line="360" w:lineRule="auto"/>
        <w:ind w:left="1701" w:hanging="567"/>
        <w:jc w:val="both"/>
        <w:rPr>
          <w:rFonts w:ascii="Bookman Old Style" w:hAnsi="Bookman Old Style"/>
          <w:noProof/>
          <w:lang w:val="id-ID"/>
        </w:rPr>
      </w:pPr>
      <w:r w:rsidRPr="000C7250">
        <w:rPr>
          <w:rFonts w:ascii="Bookman Old Style" w:hAnsi="Bookman Old Style"/>
          <w:noProof/>
          <w:lang w:val="id-ID"/>
        </w:rPr>
        <w:t xml:space="preserve">Jenis </w:t>
      </w:r>
    </w:p>
    <w:p w14:paraId="25B19B6B" w14:textId="4E449537" w:rsidR="007854F8" w:rsidRPr="000C7250" w:rsidRDefault="007854F8" w:rsidP="00907A7B">
      <w:pPr>
        <w:tabs>
          <w:tab w:val="left" w:pos="1701"/>
        </w:tabs>
        <w:spacing w:line="360" w:lineRule="auto"/>
        <w:ind w:left="1701"/>
        <w:jc w:val="both"/>
        <w:rPr>
          <w:rFonts w:ascii="Bookman Old Style" w:hAnsi="Bookman Old Style"/>
          <w:noProof/>
          <w:lang w:val="id-ID"/>
        </w:rPr>
      </w:pPr>
      <w:r w:rsidRPr="000C7250">
        <w:rPr>
          <w:rFonts w:ascii="Bookman Old Style" w:hAnsi="Bookman Old Style"/>
          <w:noProof/>
          <w:lang w:val="fr-BE"/>
        </w:rPr>
        <w:t xml:space="preserve">Pos ini diisi dengan jenis rincian </w:t>
      </w:r>
      <w:r w:rsidRPr="000C7250">
        <w:rPr>
          <w:rFonts w:ascii="Bookman Old Style" w:hAnsi="Bookman Old Style"/>
          <w:noProof/>
          <w:lang w:val="id-ID"/>
        </w:rPr>
        <w:t xml:space="preserve">rupa-rupa </w:t>
      </w:r>
      <w:r w:rsidR="004F21D6" w:rsidRPr="000C7250">
        <w:rPr>
          <w:rFonts w:ascii="Bookman Old Style" w:hAnsi="Bookman Old Style"/>
          <w:noProof/>
          <w:lang w:val="id-ID"/>
        </w:rPr>
        <w:t>liabilitas</w:t>
      </w:r>
      <w:r w:rsidR="00C068A2" w:rsidRPr="000C7250">
        <w:rPr>
          <w:rFonts w:ascii="Bookman Old Style" w:hAnsi="Bookman Old Style"/>
          <w:noProof/>
          <w:lang w:val="id-ID"/>
        </w:rPr>
        <w:t xml:space="preserve"> yang dapat berupa</w:t>
      </w:r>
      <w:r w:rsidRPr="000C7250">
        <w:rPr>
          <w:rFonts w:ascii="Bookman Old Style" w:hAnsi="Bookman Old Style"/>
          <w:noProof/>
          <w:lang w:val="fr-BE"/>
        </w:rPr>
        <w:t xml:space="preserve"> </w:t>
      </w:r>
      <w:r w:rsidR="00F613EA" w:rsidRPr="000C7250">
        <w:rPr>
          <w:rFonts w:ascii="Bookman Old Style" w:hAnsi="Bookman Old Style"/>
          <w:noProof/>
          <w:lang w:val="id-ID"/>
        </w:rPr>
        <w:t>antara lain</w:t>
      </w:r>
      <w:r w:rsidRPr="000C7250">
        <w:rPr>
          <w:rFonts w:ascii="Bookman Old Style" w:hAnsi="Bookman Old Style"/>
          <w:noProof/>
          <w:lang w:val="fr-BE"/>
        </w:rPr>
        <w:t>:</w:t>
      </w:r>
    </w:p>
    <w:p w14:paraId="43BCD6E8" w14:textId="77777777" w:rsidR="00161BC8" w:rsidRPr="000C7250" w:rsidRDefault="00161BC8" w:rsidP="00105A13">
      <w:pPr>
        <w:pStyle w:val="ListParagraph"/>
        <w:numPr>
          <w:ilvl w:val="3"/>
          <w:numId w:val="97"/>
        </w:numPr>
        <w:spacing w:line="360" w:lineRule="auto"/>
        <w:ind w:left="2268" w:hanging="567"/>
        <w:contextualSpacing w:val="0"/>
        <w:jc w:val="both"/>
        <w:rPr>
          <w:rFonts w:ascii="Bookman Old Style" w:hAnsi="Bookman Old Style"/>
          <w:noProof/>
          <w:sz w:val="24"/>
          <w:szCs w:val="24"/>
        </w:rPr>
      </w:pPr>
      <w:r w:rsidRPr="000C7250">
        <w:rPr>
          <w:rFonts w:ascii="Bookman Old Style" w:hAnsi="Bookman Old Style"/>
          <w:noProof/>
          <w:sz w:val="24"/>
          <w:szCs w:val="24"/>
          <w:lang w:val="id-ID"/>
        </w:rPr>
        <w:t>Utang Gaji</w:t>
      </w:r>
    </w:p>
    <w:p w14:paraId="26DE9312" w14:textId="75E96CA6" w:rsidR="00161BC8" w:rsidRPr="000C7250" w:rsidRDefault="00161BC8" w:rsidP="00907A7B">
      <w:pPr>
        <w:pStyle w:val="ListParagraph"/>
        <w:spacing w:line="360" w:lineRule="auto"/>
        <w:ind w:left="2268"/>
        <w:contextualSpacing w:val="0"/>
        <w:jc w:val="both"/>
        <w:rPr>
          <w:rFonts w:ascii="Bookman Old Style" w:hAnsi="Bookman Old Style"/>
          <w:noProof/>
          <w:sz w:val="24"/>
          <w:szCs w:val="24"/>
        </w:rPr>
      </w:pPr>
      <w:r w:rsidRPr="000C7250">
        <w:rPr>
          <w:rFonts w:ascii="Bookman Old Style" w:hAnsi="Bookman Old Style"/>
          <w:noProof/>
          <w:sz w:val="24"/>
          <w:szCs w:val="24"/>
          <w:lang w:val="id-ID"/>
        </w:rPr>
        <w:t xml:space="preserve">Pos ini mencakup utang gaji yang harus dibayar oleh </w:t>
      </w:r>
      <w:r w:rsidR="00762D2A">
        <w:rPr>
          <w:rFonts w:ascii="Bookman Old Style" w:hAnsi="Bookman Old Style"/>
          <w:sz w:val="24"/>
          <w:szCs w:val="24"/>
        </w:rPr>
        <w:t xml:space="preserve">BP </w:t>
      </w:r>
      <w:proofErr w:type="spellStart"/>
      <w:r w:rsidR="00762D2A">
        <w:rPr>
          <w:rFonts w:ascii="Bookman Old Style" w:hAnsi="Bookman Old Style"/>
          <w:sz w:val="24"/>
          <w:szCs w:val="24"/>
        </w:rPr>
        <w:t>Tapera</w:t>
      </w:r>
      <w:proofErr w:type="spellEnd"/>
      <w:r w:rsidRPr="000C7250">
        <w:rPr>
          <w:rFonts w:ascii="Bookman Old Style" w:hAnsi="Bookman Old Style"/>
          <w:noProof/>
          <w:sz w:val="24"/>
          <w:szCs w:val="24"/>
          <w:lang w:val="id-ID"/>
        </w:rPr>
        <w:t>.</w:t>
      </w:r>
    </w:p>
    <w:p w14:paraId="1179078D" w14:textId="77777777" w:rsidR="004F21D6" w:rsidRPr="000C7250" w:rsidRDefault="004F21D6" w:rsidP="00105A13">
      <w:pPr>
        <w:pStyle w:val="ListParagraph"/>
        <w:numPr>
          <w:ilvl w:val="3"/>
          <w:numId w:val="97"/>
        </w:numPr>
        <w:spacing w:line="360" w:lineRule="auto"/>
        <w:ind w:left="2268" w:hanging="567"/>
        <w:contextualSpacing w:val="0"/>
        <w:jc w:val="both"/>
        <w:rPr>
          <w:rFonts w:ascii="Bookman Old Style" w:hAnsi="Bookman Old Style"/>
          <w:noProof/>
          <w:sz w:val="24"/>
          <w:szCs w:val="24"/>
        </w:rPr>
      </w:pPr>
      <w:r w:rsidRPr="000C7250">
        <w:rPr>
          <w:rFonts w:ascii="Bookman Old Style" w:hAnsi="Bookman Old Style"/>
          <w:sz w:val="24"/>
          <w:szCs w:val="24"/>
          <w:lang w:val="id-ID"/>
        </w:rPr>
        <w:t>Pendapatan</w:t>
      </w:r>
      <w:r w:rsidRPr="000C7250">
        <w:rPr>
          <w:rFonts w:ascii="Bookman Old Style" w:hAnsi="Bookman Old Style"/>
          <w:noProof/>
          <w:sz w:val="24"/>
          <w:szCs w:val="24"/>
          <w:lang w:val="id-ID"/>
        </w:rPr>
        <w:t xml:space="preserve"> yang Ditangguhkan</w:t>
      </w:r>
    </w:p>
    <w:p w14:paraId="1115EEDB" w14:textId="126F8CA2" w:rsidR="004F21D6" w:rsidRPr="000C7250" w:rsidRDefault="004F21D6" w:rsidP="00907A7B">
      <w:pPr>
        <w:pStyle w:val="ListParagraph"/>
        <w:spacing w:line="360" w:lineRule="auto"/>
        <w:ind w:left="2268"/>
        <w:contextualSpacing w:val="0"/>
        <w:jc w:val="both"/>
        <w:rPr>
          <w:rFonts w:ascii="Bookman Old Style" w:hAnsi="Bookman Old Style"/>
          <w:noProof/>
          <w:sz w:val="24"/>
          <w:szCs w:val="24"/>
        </w:rPr>
      </w:pPr>
      <w:r w:rsidRPr="000C7250">
        <w:rPr>
          <w:rFonts w:ascii="Bookman Old Style" w:hAnsi="Bookman Old Style"/>
          <w:noProof/>
          <w:sz w:val="24"/>
          <w:szCs w:val="24"/>
          <w:lang w:val="id-ID"/>
        </w:rPr>
        <w:t>Pos ini mencakup</w:t>
      </w:r>
      <w:r w:rsidRPr="000C7250">
        <w:rPr>
          <w:rFonts w:ascii="Bookman Old Style" w:hAnsi="Bookman Old Style"/>
          <w:noProof/>
          <w:sz w:val="24"/>
          <w:szCs w:val="24"/>
        </w:rPr>
        <w:t xml:space="preserve"> </w:t>
      </w:r>
      <w:r w:rsidRPr="000C7250">
        <w:rPr>
          <w:rFonts w:ascii="Bookman Old Style" w:hAnsi="Bookman Old Style"/>
          <w:noProof/>
          <w:sz w:val="24"/>
          <w:szCs w:val="24"/>
          <w:lang w:val="id-ID"/>
        </w:rPr>
        <w:t xml:space="preserve">total pendapatan yang ditangguhkan oleh </w:t>
      </w:r>
      <w:r w:rsidR="00762D2A">
        <w:rPr>
          <w:rFonts w:ascii="Bookman Old Style" w:hAnsi="Bookman Old Style"/>
          <w:sz w:val="24"/>
          <w:szCs w:val="24"/>
        </w:rPr>
        <w:t xml:space="preserve">BP </w:t>
      </w:r>
      <w:proofErr w:type="spellStart"/>
      <w:r w:rsidR="00762D2A">
        <w:rPr>
          <w:rFonts w:ascii="Bookman Old Style" w:hAnsi="Bookman Old Style"/>
          <w:sz w:val="24"/>
          <w:szCs w:val="24"/>
        </w:rPr>
        <w:t>Tapera</w:t>
      </w:r>
      <w:proofErr w:type="spellEnd"/>
      <w:r w:rsidRPr="000C7250">
        <w:rPr>
          <w:rFonts w:ascii="Bookman Old Style" w:hAnsi="Bookman Old Style"/>
          <w:noProof/>
          <w:sz w:val="24"/>
          <w:szCs w:val="24"/>
          <w:lang w:val="id-ID"/>
        </w:rPr>
        <w:t>.</w:t>
      </w:r>
    </w:p>
    <w:p w14:paraId="59C99F45" w14:textId="44DBBE06" w:rsidR="007854F8" w:rsidRPr="000C7250" w:rsidRDefault="00856806" w:rsidP="00105A13">
      <w:pPr>
        <w:pStyle w:val="ListParagraph"/>
        <w:numPr>
          <w:ilvl w:val="3"/>
          <w:numId w:val="97"/>
        </w:numPr>
        <w:spacing w:line="360" w:lineRule="auto"/>
        <w:ind w:left="2268" w:hanging="567"/>
        <w:contextualSpacing w:val="0"/>
        <w:jc w:val="both"/>
        <w:rPr>
          <w:rFonts w:ascii="Bookman Old Style" w:hAnsi="Bookman Old Style"/>
          <w:noProof/>
          <w:sz w:val="24"/>
          <w:szCs w:val="24"/>
        </w:rPr>
      </w:pPr>
      <w:proofErr w:type="spellStart"/>
      <w:r w:rsidRPr="000C7250">
        <w:rPr>
          <w:rFonts w:ascii="Bookman Old Style" w:hAnsi="Bookman Old Style"/>
          <w:sz w:val="24"/>
          <w:szCs w:val="24"/>
          <w:lang w:val="id-ID"/>
        </w:rPr>
        <w:t>Rupa-Rupa</w:t>
      </w:r>
      <w:proofErr w:type="spellEnd"/>
      <w:r w:rsidRPr="000C7250">
        <w:rPr>
          <w:rFonts w:ascii="Bookman Old Style" w:hAnsi="Bookman Old Style"/>
          <w:sz w:val="24"/>
          <w:szCs w:val="24"/>
          <w:lang w:val="id-ID"/>
        </w:rPr>
        <w:t xml:space="preserve"> Liabilitas </w:t>
      </w:r>
      <w:r w:rsidR="007854F8" w:rsidRPr="000C7250">
        <w:rPr>
          <w:rFonts w:ascii="Bookman Old Style" w:hAnsi="Bookman Old Style"/>
          <w:sz w:val="24"/>
          <w:szCs w:val="24"/>
          <w:lang w:val="id-ID"/>
        </w:rPr>
        <w:t>Lainnya</w:t>
      </w:r>
    </w:p>
    <w:p w14:paraId="26EFF9AD" w14:textId="77777777" w:rsidR="007854F8" w:rsidRPr="000C7250" w:rsidRDefault="007854F8" w:rsidP="00907A7B">
      <w:pPr>
        <w:pStyle w:val="ListParagraph"/>
        <w:spacing w:line="360" w:lineRule="auto"/>
        <w:ind w:left="2268"/>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Pos ini mencakup</w:t>
      </w:r>
      <w:r w:rsidRPr="000C7250">
        <w:rPr>
          <w:rFonts w:ascii="Bookman Old Style" w:hAnsi="Bookman Old Style"/>
          <w:noProof/>
          <w:sz w:val="24"/>
          <w:szCs w:val="24"/>
          <w:lang w:val="fr-BE"/>
        </w:rPr>
        <w:t xml:space="preserve"> </w:t>
      </w:r>
      <w:r w:rsidRPr="000C7250">
        <w:rPr>
          <w:rFonts w:ascii="Bookman Old Style" w:hAnsi="Bookman Old Style"/>
          <w:noProof/>
          <w:sz w:val="24"/>
          <w:szCs w:val="24"/>
          <w:lang w:val="id-ID"/>
        </w:rPr>
        <w:t>liabilitas lain selain poin di atas.</w:t>
      </w:r>
    </w:p>
    <w:p w14:paraId="5F4A32FE" w14:textId="77777777" w:rsidR="007854F8" w:rsidRPr="008E4BF9" w:rsidRDefault="007854F8" w:rsidP="00105A13">
      <w:pPr>
        <w:numPr>
          <w:ilvl w:val="0"/>
          <w:numId w:val="97"/>
        </w:numPr>
        <w:tabs>
          <w:tab w:val="left" w:pos="1701"/>
        </w:tabs>
        <w:spacing w:line="360" w:lineRule="auto"/>
        <w:ind w:left="1701" w:hanging="567"/>
        <w:jc w:val="both"/>
        <w:rPr>
          <w:rFonts w:ascii="Bookman Old Style" w:hAnsi="Bookman Old Style"/>
          <w:noProof/>
          <w:lang w:val="id-ID"/>
        </w:rPr>
      </w:pPr>
      <w:r w:rsidRPr="008E4BF9">
        <w:rPr>
          <w:rFonts w:ascii="Bookman Old Style" w:hAnsi="Bookman Old Style"/>
          <w:noProof/>
          <w:lang w:val="id-ID"/>
        </w:rPr>
        <w:t>Jenis Valuta</w:t>
      </w:r>
    </w:p>
    <w:p w14:paraId="3C932F9D" w14:textId="77777777" w:rsidR="007854F8" w:rsidRPr="000C7250" w:rsidRDefault="007854F8" w:rsidP="00907A7B">
      <w:pPr>
        <w:spacing w:line="360" w:lineRule="auto"/>
        <w:ind w:left="1560" w:firstLine="141"/>
        <w:jc w:val="both"/>
        <w:rPr>
          <w:rFonts w:ascii="Bookman Old Style" w:hAnsi="Bookman Old Style"/>
          <w:noProof/>
          <w:lang w:val="id-ID"/>
        </w:rPr>
      </w:pPr>
      <w:r w:rsidRPr="008E4BF9">
        <w:rPr>
          <w:rFonts w:ascii="Bookman Old Style" w:hAnsi="Bookman Old Style"/>
          <w:bCs/>
          <w:noProof/>
          <w:lang w:val="fr-BE"/>
        </w:rPr>
        <w:t xml:space="preserve">Pos ini diisi dengan </w:t>
      </w:r>
      <w:r w:rsidRPr="008E4BF9">
        <w:rPr>
          <w:rFonts w:ascii="Bookman Old Style" w:hAnsi="Bookman Old Style"/>
          <w:noProof/>
          <w:lang w:val="id-ID"/>
        </w:rPr>
        <w:t>jenis mata uang</w:t>
      </w:r>
      <w:r w:rsidRPr="008E4BF9">
        <w:rPr>
          <w:rFonts w:ascii="Bookman Old Style" w:hAnsi="Bookman Old Style"/>
          <w:noProof/>
          <w:lang w:val="fr-BE"/>
        </w:rPr>
        <w:t xml:space="preserve"> yang digunakan</w:t>
      </w:r>
      <w:r w:rsidRPr="008E4BF9">
        <w:rPr>
          <w:rFonts w:ascii="Bookman Old Style" w:hAnsi="Bookman Old Style"/>
          <w:i/>
          <w:noProof/>
          <w:lang w:val="id-ID"/>
        </w:rPr>
        <w:t>.</w:t>
      </w:r>
      <w:r w:rsidRPr="000C7250">
        <w:rPr>
          <w:rFonts w:ascii="Bookman Old Style" w:hAnsi="Bookman Old Style"/>
          <w:noProof/>
          <w:lang w:val="fr-BE"/>
        </w:rPr>
        <w:t xml:space="preserve"> </w:t>
      </w:r>
    </w:p>
    <w:p w14:paraId="75965EBE" w14:textId="77777777" w:rsidR="007854F8" w:rsidRPr="000C7250" w:rsidRDefault="007854F8" w:rsidP="00105A13">
      <w:pPr>
        <w:numPr>
          <w:ilvl w:val="0"/>
          <w:numId w:val="97"/>
        </w:numPr>
        <w:tabs>
          <w:tab w:val="left" w:pos="1701"/>
        </w:tabs>
        <w:spacing w:line="360" w:lineRule="auto"/>
        <w:ind w:left="1701" w:hanging="567"/>
        <w:jc w:val="both"/>
        <w:rPr>
          <w:rFonts w:ascii="Bookman Old Style" w:hAnsi="Bookman Old Style"/>
          <w:noProof/>
          <w:lang w:val="id-ID"/>
        </w:rPr>
      </w:pPr>
      <w:r w:rsidRPr="000C7250">
        <w:rPr>
          <w:rFonts w:ascii="Bookman Old Style" w:hAnsi="Bookman Old Style"/>
          <w:noProof/>
          <w:lang w:val="id-ID"/>
        </w:rPr>
        <w:t>Nominal</w:t>
      </w:r>
    </w:p>
    <w:p w14:paraId="24BD8E85" w14:textId="51E935E0" w:rsidR="007854F8" w:rsidRDefault="007854F8" w:rsidP="00907A7B">
      <w:pPr>
        <w:spacing w:line="360" w:lineRule="auto"/>
        <w:ind w:left="1701"/>
        <w:jc w:val="both"/>
        <w:rPr>
          <w:rFonts w:ascii="Bookman Old Style" w:hAnsi="Bookman Old Style"/>
          <w:noProof/>
          <w:lang w:val="id-ID"/>
        </w:rPr>
      </w:pPr>
      <w:r w:rsidRPr="000C7250">
        <w:rPr>
          <w:rFonts w:ascii="Bookman Old Style" w:hAnsi="Bookman Old Style"/>
          <w:bCs/>
          <w:noProof/>
          <w:lang w:val="fr-BE"/>
        </w:rPr>
        <w:t xml:space="preserve">Pos ini diisi dengan </w:t>
      </w:r>
      <w:r w:rsidRPr="000C7250">
        <w:rPr>
          <w:rFonts w:ascii="Bookman Old Style" w:hAnsi="Bookman Old Style"/>
          <w:noProof/>
          <w:lang w:val="id-ID"/>
        </w:rPr>
        <w:t xml:space="preserve">nilai dari </w:t>
      </w:r>
      <w:r w:rsidR="004F21D6" w:rsidRPr="000C7250">
        <w:rPr>
          <w:rFonts w:ascii="Bookman Old Style" w:hAnsi="Bookman Old Style"/>
          <w:noProof/>
          <w:lang w:val="id-ID"/>
        </w:rPr>
        <w:t xml:space="preserve">rupa-rupa </w:t>
      </w:r>
      <w:r w:rsidR="004F21D6" w:rsidRPr="000C7250">
        <w:rPr>
          <w:rFonts w:ascii="Bookman Old Style" w:hAnsi="Bookman Old Style"/>
          <w:lang w:val="id-ID"/>
        </w:rPr>
        <w:t xml:space="preserve">liabilitas </w:t>
      </w:r>
      <w:r w:rsidRPr="000C7250">
        <w:rPr>
          <w:rFonts w:ascii="Bookman Old Style" w:hAnsi="Bookman Old Style"/>
          <w:noProof/>
          <w:lang w:val="id-ID"/>
        </w:rPr>
        <w:t xml:space="preserve">yang dimiliki oleh </w:t>
      </w:r>
      <w:r w:rsidR="00665707">
        <w:rPr>
          <w:rFonts w:ascii="Bookman Old Style" w:hAnsi="Bookman Old Style"/>
        </w:rPr>
        <w:t xml:space="preserve">BP </w:t>
      </w:r>
      <w:proofErr w:type="spellStart"/>
      <w:r w:rsidR="00665707">
        <w:rPr>
          <w:rFonts w:ascii="Bookman Old Style" w:hAnsi="Bookman Old Style"/>
        </w:rPr>
        <w:t>Tapera</w:t>
      </w:r>
      <w:proofErr w:type="spellEnd"/>
      <w:r w:rsidRPr="000C7250">
        <w:rPr>
          <w:rFonts w:ascii="Bookman Old Style" w:hAnsi="Bookman Old Style"/>
          <w:noProof/>
          <w:lang w:val="id-ID"/>
        </w:rPr>
        <w:t>.</w:t>
      </w:r>
    </w:p>
    <w:p w14:paraId="74A58C1F" w14:textId="77777777" w:rsidR="003269FC" w:rsidRPr="003269FC" w:rsidRDefault="003269FC" w:rsidP="003269FC">
      <w:pPr>
        <w:numPr>
          <w:ilvl w:val="0"/>
          <w:numId w:val="97"/>
        </w:numPr>
        <w:tabs>
          <w:tab w:val="left" w:pos="1701"/>
        </w:tabs>
        <w:spacing w:line="360" w:lineRule="auto"/>
        <w:ind w:left="1701" w:hanging="567"/>
        <w:jc w:val="both"/>
        <w:rPr>
          <w:rFonts w:ascii="Bookman Old Style" w:hAnsi="Bookman Old Style"/>
          <w:noProof/>
          <w:lang w:val="id-ID"/>
        </w:rPr>
      </w:pPr>
      <w:r w:rsidRPr="003269FC">
        <w:rPr>
          <w:rFonts w:ascii="Bookman Old Style" w:hAnsi="Bookman Old Style"/>
          <w:noProof/>
          <w:lang w:val="id-ID"/>
        </w:rPr>
        <w:t>Jangka Waktu</w:t>
      </w:r>
    </w:p>
    <w:p w14:paraId="45A1C72D" w14:textId="77777777" w:rsidR="003269FC" w:rsidRPr="003269FC" w:rsidRDefault="003269FC" w:rsidP="003269FC">
      <w:pPr>
        <w:pStyle w:val="ListParagraph"/>
        <w:numPr>
          <w:ilvl w:val="0"/>
          <w:numId w:val="92"/>
        </w:numPr>
        <w:tabs>
          <w:tab w:val="left" w:pos="1260"/>
        </w:tabs>
        <w:spacing w:line="360" w:lineRule="auto"/>
        <w:ind w:left="2268" w:hanging="567"/>
        <w:contextualSpacing w:val="0"/>
        <w:jc w:val="both"/>
        <w:rPr>
          <w:rFonts w:ascii="Bookman Old Style" w:hAnsi="Bookman Old Style"/>
          <w:noProof/>
          <w:sz w:val="24"/>
          <w:szCs w:val="24"/>
          <w:lang w:val="id-ID"/>
        </w:rPr>
      </w:pPr>
      <w:r w:rsidRPr="003269FC">
        <w:rPr>
          <w:rFonts w:ascii="Bookman Old Style" w:hAnsi="Bookman Old Style"/>
          <w:noProof/>
          <w:sz w:val="24"/>
          <w:szCs w:val="24"/>
          <w:lang w:val="id-ID"/>
        </w:rPr>
        <w:t>Tanggal Mulai</w:t>
      </w:r>
      <w:r w:rsidRPr="003269FC">
        <w:rPr>
          <w:rFonts w:ascii="Bookman Old Style" w:hAnsi="Bookman Old Style"/>
          <w:noProof/>
          <w:sz w:val="24"/>
          <w:szCs w:val="24"/>
          <w:lang w:val="id-ID"/>
        </w:rPr>
        <w:cr/>
        <w:t>Pos ini diisi dengan tanggal dimulainya kewajiban.</w:t>
      </w:r>
    </w:p>
    <w:p w14:paraId="770617B1" w14:textId="77777777" w:rsidR="003269FC" w:rsidRPr="003269FC" w:rsidRDefault="003269FC" w:rsidP="003269FC">
      <w:pPr>
        <w:pStyle w:val="ListParagraph"/>
        <w:numPr>
          <w:ilvl w:val="0"/>
          <w:numId w:val="92"/>
        </w:numPr>
        <w:tabs>
          <w:tab w:val="left" w:pos="1260"/>
        </w:tabs>
        <w:spacing w:line="360" w:lineRule="auto"/>
        <w:ind w:left="2268" w:hanging="567"/>
        <w:contextualSpacing w:val="0"/>
        <w:jc w:val="both"/>
        <w:rPr>
          <w:rFonts w:ascii="Bookman Old Style" w:hAnsi="Bookman Old Style"/>
          <w:noProof/>
          <w:sz w:val="24"/>
          <w:szCs w:val="24"/>
          <w:lang w:val="id-ID"/>
        </w:rPr>
      </w:pPr>
      <w:r w:rsidRPr="003269FC">
        <w:rPr>
          <w:rFonts w:ascii="Bookman Old Style" w:hAnsi="Bookman Old Style"/>
          <w:noProof/>
          <w:sz w:val="24"/>
          <w:szCs w:val="24"/>
          <w:lang w:val="id-ID"/>
        </w:rPr>
        <w:lastRenderedPageBreak/>
        <w:t>Tanggal Jatuh Tempo</w:t>
      </w:r>
      <w:r w:rsidRPr="003269FC">
        <w:rPr>
          <w:rFonts w:ascii="Bookman Old Style" w:hAnsi="Bookman Old Style"/>
          <w:noProof/>
          <w:sz w:val="24"/>
          <w:szCs w:val="24"/>
          <w:lang w:val="id-ID"/>
        </w:rPr>
        <w:cr/>
        <w:t>Pos ini diisi dengan tanggal jatuh tempo penyelesaian</w:t>
      </w:r>
      <w:r w:rsidRPr="003269FC">
        <w:rPr>
          <w:rFonts w:ascii="Bookman Old Style" w:hAnsi="Bookman Old Style"/>
          <w:noProof/>
          <w:sz w:val="24"/>
          <w:szCs w:val="24"/>
          <w:lang w:val="id-ID"/>
        </w:rPr>
        <w:cr/>
        <w:t>kewajiban.</w:t>
      </w:r>
    </w:p>
    <w:p w14:paraId="20710950" w14:textId="70F1603E" w:rsidR="003269FC" w:rsidRPr="003269FC" w:rsidRDefault="003269FC" w:rsidP="003269FC">
      <w:pPr>
        <w:tabs>
          <w:tab w:val="left" w:pos="1260"/>
        </w:tabs>
        <w:spacing w:line="360" w:lineRule="auto"/>
        <w:ind w:left="1701"/>
        <w:jc w:val="both"/>
        <w:rPr>
          <w:rFonts w:ascii="Bookman Old Style" w:hAnsi="Bookman Old Style"/>
          <w:noProof/>
          <w:lang w:val="id-ID"/>
        </w:rPr>
      </w:pPr>
      <w:r w:rsidRPr="003269FC">
        <w:rPr>
          <w:rFonts w:ascii="Bookman Old Style" w:hAnsi="Bookman Old Style"/>
          <w:noProof/>
          <w:lang w:val="id-ID"/>
        </w:rPr>
        <w:t>Dalam hal tidak terdapat infomasi mengenai jangka waktu, maka</w:t>
      </w:r>
      <w:r w:rsidRPr="003269FC">
        <w:rPr>
          <w:rFonts w:ascii="Bookman Old Style" w:hAnsi="Bookman Old Style"/>
          <w:noProof/>
          <w:lang w:val="id-ID"/>
        </w:rPr>
        <w:cr/>
        <w:t>pos ini dapat dikosongkan.</w:t>
      </w:r>
    </w:p>
    <w:p w14:paraId="75BB7940" w14:textId="77777777" w:rsidR="003269FC" w:rsidRPr="000C7250" w:rsidRDefault="003269FC" w:rsidP="003269FC">
      <w:pPr>
        <w:numPr>
          <w:ilvl w:val="0"/>
          <w:numId w:val="97"/>
        </w:numPr>
        <w:tabs>
          <w:tab w:val="left" w:pos="1701"/>
        </w:tabs>
        <w:spacing w:line="360" w:lineRule="auto"/>
        <w:ind w:left="1701" w:hanging="567"/>
        <w:jc w:val="both"/>
        <w:rPr>
          <w:rFonts w:ascii="Bookman Old Style" w:hAnsi="Bookman Old Style"/>
          <w:noProof/>
          <w:lang w:val="id-ID"/>
        </w:rPr>
      </w:pPr>
      <w:r w:rsidRPr="000C7250">
        <w:rPr>
          <w:rFonts w:ascii="Bookman Old Style" w:hAnsi="Bookman Old Style"/>
          <w:noProof/>
          <w:lang w:val="id-ID"/>
        </w:rPr>
        <w:t>Status Keterkaitan</w:t>
      </w:r>
    </w:p>
    <w:p w14:paraId="34278110" w14:textId="77777777" w:rsidR="003269FC" w:rsidRPr="000C7250" w:rsidRDefault="003269FC" w:rsidP="003269FC">
      <w:pPr>
        <w:pStyle w:val="ListParagraph"/>
        <w:spacing w:line="360" w:lineRule="auto"/>
        <w:ind w:left="1701"/>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Pos ini diisi dengan hubungan</w:t>
      </w:r>
      <w:r w:rsidRPr="000C7250">
        <w:rPr>
          <w:rFonts w:ascii="Bookman Old Style" w:hAnsi="Bookman Old Style"/>
          <w:noProof/>
          <w:sz w:val="24"/>
          <w:szCs w:val="24"/>
        </w:rPr>
        <w:t xml:space="preserve"> dengan </w:t>
      </w:r>
      <w:r>
        <w:rPr>
          <w:rFonts w:ascii="Bookman Old Style" w:hAnsi="Bookman Old Style"/>
          <w:noProof/>
          <w:sz w:val="24"/>
          <w:szCs w:val="24"/>
        </w:rPr>
        <w:t>BP Tapera</w:t>
      </w:r>
      <w:r w:rsidRPr="000C7250">
        <w:rPr>
          <w:rFonts w:ascii="Bookman Old Style" w:hAnsi="Bookman Old Style"/>
          <w:noProof/>
          <w:sz w:val="24"/>
          <w:szCs w:val="24"/>
          <w:lang w:val="id-ID"/>
        </w:rPr>
        <w:t>.</w:t>
      </w:r>
      <w:r w:rsidRPr="000C7250">
        <w:rPr>
          <w:rFonts w:ascii="Bookman Old Style" w:hAnsi="Bookman Old Style"/>
          <w:noProof/>
          <w:sz w:val="24"/>
          <w:szCs w:val="24"/>
        </w:rPr>
        <w:t xml:space="preserve"> </w:t>
      </w:r>
    </w:p>
    <w:p w14:paraId="6A8F238B" w14:textId="77777777" w:rsidR="003269FC" w:rsidRPr="005E0F68" w:rsidRDefault="003269FC" w:rsidP="003269FC">
      <w:pPr>
        <w:pStyle w:val="ListParagraph"/>
        <w:numPr>
          <w:ilvl w:val="0"/>
          <w:numId w:val="92"/>
        </w:numPr>
        <w:tabs>
          <w:tab w:val="left" w:pos="1260"/>
        </w:tabs>
        <w:spacing w:line="360" w:lineRule="auto"/>
        <w:ind w:left="2268"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 xml:space="preserve">Terkait dengan </w:t>
      </w:r>
      <w:r>
        <w:rPr>
          <w:rFonts w:ascii="Bookman Old Style" w:hAnsi="Bookman Old Style"/>
          <w:noProof/>
          <w:sz w:val="24"/>
          <w:szCs w:val="24"/>
        </w:rPr>
        <w:t>BP Tapera</w:t>
      </w:r>
    </w:p>
    <w:p w14:paraId="10537872" w14:textId="77777777" w:rsidR="003269FC" w:rsidRPr="000C7250" w:rsidRDefault="003269FC" w:rsidP="003269FC">
      <w:pPr>
        <w:spacing w:line="360" w:lineRule="auto"/>
        <w:ind w:left="2268"/>
        <w:jc w:val="both"/>
        <w:rPr>
          <w:rFonts w:ascii="Bookman Old Style" w:hAnsi="Bookman Old Style"/>
          <w:noProof/>
          <w:lang w:val="id-ID"/>
        </w:rPr>
      </w:pPr>
      <w:r w:rsidRPr="000C7250">
        <w:rPr>
          <w:rFonts w:ascii="Bookman Old Style" w:hAnsi="Bookman Old Style"/>
          <w:noProof/>
          <w:lang w:val="id-ID"/>
        </w:rPr>
        <w:t xml:space="preserve">Terkait dengan </w:t>
      </w:r>
      <w:r>
        <w:rPr>
          <w:rFonts w:ascii="Bookman Old Style" w:hAnsi="Bookman Old Style"/>
          <w:noProof/>
        </w:rPr>
        <w:t>BP Tapera</w:t>
      </w:r>
      <w:r w:rsidRPr="000C7250">
        <w:rPr>
          <w:rFonts w:ascii="Bookman Old Style" w:hAnsi="Bookman Old Style"/>
          <w:noProof/>
          <w:lang w:val="id-ID"/>
        </w:rPr>
        <w:t xml:space="preserve"> adalah pihak-pihak yang memiliki hubungan terkait dengan </w:t>
      </w:r>
      <w:r>
        <w:rPr>
          <w:rFonts w:ascii="Bookman Old Style" w:hAnsi="Bookman Old Style"/>
          <w:noProof/>
        </w:rPr>
        <w:t>BP Tapera</w:t>
      </w:r>
      <w:r w:rsidRPr="000C7250">
        <w:rPr>
          <w:rFonts w:ascii="Bookman Old Style" w:hAnsi="Bookman Old Style"/>
          <w:noProof/>
          <w:lang w:val="id-ID"/>
        </w:rPr>
        <w:t xml:space="preserve">. </w:t>
      </w:r>
    </w:p>
    <w:p w14:paraId="6D4064EF" w14:textId="77777777" w:rsidR="003269FC" w:rsidRPr="005E0F68" w:rsidRDefault="003269FC" w:rsidP="003269FC">
      <w:pPr>
        <w:pStyle w:val="ListParagraph"/>
        <w:numPr>
          <w:ilvl w:val="0"/>
          <w:numId w:val="92"/>
        </w:numPr>
        <w:tabs>
          <w:tab w:val="left" w:pos="1260"/>
        </w:tabs>
        <w:spacing w:line="360" w:lineRule="auto"/>
        <w:ind w:left="2268"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rPr>
        <w:t>Tidak</w:t>
      </w:r>
      <w:r w:rsidRPr="000C7250">
        <w:rPr>
          <w:rFonts w:ascii="Bookman Old Style" w:hAnsi="Bookman Old Style"/>
          <w:noProof/>
          <w:sz w:val="24"/>
          <w:szCs w:val="24"/>
          <w:lang w:val="id-ID"/>
        </w:rPr>
        <w:t xml:space="preserve"> Terkait dengan </w:t>
      </w:r>
      <w:r>
        <w:rPr>
          <w:rFonts w:ascii="Bookman Old Style" w:hAnsi="Bookman Old Style"/>
          <w:noProof/>
          <w:sz w:val="24"/>
          <w:szCs w:val="24"/>
        </w:rPr>
        <w:t>BP Tapera</w:t>
      </w:r>
    </w:p>
    <w:p w14:paraId="5A6D1584" w14:textId="77777777" w:rsidR="003269FC" w:rsidRPr="000C7250" w:rsidRDefault="003269FC" w:rsidP="003269FC">
      <w:pPr>
        <w:spacing w:line="360" w:lineRule="auto"/>
        <w:ind w:left="2268"/>
        <w:jc w:val="both"/>
        <w:rPr>
          <w:rFonts w:ascii="Bookman Old Style" w:hAnsi="Bookman Old Style"/>
          <w:noProof/>
          <w:lang w:val="id-ID"/>
        </w:rPr>
      </w:pPr>
      <w:r w:rsidRPr="000C7250">
        <w:rPr>
          <w:rFonts w:ascii="Bookman Old Style" w:hAnsi="Bookman Old Style"/>
          <w:noProof/>
          <w:lang w:val="id-ID"/>
        </w:rPr>
        <w:t xml:space="preserve">Tidak terkait dengan </w:t>
      </w:r>
      <w:r>
        <w:rPr>
          <w:rFonts w:ascii="Bookman Old Style" w:hAnsi="Bookman Old Style"/>
          <w:noProof/>
        </w:rPr>
        <w:t>BP Tapera</w:t>
      </w:r>
      <w:r w:rsidRPr="000C7250">
        <w:rPr>
          <w:rFonts w:ascii="Bookman Old Style" w:hAnsi="Bookman Old Style"/>
          <w:noProof/>
          <w:lang w:val="id-ID"/>
        </w:rPr>
        <w:t xml:space="preserve"> adalah pihak-pihak yang tidak memiliki hubungan terkait dengan </w:t>
      </w:r>
      <w:r>
        <w:rPr>
          <w:rFonts w:ascii="Bookman Old Style" w:hAnsi="Bookman Old Style"/>
          <w:noProof/>
        </w:rPr>
        <w:t>BP Tapera</w:t>
      </w:r>
      <w:r w:rsidRPr="000C7250">
        <w:rPr>
          <w:rFonts w:ascii="Bookman Old Style" w:hAnsi="Bookman Old Style"/>
          <w:noProof/>
          <w:lang w:val="id-ID"/>
        </w:rPr>
        <w:t>.</w:t>
      </w:r>
    </w:p>
    <w:p w14:paraId="25DF49FD" w14:textId="77777777" w:rsidR="003269FC" w:rsidRPr="000C7250" w:rsidRDefault="003269FC" w:rsidP="003269FC">
      <w:pPr>
        <w:pStyle w:val="BodyTextIndent"/>
        <w:spacing w:line="360" w:lineRule="auto"/>
        <w:ind w:left="1701"/>
        <w:rPr>
          <w:rFonts w:ascii="Bookman Old Style" w:hAnsi="Bookman Old Style"/>
          <w:noProof/>
          <w:szCs w:val="24"/>
          <w:lang w:val="id-ID"/>
        </w:rPr>
      </w:pPr>
      <w:r w:rsidRPr="000C7250">
        <w:rPr>
          <w:rFonts w:ascii="Bookman Old Style" w:hAnsi="Bookman Old Style"/>
          <w:noProof/>
          <w:szCs w:val="24"/>
          <w:lang w:val="id-ID"/>
        </w:rPr>
        <w:t xml:space="preserve">Penjelasan </w:t>
      </w:r>
      <w:r w:rsidRPr="000C7250">
        <w:rPr>
          <w:rFonts w:ascii="Bookman Old Style" w:hAnsi="Bookman Old Style"/>
          <w:noProof/>
          <w:szCs w:val="24"/>
        </w:rPr>
        <w:t>mengenai</w:t>
      </w:r>
      <w:r w:rsidRPr="000C7250">
        <w:rPr>
          <w:rFonts w:ascii="Bookman Old Style" w:hAnsi="Bookman Old Style"/>
          <w:noProof/>
          <w:szCs w:val="24"/>
          <w:lang w:val="id-ID"/>
        </w:rPr>
        <w:t xml:space="preserve"> hubungan dengan </w:t>
      </w:r>
      <w:r>
        <w:rPr>
          <w:rFonts w:ascii="Bookman Old Style" w:hAnsi="Bookman Old Style"/>
          <w:noProof/>
          <w:szCs w:val="24"/>
        </w:rPr>
        <w:t>BP Tapera</w:t>
      </w:r>
      <w:r w:rsidRPr="000C7250">
        <w:rPr>
          <w:rFonts w:ascii="Bookman Old Style" w:hAnsi="Bookman Old Style"/>
          <w:noProof/>
          <w:szCs w:val="24"/>
          <w:lang w:val="id-ID"/>
        </w:rPr>
        <w:t xml:space="preserve"> mengacu kepada Penjelasan Umum Kolom Daftar Rincian sebagaimana dimaksud dalam Lampiran I</w:t>
      </w:r>
      <w:r w:rsidRPr="000C7250">
        <w:rPr>
          <w:rFonts w:ascii="Bookman Old Style" w:hAnsi="Bookman Old Style"/>
          <w:noProof/>
          <w:szCs w:val="24"/>
          <w:lang w:val="en-ID"/>
        </w:rPr>
        <w:t xml:space="preserve"> yang merupakan bagian tidak terpisahkan dari Surat Edaran Otoritas Jasa Keuangan ini</w:t>
      </w:r>
      <w:r w:rsidRPr="000C7250">
        <w:rPr>
          <w:rFonts w:ascii="Bookman Old Style" w:hAnsi="Bookman Old Style"/>
          <w:noProof/>
          <w:szCs w:val="24"/>
          <w:lang w:val="id-ID"/>
        </w:rPr>
        <w:t>.</w:t>
      </w:r>
    </w:p>
    <w:p w14:paraId="316713F4" w14:textId="2E113E60" w:rsidR="002C1878" w:rsidRPr="009235B1" w:rsidRDefault="002C1878" w:rsidP="009235B1">
      <w:pPr>
        <w:pStyle w:val="Heading1"/>
        <w:spacing w:line="360" w:lineRule="auto"/>
        <w:jc w:val="both"/>
        <w:rPr>
          <w:rFonts w:ascii="Bookman Old Style" w:hAnsi="Bookman Old Style"/>
          <w:noProof/>
          <w:szCs w:val="24"/>
          <w:lang w:val="id-ID"/>
        </w:rPr>
      </w:pPr>
      <w:r w:rsidRPr="009235B1">
        <w:rPr>
          <w:lang w:val="id-ID"/>
        </w:rPr>
        <w:br w:type="page"/>
      </w:r>
    </w:p>
    <w:p w14:paraId="3596A817" w14:textId="77777777" w:rsidR="00785DC0" w:rsidRPr="000C7250" w:rsidRDefault="00785DC0" w:rsidP="009235B1">
      <w:pPr>
        <w:pStyle w:val="Heading2"/>
        <w:spacing w:before="0"/>
        <w:ind w:left="0"/>
        <w:jc w:val="both"/>
        <w:rPr>
          <w:rFonts w:ascii="Bookman Old Style" w:hAnsi="Bookman Old Style"/>
          <w:noProof/>
          <w:szCs w:val="24"/>
        </w:rPr>
        <w:sectPr w:rsidR="00785DC0" w:rsidRPr="000C7250" w:rsidSect="00F21229">
          <w:pgSz w:w="12242" w:h="18722" w:code="14"/>
          <w:pgMar w:top="1701" w:right="1418" w:bottom="1418" w:left="1418" w:header="720" w:footer="720" w:gutter="0"/>
          <w:pgNumType w:fmt="numberInDash"/>
          <w:cols w:space="720"/>
          <w:titlePg/>
          <w:docGrid w:linePitch="272"/>
        </w:sectPr>
      </w:pPr>
    </w:p>
    <w:p w14:paraId="33FA159A" w14:textId="77777777" w:rsidR="003823F8" w:rsidRPr="000C7250" w:rsidRDefault="003823F8" w:rsidP="00105A13">
      <w:pPr>
        <w:pStyle w:val="Heading2"/>
        <w:numPr>
          <w:ilvl w:val="0"/>
          <w:numId w:val="31"/>
        </w:numPr>
        <w:spacing w:before="0"/>
        <w:ind w:left="567" w:hanging="567"/>
        <w:jc w:val="both"/>
        <w:rPr>
          <w:rFonts w:ascii="Bookman Old Style" w:hAnsi="Bookman Old Style"/>
          <w:noProof/>
          <w:szCs w:val="24"/>
        </w:rPr>
      </w:pPr>
      <w:r w:rsidRPr="000C7250">
        <w:rPr>
          <w:rFonts w:ascii="Bookman Old Style" w:hAnsi="Bookman Old Style"/>
          <w:noProof/>
          <w:szCs w:val="24"/>
        </w:rPr>
        <w:lastRenderedPageBreak/>
        <w:t>FORMULIR 3010: RINCIAN INSTRUMEN DERIVATIF UNTUK LINDUNG NILAI</w:t>
      </w:r>
    </w:p>
    <w:p w14:paraId="1C1B9741" w14:textId="77777777" w:rsidR="003823F8" w:rsidRPr="000C7250" w:rsidRDefault="003823F8" w:rsidP="00105A13">
      <w:pPr>
        <w:pStyle w:val="ListParagraph"/>
        <w:numPr>
          <w:ilvl w:val="0"/>
          <w:numId w:val="98"/>
        </w:numPr>
        <w:spacing w:line="360" w:lineRule="auto"/>
        <w:ind w:left="1134" w:hanging="567"/>
        <w:contextualSpacing w:val="0"/>
        <w:jc w:val="both"/>
        <w:rPr>
          <w:rFonts w:ascii="Bookman Old Style" w:hAnsi="Bookman Old Style"/>
          <w:noProof/>
          <w:sz w:val="24"/>
          <w:szCs w:val="24"/>
          <w:lang w:val="id-ID"/>
        </w:rPr>
      </w:pPr>
      <w:r w:rsidRPr="000C7250">
        <w:rPr>
          <w:rFonts w:ascii="Bookman Old Style" w:hAnsi="Bookman Old Style"/>
          <w:noProof/>
          <w:sz w:val="24"/>
          <w:szCs w:val="24"/>
          <w:lang w:val="id-ID"/>
        </w:rPr>
        <w:t xml:space="preserve">BENTUK FORMULIR </w:t>
      </w:r>
      <w:r w:rsidRPr="000C7250">
        <w:rPr>
          <w:rFonts w:ascii="Bookman Old Style" w:hAnsi="Bookman Old Style"/>
          <w:noProof/>
          <w:sz w:val="24"/>
          <w:szCs w:val="24"/>
        </w:rPr>
        <w:t xml:space="preserve">3010 </w:t>
      </w:r>
      <w:r w:rsidRPr="000C7250">
        <w:rPr>
          <w:rFonts w:ascii="Bookman Old Style" w:hAnsi="Bookman Old Style"/>
          <w:noProof/>
          <w:sz w:val="24"/>
          <w:szCs w:val="24"/>
          <w:lang w:val="id-ID"/>
        </w:rPr>
        <w:t>(</w:t>
      </w:r>
      <w:r w:rsidRPr="000C7250">
        <w:rPr>
          <w:rFonts w:ascii="Bookman Old Style" w:hAnsi="Bookman Old Style"/>
          <w:noProof/>
          <w:sz w:val="24"/>
          <w:szCs w:val="24"/>
        </w:rPr>
        <w:t>RINCIAN INSTRUMEN DERIVATIF UNTUK LINDUNG NILAI</w:t>
      </w:r>
      <w:r w:rsidRPr="000C7250">
        <w:rPr>
          <w:rFonts w:ascii="Bookman Old Style" w:hAnsi="Bookman Old Style"/>
          <w:noProof/>
          <w:sz w:val="24"/>
          <w:szCs w:val="24"/>
          <w:lang w:val="id-ID"/>
        </w:rPr>
        <w:t>)</w:t>
      </w:r>
    </w:p>
    <w:p w14:paraId="69865813" w14:textId="77777777" w:rsidR="003823F8" w:rsidRPr="000C7250" w:rsidRDefault="003823F8" w:rsidP="003823F8">
      <w:pPr>
        <w:pStyle w:val="ListParagraph"/>
        <w:spacing w:line="360" w:lineRule="auto"/>
        <w:ind w:left="1134"/>
        <w:contextualSpacing w:val="0"/>
        <w:jc w:val="both"/>
        <w:rPr>
          <w:rFonts w:ascii="Bookman Old Style" w:hAnsi="Bookman Old Style"/>
          <w:noProof/>
          <w:sz w:val="24"/>
          <w:szCs w:val="24"/>
          <w:lang w:val="id-ID"/>
        </w:rPr>
      </w:pPr>
      <w:r w:rsidRPr="000C7250">
        <w:rPr>
          <w:rFonts w:ascii="Bookman Old Style" w:hAnsi="Bookman Old Style"/>
          <w:noProof/>
          <w:sz w:val="24"/>
          <w:szCs w:val="24"/>
        </w:rPr>
        <w:t xml:space="preserve">Formulir 3010 </w:t>
      </w:r>
      <w:r w:rsidRPr="000C7250">
        <w:rPr>
          <w:rFonts w:ascii="Bookman Old Style" w:hAnsi="Bookman Old Style"/>
          <w:noProof/>
          <w:sz w:val="24"/>
          <w:szCs w:val="24"/>
          <w:lang w:val="id-ID"/>
        </w:rPr>
        <w:t>(</w:t>
      </w:r>
      <w:r w:rsidRPr="000C7250">
        <w:rPr>
          <w:rFonts w:ascii="Bookman Old Style" w:hAnsi="Bookman Old Style"/>
          <w:noProof/>
          <w:sz w:val="24"/>
          <w:szCs w:val="24"/>
        </w:rPr>
        <w:t>Rincian Instrumen Derivatif untuk Lindung Nilai</w:t>
      </w:r>
      <w:r w:rsidRPr="000C7250">
        <w:rPr>
          <w:rFonts w:ascii="Bookman Old Style" w:hAnsi="Bookman Old Style"/>
          <w:noProof/>
          <w:sz w:val="24"/>
          <w:szCs w:val="24"/>
          <w:lang w:val="id-ID"/>
        </w:rPr>
        <w:t>)</w:t>
      </w:r>
      <w:r w:rsidRPr="000C7250">
        <w:rPr>
          <w:rFonts w:ascii="Bookman Old Style" w:hAnsi="Bookman Old Style"/>
          <w:noProof/>
          <w:sz w:val="24"/>
          <w:szCs w:val="24"/>
        </w:rPr>
        <w:t xml:space="preserve"> disusun sesuai format sebagai berikut: </w:t>
      </w:r>
    </w:p>
    <w:tbl>
      <w:tblPr>
        <w:tblW w:w="836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418"/>
        <w:gridCol w:w="1417"/>
        <w:gridCol w:w="993"/>
        <w:gridCol w:w="1134"/>
        <w:gridCol w:w="1134"/>
      </w:tblGrid>
      <w:tr w:rsidR="003823F8" w:rsidRPr="000C7250" w14:paraId="60AE3F34" w14:textId="77777777" w:rsidTr="00EA750F">
        <w:trPr>
          <w:trHeight w:val="289"/>
        </w:trPr>
        <w:tc>
          <w:tcPr>
            <w:tcW w:w="2268" w:type="dxa"/>
            <w:gridSpan w:val="2"/>
            <w:shd w:val="clear" w:color="auto" w:fill="BFBFBF" w:themeFill="background1" w:themeFillShade="BF"/>
          </w:tcPr>
          <w:p w14:paraId="61EDCB55" w14:textId="77777777" w:rsidR="003823F8" w:rsidRPr="000C7250" w:rsidRDefault="003823F8" w:rsidP="00F21229">
            <w:pPr>
              <w:spacing w:line="360" w:lineRule="auto"/>
              <w:jc w:val="center"/>
              <w:rPr>
                <w:rFonts w:ascii="Bookman Old Style" w:hAnsi="Bookman Old Style"/>
                <w:bCs/>
                <w:sz w:val="22"/>
                <w:lang w:val="id-ID" w:eastAsia="id-ID"/>
              </w:rPr>
            </w:pPr>
            <w:r w:rsidRPr="000C7250">
              <w:rPr>
                <w:rFonts w:ascii="Bookman Old Style" w:hAnsi="Bookman Old Style"/>
                <w:bCs/>
                <w:sz w:val="22"/>
                <w:lang w:eastAsia="id-ID"/>
              </w:rPr>
              <w:t>(1)</w:t>
            </w:r>
          </w:p>
        </w:tc>
        <w:tc>
          <w:tcPr>
            <w:tcW w:w="1418" w:type="dxa"/>
            <w:shd w:val="clear" w:color="auto" w:fill="BFBFBF" w:themeFill="background1" w:themeFillShade="BF"/>
          </w:tcPr>
          <w:p w14:paraId="7A9E746F" w14:textId="77777777" w:rsidR="003823F8" w:rsidRPr="000C7250" w:rsidRDefault="003823F8" w:rsidP="00F21229">
            <w:pPr>
              <w:spacing w:line="360" w:lineRule="auto"/>
              <w:jc w:val="center"/>
              <w:rPr>
                <w:rFonts w:ascii="Bookman Old Style" w:hAnsi="Bookman Old Style"/>
                <w:bCs/>
                <w:sz w:val="22"/>
                <w:lang w:val="id-ID" w:eastAsia="id-ID"/>
              </w:rPr>
            </w:pPr>
            <w:r w:rsidRPr="000C7250">
              <w:rPr>
                <w:rFonts w:ascii="Bookman Old Style" w:hAnsi="Bookman Old Style"/>
                <w:bCs/>
                <w:sz w:val="22"/>
                <w:lang w:val="id-ID" w:eastAsia="id-ID"/>
              </w:rPr>
              <w:t>(2)</w:t>
            </w:r>
          </w:p>
        </w:tc>
        <w:tc>
          <w:tcPr>
            <w:tcW w:w="1417" w:type="dxa"/>
            <w:shd w:val="clear" w:color="auto" w:fill="BFBFBF" w:themeFill="background1" w:themeFillShade="BF"/>
          </w:tcPr>
          <w:p w14:paraId="2BE5D07E" w14:textId="77777777" w:rsidR="003823F8" w:rsidRPr="000C7250" w:rsidRDefault="003823F8" w:rsidP="00F21229">
            <w:pPr>
              <w:spacing w:line="360" w:lineRule="auto"/>
              <w:jc w:val="center"/>
              <w:rPr>
                <w:rFonts w:ascii="Bookman Old Style" w:hAnsi="Bookman Old Style"/>
                <w:bCs/>
                <w:sz w:val="22"/>
                <w:lang w:val="id-ID" w:eastAsia="id-ID"/>
              </w:rPr>
            </w:pPr>
            <w:r w:rsidRPr="000C7250">
              <w:rPr>
                <w:rFonts w:ascii="Bookman Old Style" w:hAnsi="Bookman Old Style"/>
                <w:bCs/>
                <w:sz w:val="22"/>
                <w:lang w:val="id-ID" w:eastAsia="id-ID"/>
              </w:rPr>
              <w:t>(3)</w:t>
            </w:r>
          </w:p>
        </w:tc>
        <w:tc>
          <w:tcPr>
            <w:tcW w:w="993" w:type="dxa"/>
            <w:shd w:val="clear" w:color="auto" w:fill="BFBFBF" w:themeFill="background1" w:themeFillShade="BF"/>
          </w:tcPr>
          <w:p w14:paraId="2A7C4984" w14:textId="77777777" w:rsidR="003823F8" w:rsidRPr="000C7250" w:rsidRDefault="003823F8" w:rsidP="00F21229">
            <w:pPr>
              <w:spacing w:line="360" w:lineRule="auto"/>
              <w:jc w:val="center"/>
              <w:rPr>
                <w:rFonts w:ascii="Bookman Old Style" w:hAnsi="Bookman Old Style"/>
                <w:bCs/>
                <w:sz w:val="22"/>
                <w:lang w:val="id-ID" w:eastAsia="id-ID"/>
              </w:rPr>
            </w:pPr>
            <w:r w:rsidRPr="000C7250">
              <w:rPr>
                <w:rFonts w:ascii="Bookman Old Style" w:hAnsi="Bookman Old Style"/>
                <w:bCs/>
                <w:sz w:val="22"/>
                <w:lang w:val="id-ID" w:eastAsia="id-ID"/>
              </w:rPr>
              <w:t>(4)</w:t>
            </w:r>
          </w:p>
        </w:tc>
        <w:tc>
          <w:tcPr>
            <w:tcW w:w="2268" w:type="dxa"/>
            <w:gridSpan w:val="2"/>
            <w:shd w:val="clear" w:color="auto" w:fill="BFBFBF" w:themeFill="background1" w:themeFillShade="BF"/>
          </w:tcPr>
          <w:p w14:paraId="7D1D1B53" w14:textId="77777777" w:rsidR="003823F8" w:rsidRPr="000C7250" w:rsidRDefault="003823F8" w:rsidP="00F21229">
            <w:pPr>
              <w:spacing w:line="360" w:lineRule="auto"/>
              <w:jc w:val="center"/>
              <w:rPr>
                <w:rFonts w:ascii="Bookman Old Style" w:hAnsi="Bookman Old Style"/>
                <w:bCs/>
                <w:sz w:val="22"/>
                <w:lang w:val="id-ID" w:eastAsia="id-ID"/>
              </w:rPr>
            </w:pPr>
            <w:r w:rsidRPr="000C7250">
              <w:rPr>
                <w:rFonts w:ascii="Bookman Old Style" w:hAnsi="Bookman Old Style"/>
                <w:bCs/>
                <w:sz w:val="22"/>
                <w:lang w:val="id-ID" w:eastAsia="id-ID"/>
              </w:rPr>
              <w:t>(5)</w:t>
            </w:r>
          </w:p>
        </w:tc>
      </w:tr>
      <w:tr w:rsidR="003823F8" w:rsidRPr="000C7250" w14:paraId="333DDB2E" w14:textId="77777777" w:rsidTr="00EA750F">
        <w:trPr>
          <w:trHeight w:val="893"/>
        </w:trPr>
        <w:tc>
          <w:tcPr>
            <w:tcW w:w="2268" w:type="dxa"/>
            <w:gridSpan w:val="2"/>
            <w:shd w:val="clear" w:color="auto" w:fill="BFBFBF" w:themeFill="background1" w:themeFillShade="BF"/>
            <w:vAlign w:val="center"/>
          </w:tcPr>
          <w:p w14:paraId="17BB9811" w14:textId="77777777" w:rsidR="003823F8" w:rsidRDefault="003823F8" w:rsidP="00F21229">
            <w:pPr>
              <w:spacing w:line="360" w:lineRule="auto"/>
              <w:jc w:val="center"/>
              <w:rPr>
                <w:rFonts w:ascii="Bookman Old Style" w:hAnsi="Bookman Old Style"/>
                <w:bCs/>
                <w:sz w:val="22"/>
                <w:lang w:val="id-ID" w:eastAsia="id-ID"/>
              </w:rPr>
            </w:pPr>
            <w:proofErr w:type="spellStart"/>
            <w:r w:rsidRPr="000C7250">
              <w:rPr>
                <w:rFonts w:ascii="Bookman Old Style" w:hAnsi="Bookman Old Style"/>
                <w:bCs/>
                <w:i/>
                <w:sz w:val="22"/>
                <w:lang w:val="id-ID" w:eastAsia="id-ID"/>
              </w:rPr>
              <w:t>Underlying</w:t>
            </w:r>
            <w:proofErr w:type="spellEnd"/>
            <w:r w:rsidRPr="000C7250">
              <w:rPr>
                <w:rFonts w:ascii="Bookman Old Style" w:hAnsi="Bookman Old Style"/>
                <w:bCs/>
                <w:i/>
                <w:sz w:val="22"/>
                <w:lang w:val="id-ID" w:eastAsia="id-ID"/>
              </w:rPr>
              <w:t xml:space="preserve"> </w:t>
            </w:r>
            <w:r w:rsidRPr="000C7250">
              <w:rPr>
                <w:rFonts w:ascii="Bookman Old Style" w:hAnsi="Bookman Old Style"/>
                <w:bCs/>
                <w:sz w:val="22"/>
                <w:lang w:val="id-ID" w:eastAsia="id-ID"/>
              </w:rPr>
              <w:t>Transaksi Pinjaman/</w:t>
            </w:r>
          </w:p>
          <w:p w14:paraId="12C5866A" w14:textId="77777777" w:rsidR="003823F8" w:rsidRPr="000C7250" w:rsidRDefault="003823F8" w:rsidP="00F21229">
            <w:pPr>
              <w:spacing w:line="360" w:lineRule="auto"/>
              <w:jc w:val="center"/>
              <w:rPr>
                <w:rFonts w:ascii="Bookman Old Style" w:hAnsi="Bookman Old Style"/>
                <w:bCs/>
                <w:sz w:val="22"/>
                <w:lang w:val="id-ID" w:eastAsia="id-ID"/>
              </w:rPr>
            </w:pPr>
            <w:r w:rsidRPr="000C7250">
              <w:rPr>
                <w:rFonts w:ascii="Bookman Old Style" w:hAnsi="Bookman Old Style"/>
                <w:bCs/>
                <w:sz w:val="22"/>
                <w:lang w:val="id-ID" w:eastAsia="id-ID"/>
              </w:rPr>
              <w:t>Pendanaan</w:t>
            </w:r>
          </w:p>
        </w:tc>
        <w:tc>
          <w:tcPr>
            <w:tcW w:w="1418" w:type="dxa"/>
            <w:vMerge w:val="restart"/>
            <w:shd w:val="clear" w:color="auto" w:fill="BFBFBF" w:themeFill="background1" w:themeFillShade="BF"/>
            <w:vAlign w:val="center"/>
            <w:hideMark/>
          </w:tcPr>
          <w:p w14:paraId="3EC259DD" w14:textId="77777777" w:rsidR="003823F8" w:rsidRPr="000C7250" w:rsidRDefault="003823F8" w:rsidP="00F21229">
            <w:pPr>
              <w:spacing w:line="360" w:lineRule="auto"/>
              <w:jc w:val="center"/>
              <w:rPr>
                <w:rFonts w:ascii="Bookman Old Style" w:hAnsi="Bookman Old Style"/>
                <w:bCs/>
                <w:sz w:val="22"/>
                <w:lang w:val="id-ID" w:eastAsia="id-ID"/>
              </w:rPr>
            </w:pPr>
            <w:r w:rsidRPr="000C7250">
              <w:rPr>
                <w:rFonts w:ascii="Bookman Old Style" w:hAnsi="Bookman Old Style"/>
                <w:bCs/>
                <w:sz w:val="22"/>
                <w:lang w:val="id-ID" w:eastAsia="id-ID"/>
              </w:rPr>
              <w:t>Nomor Kontrak Instrumen Derivatif</w:t>
            </w:r>
          </w:p>
        </w:tc>
        <w:tc>
          <w:tcPr>
            <w:tcW w:w="1417" w:type="dxa"/>
            <w:vMerge w:val="restart"/>
            <w:shd w:val="clear" w:color="auto" w:fill="BFBFBF" w:themeFill="background1" w:themeFillShade="BF"/>
            <w:vAlign w:val="center"/>
          </w:tcPr>
          <w:p w14:paraId="40FE4675" w14:textId="77777777" w:rsidR="003823F8" w:rsidRPr="000C7250" w:rsidRDefault="003823F8" w:rsidP="00F21229">
            <w:pPr>
              <w:spacing w:line="360" w:lineRule="auto"/>
              <w:jc w:val="center"/>
              <w:rPr>
                <w:rFonts w:ascii="Bookman Old Style" w:hAnsi="Bookman Old Style"/>
                <w:bCs/>
                <w:sz w:val="22"/>
                <w:lang w:val="id-ID" w:eastAsia="id-ID"/>
              </w:rPr>
            </w:pPr>
            <w:r w:rsidRPr="000C7250">
              <w:rPr>
                <w:rFonts w:ascii="Bookman Old Style" w:hAnsi="Bookman Old Style"/>
                <w:bCs/>
                <w:sz w:val="22"/>
                <w:lang w:val="id-ID" w:eastAsia="id-ID"/>
              </w:rPr>
              <w:t>Jenis Instrumen Derivatif</w:t>
            </w:r>
          </w:p>
        </w:tc>
        <w:tc>
          <w:tcPr>
            <w:tcW w:w="993" w:type="dxa"/>
            <w:vMerge w:val="restart"/>
            <w:shd w:val="clear" w:color="auto" w:fill="BFBFBF" w:themeFill="background1" w:themeFillShade="BF"/>
            <w:vAlign w:val="center"/>
          </w:tcPr>
          <w:p w14:paraId="75E1C1CE" w14:textId="77777777" w:rsidR="003823F8" w:rsidRPr="000C7250" w:rsidRDefault="003823F8" w:rsidP="00F21229">
            <w:pPr>
              <w:spacing w:line="360" w:lineRule="auto"/>
              <w:jc w:val="center"/>
              <w:rPr>
                <w:rFonts w:ascii="Bookman Old Style" w:hAnsi="Bookman Old Style"/>
                <w:bCs/>
                <w:sz w:val="22"/>
                <w:lang w:val="id-ID" w:eastAsia="id-ID"/>
              </w:rPr>
            </w:pPr>
            <w:r w:rsidRPr="000C7250">
              <w:rPr>
                <w:rFonts w:ascii="Bookman Old Style" w:hAnsi="Bookman Old Style"/>
                <w:bCs/>
                <w:sz w:val="22"/>
                <w:lang w:val="id-ID" w:eastAsia="id-ID"/>
              </w:rPr>
              <w:t>Jenis Valuta</w:t>
            </w:r>
          </w:p>
        </w:tc>
        <w:tc>
          <w:tcPr>
            <w:tcW w:w="2268" w:type="dxa"/>
            <w:gridSpan w:val="2"/>
            <w:shd w:val="clear" w:color="auto" w:fill="BFBFBF" w:themeFill="background1" w:themeFillShade="BF"/>
            <w:vAlign w:val="center"/>
          </w:tcPr>
          <w:p w14:paraId="70D4EABA" w14:textId="77777777" w:rsidR="003823F8" w:rsidRPr="000C7250" w:rsidRDefault="003823F8" w:rsidP="00F21229">
            <w:pPr>
              <w:spacing w:line="360" w:lineRule="auto"/>
              <w:jc w:val="center"/>
              <w:rPr>
                <w:rFonts w:ascii="Bookman Old Style" w:hAnsi="Bookman Old Style"/>
                <w:bCs/>
                <w:sz w:val="22"/>
                <w:lang w:val="id-ID" w:eastAsia="id-ID"/>
              </w:rPr>
            </w:pPr>
            <w:proofErr w:type="spellStart"/>
            <w:r w:rsidRPr="00C11F68">
              <w:rPr>
                <w:rFonts w:ascii="Bookman Old Style" w:hAnsi="Bookman Old Style"/>
                <w:bCs/>
                <w:sz w:val="22"/>
                <w:lang w:eastAsia="id-ID"/>
              </w:rPr>
              <w:t>Jangka</w:t>
            </w:r>
            <w:proofErr w:type="spellEnd"/>
            <w:r w:rsidRPr="00C11F68">
              <w:rPr>
                <w:rFonts w:ascii="Bookman Old Style" w:hAnsi="Bookman Old Style"/>
                <w:bCs/>
                <w:sz w:val="22"/>
                <w:lang w:eastAsia="id-ID"/>
              </w:rPr>
              <w:t xml:space="preserve"> Waktu</w:t>
            </w:r>
          </w:p>
        </w:tc>
      </w:tr>
      <w:tr w:rsidR="003823F8" w:rsidRPr="000C7250" w14:paraId="416B80AA" w14:textId="77777777" w:rsidTr="00EA750F">
        <w:trPr>
          <w:trHeight w:val="893"/>
        </w:trPr>
        <w:tc>
          <w:tcPr>
            <w:tcW w:w="1134" w:type="dxa"/>
            <w:shd w:val="clear" w:color="auto" w:fill="BFBFBF" w:themeFill="background1" w:themeFillShade="BF"/>
            <w:vAlign w:val="center"/>
          </w:tcPr>
          <w:p w14:paraId="670E460E" w14:textId="77777777" w:rsidR="003823F8" w:rsidRPr="000C7250" w:rsidRDefault="003823F8" w:rsidP="00F21229">
            <w:pPr>
              <w:spacing w:line="360" w:lineRule="auto"/>
              <w:jc w:val="center"/>
              <w:rPr>
                <w:rFonts w:ascii="Bookman Old Style" w:hAnsi="Bookman Old Style"/>
                <w:bCs/>
                <w:sz w:val="22"/>
                <w:lang w:eastAsia="id-ID"/>
              </w:rPr>
            </w:pPr>
            <w:r w:rsidRPr="000C7250">
              <w:rPr>
                <w:rFonts w:ascii="Bookman Old Style" w:hAnsi="Bookman Old Style"/>
                <w:bCs/>
                <w:sz w:val="22"/>
                <w:lang w:eastAsia="id-ID"/>
              </w:rPr>
              <w:t>No</w:t>
            </w:r>
            <w:proofErr w:type="spellStart"/>
            <w:r w:rsidRPr="000C7250">
              <w:rPr>
                <w:rFonts w:ascii="Bookman Old Style" w:hAnsi="Bookman Old Style"/>
                <w:bCs/>
                <w:sz w:val="22"/>
                <w:lang w:val="id-ID" w:eastAsia="id-ID"/>
              </w:rPr>
              <w:t>mor</w:t>
            </w:r>
            <w:proofErr w:type="spellEnd"/>
            <w:r w:rsidRPr="000C7250">
              <w:rPr>
                <w:rFonts w:ascii="Bookman Old Style" w:hAnsi="Bookman Old Style"/>
                <w:bCs/>
                <w:sz w:val="22"/>
                <w:lang w:eastAsia="id-ID"/>
              </w:rPr>
              <w:t xml:space="preserve"> </w:t>
            </w:r>
            <w:proofErr w:type="spellStart"/>
            <w:r w:rsidRPr="000C7250">
              <w:rPr>
                <w:rFonts w:ascii="Bookman Old Style" w:hAnsi="Bookman Old Style"/>
                <w:bCs/>
                <w:sz w:val="22"/>
                <w:lang w:eastAsia="id-ID"/>
              </w:rPr>
              <w:t>Kontrak</w:t>
            </w:r>
            <w:proofErr w:type="spellEnd"/>
          </w:p>
        </w:tc>
        <w:tc>
          <w:tcPr>
            <w:tcW w:w="1134" w:type="dxa"/>
            <w:shd w:val="clear" w:color="auto" w:fill="BFBFBF" w:themeFill="background1" w:themeFillShade="BF"/>
            <w:vAlign w:val="center"/>
          </w:tcPr>
          <w:p w14:paraId="29A278D4" w14:textId="77777777" w:rsidR="003823F8" w:rsidRPr="000C7250" w:rsidRDefault="003823F8" w:rsidP="00F21229">
            <w:pPr>
              <w:spacing w:line="360" w:lineRule="auto"/>
              <w:jc w:val="center"/>
              <w:rPr>
                <w:rFonts w:ascii="Bookman Old Style" w:hAnsi="Bookman Old Style"/>
                <w:bCs/>
                <w:sz w:val="22"/>
                <w:lang w:eastAsia="id-ID"/>
              </w:rPr>
            </w:pPr>
            <w:r w:rsidRPr="000C7250">
              <w:rPr>
                <w:rFonts w:ascii="Bookman Old Style" w:hAnsi="Bookman Old Style"/>
                <w:bCs/>
                <w:sz w:val="22"/>
                <w:lang w:val="id-ID" w:eastAsia="id-ID"/>
              </w:rPr>
              <w:t>Nominal</w:t>
            </w:r>
          </w:p>
        </w:tc>
        <w:tc>
          <w:tcPr>
            <w:tcW w:w="1418" w:type="dxa"/>
            <w:vMerge/>
            <w:shd w:val="clear" w:color="auto" w:fill="BFBFBF" w:themeFill="background1" w:themeFillShade="BF"/>
            <w:vAlign w:val="center"/>
          </w:tcPr>
          <w:p w14:paraId="59022C83" w14:textId="77777777" w:rsidR="003823F8" w:rsidRPr="000C7250" w:rsidRDefault="003823F8" w:rsidP="00F21229">
            <w:pPr>
              <w:spacing w:line="360" w:lineRule="auto"/>
              <w:jc w:val="center"/>
              <w:rPr>
                <w:rFonts w:ascii="Bookman Old Style" w:hAnsi="Bookman Old Style"/>
                <w:bCs/>
                <w:sz w:val="22"/>
                <w:lang w:val="id-ID" w:eastAsia="id-ID"/>
              </w:rPr>
            </w:pPr>
          </w:p>
        </w:tc>
        <w:tc>
          <w:tcPr>
            <w:tcW w:w="1417" w:type="dxa"/>
            <w:vMerge/>
            <w:shd w:val="clear" w:color="auto" w:fill="BFBFBF" w:themeFill="background1" w:themeFillShade="BF"/>
            <w:vAlign w:val="center"/>
          </w:tcPr>
          <w:p w14:paraId="43729314" w14:textId="77777777" w:rsidR="003823F8" w:rsidRPr="000C7250" w:rsidRDefault="003823F8" w:rsidP="00F21229">
            <w:pPr>
              <w:spacing w:line="360" w:lineRule="auto"/>
              <w:jc w:val="center"/>
              <w:rPr>
                <w:rFonts w:ascii="Bookman Old Style" w:hAnsi="Bookman Old Style"/>
                <w:bCs/>
                <w:sz w:val="22"/>
                <w:lang w:val="id-ID" w:eastAsia="id-ID"/>
              </w:rPr>
            </w:pPr>
          </w:p>
        </w:tc>
        <w:tc>
          <w:tcPr>
            <w:tcW w:w="993" w:type="dxa"/>
            <w:vMerge/>
            <w:shd w:val="clear" w:color="auto" w:fill="BFBFBF" w:themeFill="background1" w:themeFillShade="BF"/>
            <w:vAlign w:val="center"/>
          </w:tcPr>
          <w:p w14:paraId="1D8138EA" w14:textId="77777777" w:rsidR="003823F8" w:rsidRPr="000C7250" w:rsidRDefault="003823F8" w:rsidP="00F21229">
            <w:pPr>
              <w:spacing w:line="360" w:lineRule="auto"/>
              <w:jc w:val="center"/>
              <w:rPr>
                <w:rFonts w:ascii="Bookman Old Style" w:hAnsi="Bookman Old Style"/>
                <w:bCs/>
                <w:sz w:val="22"/>
                <w:lang w:val="id-ID" w:eastAsia="id-ID"/>
              </w:rPr>
            </w:pPr>
          </w:p>
        </w:tc>
        <w:tc>
          <w:tcPr>
            <w:tcW w:w="1134" w:type="dxa"/>
            <w:shd w:val="clear" w:color="auto" w:fill="BFBFBF" w:themeFill="background1" w:themeFillShade="BF"/>
            <w:vAlign w:val="center"/>
          </w:tcPr>
          <w:p w14:paraId="017129E6" w14:textId="77777777" w:rsidR="003823F8" w:rsidRPr="000C7250" w:rsidRDefault="003823F8" w:rsidP="00F21229">
            <w:pPr>
              <w:spacing w:line="360" w:lineRule="auto"/>
              <w:jc w:val="center"/>
              <w:rPr>
                <w:rFonts w:ascii="Bookman Old Style" w:hAnsi="Bookman Old Style"/>
                <w:bCs/>
                <w:sz w:val="22"/>
                <w:lang w:val="id-ID" w:eastAsia="id-ID"/>
              </w:rPr>
            </w:pPr>
            <w:r w:rsidRPr="000C7250">
              <w:rPr>
                <w:rFonts w:ascii="Bookman Old Style" w:hAnsi="Bookman Old Style"/>
                <w:bCs/>
                <w:sz w:val="22"/>
                <w:lang w:val="id-ID" w:eastAsia="id-ID"/>
              </w:rPr>
              <w:t>Tanggal Mulai</w:t>
            </w:r>
          </w:p>
        </w:tc>
        <w:tc>
          <w:tcPr>
            <w:tcW w:w="1134" w:type="dxa"/>
            <w:shd w:val="clear" w:color="auto" w:fill="BFBFBF" w:themeFill="background1" w:themeFillShade="BF"/>
            <w:vAlign w:val="center"/>
          </w:tcPr>
          <w:p w14:paraId="6D611B91" w14:textId="77777777" w:rsidR="003823F8" w:rsidRPr="000C7250" w:rsidRDefault="003823F8" w:rsidP="00F21229">
            <w:pPr>
              <w:spacing w:line="360" w:lineRule="auto"/>
              <w:jc w:val="center"/>
              <w:rPr>
                <w:rFonts w:ascii="Bookman Old Style" w:hAnsi="Bookman Old Style"/>
                <w:bCs/>
                <w:sz w:val="22"/>
                <w:lang w:val="id-ID" w:eastAsia="id-ID"/>
              </w:rPr>
            </w:pPr>
            <w:r w:rsidRPr="000C7250">
              <w:rPr>
                <w:rFonts w:ascii="Bookman Old Style" w:hAnsi="Bookman Old Style"/>
                <w:bCs/>
                <w:sz w:val="22"/>
                <w:lang w:val="id-ID" w:eastAsia="id-ID"/>
              </w:rPr>
              <w:t>Tanggal Jatuh Tempo</w:t>
            </w:r>
          </w:p>
        </w:tc>
      </w:tr>
      <w:tr w:rsidR="00603DE0" w:rsidRPr="000C7250" w14:paraId="5AC26E1B" w14:textId="77777777" w:rsidTr="00DD2ED9">
        <w:trPr>
          <w:trHeight w:val="736"/>
        </w:trPr>
        <w:tc>
          <w:tcPr>
            <w:tcW w:w="1134" w:type="dxa"/>
          </w:tcPr>
          <w:p w14:paraId="6AB678FA" w14:textId="77777777" w:rsidR="00603DE0" w:rsidRPr="000C7250" w:rsidRDefault="00603DE0" w:rsidP="00F21229">
            <w:pPr>
              <w:spacing w:line="360" w:lineRule="auto"/>
              <w:jc w:val="center"/>
              <w:rPr>
                <w:rFonts w:ascii="Bookman Old Style" w:hAnsi="Bookman Old Style"/>
                <w:sz w:val="22"/>
                <w:lang w:val="id-ID" w:eastAsia="id-ID"/>
              </w:rPr>
            </w:pPr>
          </w:p>
        </w:tc>
        <w:tc>
          <w:tcPr>
            <w:tcW w:w="1134" w:type="dxa"/>
          </w:tcPr>
          <w:p w14:paraId="5433C9DB" w14:textId="7CAF4351" w:rsidR="00603DE0" w:rsidRPr="000C7250" w:rsidRDefault="00603DE0" w:rsidP="00F21229">
            <w:pPr>
              <w:spacing w:line="360" w:lineRule="auto"/>
              <w:jc w:val="center"/>
              <w:rPr>
                <w:rFonts w:ascii="Bookman Old Style" w:hAnsi="Bookman Old Style"/>
                <w:sz w:val="22"/>
                <w:lang w:val="id-ID" w:eastAsia="id-ID"/>
              </w:rPr>
            </w:pPr>
          </w:p>
        </w:tc>
        <w:tc>
          <w:tcPr>
            <w:tcW w:w="1418" w:type="dxa"/>
            <w:shd w:val="clear" w:color="auto" w:fill="auto"/>
            <w:noWrap/>
            <w:vAlign w:val="center"/>
            <w:hideMark/>
          </w:tcPr>
          <w:p w14:paraId="61D3B711" w14:textId="77777777" w:rsidR="00603DE0" w:rsidRPr="000C7250" w:rsidRDefault="00603DE0" w:rsidP="00F21229">
            <w:pPr>
              <w:spacing w:line="360" w:lineRule="auto"/>
              <w:jc w:val="center"/>
              <w:rPr>
                <w:rFonts w:ascii="Bookman Old Style" w:hAnsi="Bookman Old Style"/>
                <w:sz w:val="22"/>
                <w:lang w:val="id-ID" w:eastAsia="id-ID"/>
              </w:rPr>
            </w:pPr>
            <w:r w:rsidRPr="000C7250">
              <w:rPr>
                <w:rFonts w:ascii="Bookman Old Style" w:hAnsi="Bookman Old Style"/>
                <w:sz w:val="22"/>
                <w:lang w:val="id-ID" w:eastAsia="id-ID"/>
              </w:rPr>
              <w:t> </w:t>
            </w:r>
          </w:p>
        </w:tc>
        <w:tc>
          <w:tcPr>
            <w:tcW w:w="1417" w:type="dxa"/>
            <w:shd w:val="clear" w:color="auto" w:fill="auto"/>
            <w:noWrap/>
            <w:vAlign w:val="center"/>
          </w:tcPr>
          <w:p w14:paraId="1222DF38" w14:textId="77777777" w:rsidR="00603DE0" w:rsidRPr="000C7250" w:rsidRDefault="00603DE0" w:rsidP="00F21229">
            <w:pPr>
              <w:spacing w:line="360" w:lineRule="auto"/>
              <w:jc w:val="center"/>
              <w:rPr>
                <w:rFonts w:ascii="Bookman Old Style" w:hAnsi="Bookman Old Style"/>
                <w:sz w:val="22"/>
                <w:lang w:val="id-ID" w:eastAsia="id-ID"/>
              </w:rPr>
            </w:pPr>
          </w:p>
        </w:tc>
        <w:tc>
          <w:tcPr>
            <w:tcW w:w="993" w:type="dxa"/>
            <w:shd w:val="clear" w:color="auto" w:fill="auto"/>
            <w:noWrap/>
            <w:vAlign w:val="center"/>
          </w:tcPr>
          <w:p w14:paraId="5EDA2B3A" w14:textId="77777777" w:rsidR="00603DE0" w:rsidRPr="000C7250" w:rsidRDefault="00603DE0" w:rsidP="00F21229">
            <w:pPr>
              <w:spacing w:line="360" w:lineRule="auto"/>
              <w:jc w:val="center"/>
              <w:rPr>
                <w:rFonts w:ascii="Bookman Old Style" w:hAnsi="Bookman Old Style"/>
                <w:sz w:val="22"/>
                <w:lang w:val="id-ID" w:eastAsia="id-ID"/>
              </w:rPr>
            </w:pPr>
            <w:r w:rsidRPr="000C7250">
              <w:rPr>
                <w:rFonts w:ascii="Bookman Old Style" w:hAnsi="Bookman Old Style"/>
                <w:sz w:val="22"/>
                <w:lang w:val="id-ID" w:eastAsia="id-ID"/>
              </w:rPr>
              <w:t xml:space="preserve"> </w:t>
            </w:r>
          </w:p>
        </w:tc>
        <w:tc>
          <w:tcPr>
            <w:tcW w:w="1134" w:type="dxa"/>
            <w:shd w:val="clear" w:color="auto" w:fill="auto"/>
            <w:noWrap/>
            <w:vAlign w:val="center"/>
          </w:tcPr>
          <w:p w14:paraId="72B93FA3" w14:textId="77777777" w:rsidR="00603DE0" w:rsidRPr="000C7250" w:rsidRDefault="00603DE0" w:rsidP="00F21229">
            <w:pPr>
              <w:spacing w:line="360" w:lineRule="auto"/>
              <w:jc w:val="center"/>
              <w:rPr>
                <w:rFonts w:ascii="Bookman Old Style" w:hAnsi="Bookman Old Style"/>
                <w:sz w:val="22"/>
                <w:lang w:val="id-ID" w:eastAsia="id-ID"/>
              </w:rPr>
            </w:pPr>
          </w:p>
        </w:tc>
        <w:tc>
          <w:tcPr>
            <w:tcW w:w="1134" w:type="dxa"/>
          </w:tcPr>
          <w:p w14:paraId="47CB3BD0" w14:textId="77777777" w:rsidR="00603DE0" w:rsidRPr="000C7250" w:rsidRDefault="00603DE0" w:rsidP="00F21229">
            <w:pPr>
              <w:spacing w:line="360" w:lineRule="auto"/>
              <w:jc w:val="center"/>
              <w:rPr>
                <w:rFonts w:ascii="Bookman Old Style" w:hAnsi="Bookman Old Style"/>
                <w:sz w:val="22"/>
                <w:lang w:val="id-ID" w:eastAsia="id-ID"/>
              </w:rPr>
            </w:pPr>
          </w:p>
        </w:tc>
      </w:tr>
    </w:tbl>
    <w:p w14:paraId="7006EFF3" w14:textId="1FCDBE98" w:rsidR="003823F8" w:rsidRDefault="003823F8" w:rsidP="003823F8">
      <w:pPr>
        <w:spacing w:line="360" w:lineRule="auto"/>
        <w:rPr>
          <w:rFonts w:ascii="Bookman Old Style" w:hAnsi="Bookman Old Style"/>
          <w:noProof/>
          <w:lang w:val="id-ID"/>
        </w:rPr>
      </w:pPr>
    </w:p>
    <w:p w14:paraId="33158CD6" w14:textId="77777777" w:rsidR="00EA750F" w:rsidRPr="000C7250" w:rsidRDefault="00EA750F" w:rsidP="003823F8">
      <w:pPr>
        <w:spacing w:line="360" w:lineRule="auto"/>
        <w:rPr>
          <w:rFonts w:ascii="Bookman Old Style" w:hAnsi="Bookman Old Style"/>
          <w:noProof/>
          <w:lang w:val="id-ID"/>
        </w:rPr>
      </w:pPr>
    </w:p>
    <w:tbl>
      <w:tblPr>
        <w:tblW w:w="7513"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276"/>
        <w:gridCol w:w="1276"/>
        <w:gridCol w:w="1559"/>
      </w:tblGrid>
      <w:tr w:rsidR="003823F8" w:rsidRPr="000C7250" w14:paraId="3186FCAA" w14:textId="77777777" w:rsidTr="00886848">
        <w:trPr>
          <w:trHeight w:val="293"/>
        </w:trPr>
        <w:tc>
          <w:tcPr>
            <w:tcW w:w="3402" w:type="dxa"/>
            <w:gridSpan w:val="2"/>
            <w:shd w:val="clear" w:color="auto" w:fill="BFBFBF" w:themeFill="background1" w:themeFillShade="BF"/>
            <w:vAlign w:val="center"/>
          </w:tcPr>
          <w:p w14:paraId="55303DEE" w14:textId="77777777" w:rsidR="003823F8" w:rsidRPr="000C7250" w:rsidRDefault="003823F8" w:rsidP="00F21229">
            <w:pPr>
              <w:spacing w:line="360" w:lineRule="auto"/>
              <w:jc w:val="center"/>
              <w:rPr>
                <w:rFonts w:ascii="Bookman Old Style" w:hAnsi="Bookman Old Style"/>
                <w:bCs/>
                <w:sz w:val="22"/>
                <w:lang w:val="id-ID" w:eastAsia="id-ID"/>
              </w:rPr>
            </w:pPr>
            <w:r w:rsidRPr="000C7250">
              <w:rPr>
                <w:rFonts w:ascii="Bookman Old Style" w:hAnsi="Bookman Old Style"/>
                <w:bCs/>
                <w:sz w:val="22"/>
                <w:lang w:val="id-ID" w:eastAsia="id-ID"/>
              </w:rPr>
              <w:t>(6)</w:t>
            </w:r>
          </w:p>
        </w:tc>
        <w:tc>
          <w:tcPr>
            <w:tcW w:w="4111" w:type="dxa"/>
            <w:gridSpan w:val="3"/>
            <w:shd w:val="clear" w:color="auto" w:fill="BFBFBF" w:themeFill="background1" w:themeFillShade="BF"/>
            <w:hideMark/>
          </w:tcPr>
          <w:p w14:paraId="36C4A8A8" w14:textId="77777777" w:rsidR="003823F8" w:rsidRPr="00476DB9" w:rsidRDefault="003823F8" w:rsidP="00F21229">
            <w:pPr>
              <w:spacing w:line="360" w:lineRule="auto"/>
              <w:jc w:val="center"/>
              <w:rPr>
                <w:rFonts w:ascii="Bookman Old Style" w:hAnsi="Bookman Old Style"/>
                <w:bCs/>
                <w:sz w:val="22"/>
                <w:lang w:val="id-ID" w:eastAsia="id-ID"/>
              </w:rPr>
            </w:pPr>
            <w:r w:rsidRPr="00476DB9">
              <w:rPr>
                <w:rFonts w:ascii="Bookman Old Style" w:hAnsi="Bookman Old Style"/>
                <w:bCs/>
                <w:sz w:val="22"/>
                <w:lang w:eastAsia="id-ID"/>
              </w:rPr>
              <w:t>(</w:t>
            </w:r>
            <w:r w:rsidRPr="00476DB9">
              <w:rPr>
                <w:rFonts w:ascii="Bookman Old Style" w:hAnsi="Bookman Old Style"/>
                <w:bCs/>
                <w:sz w:val="22"/>
                <w:lang w:val="id-ID" w:eastAsia="id-ID"/>
              </w:rPr>
              <w:t>7</w:t>
            </w:r>
            <w:r w:rsidRPr="00476DB9">
              <w:rPr>
                <w:rFonts w:ascii="Bookman Old Style" w:hAnsi="Bookman Old Style"/>
                <w:bCs/>
                <w:sz w:val="22"/>
                <w:lang w:eastAsia="id-ID"/>
              </w:rPr>
              <w:t>)</w:t>
            </w:r>
          </w:p>
        </w:tc>
      </w:tr>
      <w:tr w:rsidR="003823F8" w:rsidRPr="000C7250" w14:paraId="65CB9CAE" w14:textId="77777777" w:rsidTr="00886848">
        <w:trPr>
          <w:trHeight w:val="450"/>
        </w:trPr>
        <w:tc>
          <w:tcPr>
            <w:tcW w:w="3402" w:type="dxa"/>
            <w:gridSpan w:val="2"/>
            <w:shd w:val="clear" w:color="auto" w:fill="BFBFBF" w:themeFill="background1" w:themeFillShade="BF"/>
            <w:vAlign w:val="center"/>
          </w:tcPr>
          <w:p w14:paraId="2297D21D" w14:textId="77777777" w:rsidR="003823F8" w:rsidRPr="000C7250" w:rsidRDefault="003823F8" w:rsidP="00F21229">
            <w:pPr>
              <w:spacing w:line="360" w:lineRule="auto"/>
              <w:jc w:val="center"/>
              <w:rPr>
                <w:rFonts w:ascii="Bookman Old Style" w:hAnsi="Bookman Old Style"/>
                <w:bCs/>
                <w:sz w:val="22"/>
                <w:lang w:val="id-ID" w:eastAsia="id-ID"/>
              </w:rPr>
            </w:pPr>
            <w:r w:rsidRPr="000C7250">
              <w:rPr>
                <w:rFonts w:ascii="Bookman Old Style" w:hAnsi="Bookman Old Style"/>
                <w:bCs/>
                <w:sz w:val="22"/>
                <w:lang w:val="id-ID" w:eastAsia="id-ID"/>
              </w:rPr>
              <w:t>Nominal Instrumen Derivatif untuk Lindung Nilai</w:t>
            </w:r>
          </w:p>
        </w:tc>
        <w:tc>
          <w:tcPr>
            <w:tcW w:w="4111" w:type="dxa"/>
            <w:gridSpan w:val="3"/>
            <w:shd w:val="clear" w:color="auto" w:fill="BFBFBF" w:themeFill="background1" w:themeFillShade="BF"/>
            <w:vAlign w:val="center"/>
          </w:tcPr>
          <w:p w14:paraId="35645989" w14:textId="77777777" w:rsidR="003823F8" w:rsidRPr="000C7250" w:rsidRDefault="003823F8" w:rsidP="00F21229">
            <w:pPr>
              <w:spacing w:line="360" w:lineRule="auto"/>
              <w:jc w:val="center"/>
              <w:rPr>
                <w:rFonts w:ascii="Bookman Old Style" w:hAnsi="Bookman Old Style"/>
                <w:bCs/>
                <w:sz w:val="22"/>
                <w:lang w:val="id-ID" w:eastAsia="id-ID"/>
              </w:rPr>
            </w:pPr>
            <w:proofErr w:type="spellStart"/>
            <w:r w:rsidRPr="000C7250">
              <w:rPr>
                <w:rFonts w:ascii="Bookman Old Style" w:hAnsi="Bookman Old Style"/>
                <w:bCs/>
                <w:i/>
                <w:sz w:val="22"/>
                <w:lang w:val="id-ID" w:eastAsia="id-ID"/>
              </w:rPr>
              <w:t>Counterparty</w:t>
            </w:r>
            <w:proofErr w:type="spellEnd"/>
          </w:p>
        </w:tc>
      </w:tr>
      <w:tr w:rsidR="003823F8" w:rsidRPr="000C7250" w14:paraId="7616E809" w14:textId="77777777" w:rsidTr="00886848">
        <w:trPr>
          <w:trHeight w:val="449"/>
        </w:trPr>
        <w:tc>
          <w:tcPr>
            <w:tcW w:w="1701" w:type="dxa"/>
            <w:shd w:val="clear" w:color="auto" w:fill="BFBFBF" w:themeFill="background1" w:themeFillShade="BF"/>
            <w:vAlign w:val="center"/>
          </w:tcPr>
          <w:p w14:paraId="4F46BD17" w14:textId="77777777" w:rsidR="003823F8" w:rsidRPr="000C7250" w:rsidRDefault="003823F8" w:rsidP="00F21229">
            <w:pPr>
              <w:spacing w:line="360" w:lineRule="auto"/>
              <w:jc w:val="center"/>
              <w:rPr>
                <w:rFonts w:ascii="Bookman Old Style" w:hAnsi="Bookman Old Style"/>
                <w:bCs/>
                <w:sz w:val="22"/>
                <w:lang w:val="id-ID" w:eastAsia="id-ID"/>
              </w:rPr>
            </w:pPr>
            <w:r w:rsidRPr="000C7250">
              <w:rPr>
                <w:rFonts w:ascii="Bookman Old Style" w:hAnsi="Bookman Old Style"/>
                <w:bCs/>
                <w:sz w:val="22"/>
                <w:lang w:val="id-ID" w:eastAsia="id-ID"/>
              </w:rPr>
              <w:t>Dalam Mata Uang Asal</w:t>
            </w:r>
          </w:p>
        </w:tc>
        <w:tc>
          <w:tcPr>
            <w:tcW w:w="1701" w:type="dxa"/>
            <w:shd w:val="clear" w:color="auto" w:fill="BFBFBF" w:themeFill="background1" w:themeFillShade="BF"/>
            <w:vAlign w:val="center"/>
          </w:tcPr>
          <w:p w14:paraId="67D0FB30" w14:textId="77777777" w:rsidR="003823F8" w:rsidRPr="000C7250" w:rsidRDefault="003823F8" w:rsidP="00F21229">
            <w:pPr>
              <w:spacing w:line="360" w:lineRule="auto"/>
              <w:jc w:val="center"/>
              <w:rPr>
                <w:rFonts w:ascii="Bookman Old Style" w:hAnsi="Bookman Old Style"/>
                <w:bCs/>
                <w:sz w:val="22"/>
                <w:lang w:val="id-ID" w:eastAsia="id-ID"/>
              </w:rPr>
            </w:pPr>
            <w:r w:rsidRPr="000C7250">
              <w:rPr>
                <w:rFonts w:ascii="Bookman Old Style" w:hAnsi="Bookman Old Style"/>
                <w:bCs/>
                <w:sz w:val="22"/>
                <w:lang w:val="id-ID" w:eastAsia="id-ID"/>
              </w:rPr>
              <w:t>Dalam Ekuivalen Rupiah</w:t>
            </w:r>
          </w:p>
        </w:tc>
        <w:tc>
          <w:tcPr>
            <w:tcW w:w="1276" w:type="dxa"/>
            <w:shd w:val="clear" w:color="auto" w:fill="BFBFBF" w:themeFill="background1" w:themeFillShade="BF"/>
            <w:vAlign w:val="center"/>
          </w:tcPr>
          <w:p w14:paraId="5741467D" w14:textId="77777777" w:rsidR="003823F8" w:rsidRPr="000C7250" w:rsidRDefault="003823F8" w:rsidP="00F21229">
            <w:pPr>
              <w:spacing w:line="360" w:lineRule="auto"/>
              <w:jc w:val="center"/>
              <w:rPr>
                <w:rFonts w:ascii="Bookman Old Style" w:hAnsi="Bookman Old Style"/>
                <w:bCs/>
                <w:sz w:val="22"/>
                <w:lang w:val="id-ID" w:eastAsia="id-ID"/>
              </w:rPr>
            </w:pPr>
            <w:r w:rsidRPr="000C7250">
              <w:rPr>
                <w:rFonts w:ascii="Bookman Old Style" w:hAnsi="Bookman Old Style"/>
                <w:bCs/>
                <w:sz w:val="22"/>
                <w:lang w:val="id-ID" w:eastAsia="id-ID"/>
              </w:rPr>
              <w:t xml:space="preserve">Nama </w:t>
            </w:r>
          </w:p>
        </w:tc>
        <w:tc>
          <w:tcPr>
            <w:tcW w:w="1276" w:type="dxa"/>
            <w:shd w:val="clear" w:color="auto" w:fill="BFBFBF" w:themeFill="background1" w:themeFillShade="BF"/>
            <w:vAlign w:val="center"/>
          </w:tcPr>
          <w:p w14:paraId="7E3A1262" w14:textId="77777777" w:rsidR="003823F8" w:rsidRPr="000C7250" w:rsidRDefault="003823F8" w:rsidP="00F21229">
            <w:pPr>
              <w:spacing w:line="360" w:lineRule="auto"/>
              <w:jc w:val="center"/>
              <w:rPr>
                <w:rFonts w:ascii="Bookman Old Style" w:hAnsi="Bookman Old Style"/>
                <w:bCs/>
                <w:sz w:val="22"/>
                <w:lang w:val="id-ID" w:eastAsia="id-ID"/>
              </w:rPr>
            </w:pPr>
            <w:r w:rsidRPr="000C7250">
              <w:rPr>
                <w:rFonts w:ascii="Bookman Old Style" w:hAnsi="Bookman Old Style"/>
                <w:bCs/>
                <w:sz w:val="22"/>
                <w:lang w:val="id-ID" w:eastAsia="id-ID"/>
              </w:rPr>
              <w:t xml:space="preserve">Negara </w:t>
            </w:r>
          </w:p>
        </w:tc>
        <w:tc>
          <w:tcPr>
            <w:tcW w:w="1559" w:type="dxa"/>
            <w:shd w:val="clear" w:color="auto" w:fill="BFBFBF" w:themeFill="background1" w:themeFillShade="BF"/>
            <w:vAlign w:val="center"/>
          </w:tcPr>
          <w:p w14:paraId="14E025CD" w14:textId="77777777" w:rsidR="003823F8" w:rsidRPr="000C7250" w:rsidRDefault="003823F8" w:rsidP="00F21229">
            <w:pPr>
              <w:spacing w:line="360" w:lineRule="auto"/>
              <w:jc w:val="center"/>
              <w:rPr>
                <w:rFonts w:ascii="Bookman Old Style" w:hAnsi="Bookman Old Style"/>
                <w:bCs/>
                <w:sz w:val="22"/>
                <w:lang w:val="id-ID" w:eastAsia="id-ID"/>
              </w:rPr>
            </w:pPr>
            <w:r w:rsidRPr="000C7250">
              <w:rPr>
                <w:rFonts w:ascii="Bookman Old Style" w:hAnsi="Bookman Old Style"/>
                <w:bCs/>
                <w:sz w:val="22"/>
                <w:lang w:val="id-ID" w:eastAsia="id-ID"/>
              </w:rPr>
              <w:t>Golongan</w:t>
            </w:r>
          </w:p>
        </w:tc>
      </w:tr>
      <w:tr w:rsidR="003823F8" w:rsidRPr="000C7250" w14:paraId="6B13D192" w14:textId="77777777" w:rsidTr="003A0012">
        <w:trPr>
          <w:trHeight w:val="737"/>
        </w:trPr>
        <w:tc>
          <w:tcPr>
            <w:tcW w:w="1701" w:type="dxa"/>
            <w:vAlign w:val="center"/>
          </w:tcPr>
          <w:p w14:paraId="67D094CF" w14:textId="77777777" w:rsidR="003823F8" w:rsidRPr="000C7250" w:rsidRDefault="003823F8" w:rsidP="003A0012">
            <w:pPr>
              <w:spacing w:line="360" w:lineRule="auto"/>
              <w:jc w:val="center"/>
              <w:rPr>
                <w:rFonts w:ascii="Bookman Old Style" w:hAnsi="Bookman Old Style"/>
                <w:sz w:val="22"/>
                <w:lang w:val="id-ID" w:eastAsia="id-ID"/>
              </w:rPr>
            </w:pPr>
          </w:p>
        </w:tc>
        <w:tc>
          <w:tcPr>
            <w:tcW w:w="1701" w:type="dxa"/>
            <w:vAlign w:val="center"/>
          </w:tcPr>
          <w:p w14:paraId="47E9A6A2" w14:textId="77777777" w:rsidR="003823F8" w:rsidRPr="000C7250" w:rsidRDefault="003823F8" w:rsidP="003A0012">
            <w:pPr>
              <w:spacing w:line="360" w:lineRule="auto"/>
              <w:jc w:val="center"/>
              <w:rPr>
                <w:rFonts w:ascii="Bookman Old Style" w:hAnsi="Bookman Old Style"/>
                <w:sz w:val="22"/>
                <w:lang w:val="id-ID" w:eastAsia="id-ID"/>
              </w:rPr>
            </w:pPr>
          </w:p>
        </w:tc>
        <w:tc>
          <w:tcPr>
            <w:tcW w:w="1276" w:type="dxa"/>
            <w:shd w:val="clear" w:color="auto" w:fill="auto"/>
            <w:noWrap/>
            <w:vAlign w:val="center"/>
          </w:tcPr>
          <w:p w14:paraId="69AA8218" w14:textId="77777777" w:rsidR="003823F8" w:rsidRPr="000C7250" w:rsidRDefault="003823F8" w:rsidP="003A0012">
            <w:pPr>
              <w:spacing w:line="360" w:lineRule="auto"/>
              <w:jc w:val="center"/>
              <w:rPr>
                <w:rFonts w:ascii="Bookman Old Style" w:hAnsi="Bookman Old Style"/>
                <w:sz w:val="22"/>
                <w:lang w:val="id-ID" w:eastAsia="id-ID"/>
              </w:rPr>
            </w:pPr>
          </w:p>
        </w:tc>
        <w:tc>
          <w:tcPr>
            <w:tcW w:w="1276" w:type="dxa"/>
            <w:vAlign w:val="center"/>
          </w:tcPr>
          <w:p w14:paraId="4D4DCC7A" w14:textId="77777777" w:rsidR="003823F8" w:rsidRPr="000C7250" w:rsidRDefault="003823F8" w:rsidP="003A0012">
            <w:pPr>
              <w:spacing w:line="360" w:lineRule="auto"/>
              <w:jc w:val="center"/>
              <w:rPr>
                <w:rFonts w:ascii="Bookman Old Style" w:hAnsi="Bookman Old Style"/>
                <w:sz w:val="22"/>
                <w:lang w:val="id-ID" w:eastAsia="id-ID"/>
              </w:rPr>
            </w:pPr>
          </w:p>
        </w:tc>
        <w:tc>
          <w:tcPr>
            <w:tcW w:w="1559" w:type="dxa"/>
            <w:vAlign w:val="center"/>
          </w:tcPr>
          <w:p w14:paraId="3CAA4487" w14:textId="77777777" w:rsidR="003823F8" w:rsidRPr="000C7250" w:rsidRDefault="003823F8" w:rsidP="003A0012">
            <w:pPr>
              <w:spacing w:line="360" w:lineRule="auto"/>
              <w:jc w:val="center"/>
              <w:rPr>
                <w:rFonts w:ascii="Bookman Old Style" w:hAnsi="Bookman Old Style"/>
                <w:sz w:val="22"/>
                <w:lang w:val="id-ID" w:eastAsia="id-ID"/>
              </w:rPr>
            </w:pPr>
          </w:p>
        </w:tc>
      </w:tr>
    </w:tbl>
    <w:p w14:paraId="725BC8C5" w14:textId="77777777" w:rsidR="003823F8" w:rsidRPr="000C7250" w:rsidRDefault="003823F8" w:rsidP="003823F8">
      <w:pPr>
        <w:pStyle w:val="BodyTextIndent3"/>
        <w:spacing w:line="360" w:lineRule="auto"/>
        <w:ind w:left="0"/>
        <w:rPr>
          <w:rFonts w:ascii="Bookman Old Style" w:hAnsi="Bookman Old Style" w:cs="Arial"/>
          <w:i/>
          <w:noProof/>
          <w:szCs w:val="24"/>
          <w:lang w:val="id-ID"/>
        </w:rPr>
      </w:pPr>
    </w:p>
    <w:p w14:paraId="46321BC9" w14:textId="77777777" w:rsidR="003823F8" w:rsidRPr="000C7250" w:rsidRDefault="003823F8" w:rsidP="003823F8">
      <w:pPr>
        <w:spacing w:line="360" w:lineRule="auto"/>
        <w:rPr>
          <w:rFonts w:ascii="Bookman Old Style" w:hAnsi="Bookman Old Style"/>
          <w:noProof/>
          <w:lang w:val="id-ID"/>
        </w:rPr>
      </w:pPr>
      <w:r w:rsidRPr="000C7250">
        <w:rPr>
          <w:rFonts w:ascii="Bookman Old Style" w:hAnsi="Bookman Old Style"/>
          <w:noProof/>
          <w:lang w:val="id-ID"/>
        </w:rPr>
        <w:br w:type="page"/>
      </w:r>
    </w:p>
    <w:p w14:paraId="0B60CF5B" w14:textId="77777777" w:rsidR="003823F8" w:rsidRPr="000C7250" w:rsidRDefault="003823F8" w:rsidP="00105A13">
      <w:pPr>
        <w:pStyle w:val="ListParagraph"/>
        <w:numPr>
          <w:ilvl w:val="0"/>
          <w:numId w:val="98"/>
        </w:numPr>
        <w:spacing w:line="360" w:lineRule="auto"/>
        <w:ind w:left="1134" w:hanging="567"/>
        <w:contextualSpacing w:val="0"/>
        <w:jc w:val="both"/>
        <w:rPr>
          <w:rFonts w:ascii="Bookman Old Style" w:hAnsi="Bookman Old Style" w:cs="Arial"/>
          <w:noProof/>
          <w:sz w:val="24"/>
          <w:szCs w:val="24"/>
        </w:rPr>
      </w:pPr>
      <w:r w:rsidRPr="000C7250">
        <w:rPr>
          <w:rFonts w:ascii="Bookman Old Style" w:hAnsi="Bookman Old Style"/>
          <w:noProof/>
          <w:sz w:val="24"/>
          <w:szCs w:val="24"/>
          <w:lang w:val="id-ID"/>
        </w:rPr>
        <w:lastRenderedPageBreak/>
        <w:t>PENJELASAN</w:t>
      </w:r>
      <w:r w:rsidRPr="000C7250">
        <w:rPr>
          <w:rFonts w:ascii="Bookman Old Style" w:hAnsi="Bookman Old Style" w:cs="Arial"/>
          <w:noProof/>
          <w:sz w:val="24"/>
          <w:szCs w:val="24"/>
        </w:rPr>
        <w:t xml:space="preserve"> </w:t>
      </w:r>
      <w:r w:rsidRPr="000C7250">
        <w:rPr>
          <w:rFonts w:ascii="Bookman Old Style" w:hAnsi="Bookman Old Style" w:cs="Arial"/>
          <w:noProof/>
          <w:sz w:val="24"/>
          <w:szCs w:val="24"/>
          <w:lang w:val="id-ID"/>
        </w:rPr>
        <w:t>FORMULIR 3010 (</w:t>
      </w:r>
      <w:r w:rsidRPr="000C7250">
        <w:rPr>
          <w:rFonts w:ascii="Bookman Old Style" w:hAnsi="Bookman Old Style" w:cs="Arial"/>
          <w:noProof/>
          <w:sz w:val="24"/>
          <w:szCs w:val="24"/>
        </w:rPr>
        <w:t xml:space="preserve">RINCIAN </w:t>
      </w:r>
      <w:r w:rsidRPr="000C7250">
        <w:rPr>
          <w:rFonts w:ascii="Bookman Old Style" w:hAnsi="Bookman Old Style"/>
          <w:noProof/>
          <w:sz w:val="24"/>
          <w:szCs w:val="24"/>
        </w:rPr>
        <w:t>INSTRUMEN</w:t>
      </w:r>
      <w:r w:rsidRPr="000C7250">
        <w:rPr>
          <w:rFonts w:ascii="Bookman Old Style" w:hAnsi="Bookman Old Style"/>
          <w:noProof/>
          <w:szCs w:val="24"/>
        </w:rPr>
        <w:t xml:space="preserve"> </w:t>
      </w:r>
      <w:r w:rsidRPr="000C7250">
        <w:rPr>
          <w:rFonts w:ascii="Bookman Old Style" w:hAnsi="Bookman Old Style" w:cs="Arial"/>
          <w:noProof/>
          <w:sz w:val="24"/>
          <w:szCs w:val="24"/>
        </w:rPr>
        <w:t>DERIVATIF UNTUK LINDUNG NILAI</w:t>
      </w:r>
      <w:r w:rsidRPr="000C7250">
        <w:rPr>
          <w:rFonts w:ascii="Bookman Old Style" w:hAnsi="Bookman Old Style" w:cs="Arial"/>
          <w:noProof/>
          <w:sz w:val="24"/>
          <w:szCs w:val="24"/>
          <w:lang w:val="id-ID"/>
        </w:rPr>
        <w:t>)</w:t>
      </w:r>
    </w:p>
    <w:p w14:paraId="1BFF87AA" w14:textId="30ED6CEC" w:rsidR="003823F8" w:rsidRPr="000C7250" w:rsidRDefault="003823F8" w:rsidP="003823F8">
      <w:pPr>
        <w:pStyle w:val="ListParagraph"/>
        <w:spacing w:line="360" w:lineRule="auto"/>
        <w:ind w:left="1134"/>
        <w:contextualSpacing w:val="0"/>
        <w:jc w:val="both"/>
        <w:rPr>
          <w:rFonts w:ascii="Bookman Old Style" w:hAnsi="Bookman Old Style" w:cs="Arial"/>
          <w:noProof/>
          <w:sz w:val="24"/>
          <w:szCs w:val="24"/>
          <w:lang w:val="id-ID"/>
        </w:rPr>
      </w:pPr>
      <w:r w:rsidRPr="000C7250">
        <w:rPr>
          <w:rFonts w:ascii="Bookman Old Style" w:hAnsi="Bookman Old Style" w:cs="Arial"/>
          <w:noProof/>
          <w:sz w:val="24"/>
          <w:szCs w:val="24"/>
          <w:lang w:val="id-ID"/>
        </w:rPr>
        <w:t xml:space="preserve">Pada </w:t>
      </w:r>
      <w:r w:rsidRPr="000C7250">
        <w:rPr>
          <w:rFonts w:ascii="Bookman Old Style" w:hAnsi="Bookman Old Style" w:cs="Arial"/>
          <w:noProof/>
          <w:sz w:val="24"/>
          <w:szCs w:val="24"/>
        </w:rPr>
        <w:t xml:space="preserve">Formulir 3010 </w:t>
      </w:r>
      <w:r w:rsidRPr="000C7250">
        <w:rPr>
          <w:rFonts w:ascii="Bookman Old Style" w:hAnsi="Bookman Old Style" w:cs="Arial"/>
          <w:noProof/>
          <w:sz w:val="24"/>
          <w:szCs w:val="24"/>
          <w:lang w:val="id-ID"/>
        </w:rPr>
        <w:t>(</w:t>
      </w:r>
      <w:r w:rsidRPr="000C7250">
        <w:rPr>
          <w:rFonts w:ascii="Bookman Old Style" w:hAnsi="Bookman Old Style" w:cs="Arial"/>
          <w:noProof/>
          <w:sz w:val="24"/>
          <w:szCs w:val="24"/>
        </w:rPr>
        <w:t>Rincian Instrumen Derivatif untuk Lindung Nilai</w:t>
      </w:r>
      <w:r w:rsidRPr="000C7250">
        <w:rPr>
          <w:rFonts w:ascii="Bookman Old Style" w:hAnsi="Bookman Old Style" w:cs="Arial"/>
          <w:noProof/>
          <w:sz w:val="24"/>
          <w:szCs w:val="24"/>
          <w:lang w:val="id-ID"/>
        </w:rPr>
        <w:t xml:space="preserve">) ini melaporkan daftar rincian instrumen derivatif yang dimiliki </w:t>
      </w:r>
      <w:r w:rsidR="00BE085A">
        <w:rPr>
          <w:rFonts w:ascii="Bookman Old Style" w:hAnsi="Bookman Old Style"/>
          <w:noProof/>
          <w:sz w:val="24"/>
          <w:szCs w:val="24"/>
        </w:rPr>
        <w:t>BP Tapera</w:t>
      </w:r>
      <w:r w:rsidR="00BE085A" w:rsidRPr="000C7250">
        <w:rPr>
          <w:rFonts w:ascii="Bookman Old Style" w:hAnsi="Bookman Old Style" w:cs="Arial"/>
          <w:noProof/>
          <w:sz w:val="24"/>
          <w:szCs w:val="24"/>
          <w:lang w:val="id-ID"/>
        </w:rPr>
        <w:t xml:space="preserve"> </w:t>
      </w:r>
      <w:r w:rsidRPr="000C7250">
        <w:rPr>
          <w:rFonts w:ascii="Bookman Old Style" w:hAnsi="Bookman Old Style" w:cs="Arial"/>
          <w:noProof/>
          <w:sz w:val="24"/>
          <w:szCs w:val="24"/>
          <w:lang w:val="id-ID"/>
        </w:rPr>
        <w:t xml:space="preserve">dalam rupiah maupun </w:t>
      </w:r>
      <w:r w:rsidRPr="000C7250">
        <w:rPr>
          <w:rFonts w:ascii="Bookman Old Style" w:hAnsi="Bookman Old Style" w:cs="Arial"/>
          <w:noProof/>
          <w:sz w:val="24"/>
          <w:szCs w:val="24"/>
        </w:rPr>
        <w:t xml:space="preserve">valas </w:t>
      </w:r>
      <w:r w:rsidRPr="000C7250">
        <w:rPr>
          <w:rFonts w:ascii="Bookman Old Style" w:hAnsi="Bookman Old Style" w:cs="Arial"/>
          <w:noProof/>
          <w:sz w:val="24"/>
          <w:szCs w:val="24"/>
          <w:lang w:val="id-ID"/>
        </w:rPr>
        <w:t xml:space="preserve">sebagai instrumen lindung nilai. Setiap instrumen derivatif yang dimiliki </w:t>
      </w:r>
      <w:r w:rsidR="00BE085A">
        <w:rPr>
          <w:rFonts w:ascii="Bookman Old Style" w:hAnsi="Bookman Old Style"/>
          <w:noProof/>
          <w:sz w:val="24"/>
          <w:szCs w:val="24"/>
        </w:rPr>
        <w:t>BP Tapera</w:t>
      </w:r>
      <w:r w:rsidRPr="000C7250">
        <w:rPr>
          <w:rFonts w:ascii="Bookman Old Style" w:hAnsi="Bookman Old Style" w:cs="Arial"/>
          <w:noProof/>
          <w:sz w:val="24"/>
          <w:szCs w:val="24"/>
          <w:lang w:val="id-ID"/>
        </w:rPr>
        <w:t xml:space="preserve"> menjadi instrumen lindung nilai dalam setiap transaksi pinjaman yang dilakukan oleh </w:t>
      </w:r>
      <w:r w:rsidR="00BE085A">
        <w:rPr>
          <w:rFonts w:ascii="Bookman Old Style" w:hAnsi="Bookman Old Style"/>
          <w:noProof/>
          <w:sz w:val="24"/>
          <w:szCs w:val="24"/>
        </w:rPr>
        <w:t>BP Tapera</w:t>
      </w:r>
      <w:r w:rsidRPr="000C7250">
        <w:rPr>
          <w:rFonts w:ascii="Bookman Old Style" w:hAnsi="Bookman Old Style" w:cs="Arial"/>
          <w:noProof/>
          <w:sz w:val="24"/>
          <w:szCs w:val="24"/>
          <w:lang w:val="id-ID"/>
        </w:rPr>
        <w:t>.</w:t>
      </w:r>
    </w:p>
    <w:p w14:paraId="350441AD" w14:textId="77777777" w:rsidR="003823F8" w:rsidRPr="00476DB9" w:rsidRDefault="003823F8" w:rsidP="00105A13">
      <w:pPr>
        <w:pStyle w:val="BodyTextIndent3"/>
        <w:numPr>
          <w:ilvl w:val="0"/>
          <w:numId w:val="96"/>
        </w:numPr>
        <w:spacing w:line="360" w:lineRule="auto"/>
        <w:ind w:left="1701" w:hanging="567"/>
        <w:rPr>
          <w:rFonts w:ascii="Bookman Old Style" w:hAnsi="Bookman Old Style" w:cs="Arial"/>
          <w:noProof/>
          <w:szCs w:val="24"/>
        </w:rPr>
      </w:pPr>
      <w:proofErr w:type="spellStart"/>
      <w:r w:rsidRPr="000C7250">
        <w:rPr>
          <w:rFonts w:ascii="Bookman Old Style" w:hAnsi="Bookman Old Style"/>
          <w:bCs/>
          <w:i/>
          <w:szCs w:val="24"/>
          <w:lang w:val="id-ID" w:eastAsia="id-ID"/>
        </w:rPr>
        <w:t>Underlying</w:t>
      </w:r>
      <w:proofErr w:type="spellEnd"/>
      <w:r w:rsidRPr="000C7250">
        <w:rPr>
          <w:rFonts w:ascii="Bookman Old Style" w:hAnsi="Bookman Old Style"/>
          <w:bCs/>
          <w:i/>
          <w:szCs w:val="24"/>
          <w:lang w:val="id-ID" w:eastAsia="id-ID"/>
        </w:rPr>
        <w:t xml:space="preserve"> </w:t>
      </w:r>
      <w:r w:rsidRPr="000C7250">
        <w:rPr>
          <w:rFonts w:ascii="Bookman Old Style" w:hAnsi="Bookman Old Style"/>
          <w:bCs/>
          <w:szCs w:val="24"/>
          <w:lang w:val="id-ID" w:eastAsia="id-ID"/>
        </w:rPr>
        <w:t>Transaksi Pinjaman/Pendanaan</w:t>
      </w:r>
    </w:p>
    <w:p w14:paraId="7F58572C" w14:textId="77777777" w:rsidR="003823F8" w:rsidRPr="00476DB9" w:rsidRDefault="003823F8" w:rsidP="00105A13">
      <w:pPr>
        <w:numPr>
          <w:ilvl w:val="1"/>
          <w:numId w:val="93"/>
        </w:numPr>
        <w:spacing w:line="360" w:lineRule="auto"/>
        <w:ind w:left="2268" w:hanging="567"/>
        <w:jc w:val="both"/>
        <w:rPr>
          <w:rFonts w:ascii="Bookman Old Style" w:hAnsi="Bookman Old Style"/>
          <w:noProof/>
          <w:lang w:val="id-ID"/>
        </w:rPr>
      </w:pPr>
      <w:r w:rsidRPr="00476DB9">
        <w:rPr>
          <w:rFonts w:ascii="Bookman Old Style" w:hAnsi="Bookman Old Style"/>
          <w:noProof/>
          <w:lang w:val="id-ID"/>
        </w:rPr>
        <w:t xml:space="preserve">Nomor Kontrak </w:t>
      </w:r>
    </w:p>
    <w:p w14:paraId="7B151E34" w14:textId="63789C5F" w:rsidR="003823F8" w:rsidRPr="00476DB9" w:rsidRDefault="003823F8" w:rsidP="003823F8">
      <w:pPr>
        <w:spacing w:line="360" w:lineRule="auto"/>
        <w:ind w:left="2268"/>
        <w:jc w:val="both"/>
        <w:rPr>
          <w:rFonts w:ascii="Bookman Old Style" w:hAnsi="Bookman Old Style"/>
          <w:noProof/>
          <w:lang w:val="id-ID"/>
        </w:rPr>
      </w:pPr>
      <w:r w:rsidRPr="00476DB9">
        <w:rPr>
          <w:rFonts w:ascii="Bookman Old Style" w:hAnsi="Bookman Old Style"/>
          <w:noProof/>
          <w:lang w:val="id-ID"/>
        </w:rPr>
        <w:t xml:space="preserve">Pos ini diisi dengan nomor kontrak pinjaman atau pendanaan dalam valas yang diterima oleh </w:t>
      </w:r>
      <w:r w:rsidR="00BE085A">
        <w:rPr>
          <w:rFonts w:ascii="Bookman Old Style" w:hAnsi="Bookman Old Style"/>
          <w:noProof/>
        </w:rPr>
        <w:t>BP Tapera</w:t>
      </w:r>
      <w:r w:rsidRPr="00476DB9">
        <w:rPr>
          <w:rFonts w:ascii="Bookman Old Style" w:hAnsi="Bookman Old Style"/>
          <w:noProof/>
          <w:lang w:val="id-ID"/>
        </w:rPr>
        <w:t xml:space="preserve"> yang menjadi dasar kepemilikan instrumen derivatif yang dimiliki </w:t>
      </w:r>
      <w:r w:rsidR="00BE085A">
        <w:rPr>
          <w:rFonts w:ascii="Bookman Old Style" w:hAnsi="Bookman Old Style"/>
          <w:noProof/>
        </w:rPr>
        <w:t>BP Tapera</w:t>
      </w:r>
      <w:r w:rsidR="00BE085A" w:rsidRPr="00476DB9">
        <w:rPr>
          <w:rFonts w:ascii="Bookman Old Style" w:hAnsi="Bookman Old Style"/>
          <w:noProof/>
          <w:lang w:val="id-ID"/>
        </w:rPr>
        <w:t xml:space="preserve"> </w:t>
      </w:r>
      <w:r w:rsidRPr="00476DB9">
        <w:rPr>
          <w:rFonts w:ascii="Bookman Old Style" w:hAnsi="Bookman Old Style"/>
          <w:noProof/>
          <w:lang w:val="id-ID"/>
        </w:rPr>
        <w:t>dalam rangka lindung nilai.</w:t>
      </w:r>
    </w:p>
    <w:p w14:paraId="7434AE65" w14:textId="77777777" w:rsidR="003823F8" w:rsidRPr="00476DB9" w:rsidRDefault="003823F8" w:rsidP="00105A13">
      <w:pPr>
        <w:numPr>
          <w:ilvl w:val="1"/>
          <w:numId w:val="93"/>
        </w:numPr>
        <w:spacing w:line="360" w:lineRule="auto"/>
        <w:ind w:left="2268" w:hanging="567"/>
        <w:jc w:val="both"/>
        <w:rPr>
          <w:rFonts w:ascii="Bookman Old Style" w:hAnsi="Bookman Old Style"/>
          <w:noProof/>
          <w:lang w:val="id-ID"/>
        </w:rPr>
      </w:pPr>
      <w:r w:rsidRPr="00476DB9">
        <w:rPr>
          <w:rFonts w:ascii="Bookman Old Style" w:hAnsi="Bookman Old Style"/>
          <w:noProof/>
          <w:lang w:val="id-ID"/>
        </w:rPr>
        <w:t xml:space="preserve">Nominal </w:t>
      </w:r>
    </w:p>
    <w:p w14:paraId="24133C20" w14:textId="1389A126" w:rsidR="003823F8" w:rsidRPr="00476DB9" w:rsidRDefault="003823F8" w:rsidP="003823F8">
      <w:pPr>
        <w:spacing w:line="360" w:lineRule="auto"/>
        <w:ind w:left="2268"/>
        <w:jc w:val="both"/>
        <w:rPr>
          <w:rFonts w:ascii="Bookman Old Style" w:hAnsi="Bookman Old Style"/>
          <w:noProof/>
          <w:lang w:val="id-ID"/>
        </w:rPr>
      </w:pPr>
      <w:r w:rsidRPr="00476DB9">
        <w:rPr>
          <w:rFonts w:ascii="Bookman Old Style" w:hAnsi="Bookman Old Style"/>
          <w:noProof/>
          <w:lang w:val="id-ID"/>
        </w:rPr>
        <w:t xml:space="preserve">Pos ini diisi dengan jumlah pinjaman atau pendanaan dalam valas yang diterima oleh </w:t>
      </w:r>
      <w:r w:rsidR="00BE085A">
        <w:rPr>
          <w:rFonts w:ascii="Bookman Old Style" w:hAnsi="Bookman Old Style"/>
          <w:noProof/>
        </w:rPr>
        <w:t>BP Tapera</w:t>
      </w:r>
      <w:r w:rsidRPr="00476DB9">
        <w:rPr>
          <w:rFonts w:ascii="Bookman Old Style" w:hAnsi="Bookman Old Style"/>
          <w:noProof/>
          <w:lang w:val="id-ID"/>
        </w:rPr>
        <w:t xml:space="preserve"> yang menjadi dasar kepemilikan instrumen derivatif yang dimiliki </w:t>
      </w:r>
      <w:r w:rsidR="00BE085A">
        <w:rPr>
          <w:rFonts w:ascii="Bookman Old Style" w:hAnsi="Bookman Old Style"/>
          <w:noProof/>
        </w:rPr>
        <w:t>BP Tapera</w:t>
      </w:r>
      <w:r w:rsidRPr="00476DB9">
        <w:rPr>
          <w:rFonts w:ascii="Bookman Old Style" w:hAnsi="Bookman Old Style"/>
          <w:noProof/>
          <w:lang w:val="id-ID"/>
        </w:rPr>
        <w:t xml:space="preserve"> dalam rangka lindung nilai.</w:t>
      </w:r>
    </w:p>
    <w:p w14:paraId="10F64C9A" w14:textId="77777777" w:rsidR="003823F8" w:rsidRPr="000C7250" w:rsidRDefault="003823F8" w:rsidP="00105A13">
      <w:pPr>
        <w:pStyle w:val="BodyTextIndent3"/>
        <w:numPr>
          <w:ilvl w:val="0"/>
          <w:numId w:val="96"/>
        </w:numPr>
        <w:spacing w:line="360" w:lineRule="auto"/>
        <w:ind w:left="1701" w:hanging="567"/>
        <w:rPr>
          <w:rFonts w:ascii="Bookman Old Style" w:hAnsi="Bookman Old Style" w:cs="Arial"/>
          <w:noProof/>
          <w:szCs w:val="24"/>
          <w:lang w:val="id-ID"/>
        </w:rPr>
      </w:pPr>
      <w:r w:rsidRPr="000C7250">
        <w:rPr>
          <w:rFonts w:ascii="Bookman Old Style" w:hAnsi="Bookman Old Style" w:cs="Arial"/>
          <w:bCs/>
          <w:noProof/>
          <w:szCs w:val="24"/>
          <w:lang w:val="id-ID"/>
        </w:rPr>
        <w:t>Nomor Kontrak</w:t>
      </w:r>
      <w:r w:rsidRPr="000C7250">
        <w:rPr>
          <w:rFonts w:ascii="Bookman Old Style" w:hAnsi="Bookman Old Style" w:cs="Arial"/>
          <w:bCs/>
          <w:noProof/>
          <w:szCs w:val="24"/>
        </w:rPr>
        <w:t xml:space="preserve"> </w:t>
      </w:r>
      <w:r w:rsidRPr="000C7250">
        <w:rPr>
          <w:rFonts w:ascii="Bookman Old Style" w:hAnsi="Bookman Old Style"/>
          <w:bCs/>
          <w:szCs w:val="24"/>
          <w:lang w:val="id-ID" w:eastAsia="id-ID"/>
        </w:rPr>
        <w:t xml:space="preserve">Instrumen </w:t>
      </w:r>
      <w:r w:rsidRPr="000C7250">
        <w:rPr>
          <w:rFonts w:ascii="Bookman Old Style" w:hAnsi="Bookman Old Style" w:cs="Arial"/>
          <w:bCs/>
          <w:noProof/>
          <w:szCs w:val="24"/>
          <w:lang w:val="id-ID"/>
        </w:rPr>
        <w:t>Derivatif</w:t>
      </w:r>
    </w:p>
    <w:p w14:paraId="53E57388" w14:textId="0229C369" w:rsidR="003823F8" w:rsidRPr="000C7250" w:rsidRDefault="003823F8" w:rsidP="003823F8">
      <w:pPr>
        <w:pStyle w:val="BodyTextIndent3"/>
        <w:spacing w:line="360" w:lineRule="auto"/>
        <w:ind w:left="1701"/>
        <w:rPr>
          <w:rFonts w:ascii="Bookman Old Style" w:hAnsi="Bookman Old Style" w:cs="Arial"/>
          <w:bCs/>
          <w:noProof/>
          <w:szCs w:val="24"/>
          <w:lang w:val="id-ID"/>
        </w:rPr>
      </w:pPr>
      <w:r w:rsidRPr="000C7250">
        <w:rPr>
          <w:rFonts w:ascii="Bookman Old Style" w:hAnsi="Bookman Old Style" w:cs="Arial"/>
          <w:bCs/>
          <w:noProof/>
          <w:szCs w:val="24"/>
          <w:lang w:val="id-ID"/>
        </w:rPr>
        <w:t xml:space="preserve">Pos ini diisi dengan nomor kontrak instrumen derivatif yang dimiliki </w:t>
      </w:r>
      <w:r w:rsidR="00BE085A">
        <w:rPr>
          <w:rFonts w:ascii="Bookman Old Style" w:hAnsi="Bookman Old Style"/>
          <w:noProof/>
          <w:szCs w:val="24"/>
        </w:rPr>
        <w:t>BP Tapera</w:t>
      </w:r>
      <w:r w:rsidR="00BE085A" w:rsidRPr="000C7250">
        <w:rPr>
          <w:rFonts w:ascii="Bookman Old Style" w:hAnsi="Bookman Old Style" w:cs="Arial"/>
          <w:bCs/>
          <w:noProof/>
          <w:szCs w:val="24"/>
          <w:lang w:val="id-ID"/>
        </w:rPr>
        <w:t xml:space="preserve"> </w:t>
      </w:r>
      <w:r w:rsidRPr="000C7250">
        <w:rPr>
          <w:rFonts w:ascii="Bookman Old Style" w:hAnsi="Bookman Old Style" w:cs="Arial"/>
          <w:bCs/>
          <w:noProof/>
          <w:szCs w:val="24"/>
          <w:lang w:val="id-ID"/>
        </w:rPr>
        <w:t xml:space="preserve">dalam rangka lindung nilai dari transaksi pinjaman yang dilakukan oleh </w:t>
      </w:r>
      <w:r w:rsidR="00BE085A">
        <w:rPr>
          <w:rFonts w:ascii="Bookman Old Style" w:hAnsi="Bookman Old Style"/>
          <w:noProof/>
          <w:szCs w:val="24"/>
        </w:rPr>
        <w:t>BP Tapera</w:t>
      </w:r>
      <w:r w:rsidRPr="000C7250">
        <w:rPr>
          <w:rFonts w:ascii="Bookman Old Style" w:hAnsi="Bookman Old Style" w:cs="Arial"/>
          <w:bCs/>
          <w:noProof/>
          <w:szCs w:val="24"/>
          <w:lang w:val="id-ID"/>
        </w:rPr>
        <w:t>.</w:t>
      </w:r>
    </w:p>
    <w:p w14:paraId="248DFC1A" w14:textId="77777777" w:rsidR="003823F8" w:rsidRPr="000C7250" w:rsidRDefault="003823F8" w:rsidP="00105A13">
      <w:pPr>
        <w:pStyle w:val="BodyTextIndent3"/>
        <w:numPr>
          <w:ilvl w:val="0"/>
          <w:numId w:val="96"/>
        </w:numPr>
        <w:spacing w:line="360" w:lineRule="auto"/>
        <w:ind w:left="1701" w:hanging="567"/>
        <w:rPr>
          <w:rFonts w:ascii="Bookman Old Style" w:hAnsi="Bookman Old Style" w:cs="Arial"/>
          <w:noProof/>
          <w:szCs w:val="24"/>
          <w:lang w:val="id-ID"/>
        </w:rPr>
      </w:pPr>
      <w:r w:rsidRPr="000C7250">
        <w:rPr>
          <w:rFonts w:ascii="Bookman Old Style" w:hAnsi="Bookman Old Style" w:cs="Arial"/>
          <w:bCs/>
          <w:noProof/>
          <w:szCs w:val="24"/>
          <w:lang w:val="id-ID"/>
        </w:rPr>
        <w:t>Jenis Instrumen Derivatif</w:t>
      </w:r>
    </w:p>
    <w:p w14:paraId="760D4729" w14:textId="77DBD6C8" w:rsidR="003823F8" w:rsidRPr="000C7250" w:rsidRDefault="003823F8" w:rsidP="003823F8">
      <w:pPr>
        <w:pStyle w:val="BodyTextIndent3"/>
        <w:spacing w:line="360" w:lineRule="auto"/>
        <w:ind w:left="1701"/>
        <w:rPr>
          <w:rFonts w:ascii="Bookman Old Style" w:hAnsi="Bookman Old Style" w:cs="Arial"/>
          <w:bCs/>
          <w:noProof/>
          <w:szCs w:val="24"/>
          <w:lang w:val="id-ID"/>
        </w:rPr>
      </w:pPr>
      <w:r w:rsidRPr="000C7250">
        <w:rPr>
          <w:rFonts w:ascii="Bookman Old Style" w:hAnsi="Bookman Old Style" w:cs="Arial"/>
          <w:bCs/>
          <w:noProof/>
          <w:szCs w:val="24"/>
          <w:lang w:val="id-ID"/>
        </w:rPr>
        <w:t xml:space="preserve">Pos ini diisi dengan jenis instrumen derivatif yang dipilih </w:t>
      </w:r>
      <w:r w:rsidR="00BE085A">
        <w:rPr>
          <w:rFonts w:ascii="Bookman Old Style" w:hAnsi="Bookman Old Style"/>
          <w:noProof/>
          <w:szCs w:val="24"/>
        </w:rPr>
        <w:t>BP Tapera</w:t>
      </w:r>
      <w:r w:rsidR="00BE085A" w:rsidRPr="000C7250">
        <w:rPr>
          <w:rFonts w:ascii="Bookman Old Style" w:hAnsi="Bookman Old Style" w:cs="Arial"/>
          <w:bCs/>
          <w:noProof/>
          <w:szCs w:val="24"/>
          <w:lang w:val="id-ID"/>
        </w:rPr>
        <w:t xml:space="preserve"> </w:t>
      </w:r>
      <w:r w:rsidRPr="000C7250">
        <w:rPr>
          <w:rFonts w:ascii="Bookman Old Style" w:hAnsi="Bookman Old Style" w:cs="Arial"/>
          <w:bCs/>
          <w:noProof/>
          <w:szCs w:val="24"/>
          <w:lang w:val="id-ID"/>
        </w:rPr>
        <w:t xml:space="preserve">dalam rangka lindung nilai atas transaksi pinjaman dalam </w:t>
      </w:r>
      <w:r w:rsidRPr="000C7250">
        <w:rPr>
          <w:rFonts w:ascii="Bookman Old Style" w:hAnsi="Bookman Old Style"/>
          <w:noProof/>
          <w:szCs w:val="24"/>
          <w:lang w:val="id-ID"/>
        </w:rPr>
        <w:t xml:space="preserve">valas </w:t>
      </w:r>
      <w:r w:rsidRPr="000C7250">
        <w:rPr>
          <w:rFonts w:ascii="Bookman Old Style" w:hAnsi="Bookman Old Style" w:cs="Arial"/>
          <w:bCs/>
          <w:noProof/>
          <w:szCs w:val="24"/>
          <w:lang w:val="id-ID"/>
        </w:rPr>
        <w:t xml:space="preserve">yang diterima. </w:t>
      </w:r>
    </w:p>
    <w:p w14:paraId="766FE84D" w14:textId="77777777" w:rsidR="003823F8" w:rsidRPr="000C7250" w:rsidRDefault="003823F8" w:rsidP="00105A13">
      <w:pPr>
        <w:pStyle w:val="BodyTextIndent3"/>
        <w:numPr>
          <w:ilvl w:val="0"/>
          <w:numId w:val="99"/>
        </w:numPr>
        <w:spacing w:line="360" w:lineRule="auto"/>
        <w:ind w:left="2268" w:hanging="567"/>
        <w:rPr>
          <w:rFonts w:ascii="Bookman Old Style" w:hAnsi="Bookman Old Style" w:cs="Arial"/>
          <w:bCs/>
          <w:i/>
          <w:noProof/>
          <w:szCs w:val="24"/>
          <w:lang w:val="id-ID"/>
        </w:rPr>
      </w:pPr>
      <w:r w:rsidRPr="000C7250">
        <w:rPr>
          <w:rFonts w:ascii="Bookman Old Style" w:hAnsi="Bookman Old Style" w:cs="Arial"/>
          <w:bCs/>
          <w:i/>
          <w:noProof/>
          <w:szCs w:val="24"/>
          <w:lang w:val="id-ID"/>
        </w:rPr>
        <w:t>Interest rate swap</w:t>
      </w:r>
    </w:p>
    <w:p w14:paraId="3E2FCE47" w14:textId="77777777" w:rsidR="003823F8" w:rsidRPr="000C7250" w:rsidRDefault="003823F8" w:rsidP="00105A13">
      <w:pPr>
        <w:pStyle w:val="BodyTextIndent3"/>
        <w:numPr>
          <w:ilvl w:val="0"/>
          <w:numId w:val="99"/>
        </w:numPr>
        <w:spacing w:line="360" w:lineRule="auto"/>
        <w:ind w:left="2268" w:hanging="567"/>
        <w:rPr>
          <w:rFonts w:ascii="Bookman Old Style" w:hAnsi="Bookman Old Style" w:cs="Arial"/>
          <w:bCs/>
          <w:i/>
          <w:noProof/>
          <w:szCs w:val="24"/>
          <w:lang w:val="id-ID"/>
        </w:rPr>
      </w:pPr>
      <w:r w:rsidRPr="000C7250">
        <w:rPr>
          <w:rFonts w:ascii="Bookman Old Style" w:hAnsi="Bookman Old Style" w:cs="Arial"/>
          <w:bCs/>
          <w:i/>
          <w:noProof/>
          <w:szCs w:val="24"/>
          <w:lang w:val="id-ID"/>
        </w:rPr>
        <w:t>Currency swap</w:t>
      </w:r>
    </w:p>
    <w:p w14:paraId="4B0960D2" w14:textId="77777777" w:rsidR="003823F8" w:rsidRPr="000C7250" w:rsidRDefault="003823F8" w:rsidP="00105A13">
      <w:pPr>
        <w:pStyle w:val="BodyTextIndent3"/>
        <w:numPr>
          <w:ilvl w:val="0"/>
          <w:numId w:val="99"/>
        </w:numPr>
        <w:spacing w:line="360" w:lineRule="auto"/>
        <w:ind w:left="2268" w:hanging="567"/>
        <w:rPr>
          <w:rFonts w:ascii="Bookman Old Style" w:hAnsi="Bookman Old Style" w:cs="Arial"/>
          <w:bCs/>
          <w:i/>
          <w:noProof/>
          <w:szCs w:val="24"/>
          <w:lang w:val="id-ID"/>
        </w:rPr>
      </w:pPr>
      <w:r w:rsidRPr="000C7250">
        <w:rPr>
          <w:rFonts w:ascii="Bookman Old Style" w:hAnsi="Bookman Old Style" w:cs="Arial"/>
          <w:bCs/>
          <w:i/>
          <w:noProof/>
          <w:szCs w:val="24"/>
          <w:lang w:val="id-ID"/>
        </w:rPr>
        <w:t>Cross currency swap</w:t>
      </w:r>
    </w:p>
    <w:p w14:paraId="41D428C3" w14:textId="77777777" w:rsidR="003823F8" w:rsidRPr="000C7250" w:rsidRDefault="003823F8" w:rsidP="00105A13">
      <w:pPr>
        <w:pStyle w:val="BodyTextIndent3"/>
        <w:numPr>
          <w:ilvl w:val="0"/>
          <w:numId w:val="99"/>
        </w:numPr>
        <w:spacing w:line="360" w:lineRule="auto"/>
        <w:ind w:left="2268" w:hanging="567"/>
        <w:rPr>
          <w:rFonts w:ascii="Bookman Old Style" w:hAnsi="Bookman Old Style" w:cs="Arial"/>
          <w:bCs/>
          <w:i/>
          <w:noProof/>
          <w:szCs w:val="24"/>
          <w:lang w:val="id-ID"/>
        </w:rPr>
      </w:pPr>
      <w:r w:rsidRPr="000C7250">
        <w:rPr>
          <w:rFonts w:ascii="Bookman Old Style" w:hAnsi="Bookman Old Style" w:cs="Arial"/>
          <w:bCs/>
          <w:i/>
          <w:noProof/>
          <w:szCs w:val="24"/>
          <w:lang w:val="id-ID"/>
        </w:rPr>
        <w:t>Forward</w:t>
      </w:r>
    </w:p>
    <w:p w14:paraId="032C9DD4" w14:textId="77777777" w:rsidR="003823F8" w:rsidRPr="000C7250" w:rsidRDefault="003823F8" w:rsidP="00105A13">
      <w:pPr>
        <w:pStyle w:val="BodyTextIndent3"/>
        <w:numPr>
          <w:ilvl w:val="0"/>
          <w:numId w:val="99"/>
        </w:numPr>
        <w:spacing w:line="360" w:lineRule="auto"/>
        <w:ind w:left="2268" w:hanging="567"/>
        <w:rPr>
          <w:rFonts w:ascii="Bookman Old Style" w:hAnsi="Bookman Old Style" w:cs="Arial"/>
          <w:bCs/>
          <w:i/>
          <w:noProof/>
          <w:szCs w:val="24"/>
          <w:lang w:val="id-ID"/>
        </w:rPr>
      </w:pPr>
      <w:r w:rsidRPr="000C7250">
        <w:rPr>
          <w:rFonts w:ascii="Bookman Old Style" w:hAnsi="Bookman Old Style" w:cs="Arial"/>
          <w:bCs/>
          <w:i/>
          <w:noProof/>
          <w:szCs w:val="24"/>
          <w:lang w:val="id-ID"/>
        </w:rPr>
        <w:t>Option</w:t>
      </w:r>
    </w:p>
    <w:p w14:paraId="61AF9173" w14:textId="77777777" w:rsidR="003823F8" w:rsidRPr="000C7250" w:rsidRDefault="003823F8" w:rsidP="00105A13">
      <w:pPr>
        <w:pStyle w:val="BodyTextIndent3"/>
        <w:numPr>
          <w:ilvl w:val="0"/>
          <w:numId w:val="99"/>
        </w:numPr>
        <w:spacing w:line="360" w:lineRule="auto"/>
        <w:ind w:left="2268" w:hanging="567"/>
        <w:rPr>
          <w:rFonts w:ascii="Bookman Old Style" w:hAnsi="Bookman Old Style" w:cs="Arial"/>
          <w:bCs/>
          <w:i/>
          <w:noProof/>
          <w:szCs w:val="24"/>
          <w:lang w:val="id-ID"/>
        </w:rPr>
      </w:pPr>
      <w:r w:rsidRPr="000C7250">
        <w:rPr>
          <w:rFonts w:ascii="Bookman Old Style" w:hAnsi="Bookman Old Style" w:cs="Arial"/>
          <w:bCs/>
          <w:i/>
          <w:noProof/>
          <w:szCs w:val="24"/>
        </w:rPr>
        <w:t>Future</w:t>
      </w:r>
    </w:p>
    <w:p w14:paraId="276BD4E7" w14:textId="77777777" w:rsidR="003823F8" w:rsidRPr="000C7250" w:rsidRDefault="003823F8" w:rsidP="00105A13">
      <w:pPr>
        <w:pStyle w:val="BodyTextIndent3"/>
        <w:numPr>
          <w:ilvl w:val="0"/>
          <w:numId w:val="99"/>
        </w:numPr>
        <w:spacing w:line="360" w:lineRule="auto"/>
        <w:ind w:left="2268" w:hanging="567"/>
        <w:rPr>
          <w:rFonts w:ascii="Bookman Old Style" w:hAnsi="Bookman Old Style" w:cs="Arial"/>
          <w:bCs/>
          <w:noProof/>
          <w:szCs w:val="24"/>
          <w:lang w:val="id-ID"/>
        </w:rPr>
      </w:pPr>
      <w:r w:rsidRPr="000C7250">
        <w:rPr>
          <w:rFonts w:ascii="Bookman Old Style" w:hAnsi="Bookman Old Style" w:cs="Arial"/>
          <w:bCs/>
          <w:noProof/>
          <w:szCs w:val="24"/>
          <w:lang w:val="id-ID"/>
        </w:rPr>
        <w:t>Jenis instrumen derivatif lainnya</w:t>
      </w:r>
    </w:p>
    <w:p w14:paraId="6ED37084" w14:textId="77777777" w:rsidR="003823F8" w:rsidRPr="000C7250" w:rsidRDefault="003823F8" w:rsidP="00603DE0">
      <w:pPr>
        <w:pStyle w:val="BodyTextIndent3"/>
        <w:widowControl w:val="0"/>
        <w:numPr>
          <w:ilvl w:val="0"/>
          <w:numId w:val="96"/>
        </w:numPr>
        <w:spacing w:line="360" w:lineRule="auto"/>
        <w:ind w:left="1701" w:hanging="567"/>
        <w:rPr>
          <w:rFonts w:ascii="Bookman Old Style" w:hAnsi="Bookman Old Style" w:cs="Arial"/>
          <w:noProof/>
          <w:szCs w:val="24"/>
          <w:lang w:val="id-ID"/>
        </w:rPr>
      </w:pPr>
      <w:r w:rsidRPr="00DB1703">
        <w:rPr>
          <w:rFonts w:ascii="Bookman Old Style" w:hAnsi="Bookman Old Style" w:cs="Arial"/>
          <w:noProof/>
          <w:szCs w:val="24"/>
          <w:lang w:val="id-ID"/>
        </w:rPr>
        <w:t>Jenis</w:t>
      </w:r>
      <w:r w:rsidRPr="000C7250">
        <w:rPr>
          <w:rFonts w:ascii="Bookman Old Style" w:hAnsi="Bookman Old Style" w:cs="Arial"/>
          <w:noProof/>
          <w:szCs w:val="24"/>
          <w:lang w:val="id-ID"/>
        </w:rPr>
        <w:t xml:space="preserve"> Valuta</w:t>
      </w:r>
    </w:p>
    <w:p w14:paraId="4090668C" w14:textId="45B74AF8" w:rsidR="003823F8" w:rsidRPr="000C7250" w:rsidRDefault="003823F8" w:rsidP="00603DE0">
      <w:pPr>
        <w:pStyle w:val="BodyTextIndent3"/>
        <w:widowControl w:val="0"/>
        <w:spacing w:line="360" w:lineRule="auto"/>
        <w:ind w:left="1701"/>
        <w:rPr>
          <w:rFonts w:ascii="Bookman Old Style" w:hAnsi="Bookman Old Style" w:cs="Arial"/>
          <w:bCs/>
          <w:noProof/>
          <w:szCs w:val="24"/>
          <w:lang w:val="id-ID"/>
        </w:rPr>
      </w:pPr>
      <w:r w:rsidRPr="000C7250">
        <w:rPr>
          <w:rFonts w:ascii="Bookman Old Style" w:hAnsi="Bookman Old Style" w:cs="Arial"/>
          <w:bCs/>
          <w:noProof/>
          <w:szCs w:val="24"/>
          <w:lang w:val="id-ID"/>
        </w:rPr>
        <w:t xml:space="preserve">Pos ini diisi dengan jenis valuta dari instrumen derivatif yang </w:t>
      </w:r>
      <w:r w:rsidRPr="000C7250">
        <w:rPr>
          <w:rFonts w:ascii="Bookman Old Style" w:hAnsi="Bookman Old Style" w:cs="Arial"/>
          <w:bCs/>
          <w:noProof/>
          <w:szCs w:val="24"/>
          <w:lang w:val="id-ID"/>
        </w:rPr>
        <w:lastRenderedPageBreak/>
        <w:t xml:space="preserve">dipilih </w:t>
      </w:r>
      <w:r w:rsidR="00BE085A">
        <w:rPr>
          <w:rFonts w:ascii="Bookman Old Style" w:hAnsi="Bookman Old Style"/>
          <w:noProof/>
          <w:szCs w:val="24"/>
        </w:rPr>
        <w:t>BP Tapera</w:t>
      </w:r>
      <w:r w:rsidR="00BE085A" w:rsidRPr="000C7250">
        <w:rPr>
          <w:rFonts w:ascii="Bookman Old Style" w:hAnsi="Bookman Old Style" w:cs="Arial"/>
          <w:bCs/>
          <w:noProof/>
          <w:szCs w:val="24"/>
          <w:lang w:val="id-ID"/>
        </w:rPr>
        <w:t xml:space="preserve"> </w:t>
      </w:r>
      <w:r w:rsidRPr="000C7250">
        <w:rPr>
          <w:rFonts w:ascii="Bookman Old Style" w:hAnsi="Bookman Old Style" w:cs="Arial"/>
          <w:bCs/>
          <w:noProof/>
          <w:szCs w:val="24"/>
          <w:lang w:val="id-ID"/>
        </w:rPr>
        <w:t>dalam rangka lindung nilai atas transaksi pinjaman atau pendanaan yang diterima.</w:t>
      </w:r>
    </w:p>
    <w:p w14:paraId="7EBAE697" w14:textId="77777777" w:rsidR="003823F8" w:rsidRPr="00DB1703" w:rsidRDefault="003823F8" w:rsidP="00105A13">
      <w:pPr>
        <w:pStyle w:val="BodyTextIndent3"/>
        <w:numPr>
          <w:ilvl w:val="0"/>
          <w:numId w:val="96"/>
        </w:numPr>
        <w:spacing w:line="360" w:lineRule="auto"/>
        <w:ind w:left="1701" w:hanging="567"/>
        <w:rPr>
          <w:rFonts w:ascii="Bookman Old Style" w:hAnsi="Bookman Old Style" w:cs="Arial"/>
          <w:noProof/>
          <w:szCs w:val="24"/>
          <w:lang w:val="id-ID"/>
        </w:rPr>
      </w:pPr>
      <w:r>
        <w:rPr>
          <w:rFonts w:ascii="Bookman Old Style" w:hAnsi="Bookman Old Style" w:cs="Arial"/>
          <w:noProof/>
          <w:szCs w:val="24"/>
        </w:rPr>
        <w:t>Jangka Waktu</w:t>
      </w:r>
    </w:p>
    <w:p w14:paraId="632D37F9" w14:textId="77777777" w:rsidR="003823F8" w:rsidRPr="000C7250" w:rsidRDefault="003823F8" w:rsidP="00105A13">
      <w:pPr>
        <w:pStyle w:val="BodyTextIndent3"/>
        <w:numPr>
          <w:ilvl w:val="0"/>
          <w:numId w:val="99"/>
        </w:numPr>
        <w:spacing w:line="360" w:lineRule="auto"/>
        <w:ind w:left="2268" w:hanging="567"/>
        <w:rPr>
          <w:rFonts w:ascii="Bookman Old Style" w:hAnsi="Bookman Old Style" w:cs="Arial"/>
          <w:noProof/>
          <w:szCs w:val="24"/>
          <w:lang w:val="id-ID"/>
        </w:rPr>
      </w:pPr>
      <w:r w:rsidRPr="000C7250">
        <w:rPr>
          <w:rFonts w:ascii="Bookman Old Style" w:hAnsi="Bookman Old Style" w:cs="Arial"/>
          <w:bCs/>
          <w:noProof/>
          <w:szCs w:val="24"/>
          <w:lang w:val="id-ID"/>
        </w:rPr>
        <w:t>Tanggal Mulai</w:t>
      </w:r>
    </w:p>
    <w:p w14:paraId="58C934E1" w14:textId="107B8BEF" w:rsidR="003823F8" w:rsidRPr="000C7250" w:rsidRDefault="003823F8" w:rsidP="003823F8">
      <w:pPr>
        <w:pStyle w:val="BodyTextIndent3"/>
        <w:spacing w:line="360" w:lineRule="auto"/>
        <w:ind w:left="2268"/>
        <w:rPr>
          <w:rFonts w:ascii="Bookman Old Style" w:hAnsi="Bookman Old Style" w:cs="Arial"/>
          <w:noProof/>
          <w:szCs w:val="24"/>
          <w:lang w:val="id-ID"/>
        </w:rPr>
      </w:pPr>
      <w:r w:rsidRPr="000C7250">
        <w:rPr>
          <w:rFonts w:ascii="Bookman Old Style" w:hAnsi="Bookman Old Style" w:cs="Arial"/>
          <w:bCs/>
          <w:noProof/>
          <w:szCs w:val="24"/>
          <w:lang w:val="id-ID"/>
        </w:rPr>
        <w:t xml:space="preserve">Pos ini diisi dengan </w:t>
      </w:r>
      <w:r w:rsidRPr="000C7250">
        <w:rPr>
          <w:rFonts w:ascii="Bookman Old Style" w:hAnsi="Bookman Old Style" w:cs="Arial"/>
          <w:noProof/>
          <w:szCs w:val="24"/>
          <w:lang w:val="id-ID"/>
        </w:rPr>
        <w:t xml:space="preserve">tanggal mulai berlakunya transaksi instrumen </w:t>
      </w:r>
      <w:r w:rsidRPr="00DB1703">
        <w:rPr>
          <w:rFonts w:ascii="Bookman Old Style" w:hAnsi="Bookman Old Style" w:cs="Arial"/>
          <w:bCs/>
          <w:noProof/>
          <w:szCs w:val="24"/>
          <w:lang w:val="id-ID"/>
        </w:rPr>
        <w:t>derivatif</w:t>
      </w:r>
      <w:r w:rsidRPr="000C7250">
        <w:rPr>
          <w:rFonts w:ascii="Bookman Old Style" w:hAnsi="Bookman Old Style" w:cs="Arial"/>
          <w:noProof/>
          <w:szCs w:val="24"/>
          <w:lang w:val="id-ID"/>
        </w:rPr>
        <w:t xml:space="preserve"> antara </w:t>
      </w:r>
      <w:r w:rsidR="00BE085A">
        <w:rPr>
          <w:rFonts w:ascii="Bookman Old Style" w:hAnsi="Bookman Old Style"/>
          <w:noProof/>
          <w:szCs w:val="24"/>
        </w:rPr>
        <w:t>BP Tapera</w:t>
      </w:r>
      <w:r w:rsidRPr="000C7250">
        <w:rPr>
          <w:rFonts w:ascii="Bookman Old Style" w:hAnsi="Bookman Old Style" w:cs="Arial"/>
          <w:noProof/>
          <w:szCs w:val="24"/>
          <w:lang w:val="id-ID"/>
        </w:rPr>
        <w:t xml:space="preserve"> dengan </w:t>
      </w:r>
      <w:r w:rsidRPr="000C7250">
        <w:rPr>
          <w:rFonts w:ascii="Bookman Old Style" w:hAnsi="Bookman Old Style" w:cs="Arial"/>
          <w:i/>
          <w:noProof/>
          <w:szCs w:val="24"/>
          <w:lang w:val="id-ID"/>
        </w:rPr>
        <w:t>counterparty.</w:t>
      </w:r>
    </w:p>
    <w:p w14:paraId="39FE8B62" w14:textId="77777777" w:rsidR="003823F8" w:rsidRPr="000C7250" w:rsidRDefault="003823F8" w:rsidP="00105A13">
      <w:pPr>
        <w:pStyle w:val="BodyTextIndent3"/>
        <w:numPr>
          <w:ilvl w:val="0"/>
          <w:numId w:val="99"/>
        </w:numPr>
        <w:spacing w:line="360" w:lineRule="auto"/>
        <w:ind w:left="2268" w:hanging="567"/>
        <w:rPr>
          <w:rFonts w:ascii="Bookman Old Style" w:hAnsi="Bookman Old Style" w:cs="Arial"/>
          <w:bCs/>
          <w:noProof/>
          <w:szCs w:val="24"/>
          <w:lang w:val="id-ID"/>
        </w:rPr>
      </w:pPr>
      <w:r w:rsidRPr="000C7250">
        <w:rPr>
          <w:rFonts w:ascii="Bookman Old Style" w:hAnsi="Bookman Old Style" w:cs="Arial"/>
          <w:bCs/>
          <w:noProof/>
          <w:szCs w:val="24"/>
          <w:lang w:val="id-ID"/>
        </w:rPr>
        <w:t>Tanggal Jatuh Tempo</w:t>
      </w:r>
    </w:p>
    <w:p w14:paraId="7535FACD" w14:textId="0E7BC9C8" w:rsidR="003823F8" w:rsidRPr="000C7250" w:rsidRDefault="003823F8" w:rsidP="003823F8">
      <w:pPr>
        <w:pStyle w:val="BodyTextIndent3"/>
        <w:spacing w:line="360" w:lineRule="auto"/>
        <w:ind w:left="2268"/>
        <w:rPr>
          <w:rFonts w:ascii="Bookman Old Style" w:hAnsi="Bookman Old Style" w:cs="Arial"/>
          <w:i/>
          <w:noProof/>
          <w:szCs w:val="24"/>
          <w:lang w:val="id-ID"/>
        </w:rPr>
      </w:pPr>
      <w:r w:rsidRPr="000C7250">
        <w:rPr>
          <w:rFonts w:ascii="Bookman Old Style" w:hAnsi="Bookman Old Style" w:cs="Arial"/>
          <w:bCs/>
          <w:noProof/>
          <w:szCs w:val="24"/>
          <w:lang w:val="id-ID"/>
        </w:rPr>
        <w:t xml:space="preserve">Pos ini </w:t>
      </w:r>
      <w:r w:rsidRPr="00DB1703">
        <w:rPr>
          <w:rFonts w:ascii="Bookman Old Style" w:hAnsi="Bookman Old Style" w:cs="Arial"/>
          <w:noProof/>
          <w:szCs w:val="24"/>
          <w:lang w:val="id-ID"/>
        </w:rPr>
        <w:t>diisi</w:t>
      </w:r>
      <w:r w:rsidRPr="000C7250">
        <w:rPr>
          <w:rFonts w:ascii="Bookman Old Style" w:hAnsi="Bookman Old Style" w:cs="Arial"/>
          <w:bCs/>
          <w:noProof/>
          <w:szCs w:val="24"/>
          <w:lang w:val="id-ID"/>
        </w:rPr>
        <w:t xml:space="preserve"> dengan </w:t>
      </w:r>
      <w:r w:rsidRPr="000C7250">
        <w:rPr>
          <w:rFonts w:ascii="Bookman Old Style" w:hAnsi="Bookman Old Style" w:cs="Arial"/>
          <w:noProof/>
          <w:szCs w:val="24"/>
          <w:lang w:val="id-ID"/>
        </w:rPr>
        <w:t xml:space="preserve">tanggal berakhirnya transaksi instrumen derivatif antara </w:t>
      </w:r>
      <w:r w:rsidR="00BE085A">
        <w:rPr>
          <w:rFonts w:ascii="Bookman Old Style" w:hAnsi="Bookman Old Style"/>
          <w:noProof/>
          <w:szCs w:val="24"/>
        </w:rPr>
        <w:t>BP Tapera</w:t>
      </w:r>
      <w:r w:rsidRPr="000C7250">
        <w:rPr>
          <w:rFonts w:ascii="Bookman Old Style" w:hAnsi="Bookman Old Style" w:cs="Arial"/>
          <w:noProof/>
          <w:szCs w:val="24"/>
          <w:lang w:val="id-ID"/>
        </w:rPr>
        <w:t xml:space="preserve"> dengan </w:t>
      </w:r>
      <w:r w:rsidRPr="000C7250">
        <w:rPr>
          <w:rFonts w:ascii="Bookman Old Style" w:hAnsi="Bookman Old Style" w:cs="Arial"/>
          <w:i/>
          <w:noProof/>
          <w:szCs w:val="24"/>
          <w:lang w:val="id-ID"/>
        </w:rPr>
        <w:t>counterparty.</w:t>
      </w:r>
    </w:p>
    <w:p w14:paraId="32E38043" w14:textId="77777777" w:rsidR="003823F8" w:rsidRDefault="003823F8" w:rsidP="00105A13">
      <w:pPr>
        <w:pStyle w:val="BodyTextIndent3"/>
        <w:numPr>
          <w:ilvl w:val="0"/>
          <w:numId w:val="96"/>
        </w:numPr>
        <w:spacing w:line="360" w:lineRule="auto"/>
        <w:ind w:left="1701" w:hanging="567"/>
        <w:rPr>
          <w:rFonts w:ascii="Bookman Old Style" w:hAnsi="Bookman Old Style" w:cs="Arial"/>
          <w:noProof/>
          <w:szCs w:val="24"/>
          <w:lang w:val="id-ID"/>
        </w:rPr>
      </w:pPr>
      <w:r w:rsidRPr="000C7250">
        <w:rPr>
          <w:rFonts w:ascii="Bookman Old Style" w:hAnsi="Bookman Old Style" w:cs="Arial"/>
          <w:bCs/>
          <w:noProof/>
          <w:szCs w:val="24"/>
          <w:lang w:val="id-ID"/>
        </w:rPr>
        <w:t>Nominal</w:t>
      </w:r>
      <w:r w:rsidRPr="000C7250">
        <w:rPr>
          <w:rFonts w:ascii="Bookman Old Style" w:hAnsi="Bookman Old Style" w:cs="Arial"/>
          <w:noProof/>
          <w:szCs w:val="24"/>
          <w:lang w:val="id-ID"/>
        </w:rPr>
        <w:t xml:space="preserve"> Instrumen Derivatif untuk Lindung Nilai </w:t>
      </w:r>
    </w:p>
    <w:p w14:paraId="5CBC527F" w14:textId="77777777" w:rsidR="003823F8" w:rsidRPr="000C7250" w:rsidRDefault="003823F8" w:rsidP="00105A13">
      <w:pPr>
        <w:pStyle w:val="BodyTextIndent3"/>
        <w:numPr>
          <w:ilvl w:val="0"/>
          <w:numId w:val="99"/>
        </w:numPr>
        <w:spacing w:line="360" w:lineRule="auto"/>
        <w:ind w:left="2268" w:hanging="567"/>
        <w:rPr>
          <w:rFonts w:ascii="Bookman Old Style" w:hAnsi="Bookman Old Style" w:cs="Arial"/>
          <w:noProof/>
          <w:szCs w:val="24"/>
          <w:lang w:val="id-ID"/>
        </w:rPr>
      </w:pPr>
      <w:r w:rsidRPr="000C7250">
        <w:rPr>
          <w:rFonts w:ascii="Bookman Old Style" w:hAnsi="Bookman Old Style" w:cs="Arial"/>
          <w:noProof/>
          <w:szCs w:val="24"/>
          <w:lang w:val="id-ID"/>
        </w:rPr>
        <w:t xml:space="preserve">Dalam </w:t>
      </w:r>
      <w:r w:rsidRPr="00DB1703">
        <w:rPr>
          <w:rFonts w:ascii="Bookman Old Style" w:hAnsi="Bookman Old Style" w:cs="Arial"/>
          <w:bCs/>
          <w:noProof/>
          <w:szCs w:val="24"/>
          <w:lang w:val="id-ID"/>
        </w:rPr>
        <w:t>Mata</w:t>
      </w:r>
      <w:r w:rsidRPr="000C7250">
        <w:rPr>
          <w:rFonts w:ascii="Bookman Old Style" w:hAnsi="Bookman Old Style" w:cs="Arial"/>
          <w:noProof/>
          <w:szCs w:val="24"/>
          <w:lang w:val="id-ID"/>
        </w:rPr>
        <w:t xml:space="preserve"> Uang Asal</w:t>
      </w:r>
    </w:p>
    <w:p w14:paraId="3FB5A8E7" w14:textId="08F533EC" w:rsidR="003823F8" w:rsidRPr="000C7250" w:rsidRDefault="003823F8" w:rsidP="003823F8">
      <w:pPr>
        <w:pStyle w:val="BodyTextIndent3"/>
        <w:spacing w:line="360" w:lineRule="auto"/>
        <w:ind w:left="2268"/>
        <w:rPr>
          <w:rFonts w:ascii="Bookman Old Style" w:hAnsi="Bookman Old Style" w:cs="Arial"/>
          <w:noProof/>
          <w:szCs w:val="24"/>
          <w:lang w:val="id-ID"/>
        </w:rPr>
      </w:pPr>
      <w:r w:rsidRPr="000C7250">
        <w:rPr>
          <w:rFonts w:ascii="Bookman Old Style" w:hAnsi="Bookman Old Style" w:cs="Arial"/>
          <w:noProof/>
          <w:szCs w:val="24"/>
          <w:lang w:val="id-ID"/>
        </w:rPr>
        <w:t xml:space="preserve">Pos ini diisi dengan nilai nominal instrumen derivatif dalam bentuk mata uang asal selain rupiah antara </w:t>
      </w:r>
      <w:r w:rsidR="00BE085A">
        <w:rPr>
          <w:rFonts w:ascii="Bookman Old Style" w:hAnsi="Bookman Old Style"/>
          <w:noProof/>
          <w:szCs w:val="24"/>
        </w:rPr>
        <w:t>BP Tapera</w:t>
      </w:r>
      <w:r w:rsidRPr="000C7250">
        <w:rPr>
          <w:rFonts w:ascii="Bookman Old Style" w:hAnsi="Bookman Old Style" w:cs="Arial"/>
          <w:noProof/>
          <w:szCs w:val="24"/>
          <w:lang w:val="id-ID"/>
        </w:rPr>
        <w:t xml:space="preserve"> dengan </w:t>
      </w:r>
      <w:r w:rsidRPr="000C7250">
        <w:rPr>
          <w:rFonts w:ascii="Bookman Old Style" w:hAnsi="Bookman Old Style" w:cs="Arial"/>
          <w:i/>
          <w:noProof/>
          <w:szCs w:val="24"/>
          <w:lang w:val="id-ID"/>
        </w:rPr>
        <w:t xml:space="preserve">counterparty. </w:t>
      </w:r>
      <w:r w:rsidRPr="000C7250">
        <w:rPr>
          <w:rFonts w:ascii="Bookman Old Style" w:hAnsi="Bookman Old Style" w:cs="Arial"/>
          <w:noProof/>
          <w:szCs w:val="24"/>
          <w:lang w:val="id-ID"/>
        </w:rPr>
        <w:t>Apabila jenis valuta adalah rupiah, maka nilai dalam kolom ini dapat diisi dengan angka nol.</w:t>
      </w:r>
    </w:p>
    <w:p w14:paraId="371D8CCC" w14:textId="77777777" w:rsidR="003823F8" w:rsidRPr="000C7250" w:rsidRDefault="003823F8" w:rsidP="00105A13">
      <w:pPr>
        <w:pStyle w:val="BodyTextIndent3"/>
        <w:numPr>
          <w:ilvl w:val="0"/>
          <w:numId w:val="99"/>
        </w:numPr>
        <w:spacing w:line="360" w:lineRule="auto"/>
        <w:ind w:left="2268" w:hanging="567"/>
        <w:rPr>
          <w:rFonts w:ascii="Bookman Old Style" w:hAnsi="Bookman Old Style" w:cs="Arial"/>
          <w:noProof/>
          <w:szCs w:val="24"/>
          <w:lang w:val="id-ID"/>
        </w:rPr>
      </w:pPr>
      <w:r w:rsidRPr="000C7250">
        <w:rPr>
          <w:rFonts w:ascii="Bookman Old Style" w:hAnsi="Bookman Old Style" w:cs="Arial"/>
          <w:noProof/>
          <w:szCs w:val="24"/>
          <w:lang w:val="id-ID"/>
        </w:rPr>
        <w:t>Dalam Ekuivalen Rupiah</w:t>
      </w:r>
    </w:p>
    <w:p w14:paraId="03AF30A6" w14:textId="4BF5CA50" w:rsidR="003823F8" w:rsidRDefault="003823F8" w:rsidP="003823F8">
      <w:pPr>
        <w:pStyle w:val="BodyTextIndent3"/>
        <w:spacing w:line="360" w:lineRule="auto"/>
        <w:ind w:left="2268"/>
        <w:rPr>
          <w:rFonts w:ascii="Bookman Old Style" w:hAnsi="Bookman Old Style" w:cs="Arial"/>
          <w:i/>
          <w:noProof/>
          <w:szCs w:val="24"/>
          <w:lang w:val="id-ID"/>
        </w:rPr>
      </w:pPr>
      <w:r w:rsidRPr="000C7250">
        <w:rPr>
          <w:rFonts w:ascii="Bookman Old Style" w:hAnsi="Bookman Old Style" w:cs="Arial"/>
          <w:noProof/>
          <w:szCs w:val="24"/>
          <w:lang w:val="id-ID"/>
        </w:rPr>
        <w:t xml:space="preserve">Pos ini diisi dengan nilai nominal instrumen derivatif antara </w:t>
      </w:r>
      <w:r w:rsidR="00BE085A">
        <w:rPr>
          <w:rFonts w:ascii="Bookman Old Style" w:hAnsi="Bookman Old Style"/>
          <w:noProof/>
          <w:szCs w:val="24"/>
        </w:rPr>
        <w:t>BP Tapera</w:t>
      </w:r>
      <w:r w:rsidR="00BE085A" w:rsidRPr="000C7250">
        <w:rPr>
          <w:rFonts w:ascii="Bookman Old Style" w:hAnsi="Bookman Old Style" w:cs="Arial"/>
          <w:noProof/>
          <w:szCs w:val="24"/>
          <w:lang w:val="id-ID"/>
        </w:rPr>
        <w:t xml:space="preserve"> </w:t>
      </w:r>
      <w:r w:rsidRPr="000C7250">
        <w:rPr>
          <w:rFonts w:ascii="Bookman Old Style" w:hAnsi="Bookman Old Style" w:cs="Arial"/>
          <w:noProof/>
          <w:szCs w:val="24"/>
          <w:lang w:val="id-ID"/>
        </w:rPr>
        <w:t xml:space="preserve">dengan </w:t>
      </w:r>
      <w:r w:rsidRPr="000C7250">
        <w:rPr>
          <w:rFonts w:ascii="Bookman Old Style" w:hAnsi="Bookman Old Style" w:cs="Arial"/>
          <w:i/>
          <w:noProof/>
          <w:szCs w:val="24"/>
          <w:lang w:val="id-ID"/>
        </w:rPr>
        <w:t>counterparty</w:t>
      </w:r>
      <w:r w:rsidRPr="000C7250">
        <w:rPr>
          <w:rFonts w:ascii="Bookman Old Style" w:hAnsi="Bookman Old Style" w:cs="Arial"/>
          <w:noProof/>
          <w:szCs w:val="24"/>
          <w:lang w:val="id-ID"/>
        </w:rPr>
        <w:t xml:space="preserve"> dalam rupiah atau dalam valas yang telah dikonversi ke rupiah menggunakan kurs tengah Bank Indonesia</w:t>
      </w:r>
      <w:r w:rsidRPr="000C7250">
        <w:rPr>
          <w:rFonts w:ascii="Bookman Old Style" w:hAnsi="Bookman Old Style" w:cs="Arial"/>
          <w:i/>
          <w:noProof/>
          <w:szCs w:val="24"/>
          <w:lang w:val="id-ID"/>
        </w:rPr>
        <w:t>.</w:t>
      </w:r>
    </w:p>
    <w:p w14:paraId="72EA0F2B" w14:textId="77777777" w:rsidR="003823F8" w:rsidRPr="00DB1703" w:rsidRDefault="003823F8" w:rsidP="00105A13">
      <w:pPr>
        <w:pStyle w:val="BodyTextIndent3"/>
        <w:numPr>
          <w:ilvl w:val="0"/>
          <w:numId w:val="96"/>
        </w:numPr>
        <w:spacing w:line="360" w:lineRule="auto"/>
        <w:ind w:left="1701" w:hanging="567"/>
        <w:rPr>
          <w:rFonts w:ascii="Bookman Old Style" w:hAnsi="Bookman Old Style" w:cs="Arial"/>
          <w:noProof/>
          <w:szCs w:val="24"/>
          <w:lang w:val="id-ID"/>
        </w:rPr>
      </w:pPr>
      <w:r w:rsidRPr="000C7250">
        <w:rPr>
          <w:rFonts w:ascii="Bookman Old Style" w:hAnsi="Bookman Old Style" w:cs="Arial"/>
          <w:i/>
          <w:noProof/>
          <w:szCs w:val="24"/>
          <w:lang w:val="id-ID"/>
        </w:rPr>
        <w:t>Counterparty</w:t>
      </w:r>
    </w:p>
    <w:p w14:paraId="1854CDAC" w14:textId="77777777" w:rsidR="003823F8" w:rsidRPr="000C7250" w:rsidRDefault="003823F8" w:rsidP="00105A13">
      <w:pPr>
        <w:pStyle w:val="BodyTextIndent3"/>
        <w:numPr>
          <w:ilvl w:val="0"/>
          <w:numId w:val="99"/>
        </w:numPr>
        <w:spacing w:line="360" w:lineRule="auto"/>
        <w:ind w:left="2268" w:hanging="567"/>
        <w:rPr>
          <w:rFonts w:ascii="Bookman Old Style" w:hAnsi="Bookman Old Style" w:cs="Arial"/>
          <w:noProof/>
          <w:szCs w:val="24"/>
          <w:lang w:val="id-ID"/>
        </w:rPr>
      </w:pPr>
      <w:r w:rsidRPr="000C7250">
        <w:rPr>
          <w:rFonts w:ascii="Bookman Old Style" w:hAnsi="Bookman Old Style" w:cs="Arial"/>
          <w:noProof/>
          <w:szCs w:val="24"/>
          <w:lang w:val="id-ID"/>
        </w:rPr>
        <w:t>Nama</w:t>
      </w:r>
    </w:p>
    <w:p w14:paraId="5AE0ED11" w14:textId="386E65F5" w:rsidR="003823F8" w:rsidRDefault="003823F8" w:rsidP="00BE085A">
      <w:pPr>
        <w:pStyle w:val="BodyTextIndent3"/>
        <w:spacing w:line="360" w:lineRule="auto"/>
        <w:ind w:left="2268"/>
        <w:rPr>
          <w:rFonts w:ascii="Bookman Old Style" w:hAnsi="Bookman Old Style" w:cs="Arial"/>
          <w:noProof/>
          <w:szCs w:val="24"/>
          <w:lang w:val="id-ID"/>
        </w:rPr>
      </w:pPr>
      <w:r w:rsidRPr="000C7250">
        <w:rPr>
          <w:rFonts w:ascii="Bookman Old Style" w:hAnsi="Bookman Old Style" w:cs="Arial"/>
          <w:noProof/>
          <w:szCs w:val="24"/>
          <w:lang w:val="id-ID"/>
        </w:rPr>
        <w:t>Pos ini diisi dengan nama lembaga</w:t>
      </w:r>
      <w:r w:rsidRPr="000C7250">
        <w:rPr>
          <w:rFonts w:ascii="Bookman Old Style" w:hAnsi="Bookman Old Style" w:cs="Arial"/>
          <w:bCs/>
          <w:noProof/>
          <w:szCs w:val="24"/>
          <w:lang w:val="id-ID"/>
        </w:rPr>
        <w:t xml:space="preserve"> atau </w:t>
      </w:r>
      <w:r w:rsidRPr="000C7250">
        <w:rPr>
          <w:rFonts w:ascii="Bookman Old Style" w:hAnsi="Bookman Old Style" w:cs="Arial"/>
          <w:noProof/>
          <w:szCs w:val="24"/>
          <w:lang w:val="id-ID"/>
        </w:rPr>
        <w:t xml:space="preserve">perusahaan </w:t>
      </w:r>
      <w:r w:rsidRPr="000C7250">
        <w:rPr>
          <w:rFonts w:ascii="Bookman Old Style" w:hAnsi="Bookman Old Style" w:cs="Arial"/>
          <w:i/>
          <w:noProof/>
          <w:szCs w:val="24"/>
          <w:lang w:val="id-ID"/>
        </w:rPr>
        <w:t>counterparty</w:t>
      </w:r>
      <w:r w:rsidRPr="000C7250">
        <w:rPr>
          <w:rFonts w:ascii="Bookman Old Style" w:hAnsi="Bookman Old Style" w:cs="Arial"/>
          <w:noProof/>
          <w:szCs w:val="24"/>
          <w:lang w:val="id-ID"/>
        </w:rPr>
        <w:t xml:space="preserve"> penyedia instrumen derivatif yang digunakan </w:t>
      </w:r>
      <w:r w:rsidR="00BE085A">
        <w:rPr>
          <w:rFonts w:ascii="Bookman Old Style" w:hAnsi="Bookman Old Style"/>
          <w:noProof/>
          <w:szCs w:val="24"/>
        </w:rPr>
        <w:t>BP Tapera</w:t>
      </w:r>
      <w:r w:rsidR="00BE085A" w:rsidRPr="000C7250">
        <w:rPr>
          <w:rFonts w:ascii="Bookman Old Style" w:hAnsi="Bookman Old Style" w:cs="Arial"/>
          <w:noProof/>
          <w:szCs w:val="24"/>
          <w:lang w:val="id-ID"/>
        </w:rPr>
        <w:t xml:space="preserve"> </w:t>
      </w:r>
      <w:r w:rsidRPr="000C7250">
        <w:rPr>
          <w:rFonts w:ascii="Bookman Old Style" w:hAnsi="Bookman Old Style" w:cs="Arial"/>
          <w:noProof/>
          <w:szCs w:val="24"/>
          <w:lang w:val="id-ID"/>
        </w:rPr>
        <w:t>dalam rangka lindung nilai.</w:t>
      </w:r>
    </w:p>
    <w:p w14:paraId="01F390DA" w14:textId="77777777" w:rsidR="003823F8" w:rsidRPr="000C7250" w:rsidRDefault="003823F8" w:rsidP="00105A13">
      <w:pPr>
        <w:pStyle w:val="BodyTextIndent3"/>
        <w:numPr>
          <w:ilvl w:val="0"/>
          <w:numId w:val="99"/>
        </w:numPr>
        <w:spacing w:line="360" w:lineRule="auto"/>
        <w:ind w:left="2268" w:hanging="567"/>
        <w:rPr>
          <w:rFonts w:ascii="Bookman Old Style" w:hAnsi="Bookman Old Style" w:cs="Arial"/>
          <w:noProof/>
          <w:szCs w:val="24"/>
          <w:lang w:val="id-ID"/>
        </w:rPr>
      </w:pPr>
      <w:r w:rsidRPr="000C7250">
        <w:rPr>
          <w:rFonts w:ascii="Bookman Old Style" w:hAnsi="Bookman Old Style" w:cs="Arial"/>
          <w:noProof/>
          <w:szCs w:val="24"/>
          <w:lang w:val="id-ID"/>
        </w:rPr>
        <w:t xml:space="preserve">Negara </w:t>
      </w:r>
    </w:p>
    <w:p w14:paraId="7808AF58" w14:textId="7EC78FED" w:rsidR="003823F8" w:rsidRPr="000C7250" w:rsidRDefault="003823F8" w:rsidP="003823F8">
      <w:pPr>
        <w:pStyle w:val="BodyTextIndent3"/>
        <w:spacing w:line="360" w:lineRule="auto"/>
        <w:ind w:left="2268"/>
        <w:rPr>
          <w:rFonts w:ascii="Bookman Old Style" w:hAnsi="Bookman Old Style" w:cs="Arial"/>
          <w:noProof/>
          <w:szCs w:val="24"/>
          <w:lang w:val="id-ID"/>
        </w:rPr>
      </w:pPr>
      <w:r w:rsidRPr="000C7250">
        <w:rPr>
          <w:rFonts w:ascii="Bookman Old Style" w:hAnsi="Bookman Old Style" w:cs="Arial"/>
          <w:noProof/>
          <w:szCs w:val="24"/>
          <w:lang w:val="id-ID"/>
        </w:rPr>
        <w:t xml:space="preserve">Pos ini diisi dengan negara </w:t>
      </w:r>
      <w:r w:rsidRPr="000C7250">
        <w:rPr>
          <w:rFonts w:ascii="Bookman Old Style" w:hAnsi="Bookman Old Style" w:cs="Arial"/>
          <w:i/>
          <w:noProof/>
          <w:szCs w:val="24"/>
          <w:lang w:val="id-ID"/>
        </w:rPr>
        <w:t>counterparty</w:t>
      </w:r>
      <w:r w:rsidRPr="000C7250">
        <w:rPr>
          <w:rFonts w:ascii="Bookman Old Style" w:hAnsi="Bookman Old Style" w:cs="Arial"/>
          <w:noProof/>
          <w:szCs w:val="24"/>
          <w:lang w:val="id-ID"/>
        </w:rPr>
        <w:t xml:space="preserve"> penyedia instrumen derivatif yang digunakan </w:t>
      </w:r>
      <w:r w:rsidR="00BE085A">
        <w:rPr>
          <w:rFonts w:ascii="Bookman Old Style" w:hAnsi="Bookman Old Style"/>
          <w:noProof/>
          <w:szCs w:val="24"/>
        </w:rPr>
        <w:t>BP Tapera</w:t>
      </w:r>
      <w:r w:rsidRPr="000C7250">
        <w:rPr>
          <w:rFonts w:ascii="Bookman Old Style" w:hAnsi="Bookman Old Style" w:cs="Arial"/>
          <w:noProof/>
          <w:szCs w:val="24"/>
          <w:lang w:val="id-ID"/>
        </w:rPr>
        <w:t xml:space="preserve"> dalam rangka lindung nilai.</w:t>
      </w:r>
    </w:p>
    <w:p w14:paraId="003BAD00" w14:textId="77777777" w:rsidR="003823F8" w:rsidRPr="000C7250" w:rsidRDefault="003823F8" w:rsidP="00105A13">
      <w:pPr>
        <w:pStyle w:val="BodyTextIndent3"/>
        <w:numPr>
          <w:ilvl w:val="0"/>
          <w:numId w:val="99"/>
        </w:numPr>
        <w:spacing w:line="360" w:lineRule="auto"/>
        <w:ind w:left="2268" w:hanging="567"/>
        <w:rPr>
          <w:rFonts w:ascii="Bookman Old Style" w:hAnsi="Bookman Old Style" w:cs="Arial"/>
          <w:noProof/>
          <w:szCs w:val="24"/>
          <w:lang w:val="id-ID"/>
        </w:rPr>
      </w:pPr>
      <w:r w:rsidRPr="000C7250">
        <w:rPr>
          <w:rFonts w:ascii="Bookman Old Style" w:hAnsi="Bookman Old Style" w:cs="Arial"/>
          <w:noProof/>
          <w:szCs w:val="24"/>
          <w:lang w:val="id-ID"/>
        </w:rPr>
        <w:t xml:space="preserve">Golongan </w:t>
      </w:r>
    </w:p>
    <w:p w14:paraId="0C687DF1" w14:textId="79B8F38A" w:rsidR="003823F8" w:rsidRPr="000C7250" w:rsidRDefault="003823F8" w:rsidP="003823F8">
      <w:pPr>
        <w:pStyle w:val="BodyTextIndent3"/>
        <w:spacing w:line="360" w:lineRule="auto"/>
        <w:ind w:left="2268"/>
        <w:rPr>
          <w:rFonts w:ascii="Bookman Old Style" w:hAnsi="Bookman Old Style" w:cs="Arial"/>
          <w:noProof/>
          <w:szCs w:val="24"/>
          <w:lang w:val="id-ID"/>
        </w:rPr>
      </w:pPr>
      <w:r w:rsidRPr="000C7250">
        <w:rPr>
          <w:rFonts w:ascii="Bookman Old Style" w:hAnsi="Bookman Old Style" w:cs="Arial"/>
          <w:noProof/>
          <w:szCs w:val="24"/>
          <w:lang w:val="id-ID"/>
        </w:rPr>
        <w:t>Pos ini diisi dengan sektor usaha lembaga</w:t>
      </w:r>
      <w:r w:rsidRPr="000C7250">
        <w:rPr>
          <w:rFonts w:ascii="Bookman Old Style" w:hAnsi="Bookman Old Style" w:cs="Arial"/>
          <w:bCs/>
          <w:noProof/>
          <w:szCs w:val="24"/>
          <w:lang w:val="id-ID"/>
        </w:rPr>
        <w:t xml:space="preserve"> atau </w:t>
      </w:r>
      <w:r w:rsidRPr="000C7250">
        <w:rPr>
          <w:rFonts w:ascii="Bookman Old Style" w:hAnsi="Bookman Old Style" w:cs="Arial"/>
          <w:noProof/>
          <w:szCs w:val="24"/>
          <w:lang w:val="id-ID"/>
        </w:rPr>
        <w:t xml:space="preserve">perusahaan </w:t>
      </w:r>
      <w:r w:rsidRPr="000C7250">
        <w:rPr>
          <w:rFonts w:ascii="Bookman Old Style" w:hAnsi="Bookman Old Style" w:cs="Arial"/>
          <w:i/>
          <w:noProof/>
          <w:szCs w:val="24"/>
          <w:lang w:val="id-ID"/>
        </w:rPr>
        <w:t xml:space="preserve">counterparty </w:t>
      </w:r>
      <w:r w:rsidRPr="000C7250">
        <w:rPr>
          <w:rFonts w:ascii="Bookman Old Style" w:hAnsi="Bookman Old Style" w:cs="Arial"/>
          <w:noProof/>
          <w:szCs w:val="24"/>
          <w:lang w:val="id-ID"/>
        </w:rPr>
        <w:t xml:space="preserve">penyedia instrumen derivatif yang digunakan </w:t>
      </w:r>
      <w:r w:rsidR="00BE085A">
        <w:rPr>
          <w:rFonts w:ascii="Bookman Old Style" w:hAnsi="Bookman Old Style"/>
          <w:noProof/>
          <w:szCs w:val="24"/>
        </w:rPr>
        <w:t>BP Tapera</w:t>
      </w:r>
      <w:r w:rsidR="00BE085A" w:rsidRPr="000C7250">
        <w:rPr>
          <w:rFonts w:ascii="Bookman Old Style" w:hAnsi="Bookman Old Style" w:cs="Arial"/>
          <w:noProof/>
          <w:szCs w:val="24"/>
          <w:lang w:val="id-ID"/>
        </w:rPr>
        <w:t xml:space="preserve"> </w:t>
      </w:r>
      <w:r w:rsidRPr="000C7250">
        <w:rPr>
          <w:rFonts w:ascii="Bookman Old Style" w:hAnsi="Bookman Old Style" w:cs="Arial"/>
          <w:noProof/>
          <w:szCs w:val="24"/>
          <w:lang w:val="id-ID"/>
        </w:rPr>
        <w:t>dalam rangka lindung nilai.</w:t>
      </w:r>
    </w:p>
    <w:p w14:paraId="528861BD" w14:textId="2E92C946" w:rsidR="003823F8" w:rsidRDefault="003823F8" w:rsidP="00105A13">
      <w:pPr>
        <w:pStyle w:val="Heading2"/>
        <w:numPr>
          <w:ilvl w:val="0"/>
          <w:numId w:val="128"/>
        </w:numPr>
        <w:spacing w:before="0"/>
        <w:ind w:left="0" w:hanging="284"/>
        <w:jc w:val="left"/>
        <w:rPr>
          <w:rFonts w:ascii="Bookman Old Style" w:hAnsi="Bookman Old Style"/>
          <w:noProof/>
          <w:szCs w:val="24"/>
          <w:lang w:val="en-US"/>
        </w:rPr>
        <w:sectPr w:rsidR="003823F8" w:rsidSect="00B67A38">
          <w:pgSz w:w="12242" w:h="18722" w:code="120"/>
          <w:pgMar w:top="1701" w:right="1418" w:bottom="1418" w:left="1418" w:header="720" w:footer="720" w:gutter="0"/>
          <w:pgNumType w:fmt="numberInDash"/>
          <w:cols w:space="720"/>
          <w:titlePg/>
          <w:docGrid w:linePitch="272"/>
        </w:sectPr>
      </w:pPr>
    </w:p>
    <w:p w14:paraId="41BB9893" w14:textId="77777777" w:rsidR="005A7CD6" w:rsidRPr="00B905BA" w:rsidRDefault="005A7CD6" w:rsidP="00105A13">
      <w:pPr>
        <w:pStyle w:val="Heading2"/>
        <w:numPr>
          <w:ilvl w:val="0"/>
          <w:numId w:val="31"/>
        </w:numPr>
        <w:spacing w:before="0"/>
        <w:ind w:left="567" w:hanging="567"/>
        <w:jc w:val="both"/>
        <w:rPr>
          <w:rFonts w:ascii="Bookman Old Style" w:hAnsi="Bookman Old Style"/>
          <w:noProof/>
          <w:szCs w:val="24"/>
        </w:rPr>
      </w:pPr>
      <w:r w:rsidRPr="00B905BA">
        <w:rPr>
          <w:rFonts w:ascii="Bookman Old Style" w:hAnsi="Bookman Old Style"/>
          <w:noProof/>
          <w:szCs w:val="24"/>
        </w:rPr>
        <w:lastRenderedPageBreak/>
        <w:t>Formulir 5310: LAPORAN ANALISIS KESESUAIAN ASET DAN LIABILITAS</w:t>
      </w:r>
    </w:p>
    <w:p w14:paraId="54D923F5" w14:textId="77777777" w:rsidR="005A7CD6" w:rsidRPr="00B905BA" w:rsidRDefault="005A7CD6" w:rsidP="00105A13">
      <w:pPr>
        <w:pStyle w:val="ListParagraph"/>
        <w:numPr>
          <w:ilvl w:val="0"/>
          <w:numId w:val="105"/>
        </w:numPr>
        <w:tabs>
          <w:tab w:val="clear" w:pos="3240"/>
        </w:tabs>
        <w:spacing w:line="360" w:lineRule="auto"/>
        <w:ind w:left="1134" w:hanging="567"/>
        <w:contextualSpacing w:val="0"/>
        <w:rPr>
          <w:rFonts w:ascii="Bookman Old Style" w:hAnsi="Bookman Old Style"/>
          <w:sz w:val="24"/>
          <w:szCs w:val="24"/>
          <w:lang w:val="id-ID"/>
        </w:rPr>
      </w:pPr>
      <w:r w:rsidRPr="00B905BA">
        <w:rPr>
          <w:rFonts w:ascii="Bookman Old Style" w:hAnsi="Bookman Old Style"/>
          <w:sz w:val="24"/>
          <w:szCs w:val="24"/>
          <w:lang w:val="id-ID"/>
        </w:rPr>
        <w:t>BENTUK FORMULIR 5310</w:t>
      </w:r>
      <w:r w:rsidRPr="00B905BA">
        <w:rPr>
          <w:rFonts w:ascii="Bookman Old Style" w:hAnsi="Bookman Old Style"/>
          <w:sz w:val="24"/>
          <w:szCs w:val="24"/>
        </w:rPr>
        <w:t xml:space="preserve"> </w:t>
      </w:r>
      <w:r w:rsidRPr="00B905BA">
        <w:rPr>
          <w:rFonts w:ascii="Bookman Old Style" w:hAnsi="Bookman Old Style"/>
          <w:sz w:val="24"/>
          <w:szCs w:val="24"/>
          <w:lang w:val="id-ID"/>
        </w:rPr>
        <w:t>(</w:t>
      </w:r>
      <w:r w:rsidRPr="00B905BA">
        <w:rPr>
          <w:rFonts w:ascii="Bookman Old Style" w:hAnsi="Bookman Old Style"/>
          <w:sz w:val="24"/>
          <w:szCs w:val="24"/>
        </w:rPr>
        <w:t>LAPORAN ANALISIS KESESUAIAN ASET DAN LIABILITAS</w:t>
      </w:r>
      <w:r w:rsidRPr="00B905BA">
        <w:rPr>
          <w:rFonts w:ascii="Bookman Old Style" w:hAnsi="Bookman Old Style"/>
          <w:sz w:val="24"/>
          <w:szCs w:val="24"/>
          <w:lang w:val="id-ID"/>
        </w:rPr>
        <w:t>)</w:t>
      </w:r>
    </w:p>
    <w:p w14:paraId="29453EB4" w14:textId="77777777" w:rsidR="005A7CD6" w:rsidRPr="00B905BA" w:rsidRDefault="005A7CD6" w:rsidP="005A7CD6">
      <w:pPr>
        <w:pStyle w:val="ListParagraph"/>
        <w:tabs>
          <w:tab w:val="left" w:pos="3870"/>
        </w:tabs>
        <w:spacing w:line="360" w:lineRule="auto"/>
        <w:ind w:left="1134"/>
        <w:contextualSpacing w:val="0"/>
        <w:jc w:val="both"/>
        <w:rPr>
          <w:rFonts w:ascii="Bookman Old Style" w:hAnsi="Bookman Old Style"/>
          <w:noProof/>
          <w:sz w:val="24"/>
          <w:szCs w:val="24"/>
          <w:lang w:val="id-ID"/>
        </w:rPr>
      </w:pPr>
      <w:r w:rsidRPr="00B905BA">
        <w:rPr>
          <w:rFonts w:ascii="Bookman Old Style" w:hAnsi="Bookman Old Style"/>
          <w:noProof/>
          <w:sz w:val="24"/>
          <w:szCs w:val="24"/>
        </w:rPr>
        <w:t xml:space="preserve">Formulir </w:t>
      </w:r>
      <w:r w:rsidRPr="00B905BA">
        <w:rPr>
          <w:rFonts w:ascii="Bookman Old Style" w:hAnsi="Bookman Old Style"/>
          <w:noProof/>
          <w:sz w:val="24"/>
          <w:szCs w:val="24"/>
          <w:lang w:val="id-ID"/>
        </w:rPr>
        <w:t>5310</w:t>
      </w:r>
      <w:r w:rsidRPr="00B905BA">
        <w:rPr>
          <w:rFonts w:ascii="Bookman Old Style" w:hAnsi="Bookman Old Style"/>
          <w:noProof/>
          <w:sz w:val="24"/>
          <w:szCs w:val="24"/>
        </w:rPr>
        <w:t xml:space="preserve"> </w:t>
      </w:r>
      <w:r w:rsidRPr="00B905BA">
        <w:rPr>
          <w:rFonts w:ascii="Bookman Old Style" w:hAnsi="Bookman Old Style"/>
          <w:noProof/>
          <w:sz w:val="24"/>
          <w:szCs w:val="24"/>
          <w:lang w:val="id-ID"/>
        </w:rPr>
        <w:t>(</w:t>
      </w:r>
      <w:r w:rsidRPr="00B905BA">
        <w:rPr>
          <w:rFonts w:ascii="Bookman Old Style" w:hAnsi="Bookman Old Style"/>
          <w:noProof/>
          <w:sz w:val="24"/>
          <w:szCs w:val="24"/>
        </w:rPr>
        <w:t>Laporan Analisis Kesesuaian Aset dan Liabilitas</w:t>
      </w:r>
      <w:r w:rsidRPr="00B905BA">
        <w:rPr>
          <w:rFonts w:ascii="Bookman Old Style" w:hAnsi="Bookman Old Style"/>
          <w:noProof/>
          <w:sz w:val="24"/>
          <w:szCs w:val="24"/>
          <w:lang w:val="id-ID"/>
        </w:rPr>
        <w:t xml:space="preserve">) </w:t>
      </w:r>
      <w:r w:rsidRPr="00B905BA">
        <w:rPr>
          <w:rFonts w:ascii="Bookman Old Style" w:hAnsi="Bookman Old Style"/>
          <w:noProof/>
          <w:sz w:val="24"/>
          <w:szCs w:val="24"/>
        </w:rPr>
        <w:t>disusun sesuai format sebagai berikut:</w:t>
      </w:r>
      <w:bookmarkStart w:id="57" w:name="_Toc288124185"/>
      <w:bookmarkStart w:id="58" w:name="_Toc293556845"/>
    </w:p>
    <w:tbl>
      <w:tblPr>
        <w:tblW w:w="179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3"/>
        <w:gridCol w:w="964"/>
        <w:gridCol w:w="993"/>
        <w:gridCol w:w="992"/>
        <w:gridCol w:w="992"/>
        <w:gridCol w:w="992"/>
        <w:gridCol w:w="1161"/>
        <w:gridCol w:w="992"/>
        <w:gridCol w:w="993"/>
        <w:gridCol w:w="992"/>
        <w:gridCol w:w="992"/>
        <w:gridCol w:w="992"/>
        <w:gridCol w:w="993"/>
        <w:gridCol w:w="1105"/>
        <w:gridCol w:w="784"/>
      </w:tblGrid>
      <w:tr w:rsidR="00746C12" w:rsidRPr="00DB326D" w14:paraId="1F563564" w14:textId="77777777" w:rsidTr="00DB326D">
        <w:trPr>
          <w:trHeight w:val="122"/>
          <w:tblHeader/>
        </w:trPr>
        <w:tc>
          <w:tcPr>
            <w:tcW w:w="2977" w:type="dxa"/>
            <w:vMerge w:val="restart"/>
            <w:tcBorders>
              <w:top w:val="single" w:sz="4" w:space="0" w:color="auto"/>
            </w:tcBorders>
            <w:shd w:val="clear" w:color="000000" w:fill="BFBFBF"/>
            <w:noWrap/>
            <w:vAlign w:val="center"/>
            <w:hideMark/>
          </w:tcPr>
          <w:p w14:paraId="60834AEB" w14:textId="77777777" w:rsidR="005A7CD6" w:rsidRPr="00DB326D" w:rsidRDefault="005A7CD6" w:rsidP="00F21229">
            <w:pPr>
              <w:spacing w:line="360" w:lineRule="auto"/>
              <w:jc w:val="center"/>
              <w:rPr>
                <w:rFonts w:ascii="Bookman Old Style" w:hAnsi="Bookman Old Style"/>
                <w:bCs/>
                <w:sz w:val="22"/>
                <w:szCs w:val="22"/>
                <w:lang w:val="id-ID" w:eastAsia="id-ID"/>
              </w:rPr>
            </w:pPr>
            <w:r w:rsidRPr="00DB326D">
              <w:rPr>
                <w:rFonts w:ascii="Bookman Old Style" w:hAnsi="Bookman Old Style"/>
                <w:bCs/>
                <w:sz w:val="22"/>
                <w:szCs w:val="22"/>
                <w:lang w:val="id-ID" w:eastAsia="id-ID"/>
              </w:rPr>
              <w:t>Pos-pos</w:t>
            </w:r>
          </w:p>
        </w:tc>
        <w:tc>
          <w:tcPr>
            <w:tcW w:w="7087" w:type="dxa"/>
            <w:gridSpan w:val="7"/>
            <w:tcBorders>
              <w:top w:val="single" w:sz="4" w:space="0" w:color="auto"/>
            </w:tcBorders>
            <w:shd w:val="clear" w:color="000000" w:fill="BFBFBF"/>
            <w:noWrap/>
            <w:vAlign w:val="center"/>
            <w:hideMark/>
          </w:tcPr>
          <w:p w14:paraId="27DDF6CF" w14:textId="77777777" w:rsidR="005A7CD6" w:rsidRPr="00DB326D" w:rsidRDefault="005A7CD6" w:rsidP="00F21229">
            <w:pPr>
              <w:spacing w:line="360" w:lineRule="auto"/>
              <w:jc w:val="center"/>
              <w:rPr>
                <w:rFonts w:ascii="Bookman Old Style" w:hAnsi="Bookman Old Style"/>
                <w:bCs/>
                <w:sz w:val="22"/>
                <w:szCs w:val="22"/>
                <w:lang w:val="id-ID" w:eastAsia="id-ID"/>
              </w:rPr>
            </w:pPr>
            <w:r w:rsidRPr="00DB326D">
              <w:rPr>
                <w:rFonts w:ascii="Bookman Old Style" w:hAnsi="Bookman Old Style"/>
                <w:bCs/>
                <w:sz w:val="22"/>
                <w:szCs w:val="22"/>
                <w:lang w:val="id-ID" w:eastAsia="id-ID"/>
              </w:rPr>
              <w:t>Rupiah</w:t>
            </w:r>
          </w:p>
        </w:tc>
        <w:tc>
          <w:tcPr>
            <w:tcW w:w="7059" w:type="dxa"/>
            <w:gridSpan w:val="7"/>
            <w:tcBorders>
              <w:top w:val="single" w:sz="4" w:space="0" w:color="auto"/>
            </w:tcBorders>
            <w:shd w:val="clear" w:color="000000" w:fill="BFBFBF"/>
            <w:noWrap/>
            <w:vAlign w:val="center"/>
            <w:hideMark/>
          </w:tcPr>
          <w:p w14:paraId="09522A16" w14:textId="77777777" w:rsidR="005A7CD6" w:rsidRPr="00DB326D" w:rsidRDefault="005A7CD6" w:rsidP="00F21229">
            <w:pPr>
              <w:spacing w:line="360" w:lineRule="auto"/>
              <w:jc w:val="center"/>
              <w:rPr>
                <w:rFonts w:ascii="Bookman Old Style" w:hAnsi="Bookman Old Style"/>
                <w:bCs/>
                <w:sz w:val="22"/>
                <w:szCs w:val="22"/>
                <w:lang w:val="id-ID" w:eastAsia="id-ID"/>
              </w:rPr>
            </w:pPr>
            <w:r w:rsidRPr="00DB326D">
              <w:rPr>
                <w:rFonts w:ascii="Bookman Old Style" w:hAnsi="Bookman Old Style"/>
                <w:bCs/>
                <w:sz w:val="22"/>
                <w:szCs w:val="22"/>
                <w:lang w:val="id-ID" w:eastAsia="id-ID"/>
              </w:rPr>
              <w:t>Valas</w:t>
            </w:r>
          </w:p>
        </w:tc>
        <w:tc>
          <w:tcPr>
            <w:tcW w:w="784" w:type="dxa"/>
            <w:vMerge w:val="restart"/>
            <w:tcBorders>
              <w:top w:val="single" w:sz="4" w:space="0" w:color="auto"/>
            </w:tcBorders>
            <w:shd w:val="clear" w:color="000000" w:fill="BFBFBF"/>
            <w:noWrap/>
            <w:vAlign w:val="center"/>
            <w:hideMark/>
          </w:tcPr>
          <w:p w14:paraId="30253B06" w14:textId="77777777" w:rsidR="005A7CD6" w:rsidRPr="00DB326D" w:rsidRDefault="005A7CD6" w:rsidP="00F21229">
            <w:pPr>
              <w:spacing w:line="360" w:lineRule="auto"/>
              <w:jc w:val="center"/>
              <w:rPr>
                <w:rFonts w:ascii="Bookman Old Style" w:hAnsi="Bookman Old Style"/>
                <w:bCs/>
                <w:sz w:val="22"/>
                <w:szCs w:val="22"/>
                <w:lang w:val="id-ID" w:eastAsia="id-ID"/>
              </w:rPr>
            </w:pPr>
            <w:r w:rsidRPr="00DB326D">
              <w:rPr>
                <w:rFonts w:ascii="Bookman Old Style" w:hAnsi="Bookman Old Style"/>
                <w:bCs/>
                <w:sz w:val="22"/>
                <w:szCs w:val="22"/>
                <w:lang w:val="id-ID" w:eastAsia="id-ID"/>
              </w:rPr>
              <w:t>Total</w:t>
            </w:r>
          </w:p>
        </w:tc>
      </w:tr>
      <w:tr w:rsidR="00746C12" w:rsidRPr="00DB326D" w14:paraId="6F075FAE" w14:textId="77777777" w:rsidTr="00DB326D">
        <w:trPr>
          <w:trHeight w:val="72"/>
          <w:tblHeader/>
        </w:trPr>
        <w:tc>
          <w:tcPr>
            <w:tcW w:w="2977" w:type="dxa"/>
            <w:vMerge/>
            <w:vAlign w:val="center"/>
            <w:hideMark/>
          </w:tcPr>
          <w:p w14:paraId="494AF97F" w14:textId="77777777" w:rsidR="005A7CD6" w:rsidRPr="00DB326D" w:rsidRDefault="005A7CD6" w:rsidP="00F21229">
            <w:pPr>
              <w:spacing w:line="360" w:lineRule="auto"/>
              <w:rPr>
                <w:rFonts w:ascii="Bookman Old Style" w:hAnsi="Bookman Old Style"/>
                <w:bCs/>
                <w:sz w:val="22"/>
                <w:szCs w:val="22"/>
                <w:lang w:val="id-ID" w:eastAsia="id-ID"/>
              </w:rPr>
            </w:pPr>
          </w:p>
        </w:tc>
        <w:tc>
          <w:tcPr>
            <w:tcW w:w="7087" w:type="dxa"/>
            <w:gridSpan w:val="7"/>
            <w:shd w:val="clear" w:color="000000" w:fill="BFBFBF"/>
            <w:vAlign w:val="center"/>
            <w:hideMark/>
          </w:tcPr>
          <w:p w14:paraId="5C525181" w14:textId="77777777" w:rsidR="005A7CD6" w:rsidRPr="00DB326D" w:rsidRDefault="005A7CD6" w:rsidP="00F21229">
            <w:pPr>
              <w:tabs>
                <w:tab w:val="left" w:pos="553"/>
              </w:tabs>
              <w:spacing w:line="360" w:lineRule="auto"/>
              <w:jc w:val="center"/>
              <w:rPr>
                <w:rFonts w:ascii="Bookman Old Style" w:hAnsi="Bookman Old Style"/>
                <w:bCs/>
                <w:sz w:val="22"/>
                <w:szCs w:val="22"/>
                <w:lang w:val="id-ID" w:eastAsia="id-ID"/>
              </w:rPr>
            </w:pPr>
            <w:r w:rsidRPr="00DB326D">
              <w:rPr>
                <w:rFonts w:ascii="Bookman Old Style" w:hAnsi="Bookman Old Style"/>
                <w:bCs/>
                <w:sz w:val="22"/>
                <w:szCs w:val="22"/>
                <w:lang w:val="id-ID" w:eastAsia="id-ID"/>
              </w:rPr>
              <w:t>Jatuh Tempo Sampai Dengan</w:t>
            </w:r>
          </w:p>
        </w:tc>
        <w:tc>
          <w:tcPr>
            <w:tcW w:w="7059" w:type="dxa"/>
            <w:gridSpan w:val="7"/>
            <w:shd w:val="clear" w:color="000000" w:fill="BFBFBF"/>
            <w:vAlign w:val="center"/>
            <w:hideMark/>
          </w:tcPr>
          <w:p w14:paraId="5D0DAFEE" w14:textId="77777777" w:rsidR="005A7CD6" w:rsidRPr="00DB326D" w:rsidRDefault="005A7CD6" w:rsidP="00F21229">
            <w:pPr>
              <w:spacing w:line="360" w:lineRule="auto"/>
              <w:jc w:val="center"/>
              <w:rPr>
                <w:rFonts w:ascii="Bookman Old Style" w:hAnsi="Bookman Old Style"/>
                <w:bCs/>
                <w:sz w:val="22"/>
                <w:szCs w:val="22"/>
                <w:lang w:val="id-ID" w:eastAsia="id-ID"/>
              </w:rPr>
            </w:pPr>
            <w:r w:rsidRPr="00DB326D">
              <w:rPr>
                <w:rFonts w:ascii="Bookman Old Style" w:hAnsi="Bookman Old Style"/>
                <w:bCs/>
                <w:sz w:val="22"/>
                <w:szCs w:val="22"/>
                <w:lang w:val="id-ID" w:eastAsia="id-ID"/>
              </w:rPr>
              <w:t>Jatuh Tempo Sampai Dengan</w:t>
            </w:r>
          </w:p>
        </w:tc>
        <w:tc>
          <w:tcPr>
            <w:tcW w:w="784" w:type="dxa"/>
            <w:vMerge/>
            <w:vAlign w:val="center"/>
            <w:hideMark/>
          </w:tcPr>
          <w:p w14:paraId="71233724" w14:textId="77777777" w:rsidR="005A7CD6" w:rsidRPr="00DB326D" w:rsidRDefault="005A7CD6" w:rsidP="00F21229">
            <w:pPr>
              <w:spacing w:line="360" w:lineRule="auto"/>
              <w:rPr>
                <w:rFonts w:ascii="Bookman Old Style" w:hAnsi="Bookman Old Style"/>
                <w:bCs/>
                <w:sz w:val="22"/>
                <w:szCs w:val="22"/>
                <w:lang w:val="id-ID" w:eastAsia="id-ID"/>
              </w:rPr>
            </w:pPr>
          </w:p>
        </w:tc>
      </w:tr>
      <w:tr w:rsidR="00746C12" w:rsidRPr="00DB326D" w14:paraId="72209F05" w14:textId="77777777" w:rsidTr="00DB326D">
        <w:trPr>
          <w:trHeight w:val="460"/>
          <w:tblHeader/>
        </w:trPr>
        <w:tc>
          <w:tcPr>
            <w:tcW w:w="2977" w:type="dxa"/>
            <w:vMerge/>
            <w:vAlign w:val="center"/>
            <w:hideMark/>
          </w:tcPr>
          <w:p w14:paraId="08EE7CF1" w14:textId="77777777" w:rsidR="005A7CD6" w:rsidRPr="00DB326D" w:rsidRDefault="005A7CD6" w:rsidP="00F21229">
            <w:pPr>
              <w:spacing w:line="360" w:lineRule="auto"/>
              <w:rPr>
                <w:rFonts w:ascii="Bookman Old Style" w:hAnsi="Bookman Old Style"/>
                <w:bCs/>
                <w:sz w:val="22"/>
                <w:szCs w:val="22"/>
                <w:lang w:val="id-ID" w:eastAsia="id-ID"/>
              </w:rPr>
            </w:pPr>
          </w:p>
        </w:tc>
        <w:tc>
          <w:tcPr>
            <w:tcW w:w="993" w:type="dxa"/>
            <w:shd w:val="clear" w:color="000000" w:fill="BFBFBF"/>
            <w:noWrap/>
            <w:vAlign w:val="center"/>
            <w:hideMark/>
          </w:tcPr>
          <w:p w14:paraId="403BDE3A" w14:textId="77777777" w:rsidR="005A7CD6" w:rsidRPr="00DB326D" w:rsidRDefault="005A7CD6" w:rsidP="00F21229">
            <w:pPr>
              <w:spacing w:line="360" w:lineRule="auto"/>
              <w:jc w:val="center"/>
              <w:rPr>
                <w:rFonts w:ascii="Bookman Old Style" w:hAnsi="Bookman Old Style"/>
                <w:bCs/>
                <w:sz w:val="22"/>
                <w:szCs w:val="22"/>
                <w:lang w:val="id-ID" w:eastAsia="id-ID"/>
              </w:rPr>
            </w:pPr>
            <w:r w:rsidRPr="00DB326D">
              <w:rPr>
                <w:rFonts w:ascii="Bookman Old Style" w:hAnsi="Bookman Old Style"/>
                <w:bCs/>
                <w:sz w:val="22"/>
                <w:szCs w:val="22"/>
                <w:lang w:val="id-ID" w:eastAsia="id-ID"/>
              </w:rPr>
              <w:t>≤3 Bulan</w:t>
            </w:r>
          </w:p>
        </w:tc>
        <w:tc>
          <w:tcPr>
            <w:tcW w:w="964" w:type="dxa"/>
            <w:shd w:val="clear" w:color="000000" w:fill="BFBFBF"/>
            <w:noWrap/>
            <w:vAlign w:val="center"/>
            <w:hideMark/>
          </w:tcPr>
          <w:p w14:paraId="53C92525" w14:textId="77777777" w:rsidR="005A7CD6" w:rsidRPr="00DB326D" w:rsidRDefault="005A7CD6" w:rsidP="00F21229">
            <w:pPr>
              <w:spacing w:line="360" w:lineRule="auto"/>
              <w:jc w:val="center"/>
              <w:rPr>
                <w:rFonts w:ascii="Bookman Old Style" w:hAnsi="Bookman Old Style"/>
                <w:bCs/>
                <w:sz w:val="22"/>
                <w:szCs w:val="22"/>
                <w:lang w:val="id-ID" w:eastAsia="id-ID"/>
              </w:rPr>
            </w:pPr>
            <w:r w:rsidRPr="00DB326D">
              <w:rPr>
                <w:rFonts w:ascii="Bookman Old Style" w:hAnsi="Bookman Old Style"/>
                <w:bCs/>
                <w:sz w:val="22"/>
                <w:szCs w:val="22"/>
                <w:lang w:val="id-ID" w:eastAsia="id-ID"/>
              </w:rPr>
              <w:t>&gt;3-≤6 Bulan</w:t>
            </w:r>
          </w:p>
        </w:tc>
        <w:tc>
          <w:tcPr>
            <w:tcW w:w="993" w:type="dxa"/>
            <w:shd w:val="clear" w:color="000000" w:fill="BFBFBF"/>
            <w:noWrap/>
            <w:vAlign w:val="center"/>
            <w:hideMark/>
          </w:tcPr>
          <w:p w14:paraId="66A2E09E" w14:textId="77777777" w:rsidR="005A7CD6" w:rsidRPr="00DB326D" w:rsidRDefault="005A7CD6" w:rsidP="00F21229">
            <w:pPr>
              <w:spacing w:line="360" w:lineRule="auto"/>
              <w:jc w:val="center"/>
              <w:rPr>
                <w:rFonts w:ascii="Bookman Old Style" w:hAnsi="Bookman Old Style"/>
                <w:bCs/>
                <w:sz w:val="22"/>
                <w:szCs w:val="22"/>
                <w:lang w:val="id-ID" w:eastAsia="id-ID"/>
              </w:rPr>
            </w:pPr>
            <w:r w:rsidRPr="00DB326D">
              <w:rPr>
                <w:rFonts w:ascii="Bookman Old Style" w:hAnsi="Bookman Old Style"/>
                <w:bCs/>
                <w:sz w:val="22"/>
                <w:szCs w:val="22"/>
                <w:lang w:val="id-ID" w:eastAsia="id-ID"/>
              </w:rPr>
              <w:t>&gt;6 Bulan - ≤1 Tahun</w:t>
            </w:r>
          </w:p>
        </w:tc>
        <w:tc>
          <w:tcPr>
            <w:tcW w:w="992" w:type="dxa"/>
            <w:shd w:val="clear" w:color="000000" w:fill="BFBFBF"/>
            <w:noWrap/>
            <w:vAlign w:val="center"/>
            <w:hideMark/>
          </w:tcPr>
          <w:p w14:paraId="119007FC" w14:textId="77777777" w:rsidR="005A7CD6" w:rsidRPr="00DB326D" w:rsidRDefault="005A7CD6" w:rsidP="00F21229">
            <w:pPr>
              <w:spacing w:line="360" w:lineRule="auto"/>
              <w:jc w:val="center"/>
              <w:rPr>
                <w:rFonts w:ascii="Bookman Old Style" w:hAnsi="Bookman Old Style"/>
                <w:bCs/>
                <w:sz w:val="22"/>
                <w:szCs w:val="22"/>
                <w:lang w:val="id-ID" w:eastAsia="id-ID"/>
              </w:rPr>
            </w:pPr>
            <w:r w:rsidRPr="00DB326D">
              <w:rPr>
                <w:rFonts w:ascii="Bookman Old Style" w:hAnsi="Bookman Old Style"/>
                <w:bCs/>
                <w:sz w:val="22"/>
                <w:szCs w:val="22"/>
                <w:lang w:val="id-ID" w:eastAsia="id-ID"/>
              </w:rPr>
              <w:t>&gt;1-≤5 Tahun</w:t>
            </w:r>
          </w:p>
        </w:tc>
        <w:tc>
          <w:tcPr>
            <w:tcW w:w="992" w:type="dxa"/>
            <w:shd w:val="clear" w:color="000000" w:fill="BFBFBF"/>
            <w:noWrap/>
            <w:vAlign w:val="center"/>
            <w:hideMark/>
          </w:tcPr>
          <w:p w14:paraId="5D8F0851" w14:textId="77777777" w:rsidR="005A7CD6" w:rsidRPr="00DB326D" w:rsidRDefault="005A7CD6" w:rsidP="00F21229">
            <w:pPr>
              <w:spacing w:line="360" w:lineRule="auto"/>
              <w:jc w:val="center"/>
              <w:rPr>
                <w:rFonts w:ascii="Bookman Old Style" w:hAnsi="Bookman Old Style"/>
                <w:bCs/>
                <w:sz w:val="22"/>
                <w:szCs w:val="22"/>
                <w:lang w:val="id-ID" w:eastAsia="id-ID"/>
              </w:rPr>
            </w:pPr>
            <w:r w:rsidRPr="00DB326D">
              <w:rPr>
                <w:rFonts w:ascii="Bookman Old Style" w:hAnsi="Bookman Old Style"/>
                <w:bCs/>
                <w:sz w:val="22"/>
                <w:szCs w:val="22"/>
                <w:lang w:val="id-ID" w:eastAsia="id-ID"/>
              </w:rPr>
              <w:t>&gt; 5-≤10 Tahun</w:t>
            </w:r>
          </w:p>
        </w:tc>
        <w:tc>
          <w:tcPr>
            <w:tcW w:w="992" w:type="dxa"/>
            <w:shd w:val="clear" w:color="000000" w:fill="BFBFBF"/>
            <w:noWrap/>
            <w:vAlign w:val="center"/>
            <w:hideMark/>
          </w:tcPr>
          <w:p w14:paraId="533EE6FD" w14:textId="77777777" w:rsidR="005A7CD6" w:rsidRPr="00DB326D" w:rsidRDefault="005A7CD6" w:rsidP="00F21229">
            <w:pPr>
              <w:spacing w:line="360" w:lineRule="auto"/>
              <w:jc w:val="center"/>
              <w:rPr>
                <w:rFonts w:ascii="Bookman Old Style" w:hAnsi="Bookman Old Style"/>
                <w:bCs/>
                <w:sz w:val="22"/>
                <w:szCs w:val="22"/>
                <w:lang w:val="id-ID" w:eastAsia="id-ID"/>
              </w:rPr>
            </w:pPr>
            <w:r w:rsidRPr="00DB326D">
              <w:rPr>
                <w:rFonts w:ascii="Bookman Old Style" w:hAnsi="Bookman Old Style"/>
                <w:bCs/>
                <w:sz w:val="22"/>
                <w:szCs w:val="22"/>
                <w:lang w:val="id-ID" w:eastAsia="id-ID"/>
              </w:rPr>
              <w:t>&gt;10 Tahun</w:t>
            </w:r>
          </w:p>
        </w:tc>
        <w:tc>
          <w:tcPr>
            <w:tcW w:w="1161" w:type="dxa"/>
            <w:shd w:val="clear" w:color="000000" w:fill="BFBFBF"/>
            <w:noWrap/>
            <w:vAlign w:val="center"/>
            <w:hideMark/>
          </w:tcPr>
          <w:p w14:paraId="2F305067" w14:textId="77777777" w:rsidR="005A7CD6" w:rsidRPr="00DB326D" w:rsidRDefault="005A7CD6" w:rsidP="00F21229">
            <w:pPr>
              <w:spacing w:line="360" w:lineRule="auto"/>
              <w:jc w:val="center"/>
              <w:rPr>
                <w:rFonts w:ascii="Bookman Old Style" w:hAnsi="Bookman Old Style"/>
                <w:bCs/>
                <w:sz w:val="22"/>
                <w:szCs w:val="22"/>
                <w:lang w:val="id-ID" w:eastAsia="id-ID"/>
              </w:rPr>
            </w:pPr>
            <w:r w:rsidRPr="00DB326D">
              <w:rPr>
                <w:rFonts w:ascii="Bookman Old Style" w:hAnsi="Bookman Old Style"/>
                <w:bCs/>
                <w:sz w:val="22"/>
                <w:szCs w:val="22"/>
                <w:lang w:val="id-ID" w:eastAsia="id-ID"/>
              </w:rPr>
              <w:t>Jumlah</w:t>
            </w:r>
          </w:p>
        </w:tc>
        <w:tc>
          <w:tcPr>
            <w:tcW w:w="992" w:type="dxa"/>
            <w:shd w:val="clear" w:color="000000" w:fill="BFBFBF"/>
            <w:noWrap/>
            <w:vAlign w:val="center"/>
            <w:hideMark/>
          </w:tcPr>
          <w:p w14:paraId="6B8946BF" w14:textId="77777777" w:rsidR="005A7CD6" w:rsidRPr="00DB326D" w:rsidRDefault="005A7CD6" w:rsidP="00F21229">
            <w:pPr>
              <w:spacing w:line="360" w:lineRule="auto"/>
              <w:jc w:val="center"/>
              <w:rPr>
                <w:rFonts w:ascii="Bookman Old Style" w:hAnsi="Bookman Old Style"/>
                <w:bCs/>
                <w:sz w:val="22"/>
                <w:szCs w:val="22"/>
                <w:lang w:val="id-ID" w:eastAsia="id-ID"/>
              </w:rPr>
            </w:pPr>
            <w:r w:rsidRPr="00DB326D">
              <w:rPr>
                <w:rFonts w:ascii="Bookman Old Style" w:hAnsi="Bookman Old Style"/>
                <w:bCs/>
                <w:sz w:val="22"/>
                <w:szCs w:val="22"/>
                <w:lang w:val="id-ID" w:eastAsia="id-ID"/>
              </w:rPr>
              <w:t>≤3 Bulan</w:t>
            </w:r>
          </w:p>
        </w:tc>
        <w:tc>
          <w:tcPr>
            <w:tcW w:w="993" w:type="dxa"/>
            <w:shd w:val="clear" w:color="000000" w:fill="BFBFBF"/>
            <w:noWrap/>
            <w:vAlign w:val="center"/>
            <w:hideMark/>
          </w:tcPr>
          <w:p w14:paraId="0C6C0A98" w14:textId="77777777" w:rsidR="005A7CD6" w:rsidRPr="00DB326D" w:rsidRDefault="005A7CD6" w:rsidP="00F21229">
            <w:pPr>
              <w:spacing w:line="360" w:lineRule="auto"/>
              <w:jc w:val="center"/>
              <w:rPr>
                <w:rFonts w:ascii="Bookman Old Style" w:hAnsi="Bookman Old Style"/>
                <w:bCs/>
                <w:sz w:val="22"/>
                <w:szCs w:val="22"/>
                <w:lang w:val="id-ID" w:eastAsia="id-ID"/>
              </w:rPr>
            </w:pPr>
            <w:r w:rsidRPr="00DB326D">
              <w:rPr>
                <w:rFonts w:ascii="Bookman Old Style" w:hAnsi="Bookman Old Style"/>
                <w:bCs/>
                <w:sz w:val="22"/>
                <w:szCs w:val="22"/>
                <w:lang w:val="id-ID" w:eastAsia="id-ID"/>
              </w:rPr>
              <w:t>&gt;3-≤6 Bulan</w:t>
            </w:r>
          </w:p>
        </w:tc>
        <w:tc>
          <w:tcPr>
            <w:tcW w:w="992" w:type="dxa"/>
            <w:shd w:val="clear" w:color="000000" w:fill="BFBFBF"/>
            <w:noWrap/>
            <w:vAlign w:val="center"/>
            <w:hideMark/>
          </w:tcPr>
          <w:p w14:paraId="27DF30C7" w14:textId="77777777" w:rsidR="005A7CD6" w:rsidRPr="00DB326D" w:rsidRDefault="005A7CD6" w:rsidP="00F21229">
            <w:pPr>
              <w:spacing w:line="360" w:lineRule="auto"/>
              <w:jc w:val="center"/>
              <w:rPr>
                <w:rFonts w:ascii="Bookman Old Style" w:hAnsi="Bookman Old Style"/>
                <w:bCs/>
                <w:sz w:val="22"/>
                <w:szCs w:val="22"/>
                <w:lang w:val="id-ID" w:eastAsia="id-ID"/>
              </w:rPr>
            </w:pPr>
            <w:r w:rsidRPr="00DB326D">
              <w:rPr>
                <w:rFonts w:ascii="Bookman Old Style" w:hAnsi="Bookman Old Style"/>
                <w:bCs/>
                <w:sz w:val="22"/>
                <w:szCs w:val="22"/>
                <w:lang w:val="id-ID" w:eastAsia="id-ID"/>
              </w:rPr>
              <w:t>&gt;6 Bulan-≤1 Tahun</w:t>
            </w:r>
          </w:p>
        </w:tc>
        <w:tc>
          <w:tcPr>
            <w:tcW w:w="992" w:type="dxa"/>
            <w:shd w:val="clear" w:color="000000" w:fill="BFBFBF"/>
            <w:noWrap/>
            <w:vAlign w:val="center"/>
            <w:hideMark/>
          </w:tcPr>
          <w:p w14:paraId="385F07AD" w14:textId="77777777" w:rsidR="005A7CD6" w:rsidRPr="00DB326D" w:rsidRDefault="005A7CD6" w:rsidP="00F21229">
            <w:pPr>
              <w:spacing w:line="360" w:lineRule="auto"/>
              <w:jc w:val="center"/>
              <w:rPr>
                <w:rFonts w:ascii="Bookman Old Style" w:hAnsi="Bookman Old Style"/>
                <w:bCs/>
                <w:sz w:val="22"/>
                <w:szCs w:val="22"/>
                <w:lang w:val="id-ID" w:eastAsia="id-ID"/>
              </w:rPr>
            </w:pPr>
            <w:r w:rsidRPr="00DB326D">
              <w:rPr>
                <w:rFonts w:ascii="Bookman Old Style" w:hAnsi="Bookman Old Style"/>
                <w:bCs/>
                <w:sz w:val="22"/>
                <w:szCs w:val="22"/>
                <w:lang w:val="id-ID" w:eastAsia="id-ID"/>
              </w:rPr>
              <w:t>&gt;1-≤5 Tahun</w:t>
            </w:r>
          </w:p>
        </w:tc>
        <w:tc>
          <w:tcPr>
            <w:tcW w:w="992" w:type="dxa"/>
            <w:shd w:val="clear" w:color="000000" w:fill="BFBFBF"/>
            <w:noWrap/>
            <w:vAlign w:val="center"/>
            <w:hideMark/>
          </w:tcPr>
          <w:p w14:paraId="30B65955" w14:textId="77777777" w:rsidR="005A7CD6" w:rsidRPr="00DB326D" w:rsidRDefault="005A7CD6" w:rsidP="00F21229">
            <w:pPr>
              <w:spacing w:line="360" w:lineRule="auto"/>
              <w:jc w:val="center"/>
              <w:rPr>
                <w:rFonts w:ascii="Bookman Old Style" w:hAnsi="Bookman Old Style"/>
                <w:bCs/>
                <w:sz w:val="22"/>
                <w:szCs w:val="22"/>
                <w:lang w:val="id-ID" w:eastAsia="id-ID"/>
              </w:rPr>
            </w:pPr>
            <w:r w:rsidRPr="00DB326D">
              <w:rPr>
                <w:rFonts w:ascii="Bookman Old Style" w:hAnsi="Bookman Old Style"/>
                <w:bCs/>
                <w:sz w:val="22"/>
                <w:szCs w:val="22"/>
                <w:lang w:val="id-ID" w:eastAsia="id-ID"/>
              </w:rPr>
              <w:t>&gt;5-≤10 Tahun</w:t>
            </w:r>
          </w:p>
        </w:tc>
        <w:tc>
          <w:tcPr>
            <w:tcW w:w="993" w:type="dxa"/>
            <w:shd w:val="clear" w:color="000000" w:fill="BFBFBF"/>
            <w:noWrap/>
            <w:vAlign w:val="center"/>
            <w:hideMark/>
          </w:tcPr>
          <w:p w14:paraId="5E8DD16B" w14:textId="77777777" w:rsidR="005A7CD6" w:rsidRPr="00DB326D" w:rsidRDefault="005A7CD6" w:rsidP="00F21229">
            <w:pPr>
              <w:spacing w:line="360" w:lineRule="auto"/>
              <w:jc w:val="center"/>
              <w:rPr>
                <w:rFonts w:ascii="Bookman Old Style" w:hAnsi="Bookman Old Style"/>
                <w:bCs/>
                <w:sz w:val="22"/>
                <w:szCs w:val="22"/>
                <w:lang w:val="id-ID" w:eastAsia="id-ID"/>
              </w:rPr>
            </w:pPr>
            <w:r w:rsidRPr="00DB326D">
              <w:rPr>
                <w:rFonts w:ascii="Bookman Old Style" w:hAnsi="Bookman Old Style"/>
                <w:bCs/>
                <w:sz w:val="22"/>
                <w:szCs w:val="22"/>
                <w:lang w:val="id-ID" w:eastAsia="id-ID"/>
              </w:rPr>
              <w:t>&gt;10 Tahun</w:t>
            </w:r>
          </w:p>
        </w:tc>
        <w:tc>
          <w:tcPr>
            <w:tcW w:w="1105" w:type="dxa"/>
            <w:shd w:val="clear" w:color="000000" w:fill="BFBFBF"/>
            <w:noWrap/>
            <w:vAlign w:val="center"/>
            <w:hideMark/>
          </w:tcPr>
          <w:p w14:paraId="01A7D0EA" w14:textId="77777777" w:rsidR="005A7CD6" w:rsidRPr="00DB326D" w:rsidRDefault="005A7CD6" w:rsidP="00F21229">
            <w:pPr>
              <w:spacing w:line="360" w:lineRule="auto"/>
              <w:jc w:val="center"/>
              <w:rPr>
                <w:rFonts w:ascii="Bookman Old Style" w:hAnsi="Bookman Old Style"/>
                <w:bCs/>
                <w:sz w:val="22"/>
                <w:szCs w:val="22"/>
                <w:lang w:val="id-ID" w:eastAsia="id-ID"/>
              </w:rPr>
            </w:pPr>
            <w:r w:rsidRPr="00DB326D">
              <w:rPr>
                <w:rFonts w:ascii="Bookman Old Style" w:hAnsi="Bookman Old Style"/>
                <w:bCs/>
                <w:sz w:val="22"/>
                <w:szCs w:val="22"/>
                <w:lang w:val="id-ID" w:eastAsia="id-ID"/>
              </w:rPr>
              <w:t>Jumlah</w:t>
            </w:r>
          </w:p>
        </w:tc>
        <w:tc>
          <w:tcPr>
            <w:tcW w:w="784" w:type="dxa"/>
            <w:shd w:val="clear" w:color="auto" w:fill="BFBFBF" w:themeFill="background1" w:themeFillShade="BF"/>
            <w:vAlign w:val="center"/>
            <w:hideMark/>
          </w:tcPr>
          <w:p w14:paraId="1E0648B9" w14:textId="77777777" w:rsidR="005A7CD6" w:rsidRPr="00DB326D" w:rsidRDefault="005A7CD6" w:rsidP="00F21229">
            <w:pPr>
              <w:spacing w:line="360" w:lineRule="auto"/>
              <w:rPr>
                <w:rFonts w:ascii="Bookman Old Style" w:hAnsi="Bookman Old Style"/>
                <w:bCs/>
                <w:sz w:val="22"/>
                <w:szCs w:val="22"/>
                <w:lang w:val="id-ID" w:eastAsia="id-ID"/>
              </w:rPr>
            </w:pPr>
          </w:p>
        </w:tc>
      </w:tr>
      <w:tr w:rsidR="00746C12" w:rsidRPr="00DB326D" w14:paraId="61D3E997" w14:textId="77777777" w:rsidTr="00DB326D">
        <w:trPr>
          <w:trHeight w:val="292"/>
        </w:trPr>
        <w:tc>
          <w:tcPr>
            <w:tcW w:w="2977" w:type="dxa"/>
            <w:shd w:val="clear" w:color="auto" w:fill="auto"/>
            <w:noWrap/>
            <w:vAlign w:val="bottom"/>
            <w:hideMark/>
          </w:tcPr>
          <w:p w14:paraId="688188E6" w14:textId="77777777" w:rsidR="005A7CD6" w:rsidRPr="00DB326D" w:rsidRDefault="005A7CD6" w:rsidP="00105A13">
            <w:pPr>
              <w:pStyle w:val="ListParagraph"/>
              <w:numPr>
                <w:ilvl w:val="0"/>
                <w:numId w:val="122"/>
              </w:numPr>
              <w:spacing w:line="360" w:lineRule="auto"/>
              <w:ind w:left="288" w:hanging="288"/>
              <w:contextualSpacing w:val="0"/>
              <w:rPr>
                <w:rFonts w:ascii="Bookman Old Style" w:hAnsi="Bookman Old Style"/>
                <w:sz w:val="22"/>
                <w:szCs w:val="22"/>
                <w:lang w:val="id-ID" w:eastAsia="id-ID"/>
              </w:rPr>
            </w:pPr>
            <w:r w:rsidRPr="00DB326D">
              <w:rPr>
                <w:rFonts w:ascii="Bookman Old Style" w:hAnsi="Bookman Old Style"/>
                <w:sz w:val="22"/>
                <w:szCs w:val="22"/>
                <w:lang w:val="id-ID" w:eastAsia="id-ID"/>
              </w:rPr>
              <w:t>ASET</w:t>
            </w:r>
          </w:p>
        </w:tc>
        <w:tc>
          <w:tcPr>
            <w:tcW w:w="993" w:type="dxa"/>
            <w:shd w:val="clear" w:color="auto" w:fill="auto"/>
            <w:noWrap/>
            <w:vAlign w:val="center"/>
            <w:hideMark/>
          </w:tcPr>
          <w:p w14:paraId="4C6DCE60" w14:textId="77777777" w:rsidR="005A7CD6" w:rsidRPr="00DB326D" w:rsidRDefault="005A7CD6" w:rsidP="00F21229">
            <w:pPr>
              <w:spacing w:line="360" w:lineRule="auto"/>
              <w:jc w:val="center"/>
              <w:rPr>
                <w:rFonts w:ascii="Bookman Old Style" w:hAnsi="Bookman Old Style"/>
                <w:bCs/>
                <w:sz w:val="22"/>
                <w:szCs w:val="22"/>
                <w:lang w:val="id-ID" w:eastAsia="id-ID"/>
              </w:rPr>
            </w:pPr>
            <w:r w:rsidRPr="00DB326D">
              <w:rPr>
                <w:rFonts w:ascii="Bookman Old Style" w:hAnsi="Bookman Old Style"/>
                <w:bCs/>
                <w:sz w:val="22"/>
                <w:szCs w:val="22"/>
                <w:lang w:val="id-ID" w:eastAsia="id-ID"/>
              </w:rPr>
              <w:t> </w:t>
            </w:r>
          </w:p>
        </w:tc>
        <w:tc>
          <w:tcPr>
            <w:tcW w:w="964" w:type="dxa"/>
            <w:shd w:val="clear" w:color="auto" w:fill="auto"/>
            <w:noWrap/>
            <w:vAlign w:val="center"/>
            <w:hideMark/>
          </w:tcPr>
          <w:p w14:paraId="2B930527" w14:textId="77777777" w:rsidR="005A7CD6" w:rsidRPr="00DB326D" w:rsidRDefault="005A7CD6" w:rsidP="00F21229">
            <w:pPr>
              <w:spacing w:line="360" w:lineRule="auto"/>
              <w:jc w:val="center"/>
              <w:rPr>
                <w:rFonts w:ascii="Bookman Old Style" w:hAnsi="Bookman Old Style"/>
                <w:bCs/>
                <w:sz w:val="22"/>
                <w:szCs w:val="22"/>
                <w:lang w:val="id-ID" w:eastAsia="id-ID"/>
              </w:rPr>
            </w:pPr>
            <w:r w:rsidRPr="00DB326D">
              <w:rPr>
                <w:rFonts w:ascii="Bookman Old Style" w:hAnsi="Bookman Old Style"/>
                <w:bCs/>
                <w:sz w:val="22"/>
                <w:szCs w:val="22"/>
                <w:lang w:val="id-ID" w:eastAsia="id-ID"/>
              </w:rPr>
              <w:t> </w:t>
            </w:r>
          </w:p>
        </w:tc>
        <w:tc>
          <w:tcPr>
            <w:tcW w:w="993" w:type="dxa"/>
            <w:shd w:val="clear" w:color="auto" w:fill="auto"/>
            <w:noWrap/>
            <w:vAlign w:val="center"/>
            <w:hideMark/>
          </w:tcPr>
          <w:p w14:paraId="42397F8F" w14:textId="77777777" w:rsidR="005A7CD6" w:rsidRPr="00DB326D" w:rsidRDefault="005A7CD6" w:rsidP="00F21229">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992" w:type="dxa"/>
            <w:shd w:val="clear" w:color="auto" w:fill="auto"/>
            <w:noWrap/>
            <w:vAlign w:val="center"/>
            <w:hideMark/>
          </w:tcPr>
          <w:p w14:paraId="32DF7B59" w14:textId="77777777" w:rsidR="005A7CD6" w:rsidRPr="00DB326D" w:rsidRDefault="005A7CD6" w:rsidP="00F21229">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992" w:type="dxa"/>
            <w:shd w:val="clear" w:color="auto" w:fill="auto"/>
            <w:noWrap/>
            <w:vAlign w:val="center"/>
            <w:hideMark/>
          </w:tcPr>
          <w:p w14:paraId="428BDC79" w14:textId="77777777" w:rsidR="005A7CD6" w:rsidRPr="00DB326D" w:rsidRDefault="005A7CD6" w:rsidP="00F21229">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992" w:type="dxa"/>
            <w:shd w:val="clear" w:color="auto" w:fill="auto"/>
            <w:noWrap/>
            <w:vAlign w:val="center"/>
            <w:hideMark/>
          </w:tcPr>
          <w:p w14:paraId="0A95F151" w14:textId="77777777" w:rsidR="005A7CD6" w:rsidRPr="00DB326D" w:rsidRDefault="005A7CD6" w:rsidP="00F21229">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1161" w:type="dxa"/>
            <w:shd w:val="clear" w:color="auto" w:fill="auto"/>
            <w:noWrap/>
            <w:vAlign w:val="center"/>
            <w:hideMark/>
          </w:tcPr>
          <w:p w14:paraId="35575E5C" w14:textId="77777777" w:rsidR="005A7CD6" w:rsidRPr="00DB326D" w:rsidRDefault="005A7CD6" w:rsidP="00F21229">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992" w:type="dxa"/>
            <w:shd w:val="clear" w:color="auto" w:fill="auto"/>
            <w:noWrap/>
            <w:vAlign w:val="center"/>
            <w:hideMark/>
          </w:tcPr>
          <w:p w14:paraId="73CBB028" w14:textId="77777777" w:rsidR="005A7CD6" w:rsidRPr="00DB326D" w:rsidRDefault="005A7CD6" w:rsidP="00F21229">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993" w:type="dxa"/>
            <w:shd w:val="clear" w:color="auto" w:fill="auto"/>
            <w:noWrap/>
            <w:vAlign w:val="center"/>
            <w:hideMark/>
          </w:tcPr>
          <w:p w14:paraId="6831EC55" w14:textId="77777777" w:rsidR="005A7CD6" w:rsidRPr="00DB326D" w:rsidRDefault="005A7CD6" w:rsidP="00F21229">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992" w:type="dxa"/>
            <w:shd w:val="clear" w:color="auto" w:fill="auto"/>
            <w:noWrap/>
            <w:vAlign w:val="center"/>
            <w:hideMark/>
          </w:tcPr>
          <w:p w14:paraId="5E44782E" w14:textId="77777777" w:rsidR="005A7CD6" w:rsidRPr="00DB326D" w:rsidRDefault="005A7CD6" w:rsidP="00F21229">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992" w:type="dxa"/>
            <w:shd w:val="clear" w:color="auto" w:fill="auto"/>
            <w:noWrap/>
            <w:vAlign w:val="center"/>
            <w:hideMark/>
          </w:tcPr>
          <w:p w14:paraId="03C36DDB" w14:textId="77777777" w:rsidR="005A7CD6" w:rsidRPr="00DB326D" w:rsidRDefault="005A7CD6" w:rsidP="00F21229">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992" w:type="dxa"/>
            <w:shd w:val="clear" w:color="auto" w:fill="auto"/>
            <w:noWrap/>
            <w:vAlign w:val="center"/>
            <w:hideMark/>
          </w:tcPr>
          <w:p w14:paraId="7B5A28AC" w14:textId="77777777" w:rsidR="005A7CD6" w:rsidRPr="00DB326D" w:rsidRDefault="005A7CD6" w:rsidP="00F21229">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993" w:type="dxa"/>
            <w:shd w:val="clear" w:color="auto" w:fill="auto"/>
            <w:noWrap/>
            <w:vAlign w:val="center"/>
            <w:hideMark/>
          </w:tcPr>
          <w:p w14:paraId="4CD73E94" w14:textId="77777777" w:rsidR="005A7CD6" w:rsidRPr="00DB326D" w:rsidRDefault="005A7CD6" w:rsidP="00F21229">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1105" w:type="dxa"/>
            <w:shd w:val="clear" w:color="auto" w:fill="auto"/>
            <w:noWrap/>
            <w:vAlign w:val="center"/>
            <w:hideMark/>
          </w:tcPr>
          <w:p w14:paraId="78888369" w14:textId="77777777" w:rsidR="005A7CD6" w:rsidRPr="00DB326D" w:rsidRDefault="005A7CD6" w:rsidP="00F21229">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784" w:type="dxa"/>
            <w:shd w:val="clear" w:color="auto" w:fill="auto"/>
            <w:noWrap/>
            <w:vAlign w:val="center"/>
            <w:hideMark/>
          </w:tcPr>
          <w:p w14:paraId="28265692" w14:textId="77777777" w:rsidR="005A7CD6" w:rsidRPr="00DB326D" w:rsidRDefault="005A7CD6" w:rsidP="00F21229">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r>
      <w:tr w:rsidR="00746C12" w:rsidRPr="00DB326D" w14:paraId="1EB5C6DF" w14:textId="77777777" w:rsidTr="00DB326D">
        <w:trPr>
          <w:trHeight w:val="256"/>
        </w:trPr>
        <w:tc>
          <w:tcPr>
            <w:tcW w:w="2977" w:type="dxa"/>
            <w:shd w:val="clear" w:color="auto" w:fill="auto"/>
            <w:noWrap/>
            <w:vAlign w:val="bottom"/>
            <w:hideMark/>
          </w:tcPr>
          <w:p w14:paraId="6ADDCD89" w14:textId="5A236AB6" w:rsidR="005A7CD6" w:rsidRPr="00DB326D" w:rsidRDefault="00DB326D" w:rsidP="00105A13">
            <w:pPr>
              <w:pStyle w:val="ListParagraph"/>
              <w:numPr>
                <w:ilvl w:val="0"/>
                <w:numId w:val="124"/>
              </w:numPr>
              <w:spacing w:line="360" w:lineRule="auto"/>
              <w:ind w:left="578" w:hanging="289"/>
              <w:contextualSpacing w:val="0"/>
              <w:rPr>
                <w:rFonts w:ascii="Bookman Old Style" w:hAnsi="Bookman Old Style"/>
                <w:sz w:val="22"/>
                <w:szCs w:val="22"/>
                <w:lang w:val="id-ID" w:eastAsia="id-ID"/>
              </w:rPr>
            </w:pPr>
            <w:r w:rsidRPr="00DB326D">
              <w:rPr>
                <w:rFonts w:ascii="Bookman Old Style" w:hAnsi="Bookman Old Style"/>
                <w:sz w:val="22"/>
                <w:szCs w:val="22"/>
                <w:lang w:val="id-ID" w:eastAsia="id-ID"/>
              </w:rPr>
              <w:t>Kas dan Setara Kas</w:t>
            </w:r>
          </w:p>
        </w:tc>
        <w:tc>
          <w:tcPr>
            <w:tcW w:w="993" w:type="dxa"/>
            <w:shd w:val="clear" w:color="auto" w:fill="auto"/>
            <w:noWrap/>
            <w:vAlign w:val="center"/>
            <w:hideMark/>
          </w:tcPr>
          <w:p w14:paraId="5A22F608" w14:textId="77777777" w:rsidR="005A7CD6" w:rsidRPr="00DB326D" w:rsidRDefault="005A7CD6" w:rsidP="00F21229">
            <w:pPr>
              <w:spacing w:line="360" w:lineRule="auto"/>
              <w:jc w:val="center"/>
              <w:rPr>
                <w:rFonts w:ascii="Bookman Old Style" w:hAnsi="Bookman Old Style"/>
                <w:bCs/>
                <w:sz w:val="22"/>
                <w:szCs w:val="22"/>
                <w:lang w:val="id-ID" w:eastAsia="id-ID"/>
              </w:rPr>
            </w:pPr>
            <w:r w:rsidRPr="00DB326D">
              <w:rPr>
                <w:rFonts w:ascii="Bookman Old Style" w:hAnsi="Bookman Old Style"/>
                <w:bCs/>
                <w:sz w:val="22"/>
                <w:szCs w:val="22"/>
                <w:lang w:val="id-ID" w:eastAsia="id-ID"/>
              </w:rPr>
              <w:t> </w:t>
            </w:r>
          </w:p>
        </w:tc>
        <w:tc>
          <w:tcPr>
            <w:tcW w:w="964" w:type="dxa"/>
            <w:shd w:val="clear" w:color="auto" w:fill="auto"/>
            <w:noWrap/>
            <w:vAlign w:val="center"/>
            <w:hideMark/>
          </w:tcPr>
          <w:p w14:paraId="0A457517" w14:textId="77777777" w:rsidR="005A7CD6" w:rsidRPr="00DB326D" w:rsidRDefault="005A7CD6" w:rsidP="00F21229">
            <w:pPr>
              <w:spacing w:line="360" w:lineRule="auto"/>
              <w:jc w:val="center"/>
              <w:rPr>
                <w:rFonts w:ascii="Bookman Old Style" w:hAnsi="Bookman Old Style"/>
                <w:bCs/>
                <w:sz w:val="22"/>
                <w:szCs w:val="22"/>
                <w:lang w:val="id-ID" w:eastAsia="id-ID"/>
              </w:rPr>
            </w:pPr>
            <w:r w:rsidRPr="00DB326D">
              <w:rPr>
                <w:rFonts w:ascii="Bookman Old Style" w:hAnsi="Bookman Old Style"/>
                <w:bCs/>
                <w:sz w:val="22"/>
                <w:szCs w:val="22"/>
                <w:lang w:val="id-ID" w:eastAsia="id-ID"/>
              </w:rPr>
              <w:t> </w:t>
            </w:r>
          </w:p>
        </w:tc>
        <w:tc>
          <w:tcPr>
            <w:tcW w:w="993" w:type="dxa"/>
            <w:shd w:val="clear" w:color="auto" w:fill="auto"/>
            <w:noWrap/>
            <w:vAlign w:val="center"/>
            <w:hideMark/>
          </w:tcPr>
          <w:p w14:paraId="25A9A137" w14:textId="77777777" w:rsidR="005A7CD6" w:rsidRPr="00DB326D" w:rsidRDefault="005A7CD6" w:rsidP="00F21229">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992" w:type="dxa"/>
            <w:shd w:val="clear" w:color="auto" w:fill="auto"/>
            <w:noWrap/>
            <w:vAlign w:val="center"/>
            <w:hideMark/>
          </w:tcPr>
          <w:p w14:paraId="779A74BF" w14:textId="77777777" w:rsidR="005A7CD6" w:rsidRPr="00DB326D" w:rsidRDefault="005A7CD6" w:rsidP="00F21229">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992" w:type="dxa"/>
            <w:shd w:val="clear" w:color="auto" w:fill="auto"/>
            <w:noWrap/>
            <w:vAlign w:val="center"/>
            <w:hideMark/>
          </w:tcPr>
          <w:p w14:paraId="7B7DC54F" w14:textId="77777777" w:rsidR="005A7CD6" w:rsidRPr="00DB326D" w:rsidRDefault="005A7CD6" w:rsidP="00F21229">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992" w:type="dxa"/>
            <w:shd w:val="clear" w:color="auto" w:fill="auto"/>
            <w:noWrap/>
            <w:vAlign w:val="center"/>
            <w:hideMark/>
          </w:tcPr>
          <w:p w14:paraId="230766B4" w14:textId="77777777" w:rsidR="005A7CD6" w:rsidRPr="00DB326D" w:rsidRDefault="005A7CD6" w:rsidP="00F21229">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1161" w:type="dxa"/>
            <w:shd w:val="clear" w:color="auto" w:fill="auto"/>
            <w:noWrap/>
            <w:vAlign w:val="center"/>
            <w:hideMark/>
          </w:tcPr>
          <w:p w14:paraId="6DFBDCBB" w14:textId="77777777" w:rsidR="005A7CD6" w:rsidRPr="00DB326D" w:rsidRDefault="005A7CD6" w:rsidP="00F21229">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992" w:type="dxa"/>
            <w:shd w:val="clear" w:color="auto" w:fill="auto"/>
            <w:noWrap/>
            <w:vAlign w:val="center"/>
            <w:hideMark/>
          </w:tcPr>
          <w:p w14:paraId="724FEDDD" w14:textId="77777777" w:rsidR="005A7CD6" w:rsidRPr="00DB326D" w:rsidRDefault="005A7CD6" w:rsidP="00F21229">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993" w:type="dxa"/>
            <w:shd w:val="clear" w:color="auto" w:fill="auto"/>
            <w:noWrap/>
            <w:vAlign w:val="center"/>
            <w:hideMark/>
          </w:tcPr>
          <w:p w14:paraId="7F6521E8" w14:textId="77777777" w:rsidR="005A7CD6" w:rsidRPr="00DB326D" w:rsidRDefault="005A7CD6" w:rsidP="00F21229">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992" w:type="dxa"/>
            <w:shd w:val="clear" w:color="auto" w:fill="auto"/>
            <w:noWrap/>
            <w:vAlign w:val="center"/>
            <w:hideMark/>
          </w:tcPr>
          <w:p w14:paraId="65D2AD67" w14:textId="77777777" w:rsidR="005A7CD6" w:rsidRPr="00DB326D" w:rsidRDefault="005A7CD6" w:rsidP="00F21229">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992" w:type="dxa"/>
            <w:shd w:val="clear" w:color="auto" w:fill="auto"/>
            <w:noWrap/>
            <w:vAlign w:val="center"/>
            <w:hideMark/>
          </w:tcPr>
          <w:p w14:paraId="5E532674" w14:textId="77777777" w:rsidR="005A7CD6" w:rsidRPr="00DB326D" w:rsidRDefault="005A7CD6" w:rsidP="00F21229">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992" w:type="dxa"/>
            <w:shd w:val="clear" w:color="auto" w:fill="auto"/>
            <w:noWrap/>
            <w:vAlign w:val="center"/>
            <w:hideMark/>
          </w:tcPr>
          <w:p w14:paraId="36F70868" w14:textId="77777777" w:rsidR="005A7CD6" w:rsidRPr="00DB326D" w:rsidRDefault="005A7CD6" w:rsidP="00F21229">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993" w:type="dxa"/>
            <w:shd w:val="clear" w:color="auto" w:fill="auto"/>
            <w:noWrap/>
            <w:vAlign w:val="center"/>
            <w:hideMark/>
          </w:tcPr>
          <w:p w14:paraId="3E0A5692" w14:textId="77777777" w:rsidR="005A7CD6" w:rsidRPr="00DB326D" w:rsidRDefault="005A7CD6" w:rsidP="00F21229">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1105" w:type="dxa"/>
            <w:shd w:val="clear" w:color="auto" w:fill="auto"/>
            <w:noWrap/>
            <w:vAlign w:val="center"/>
            <w:hideMark/>
          </w:tcPr>
          <w:p w14:paraId="2DA8023F" w14:textId="77777777" w:rsidR="005A7CD6" w:rsidRPr="00DB326D" w:rsidRDefault="005A7CD6" w:rsidP="00F21229">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784" w:type="dxa"/>
            <w:shd w:val="clear" w:color="auto" w:fill="auto"/>
            <w:noWrap/>
            <w:vAlign w:val="center"/>
            <w:hideMark/>
          </w:tcPr>
          <w:p w14:paraId="216AF13F" w14:textId="77777777" w:rsidR="005A7CD6" w:rsidRPr="00DB326D" w:rsidRDefault="005A7CD6" w:rsidP="00F21229">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r>
      <w:tr w:rsidR="00DB326D" w:rsidRPr="00DB326D" w14:paraId="17E8FA2E" w14:textId="77777777" w:rsidTr="00DB326D">
        <w:trPr>
          <w:trHeight w:val="256"/>
        </w:trPr>
        <w:tc>
          <w:tcPr>
            <w:tcW w:w="2977" w:type="dxa"/>
            <w:shd w:val="clear" w:color="auto" w:fill="auto"/>
            <w:noWrap/>
            <w:vAlign w:val="bottom"/>
          </w:tcPr>
          <w:p w14:paraId="5D2B1065" w14:textId="0331FAE2" w:rsidR="00DB326D" w:rsidRPr="00B905BA" w:rsidRDefault="00DB326D" w:rsidP="00105A13">
            <w:pPr>
              <w:pStyle w:val="ListParagraph"/>
              <w:numPr>
                <w:ilvl w:val="0"/>
                <w:numId w:val="124"/>
              </w:numPr>
              <w:spacing w:line="360" w:lineRule="auto"/>
              <w:ind w:left="578" w:hanging="289"/>
              <w:contextualSpacing w:val="0"/>
              <w:rPr>
                <w:rFonts w:ascii="Bookman Old Style" w:hAnsi="Bookman Old Style"/>
                <w:sz w:val="22"/>
                <w:szCs w:val="22"/>
                <w:lang w:val="id-ID" w:eastAsia="id-ID"/>
              </w:rPr>
            </w:pPr>
            <w:r w:rsidRPr="00B905BA">
              <w:rPr>
                <w:rFonts w:ascii="Bookman Old Style" w:hAnsi="Bookman Old Style"/>
                <w:sz w:val="22"/>
                <w:szCs w:val="22"/>
                <w:lang w:val="id-ID" w:eastAsia="id-ID"/>
              </w:rPr>
              <w:t xml:space="preserve">Dana Titipan </w:t>
            </w:r>
            <w:proofErr w:type="spellStart"/>
            <w:r w:rsidRPr="00B905BA">
              <w:rPr>
                <w:rFonts w:ascii="Bookman Old Style" w:hAnsi="Bookman Old Style"/>
                <w:sz w:val="22"/>
                <w:szCs w:val="22"/>
                <w:lang w:val="id-ID" w:eastAsia="id-ID"/>
              </w:rPr>
              <w:t>Taperum</w:t>
            </w:r>
            <w:proofErr w:type="spellEnd"/>
            <w:r w:rsidRPr="00B905BA">
              <w:rPr>
                <w:rFonts w:ascii="Bookman Old Style" w:hAnsi="Bookman Old Style"/>
                <w:sz w:val="22"/>
                <w:szCs w:val="22"/>
                <w:lang w:val="id-ID" w:eastAsia="id-ID"/>
              </w:rPr>
              <w:t xml:space="preserve"> PNS</w:t>
            </w:r>
          </w:p>
        </w:tc>
        <w:tc>
          <w:tcPr>
            <w:tcW w:w="993" w:type="dxa"/>
            <w:shd w:val="clear" w:color="auto" w:fill="auto"/>
            <w:noWrap/>
            <w:vAlign w:val="center"/>
          </w:tcPr>
          <w:p w14:paraId="5820ECAC" w14:textId="77777777" w:rsidR="00DB326D" w:rsidRPr="00DB326D" w:rsidRDefault="00DB326D" w:rsidP="00F21229">
            <w:pPr>
              <w:spacing w:line="360" w:lineRule="auto"/>
              <w:jc w:val="center"/>
              <w:rPr>
                <w:rFonts w:ascii="Bookman Old Style" w:hAnsi="Bookman Old Style"/>
                <w:bCs/>
                <w:sz w:val="22"/>
                <w:szCs w:val="22"/>
                <w:lang w:val="id-ID" w:eastAsia="id-ID"/>
              </w:rPr>
            </w:pPr>
          </w:p>
        </w:tc>
        <w:tc>
          <w:tcPr>
            <w:tcW w:w="964" w:type="dxa"/>
            <w:shd w:val="clear" w:color="auto" w:fill="auto"/>
            <w:noWrap/>
            <w:vAlign w:val="center"/>
          </w:tcPr>
          <w:p w14:paraId="0224779A" w14:textId="77777777" w:rsidR="00DB326D" w:rsidRPr="00DB326D" w:rsidRDefault="00DB326D" w:rsidP="00F21229">
            <w:pPr>
              <w:spacing w:line="360" w:lineRule="auto"/>
              <w:jc w:val="center"/>
              <w:rPr>
                <w:rFonts w:ascii="Bookman Old Style" w:hAnsi="Bookman Old Style"/>
                <w:bCs/>
                <w:sz w:val="22"/>
                <w:szCs w:val="22"/>
                <w:lang w:val="id-ID" w:eastAsia="id-ID"/>
              </w:rPr>
            </w:pPr>
          </w:p>
        </w:tc>
        <w:tc>
          <w:tcPr>
            <w:tcW w:w="993" w:type="dxa"/>
            <w:shd w:val="clear" w:color="auto" w:fill="auto"/>
            <w:noWrap/>
            <w:vAlign w:val="center"/>
          </w:tcPr>
          <w:p w14:paraId="4C0CFEC0" w14:textId="77777777" w:rsidR="00DB326D" w:rsidRPr="00DB326D" w:rsidRDefault="00DB326D" w:rsidP="00F21229">
            <w:pPr>
              <w:spacing w:line="360" w:lineRule="auto"/>
              <w:rPr>
                <w:rFonts w:ascii="Bookman Old Style" w:hAnsi="Bookman Old Style"/>
                <w:sz w:val="22"/>
                <w:szCs w:val="22"/>
                <w:lang w:val="id-ID" w:eastAsia="id-ID"/>
              </w:rPr>
            </w:pPr>
          </w:p>
        </w:tc>
        <w:tc>
          <w:tcPr>
            <w:tcW w:w="992" w:type="dxa"/>
            <w:shd w:val="clear" w:color="auto" w:fill="auto"/>
            <w:noWrap/>
            <w:vAlign w:val="center"/>
          </w:tcPr>
          <w:p w14:paraId="2995E13F" w14:textId="77777777" w:rsidR="00DB326D" w:rsidRPr="00DB326D" w:rsidRDefault="00DB326D" w:rsidP="00F21229">
            <w:pPr>
              <w:spacing w:line="360" w:lineRule="auto"/>
              <w:rPr>
                <w:rFonts w:ascii="Bookman Old Style" w:hAnsi="Bookman Old Style"/>
                <w:sz w:val="22"/>
                <w:szCs w:val="22"/>
                <w:lang w:val="id-ID" w:eastAsia="id-ID"/>
              </w:rPr>
            </w:pPr>
          </w:p>
        </w:tc>
        <w:tc>
          <w:tcPr>
            <w:tcW w:w="992" w:type="dxa"/>
            <w:shd w:val="clear" w:color="auto" w:fill="auto"/>
            <w:noWrap/>
            <w:vAlign w:val="center"/>
          </w:tcPr>
          <w:p w14:paraId="75EF0207" w14:textId="77777777" w:rsidR="00DB326D" w:rsidRPr="00DB326D" w:rsidRDefault="00DB326D" w:rsidP="00F21229">
            <w:pPr>
              <w:spacing w:line="360" w:lineRule="auto"/>
              <w:rPr>
                <w:rFonts w:ascii="Bookman Old Style" w:hAnsi="Bookman Old Style"/>
                <w:sz w:val="22"/>
                <w:szCs w:val="22"/>
                <w:lang w:val="id-ID" w:eastAsia="id-ID"/>
              </w:rPr>
            </w:pPr>
          </w:p>
        </w:tc>
        <w:tc>
          <w:tcPr>
            <w:tcW w:w="992" w:type="dxa"/>
            <w:shd w:val="clear" w:color="auto" w:fill="auto"/>
            <w:noWrap/>
            <w:vAlign w:val="center"/>
          </w:tcPr>
          <w:p w14:paraId="6D2DC612" w14:textId="77777777" w:rsidR="00DB326D" w:rsidRPr="00DB326D" w:rsidRDefault="00DB326D" w:rsidP="00F21229">
            <w:pPr>
              <w:spacing w:line="360" w:lineRule="auto"/>
              <w:rPr>
                <w:rFonts w:ascii="Bookman Old Style" w:hAnsi="Bookman Old Style"/>
                <w:sz w:val="22"/>
                <w:szCs w:val="22"/>
                <w:lang w:val="id-ID" w:eastAsia="id-ID"/>
              </w:rPr>
            </w:pPr>
          </w:p>
        </w:tc>
        <w:tc>
          <w:tcPr>
            <w:tcW w:w="1161" w:type="dxa"/>
            <w:shd w:val="clear" w:color="auto" w:fill="auto"/>
            <w:noWrap/>
            <w:vAlign w:val="center"/>
          </w:tcPr>
          <w:p w14:paraId="10148060" w14:textId="77777777" w:rsidR="00DB326D" w:rsidRPr="00DB326D" w:rsidRDefault="00DB326D" w:rsidP="00F21229">
            <w:pPr>
              <w:spacing w:line="360" w:lineRule="auto"/>
              <w:rPr>
                <w:rFonts w:ascii="Bookman Old Style" w:hAnsi="Bookman Old Style"/>
                <w:sz w:val="22"/>
                <w:szCs w:val="22"/>
                <w:lang w:val="id-ID" w:eastAsia="id-ID"/>
              </w:rPr>
            </w:pPr>
          </w:p>
        </w:tc>
        <w:tc>
          <w:tcPr>
            <w:tcW w:w="992" w:type="dxa"/>
            <w:shd w:val="clear" w:color="auto" w:fill="auto"/>
            <w:noWrap/>
            <w:vAlign w:val="center"/>
          </w:tcPr>
          <w:p w14:paraId="7D8DA2A3" w14:textId="77777777" w:rsidR="00DB326D" w:rsidRPr="00DB326D" w:rsidRDefault="00DB326D" w:rsidP="00F21229">
            <w:pPr>
              <w:spacing w:line="360" w:lineRule="auto"/>
              <w:rPr>
                <w:rFonts w:ascii="Bookman Old Style" w:hAnsi="Bookman Old Style"/>
                <w:sz w:val="22"/>
                <w:szCs w:val="22"/>
                <w:lang w:val="id-ID" w:eastAsia="id-ID"/>
              </w:rPr>
            </w:pPr>
          </w:p>
        </w:tc>
        <w:tc>
          <w:tcPr>
            <w:tcW w:w="993" w:type="dxa"/>
            <w:shd w:val="clear" w:color="auto" w:fill="auto"/>
            <w:noWrap/>
            <w:vAlign w:val="center"/>
          </w:tcPr>
          <w:p w14:paraId="3DA53728" w14:textId="77777777" w:rsidR="00DB326D" w:rsidRPr="00DB326D" w:rsidRDefault="00DB326D" w:rsidP="00F21229">
            <w:pPr>
              <w:spacing w:line="360" w:lineRule="auto"/>
              <w:rPr>
                <w:rFonts w:ascii="Bookman Old Style" w:hAnsi="Bookman Old Style"/>
                <w:sz w:val="22"/>
                <w:szCs w:val="22"/>
                <w:lang w:val="id-ID" w:eastAsia="id-ID"/>
              </w:rPr>
            </w:pPr>
          </w:p>
        </w:tc>
        <w:tc>
          <w:tcPr>
            <w:tcW w:w="992" w:type="dxa"/>
            <w:shd w:val="clear" w:color="auto" w:fill="auto"/>
            <w:noWrap/>
            <w:vAlign w:val="center"/>
          </w:tcPr>
          <w:p w14:paraId="0641E1C3" w14:textId="77777777" w:rsidR="00DB326D" w:rsidRPr="00DB326D" w:rsidRDefault="00DB326D" w:rsidP="00F21229">
            <w:pPr>
              <w:spacing w:line="360" w:lineRule="auto"/>
              <w:rPr>
                <w:rFonts w:ascii="Bookman Old Style" w:hAnsi="Bookman Old Style"/>
                <w:sz w:val="22"/>
                <w:szCs w:val="22"/>
                <w:lang w:val="id-ID" w:eastAsia="id-ID"/>
              </w:rPr>
            </w:pPr>
          </w:p>
        </w:tc>
        <w:tc>
          <w:tcPr>
            <w:tcW w:w="992" w:type="dxa"/>
            <w:shd w:val="clear" w:color="auto" w:fill="auto"/>
            <w:noWrap/>
            <w:vAlign w:val="center"/>
          </w:tcPr>
          <w:p w14:paraId="287E9C5B" w14:textId="77777777" w:rsidR="00DB326D" w:rsidRPr="00DB326D" w:rsidRDefault="00DB326D" w:rsidP="00F21229">
            <w:pPr>
              <w:spacing w:line="360" w:lineRule="auto"/>
              <w:rPr>
                <w:rFonts w:ascii="Bookman Old Style" w:hAnsi="Bookman Old Style"/>
                <w:sz w:val="22"/>
                <w:szCs w:val="22"/>
                <w:lang w:val="id-ID" w:eastAsia="id-ID"/>
              </w:rPr>
            </w:pPr>
          </w:p>
        </w:tc>
        <w:tc>
          <w:tcPr>
            <w:tcW w:w="992" w:type="dxa"/>
            <w:shd w:val="clear" w:color="auto" w:fill="auto"/>
            <w:noWrap/>
            <w:vAlign w:val="center"/>
          </w:tcPr>
          <w:p w14:paraId="1C411079" w14:textId="77777777" w:rsidR="00DB326D" w:rsidRPr="00DB326D" w:rsidRDefault="00DB326D" w:rsidP="00F21229">
            <w:pPr>
              <w:spacing w:line="360" w:lineRule="auto"/>
              <w:rPr>
                <w:rFonts w:ascii="Bookman Old Style" w:hAnsi="Bookman Old Style"/>
                <w:sz w:val="22"/>
                <w:szCs w:val="22"/>
                <w:lang w:val="id-ID" w:eastAsia="id-ID"/>
              </w:rPr>
            </w:pPr>
          </w:p>
        </w:tc>
        <w:tc>
          <w:tcPr>
            <w:tcW w:w="993" w:type="dxa"/>
            <w:shd w:val="clear" w:color="auto" w:fill="auto"/>
            <w:noWrap/>
            <w:vAlign w:val="center"/>
          </w:tcPr>
          <w:p w14:paraId="0721BB64" w14:textId="77777777" w:rsidR="00DB326D" w:rsidRPr="00DB326D" w:rsidRDefault="00DB326D" w:rsidP="00F21229">
            <w:pPr>
              <w:spacing w:line="360" w:lineRule="auto"/>
              <w:rPr>
                <w:rFonts w:ascii="Bookman Old Style" w:hAnsi="Bookman Old Style"/>
                <w:sz w:val="22"/>
                <w:szCs w:val="22"/>
                <w:lang w:val="id-ID" w:eastAsia="id-ID"/>
              </w:rPr>
            </w:pPr>
          </w:p>
        </w:tc>
        <w:tc>
          <w:tcPr>
            <w:tcW w:w="1105" w:type="dxa"/>
            <w:shd w:val="clear" w:color="auto" w:fill="auto"/>
            <w:noWrap/>
            <w:vAlign w:val="center"/>
          </w:tcPr>
          <w:p w14:paraId="341E9F1B" w14:textId="77777777" w:rsidR="00DB326D" w:rsidRPr="00DB326D" w:rsidRDefault="00DB326D" w:rsidP="00F21229">
            <w:pPr>
              <w:spacing w:line="360" w:lineRule="auto"/>
              <w:rPr>
                <w:rFonts w:ascii="Bookman Old Style" w:hAnsi="Bookman Old Style"/>
                <w:sz w:val="22"/>
                <w:szCs w:val="22"/>
                <w:lang w:val="id-ID" w:eastAsia="id-ID"/>
              </w:rPr>
            </w:pPr>
          </w:p>
        </w:tc>
        <w:tc>
          <w:tcPr>
            <w:tcW w:w="784" w:type="dxa"/>
            <w:shd w:val="clear" w:color="auto" w:fill="auto"/>
            <w:noWrap/>
            <w:vAlign w:val="center"/>
          </w:tcPr>
          <w:p w14:paraId="15CA95FE" w14:textId="77777777" w:rsidR="00DB326D" w:rsidRPr="00DB326D" w:rsidRDefault="00DB326D" w:rsidP="00F21229">
            <w:pPr>
              <w:spacing w:line="360" w:lineRule="auto"/>
              <w:rPr>
                <w:rFonts w:ascii="Bookman Old Style" w:hAnsi="Bookman Old Style"/>
                <w:sz w:val="22"/>
                <w:szCs w:val="22"/>
                <w:lang w:val="id-ID" w:eastAsia="id-ID"/>
              </w:rPr>
            </w:pPr>
          </w:p>
        </w:tc>
      </w:tr>
      <w:tr w:rsidR="00DB326D" w:rsidRPr="00DB326D" w14:paraId="30ACE51E" w14:textId="77777777" w:rsidTr="00DB326D">
        <w:trPr>
          <w:trHeight w:val="256"/>
        </w:trPr>
        <w:tc>
          <w:tcPr>
            <w:tcW w:w="2977" w:type="dxa"/>
            <w:shd w:val="clear" w:color="auto" w:fill="auto"/>
            <w:noWrap/>
          </w:tcPr>
          <w:p w14:paraId="73CCBDA5" w14:textId="137FA7C8" w:rsidR="00DB326D" w:rsidRPr="006D0132" w:rsidRDefault="00DB326D" w:rsidP="00DB326D">
            <w:pPr>
              <w:pStyle w:val="ListParagraph"/>
              <w:numPr>
                <w:ilvl w:val="0"/>
                <w:numId w:val="124"/>
              </w:numPr>
              <w:spacing w:line="360" w:lineRule="auto"/>
              <w:ind w:left="578" w:hanging="289"/>
              <w:contextualSpacing w:val="0"/>
              <w:rPr>
                <w:rFonts w:ascii="Bookman Old Style" w:hAnsi="Bookman Old Style"/>
                <w:sz w:val="22"/>
                <w:szCs w:val="22"/>
                <w:lang w:val="id-ID" w:eastAsia="id-ID"/>
              </w:rPr>
            </w:pPr>
            <w:r w:rsidRPr="006D0132">
              <w:rPr>
                <w:rFonts w:ascii="Bookman Old Style" w:hAnsi="Bookman Old Style"/>
                <w:sz w:val="22"/>
                <w:szCs w:val="22"/>
                <w:lang w:val="id-ID" w:eastAsia="id-ID"/>
              </w:rPr>
              <w:t>Investasi dalam Surat Berharga</w:t>
            </w:r>
          </w:p>
        </w:tc>
        <w:tc>
          <w:tcPr>
            <w:tcW w:w="993" w:type="dxa"/>
            <w:shd w:val="clear" w:color="auto" w:fill="auto"/>
            <w:noWrap/>
            <w:vAlign w:val="center"/>
          </w:tcPr>
          <w:p w14:paraId="10945C7A" w14:textId="77777777" w:rsidR="00DB326D" w:rsidRPr="00DB326D" w:rsidRDefault="00DB326D" w:rsidP="00DB326D">
            <w:pPr>
              <w:spacing w:line="360" w:lineRule="auto"/>
              <w:jc w:val="center"/>
              <w:rPr>
                <w:rFonts w:ascii="Bookman Old Style" w:hAnsi="Bookman Old Style"/>
                <w:bCs/>
                <w:sz w:val="22"/>
                <w:szCs w:val="22"/>
                <w:lang w:val="id-ID" w:eastAsia="id-ID"/>
              </w:rPr>
            </w:pPr>
          </w:p>
        </w:tc>
        <w:tc>
          <w:tcPr>
            <w:tcW w:w="964" w:type="dxa"/>
            <w:shd w:val="clear" w:color="auto" w:fill="auto"/>
            <w:noWrap/>
            <w:vAlign w:val="center"/>
          </w:tcPr>
          <w:p w14:paraId="26AC7FC6" w14:textId="77777777" w:rsidR="00DB326D" w:rsidRPr="00DB326D" w:rsidRDefault="00DB326D" w:rsidP="00DB326D">
            <w:pPr>
              <w:spacing w:line="360" w:lineRule="auto"/>
              <w:jc w:val="center"/>
              <w:rPr>
                <w:rFonts w:ascii="Bookman Old Style" w:hAnsi="Bookman Old Style"/>
                <w:bCs/>
                <w:sz w:val="22"/>
                <w:szCs w:val="22"/>
                <w:lang w:val="id-ID" w:eastAsia="id-ID"/>
              </w:rPr>
            </w:pPr>
          </w:p>
        </w:tc>
        <w:tc>
          <w:tcPr>
            <w:tcW w:w="993" w:type="dxa"/>
            <w:shd w:val="clear" w:color="auto" w:fill="auto"/>
            <w:noWrap/>
            <w:vAlign w:val="center"/>
          </w:tcPr>
          <w:p w14:paraId="42AEA566" w14:textId="77777777" w:rsidR="00DB326D" w:rsidRPr="00DB326D" w:rsidRDefault="00DB326D" w:rsidP="00DB326D">
            <w:pPr>
              <w:spacing w:line="360" w:lineRule="auto"/>
              <w:rPr>
                <w:rFonts w:ascii="Bookman Old Style" w:hAnsi="Bookman Old Style"/>
                <w:sz w:val="22"/>
                <w:szCs w:val="22"/>
                <w:lang w:val="id-ID" w:eastAsia="id-ID"/>
              </w:rPr>
            </w:pPr>
          </w:p>
        </w:tc>
        <w:tc>
          <w:tcPr>
            <w:tcW w:w="992" w:type="dxa"/>
            <w:shd w:val="clear" w:color="auto" w:fill="auto"/>
            <w:noWrap/>
            <w:vAlign w:val="center"/>
          </w:tcPr>
          <w:p w14:paraId="410C050F" w14:textId="77777777" w:rsidR="00DB326D" w:rsidRPr="00DB326D" w:rsidRDefault="00DB326D" w:rsidP="00DB326D">
            <w:pPr>
              <w:spacing w:line="360" w:lineRule="auto"/>
              <w:rPr>
                <w:rFonts w:ascii="Bookman Old Style" w:hAnsi="Bookman Old Style"/>
                <w:sz w:val="22"/>
                <w:szCs w:val="22"/>
                <w:lang w:val="id-ID" w:eastAsia="id-ID"/>
              </w:rPr>
            </w:pPr>
          </w:p>
        </w:tc>
        <w:tc>
          <w:tcPr>
            <w:tcW w:w="992" w:type="dxa"/>
            <w:shd w:val="clear" w:color="auto" w:fill="auto"/>
            <w:noWrap/>
            <w:vAlign w:val="center"/>
          </w:tcPr>
          <w:p w14:paraId="052AE379" w14:textId="77777777" w:rsidR="00DB326D" w:rsidRPr="00DB326D" w:rsidRDefault="00DB326D" w:rsidP="00DB326D">
            <w:pPr>
              <w:spacing w:line="360" w:lineRule="auto"/>
              <w:rPr>
                <w:rFonts w:ascii="Bookman Old Style" w:hAnsi="Bookman Old Style"/>
                <w:sz w:val="22"/>
                <w:szCs w:val="22"/>
                <w:lang w:val="id-ID" w:eastAsia="id-ID"/>
              </w:rPr>
            </w:pPr>
          </w:p>
        </w:tc>
        <w:tc>
          <w:tcPr>
            <w:tcW w:w="992" w:type="dxa"/>
            <w:shd w:val="clear" w:color="auto" w:fill="auto"/>
            <w:noWrap/>
            <w:vAlign w:val="center"/>
          </w:tcPr>
          <w:p w14:paraId="59655652" w14:textId="77777777" w:rsidR="00DB326D" w:rsidRPr="00DB326D" w:rsidRDefault="00DB326D" w:rsidP="00DB326D">
            <w:pPr>
              <w:spacing w:line="360" w:lineRule="auto"/>
              <w:rPr>
                <w:rFonts w:ascii="Bookman Old Style" w:hAnsi="Bookman Old Style"/>
                <w:sz w:val="22"/>
                <w:szCs w:val="22"/>
                <w:lang w:val="id-ID" w:eastAsia="id-ID"/>
              </w:rPr>
            </w:pPr>
          </w:p>
        </w:tc>
        <w:tc>
          <w:tcPr>
            <w:tcW w:w="1161" w:type="dxa"/>
            <w:shd w:val="clear" w:color="auto" w:fill="auto"/>
            <w:noWrap/>
            <w:vAlign w:val="center"/>
          </w:tcPr>
          <w:p w14:paraId="1FAD7EED" w14:textId="77777777" w:rsidR="00DB326D" w:rsidRPr="00DB326D" w:rsidRDefault="00DB326D" w:rsidP="00DB326D">
            <w:pPr>
              <w:spacing w:line="360" w:lineRule="auto"/>
              <w:rPr>
                <w:rFonts w:ascii="Bookman Old Style" w:hAnsi="Bookman Old Style"/>
                <w:sz w:val="22"/>
                <w:szCs w:val="22"/>
                <w:lang w:val="id-ID" w:eastAsia="id-ID"/>
              </w:rPr>
            </w:pPr>
          </w:p>
        </w:tc>
        <w:tc>
          <w:tcPr>
            <w:tcW w:w="992" w:type="dxa"/>
            <w:shd w:val="clear" w:color="auto" w:fill="auto"/>
            <w:noWrap/>
            <w:vAlign w:val="center"/>
          </w:tcPr>
          <w:p w14:paraId="5DEB1C98" w14:textId="77777777" w:rsidR="00DB326D" w:rsidRPr="00DB326D" w:rsidRDefault="00DB326D" w:rsidP="00DB326D">
            <w:pPr>
              <w:spacing w:line="360" w:lineRule="auto"/>
              <w:rPr>
                <w:rFonts w:ascii="Bookman Old Style" w:hAnsi="Bookman Old Style"/>
                <w:sz w:val="22"/>
                <w:szCs w:val="22"/>
                <w:lang w:val="id-ID" w:eastAsia="id-ID"/>
              </w:rPr>
            </w:pPr>
          </w:p>
        </w:tc>
        <w:tc>
          <w:tcPr>
            <w:tcW w:w="993" w:type="dxa"/>
            <w:shd w:val="clear" w:color="auto" w:fill="auto"/>
            <w:noWrap/>
            <w:vAlign w:val="center"/>
          </w:tcPr>
          <w:p w14:paraId="1FB4CC89" w14:textId="77777777" w:rsidR="00DB326D" w:rsidRPr="00DB326D" w:rsidRDefault="00DB326D" w:rsidP="00DB326D">
            <w:pPr>
              <w:spacing w:line="360" w:lineRule="auto"/>
              <w:rPr>
                <w:rFonts w:ascii="Bookman Old Style" w:hAnsi="Bookman Old Style"/>
                <w:sz w:val="22"/>
                <w:szCs w:val="22"/>
                <w:lang w:val="id-ID" w:eastAsia="id-ID"/>
              </w:rPr>
            </w:pPr>
          </w:p>
        </w:tc>
        <w:tc>
          <w:tcPr>
            <w:tcW w:w="992" w:type="dxa"/>
            <w:shd w:val="clear" w:color="auto" w:fill="auto"/>
            <w:noWrap/>
            <w:vAlign w:val="center"/>
          </w:tcPr>
          <w:p w14:paraId="76176B06" w14:textId="77777777" w:rsidR="00DB326D" w:rsidRPr="00DB326D" w:rsidRDefault="00DB326D" w:rsidP="00DB326D">
            <w:pPr>
              <w:spacing w:line="360" w:lineRule="auto"/>
              <w:rPr>
                <w:rFonts w:ascii="Bookman Old Style" w:hAnsi="Bookman Old Style"/>
                <w:sz w:val="22"/>
                <w:szCs w:val="22"/>
                <w:lang w:val="id-ID" w:eastAsia="id-ID"/>
              </w:rPr>
            </w:pPr>
          </w:p>
        </w:tc>
        <w:tc>
          <w:tcPr>
            <w:tcW w:w="992" w:type="dxa"/>
            <w:shd w:val="clear" w:color="auto" w:fill="auto"/>
            <w:noWrap/>
            <w:vAlign w:val="center"/>
          </w:tcPr>
          <w:p w14:paraId="7B71BB6A" w14:textId="77777777" w:rsidR="00DB326D" w:rsidRPr="00DB326D" w:rsidRDefault="00DB326D" w:rsidP="00DB326D">
            <w:pPr>
              <w:spacing w:line="360" w:lineRule="auto"/>
              <w:rPr>
                <w:rFonts w:ascii="Bookman Old Style" w:hAnsi="Bookman Old Style"/>
                <w:sz w:val="22"/>
                <w:szCs w:val="22"/>
                <w:lang w:val="id-ID" w:eastAsia="id-ID"/>
              </w:rPr>
            </w:pPr>
          </w:p>
        </w:tc>
        <w:tc>
          <w:tcPr>
            <w:tcW w:w="992" w:type="dxa"/>
            <w:shd w:val="clear" w:color="auto" w:fill="auto"/>
            <w:noWrap/>
            <w:vAlign w:val="center"/>
          </w:tcPr>
          <w:p w14:paraId="552FC39F" w14:textId="77777777" w:rsidR="00DB326D" w:rsidRPr="00DB326D" w:rsidRDefault="00DB326D" w:rsidP="00DB326D">
            <w:pPr>
              <w:spacing w:line="360" w:lineRule="auto"/>
              <w:rPr>
                <w:rFonts w:ascii="Bookman Old Style" w:hAnsi="Bookman Old Style"/>
                <w:sz w:val="22"/>
                <w:szCs w:val="22"/>
                <w:lang w:val="id-ID" w:eastAsia="id-ID"/>
              </w:rPr>
            </w:pPr>
          </w:p>
        </w:tc>
        <w:tc>
          <w:tcPr>
            <w:tcW w:w="993" w:type="dxa"/>
            <w:shd w:val="clear" w:color="auto" w:fill="auto"/>
            <w:noWrap/>
            <w:vAlign w:val="center"/>
          </w:tcPr>
          <w:p w14:paraId="24709D2E" w14:textId="77777777" w:rsidR="00DB326D" w:rsidRPr="00DB326D" w:rsidRDefault="00DB326D" w:rsidP="00DB326D">
            <w:pPr>
              <w:spacing w:line="360" w:lineRule="auto"/>
              <w:rPr>
                <w:rFonts w:ascii="Bookman Old Style" w:hAnsi="Bookman Old Style"/>
                <w:sz w:val="22"/>
                <w:szCs w:val="22"/>
                <w:lang w:val="id-ID" w:eastAsia="id-ID"/>
              </w:rPr>
            </w:pPr>
          </w:p>
        </w:tc>
        <w:tc>
          <w:tcPr>
            <w:tcW w:w="1105" w:type="dxa"/>
            <w:shd w:val="clear" w:color="auto" w:fill="auto"/>
            <w:noWrap/>
            <w:vAlign w:val="center"/>
          </w:tcPr>
          <w:p w14:paraId="0F4AAF34" w14:textId="77777777" w:rsidR="00DB326D" w:rsidRPr="00DB326D" w:rsidRDefault="00DB326D" w:rsidP="00DB326D">
            <w:pPr>
              <w:spacing w:line="360" w:lineRule="auto"/>
              <w:rPr>
                <w:rFonts w:ascii="Bookman Old Style" w:hAnsi="Bookman Old Style"/>
                <w:sz w:val="22"/>
                <w:szCs w:val="22"/>
                <w:lang w:val="id-ID" w:eastAsia="id-ID"/>
              </w:rPr>
            </w:pPr>
          </w:p>
        </w:tc>
        <w:tc>
          <w:tcPr>
            <w:tcW w:w="784" w:type="dxa"/>
            <w:shd w:val="clear" w:color="auto" w:fill="auto"/>
            <w:noWrap/>
            <w:vAlign w:val="center"/>
          </w:tcPr>
          <w:p w14:paraId="3F3007ED" w14:textId="77777777" w:rsidR="00DB326D" w:rsidRPr="00DB326D" w:rsidRDefault="00DB326D" w:rsidP="00DB326D">
            <w:pPr>
              <w:spacing w:line="360" w:lineRule="auto"/>
              <w:rPr>
                <w:rFonts w:ascii="Bookman Old Style" w:hAnsi="Bookman Old Style"/>
                <w:sz w:val="22"/>
                <w:szCs w:val="22"/>
                <w:lang w:val="id-ID" w:eastAsia="id-ID"/>
              </w:rPr>
            </w:pPr>
          </w:p>
        </w:tc>
      </w:tr>
      <w:tr w:rsidR="006D0132" w:rsidRPr="00DB326D" w14:paraId="10275BEF" w14:textId="77777777" w:rsidTr="00EC7CDF">
        <w:trPr>
          <w:trHeight w:val="256"/>
        </w:trPr>
        <w:tc>
          <w:tcPr>
            <w:tcW w:w="2977" w:type="dxa"/>
            <w:shd w:val="clear" w:color="auto" w:fill="auto"/>
            <w:noWrap/>
          </w:tcPr>
          <w:p w14:paraId="03D7ADA4" w14:textId="6F84DEF0" w:rsidR="006D0132" w:rsidRPr="006D0132" w:rsidRDefault="006D0132" w:rsidP="00DB326D">
            <w:pPr>
              <w:pStyle w:val="ListParagraph"/>
              <w:numPr>
                <w:ilvl w:val="0"/>
                <w:numId w:val="124"/>
              </w:numPr>
              <w:spacing w:line="360" w:lineRule="auto"/>
              <w:ind w:left="578" w:hanging="289"/>
              <w:contextualSpacing w:val="0"/>
              <w:rPr>
                <w:rFonts w:ascii="Bookman Old Style" w:hAnsi="Bookman Old Style"/>
                <w:sz w:val="22"/>
                <w:szCs w:val="22"/>
                <w:lang w:val="id-ID" w:eastAsia="id-ID"/>
              </w:rPr>
            </w:pPr>
            <w:r w:rsidRPr="006D0132">
              <w:rPr>
                <w:rFonts w:ascii="Bookman Old Style" w:hAnsi="Bookman Old Style"/>
                <w:sz w:val="22"/>
                <w:szCs w:val="22"/>
                <w:lang w:val="id-ID" w:eastAsia="id-ID"/>
              </w:rPr>
              <w:t>Aset Lainnya</w:t>
            </w:r>
          </w:p>
        </w:tc>
        <w:tc>
          <w:tcPr>
            <w:tcW w:w="993" w:type="dxa"/>
            <w:shd w:val="clear" w:color="auto" w:fill="auto"/>
            <w:noWrap/>
            <w:vAlign w:val="center"/>
          </w:tcPr>
          <w:p w14:paraId="042D13C5" w14:textId="77777777" w:rsidR="006D0132" w:rsidRPr="00DB326D" w:rsidRDefault="006D0132" w:rsidP="00DB326D">
            <w:pPr>
              <w:spacing w:line="360" w:lineRule="auto"/>
              <w:jc w:val="center"/>
              <w:rPr>
                <w:rFonts w:ascii="Bookman Old Style" w:hAnsi="Bookman Old Style"/>
                <w:bCs/>
                <w:sz w:val="22"/>
                <w:szCs w:val="22"/>
                <w:lang w:val="id-ID" w:eastAsia="id-ID"/>
              </w:rPr>
            </w:pPr>
          </w:p>
        </w:tc>
        <w:tc>
          <w:tcPr>
            <w:tcW w:w="964" w:type="dxa"/>
            <w:shd w:val="clear" w:color="auto" w:fill="auto"/>
            <w:noWrap/>
            <w:vAlign w:val="center"/>
          </w:tcPr>
          <w:p w14:paraId="505C1FF7" w14:textId="77777777" w:rsidR="006D0132" w:rsidRPr="00DB326D" w:rsidRDefault="006D0132" w:rsidP="00DB326D">
            <w:pPr>
              <w:spacing w:line="360" w:lineRule="auto"/>
              <w:jc w:val="center"/>
              <w:rPr>
                <w:rFonts w:ascii="Bookman Old Style" w:hAnsi="Bookman Old Style"/>
                <w:bCs/>
                <w:sz w:val="22"/>
                <w:szCs w:val="22"/>
                <w:lang w:val="id-ID" w:eastAsia="id-ID"/>
              </w:rPr>
            </w:pPr>
          </w:p>
        </w:tc>
        <w:tc>
          <w:tcPr>
            <w:tcW w:w="993" w:type="dxa"/>
            <w:shd w:val="clear" w:color="auto" w:fill="auto"/>
            <w:noWrap/>
            <w:vAlign w:val="center"/>
          </w:tcPr>
          <w:p w14:paraId="794337CB" w14:textId="77777777" w:rsidR="006D0132" w:rsidRPr="00DB326D" w:rsidRDefault="006D0132" w:rsidP="00DB326D">
            <w:pPr>
              <w:spacing w:line="360" w:lineRule="auto"/>
              <w:rPr>
                <w:rFonts w:ascii="Bookman Old Style" w:hAnsi="Bookman Old Style"/>
                <w:sz w:val="22"/>
                <w:szCs w:val="22"/>
                <w:lang w:val="id-ID" w:eastAsia="id-ID"/>
              </w:rPr>
            </w:pPr>
          </w:p>
        </w:tc>
        <w:tc>
          <w:tcPr>
            <w:tcW w:w="992" w:type="dxa"/>
            <w:shd w:val="clear" w:color="auto" w:fill="auto"/>
            <w:noWrap/>
            <w:vAlign w:val="center"/>
          </w:tcPr>
          <w:p w14:paraId="22C06A9F" w14:textId="77777777" w:rsidR="006D0132" w:rsidRPr="00DB326D" w:rsidRDefault="006D0132" w:rsidP="00DB326D">
            <w:pPr>
              <w:spacing w:line="360" w:lineRule="auto"/>
              <w:rPr>
                <w:rFonts w:ascii="Bookman Old Style" w:hAnsi="Bookman Old Style"/>
                <w:sz w:val="22"/>
                <w:szCs w:val="22"/>
                <w:lang w:val="id-ID" w:eastAsia="id-ID"/>
              </w:rPr>
            </w:pPr>
          </w:p>
        </w:tc>
        <w:tc>
          <w:tcPr>
            <w:tcW w:w="992" w:type="dxa"/>
            <w:shd w:val="clear" w:color="auto" w:fill="auto"/>
            <w:noWrap/>
            <w:vAlign w:val="center"/>
          </w:tcPr>
          <w:p w14:paraId="4AC7239D" w14:textId="77777777" w:rsidR="006D0132" w:rsidRPr="00DB326D" w:rsidRDefault="006D0132" w:rsidP="00DB326D">
            <w:pPr>
              <w:spacing w:line="360" w:lineRule="auto"/>
              <w:rPr>
                <w:rFonts w:ascii="Bookman Old Style" w:hAnsi="Bookman Old Style"/>
                <w:sz w:val="22"/>
                <w:szCs w:val="22"/>
                <w:lang w:val="id-ID" w:eastAsia="id-ID"/>
              </w:rPr>
            </w:pPr>
          </w:p>
        </w:tc>
        <w:tc>
          <w:tcPr>
            <w:tcW w:w="992" w:type="dxa"/>
            <w:shd w:val="clear" w:color="auto" w:fill="auto"/>
            <w:noWrap/>
            <w:vAlign w:val="center"/>
          </w:tcPr>
          <w:p w14:paraId="54AE0D4F" w14:textId="77777777" w:rsidR="006D0132" w:rsidRPr="00DB326D" w:rsidRDefault="006D0132" w:rsidP="00DB326D">
            <w:pPr>
              <w:spacing w:line="360" w:lineRule="auto"/>
              <w:rPr>
                <w:rFonts w:ascii="Bookman Old Style" w:hAnsi="Bookman Old Style"/>
                <w:sz w:val="22"/>
                <w:szCs w:val="22"/>
                <w:lang w:val="id-ID" w:eastAsia="id-ID"/>
              </w:rPr>
            </w:pPr>
          </w:p>
        </w:tc>
        <w:tc>
          <w:tcPr>
            <w:tcW w:w="1161" w:type="dxa"/>
            <w:shd w:val="clear" w:color="auto" w:fill="auto"/>
            <w:noWrap/>
            <w:vAlign w:val="center"/>
          </w:tcPr>
          <w:p w14:paraId="34417048" w14:textId="77777777" w:rsidR="006D0132" w:rsidRPr="00DB326D" w:rsidRDefault="006D0132" w:rsidP="00DB326D">
            <w:pPr>
              <w:spacing w:line="360" w:lineRule="auto"/>
              <w:rPr>
                <w:rFonts w:ascii="Bookman Old Style" w:hAnsi="Bookman Old Style"/>
                <w:sz w:val="22"/>
                <w:szCs w:val="22"/>
                <w:lang w:val="id-ID" w:eastAsia="id-ID"/>
              </w:rPr>
            </w:pPr>
          </w:p>
        </w:tc>
        <w:tc>
          <w:tcPr>
            <w:tcW w:w="992" w:type="dxa"/>
            <w:shd w:val="clear" w:color="auto" w:fill="auto"/>
            <w:noWrap/>
            <w:vAlign w:val="center"/>
          </w:tcPr>
          <w:p w14:paraId="4D7D592A" w14:textId="77777777" w:rsidR="006D0132" w:rsidRPr="00DB326D" w:rsidRDefault="006D0132" w:rsidP="00DB326D">
            <w:pPr>
              <w:spacing w:line="360" w:lineRule="auto"/>
              <w:rPr>
                <w:rFonts w:ascii="Bookman Old Style" w:hAnsi="Bookman Old Style"/>
                <w:sz w:val="22"/>
                <w:szCs w:val="22"/>
                <w:lang w:val="id-ID" w:eastAsia="id-ID"/>
              </w:rPr>
            </w:pPr>
          </w:p>
        </w:tc>
        <w:tc>
          <w:tcPr>
            <w:tcW w:w="993" w:type="dxa"/>
            <w:shd w:val="clear" w:color="auto" w:fill="auto"/>
            <w:noWrap/>
            <w:vAlign w:val="center"/>
          </w:tcPr>
          <w:p w14:paraId="5CD28662" w14:textId="77777777" w:rsidR="006D0132" w:rsidRPr="00DB326D" w:rsidRDefault="006D0132" w:rsidP="00DB326D">
            <w:pPr>
              <w:spacing w:line="360" w:lineRule="auto"/>
              <w:rPr>
                <w:rFonts w:ascii="Bookman Old Style" w:hAnsi="Bookman Old Style"/>
                <w:sz w:val="22"/>
                <w:szCs w:val="22"/>
                <w:lang w:val="id-ID" w:eastAsia="id-ID"/>
              </w:rPr>
            </w:pPr>
          </w:p>
        </w:tc>
        <w:tc>
          <w:tcPr>
            <w:tcW w:w="992" w:type="dxa"/>
            <w:shd w:val="clear" w:color="auto" w:fill="auto"/>
            <w:noWrap/>
            <w:vAlign w:val="center"/>
          </w:tcPr>
          <w:p w14:paraId="137A4D8C" w14:textId="77777777" w:rsidR="006D0132" w:rsidRPr="00DB326D" w:rsidRDefault="006D0132" w:rsidP="00DB326D">
            <w:pPr>
              <w:spacing w:line="360" w:lineRule="auto"/>
              <w:rPr>
                <w:rFonts w:ascii="Bookman Old Style" w:hAnsi="Bookman Old Style"/>
                <w:sz w:val="22"/>
                <w:szCs w:val="22"/>
                <w:lang w:val="id-ID" w:eastAsia="id-ID"/>
              </w:rPr>
            </w:pPr>
          </w:p>
        </w:tc>
        <w:tc>
          <w:tcPr>
            <w:tcW w:w="992" w:type="dxa"/>
            <w:shd w:val="clear" w:color="auto" w:fill="auto"/>
            <w:noWrap/>
            <w:vAlign w:val="center"/>
          </w:tcPr>
          <w:p w14:paraId="55FDB592" w14:textId="77777777" w:rsidR="006D0132" w:rsidRPr="00DB326D" w:rsidRDefault="006D0132" w:rsidP="00DB326D">
            <w:pPr>
              <w:spacing w:line="360" w:lineRule="auto"/>
              <w:rPr>
                <w:rFonts w:ascii="Bookman Old Style" w:hAnsi="Bookman Old Style"/>
                <w:sz w:val="22"/>
                <w:szCs w:val="22"/>
                <w:lang w:val="id-ID" w:eastAsia="id-ID"/>
              </w:rPr>
            </w:pPr>
          </w:p>
        </w:tc>
        <w:tc>
          <w:tcPr>
            <w:tcW w:w="992" w:type="dxa"/>
            <w:shd w:val="clear" w:color="auto" w:fill="auto"/>
            <w:noWrap/>
            <w:vAlign w:val="center"/>
          </w:tcPr>
          <w:p w14:paraId="012B8759" w14:textId="77777777" w:rsidR="006D0132" w:rsidRPr="00DB326D" w:rsidRDefault="006D0132" w:rsidP="00DB326D">
            <w:pPr>
              <w:spacing w:line="360" w:lineRule="auto"/>
              <w:rPr>
                <w:rFonts w:ascii="Bookman Old Style" w:hAnsi="Bookman Old Style"/>
                <w:sz w:val="22"/>
                <w:szCs w:val="22"/>
                <w:lang w:val="id-ID" w:eastAsia="id-ID"/>
              </w:rPr>
            </w:pPr>
          </w:p>
        </w:tc>
        <w:tc>
          <w:tcPr>
            <w:tcW w:w="993" w:type="dxa"/>
            <w:shd w:val="clear" w:color="auto" w:fill="auto"/>
            <w:noWrap/>
            <w:vAlign w:val="center"/>
          </w:tcPr>
          <w:p w14:paraId="7DF4049F" w14:textId="77777777" w:rsidR="006D0132" w:rsidRPr="00DB326D" w:rsidRDefault="006D0132" w:rsidP="00DB326D">
            <w:pPr>
              <w:spacing w:line="360" w:lineRule="auto"/>
              <w:rPr>
                <w:rFonts w:ascii="Bookman Old Style" w:hAnsi="Bookman Old Style"/>
                <w:sz w:val="22"/>
                <w:szCs w:val="22"/>
                <w:lang w:val="id-ID" w:eastAsia="id-ID"/>
              </w:rPr>
            </w:pPr>
          </w:p>
        </w:tc>
        <w:tc>
          <w:tcPr>
            <w:tcW w:w="1105" w:type="dxa"/>
            <w:shd w:val="clear" w:color="auto" w:fill="auto"/>
            <w:noWrap/>
            <w:vAlign w:val="center"/>
          </w:tcPr>
          <w:p w14:paraId="156236CF" w14:textId="77777777" w:rsidR="006D0132" w:rsidRPr="00DB326D" w:rsidRDefault="006D0132" w:rsidP="00DB326D">
            <w:pPr>
              <w:spacing w:line="360" w:lineRule="auto"/>
              <w:rPr>
                <w:rFonts w:ascii="Bookman Old Style" w:hAnsi="Bookman Old Style"/>
                <w:sz w:val="22"/>
                <w:szCs w:val="22"/>
                <w:lang w:val="id-ID" w:eastAsia="id-ID"/>
              </w:rPr>
            </w:pPr>
          </w:p>
        </w:tc>
        <w:tc>
          <w:tcPr>
            <w:tcW w:w="784" w:type="dxa"/>
            <w:shd w:val="clear" w:color="auto" w:fill="auto"/>
            <w:noWrap/>
            <w:vAlign w:val="center"/>
          </w:tcPr>
          <w:p w14:paraId="73DD698E" w14:textId="77777777" w:rsidR="006D0132" w:rsidRPr="00DB326D" w:rsidRDefault="006D0132" w:rsidP="00DB326D">
            <w:pPr>
              <w:spacing w:line="360" w:lineRule="auto"/>
              <w:rPr>
                <w:rFonts w:ascii="Bookman Old Style" w:hAnsi="Bookman Old Style"/>
                <w:sz w:val="22"/>
                <w:szCs w:val="22"/>
                <w:lang w:val="id-ID" w:eastAsia="id-ID"/>
              </w:rPr>
            </w:pPr>
          </w:p>
        </w:tc>
      </w:tr>
      <w:tr w:rsidR="00DB326D" w:rsidRPr="00DB326D" w14:paraId="6540DBDE" w14:textId="77777777" w:rsidTr="00DB326D">
        <w:trPr>
          <w:trHeight w:val="292"/>
        </w:trPr>
        <w:tc>
          <w:tcPr>
            <w:tcW w:w="2977" w:type="dxa"/>
            <w:shd w:val="clear" w:color="auto" w:fill="auto"/>
            <w:noWrap/>
            <w:vAlign w:val="bottom"/>
            <w:hideMark/>
          </w:tcPr>
          <w:p w14:paraId="3E9B0957" w14:textId="77777777" w:rsidR="00DB326D" w:rsidRPr="00DB326D" w:rsidRDefault="00DB326D" w:rsidP="00DB326D">
            <w:pPr>
              <w:pStyle w:val="ListParagraph"/>
              <w:numPr>
                <w:ilvl w:val="0"/>
                <w:numId w:val="122"/>
              </w:numPr>
              <w:spacing w:line="360" w:lineRule="auto"/>
              <w:ind w:left="288" w:hanging="288"/>
              <w:contextualSpacing w:val="0"/>
              <w:rPr>
                <w:rFonts w:ascii="Bookman Old Style" w:hAnsi="Bookman Old Style"/>
                <w:sz w:val="22"/>
                <w:szCs w:val="22"/>
                <w:lang w:val="id-ID" w:eastAsia="id-ID"/>
              </w:rPr>
            </w:pPr>
            <w:r w:rsidRPr="00DB326D">
              <w:rPr>
                <w:rFonts w:ascii="Bookman Old Style" w:hAnsi="Bookman Old Style"/>
                <w:sz w:val="22"/>
                <w:szCs w:val="22"/>
                <w:lang w:val="id-ID" w:eastAsia="id-ID"/>
              </w:rPr>
              <w:t>LIABILITAS</w:t>
            </w:r>
          </w:p>
        </w:tc>
        <w:tc>
          <w:tcPr>
            <w:tcW w:w="993" w:type="dxa"/>
            <w:shd w:val="clear" w:color="auto" w:fill="auto"/>
            <w:noWrap/>
            <w:vAlign w:val="center"/>
            <w:hideMark/>
          </w:tcPr>
          <w:p w14:paraId="5CC22E83" w14:textId="77777777" w:rsidR="00DB326D" w:rsidRPr="00DB326D" w:rsidRDefault="00DB326D" w:rsidP="00DB326D">
            <w:pPr>
              <w:spacing w:line="360" w:lineRule="auto"/>
              <w:jc w:val="center"/>
              <w:rPr>
                <w:rFonts w:ascii="Bookman Old Style" w:hAnsi="Bookman Old Style"/>
                <w:bCs/>
                <w:sz w:val="22"/>
                <w:szCs w:val="22"/>
                <w:lang w:val="id-ID" w:eastAsia="id-ID"/>
              </w:rPr>
            </w:pPr>
            <w:r w:rsidRPr="00DB326D">
              <w:rPr>
                <w:rFonts w:ascii="Bookman Old Style" w:hAnsi="Bookman Old Style"/>
                <w:bCs/>
                <w:sz w:val="22"/>
                <w:szCs w:val="22"/>
                <w:lang w:val="id-ID" w:eastAsia="id-ID"/>
              </w:rPr>
              <w:t> </w:t>
            </w:r>
          </w:p>
        </w:tc>
        <w:tc>
          <w:tcPr>
            <w:tcW w:w="964" w:type="dxa"/>
            <w:shd w:val="clear" w:color="auto" w:fill="auto"/>
            <w:noWrap/>
            <w:vAlign w:val="center"/>
            <w:hideMark/>
          </w:tcPr>
          <w:p w14:paraId="207F449D" w14:textId="77777777" w:rsidR="00DB326D" w:rsidRPr="00DB326D" w:rsidRDefault="00DB326D" w:rsidP="00DB326D">
            <w:pPr>
              <w:spacing w:line="360" w:lineRule="auto"/>
              <w:jc w:val="center"/>
              <w:rPr>
                <w:rFonts w:ascii="Bookman Old Style" w:hAnsi="Bookman Old Style"/>
                <w:bCs/>
                <w:sz w:val="22"/>
                <w:szCs w:val="22"/>
                <w:lang w:val="id-ID" w:eastAsia="id-ID"/>
              </w:rPr>
            </w:pPr>
            <w:r w:rsidRPr="00DB326D">
              <w:rPr>
                <w:rFonts w:ascii="Bookman Old Style" w:hAnsi="Bookman Old Style"/>
                <w:bCs/>
                <w:sz w:val="22"/>
                <w:szCs w:val="22"/>
                <w:lang w:val="id-ID" w:eastAsia="id-ID"/>
              </w:rPr>
              <w:t> </w:t>
            </w:r>
          </w:p>
        </w:tc>
        <w:tc>
          <w:tcPr>
            <w:tcW w:w="993" w:type="dxa"/>
            <w:shd w:val="clear" w:color="auto" w:fill="auto"/>
            <w:noWrap/>
            <w:vAlign w:val="center"/>
            <w:hideMark/>
          </w:tcPr>
          <w:p w14:paraId="4D77F986" w14:textId="77777777" w:rsidR="00DB326D" w:rsidRPr="00DB326D" w:rsidRDefault="00DB326D" w:rsidP="00DB326D">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992" w:type="dxa"/>
            <w:shd w:val="clear" w:color="auto" w:fill="auto"/>
            <w:noWrap/>
            <w:vAlign w:val="center"/>
            <w:hideMark/>
          </w:tcPr>
          <w:p w14:paraId="0EAC7641" w14:textId="77777777" w:rsidR="00DB326D" w:rsidRPr="00DB326D" w:rsidRDefault="00DB326D" w:rsidP="00DB326D">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992" w:type="dxa"/>
            <w:shd w:val="clear" w:color="auto" w:fill="auto"/>
            <w:noWrap/>
            <w:vAlign w:val="center"/>
            <w:hideMark/>
          </w:tcPr>
          <w:p w14:paraId="094156A9" w14:textId="77777777" w:rsidR="00DB326D" w:rsidRPr="00DB326D" w:rsidRDefault="00DB326D" w:rsidP="00DB326D">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992" w:type="dxa"/>
            <w:shd w:val="clear" w:color="auto" w:fill="auto"/>
            <w:noWrap/>
            <w:vAlign w:val="center"/>
            <w:hideMark/>
          </w:tcPr>
          <w:p w14:paraId="2AA649F8" w14:textId="77777777" w:rsidR="00DB326D" w:rsidRPr="00DB326D" w:rsidRDefault="00DB326D" w:rsidP="00DB326D">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1161" w:type="dxa"/>
            <w:shd w:val="clear" w:color="auto" w:fill="auto"/>
            <w:noWrap/>
            <w:vAlign w:val="center"/>
            <w:hideMark/>
          </w:tcPr>
          <w:p w14:paraId="487067E4" w14:textId="77777777" w:rsidR="00DB326D" w:rsidRPr="00DB326D" w:rsidRDefault="00DB326D" w:rsidP="00DB326D">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992" w:type="dxa"/>
            <w:shd w:val="clear" w:color="auto" w:fill="auto"/>
            <w:noWrap/>
            <w:vAlign w:val="center"/>
            <w:hideMark/>
          </w:tcPr>
          <w:p w14:paraId="1B4E6388" w14:textId="77777777" w:rsidR="00DB326D" w:rsidRPr="00DB326D" w:rsidRDefault="00DB326D" w:rsidP="00DB326D">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993" w:type="dxa"/>
            <w:shd w:val="clear" w:color="auto" w:fill="auto"/>
            <w:noWrap/>
            <w:vAlign w:val="center"/>
            <w:hideMark/>
          </w:tcPr>
          <w:p w14:paraId="294D19BF" w14:textId="77777777" w:rsidR="00DB326D" w:rsidRPr="00DB326D" w:rsidRDefault="00DB326D" w:rsidP="00DB326D">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992" w:type="dxa"/>
            <w:shd w:val="clear" w:color="auto" w:fill="auto"/>
            <w:noWrap/>
            <w:vAlign w:val="center"/>
            <w:hideMark/>
          </w:tcPr>
          <w:p w14:paraId="0DE176DA" w14:textId="77777777" w:rsidR="00DB326D" w:rsidRPr="00DB326D" w:rsidRDefault="00DB326D" w:rsidP="00DB326D">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992" w:type="dxa"/>
            <w:shd w:val="clear" w:color="auto" w:fill="auto"/>
            <w:noWrap/>
            <w:vAlign w:val="center"/>
            <w:hideMark/>
          </w:tcPr>
          <w:p w14:paraId="1D994118" w14:textId="77777777" w:rsidR="00DB326D" w:rsidRPr="00DB326D" w:rsidRDefault="00DB326D" w:rsidP="00DB326D">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992" w:type="dxa"/>
            <w:shd w:val="clear" w:color="auto" w:fill="auto"/>
            <w:noWrap/>
            <w:vAlign w:val="center"/>
            <w:hideMark/>
          </w:tcPr>
          <w:p w14:paraId="1B62FC87" w14:textId="77777777" w:rsidR="00DB326D" w:rsidRPr="00DB326D" w:rsidRDefault="00DB326D" w:rsidP="00DB326D">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993" w:type="dxa"/>
            <w:shd w:val="clear" w:color="auto" w:fill="auto"/>
            <w:noWrap/>
            <w:vAlign w:val="center"/>
            <w:hideMark/>
          </w:tcPr>
          <w:p w14:paraId="3F7E9378" w14:textId="77777777" w:rsidR="00DB326D" w:rsidRPr="00DB326D" w:rsidRDefault="00DB326D" w:rsidP="00DB326D">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1105" w:type="dxa"/>
            <w:shd w:val="clear" w:color="auto" w:fill="auto"/>
            <w:noWrap/>
            <w:vAlign w:val="center"/>
            <w:hideMark/>
          </w:tcPr>
          <w:p w14:paraId="75EC46EB" w14:textId="77777777" w:rsidR="00DB326D" w:rsidRPr="00DB326D" w:rsidRDefault="00DB326D" w:rsidP="00DB326D">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784" w:type="dxa"/>
            <w:shd w:val="clear" w:color="auto" w:fill="auto"/>
            <w:noWrap/>
            <w:vAlign w:val="center"/>
            <w:hideMark/>
          </w:tcPr>
          <w:p w14:paraId="0469ADE5" w14:textId="77777777" w:rsidR="00DB326D" w:rsidRPr="00DB326D" w:rsidRDefault="00DB326D" w:rsidP="00DB326D">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r>
      <w:tr w:rsidR="00DB326D" w:rsidRPr="00DB326D" w14:paraId="1CE6AD8F" w14:textId="77777777" w:rsidTr="00EC7CDF">
        <w:trPr>
          <w:trHeight w:val="292"/>
        </w:trPr>
        <w:tc>
          <w:tcPr>
            <w:tcW w:w="2977" w:type="dxa"/>
            <w:shd w:val="clear" w:color="auto" w:fill="auto"/>
            <w:noWrap/>
            <w:vAlign w:val="center"/>
          </w:tcPr>
          <w:p w14:paraId="6715E5CC" w14:textId="0DA26F8E" w:rsidR="00DB326D" w:rsidRPr="005E2DF1" w:rsidRDefault="00DB326D" w:rsidP="00DB326D">
            <w:pPr>
              <w:pStyle w:val="ListParagraph"/>
              <w:numPr>
                <w:ilvl w:val="0"/>
                <w:numId w:val="123"/>
              </w:numPr>
              <w:spacing w:line="360" w:lineRule="auto"/>
              <w:ind w:left="576" w:hanging="288"/>
              <w:contextualSpacing w:val="0"/>
              <w:rPr>
                <w:rFonts w:ascii="Bookman Old Style" w:hAnsi="Bookman Old Style"/>
                <w:sz w:val="22"/>
                <w:szCs w:val="22"/>
                <w:lang w:eastAsia="id-ID"/>
              </w:rPr>
            </w:pPr>
            <w:r w:rsidRPr="005E2DF1">
              <w:rPr>
                <w:rFonts w:ascii="Bookman Old Style" w:hAnsi="Bookman Old Style"/>
                <w:sz w:val="22"/>
                <w:szCs w:val="22"/>
                <w:lang w:val="id-ID" w:eastAsia="id-ID"/>
              </w:rPr>
              <w:t xml:space="preserve">Utang Dana Titipan </w:t>
            </w:r>
            <w:proofErr w:type="spellStart"/>
            <w:r w:rsidRPr="005E2DF1">
              <w:rPr>
                <w:rFonts w:ascii="Bookman Old Style" w:hAnsi="Bookman Old Style"/>
                <w:sz w:val="22"/>
                <w:szCs w:val="22"/>
                <w:lang w:val="id-ID" w:eastAsia="id-ID"/>
              </w:rPr>
              <w:t>Taperum</w:t>
            </w:r>
            <w:proofErr w:type="spellEnd"/>
            <w:r w:rsidRPr="005E2DF1">
              <w:rPr>
                <w:rFonts w:ascii="Bookman Old Style" w:hAnsi="Bookman Old Style"/>
                <w:sz w:val="22"/>
                <w:szCs w:val="22"/>
                <w:lang w:val="id-ID" w:eastAsia="id-ID"/>
              </w:rPr>
              <w:t xml:space="preserve"> </w:t>
            </w:r>
            <w:r w:rsidRPr="005E2DF1">
              <w:rPr>
                <w:rFonts w:ascii="Bookman Old Style" w:hAnsi="Bookman Old Style"/>
                <w:sz w:val="22"/>
                <w:szCs w:val="22"/>
                <w:lang w:eastAsia="id-ID"/>
              </w:rPr>
              <w:t>PNS</w:t>
            </w:r>
          </w:p>
        </w:tc>
        <w:tc>
          <w:tcPr>
            <w:tcW w:w="993" w:type="dxa"/>
            <w:shd w:val="clear" w:color="auto" w:fill="auto"/>
            <w:noWrap/>
            <w:vAlign w:val="center"/>
          </w:tcPr>
          <w:p w14:paraId="4E1DAF61" w14:textId="77777777" w:rsidR="00DB326D" w:rsidRPr="00DB326D" w:rsidRDefault="00DB326D" w:rsidP="00DB326D">
            <w:pPr>
              <w:spacing w:line="360" w:lineRule="auto"/>
              <w:jc w:val="center"/>
              <w:rPr>
                <w:rFonts w:ascii="Bookman Old Style" w:hAnsi="Bookman Old Style"/>
                <w:sz w:val="22"/>
                <w:szCs w:val="22"/>
                <w:lang w:val="id-ID" w:eastAsia="id-ID"/>
              </w:rPr>
            </w:pPr>
          </w:p>
        </w:tc>
        <w:tc>
          <w:tcPr>
            <w:tcW w:w="964" w:type="dxa"/>
            <w:shd w:val="clear" w:color="auto" w:fill="auto"/>
            <w:noWrap/>
            <w:vAlign w:val="center"/>
          </w:tcPr>
          <w:p w14:paraId="63DE0822" w14:textId="77777777" w:rsidR="00DB326D" w:rsidRPr="00DB326D" w:rsidRDefault="00DB326D" w:rsidP="00DB326D">
            <w:pPr>
              <w:spacing w:line="360" w:lineRule="auto"/>
              <w:jc w:val="center"/>
              <w:rPr>
                <w:rFonts w:ascii="Bookman Old Style" w:hAnsi="Bookman Old Style"/>
                <w:sz w:val="22"/>
                <w:szCs w:val="22"/>
                <w:lang w:val="id-ID" w:eastAsia="id-ID"/>
              </w:rPr>
            </w:pPr>
          </w:p>
        </w:tc>
        <w:tc>
          <w:tcPr>
            <w:tcW w:w="993" w:type="dxa"/>
            <w:shd w:val="clear" w:color="auto" w:fill="auto"/>
            <w:noWrap/>
            <w:vAlign w:val="center"/>
          </w:tcPr>
          <w:p w14:paraId="57EAEFC5" w14:textId="77777777" w:rsidR="00DB326D" w:rsidRPr="00DB326D" w:rsidRDefault="00DB326D" w:rsidP="00DB326D">
            <w:pPr>
              <w:spacing w:line="360" w:lineRule="auto"/>
              <w:rPr>
                <w:rFonts w:ascii="Bookman Old Style" w:hAnsi="Bookman Old Style"/>
                <w:sz w:val="22"/>
                <w:szCs w:val="22"/>
                <w:lang w:val="id-ID" w:eastAsia="id-ID"/>
              </w:rPr>
            </w:pPr>
          </w:p>
        </w:tc>
        <w:tc>
          <w:tcPr>
            <w:tcW w:w="992" w:type="dxa"/>
            <w:shd w:val="clear" w:color="auto" w:fill="auto"/>
            <w:noWrap/>
            <w:vAlign w:val="center"/>
          </w:tcPr>
          <w:p w14:paraId="6AFD3639" w14:textId="77777777" w:rsidR="00DB326D" w:rsidRPr="00DB326D" w:rsidRDefault="00DB326D" w:rsidP="00DB326D">
            <w:pPr>
              <w:spacing w:line="360" w:lineRule="auto"/>
              <w:rPr>
                <w:rFonts w:ascii="Bookman Old Style" w:hAnsi="Bookman Old Style"/>
                <w:sz w:val="22"/>
                <w:szCs w:val="22"/>
                <w:lang w:val="id-ID" w:eastAsia="id-ID"/>
              </w:rPr>
            </w:pPr>
          </w:p>
        </w:tc>
        <w:tc>
          <w:tcPr>
            <w:tcW w:w="992" w:type="dxa"/>
            <w:shd w:val="clear" w:color="auto" w:fill="auto"/>
            <w:noWrap/>
            <w:vAlign w:val="center"/>
          </w:tcPr>
          <w:p w14:paraId="0F162ADC" w14:textId="77777777" w:rsidR="00DB326D" w:rsidRPr="00DB326D" w:rsidRDefault="00DB326D" w:rsidP="00DB326D">
            <w:pPr>
              <w:spacing w:line="360" w:lineRule="auto"/>
              <w:rPr>
                <w:rFonts w:ascii="Bookman Old Style" w:hAnsi="Bookman Old Style"/>
                <w:sz w:val="22"/>
                <w:szCs w:val="22"/>
                <w:lang w:val="id-ID" w:eastAsia="id-ID"/>
              </w:rPr>
            </w:pPr>
          </w:p>
        </w:tc>
        <w:tc>
          <w:tcPr>
            <w:tcW w:w="992" w:type="dxa"/>
            <w:shd w:val="clear" w:color="auto" w:fill="auto"/>
            <w:noWrap/>
            <w:vAlign w:val="center"/>
          </w:tcPr>
          <w:p w14:paraId="60770107" w14:textId="77777777" w:rsidR="00DB326D" w:rsidRPr="00DB326D" w:rsidRDefault="00DB326D" w:rsidP="00DB326D">
            <w:pPr>
              <w:spacing w:line="360" w:lineRule="auto"/>
              <w:rPr>
                <w:rFonts w:ascii="Bookman Old Style" w:hAnsi="Bookman Old Style"/>
                <w:sz w:val="22"/>
                <w:szCs w:val="22"/>
                <w:lang w:val="id-ID" w:eastAsia="id-ID"/>
              </w:rPr>
            </w:pPr>
          </w:p>
        </w:tc>
        <w:tc>
          <w:tcPr>
            <w:tcW w:w="1161" w:type="dxa"/>
            <w:shd w:val="clear" w:color="auto" w:fill="auto"/>
            <w:noWrap/>
            <w:vAlign w:val="center"/>
          </w:tcPr>
          <w:p w14:paraId="506F51D8" w14:textId="77777777" w:rsidR="00DB326D" w:rsidRPr="00DB326D" w:rsidRDefault="00DB326D" w:rsidP="00DB326D">
            <w:pPr>
              <w:spacing w:line="360" w:lineRule="auto"/>
              <w:rPr>
                <w:rFonts w:ascii="Bookman Old Style" w:hAnsi="Bookman Old Style"/>
                <w:sz w:val="22"/>
                <w:szCs w:val="22"/>
                <w:lang w:val="id-ID" w:eastAsia="id-ID"/>
              </w:rPr>
            </w:pPr>
          </w:p>
        </w:tc>
        <w:tc>
          <w:tcPr>
            <w:tcW w:w="992" w:type="dxa"/>
            <w:shd w:val="clear" w:color="auto" w:fill="auto"/>
            <w:noWrap/>
            <w:vAlign w:val="center"/>
          </w:tcPr>
          <w:p w14:paraId="59A39F50" w14:textId="77777777" w:rsidR="00DB326D" w:rsidRPr="00DB326D" w:rsidRDefault="00DB326D" w:rsidP="00DB326D">
            <w:pPr>
              <w:spacing w:line="360" w:lineRule="auto"/>
              <w:rPr>
                <w:rFonts w:ascii="Bookman Old Style" w:hAnsi="Bookman Old Style"/>
                <w:sz w:val="22"/>
                <w:szCs w:val="22"/>
                <w:lang w:val="id-ID" w:eastAsia="id-ID"/>
              </w:rPr>
            </w:pPr>
          </w:p>
        </w:tc>
        <w:tc>
          <w:tcPr>
            <w:tcW w:w="993" w:type="dxa"/>
            <w:shd w:val="clear" w:color="auto" w:fill="auto"/>
            <w:noWrap/>
            <w:vAlign w:val="center"/>
          </w:tcPr>
          <w:p w14:paraId="7523A3B7" w14:textId="77777777" w:rsidR="00DB326D" w:rsidRPr="00DB326D" w:rsidRDefault="00DB326D" w:rsidP="00DB326D">
            <w:pPr>
              <w:spacing w:line="360" w:lineRule="auto"/>
              <w:rPr>
                <w:rFonts w:ascii="Bookman Old Style" w:hAnsi="Bookman Old Style"/>
                <w:sz w:val="22"/>
                <w:szCs w:val="22"/>
                <w:lang w:val="id-ID" w:eastAsia="id-ID"/>
              </w:rPr>
            </w:pPr>
          </w:p>
        </w:tc>
        <w:tc>
          <w:tcPr>
            <w:tcW w:w="992" w:type="dxa"/>
            <w:shd w:val="clear" w:color="auto" w:fill="auto"/>
            <w:noWrap/>
            <w:vAlign w:val="center"/>
          </w:tcPr>
          <w:p w14:paraId="734C93A5" w14:textId="77777777" w:rsidR="00DB326D" w:rsidRPr="00DB326D" w:rsidRDefault="00DB326D" w:rsidP="00DB326D">
            <w:pPr>
              <w:spacing w:line="360" w:lineRule="auto"/>
              <w:rPr>
                <w:rFonts w:ascii="Bookman Old Style" w:hAnsi="Bookman Old Style"/>
                <w:sz w:val="22"/>
                <w:szCs w:val="22"/>
                <w:lang w:val="id-ID" w:eastAsia="id-ID"/>
              </w:rPr>
            </w:pPr>
          </w:p>
        </w:tc>
        <w:tc>
          <w:tcPr>
            <w:tcW w:w="992" w:type="dxa"/>
            <w:shd w:val="clear" w:color="auto" w:fill="auto"/>
            <w:noWrap/>
            <w:vAlign w:val="center"/>
          </w:tcPr>
          <w:p w14:paraId="5BC91DFF" w14:textId="77777777" w:rsidR="00DB326D" w:rsidRPr="00DB326D" w:rsidRDefault="00DB326D" w:rsidP="00DB326D">
            <w:pPr>
              <w:spacing w:line="360" w:lineRule="auto"/>
              <w:rPr>
                <w:rFonts w:ascii="Bookman Old Style" w:hAnsi="Bookman Old Style"/>
                <w:sz w:val="22"/>
                <w:szCs w:val="22"/>
                <w:lang w:val="id-ID" w:eastAsia="id-ID"/>
              </w:rPr>
            </w:pPr>
          </w:p>
        </w:tc>
        <w:tc>
          <w:tcPr>
            <w:tcW w:w="992" w:type="dxa"/>
            <w:shd w:val="clear" w:color="auto" w:fill="auto"/>
            <w:noWrap/>
            <w:vAlign w:val="center"/>
          </w:tcPr>
          <w:p w14:paraId="4D909F9F" w14:textId="77777777" w:rsidR="00DB326D" w:rsidRPr="00DB326D" w:rsidRDefault="00DB326D" w:rsidP="00DB326D">
            <w:pPr>
              <w:spacing w:line="360" w:lineRule="auto"/>
              <w:rPr>
                <w:rFonts w:ascii="Bookman Old Style" w:hAnsi="Bookman Old Style"/>
                <w:sz w:val="22"/>
                <w:szCs w:val="22"/>
                <w:lang w:val="id-ID" w:eastAsia="id-ID"/>
              </w:rPr>
            </w:pPr>
          </w:p>
        </w:tc>
        <w:tc>
          <w:tcPr>
            <w:tcW w:w="993" w:type="dxa"/>
            <w:shd w:val="clear" w:color="auto" w:fill="auto"/>
            <w:noWrap/>
            <w:vAlign w:val="center"/>
          </w:tcPr>
          <w:p w14:paraId="40486463" w14:textId="77777777" w:rsidR="00DB326D" w:rsidRPr="00DB326D" w:rsidRDefault="00DB326D" w:rsidP="00DB326D">
            <w:pPr>
              <w:spacing w:line="360" w:lineRule="auto"/>
              <w:rPr>
                <w:rFonts w:ascii="Bookman Old Style" w:hAnsi="Bookman Old Style"/>
                <w:sz w:val="22"/>
                <w:szCs w:val="22"/>
                <w:lang w:val="id-ID" w:eastAsia="id-ID"/>
              </w:rPr>
            </w:pPr>
          </w:p>
        </w:tc>
        <w:tc>
          <w:tcPr>
            <w:tcW w:w="1105" w:type="dxa"/>
            <w:shd w:val="clear" w:color="auto" w:fill="auto"/>
            <w:noWrap/>
            <w:vAlign w:val="center"/>
          </w:tcPr>
          <w:p w14:paraId="34400AB3" w14:textId="77777777" w:rsidR="00DB326D" w:rsidRPr="00DB326D" w:rsidRDefault="00DB326D" w:rsidP="00DB326D">
            <w:pPr>
              <w:spacing w:line="360" w:lineRule="auto"/>
              <w:rPr>
                <w:rFonts w:ascii="Bookman Old Style" w:hAnsi="Bookman Old Style"/>
                <w:sz w:val="22"/>
                <w:szCs w:val="22"/>
                <w:lang w:val="id-ID" w:eastAsia="id-ID"/>
              </w:rPr>
            </w:pPr>
          </w:p>
        </w:tc>
        <w:tc>
          <w:tcPr>
            <w:tcW w:w="784" w:type="dxa"/>
            <w:shd w:val="clear" w:color="auto" w:fill="auto"/>
            <w:noWrap/>
            <w:vAlign w:val="center"/>
          </w:tcPr>
          <w:p w14:paraId="17E73B9D" w14:textId="77777777" w:rsidR="00DB326D" w:rsidRPr="00DB326D" w:rsidRDefault="00DB326D" w:rsidP="00DB326D">
            <w:pPr>
              <w:spacing w:line="360" w:lineRule="auto"/>
              <w:rPr>
                <w:rFonts w:ascii="Bookman Old Style" w:hAnsi="Bookman Old Style"/>
                <w:sz w:val="22"/>
                <w:szCs w:val="22"/>
                <w:lang w:val="id-ID" w:eastAsia="id-ID"/>
              </w:rPr>
            </w:pPr>
          </w:p>
        </w:tc>
      </w:tr>
      <w:tr w:rsidR="00842E70" w:rsidRPr="00DB326D" w14:paraId="5474C8F6" w14:textId="77777777" w:rsidTr="00316426">
        <w:trPr>
          <w:trHeight w:val="292"/>
        </w:trPr>
        <w:tc>
          <w:tcPr>
            <w:tcW w:w="2977" w:type="dxa"/>
            <w:shd w:val="clear" w:color="auto" w:fill="auto"/>
            <w:noWrap/>
            <w:vAlign w:val="bottom"/>
            <w:hideMark/>
          </w:tcPr>
          <w:p w14:paraId="63233490" w14:textId="77777777" w:rsidR="00842E70" w:rsidRPr="00DB326D" w:rsidRDefault="00842E70" w:rsidP="00316426">
            <w:pPr>
              <w:pStyle w:val="ListParagraph"/>
              <w:numPr>
                <w:ilvl w:val="0"/>
                <w:numId w:val="123"/>
              </w:numPr>
              <w:spacing w:line="360" w:lineRule="auto"/>
              <w:ind w:left="576" w:hanging="288"/>
              <w:contextualSpacing w:val="0"/>
              <w:rPr>
                <w:rFonts w:ascii="Bookman Old Style" w:hAnsi="Bookman Old Style"/>
                <w:sz w:val="22"/>
                <w:szCs w:val="22"/>
                <w:lang w:val="id-ID" w:eastAsia="id-ID"/>
              </w:rPr>
            </w:pPr>
            <w:r w:rsidRPr="00DB326D">
              <w:rPr>
                <w:rFonts w:ascii="Bookman Old Style" w:hAnsi="Bookman Old Style"/>
                <w:sz w:val="22"/>
                <w:szCs w:val="22"/>
                <w:lang w:val="id-ID" w:eastAsia="id-ID"/>
              </w:rPr>
              <w:t xml:space="preserve">Surat Berharga yang Diterbitkan </w:t>
            </w:r>
          </w:p>
        </w:tc>
        <w:tc>
          <w:tcPr>
            <w:tcW w:w="993" w:type="dxa"/>
            <w:shd w:val="clear" w:color="auto" w:fill="auto"/>
            <w:noWrap/>
            <w:vAlign w:val="center"/>
            <w:hideMark/>
          </w:tcPr>
          <w:p w14:paraId="58A46542" w14:textId="77777777" w:rsidR="00842E70" w:rsidRPr="00DB326D" w:rsidRDefault="00842E70" w:rsidP="00316426">
            <w:pPr>
              <w:spacing w:line="360" w:lineRule="auto"/>
              <w:jc w:val="center"/>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964" w:type="dxa"/>
            <w:shd w:val="clear" w:color="auto" w:fill="auto"/>
            <w:noWrap/>
            <w:vAlign w:val="center"/>
            <w:hideMark/>
          </w:tcPr>
          <w:p w14:paraId="35CD7E54" w14:textId="77777777" w:rsidR="00842E70" w:rsidRPr="00DB326D" w:rsidRDefault="00842E70" w:rsidP="00316426">
            <w:pPr>
              <w:spacing w:line="360" w:lineRule="auto"/>
              <w:jc w:val="center"/>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993" w:type="dxa"/>
            <w:shd w:val="clear" w:color="auto" w:fill="auto"/>
            <w:noWrap/>
            <w:vAlign w:val="center"/>
            <w:hideMark/>
          </w:tcPr>
          <w:p w14:paraId="27741ED4" w14:textId="77777777" w:rsidR="00842E70" w:rsidRPr="00DB326D" w:rsidRDefault="00842E70" w:rsidP="00316426">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992" w:type="dxa"/>
            <w:shd w:val="clear" w:color="auto" w:fill="auto"/>
            <w:noWrap/>
            <w:vAlign w:val="center"/>
            <w:hideMark/>
          </w:tcPr>
          <w:p w14:paraId="2CCF7B57" w14:textId="77777777" w:rsidR="00842E70" w:rsidRPr="00DB326D" w:rsidRDefault="00842E70" w:rsidP="00316426">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992" w:type="dxa"/>
            <w:shd w:val="clear" w:color="auto" w:fill="auto"/>
            <w:noWrap/>
            <w:vAlign w:val="center"/>
            <w:hideMark/>
          </w:tcPr>
          <w:p w14:paraId="2EBB87A8" w14:textId="77777777" w:rsidR="00842E70" w:rsidRPr="00DB326D" w:rsidRDefault="00842E70" w:rsidP="00316426">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992" w:type="dxa"/>
            <w:shd w:val="clear" w:color="auto" w:fill="auto"/>
            <w:noWrap/>
            <w:vAlign w:val="center"/>
            <w:hideMark/>
          </w:tcPr>
          <w:p w14:paraId="6B5003B5" w14:textId="77777777" w:rsidR="00842E70" w:rsidRPr="00DB326D" w:rsidRDefault="00842E70" w:rsidP="00316426">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1161" w:type="dxa"/>
            <w:shd w:val="clear" w:color="auto" w:fill="auto"/>
            <w:noWrap/>
            <w:vAlign w:val="center"/>
            <w:hideMark/>
          </w:tcPr>
          <w:p w14:paraId="77AB2220" w14:textId="77777777" w:rsidR="00842E70" w:rsidRPr="00DB326D" w:rsidRDefault="00842E70" w:rsidP="00316426">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992" w:type="dxa"/>
            <w:shd w:val="clear" w:color="auto" w:fill="auto"/>
            <w:noWrap/>
            <w:vAlign w:val="center"/>
            <w:hideMark/>
          </w:tcPr>
          <w:p w14:paraId="7B490AB3" w14:textId="77777777" w:rsidR="00842E70" w:rsidRPr="00DB326D" w:rsidRDefault="00842E70" w:rsidP="00316426">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993" w:type="dxa"/>
            <w:shd w:val="clear" w:color="auto" w:fill="auto"/>
            <w:noWrap/>
            <w:vAlign w:val="center"/>
            <w:hideMark/>
          </w:tcPr>
          <w:p w14:paraId="3C2C7694" w14:textId="77777777" w:rsidR="00842E70" w:rsidRPr="00DB326D" w:rsidRDefault="00842E70" w:rsidP="00316426">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992" w:type="dxa"/>
            <w:shd w:val="clear" w:color="auto" w:fill="auto"/>
            <w:noWrap/>
            <w:vAlign w:val="center"/>
            <w:hideMark/>
          </w:tcPr>
          <w:p w14:paraId="10CDE7DB" w14:textId="77777777" w:rsidR="00842E70" w:rsidRPr="00DB326D" w:rsidRDefault="00842E70" w:rsidP="00316426">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992" w:type="dxa"/>
            <w:shd w:val="clear" w:color="auto" w:fill="auto"/>
            <w:noWrap/>
            <w:vAlign w:val="center"/>
            <w:hideMark/>
          </w:tcPr>
          <w:p w14:paraId="4644791A" w14:textId="77777777" w:rsidR="00842E70" w:rsidRPr="00DB326D" w:rsidRDefault="00842E70" w:rsidP="00316426">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992" w:type="dxa"/>
            <w:shd w:val="clear" w:color="auto" w:fill="auto"/>
            <w:noWrap/>
            <w:vAlign w:val="center"/>
            <w:hideMark/>
          </w:tcPr>
          <w:p w14:paraId="4BE6AB4B" w14:textId="77777777" w:rsidR="00842E70" w:rsidRPr="00DB326D" w:rsidRDefault="00842E70" w:rsidP="00316426">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993" w:type="dxa"/>
            <w:shd w:val="clear" w:color="auto" w:fill="auto"/>
            <w:noWrap/>
            <w:vAlign w:val="center"/>
            <w:hideMark/>
          </w:tcPr>
          <w:p w14:paraId="6B4635B5" w14:textId="77777777" w:rsidR="00842E70" w:rsidRPr="00DB326D" w:rsidRDefault="00842E70" w:rsidP="00316426">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1105" w:type="dxa"/>
            <w:shd w:val="clear" w:color="auto" w:fill="auto"/>
            <w:noWrap/>
            <w:vAlign w:val="center"/>
            <w:hideMark/>
          </w:tcPr>
          <w:p w14:paraId="7F875C4F" w14:textId="77777777" w:rsidR="00842E70" w:rsidRPr="00DB326D" w:rsidRDefault="00842E70" w:rsidP="00316426">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784" w:type="dxa"/>
            <w:shd w:val="clear" w:color="auto" w:fill="auto"/>
            <w:noWrap/>
            <w:vAlign w:val="center"/>
            <w:hideMark/>
          </w:tcPr>
          <w:p w14:paraId="06ED30C6" w14:textId="77777777" w:rsidR="00842E70" w:rsidRPr="00DB326D" w:rsidRDefault="00842E70" w:rsidP="00316426">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r>
      <w:tr w:rsidR="00DB326D" w:rsidRPr="00DB326D" w14:paraId="406CAAD2" w14:textId="77777777" w:rsidTr="00DB326D">
        <w:trPr>
          <w:trHeight w:val="292"/>
        </w:trPr>
        <w:tc>
          <w:tcPr>
            <w:tcW w:w="2977" w:type="dxa"/>
            <w:shd w:val="clear" w:color="auto" w:fill="auto"/>
            <w:noWrap/>
            <w:vAlign w:val="bottom"/>
            <w:hideMark/>
          </w:tcPr>
          <w:p w14:paraId="043FBDE7" w14:textId="0E594726" w:rsidR="00DB326D" w:rsidRPr="005E2DF1" w:rsidRDefault="00DB326D" w:rsidP="00DB326D">
            <w:pPr>
              <w:pStyle w:val="ListParagraph"/>
              <w:numPr>
                <w:ilvl w:val="0"/>
                <w:numId w:val="123"/>
              </w:numPr>
              <w:spacing w:line="360" w:lineRule="auto"/>
              <w:ind w:left="576" w:hanging="288"/>
              <w:contextualSpacing w:val="0"/>
              <w:rPr>
                <w:rFonts w:ascii="Bookman Old Style" w:hAnsi="Bookman Old Style"/>
                <w:sz w:val="22"/>
                <w:szCs w:val="22"/>
                <w:lang w:val="id-ID" w:eastAsia="id-ID"/>
              </w:rPr>
            </w:pPr>
            <w:r w:rsidRPr="005E2DF1">
              <w:rPr>
                <w:rFonts w:ascii="Bookman Old Style" w:hAnsi="Bookman Old Style"/>
                <w:sz w:val="22"/>
                <w:szCs w:val="22"/>
                <w:lang w:val="id-ID" w:eastAsia="id-ID"/>
              </w:rPr>
              <w:lastRenderedPageBreak/>
              <w:t>Pinjaman/</w:t>
            </w:r>
            <w:r w:rsidRPr="005E2DF1">
              <w:rPr>
                <w:rFonts w:ascii="Bookman Old Style" w:hAnsi="Bookman Old Style"/>
                <w:sz w:val="22"/>
                <w:szCs w:val="22"/>
                <w:lang w:eastAsia="id-ID"/>
              </w:rPr>
              <w:t xml:space="preserve"> </w:t>
            </w:r>
            <w:r w:rsidRPr="005E2DF1">
              <w:rPr>
                <w:rFonts w:ascii="Bookman Old Style" w:hAnsi="Bookman Old Style"/>
                <w:sz w:val="22"/>
                <w:szCs w:val="22"/>
                <w:lang w:val="id-ID" w:eastAsia="id-ID"/>
              </w:rPr>
              <w:t xml:space="preserve">Pendanaan yang Diterima </w:t>
            </w:r>
          </w:p>
        </w:tc>
        <w:tc>
          <w:tcPr>
            <w:tcW w:w="993" w:type="dxa"/>
            <w:shd w:val="clear" w:color="auto" w:fill="auto"/>
            <w:noWrap/>
            <w:vAlign w:val="center"/>
            <w:hideMark/>
          </w:tcPr>
          <w:p w14:paraId="1C64E9C3" w14:textId="77777777" w:rsidR="00DB326D" w:rsidRPr="00DB326D" w:rsidRDefault="00DB326D" w:rsidP="00DB326D">
            <w:pPr>
              <w:spacing w:line="360" w:lineRule="auto"/>
              <w:jc w:val="center"/>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964" w:type="dxa"/>
            <w:shd w:val="clear" w:color="auto" w:fill="auto"/>
            <w:noWrap/>
            <w:vAlign w:val="center"/>
            <w:hideMark/>
          </w:tcPr>
          <w:p w14:paraId="6668A312" w14:textId="77777777" w:rsidR="00DB326D" w:rsidRPr="00DB326D" w:rsidRDefault="00DB326D" w:rsidP="00DB326D">
            <w:pPr>
              <w:spacing w:line="360" w:lineRule="auto"/>
              <w:jc w:val="center"/>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993" w:type="dxa"/>
            <w:shd w:val="clear" w:color="auto" w:fill="auto"/>
            <w:noWrap/>
            <w:vAlign w:val="center"/>
            <w:hideMark/>
          </w:tcPr>
          <w:p w14:paraId="5744E372" w14:textId="77777777" w:rsidR="00DB326D" w:rsidRPr="00DB326D" w:rsidRDefault="00DB326D" w:rsidP="00DB326D">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992" w:type="dxa"/>
            <w:shd w:val="clear" w:color="auto" w:fill="auto"/>
            <w:noWrap/>
            <w:vAlign w:val="center"/>
            <w:hideMark/>
          </w:tcPr>
          <w:p w14:paraId="08D67A90" w14:textId="77777777" w:rsidR="00DB326D" w:rsidRPr="00DB326D" w:rsidRDefault="00DB326D" w:rsidP="00DB326D">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992" w:type="dxa"/>
            <w:shd w:val="clear" w:color="auto" w:fill="auto"/>
            <w:noWrap/>
            <w:vAlign w:val="center"/>
            <w:hideMark/>
          </w:tcPr>
          <w:p w14:paraId="27289A3D" w14:textId="77777777" w:rsidR="00DB326D" w:rsidRPr="00DB326D" w:rsidRDefault="00DB326D" w:rsidP="00DB326D">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992" w:type="dxa"/>
            <w:shd w:val="clear" w:color="auto" w:fill="auto"/>
            <w:noWrap/>
            <w:vAlign w:val="center"/>
            <w:hideMark/>
          </w:tcPr>
          <w:p w14:paraId="5BB1EB47" w14:textId="77777777" w:rsidR="00DB326D" w:rsidRPr="00DB326D" w:rsidRDefault="00DB326D" w:rsidP="00DB326D">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1161" w:type="dxa"/>
            <w:shd w:val="clear" w:color="auto" w:fill="auto"/>
            <w:noWrap/>
            <w:vAlign w:val="center"/>
            <w:hideMark/>
          </w:tcPr>
          <w:p w14:paraId="539BE9D2" w14:textId="77777777" w:rsidR="00DB326D" w:rsidRPr="00DB326D" w:rsidRDefault="00DB326D" w:rsidP="00DB326D">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992" w:type="dxa"/>
            <w:shd w:val="clear" w:color="auto" w:fill="auto"/>
            <w:noWrap/>
            <w:vAlign w:val="center"/>
            <w:hideMark/>
          </w:tcPr>
          <w:p w14:paraId="1F65EDC4" w14:textId="77777777" w:rsidR="00DB326D" w:rsidRPr="00DB326D" w:rsidRDefault="00DB326D" w:rsidP="00DB326D">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993" w:type="dxa"/>
            <w:shd w:val="clear" w:color="auto" w:fill="auto"/>
            <w:noWrap/>
            <w:vAlign w:val="center"/>
            <w:hideMark/>
          </w:tcPr>
          <w:p w14:paraId="245F2ED4" w14:textId="77777777" w:rsidR="00DB326D" w:rsidRPr="00DB326D" w:rsidRDefault="00DB326D" w:rsidP="00DB326D">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992" w:type="dxa"/>
            <w:shd w:val="clear" w:color="auto" w:fill="auto"/>
            <w:noWrap/>
            <w:vAlign w:val="center"/>
            <w:hideMark/>
          </w:tcPr>
          <w:p w14:paraId="72943E73" w14:textId="77777777" w:rsidR="00DB326D" w:rsidRPr="00DB326D" w:rsidRDefault="00DB326D" w:rsidP="00DB326D">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992" w:type="dxa"/>
            <w:shd w:val="clear" w:color="auto" w:fill="auto"/>
            <w:noWrap/>
            <w:vAlign w:val="center"/>
            <w:hideMark/>
          </w:tcPr>
          <w:p w14:paraId="3C2CADE6" w14:textId="77777777" w:rsidR="00DB326D" w:rsidRPr="00DB326D" w:rsidRDefault="00DB326D" w:rsidP="00DB326D">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992" w:type="dxa"/>
            <w:shd w:val="clear" w:color="auto" w:fill="auto"/>
            <w:noWrap/>
            <w:vAlign w:val="center"/>
            <w:hideMark/>
          </w:tcPr>
          <w:p w14:paraId="19182E98" w14:textId="77777777" w:rsidR="00DB326D" w:rsidRPr="00DB326D" w:rsidRDefault="00DB326D" w:rsidP="00DB326D">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993" w:type="dxa"/>
            <w:shd w:val="clear" w:color="auto" w:fill="auto"/>
            <w:noWrap/>
            <w:vAlign w:val="center"/>
            <w:hideMark/>
          </w:tcPr>
          <w:p w14:paraId="4FC02F1F" w14:textId="77777777" w:rsidR="00DB326D" w:rsidRPr="00DB326D" w:rsidRDefault="00DB326D" w:rsidP="00DB326D">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1105" w:type="dxa"/>
            <w:shd w:val="clear" w:color="auto" w:fill="auto"/>
            <w:noWrap/>
            <w:vAlign w:val="center"/>
            <w:hideMark/>
          </w:tcPr>
          <w:p w14:paraId="1ADC910E" w14:textId="77777777" w:rsidR="00DB326D" w:rsidRPr="00DB326D" w:rsidRDefault="00DB326D" w:rsidP="00DB326D">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c>
          <w:tcPr>
            <w:tcW w:w="784" w:type="dxa"/>
            <w:shd w:val="clear" w:color="auto" w:fill="auto"/>
            <w:noWrap/>
            <w:vAlign w:val="center"/>
            <w:hideMark/>
          </w:tcPr>
          <w:p w14:paraId="1AB582EE" w14:textId="77777777" w:rsidR="00DB326D" w:rsidRPr="00DB326D" w:rsidRDefault="00DB326D" w:rsidP="00DB326D">
            <w:pPr>
              <w:spacing w:line="360" w:lineRule="auto"/>
              <w:rPr>
                <w:rFonts w:ascii="Bookman Old Style" w:hAnsi="Bookman Old Style"/>
                <w:sz w:val="22"/>
                <w:szCs w:val="22"/>
                <w:lang w:val="id-ID" w:eastAsia="id-ID"/>
              </w:rPr>
            </w:pPr>
            <w:r w:rsidRPr="00DB326D">
              <w:rPr>
                <w:rFonts w:ascii="Bookman Old Style" w:hAnsi="Bookman Old Style"/>
                <w:sz w:val="22"/>
                <w:szCs w:val="22"/>
                <w:lang w:val="id-ID" w:eastAsia="id-ID"/>
              </w:rPr>
              <w:t> </w:t>
            </w:r>
          </w:p>
        </w:tc>
      </w:tr>
      <w:tr w:rsidR="006A3E10" w:rsidRPr="00746C12" w14:paraId="1829AF2C" w14:textId="77777777" w:rsidTr="00DB326D">
        <w:trPr>
          <w:trHeight w:val="292"/>
        </w:trPr>
        <w:tc>
          <w:tcPr>
            <w:tcW w:w="2977" w:type="dxa"/>
            <w:shd w:val="clear" w:color="auto" w:fill="auto"/>
            <w:noWrap/>
            <w:vAlign w:val="bottom"/>
            <w:hideMark/>
          </w:tcPr>
          <w:p w14:paraId="30476B29" w14:textId="7FF64DCC" w:rsidR="006A3E10" w:rsidRPr="005E2DF1" w:rsidRDefault="00F259C1" w:rsidP="006A3E10">
            <w:pPr>
              <w:pStyle w:val="ListParagraph"/>
              <w:numPr>
                <w:ilvl w:val="0"/>
                <w:numId w:val="123"/>
              </w:numPr>
              <w:spacing w:line="360" w:lineRule="auto"/>
              <w:ind w:left="576" w:hanging="288"/>
              <w:contextualSpacing w:val="0"/>
              <w:rPr>
                <w:rFonts w:ascii="Bookman Old Style" w:hAnsi="Bookman Old Style"/>
                <w:sz w:val="22"/>
                <w:szCs w:val="22"/>
                <w:lang w:val="id-ID" w:eastAsia="id-ID"/>
              </w:rPr>
            </w:pPr>
            <w:r w:rsidRPr="005E2DF1">
              <w:rPr>
                <w:rFonts w:ascii="Bookman Old Style" w:hAnsi="Bookman Old Style"/>
                <w:sz w:val="22"/>
                <w:szCs w:val="22"/>
                <w:lang w:val="id-ID" w:eastAsia="id-ID"/>
              </w:rPr>
              <w:t>Liabilitas</w:t>
            </w:r>
            <w:r w:rsidR="005E2DF1">
              <w:rPr>
                <w:rFonts w:ascii="Bookman Old Style" w:hAnsi="Bookman Old Style"/>
                <w:sz w:val="22"/>
                <w:szCs w:val="22"/>
                <w:lang w:val="id-ID" w:eastAsia="id-ID"/>
              </w:rPr>
              <w:t xml:space="preserve"> Lainnya</w:t>
            </w:r>
          </w:p>
        </w:tc>
        <w:tc>
          <w:tcPr>
            <w:tcW w:w="993" w:type="dxa"/>
            <w:shd w:val="clear" w:color="auto" w:fill="auto"/>
            <w:noWrap/>
            <w:vAlign w:val="center"/>
            <w:hideMark/>
          </w:tcPr>
          <w:p w14:paraId="3EE6DE42" w14:textId="77777777" w:rsidR="006A3E10" w:rsidRPr="00746C12" w:rsidRDefault="006A3E10" w:rsidP="006A3E10">
            <w:pPr>
              <w:spacing w:line="360" w:lineRule="auto"/>
              <w:jc w:val="center"/>
              <w:rPr>
                <w:rFonts w:ascii="Bookman Old Style" w:hAnsi="Bookman Old Style"/>
                <w:sz w:val="22"/>
                <w:szCs w:val="22"/>
                <w:lang w:val="id-ID" w:eastAsia="id-ID"/>
              </w:rPr>
            </w:pPr>
            <w:r w:rsidRPr="00746C12">
              <w:rPr>
                <w:rFonts w:ascii="Bookman Old Style" w:hAnsi="Bookman Old Style"/>
                <w:sz w:val="22"/>
                <w:szCs w:val="22"/>
                <w:lang w:val="id-ID" w:eastAsia="id-ID"/>
              </w:rPr>
              <w:t> </w:t>
            </w:r>
          </w:p>
        </w:tc>
        <w:tc>
          <w:tcPr>
            <w:tcW w:w="964" w:type="dxa"/>
            <w:shd w:val="clear" w:color="auto" w:fill="auto"/>
            <w:noWrap/>
            <w:vAlign w:val="center"/>
            <w:hideMark/>
          </w:tcPr>
          <w:p w14:paraId="39E96610" w14:textId="77777777" w:rsidR="006A3E10" w:rsidRPr="00746C12" w:rsidRDefault="006A3E10" w:rsidP="006A3E10">
            <w:pPr>
              <w:spacing w:line="360" w:lineRule="auto"/>
              <w:jc w:val="center"/>
              <w:rPr>
                <w:rFonts w:ascii="Bookman Old Style" w:hAnsi="Bookman Old Style"/>
                <w:sz w:val="22"/>
                <w:szCs w:val="22"/>
                <w:lang w:val="id-ID" w:eastAsia="id-ID"/>
              </w:rPr>
            </w:pPr>
            <w:r w:rsidRPr="00746C12">
              <w:rPr>
                <w:rFonts w:ascii="Bookman Old Style" w:hAnsi="Bookman Old Style"/>
                <w:sz w:val="22"/>
                <w:szCs w:val="22"/>
                <w:lang w:val="id-ID" w:eastAsia="id-ID"/>
              </w:rPr>
              <w:t> </w:t>
            </w:r>
          </w:p>
        </w:tc>
        <w:tc>
          <w:tcPr>
            <w:tcW w:w="993" w:type="dxa"/>
            <w:shd w:val="clear" w:color="auto" w:fill="auto"/>
            <w:noWrap/>
            <w:vAlign w:val="center"/>
            <w:hideMark/>
          </w:tcPr>
          <w:p w14:paraId="49FD56B8" w14:textId="77777777" w:rsidR="006A3E10" w:rsidRPr="00746C12" w:rsidRDefault="006A3E10" w:rsidP="006A3E10">
            <w:pPr>
              <w:spacing w:line="360" w:lineRule="auto"/>
              <w:rPr>
                <w:rFonts w:ascii="Bookman Old Style" w:hAnsi="Bookman Old Style"/>
                <w:sz w:val="22"/>
                <w:szCs w:val="22"/>
                <w:lang w:val="id-ID" w:eastAsia="id-ID"/>
              </w:rPr>
            </w:pPr>
            <w:r w:rsidRPr="00746C12">
              <w:rPr>
                <w:rFonts w:ascii="Bookman Old Style" w:hAnsi="Bookman Old Style"/>
                <w:sz w:val="22"/>
                <w:szCs w:val="22"/>
                <w:lang w:val="id-ID" w:eastAsia="id-ID"/>
              </w:rPr>
              <w:t> </w:t>
            </w:r>
          </w:p>
        </w:tc>
        <w:tc>
          <w:tcPr>
            <w:tcW w:w="992" w:type="dxa"/>
            <w:shd w:val="clear" w:color="auto" w:fill="auto"/>
            <w:noWrap/>
            <w:vAlign w:val="center"/>
            <w:hideMark/>
          </w:tcPr>
          <w:p w14:paraId="16F4A1B2" w14:textId="77777777" w:rsidR="006A3E10" w:rsidRPr="00746C12" w:rsidRDefault="006A3E10" w:rsidP="006A3E10">
            <w:pPr>
              <w:spacing w:line="360" w:lineRule="auto"/>
              <w:rPr>
                <w:rFonts w:ascii="Bookman Old Style" w:hAnsi="Bookman Old Style"/>
                <w:sz w:val="22"/>
                <w:szCs w:val="22"/>
                <w:lang w:val="id-ID" w:eastAsia="id-ID"/>
              </w:rPr>
            </w:pPr>
            <w:r w:rsidRPr="00746C12">
              <w:rPr>
                <w:rFonts w:ascii="Bookman Old Style" w:hAnsi="Bookman Old Style"/>
                <w:sz w:val="22"/>
                <w:szCs w:val="22"/>
                <w:lang w:val="id-ID" w:eastAsia="id-ID"/>
              </w:rPr>
              <w:t> </w:t>
            </w:r>
          </w:p>
        </w:tc>
        <w:tc>
          <w:tcPr>
            <w:tcW w:w="992" w:type="dxa"/>
            <w:shd w:val="clear" w:color="auto" w:fill="auto"/>
            <w:noWrap/>
            <w:vAlign w:val="center"/>
            <w:hideMark/>
          </w:tcPr>
          <w:p w14:paraId="41EBDCC4" w14:textId="77777777" w:rsidR="006A3E10" w:rsidRPr="00746C12" w:rsidRDefault="006A3E10" w:rsidP="006A3E10">
            <w:pPr>
              <w:spacing w:line="360" w:lineRule="auto"/>
              <w:rPr>
                <w:rFonts w:ascii="Bookman Old Style" w:hAnsi="Bookman Old Style"/>
                <w:sz w:val="22"/>
                <w:szCs w:val="22"/>
                <w:lang w:val="id-ID" w:eastAsia="id-ID"/>
              </w:rPr>
            </w:pPr>
            <w:r w:rsidRPr="00746C12">
              <w:rPr>
                <w:rFonts w:ascii="Bookman Old Style" w:hAnsi="Bookman Old Style"/>
                <w:sz w:val="22"/>
                <w:szCs w:val="22"/>
                <w:lang w:val="id-ID" w:eastAsia="id-ID"/>
              </w:rPr>
              <w:t> </w:t>
            </w:r>
          </w:p>
        </w:tc>
        <w:tc>
          <w:tcPr>
            <w:tcW w:w="992" w:type="dxa"/>
            <w:shd w:val="clear" w:color="auto" w:fill="auto"/>
            <w:noWrap/>
            <w:vAlign w:val="center"/>
            <w:hideMark/>
          </w:tcPr>
          <w:p w14:paraId="10812066" w14:textId="77777777" w:rsidR="006A3E10" w:rsidRPr="00746C12" w:rsidRDefault="006A3E10" w:rsidP="006A3E10">
            <w:pPr>
              <w:spacing w:line="360" w:lineRule="auto"/>
              <w:rPr>
                <w:rFonts w:ascii="Bookman Old Style" w:hAnsi="Bookman Old Style"/>
                <w:sz w:val="22"/>
                <w:szCs w:val="22"/>
                <w:lang w:val="id-ID" w:eastAsia="id-ID"/>
              </w:rPr>
            </w:pPr>
            <w:r w:rsidRPr="00746C12">
              <w:rPr>
                <w:rFonts w:ascii="Bookman Old Style" w:hAnsi="Bookman Old Style"/>
                <w:sz w:val="22"/>
                <w:szCs w:val="22"/>
                <w:lang w:val="id-ID" w:eastAsia="id-ID"/>
              </w:rPr>
              <w:t> </w:t>
            </w:r>
          </w:p>
        </w:tc>
        <w:tc>
          <w:tcPr>
            <w:tcW w:w="1161" w:type="dxa"/>
            <w:shd w:val="clear" w:color="auto" w:fill="auto"/>
            <w:noWrap/>
            <w:vAlign w:val="center"/>
            <w:hideMark/>
          </w:tcPr>
          <w:p w14:paraId="44C4B0B0" w14:textId="77777777" w:rsidR="006A3E10" w:rsidRPr="00746C12" w:rsidRDefault="006A3E10" w:rsidP="006A3E10">
            <w:pPr>
              <w:spacing w:line="360" w:lineRule="auto"/>
              <w:rPr>
                <w:rFonts w:ascii="Bookman Old Style" w:hAnsi="Bookman Old Style"/>
                <w:sz w:val="22"/>
                <w:szCs w:val="22"/>
                <w:lang w:val="id-ID" w:eastAsia="id-ID"/>
              </w:rPr>
            </w:pPr>
            <w:r w:rsidRPr="00746C12">
              <w:rPr>
                <w:rFonts w:ascii="Bookman Old Style" w:hAnsi="Bookman Old Style"/>
                <w:sz w:val="22"/>
                <w:szCs w:val="22"/>
                <w:lang w:val="id-ID" w:eastAsia="id-ID"/>
              </w:rPr>
              <w:t> </w:t>
            </w:r>
          </w:p>
        </w:tc>
        <w:tc>
          <w:tcPr>
            <w:tcW w:w="992" w:type="dxa"/>
            <w:shd w:val="clear" w:color="auto" w:fill="auto"/>
            <w:noWrap/>
            <w:vAlign w:val="center"/>
            <w:hideMark/>
          </w:tcPr>
          <w:p w14:paraId="48BB1C4A" w14:textId="77777777" w:rsidR="006A3E10" w:rsidRPr="00746C12" w:rsidRDefault="006A3E10" w:rsidP="006A3E10">
            <w:pPr>
              <w:spacing w:line="360" w:lineRule="auto"/>
              <w:rPr>
                <w:rFonts w:ascii="Bookman Old Style" w:hAnsi="Bookman Old Style"/>
                <w:sz w:val="22"/>
                <w:szCs w:val="22"/>
                <w:lang w:val="id-ID" w:eastAsia="id-ID"/>
              </w:rPr>
            </w:pPr>
            <w:r w:rsidRPr="00746C12">
              <w:rPr>
                <w:rFonts w:ascii="Bookman Old Style" w:hAnsi="Bookman Old Style"/>
                <w:sz w:val="22"/>
                <w:szCs w:val="22"/>
                <w:lang w:val="id-ID" w:eastAsia="id-ID"/>
              </w:rPr>
              <w:t> </w:t>
            </w:r>
          </w:p>
        </w:tc>
        <w:tc>
          <w:tcPr>
            <w:tcW w:w="993" w:type="dxa"/>
            <w:shd w:val="clear" w:color="auto" w:fill="auto"/>
            <w:noWrap/>
            <w:vAlign w:val="center"/>
            <w:hideMark/>
          </w:tcPr>
          <w:p w14:paraId="4D39203E" w14:textId="77777777" w:rsidR="006A3E10" w:rsidRPr="00746C12" w:rsidRDefault="006A3E10" w:rsidP="006A3E10">
            <w:pPr>
              <w:spacing w:line="360" w:lineRule="auto"/>
              <w:rPr>
                <w:rFonts w:ascii="Bookman Old Style" w:hAnsi="Bookman Old Style"/>
                <w:sz w:val="22"/>
                <w:szCs w:val="22"/>
                <w:lang w:val="id-ID" w:eastAsia="id-ID"/>
              </w:rPr>
            </w:pPr>
            <w:r w:rsidRPr="00746C12">
              <w:rPr>
                <w:rFonts w:ascii="Bookman Old Style" w:hAnsi="Bookman Old Style"/>
                <w:sz w:val="22"/>
                <w:szCs w:val="22"/>
                <w:lang w:val="id-ID" w:eastAsia="id-ID"/>
              </w:rPr>
              <w:t> </w:t>
            </w:r>
          </w:p>
        </w:tc>
        <w:tc>
          <w:tcPr>
            <w:tcW w:w="992" w:type="dxa"/>
            <w:shd w:val="clear" w:color="auto" w:fill="auto"/>
            <w:noWrap/>
            <w:vAlign w:val="center"/>
            <w:hideMark/>
          </w:tcPr>
          <w:p w14:paraId="2396D0CD" w14:textId="77777777" w:rsidR="006A3E10" w:rsidRPr="00746C12" w:rsidRDefault="006A3E10" w:rsidP="006A3E10">
            <w:pPr>
              <w:spacing w:line="360" w:lineRule="auto"/>
              <w:rPr>
                <w:rFonts w:ascii="Bookman Old Style" w:hAnsi="Bookman Old Style"/>
                <w:sz w:val="22"/>
                <w:szCs w:val="22"/>
                <w:lang w:val="id-ID" w:eastAsia="id-ID"/>
              </w:rPr>
            </w:pPr>
            <w:r w:rsidRPr="00746C12">
              <w:rPr>
                <w:rFonts w:ascii="Bookman Old Style" w:hAnsi="Bookman Old Style"/>
                <w:sz w:val="22"/>
                <w:szCs w:val="22"/>
                <w:lang w:val="id-ID" w:eastAsia="id-ID"/>
              </w:rPr>
              <w:t> </w:t>
            </w:r>
          </w:p>
        </w:tc>
        <w:tc>
          <w:tcPr>
            <w:tcW w:w="992" w:type="dxa"/>
            <w:shd w:val="clear" w:color="auto" w:fill="auto"/>
            <w:noWrap/>
            <w:vAlign w:val="center"/>
            <w:hideMark/>
          </w:tcPr>
          <w:p w14:paraId="6BD51FFD" w14:textId="77777777" w:rsidR="006A3E10" w:rsidRPr="00746C12" w:rsidRDefault="006A3E10" w:rsidP="006A3E10">
            <w:pPr>
              <w:spacing w:line="360" w:lineRule="auto"/>
              <w:rPr>
                <w:rFonts w:ascii="Bookman Old Style" w:hAnsi="Bookman Old Style"/>
                <w:sz w:val="22"/>
                <w:szCs w:val="22"/>
                <w:lang w:val="id-ID" w:eastAsia="id-ID"/>
              </w:rPr>
            </w:pPr>
            <w:r w:rsidRPr="00746C12">
              <w:rPr>
                <w:rFonts w:ascii="Bookman Old Style" w:hAnsi="Bookman Old Style"/>
                <w:sz w:val="22"/>
                <w:szCs w:val="22"/>
                <w:lang w:val="id-ID" w:eastAsia="id-ID"/>
              </w:rPr>
              <w:t> </w:t>
            </w:r>
          </w:p>
        </w:tc>
        <w:tc>
          <w:tcPr>
            <w:tcW w:w="992" w:type="dxa"/>
            <w:shd w:val="clear" w:color="auto" w:fill="auto"/>
            <w:noWrap/>
            <w:vAlign w:val="center"/>
            <w:hideMark/>
          </w:tcPr>
          <w:p w14:paraId="6A390CBE" w14:textId="77777777" w:rsidR="006A3E10" w:rsidRPr="00746C12" w:rsidRDefault="006A3E10" w:rsidP="006A3E10">
            <w:pPr>
              <w:spacing w:line="360" w:lineRule="auto"/>
              <w:rPr>
                <w:rFonts w:ascii="Bookman Old Style" w:hAnsi="Bookman Old Style"/>
                <w:sz w:val="22"/>
                <w:szCs w:val="22"/>
                <w:lang w:val="id-ID" w:eastAsia="id-ID"/>
              </w:rPr>
            </w:pPr>
            <w:r w:rsidRPr="00746C12">
              <w:rPr>
                <w:rFonts w:ascii="Bookman Old Style" w:hAnsi="Bookman Old Style"/>
                <w:sz w:val="22"/>
                <w:szCs w:val="22"/>
                <w:lang w:val="id-ID" w:eastAsia="id-ID"/>
              </w:rPr>
              <w:t> </w:t>
            </w:r>
          </w:p>
        </w:tc>
        <w:tc>
          <w:tcPr>
            <w:tcW w:w="993" w:type="dxa"/>
            <w:shd w:val="clear" w:color="auto" w:fill="auto"/>
            <w:noWrap/>
            <w:vAlign w:val="center"/>
            <w:hideMark/>
          </w:tcPr>
          <w:p w14:paraId="29AABB27" w14:textId="77777777" w:rsidR="006A3E10" w:rsidRPr="00746C12" w:rsidRDefault="006A3E10" w:rsidP="006A3E10">
            <w:pPr>
              <w:spacing w:line="360" w:lineRule="auto"/>
              <w:rPr>
                <w:rFonts w:ascii="Bookman Old Style" w:hAnsi="Bookman Old Style"/>
                <w:sz w:val="22"/>
                <w:szCs w:val="22"/>
                <w:lang w:val="id-ID" w:eastAsia="id-ID"/>
              </w:rPr>
            </w:pPr>
            <w:r w:rsidRPr="00746C12">
              <w:rPr>
                <w:rFonts w:ascii="Bookman Old Style" w:hAnsi="Bookman Old Style"/>
                <w:sz w:val="22"/>
                <w:szCs w:val="22"/>
                <w:lang w:val="id-ID" w:eastAsia="id-ID"/>
              </w:rPr>
              <w:t> </w:t>
            </w:r>
          </w:p>
        </w:tc>
        <w:tc>
          <w:tcPr>
            <w:tcW w:w="1105" w:type="dxa"/>
            <w:shd w:val="clear" w:color="auto" w:fill="auto"/>
            <w:noWrap/>
            <w:vAlign w:val="center"/>
            <w:hideMark/>
          </w:tcPr>
          <w:p w14:paraId="15DA90C0" w14:textId="77777777" w:rsidR="006A3E10" w:rsidRPr="00746C12" w:rsidRDefault="006A3E10" w:rsidP="006A3E10">
            <w:pPr>
              <w:spacing w:line="360" w:lineRule="auto"/>
              <w:rPr>
                <w:rFonts w:ascii="Bookman Old Style" w:hAnsi="Bookman Old Style"/>
                <w:sz w:val="22"/>
                <w:szCs w:val="22"/>
                <w:lang w:val="id-ID" w:eastAsia="id-ID"/>
              </w:rPr>
            </w:pPr>
            <w:r w:rsidRPr="00746C12">
              <w:rPr>
                <w:rFonts w:ascii="Bookman Old Style" w:hAnsi="Bookman Old Style"/>
                <w:sz w:val="22"/>
                <w:szCs w:val="22"/>
                <w:lang w:val="id-ID" w:eastAsia="id-ID"/>
              </w:rPr>
              <w:t> </w:t>
            </w:r>
          </w:p>
        </w:tc>
        <w:tc>
          <w:tcPr>
            <w:tcW w:w="784" w:type="dxa"/>
            <w:shd w:val="clear" w:color="auto" w:fill="auto"/>
            <w:noWrap/>
            <w:vAlign w:val="center"/>
            <w:hideMark/>
          </w:tcPr>
          <w:p w14:paraId="7CEFD775" w14:textId="77777777" w:rsidR="006A3E10" w:rsidRPr="00746C12" w:rsidRDefault="006A3E10" w:rsidP="006A3E10">
            <w:pPr>
              <w:spacing w:line="360" w:lineRule="auto"/>
              <w:rPr>
                <w:rFonts w:ascii="Bookman Old Style" w:hAnsi="Bookman Old Style"/>
                <w:sz w:val="22"/>
                <w:szCs w:val="22"/>
                <w:lang w:val="id-ID" w:eastAsia="id-ID"/>
              </w:rPr>
            </w:pPr>
            <w:r w:rsidRPr="00746C12">
              <w:rPr>
                <w:rFonts w:ascii="Bookman Old Style" w:hAnsi="Bookman Old Style"/>
                <w:sz w:val="22"/>
                <w:szCs w:val="22"/>
                <w:lang w:val="id-ID" w:eastAsia="id-ID"/>
              </w:rPr>
              <w:t> </w:t>
            </w:r>
          </w:p>
        </w:tc>
      </w:tr>
    </w:tbl>
    <w:p w14:paraId="1231F4A4" w14:textId="77777777" w:rsidR="005A7CD6" w:rsidRPr="000C7250" w:rsidRDefault="005A7CD6" w:rsidP="005A7CD6">
      <w:pPr>
        <w:spacing w:line="360" w:lineRule="auto"/>
        <w:rPr>
          <w:rFonts w:ascii="Bookman Old Style" w:hAnsi="Bookman Old Style"/>
          <w:lang w:val="id-ID"/>
        </w:rPr>
        <w:sectPr w:rsidR="005A7CD6" w:rsidRPr="000C7250" w:rsidSect="00785DC0">
          <w:pgSz w:w="18722" w:h="12242" w:orient="landscape" w:code="14"/>
          <w:pgMar w:top="1418" w:right="1701" w:bottom="1418" w:left="1418" w:header="720" w:footer="720" w:gutter="0"/>
          <w:pgNumType w:fmt="numberInDash"/>
          <w:cols w:space="720"/>
          <w:titlePg/>
          <w:docGrid w:linePitch="272"/>
        </w:sectPr>
      </w:pPr>
    </w:p>
    <w:p w14:paraId="21830043" w14:textId="77777777" w:rsidR="005A7CD6" w:rsidRPr="000C7250" w:rsidRDefault="005A7CD6" w:rsidP="00105A13">
      <w:pPr>
        <w:pStyle w:val="ListParagraph"/>
        <w:numPr>
          <w:ilvl w:val="0"/>
          <w:numId w:val="105"/>
        </w:numPr>
        <w:tabs>
          <w:tab w:val="clear" w:pos="3240"/>
        </w:tabs>
        <w:spacing w:line="360" w:lineRule="auto"/>
        <w:ind w:left="1134" w:hanging="567"/>
        <w:contextualSpacing w:val="0"/>
        <w:jc w:val="both"/>
        <w:rPr>
          <w:rFonts w:ascii="Bookman Old Style" w:hAnsi="Bookman Old Style"/>
          <w:sz w:val="24"/>
          <w:szCs w:val="24"/>
          <w:lang w:val="id-ID"/>
        </w:rPr>
      </w:pPr>
      <w:r w:rsidRPr="000C7250">
        <w:rPr>
          <w:rFonts w:ascii="Bookman Old Style" w:hAnsi="Bookman Old Style"/>
          <w:sz w:val="24"/>
          <w:szCs w:val="24"/>
          <w:lang w:val="id-ID"/>
        </w:rPr>
        <w:lastRenderedPageBreak/>
        <w:t xml:space="preserve">PENJELASAN FORMULIR 5310 (LAPORAN </w:t>
      </w:r>
      <w:bookmarkEnd w:id="57"/>
      <w:bookmarkEnd w:id="58"/>
      <w:r w:rsidRPr="000C7250">
        <w:rPr>
          <w:rFonts w:ascii="Bookman Old Style" w:hAnsi="Bookman Old Style"/>
          <w:sz w:val="24"/>
          <w:szCs w:val="24"/>
          <w:lang w:val="id-ID"/>
        </w:rPr>
        <w:t>ANALISIS KESESUAIAN ASET DAN LIABILITAS)</w:t>
      </w:r>
    </w:p>
    <w:p w14:paraId="39ADC529" w14:textId="2B070A62" w:rsidR="005A7CD6" w:rsidRPr="000C7250" w:rsidRDefault="005A7CD6" w:rsidP="005A7CD6">
      <w:pPr>
        <w:pStyle w:val="ListParagraph"/>
        <w:spacing w:line="360" w:lineRule="auto"/>
        <w:ind w:left="1134"/>
        <w:contextualSpacing w:val="0"/>
        <w:jc w:val="both"/>
        <w:rPr>
          <w:rFonts w:ascii="Bookman Old Style" w:hAnsi="Bookman Old Style"/>
          <w:sz w:val="24"/>
          <w:szCs w:val="24"/>
          <w:lang w:val="id-ID"/>
        </w:rPr>
      </w:pPr>
      <w:proofErr w:type="spellStart"/>
      <w:r w:rsidRPr="000C7250">
        <w:rPr>
          <w:rFonts w:ascii="Bookman Old Style" w:hAnsi="Bookman Old Style"/>
          <w:sz w:val="24"/>
          <w:szCs w:val="24"/>
        </w:rPr>
        <w:t>Formulir</w:t>
      </w:r>
      <w:proofErr w:type="spellEnd"/>
      <w:r w:rsidRPr="000C7250">
        <w:rPr>
          <w:rFonts w:ascii="Bookman Old Style" w:hAnsi="Bookman Old Style"/>
          <w:sz w:val="24"/>
          <w:szCs w:val="24"/>
        </w:rPr>
        <w:t xml:space="preserve"> </w:t>
      </w:r>
      <w:r w:rsidRPr="000C7250">
        <w:rPr>
          <w:rFonts w:ascii="Bookman Old Style" w:hAnsi="Bookman Old Style"/>
          <w:sz w:val="24"/>
          <w:szCs w:val="24"/>
          <w:lang w:val="id-ID"/>
        </w:rPr>
        <w:t>5310</w:t>
      </w:r>
      <w:r w:rsidRPr="000C7250">
        <w:rPr>
          <w:rFonts w:ascii="Bookman Old Style" w:hAnsi="Bookman Old Style"/>
          <w:sz w:val="24"/>
          <w:szCs w:val="24"/>
        </w:rPr>
        <w:t xml:space="preserve"> </w:t>
      </w:r>
      <w:r w:rsidRPr="000C7250">
        <w:rPr>
          <w:rFonts w:ascii="Bookman Old Style" w:hAnsi="Bookman Old Style"/>
          <w:sz w:val="24"/>
          <w:szCs w:val="24"/>
          <w:lang w:val="id-ID"/>
        </w:rPr>
        <w:t>(</w:t>
      </w:r>
      <w:proofErr w:type="spellStart"/>
      <w:r w:rsidRPr="000C7250">
        <w:rPr>
          <w:rFonts w:ascii="Bookman Old Style" w:hAnsi="Bookman Old Style"/>
          <w:sz w:val="24"/>
          <w:szCs w:val="24"/>
        </w:rPr>
        <w:t>Laporan</w:t>
      </w:r>
      <w:proofErr w:type="spellEnd"/>
      <w:r w:rsidRPr="000C7250">
        <w:rPr>
          <w:rFonts w:ascii="Bookman Old Style" w:hAnsi="Bookman Old Style"/>
          <w:sz w:val="24"/>
          <w:szCs w:val="24"/>
        </w:rPr>
        <w:t xml:space="preserve"> </w:t>
      </w:r>
      <w:proofErr w:type="spellStart"/>
      <w:r w:rsidRPr="000C7250">
        <w:rPr>
          <w:rFonts w:ascii="Bookman Old Style" w:hAnsi="Bookman Old Style"/>
          <w:sz w:val="24"/>
          <w:szCs w:val="24"/>
        </w:rPr>
        <w:t>Analisis</w:t>
      </w:r>
      <w:proofErr w:type="spellEnd"/>
      <w:r w:rsidRPr="000C7250">
        <w:rPr>
          <w:rFonts w:ascii="Bookman Old Style" w:hAnsi="Bookman Old Style"/>
          <w:sz w:val="24"/>
          <w:szCs w:val="24"/>
        </w:rPr>
        <w:t xml:space="preserve"> </w:t>
      </w:r>
      <w:proofErr w:type="spellStart"/>
      <w:r w:rsidRPr="000C7250">
        <w:rPr>
          <w:rFonts w:ascii="Bookman Old Style" w:hAnsi="Bookman Old Style"/>
          <w:sz w:val="24"/>
          <w:szCs w:val="24"/>
        </w:rPr>
        <w:t>Kesesuaian</w:t>
      </w:r>
      <w:proofErr w:type="spellEnd"/>
      <w:r w:rsidRPr="000C7250">
        <w:rPr>
          <w:rFonts w:ascii="Bookman Old Style" w:hAnsi="Bookman Old Style"/>
          <w:sz w:val="24"/>
          <w:szCs w:val="24"/>
        </w:rPr>
        <w:t xml:space="preserve"> </w:t>
      </w:r>
      <w:proofErr w:type="spellStart"/>
      <w:r w:rsidRPr="000C7250">
        <w:rPr>
          <w:rFonts w:ascii="Bookman Old Style" w:hAnsi="Bookman Old Style"/>
          <w:sz w:val="24"/>
          <w:szCs w:val="24"/>
        </w:rPr>
        <w:t>Aset</w:t>
      </w:r>
      <w:proofErr w:type="spellEnd"/>
      <w:r w:rsidRPr="000C7250">
        <w:rPr>
          <w:rFonts w:ascii="Bookman Old Style" w:hAnsi="Bookman Old Style"/>
          <w:sz w:val="24"/>
          <w:szCs w:val="24"/>
        </w:rPr>
        <w:t xml:space="preserve"> dan </w:t>
      </w:r>
      <w:proofErr w:type="spellStart"/>
      <w:r w:rsidRPr="000C7250">
        <w:rPr>
          <w:rFonts w:ascii="Bookman Old Style" w:hAnsi="Bookman Old Style"/>
          <w:sz w:val="24"/>
          <w:szCs w:val="24"/>
        </w:rPr>
        <w:t>Liabilitas</w:t>
      </w:r>
      <w:proofErr w:type="spellEnd"/>
      <w:r w:rsidRPr="000C7250">
        <w:rPr>
          <w:rFonts w:ascii="Bookman Old Style" w:hAnsi="Bookman Old Style"/>
          <w:sz w:val="24"/>
          <w:szCs w:val="24"/>
          <w:lang w:val="id-ID"/>
        </w:rPr>
        <w:t xml:space="preserve">) ini berisi nilai aset dan liabilitas </w:t>
      </w:r>
      <w:r w:rsidR="005304BE">
        <w:rPr>
          <w:rFonts w:ascii="Bookman Old Style" w:hAnsi="Bookman Old Style"/>
          <w:sz w:val="24"/>
          <w:szCs w:val="24"/>
        </w:rPr>
        <w:t xml:space="preserve">BP </w:t>
      </w:r>
      <w:proofErr w:type="spellStart"/>
      <w:r w:rsidR="005304BE">
        <w:rPr>
          <w:rFonts w:ascii="Bookman Old Style" w:hAnsi="Bookman Old Style"/>
          <w:sz w:val="24"/>
          <w:szCs w:val="24"/>
        </w:rPr>
        <w:t>Tapera</w:t>
      </w:r>
      <w:proofErr w:type="spellEnd"/>
      <w:r w:rsidRPr="000C7250">
        <w:rPr>
          <w:rFonts w:ascii="Bookman Old Style" w:hAnsi="Bookman Old Style"/>
          <w:sz w:val="24"/>
          <w:szCs w:val="24"/>
          <w:lang w:val="id-ID"/>
        </w:rPr>
        <w:t xml:space="preserve"> berdasarkan umur sampai jatuh tempo yang dibagi menjadi &lt;3 bulan, 3 – 6 bulan, 6 bulan – 1 tahun, 1 – 5 tahun, 5 – 10 tahun, dan di atas 10 tahun.</w:t>
      </w:r>
    </w:p>
    <w:p w14:paraId="5A717FEC" w14:textId="77777777" w:rsidR="005A7CD6" w:rsidRPr="000C7250" w:rsidRDefault="005A7CD6" w:rsidP="00105A13">
      <w:pPr>
        <w:pStyle w:val="Heading2"/>
        <w:numPr>
          <w:ilvl w:val="3"/>
          <w:numId w:val="106"/>
        </w:numPr>
        <w:spacing w:before="0"/>
        <w:ind w:left="1701" w:hanging="567"/>
        <w:jc w:val="left"/>
        <w:rPr>
          <w:rFonts w:ascii="Bookman Old Style" w:hAnsi="Bookman Old Style"/>
          <w:noProof/>
          <w:szCs w:val="24"/>
        </w:rPr>
      </w:pPr>
      <w:r w:rsidRPr="000C7250">
        <w:rPr>
          <w:rFonts w:ascii="Bookman Old Style" w:hAnsi="Bookman Old Style"/>
          <w:noProof/>
          <w:szCs w:val="24"/>
        </w:rPr>
        <w:t>Aset</w:t>
      </w:r>
    </w:p>
    <w:p w14:paraId="6EC7B902" w14:textId="5D56B53E" w:rsidR="005A7CD6" w:rsidRDefault="005A7CD6" w:rsidP="00F11281">
      <w:pPr>
        <w:pStyle w:val="Heading5"/>
        <w:spacing w:before="0" w:after="0" w:line="360" w:lineRule="auto"/>
        <w:ind w:left="1701"/>
        <w:jc w:val="both"/>
        <w:rPr>
          <w:rFonts w:ascii="Bookman Old Style" w:hAnsi="Bookman Old Style"/>
          <w:b w:val="0"/>
          <w:i w:val="0"/>
          <w:noProof/>
          <w:sz w:val="24"/>
          <w:szCs w:val="24"/>
          <w:lang w:val="id-ID"/>
        </w:rPr>
      </w:pPr>
      <w:r w:rsidRPr="000C7250">
        <w:rPr>
          <w:rFonts w:ascii="Bookman Old Style" w:hAnsi="Bookman Old Style"/>
          <w:b w:val="0"/>
          <w:i w:val="0"/>
          <w:noProof/>
          <w:sz w:val="24"/>
          <w:szCs w:val="24"/>
          <w:lang w:val="id-ID"/>
        </w:rPr>
        <w:t>Pos ini mencakup</w:t>
      </w:r>
      <w:r w:rsidRPr="000C7250">
        <w:rPr>
          <w:rFonts w:ascii="Bookman Old Style" w:hAnsi="Bookman Old Style"/>
          <w:b w:val="0"/>
          <w:noProof/>
          <w:sz w:val="24"/>
          <w:szCs w:val="24"/>
          <w:lang w:val="id-ID"/>
        </w:rPr>
        <w:t xml:space="preserve"> </w:t>
      </w:r>
      <w:r w:rsidRPr="000C7250">
        <w:rPr>
          <w:rFonts w:ascii="Bookman Old Style" w:hAnsi="Bookman Old Style"/>
          <w:b w:val="0"/>
          <w:i w:val="0"/>
          <w:noProof/>
          <w:sz w:val="24"/>
          <w:szCs w:val="24"/>
          <w:lang w:val="id-ID"/>
        </w:rPr>
        <w:t>total aset</w:t>
      </w:r>
      <w:r w:rsidR="00E120FB" w:rsidRPr="00E120FB">
        <w:t xml:space="preserve"> </w:t>
      </w:r>
      <w:r w:rsidR="00E120FB" w:rsidRPr="00E120FB">
        <w:rPr>
          <w:rFonts w:ascii="Bookman Old Style" w:hAnsi="Bookman Old Style"/>
          <w:b w:val="0"/>
          <w:i w:val="0"/>
          <w:noProof/>
          <w:sz w:val="24"/>
          <w:szCs w:val="24"/>
          <w:lang w:val="id-ID"/>
        </w:rPr>
        <w:t>BP</w:t>
      </w:r>
      <w:r w:rsidRPr="000C7250">
        <w:rPr>
          <w:rFonts w:ascii="Bookman Old Style" w:hAnsi="Bookman Old Style"/>
          <w:b w:val="0"/>
          <w:i w:val="0"/>
          <w:noProof/>
          <w:sz w:val="24"/>
          <w:szCs w:val="24"/>
          <w:lang w:val="id-ID"/>
        </w:rPr>
        <w:t xml:space="preserve"> </w:t>
      </w:r>
      <w:r w:rsidR="00ED144B">
        <w:rPr>
          <w:rFonts w:ascii="Bookman Old Style" w:hAnsi="Bookman Old Style"/>
          <w:b w:val="0"/>
          <w:i w:val="0"/>
          <w:noProof/>
          <w:sz w:val="24"/>
          <w:szCs w:val="24"/>
        </w:rPr>
        <w:t xml:space="preserve">Tapera </w:t>
      </w:r>
      <w:r w:rsidRPr="000C7250">
        <w:rPr>
          <w:rFonts w:ascii="Bookman Old Style" w:hAnsi="Bookman Old Style"/>
          <w:b w:val="0"/>
          <w:i w:val="0"/>
          <w:noProof/>
          <w:sz w:val="24"/>
          <w:szCs w:val="24"/>
          <w:lang w:val="id-ID"/>
        </w:rPr>
        <w:t>berdasarkan masing-masing kategori umur dalam mata uang rupiah dan/atau valas. Nilai aset harus sama dengan pos jumlah aset pada Formulir 1100 (Laporan Posisi Keuangan).</w:t>
      </w:r>
    </w:p>
    <w:p w14:paraId="298F4ECA" w14:textId="77777777" w:rsidR="008721BF" w:rsidRDefault="008721BF" w:rsidP="008721BF">
      <w:pPr>
        <w:numPr>
          <w:ilvl w:val="0"/>
          <w:numId w:val="203"/>
        </w:numPr>
        <w:tabs>
          <w:tab w:val="clear" w:pos="720"/>
        </w:tabs>
        <w:spacing w:line="360" w:lineRule="auto"/>
        <w:ind w:left="2268" w:hanging="567"/>
        <w:jc w:val="both"/>
        <w:rPr>
          <w:rFonts w:ascii="Bookman Old Style" w:hAnsi="Bookman Old Style"/>
          <w:noProof/>
          <w:lang w:val="id-ID"/>
        </w:rPr>
      </w:pPr>
      <w:r w:rsidRPr="000C7250">
        <w:rPr>
          <w:rFonts w:ascii="Bookman Old Style" w:hAnsi="Bookman Old Style"/>
          <w:noProof/>
          <w:lang w:val="id-ID"/>
        </w:rPr>
        <w:t>Kas dan Setara Kas</w:t>
      </w:r>
    </w:p>
    <w:p w14:paraId="7C5270DE" w14:textId="6D03767A" w:rsidR="008721BF" w:rsidRDefault="008721BF" w:rsidP="008721BF">
      <w:pPr>
        <w:spacing w:line="360" w:lineRule="auto"/>
        <w:ind w:left="2268"/>
        <w:jc w:val="both"/>
        <w:rPr>
          <w:rFonts w:ascii="Bookman Old Style" w:hAnsi="Bookman Old Style"/>
          <w:noProof/>
          <w:lang w:val="id-ID"/>
        </w:rPr>
      </w:pPr>
      <w:r w:rsidRPr="008577DF">
        <w:rPr>
          <w:rFonts w:ascii="Bookman Old Style" w:hAnsi="Bookman Old Style"/>
          <w:noProof/>
          <w:lang w:val="id-ID"/>
        </w:rPr>
        <w:t xml:space="preserve">Pos ini diisi dengan </w:t>
      </w:r>
      <w:r w:rsidRPr="00685416">
        <w:rPr>
          <w:rFonts w:ascii="Bookman Old Style" w:hAnsi="Bookman Old Style"/>
          <w:noProof/>
          <w:lang w:val="id-ID"/>
        </w:rPr>
        <w:t xml:space="preserve">jumlah </w:t>
      </w:r>
      <w:r w:rsidRPr="008577DF">
        <w:rPr>
          <w:rFonts w:ascii="Bookman Old Style" w:hAnsi="Bookman Old Style"/>
          <w:noProof/>
          <w:lang w:val="id-ID"/>
        </w:rPr>
        <w:t xml:space="preserve">kas dan setara kas </w:t>
      </w:r>
      <w:r w:rsidRPr="008721BF">
        <w:rPr>
          <w:rFonts w:ascii="Bookman Old Style" w:hAnsi="Bookman Old Style"/>
          <w:noProof/>
          <w:lang w:val="id-ID"/>
        </w:rPr>
        <w:t xml:space="preserve">yang </w:t>
      </w:r>
      <w:r w:rsidRPr="008577DF">
        <w:rPr>
          <w:rFonts w:ascii="Bookman Old Style" w:hAnsi="Bookman Old Style"/>
          <w:noProof/>
          <w:lang w:val="id-ID"/>
        </w:rPr>
        <w:t>terdiri dari kas dan semua investasi yang jatuh tempo dalam waktu tiga bulan atau kurang dari tanggal perolehannya dan yang tidak dijaminkan serta tidak dibatasi penggunaannya</w:t>
      </w:r>
      <w:r w:rsidRPr="00685416">
        <w:rPr>
          <w:rFonts w:ascii="Bookman Old Style" w:hAnsi="Bookman Old Style"/>
          <w:noProof/>
          <w:lang w:val="id-ID"/>
        </w:rPr>
        <w:t xml:space="preserve">, </w:t>
      </w:r>
      <w:r w:rsidR="006A057F" w:rsidRPr="00685416">
        <w:rPr>
          <w:rFonts w:ascii="Bookman Old Style" w:hAnsi="Bookman Old Style"/>
          <w:noProof/>
          <w:lang w:val="id-ID"/>
        </w:rPr>
        <w:t xml:space="preserve">yang dikelompokkan </w:t>
      </w:r>
      <w:r w:rsidRPr="00685416">
        <w:rPr>
          <w:rFonts w:ascii="Bookman Old Style" w:hAnsi="Bookman Old Style"/>
          <w:noProof/>
          <w:lang w:val="id-ID"/>
        </w:rPr>
        <w:t>berdasarkan masing-masing kategori umur dalam mata uang baik dalam bentuk rupiah dan/atau valas</w:t>
      </w:r>
      <w:r w:rsidRPr="008577DF">
        <w:rPr>
          <w:rFonts w:ascii="Bookman Old Style" w:hAnsi="Bookman Old Style"/>
          <w:noProof/>
          <w:lang w:val="id-ID"/>
        </w:rPr>
        <w:t>.</w:t>
      </w:r>
    </w:p>
    <w:p w14:paraId="5581CEBC" w14:textId="77777777" w:rsidR="008721BF" w:rsidRPr="008979A1" w:rsidRDefault="008721BF" w:rsidP="008721BF">
      <w:pPr>
        <w:numPr>
          <w:ilvl w:val="0"/>
          <w:numId w:val="203"/>
        </w:numPr>
        <w:tabs>
          <w:tab w:val="clear" w:pos="720"/>
        </w:tabs>
        <w:spacing w:line="360" w:lineRule="auto"/>
        <w:ind w:left="2268" w:hanging="567"/>
        <w:jc w:val="both"/>
        <w:rPr>
          <w:rFonts w:ascii="Bookman Old Style" w:hAnsi="Bookman Old Style"/>
          <w:noProof/>
          <w:lang w:val="id-ID"/>
        </w:rPr>
      </w:pPr>
      <w:r w:rsidRPr="008979A1">
        <w:rPr>
          <w:rFonts w:ascii="Bookman Old Style" w:hAnsi="Bookman Old Style"/>
          <w:noProof/>
          <w:lang w:val="id-ID"/>
        </w:rPr>
        <w:t>Dana Titipan Taperum PNS</w:t>
      </w:r>
    </w:p>
    <w:p w14:paraId="27AA131A" w14:textId="2468FD02" w:rsidR="008721BF" w:rsidRDefault="008721BF" w:rsidP="008721BF">
      <w:pPr>
        <w:spacing w:line="360" w:lineRule="auto"/>
        <w:ind w:left="2268"/>
        <w:jc w:val="both"/>
        <w:rPr>
          <w:rFonts w:ascii="Bookman Old Style" w:hAnsi="Bookman Old Style"/>
          <w:noProof/>
          <w:lang w:val="id-ID"/>
        </w:rPr>
      </w:pPr>
      <w:r w:rsidRPr="008979A1">
        <w:rPr>
          <w:rFonts w:ascii="Bookman Old Style" w:hAnsi="Bookman Old Style"/>
          <w:noProof/>
          <w:lang w:val="id-ID"/>
        </w:rPr>
        <w:t>Pos ini diisi dengan dana titipan taperum</w:t>
      </w:r>
      <w:r w:rsidRPr="008979A1">
        <w:rPr>
          <w:rFonts w:ascii="Bookman Old Style" w:hAnsi="Bookman Old Style"/>
          <w:noProof/>
        </w:rPr>
        <w:t xml:space="preserve"> PNS</w:t>
      </w:r>
      <w:r w:rsidRPr="008979A1">
        <w:rPr>
          <w:rFonts w:ascii="Bookman Old Style" w:hAnsi="Bookman Old Style"/>
          <w:noProof/>
          <w:lang w:val="id-ID"/>
        </w:rPr>
        <w:t xml:space="preserve"> yang ditempatkan pada bank dalam bentuk</w:t>
      </w:r>
      <w:r w:rsidRPr="008979A1">
        <w:rPr>
          <w:rFonts w:ascii="Bookman Old Style" w:hAnsi="Bookman Old Style"/>
          <w:noProof/>
        </w:rPr>
        <w:t xml:space="preserve"> rekening giro</w:t>
      </w:r>
      <w:r w:rsidR="00241556">
        <w:rPr>
          <w:rFonts w:ascii="Bookman Old Style" w:hAnsi="Bookman Old Style"/>
          <w:noProof/>
          <w:lang w:val="id-ID"/>
        </w:rPr>
        <w:t xml:space="preserve"> </w:t>
      </w:r>
      <w:r w:rsidR="004F6B33">
        <w:rPr>
          <w:rFonts w:ascii="Bookman Old Style" w:hAnsi="Bookman Old Style"/>
          <w:noProof/>
          <w:lang w:val="id-ID"/>
        </w:rPr>
        <w:t>dan/</w:t>
      </w:r>
      <w:r w:rsidR="00241556">
        <w:rPr>
          <w:rFonts w:ascii="Bookman Old Style" w:hAnsi="Bookman Old Style"/>
          <w:noProof/>
          <w:lang w:val="id-ID"/>
        </w:rPr>
        <w:t>atau bentuk simpanan lainnya</w:t>
      </w:r>
      <w:r w:rsidR="00627A7A" w:rsidRPr="008979A1">
        <w:rPr>
          <w:rFonts w:ascii="Bookman Old Style" w:hAnsi="Bookman Old Style"/>
          <w:noProof/>
        </w:rPr>
        <w:t xml:space="preserve">, </w:t>
      </w:r>
      <w:r w:rsidR="006A057F" w:rsidRPr="008979A1">
        <w:rPr>
          <w:rFonts w:ascii="Bookman Old Style" w:hAnsi="Bookman Old Style"/>
          <w:noProof/>
          <w:lang w:val="en-US"/>
        </w:rPr>
        <w:t xml:space="preserve">yang dikelompokkan </w:t>
      </w:r>
      <w:r w:rsidR="00627A7A" w:rsidRPr="008979A1">
        <w:rPr>
          <w:rFonts w:ascii="Bookman Old Style" w:hAnsi="Bookman Old Style"/>
          <w:noProof/>
          <w:lang w:val="en-US"/>
        </w:rPr>
        <w:t>berdasarkan masing-masing kategori umur dalam mata uang baik dalam bentuk rupiah dan/atau valas</w:t>
      </w:r>
      <w:r w:rsidRPr="008979A1">
        <w:rPr>
          <w:rFonts w:ascii="Bookman Old Style" w:hAnsi="Bookman Old Style"/>
          <w:noProof/>
          <w:lang w:val="id-ID"/>
        </w:rPr>
        <w:t>.</w:t>
      </w:r>
    </w:p>
    <w:p w14:paraId="5813425A" w14:textId="77777777" w:rsidR="00627A7A" w:rsidRPr="000C7250" w:rsidRDefault="00627A7A" w:rsidP="00627A7A">
      <w:pPr>
        <w:numPr>
          <w:ilvl w:val="0"/>
          <w:numId w:val="203"/>
        </w:numPr>
        <w:tabs>
          <w:tab w:val="clear" w:pos="720"/>
        </w:tabs>
        <w:spacing w:line="360" w:lineRule="auto"/>
        <w:ind w:left="2268" w:hanging="567"/>
        <w:jc w:val="both"/>
        <w:rPr>
          <w:rFonts w:ascii="Bookman Old Style" w:hAnsi="Bookman Old Style"/>
          <w:lang w:val="id-ID" w:eastAsia="id-ID"/>
        </w:rPr>
      </w:pPr>
      <w:r w:rsidRPr="000C7250">
        <w:rPr>
          <w:rFonts w:ascii="Bookman Old Style" w:hAnsi="Bookman Old Style"/>
          <w:noProof/>
          <w:lang w:val="id-ID"/>
        </w:rPr>
        <w:t>Investasi</w:t>
      </w:r>
      <w:r w:rsidRPr="000C7250">
        <w:rPr>
          <w:rFonts w:ascii="Bookman Old Style" w:hAnsi="Bookman Old Style"/>
          <w:lang w:val="id-ID" w:eastAsia="id-ID"/>
        </w:rPr>
        <w:t xml:space="preserve"> dalam Surat Berharga</w:t>
      </w:r>
    </w:p>
    <w:p w14:paraId="7D36E6DD" w14:textId="6B96C1B5" w:rsidR="00627A7A" w:rsidRDefault="00627A7A" w:rsidP="00627A7A">
      <w:pPr>
        <w:spacing w:line="360" w:lineRule="auto"/>
        <w:ind w:left="2268"/>
        <w:jc w:val="both"/>
        <w:rPr>
          <w:rFonts w:ascii="Bookman Old Style" w:hAnsi="Bookman Old Style"/>
          <w:noProof/>
        </w:rPr>
      </w:pPr>
      <w:r w:rsidRPr="000C7250">
        <w:rPr>
          <w:rFonts w:ascii="Bookman Old Style" w:hAnsi="Bookman Old Style"/>
          <w:noProof/>
          <w:lang w:val="id-ID"/>
        </w:rPr>
        <w:t xml:space="preserve">Pos ini mencakup semua investasi </w:t>
      </w:r>
      <w:r>
        <w:rPr>
          <w:rFonts w:ascii="Bookman Old Style" w:hAnsi="Bookman Old Style"/>
          <w:noProof/>
        </w:rPr>
        <w:t>BP Tapera</w:t>
      </w:r>
      <w:r w:rsidRPr="000C7250">
        <w:rPr>
          <w:rFonts w:ascii="Bookman Old Style" w:hAnsi="Bookman Old Style"/>
          <w:noProof/>
          <w:lang w:val="id-ID"/>
        </w:rPr>
        <w:t xml:space="preserve"> </w:t>
      </w:r>
      <w:r>
        <w:rPr>
          <w:rFonts w:ascii="Bookman Old Style" w:hAnsi="Bookman Old Style"/>
          <w:noProof/>
          <w:lang w:val="id-ID"/>
        </w:rPr>
        <w:t xml:space="preserve">pada surat </w:t>
      </w:r>
      <w:r w:rsidRPr="008979A1">
        <w:rPr>
          <w:rFonts w:ascii="Bookman Old Style" w:hAnsi="Bookman Old Style"/>
          <w:noProof/>
          <w:lang w:val="id-ID"/>
        </w:rPr>
        <w:t>berharga</w:t>
      </w:r>
      <w:r w:rsidRPr="008979A1">
        <w:rPr>
          <w:rFonts w:ascii="Bookman Old Style" w:hAnsi="Bookman Old Style"/>
          <w:noProof/>
        </w:rPr>
        <w:t xml:space="preserve"> atau </w:t>
      </w:r>
      <w:r w:rsidRPr="008979A1">
        <w:rPr>
          <w:rFonts w:ascii="Bookman Old Style" w:hAnsi="Bookman Old Style"/>
          <w:noProof/>
          <w:lang w:val="id-ID"/>
        </w:rPr>
        <w:t>penanaman dana</w:t>
      </w:r>
      <w:r w:rsidRPr="008979A1">
        <w:rPr>
          <w:rFonts w:ascii="Bookman Old Style" w:hAnsi="Bookman Old Style"/>
          <w:noProof/>
        </w:rPr>
        <w:t>, yang dilakukan melalui instrumen investasi pasar uang dan pasar modal yang aman dan menguntungkan sesuai dengan ketentuan peraturan perundang-undangan</w:t>
      </w:r>
      <w:r w:rsidRPr="008979A1">
        <w:rPr>
          <w:rFonts w:ascii="Bookman Old Style" w:hAnsi="Bookman Old Style"/>
          <w:noProof/>
          <w:lang w:val="id-ID"/>
        </w:rPr>
        <w:t>,</w:t>
      </w:r>
      <w:r w:rsidR="006A057F" w:rsidRPr="008979A1">
        <w:rPr>
          <w:rFonts w:ascii="Bookman Old Style" w:hAnsi="Bookman Old Style"/>
          <w:noProof/>
          <w:lang w:val="en-US"/>
        </w:rPr>
        <w:t xml:space="preserve"> yang dikelompokkan</w:t>
      </w:r>
      <w:r w:rsidRPr="008979A1">
        <w:rPr>
          <w:rFonts w:ascii="Bookman Old Style" w:hAnsi="Bookman Old Style"/>
          <w:noProof/>
          <w:lang w:val="id-ID"/>
        </w:rPr>
        <w:t xml:space="preserve"> </w:t>
      </w:r>
      <w:r w:rsidRPr="008979A1">
        <w:rPr>
          <w:rFonts w:ascii="Bookman Old Style" w:hAnsi="Bookman Old Style"/>
          <w:noProof/>
          <w:lang w:val="en-US"/>
        </w:rPr>
        <w:t>berdasarkan masing-masing kategori umur dalam mata uang baik dalam bentuk rupiah dan/atau valas</w:t>
      </w:r>
      <w:r w:rsidRPr="008979A1">
        <w:rPr>
          <w:rFonts w:ascii="Bookman Old Style" w:hAnsi="Bookman Old Style"/>
          <w:noProof/>
        </w:rPr>
        <w:t>.</w:t>
      </w:r>
    </w:p>
    <w:p w14:paraId="68C079F7" w14:textId="28D36971" w:rsidR="007968C3" w:rsidRPr="000C7250" w:rsidRDefault="007968C3" w:rsidP="007968C3">
      <w:pPr>
        <w:numPr>
          <w:ilvl w:val="0"/>
          <w:numId w:val="203"/>
        </w:numPr>
        <w:tabs>
          <w:tab w:val="clear" w:pos="720"/>
        </w:tabs>
        <w:spacing w:line="360" w:lineRule="auto"/>
        <w:ind w:left="2268" w:hanging="567"/>
        <w:jc w:val="both"/>
        <w:rPr>
          <w:rFonts w:ascii="Bookman Old Style" w:hAnsi="Bookman Old Style"/>
          <w:lang w:val="id-ID" w:eastAsia="id-ID"/>
        </w:rPr>
      </w:pPr>
      <w:r w:rsidRPr="000C7250">
        <w:rPr>
          <w:rFonts w:ascii="Bookman Old Style" w:hAnsi="Bookman Old Style"/>
          <w:lang w:val="id-ID" w:eastAsia="id-ID"/>
        </w:rPr>
        <w:t>Aset</w:t>
      </w:r>
      <w:r w:rsidR="008979A1">
        <w:rPr>
          <w:rFonts w:ascii="Bookman Old Style" w:hAnsi="Bookman Old Style"/>
          <w:lang w:val="id-ID" w:eastAsia="id-ID"/>
        </w:rPr>
        <w:t xml:space="preserve"> Lainnya</w:t>
      </w:r>
    </w:p>
    <w:p w14:paraId="35DA7200" w14:textId="0B59385F" w:rsidR="007968C3" w:rsidRPr="000C7250" w:rsidRDefault="007968C3" w:rsidP="00F76B55">
      <w:pPr>
        <w:tabs>
          <w:tab w:val="left" w:pos="1170"/>
        </w:tabs>
        <w:spacing w:line="360" w:lineRule="auto"/>
        <w:ind w:left="2268"/>
        <w:jc w:val="both"/>
        <w:rPr>
          <w:rFonts w:ascii="Bookman Old Style" w:hAnsi="Bookman Old Style"/>
          <w:noProof/>
          <w:lang w:val="id-ID"/>
        </w:rPr>
      </w:pPr>
      <w:r w:rsidRPr="004F6B33">
        <w:rPr>
          <w:rFonts w:ascii="Bookman Old Style" w:hAnsi="Bookman Old Style"/>
          <w:noProof/>
          <w:lang w:val="id-ID"/>
        </w:rPr>
        <w:t xml:space="preserve">Pos ini mencakup </w:t>
      </w:r>
      <w:r w:rsidR="00EE43A0" w:rsidRPr="004F6B33">
        <w:rPr>
          <w:rFonts w:ascii="Bookman Old Style" w:hAnsi="Bookman Old Style"/>
          <w:noProof/>
          <w:lang w:val="id-ID"/>
        </w:rPr>
        <w:t xml:space="preserve">aset selain kas dan setara kas, dana titipan taperum PNS, </w:t>
      </w:r>
      <w:r w:rsidR="004F6B33" w:rsidRPr="004F6B33">
        <w:rPr>
          <w:rFonts w:ascii="Bookman Old Style" w:hAnsi="Bookman Old Style"/>
          <w:noProof/>
          <w:lang w:val="id-ID"/>
        </w:rPr>
        <w:t xml:space="preserve">dan </w:t>
      </w:r>
      <w:r w:rsidR="00EE43A0" w:rsidRPr="004F6B33">
        <w:rPr>
          <w:rFonts w:ascii="Bookman Old Style" w:hAnsi="Bookman Old Style"/>
          <w:noProof/>
          <w:lang w:val="id-ID"/>
        </w:rPr>
        <w:t xml:space="preserve">investasi dalam surat berharga </w:t>
      </w:r>
      <w:r w:rsidRPr="004F6B33">
        <w:rPr>
          <w:rFonts w:ascii="Bookman Old Style" w:hAnsi="Bookman Old Style"/>
          <w:noProof/>
          <w:lang w:val="id-ID"/>
        </w:rPr>
        <w:t>dalam mata uang baik dalam bentuk rupiah dan/atau valas.</w:t>
      </w:r>
    </w:p>
    <w:p w14:paraId="2F16A246" w14:textId="77777777" w:rsidR="00536295" w:rsidRPr="008721BF" w:rsidRDefault="00536295" w:rsidP="00536295">
      <w:pPr>
        <w:spacing w:line="360" w:lineRule="auto"/>
        <w:ind w:left="2268"/>
        <w:jc w:val="both"/>
        <w:rPr>
          <w:rFonts w:ascii="Bookman Old Style" w:hAnsi="Bookman Old Style"/>
          <w:noProof/>
          <w:lang w:val="id-ID"/>
        </w:rPr>
      </w:pPr>
    </w:p>
    <w:p w14:paraId="51540ACA" w14:textId="77777777" w:rsidR="005A7CD6" w:rsidRDefault="005A7CD6" w:rsidP="00105A13">
      <w:pPr>
        <w:pStyle w:val="Heading2"/>
        <w:keepNext w:val="0"/>
        <w:widowControl w:val="0"/>
        <w:numPr>
          <w:ilvl w:val="3"/>
          <w:numId w:val="106"/>
        </w:numPr>
        <w:spacing w:before="0"/>
        <w:ind w:left="1701" w:hanging="567"/>
        <w:jc w:val="left"/>
        <w:rPr>
          <w:rFonts w:ascii="Bookman Old Style" w:hAnsi="Bookman Old Style"/>
          <w:b/>
          <w:i/>
          <w:noProof/>
          <w:szCs w:val="24"/>
        </w:rPr>
      </w:pPr>
      <w:r w:rsidRPr="000C7250">
        <w:rPr>
          <w:rFonts w:ascii="Bookman Old Style" w:hAnsi="Bookman Old Style"/>
          <w:noProof/>
          <w:szCs w:val="24"/>
        </w:rPr>
        <w:lastRenderedPageBreak/>
        <w:t>Liabilitas</w:t>
      </w:r>
    </w:p>
    <w:p w14:paraId="59A8B156" w14:textId="038F9E70" w:rsidR="00E120FB" w:rsidRDefault="005A7CD6" w:rsidP="00E120FB">
      <w:pPr>
        <w:pStyle w:val="Heading2"/>
        <w:keepNext w:val="0"/>
        <w:widowControl w:val="0"/>
        <w:spacing w:before="0"/>
        <w:ind w:left="1701"/>
        <w:jc w:val="both"/>
        <w:rPr>
          <w:rFonts w:ascii="Bookman Old Style" w:hAnsi="Bookman Old Style"/>
          <w:noProof/>
          <w:szCs w:val="24"/>
          <w:lang w:val="en-US"/>
        </w:rPr>
      </w:pPr>
      <w:r w:rsidRPr="005A7CD6">
        <w:rPr>
          <w:rFonts w:ascii="Bookman Old Style" w:hAnsi="Bookman Old Style"/>
          <w:noProof/>
          <w:szCs w:val="24"/>
        </w:rPr>
        <w:t xml:space="preserve">Pos ini mencakup </w:t>
      </w:r>
      <w:r w:rsidRPr="00F11281">
        <w:rPr>
          <w:rFonts w:ascii="Bookman Old Style" w:hAnsi="Bookman Old Style"/>
          <w:bCs/>
          <w:iCs/>
          <w:noProof/>
          <w:szCs w:val="24"/>
        </w:rPr>
        <w:t>total liabilitas</w:t>
      </w:r>
      <w:r w:rsidR="00E120FB" w:rsidRPr="00E120FB">
        <w:t xml:space="preserve"> </w:t>
      </w:r>
      <w:r w:rsidR="00E120FB" w:rsidRPr="00E120FB">
        <w:rPr>
          <w:rFonts w:ascii="Bookman Old Style" w:hAnsi="Bookman Old Style"/>
          <w:bCs/>
          <w:iCs/>
          <w:noProof/>
          <w:szCs w:val="24"/>
        </w:rPr>
        <w:t>BP Tapera berdasarkan masing-masing kategori umur dalam</w:t>
      </w:r>
      <w:r w:rsidRPr="00F11281">
        <w:rPr>
          <w:rFonts w:ascii="Bookman Old Style" w:hAnsi="Bookman Old Style"/>
          <w:bCs/>
          <w:iCs/>
          <w:noProof/>
          <w:szCs w:val="24"/>
        </w:rPr>
        <w:t xml:space="preserve"> mata uang rupiah dan/atau valas sesuai dengan klasifikasi umur. </w:t>
      </w:r>
      <w:r w:rsidR="00E120FB" w:rsidRPr="00E120FB">
        <w:rPr>
          <w:rFonts w:ascii="Bookman Old Style" w:hAnsi="Bookman Old Style"/>
          <w:bCs/>
          <w:iCs/>
          <w:noProof/>
          <w:szCs w:val="24"/>
        </w:rPr>
        <w:t xml:space="preserve">Nilai </w:t>
      </w:r>
      <w:r w:rsidR="00E120FB" w:rsidRPr="00F11281">
        <w:rPr>
          <w:rFonts w:ascii="Bookman Old Style" w:hAnsi="Bookman Old Style"/>
          <w:bCs/>
          <w:iCs/>
          <w:noProof/>
          <w:szCs w:val="24"/>
        </w:rPr>
        <w:t>liabilitas</w:t>
      </w:r>
      <w:r w:rsidR="00E120FB" w:rsidRPr="00E120FB">
        <w:t xml:space="preserve"> </w:t>
      </w:r>
      <w:r w:rsidR="00E120FB" w:rsidRPr="00E120FB">
        <w:rPr>
          <w:rFonts w:ascii="Bookman Old Style" w:hAnsi="Bookman Old Style"/>
          <w:bCs/>
          <w:iCs/>
          <w:noProof/>
          <w:szCs w:val="24"/>
        </w:rPr>
        <w:t xml:space="preserve">harus sama dengan pos jumlah </w:t>
      </w:r>
      <w:r w:rsidR="00E120FB" w:rsidRPr="00F11281">
        <w:rPr>
          <w:rFonts w:ascii="Bookman Old Style" w:hAnsi="Bookman Old Style"/>
          <w:bCs/>
          <w:iCs/>
          <w:noProof/>
          <w:szCs w:val="24"/>
        </w:rPr>
        <w:t>liabilitas</w:t>
      </w:r>
      <w:r w:rsidR="00E120FB" w:rsidRPr="00E120FB">
        <w:t xml:space="preserve"> </w:t>
      </w:r>
      <w:r w:rsidR="00E120FB" w:rsidRPr="00E120FB">
        <w:rPr>
          <w:rFonts w:ascii="Bookman Old Style" w:hAnsi="Bookman Old Style"/>
          <w:bCs/>
          <w:iCs/>
          <w:noProof/>
          <w:szCs w:val="24"/>
        </w:rPr>
        <w:t>pada Formulir 1100 (Laporan Posisi Keuangan).</w:t>
      </w:r>
      <w:r w:rsidR="00E120FB">
        <w:rPr>
          <w:rFonts w:ascii="Bookman Old Style" w:hAnsi="Bookman Old Style"/>
          <w:bCs/>
          <w:iCs/>
          <w:noProof/>
          <w:szCs w:val="24"/>
          <w:lang w:val="en-US"/>
        </w:rPr>
        <w:t xml:space="preserve"> </w:t>
      </w:r>
    </w:p>
    <w:p w14:paraId="2C3F05E8" w14:textId="77777777" w:rsidR="00F259C1" w:rsidRPr="004F6B33" w:rsidRDefault="00F259C1" w:rsidP="00F259C1">
      <w:pPr>
        <w:numPr>
          <w:ilvl w:val="0"/>
          <w:numId w:val="204"/>
        </w:numPr>
        <w:tabs>
          <w:tab w:val="clear" w:pos="720"/>
        </w:tabs>
        <w:spacing w:line="360" w:lineRule="auto"/>
        <w:ind w:left="2268" w:hanging="567"/>
        <w:jc w:val="both"/>
        <w:rPr>
          <w:rFonts w:ascii="Bookman Old Style" w:hAnsi="Bookman Old Style"/>
          <w:lang w:val="id-ID" w:eastAsia="id-ID"/>
        </w:rPr>
      </w:pPr>
      <w:r w:rsidRPr="004F6B33">
        <w:rPr>
          <w:rFonts w:ascii="Bookman Old Style" w:hAnsi="Bookman Old Style"/>
          <w:lang w:val="id-ID" w:eastAsia="id-ID"/>
        </w:rPr>
        <w:t xml:space="preserve">Utang Dana Titipan </w:t>
      </w:r>
      <w:proofErr w:type="spellStart"/>
      <w:r w:rsidRPr="004F6B33">
        <w:rPr>
          <w:rFonts w:ascii="Bookman Old Style" w:hAnsi="Bookman Old Style"/>
          <w:lang w:val="id-ID" w:eastAsia="id-ID"/>
        </w:rPr>
        <w:t>Taperum</w:t>
      </w:r>
      <w:proofErr w:type="spellEnd"/>
      <w:r w:rsidRPr="004F6B33">
        <w:rPr>
          <w:rFonts w:ascii="Bookman Old Style" w:hAnsi="Bookman Old Style"/>
          <w:lang w:val="en-US" w:eastAsia="id-ID"/>
        </w:rPr>
        <w:t xml:space="preserve"> PNS</w:t>
      </w:r>
    </w:p>
    <w:p w14:paraId="58C6B113" w14:textId="4D90D161" w:rsidR="00F259C1" w:rsidRDefault="00F259C1" w:rsidP="00F259C1">
      <w:pPr>
        <w:spacing w:line="360" w:lineRule="auto"/>
        <w:ind w:left="2268"/>
        <w:jc w:val="both"/>
        <w:rPr>
          <w:rFonts w:ascii="Bookman Old Style" w:hAnsi="Bookman Old Style"/>
          <w:noProof/>
          <w:lang w:val="id-ID"/>
        </w:rPr>
      </w:pPr>
      <w:r w:rsidRPr="004F6B33">
        <w:rPr>
          <w:rFonts w:ascii="Bookman Old Style" w:hAnsi="Bookman Old Style"/>
          <w:noProof/>
          <w:lang w:val="id-ID"/>
        </w:rPr>
        <w:t xml:space="preserve">Pos ini mencakup utang dana titipan Taperum PNS yang berasal dari pengalihan dana dan ditempatkan pada rekening giro bank </w:t>
      </w:r>
      <w:r w:rsidR="004F6B33">
        <w:rPr>
          <w:rFonts w:ascii="Bookman Old Style" w:hAnsi="Bookman Old Style"/>
          <w:noProof/>
          <w:lang w:val="id-ID"/>
        </w:rPr>
        <w:t xml:space="preserve">dan/atau bentuk simpanan lainnya </w:t>
      </w:r>
      <w:r w:rsidRPr="004F6B33">
        <w:rPr>
          <w:rFonts w:ascii="Bookman Old Style" w:hAnsi="Bookman Old Style"/>
          <w:noProof/>
          <w:lang w:val="id-ID"/>
        </w:rPr>
        <w:t xml:space="preserve">yang telah ditetapkan sesuai dengan berita acara pengalihan dana </w:t>
      </w:r>
      <w:r w:rsidRPr="004F6B33">
        <w:rPr>
          <w:rFonts w:ascii="Bookman Old Style" w:hAnsi="Bookman Old Style"/>
          <w:noProof/>
          <w:lang w:val="en-US"/>
        </w:rPr>
        <w:t>T</w:t>
      </w:r>
      <w:r w:rsidRPr="004F6B33">
        <w:rPr>
          <w:rFonts w:ascii="Bookman Old Style" w:hAnsi="Bookman Old Style"/>
          <w:noProof/>
          <w:lang w:val="id-ID"/>
        </w:rPr>
        <w:t>aperum PNS</w:t>
      </w:r>
      <w:r w:rsidRPr="004F6B33">
        <w:rPr>
          <w:rFonts w:ascii="Bookman Old Style" w:hAnsi="Bookman Old Style"/>
          <w:noProof/>
          <w:lang w:val="en-US"/>
        </w:rPr>
        <w:t>, yang dikelompokkan berdasarkan masing-masing kategori umur dalam mata uang baik dalam bentuk rupiah dan/atau valas</w:t>
      </w:r>
      <w:r w:rsidRPr="004F6B33">
        <w:rPr>
          <w:rFonts w:ascii="Bookman Old Style" w:hAnsi="Bookman Old Style"/>
          <w:noProof/>
          <w:lang w:val="id-ID"/>
        </w:rPr>
        <w:t>.</w:t>
      </w:r>
    </w:p>
    <w:p w14:paraId="3BB295FC" w14:textId="77777777" w:rsidR="00F259C1" w:rsidRDefault="00F259C1" w:rsidP="00F259C1">
      <w:pPr>
        <w:numPr>
          <w:ilvl w:val="0"/>
          <w:numId w:val="204"/>
        </w:numPr>
        <w:tabs>
          <w:tab w:val="clear" w:pos="720"/>
        </w:tabs>
        <w:spacing w:line="360" w:lineRule="auto"/>
        <w:ind w:left="2268" w:hanging="567"/>
        <w:jc w:val="both"/>
        <w:rPr>
          <w:rFonts w:ascii="Bookman Old Style" w:hAnsi="Bookman Old Style"/>
          <w:lang w:eastAsia="id-ID"/>
        </w:rPr>
      </w:pPr>
      <w:r w:rsidRPr="008E6587">
        <w:rPr>
          <w:rFonts w:ascii="Bookman Old Style" w:hAnsi="Bookman Old Style"/>
          <w:lang w:eastAsia="id-ID"/>
        </w:rPr>
        <w:t xml:space="preserve">Surat </w:t>
      </w:r>
      <w:r w:rsidRPr="008E6587">
        <w:rPr>
          <w:rFonts w:ascii="Bookman Old Style" w:hAnsi="Bookman Old Style"/>
          <w:lang w:val="id-ID" w:eastAsia="id-ID"/>
        </w:rPr>
        <w:t>Berharga</w:t>
      </w:r>
      <w:r w:rsidRPr="008E6587">
        <w:rPr>
          <w:rFonts w:ascii="Bookman Old Style" w:hAnsi="Bookman Old Style"/>
          <w:lang w:eastAsia="id-ID"/>
        </w:rPr>
        <w:t xml:space="preserve"> yang </w:t>
      </w:r>
      <w:proofErr w:type="spellStart"/>
      <w:r w:rsidRPr="008E6587">
        <w:rPr>
          <w:rFonts w:ascii="Bookman Old Style" w:hAnsi="Bookman Old Style"/>
          <w:lang w:eastAsia="id-ID"/>
        </w:rPr>
        <w:t>Diterbitkan</w:t>
      </w:r>
      <w:proofErr w:type="spellEnd"/>
      <w:r w:rsidRPr="008E6587">
        <w:rPr>
          <w:rFonts w:ascii="Bookman Old Style" w:hAnsi="Bookman Old Style"/>
          <w:lang w:eastAsia="id-ID"/>
        </w:rPr>
        <w:t xml:space="preserve"> </w:t>
      </w:r>
    </w:p>
    <w:p w14:paraId="0656A284" w14:textId="62785868" w:rsidR="00F259C1" w:rsidRPr="008979A1" w:rsidRDefault="00F259C1" w:rsidP="008979A1">
      <w:pPr>
        <w:spacing w:line="360" w:lineRule="auto"/>
        <w:ind w:left="2268"/>
        <w:jc w:val="both"/>
        <w:rPr>
          <w:rFonts w:ascii="Bookman Old Style" w:hAnsi="Bookman Old Style"/>
          <w:noProof/>
          <w:lang w:val="en-US"/>
        </w:rPr>
      </w:pPr>
      <w:r w:rsidRPr="008E6587">
        <w:rPr>
          <w:rFonts w:ascii="Bookman Old Style" w:hAnsi="Bookman Old Style"/>
          <w:lang w:eastAsia="id-ID"/>
        </w:rPr>
        <w:t xml:space="preserve">Pos </w:t>
      </w:r>
      <w:r w:rsidRPr="008E6587">
        <w:rPr>
          <w:rFonts w:ascii="Bookman Old Style" w:hAnsi="Bookman Old Style"/>
          <w:noProof/>
        </w:rPr>
        <w:t xml:space="preserve">ini mencakup nilai seluruh surat berharga yang </w:t>
      </w:r>
      <w:r w:rsidRPr="008979A1">
        <w:rPr>
          <w:rFonts w:ascii="Bookman Old Style" w:hAnsi="Bookman Old Style"/>
          <w:noProof/>
        </w:rPr>
        <w:t>diterbitkan oleh BP Tapera</w:t>
      </w:r>
      <w:r w:rsidRPr="008979A1">
        <w:rPr>
          <w:rFonts w:ascii="Bookman Old Style" w:hAnsi="Bookman Old Style"/>
          <w:noProof/>
          <w:lang w:val="en-US"/>
        </w:rPr>
        <w:t>, yang dikelompokkan berdasarkan masing-masing kategori umur dalam mata uang baik dalam bentuk rupiah dan/atau valas.</w:t>
      </w:r>
    </w:p>
    <w:p w14:paraId="76EE0EF5" w14:textId="77777777" w:rsidR="00F259C1" w:rsidRPr="008979A1" w:rsidRDefault="00F259C1" w:rsidP="00F259C1">
      <w:pPr>
        <w:numPr>
          <w:ilvl w:val="0"/>
          <w:numId w:val="204"/>
        </w:numPr>
        <w:tabs>
          <w:tab w:val="clear" w:pos="720"/>
        </w:tabs>
        <w:spacing w:line="360" w:lineRule="auto"/>
        <w:ind w:left="2268" w:hanging="567"/>
        <w:jc w:val="both"/>
        <w:rPr>
          <w:rFonts w:ascii="Bookman Old Style" w:hAnsi="Bookman Old Style"/>
          <w:noProof/>
          <w:lang w:val="id-ID"/>
        </w:rPr>
      </w:pPr>
      <w:r w:rsidRPr="008979A1">
        <w:rPr>
          <w:rFonts w:ascii="Bookman Old Style" w:hAnsi="Bookman Old Style"/>
          <w:noProof/>
          <w:lang w:val="id-ID"/>
        </w:rPr>
        <w:t>Pinjaman</w:t>
      </w:r>
      <w:r w:rsidRPr="008979A1">
        <w:rPr>
          <w:rFonts w:ascii="Bookman Old Style" w:hAnsi="Bookman Old Style"/>
          <w:noProof/>
          <w:lang w:val="en-US"/>
        </w:rPr>
        <w:t>/</w:t>
      </w:r>
      <w:r w:rsidRPr="008979A1">
        <w:rPr>
          <w:rFonts w:ascii="Bookman Old Style" w:hAnsi="Bookman Old Style"/>
          <w:noProof/>
          <w:lang w:val="id-ID"/>
        </w:rPr>
        <w:t>Pendanaan yang Diterima</w:t>
      </w:r>
    </w:p>
    <w:p w14:paraId="454804D4" w14:textId="307EE8A0" w:rsidR="00F259C1" w:rsidRPr="008979A1" w:rsidRDefault="00F259C1" w:rsidP="00F259C1">
      <w:pPr>
        <w:spacing w:line="360" w:lineRule="auto"/>
        <w:ind w:left="2268"/>
        <w:jc w:val="both"/>
        <w:rPr>
          <w:rFonts w:ascii="Bookman Old Style" w:hAnsi="Bookman Old Style"/>
          <w:noProof/>
          <w:lang w:val="id-ID"/>
        </w:rPr>
      </w:pPr>
      <w:r w:rsidRPr="008979A1">
        <w:rPr>
          <w:rFonts w:ascii="Bookman Old Style" w:hAnsi="Bookman Old Style"/>
          <w:noProof/>
          <w:lang w:val="id-ID"/>
        </w:rPr>
        <w:t>Pos ini mencakup pinjaman jangka pendek, jangka menengah, dan/atau jangka panjang, termasuk pendanaan yang diterima berdasarkan prinsip syariah, yang dikelompokkan berdasarkan masing-masing kategori umur dalam mata uang baik dalam bentuk rupiah dan/atau valas.</w:t>
      </w:r>
    </w:p>
    <w:p w14:paraId="1551773D" w14:textId="334BC8BE" w:rsidR="00F259C1" w:rsidRPr="008979A1" w:rsidRDefault="00F259C1" w:rsidP="00F259C1">
      <w:pPr>
        <w:numPr>
          <w:ilvl w:val="0"/>
          <w:numId w:val="204"/>
        </w:numPr>
        <w:tabs>
          <w:tab w:val="clear" w:pos="720"/>
        </w:tabs>
        <w:spacing w:line="360" w:lineRule="auto"/>
        <w:ind w:left="2268" w:hanging="567"/>
        <w:jc w:val="both"/>
        <w:rPr>
          <w:rFonts w:ascii="Bookman Old Style" w:hAnsi="Bookman Old Style"/>
          <w:noProof/>
          <w:lang w:val="id-ID"/>
        </w:rPr>
      </w:pPr>
      <w:r w:rsidRPr="008979A1">
        <w:rPr>
          <w:rFonts w:ascii="Bookman Old Style" w:hAnsi="Bookman Old Style"/>
          <w:noProof/>
          <w:lang w:val="id-ID"/>
        </w:rPr>
        <w:t>Liabilitas</w:t>
      </w:r>
      <w:r w:rsidR="008979A1" w:rsidRPr="008979A1">
        <w:rPr>
          <w:rFonts w:ascii="Bookman Old Style" w:hAnsi="Bookman Old Style"/>
          <w:noProof/>
          <w:lang w:val="id-ID"/>
        </w:rPr>
        <w:t xml:space="preserve"> Lainnya</w:t>
      </w:r>
    </w:p>
    <w:p w14:paraId="1CDF68D7" w14:textId="0CEDE9A1" w:rsidR="00F259C1" w:rsidRPr="00685416" w:rsidRDefault="00F259C1" w:rsidP="00F259C1">
      <w:pPr>
        <w:spacing w:line="360" w:lineRule="auto"/>
        <w:ind w:left="2268"/>
        <w:jc w:val="both"/>
        <w:rPr>
          <w:rFonts w:ascii="Bookman Old Style" w:hAnsi="Bookman Old Style"/>
          <w:noProof/>
          <w:lang w:val="id-ID"/>
        </w:rPr>
      </w:pPr>
      <w:r w:rsidRPr="000C7250">
        <w:rPr>
          <w:rFonts w:ascii="Bookman Old Style" w:hAnsi="Bookman Old Style"/>
          <w:noProof/>
          <w:lang w:val="id-ID"/>
        </w:rPr>
        <w:t xml:space="preserve">Pos ini mencakup liabilitas </w:t>
      </w:r>
      <w:r w:rsidR="00DA72DD">
        <w:rPr>
          <w:rFonts w:ascii="Bookman Old Style" w:hAnsi="Bookman Old Style"/>
          <w:noProof/>
          <w:lang w:val="id-ID"/>
        </w:rPr>
        <w:t xml:space="preserve">selain utang dana titipan taperum PNS, surat berharga yang diterbitkan, dan pinjaman/pendanaan yang diterima </w:t>
      </w:r>
      <w:r w:rsidRPr="00685416">
        <w:rPr>
          <w:rFonts w:ascii="Bookman Old Style" w:hAnsi="Bookman Old Style"/>
          <w:noProof/>
          <w:lang w:val="id-ID"/>
        </w:rPr>
        <w:t>dalam mata uang baik dalam bentuk rupiah dan/atau valas</w:t>
      </w:r>
      <w:r w:rsidRPr="000C7250">
        <w:rPr>
          <w:rFonts w:ascii="Bookman Old Style" w:hAnsi="Bookman Old Style"/>
          <w:noProof/>
          <w:lang w:val="id-ID"/>
        </w:rPr>
        <w:t>.</w:t>
      </w:r>
    </w:p>
    <w:p w14:paraId="3E55BB66" w14:textId="77777777" w:rsidR="003E3928" w:rsidRPr="00685416" w:rsidRDefault="003E3928" w:rsidP="003E3928">
      <w:pPr>
        <w:pStyle w:val="Heading2"/>
        <w:spacing w:before="0"/>
        <w:ind w:left="0"/>
        <w:jc w:val="both"/>
        <w:rPr>
          <w:rFonts w:ascii="Bookman Old Style" w:hAnsi="Bookman Old Style"/>
          <w:szCs w:val="24"/>
        </w:rPr>
      </w:pPr>
    </w:p>
    <w:p w14:paraId="0463AFB2" w14:textId="538F5FA9" w:rsidR="00676C05" w:rsidRPr="00685416" w:rsidRDefault="00676C05" w:rsidP="003E3928">
      <w:pPr>
        <w:pStyle w:val="Heading2"/>
        <w:spacing w:before="0"/>
        <w:ind w:left="0"/>
        <w:jc w:val="both"/>
        <w:rPr>
          <w:rFonts w:ascii="Bookman Old Style" w:hAnsi="Bookman Old Style"/>
          <w:szCs w:val="24"/>
        </w:rPr>
      </w:pPr>
      <w:r w:rsidRPr="00685416">
        <w:rPr>
          <w:rFonts w:ascii="Bookman Old Style" w:hAnsi="Bookman Old Style"/>
          <w:szCs w:val="24"/>
        </w:rPr>
        <w:t xml:space="preserve"> </w:t>
      </w:r>
    </w:p>
    <w:p w14:paraId="502B48D7" w14:textId="77777777" w:rsidR="00C93A13" w:rsidRDefault="00C93A13" w:rsidP="00C93A13">
      <w:pPr>
        <w:pStyle w:val="Default"/>
        <w:spacing w:before="360" w:line="360" w:lineRule="auto"/>
        <w:ind w:left="4678"/>
        <w:jc w:val="both"/>
        <w:rPr>
          <w:color w:val="auto"/>
        </w:rPr>
      </w:pPr>
      <w:r>
        <w:rPr>
          <w:color w:val="auto"/>
        </w:rPr>
        <w:br w:type="column"/>
      </w:r>
    </w:p>
    <w:p w14:paraId="56536D64" w14:textId="112EEC48" w:rsidR="00C93A13" w:rsidRPr="001D0300" w:rsidRDefault="00C93A13" w:rsidP="00C93A13">
      <w:pPr>
        <w:pStyle w:val="Default"/>
        <w:spacing w:before="360" w:line="360" w:lineRule="auto"/>
        <w:ind w:left="4678"/>
        <w:jc w:val="both"/>
        <w:rPr>
          <w:color w:val="auto"/>
        </w:rPr>
      </w:pPr>
      <w:r w:rsidRPr="001D0300">
        <w:rPr>
          <w:color w:val="auto"/>
        </w:rPr>
        <w:t xml:space="preserve">Ditetapkan di Jakarta </w:t>
      </w:r>
    </w:p>
    <w:p w14:paraId="59988532" w14:textId="77777777" w:rsidR="00C93A13" w:rsidRPr="001D0300" w:rsidRDefault="00C93A13" w:rsidP="00C93A13">
      <w:pPr>
        <w:pStyle w:val="Default"/>
        <w:spacing w:line="360" w:lineRule="auto"/>
        <w:ind w:left="4678"/>
        <w:jc w:val="both"/>
        <w:rPr>
          <w:color w:val="auto"/>
        </w:rPr>
      </w:pPr>
      <w:r w:rsidRPr="001D0300">
        <w:rPr>
          <w:color w:val="auto"/>
        </w:rPr>
        <w:t>pada tanggal</w:t>
      </w:r>
    </w:p>
    <w:p w14:paraId="4B3AB045" w14:textId="77777777" w:rsidR="00C93A13" w:rsidRPr="001D0300" w:rsidRDefault="00C93A13" w:rsidP="00C93A13">
      <w:pPr>
        <w:pStyle w:val="Default"/>
        <w:spacing w:line="360" w:lineRule="auto"/>
        <w:ind w:left="4678"/>
        <w:jc w:val="both"/>
        <w:rPr>
          <w:color w:val="auto"/>
        </w:rPr>
      </w:pPr>
    </w:p>
    <w:p w14:paraId="2589307E" w14:textId="4D2E69F8" w:rsidR="00C93A13" w:rsidRPr="001D0300" w:rsidRDefault="00C93A13" w:rsidP="00C93A13">
      <w:pPr>
        <w:pStyle w:val="Default"/>
        <w:spacing w:line="360" w:lineRule="auto"/>
        <w:ind w:left="4678"/>
        <w:jc w:val="both"/>
        <w:rPr>
          <w:color w:val="auto"/>
        </w:rPr>
      </w:pPr>
      <w:r w:rsidRPr="001D0300">
        <w:rPr>
          <w:color w:val="auto"/>
        </w:rPr>
        <w:t>KEPALA EKSEKUTIF PENGAWAS   PERASURANSIAN, DANA PENSIUN, LEMBAGA PEMBIAYAAN, DAN LEMBAGA JASA KEUANGAN LAINNYA OTORITAS JASA KEUANGAN</w:t>
      </w:r>
    </w:p>
    <w:p w14:paraId="1B161B0E" w14:textId="77777777" w:rsidR="00C93A13" w:rsidRPr="001D0300" w:rsidRDefault="00C93A13" w:rsidP="00C93A13">
      <w:pPr>
        <w:pStyle w:val="Default"/>
        <w:spacing w:line="360" w:lineRule="auto"/>
        <w:ind w:left="4678"/>
        <w:jc w:val="both"/>
        <w:rPr>
          <w:color w:val="auto"/>
        </w:rPr>
      </w:pPr>
      <w:r w:rsidRPr="001D0300">
        <w:rPr>
          <w:color w:val="auto"/>
        </w:rPr>
        <w:t xml:space="preserve">       </w:t>
      </w:r>
    </w:p>
    <w:p w14:paraId="3A18B44A" w14:textId="77777777" w:rsidR="00C93A13" w:rsidRPr="001D0300" w:rsidRDefault="00C93A13" w:rsidP="00C93A13">
      <w:pPr>
        <w:pStyle w:val="Default"/>
        <w:spacing w:line="360" w:lineRule="auto"/>
        <w:ind w:left="4678"/>
        <w:jc w:val="both"/>
        <w:rPr>
          <w:color w:val="auto"/>
        </w:rPr>
      </w:pPr>
      <w:r w:rsidRPr="001D0300">
        <w:rPr>
          <w:color w:val="auto"/>
        </w:rPr>
        <w:t xml:space="preserve">       </w:t>
      </w:r>
    </w:p>
    <w:p w14:paraId="60C94A4E" w14:textId="77777777" w:rsidR="00C93A13" w:rsidRPr="001D0300" w:rsidRDefault="00C93A13" w:rsidP="00C93A13">
      <w:pPr>
        <w:pStyle w:val="Default"/>
        <w:spacing w:line="360" w:lineRule="auto"/>
        <w:ind w:left="4678"/>
        <w:jc w:val="both"/>
        <w:rPr>
          <w:color w:val="auto"/>
        </w:rPr>
      </w:pPr>
      <w:r w:rsidRPr="001D0300">
        <w:rPr>
          <w:color w:val="auto"/>
        </w:rPr>
        <w:t xml:space="preserve">    </w:t>
      </w:r>
    </w:p>
    <w:p w14:paraId="1A8D69C4" w14:textId="010C2B8D" w:rsidR="000F55E7" w:rsidRPr="000C7250" w:rsidRDefault="00C93A13" w:rsidP="00DD3911">
      <w:pPr>
        <w:pStyle w:val="Default"/>
        <w:widowControl w:val="0"/>
        <w:spacing w:line="360" w:lineRule="auto"/>
        <w:ind w:left="4678"/>
        <w:jc w:val="both"/>
      </w:pPr>
      <w:r w:rsidRPr="001D0300">
        <w:rPr>
          <w:color w:val="auto"/>
          <w:lang w:val="en-US"/>
        </w:rPr>
        <w:t>OGI PRASTOMIYON</w:t>
      </w:r>
      <w:r w:rsidR="00DD3911">
        <w:rPr>
          <w:color w:val="auto"/>
          <w:lang w:val="en-US"/>
        </w:rPr>
        <w:t>O</w:t>
      </w:r>
    </w:p>
    <w:sectPr w:rsidR="000F55E7" w:rsidRPr="000C7250" w:rsidSect="00B67A38">
      <w:headerReference w:type="default" r:id="rId12"/>
      <w:headerReference w:type="first" r:id="rId13"/>
      <w:pgSz w:w="12242" w:h="18722" w:code="120"/>
      <w:pgMar w:top="1701" w:right="1418" w:bottom="1418" w:left="1418" w:header="720" w:footer="720" w:gutter="0"/>
      <w:pgNumType w:fmt="numberInDash"/>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A6291" w14:textId="77777777" w:rsidR="00994138" w:rsidRDefault="00994138">
      <w:r>
        <w:separator/>
      </w:r>
    </w:p>
  </w:endnote>
  <w:endnote w:type="continuationSeparator" w:id="0">
    <w:p w14:paraId="6E73B0FD" w14:textId="77777777" w:rsidR="00994138" w:rsidRDefault="00994138">
      <w:r>
        <w:continuationSeparator/>
      </w:r>
    </w:p>
  </w:endnote>
  <w:endnote w:type="continuationNotice" w:id="1">
    <w:p w14:paraId="7B5C6FF0" w14:textId="77777777" w:rsidR="00994138" w:rsidRDefault="009941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rutiger 45 Light">
    <w:altName w:val="Arial"/>
    <w:panose1 w:val="020B0604020202020204"/>
    <w:charset w:val="00"/>
    <w:family w:val="modern"/>
    <w:pitch w:val="variable"/>
    <w:sig w:usb0="00000001" w:usb1="40000048" w:usb2="00000000" w:usb3="00000000" w:csb0="0000011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315F2" w14:textId="77777777" w:rsidR="00994138" w:rsidRDefault="00994138">
      <w:r>
        <w:separator/>
      </w:r>
    </w:p>
  </w:footnote>
  <w:footnote w:type="continuationSeparator" w:id="0">
    <w:p w14:paraId="26C8126B" w14:textId="77777777" w:rsidR="00994138" w:rsidRDefault="00994138">
      <w:r>
        <w:continuationSeparator/>
      </w:r>
    </w:p>
  </w:footnote>
  <w:footnote w:type="continuationNotice" w:id="1">
    <w:p w14:paraId="508D4216" w14:textId="77777777" w:rsidR="00994138" w:rsidRDefault="009941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70628" w14:textId="6051C2B3" w:rsidR="00994138" w:rsidRDefault="00994138">
    <w:pPr>
      <w:pStyle w:val="Header"/>
    </w:pPr>
    <w:r>
      <w:rPr>
        <w:noProof/>
      </w:rPr>
      <mc:AlternateContent>
        <mc:Choice Requires="wps">
          <w:drawing>
            <wp:anchor distT="0" distB="0" distL="114300" distR="114300" simplePos="0" relativeHeight="251659264" behindDoc="1" locked="0" layoutInCell="0" allowOverlap="1" wp14:anchorId="7F087E50" wp14:editId="084F2BD8">
              <wp:simplePos x="0" y="0"/>
              <wp:positionH relativeFrom="margin">
                <wp:align>center</wp:align>
              </wp:positionH>
              <wp:positionV relativeFrom="margin">
                <wp:align>center</wp:align>
              </wp:positionV>
              <wp:extent cx="6014720" cy="106045"/>
              <wp:effectExtent l="0" t="1152525" r="0" b="1384935"/>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1472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3E73CF" w14:textId="77777777" w:rsidR="00994138" w:rsidRDefault="00994138" w:rsidP="00DF061C">
                          <w:pPr>
                            <w:pStyle w:val="NormalWeb"/>
                            <w:spacing w:before="0" w:beforeAutospacing="0" w:after="0" w:afterAutospacing="0"/>
                            <w:jc w:val="center"/>
                          </w:pPr>
                          <w:r>
                            <w:rPr>
                              <w:color w:val="C0C0C0"/>
                              <w:sz w:val="2"/>
                              <w:szCs w:val="2"/>
                              <w14:textFill>
                                <w14:solidFill>
                                  <w14:srgbClr w14:val="C0C0C0">
                                    <w14:alpha w14:val="50000"/>
                                  </w14:srgbClr>
                                </w14:solidFill>
                              </w14:textFill>
                            </w:rPr>
                            <w:t>FINAL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F087E50" id="_x0000_t202" coordsize="21600,21600" o:spt="202" path="m,l,21600r21600,l21600,xe">
              <v:stroke joinstyle="miter"/>
              <v:path gradientshapeok="t" o:connecttype="rect"/>
            </v:shapetype>
            <v:shape id="WordArt 5" o:spid="_x0000_s1026" type="#_x0000_t202" style="position:absolute;margin-left:0;margin-top:0;width:473.6pt;height:8.3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" o:allowincell="f" filled="f" stroked="f">
              <v:stroke joinstyle="round"/>
              <o:lock v:ext="edit" shapetype="t"/>
              <v:textbox style="mso-fit-shape-to-text:t">
                <w:txbxContent>
                  <w:p w14:paraId="5E3E73CF" w14:textId="77777777" w:rsidR="00994138" w:rsidRDefault="00994138" w:rsidP="00DF061C">
                    <w:pPr>
                      <w:pStyle w:val="NormalWeb"/>
                      <w:spacing w:before="0" w:beforeAutospacing="0" w:after="0" w:afterAutospacing="0"/>
                      <w:jc w:val="center"/>
                    </w:pPr>
                    <w:r>
                      <w:rPr>
                        <w:color w:val="C0C0C0"/>
                        <w:sz w:val="2"/>
                        <w:szCs w:val="2"/>
                        <w14:textFill>
                          <w14:solidFill>
                            <w14:srgbClr w14:val="C0C0C0">
                              <w14:alpha w14:val="50000"/>
                            </w14:srgbClr>
                          </w14:solidFill>
                        </w14:textFill>
                      </w:rPr>
                      <w:t>FINAL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4657505"/>
      <w:docPartObj>
        <w:docPartGallery w:val="Page Numbers (Top of Page)"/>
        <w:docPartUnique/>
      </w:docPartObj>
    </w:sdtPr>
    <w:sdtEndPr>
      <w:rPr>
        <w:rFonts w:ascii="Bookman Old Style" w:hAnsi="Bookman Old Style"/>
        <w:noProof/>
        <w:sz w:val="24"/>
      </w:rPr>
    </w:sdtEndPr>
    <w:sdtContent>
      <w:p w14:paraId="05F538DB" w14:textId="5B120A75" w:rsidR="00994138" w:rsidRPr="00990318" w:rsidRDefault="00994138" w:rsidP="00990318">
        <w:pPr>
          <w:pStyle w:val="Header"/>
          <w:tabs>
            <w:tab w:val="clear" w:pos="4320"/>
          </w:tabs>
          <w:jc w:val="center"/>
          <w:rPr>
            <w:rFonts w:ascii="Bookman Old Style" w:hAnsi="Bookman Old Style"/>
            <w:sz w:val="24"/>
          </w:rPr>
        </w:pPr>
        <w:r w:rsidRPr="00990318">
          <w:rPr>
            <w:rFonts w:ascii="Bookman Old Style" w:hAnsi="Bookman Old Style"/>
            <w:sz w:val="24"/>
          </w:rPr>
          <w:fldChar w:fldCharType="begin"/>
        </w:r>
        <w:r w:rsidRPr="00990318">
          <w:rPr>
            <w:rFonts w:ascii="Bookman Old Style" w:hAnsi="Bookman Old Style"/>
            <w:sz w:val="24"/>
          </w:rPr>
          <w:instrText xml:space="preserve"> PAGE   \* MERGEFORMAT </w:instrText>
        </w:r>
        <w:r w:rsidRPr="00990318">
          <w:rPr>
            <w:rFonts w:ascii="Bookman Old Style" w:hAnsi="Bookman Old Style"/>
            <w:sz w:val="24"/>
          </w:rPr>
          <w:fldChar w:fldCharType="separate"/>
        </w:r>
        <w:r>
          <w:rPr>
            <w:rFonts w:ascii="Bookman Old Style" w:hAnsi="Bookman Old Style"/>
            <w:noProof/>
            <w:sz w:val="24"/>
          </w:rPr>
          <w:t>- 45 -</w:t>
        </w:r>
        <w:r w:rsidRPr="00990318">
          <w:rPr>
            <w:rFonts w:ascii="Bookman Old Style" w:hAnsi="Bookman Old Style"/>
            <w:noProof/>
            <w:sz w:val="24"/>
          </w:rPr>
          <w:fldChar w:fldCharType="end"/>
        </w:r>
      </w:p>
    </w:sdtContent>
  </w:sdt>
  <w:p w14:paraId="251453FB" w14:textId="1C33EBAD" w:rsidR="00994138" w:rsidRPr="00F64D7A" w:rsidRDefault="00994138" w:rsidP="00F64D7A">
    <w:pPr>
      <w:pStyle w:val="Header"/>
      <w:tabs>
        <w:tab w:val="left" w:pos="3780"/>
        <w:tab w:val="left" w:pos="4230"/>
        <w:tab w:val="left" w:pos="4410"/>
      </w:tabs>
      <w:ind w:left="720"/>
      <w:jc w:val="center"/>
      <w:rPr>
        <w:rFonts w:ascii="Bookman Old Style" w:hAnsi="Bookman Old Style"/>
        <w:sz w:val="24"/>
        <w:szCs w:val="24"/>
      </w:rPr>
    </w:pPr>
  </w:p>
  <w:p w14:paraId="17E69496" w14:textId="77777777" w:rsidR="00994138" w:rsidRPr="00F64D7A" w:rsidRDefault="00994138" w:rsidP="00315F4C">
    <w:pPr>
      <w:pStyle w:val="Header"/>
      <w:jc w:val="center"/>
      <w:rPr>
        <w:rFonts w:ascii="Bookman Old Style" w:hAnsi="Bookman Old Style"/>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20E00" w14:textId="47F1FA9A" w:rsidR="00994138" w:rsidRDefault="00994138">
    <w:pPr>
      <w:pStyle w:val="Header"/>
    </w:pPr>
    <w:r w:rsidRPr="000C7250">
      <w:rPr>
        <w:noProof/>
      </w:rPr>
      <w:drawing>
        <wp:anchor distT="0" distB="0" distL="114300" distR="114300" simplePos="0" relativeHeight="251661312" behindDoc="1" locked="0" layoutInCell="1" allowOverlap="1" wp14:anchorId="2927C9AD" wp14:editId="6F45AAD5">
          <wp:simplePos x="0" y="0"/>
          <wp:positionH relativeFrom="column">
            <wp:posOffset>-170822</wp:posOffset>
          </wp:positionH>
          <wp:positionV relativeFrom="paragraph">
            <wp:posOffset>-170529</wp:posOffset>
          </wp:positionV>
          <wp:extent cx="2330450" cy="10102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0450" cy="1010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ookman Old Style" w:hAnsi="Bookman Old Style"/>
        <w:sz w:val="24"/>
      </w:rPr>
      <w:id w:val="-875154061"/>
      <w:docPartObj>
        <w:docPartGallery w:val="Page Numbers (Top of Page)"/>
        <w:docPartUnique/>
      </w:docPartObj>
    </w:sdtPr>
    <w:sdtEndPr>
      <w:rPr>
        <w:noProof/>
      </w:rPr>
    </w:sdtEndPr>
    <w:sdtContent>
      <w:p w14:paraId="3DD29408" w14:textId="60E34721" w:rsidR="00994138" w:rsidRPr="00794F3E" w:rsidRDefault="00994138" w:rsidP="007F3DAF">
        <w:pPr>
          <w:pStyle w:val="Header"/>
          <w:jc w:val="center"/>
          <w:rPr>
            <w:rFonts w:ascii="Bookman Old Style" w:hAnsi="Bookman Old Style"/>
            <w:sz w:val="24"/>
          </w:rPr>
        </w:pPr>
        <w:r w:rsidRPr="00794F3E">
          <w:rPr>
            <w:rFonts w:ascii="Bookman Old Style" w:hAnsi="Bookman Old Style"/>
            <w:sz w:val="24"/>
          </w:rPr>
          <w:fldChar w:fldCharType="begin"/>
        </w:r>
        <w:r w:rsidRPr="00794F3E">
          <w:rPr>
            <w:rFonts w:ascii="Bookman Old Style" w:hAnsi="Bookman Old Style"/>
            <w:sz w:val="24"/>
          </w:rPr>
          <w:instrText xml:space="preserve"> PAGE   \* MERGEFORMAT </w:instrText>
        </w:r>
        <w:r w:rsidRPr="00794F3E">
          <w:rPr>
            <w:rFonts w:ascii="Bookman Old Style" w:hAnsi="Bookman Old Style"/>
            <w:sz w:val="24"/>
          </w:rPr>
          <w:fldChar w:fldCharType="separate"/>
        </w:r>
        <w:r>
          <w:rPr>
            <w:rFonts w:ascii="Bookman Old Style" w:hAnsi="Bookman Old Style"/>
            <w:noProof/>
            <w:sz w:val="24"/>
          </w:rPr>
          <w:t>- 92 -</w:t>
        </w:r>
        <w:r w:rsidRPr="00794F3E">
          <w:rPr>
            <w:rFonts w:ascii="Bookman Old Style" w:hAnsi="Bookman Old Style"/>
            <w:noProof/>
            <w:sz w:val="24"/>
          </w:rPr>
          <w:fldChar w:fldCharType="end"/>
        </w:r>
      </w:p>
    </w:sdtContent>
  </w:sdt>
  <w:p w14:paraId="5285D9A9" w14:textId="77777777" w:rsidR="00994138" w:rsidRPr="00794F3E" w:rsidRDefault="00994138">
    <w:pPr>
      <w:pStyle w:val="Header"/>
      <w:rPr>
        <w:rFonts w:ascii="Bookman Old Style" w:hAnsi="Bookman Old Style"/>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6077704"/>
      <w:docPartObj>
        <w:docPartGallery w:val="Page Numbers (Top of Page)"/>
        <w:docPartUnique/>
      </w:docPartObj>
    </w:sdtPr>
    <w:sdtEndPr>
      <w:rPr>
        <w:rFonts w:ascii="Bookman Old Style" w:hAnsi="Bookman Old Style"/>
        <w:noProof/>
        <w:sz w:val="24"/>
      </w:rPr>
    </w:sdtEndPr>
    <w:sdtContent>
      <w:p w14:paraId="27E02CCC" w14:textId="0783BFE6" w:rsidR="00994138" w:rsidRPr="00E551A0" w:rsidRDefault="00994138" w:rsidP="00E551A0">
        <w:pPr>
          <w:pStyle w:val="Header"/>
          <w:tabs>
            <w:tab w:val="clear" w:pos="4320"/>
          </w:tabs>
          <w:jc w:val="center"/>
          <w:rPr>
            <w:rFonts w:ascii="Bookman Old Style" w:hAnsi="Bookman Old Style"/>
            <w:sz w:val="24"/>
          </w:rPr>
        </w:pPr>
        <w:r w:rsidRPr="00990318">
          <w:rPr>
            <w:rFonts w:ascii="Bookman Old Style" w:hAnsi="Bookman Old Style"/>
            <w:sz w:val="24"/>
          </w:rPr>
          <w:fldChar w:fldCharType="begin"/>
        </w:r>
        <w:r w:rsidRPr="00990318">
          <w:rPr>
            <w:rFonts w:ascii="Bookman Old Style" w:hAnsi="Bookman Old Style"/>
            <w:sz w:val="24"/>
          </w:rPr>
          <w:instrText xml:space="preserve"> PAGE   \* MERGEFORMAT </w:instrText>
        </w:r>
        <w:r w:rsidRPr="00990318">
          <w:rPr>
            <w:rFonts w:ascii="Bookman Old Style" w:hAnsi="Bookman Old Style"/>
            <w:sz w:val="24"/>
          </w:rPr>
          <w:fldChar w:fldCharType="separate"/>
        </w:r>
        <w:r>
          <w:rPr>
            <w:rFonts w:ascii="Bookman Old Style" w:hAnsi="Bookman Old Style"/>
            <w:noProof/>
            <w:sz w:val="24"/>
          </w:rPr>
          <w:t>- 100 -</w:t>
        </w:r>
        <w:r w:rsidRPr="00990318">
          <w:rPr>
            <w:rFonts w:ascii="Bookman Old Style" w:hAnsi="Bookman Old Style"/>
            <w:noProof/>
            <w:sz w:val="24"/>
          </w:rPr>
          <w:fldChar w:fldCharType="end"/>
        </w:r>
      </w:p>
    </w:sdtContent>
  </w:sdt>
  <w:p w14:paraId="5E23634E" w14:textId="77777777" w:rsidR="00994138" w:rsidRPr="00F64D7A" w:rsidRDefault="00994138" w:rsidP="00F64D7A">
    <w:pPr>
      <w:pStyle w:val="Header"/>
      <w:tabs>
        <w:tab w:val="left" w:pos="3780"/>
        <w:tab w:val="left" w:pos="4230"/>
        <w:tab w:val="left" w:pos="4410"/>
      </w:tabs>
      <w:ind w:left="720"/>
      <w:jc w:val="center"/>
      <w:rPr>
        <w:rFonts w:ascii="Bookman Old Style" w:hAnsi="Bookman Old Style"/>
        <w:sz w:val="24"/>
        <w:szCs w:val="24"/>
      </w:rPr>
    </w:pPr>
  </w:p>
  <w:p w14:paraId="0EA585F9" w14:textId="77777777" w:rsidR="00994138" w:rsidRPr="00F64D7A" w:rsidRDefault="00994138" w:rsidP="00315F4C">
    <w:pPr>
      <w:pStyle w:val="Header"/>
      <w:jc w:val="center"/>
      <w:rPr>
        <w:rFonts w:ascii="Bookman Old Style" w:hAnsi="Bookman Old Style"/>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3535627"/>
      <w:docPartObj>
        <w:docPartGallery w:val="Page Numbers (Top of Page)"/>
        <w:docPartUnique/>
      </w:docPartObj>
    </w:sdtPr>
    <w:sdtEndPr>
      <w:rPr>
        <w:rFonts w:ascii="Bookman Old Style" w:hAnsi="Bookman Old Style"/>
        <w:noProof/>
        <w:sz w:val="24"/>
        <w:szCs w:val="24"/>
      </w:rPr>
    </w:sdtEndPr>
    <w:sdtContent>
      <w:p w14:paraId="5952AB35" w14:textId="68138989" w:rsidR="00994138" w:rsidRPr="00DB4AB5" w:rsidRDefault="00994138">
        <w:pPr>
          <w:pStyle w:val="Header"/>
          <w:jc w:val="center"/>
          <w:rPr>
            <w:rFonts w:ascii="Bookman Old Style" w:hAnsi="Bookman Old Style"/>
            <w:sz w:val="24"/>
            <w:szCs w:val="24"/>
          </w:rPr>
        </w:pPr>
        <w:r w:rsidRPr="00DB4AB5">
          <w:rPr>
            <w:rFonts w:ascii="Bookman Old Style" w:hAnsi="Bookman Old Style"/>
            <w:sz w:val="24"/>
            <w:szCs w:val="24"/>
          </w:rPr>
          <w:fldChar w:fldCharType="begin"/>
        </w:r>
        <w:r w:rsidRPr="00DB4AB5">
          <w:rPr>
            <w:rFonts w:ascii="Bookman Old Style" w:hAnsi="Bookman Old Style"/>
            <w:sz w:val="24"/>
            <w:szCs w:val="24"/>
          </w:rPr>
          <w:instrText xml:space="preserve"> PAGE   \* MERGEFORMAT </w:instrText>
        </w:r>
        <w:r w:rsidRPr="00DB4AB5">
          <w:rPr>
            <w:rFonts w:ascii="Bookman Old Style" w:hAnsi="Bookman Old Style"/>
            <w:sz w:val="24"/>
            <w:szCs w:val="24"/>
          </w:rPr>
          <w:fldChar w:fldCharType="separate"/>
        </w:r>
        <w:r>
          <w:rPr>
            <w:rFonts w:ascii="Bookman Old Style" w:hAnsi="Bookman Old Style"/>
            <w:noProof/>
            <w:sz w:val="24"/>
            <w:szCs w:val="24"/>
          </w:rPr>
          <w:t>- 96 -</w:t>
        </w:r>
        <w:r w:rsidRPr="00DB4AB5">
          <w:rPr>
            <w:rFonts w:ascii="Bookman Old Style" w:hAnsi="Bookman Old Style"/>
            <w:noProof/>
            <w:sz w:val="24"/>
            <w:szCs w:val="24"/>
          </w:rPr>
          <w:fldChar w:fldCharType="end"/>
        </w:r>
      </w:p>
    </w:sdtContent>
  </w:sdt>
  <w:p w14:paraId="537EF688" w14:textId="77777777" w:rsidR="00994138" w:rsidRDefault="009941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A525A"/>
    <w:multiLevelType w:val="hybridMultilevel"/>
    <w:tmpl w:val="0694C340"/>
    <w:lvl w:ilvl="0" w:tplc="04210017">
      <w:start w:val="1"/>
      <w:numFmt w:val="lowerLetter"/>
      <w:lvlText w:val="%1)"/>
      <w:lvlJc w:val="left"/>
      <w:pPr>
        <w:ind w:left="2584" w:hanging="360"/>
      </w:pPr>
    </w:lvl>
    <w:lvl w:ilvl="1" w:tplc="04210019" w:tentative="1">
      <w:start w:val="1"/>
      <w:numFmt w:val="lowerLetter"/>
      <w:lvlText w:val="%2."/>
      <w:lvlJc w:val="left"/>
      <w:pPr>
        <w:ind w:left="3304" w:hanging="360"/>
      </w:pPr>
    </w:lvl>
    <w:lvl w:ilvl="2" w:tplc="0421001B" w:tentative="1">
      <w:start w:val="1"/>
      <w:numFmt w:val="lowerRoman"/>
      <w:lvlText w:val="%3."/>
      <w:lvlJc w:val="right"/>
      <w:pPr>
        <w:ind w:left="4024" w:hanging="180"/>
      </w:pPr>
    </w:lvl>
    <w:lvl w:ilvl="3" w:tplc="0421000F" w:tentative="1">
      <w:start w:val="1"/>
      <w:numFmt w:val="decimal"/>
      <w:lvlText w:val="%4."/>
      <w:lvlJc w:val="left"/>
      <w:pPr>
        <w:ind w:left="4744" w:hanging="360"/>
      </w:pPr>
    </w:lvl>
    <w:lvl w:ilvl="4" w:tplc="04210019" w:tentative="1">
      <w:start w:val="1"/>
      <w:numFmt w:val="lowerLetter"/>
      <w:lvlText w:val="%5."/>
      <w:lvlJc w:val="left"/>
      <w:pPr>
        <w:ind w:left="5464" w:hanging="360"/>
      </w:pPr>
    </w:lvl>
    <w:lvl w:ilvl="5" w:tplc="0421001B" w:tentative="1">
      <w:start w:val="1"/>
      <w:numFmt w:val="lowerRoman"/>
      <w:lvlText w:val="%6."/>
      <w:lvlJc w:val="right"/>
      <w:pPr>
        <w:ind w:left="6184" w:hanging="180"/>
      </w:pPr>
    </w:lvl>
    <w:lvl w:ilvl="6" w:tplc="0421000F" w:tentative="1">
      <w:start w:val="1"/>
      <w:numFmt w:val="decimal"/>
      <w:lvlText w:val="%7."/>
      <w:lvlJc w:val="left"/>
      <w:pPr>
        <w:ind w:left="6904" w:hanging="360"/>
      </w:pPr>
    </w:lvl>
    <w:lvl w:ilvl="7" w:tplc="04210019" w:tentative="1">
      <w:start w:val="1"/>
      <w:numFmt w:val="lowerLetter"/>
      <w:lvlText w:val="%8."/>
      <w:lvlJc w:val="left"/>
      <w:pPr>
        <w:ind w:left="7624" w:hanging="360"/>
      </w:pPr>
    </w:lvl>
    <w:lvl w:ilvl="8" w:tplc="0421001B" w:tentative="1">
      <w:start w:val="1"/>
      <w:numFmt w:val="lowerRoman"/>
      <w:lvlText w:val="%9."/>
      <w:lvlJc w:val="right"/>
      <w:pPr>
        <w:ind w:left="8344" w:hanging="180"/>
      </w:pPr>
    </w:lvl>
  </w:abstractNum>
  <w:abstractNum w:abstractNumId="1" w15:restartNumberingAfterBreak="0">
    <w:nsid w:val="00D526EE"/>
    <w:multiLevelType w:val="singleLevel"/>
    <w:tmpl w:val="04210019"/>
    <w:lvl w:ilvl="0">
      <w:start w:val="1"/>
      <w:numFmt w:val="lowerLetter"/>
      <w:lvlText w:val="%1."/>
      <w:lvlJc w:val="left"/>
      <w:pPr>
        <w:ind w:left="1080" w:hanging="360"/>
      </w:pPr>
      <w:rPr>
        <w:rFonts w:hint="default"/>
      </w:rPr>
    </w:lvl>
  </w:abstractNum>
  <w:abstractNum w:abstractNumId="2" w15:restartNumberingAfterBreak="0">
    <w:nsid w:val="016C310A"/>
    <w:multiLevelType w:val="hybridMultilevel"/>
    <w:tmpl w:val="A3846F18"/>
    <w:lvl w:ilvl="0" w:tplc="04090019">
      <w:start w:val="1"/>
      <w:numFmt w:val="lowerLetter"/>
      <w:lvlText w:val="%1."/>
      <w:lvlJc w:val="left"/>
      <w:pPr>
        <w:ind w:left="2520" w:hanging="360"/>
      </w:pPr>
      <w:rPr>
        <w:rFonts w:hint="default"/>
      </w:rPr>
    </w:lvl>
    <w:lvl w:ilvl="1" w:tplc="04210003" w:tentative="1">
      <w:start w:val="1"/>
      <w:numFmt w:val="bullet"/>
      <w:lvlText w:val="o"/>
      <w:lvlJc w:val="left"/>
      <w:pPr>
        <w:ind w:left="3069" w:hanging="360"/>
      </w:pPr>
      <w:rPr>
        <w:rFonts w:ascii="Courier New" w:hAnsi="Courier New" w:cs="Courier New" w:hint="default"/>
      </w:rPr>
    </w:lvl>
    <w:lvl w:ilvl="2" w:tplc="04210005" w:tentative="1">
      <w:start w:val="1"/>
      <w:numFmt w:val="bullet"/>
      <w:lvlText w:val=""/>
      <w:lvlJc w:val="left"/>
      <w:pPr>
        <w:ind w:left="3789" w:hanging="360"/>
      </w:pPr>
      <w:rPr>
        <w:rFonts w:ascii="Wingdings" w:hAnsi="Wingdings" w:hint="default"/>
      </w:rPr>
    </w:lvl>
    <w:lvl w:ilvl="3" w:tplc="04210001" w:tentative="1">
      <w:start w:val="1"/>
      <w:numFmt w:val="bullet"/>
      <w:lvlText w:val=""/>
      <w:lvlJc w:val="left"/>
      <w:pPr>
        <w:ind w:left="4509" w:hanging="360"/>
      </w:pPr>
      <w:rPr>
        <w:rFonts w:ascii="Symbol" w:hAnsi="Symbol" w:hint="default"/>
      </w:rPr>
    </w:lvl>
    <w:lvl w:ilvl="4" w:tplc="04210003" w:tentative="1">
      <w:start w:val="1"/>
      <w:numFmt w:val="bullet"/>
      <w:lvlText w:val="o"/>
      <w:lvlJc w:val="left"/>
      <w:pPr>
        <w:ind w:left="5229" w:hanging="360"/>
      </w:pPr>
      <w:rPr>
        <w:rFonts w:ascii="Courier New" w:hAnsi="Courier New" w:cs="Courier New" w:hint="default"/>
      </w:rPr>
    </w:lvl>
    <w:lvl w:ilvl="5" w:tplc="04210005" w:tentative="1">
      <w:start w:val="1"/>
      <w:numFmt w:val="bullet"/>
      <w:lvlText w:val=""/>
      <w:lvlJc w:val="left"/>
      <w:pPr>
        <w:ind w:left="5949" w:hanging="360"/>
      </w:pPr>
      <w:rPr>
        <w:rFonts w:ascii="Wingdings" w:hAnsi="Wingdings" w:hint="default"/>
      </w:rPr>
    </w:lvl>
    <w:lvl w:ilvl="6" w:tplc="04210001" w:tentative="1">
      <w:start w:val="1"/>
      <w:numFmt w:val="bullet"/>
      <w:lvlText w:val=""/>
      <w:lvlJc w:val="left"/>
      <w:pPr>
        <w:ind w:left="6669" w:hanging="360"/>
      </w:pPr>
      <w:rPr>
        <w:rFonts w:ascii="Symbol" w:hAnsi="Symbol" w:hint="default"/>
      </w:rPr>
    </w:lvl>
    <w:lvl w:ilvl="7" w:tplc="04210003" w:tentative="1">
      <w:start w:val="1"/>
      <w:numFmt w:val="bullet"/>
      <w:lvlText w:val="o"/>
      <w:lvlJc w:val="left"/>
      <w:pPr>
        <w:ind w:left="7389" w:hanging="360"/>
      </w:pPr>
      <w:rPr>
        <w:rFonts w:ascii="Courier New" w:hAnsi="Courier New" w:cs="Courier New" w:hint="default"/>
      </w:rPr>
    </w:lvl>
    <w:lvl w:ilvl="8" w:tplc="04210005" w:tentative="1">
      <w:start w:val="1"/>
      <w:numFmt w:val="bullet"/>
      <w:lvlText w:val=""/>
      <w:lvlJc w:val="left"/>
      <w:pPr>
        <w:ind w:left="8109" w:hanging="360"/>
      </w:pPr>
      <w:rPr>
        <w:rFonts w:ascii="Wingdings" w:hAnsi="Wingdings" w:hint="default"/>
      </w:rPr>
    </w:lvl>
  </w:abstractNum>
  <w:abstractNum w:abstractNumId="3" w15:restartNumberingAfterBreak="0">
    <w:nsid w:val="01704C52"/>
    <w:multiLevelType w:val="multilevel"/>
    <w:tmpl w:val="EF2CF160"/>
    <w:lvl w:ilvl="0">
      <w:start w:val="1"/>
      <w:numFmt w:val="decimal"/>
      <w:lvlText w:val="%1)"/>
      <w:lvlJc w:val="left"/>
      <w:pPr>
        <w:ind w:left="1080" w:hanging="360"/>
      </w:pPr>
      <w:rPr>
        <w:rFonts w:hint="default"/>
        <w:b w:val="0"/>
      </w:rPr>
    </w:lvl>
    <w:lvl w:ilvl="1">
      <w:start w:val="1"/>
      <w:numFmt w:val="decimal"/>
      <w:lvlText w:val="%2."/>
      <w:lvlJc w:val="left"/>
      <w:pPr>
        <w:tabs>
          <w:tab w:val="num" w:pos="1800"/>
        </w:tabs>
        <w:ind w:left="1440" w:hanging="360"/>
      </w:pPr>
      <w:rPr>
        <w:rFonts w:hint="default"/>
        <w:b/>
        <w:i w:val="0"/>
      </w:rPr>
    </w:lvl>
    <w:lvl w:ilvl="2">
      <w:start w:val="1"/>
      <w:numFmt w:val="lowerLetter"/>
      <w:lvlText w:val="%3."/>
      <w:lvlJc w:val="left"/>
      <w:pPr>
        <w:tabs>
          <w:tab w:val="num" w:pos="2340"/>
        </w:tabs>
        <w:ind w:left="2196" w:hanging="216"/>
      </w:pPr>
      <w:rPr>
        <w:rFonts w:hint="default"/>
        <w:b/>
        <w:i w:val="0"/>
      </w:rPr>
    </w:lvl>
    <w:lvl w:ilvl="3">
      <w:start w:val="1"/>
      <w:numFmt w:val="upperRoman"/>
      <w:lvlText w:val="%4."/>
      <w:lvlJc w:val="left"/>
      <w:pPr>
        <w:ind w:left="3240" w:hanging="720"/>
      </w:pPr>
      <w:rPr>
        <w:rFonts w:hint="default"/>
      </w:rPr>
    </w:lvl>
    <w:lvl w:ilvl="4">
      <w:start w:val="1"/>
      <w:numFmt w:val="upperLetter"/>
      <w:lvlText w:val="%5."/>
      <w:lvlJc w:val="left"/>
      <w:pPr>
        <w:ind w:left="3600" w:hanging="360"/>
      </w:pPr>
      <w:rPr>
        <w:rFonts w:hint="default"/>
        <w:sz w:val="24"/>
        <w:szCs w:val="24"/>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2AE7F79"/>
    <w:multiLevelType w:val="hybridMultilevel"/>
    <w:tmpl w:val="A8A66D7E"/>
    <w:lvl w:ilvl="0" w:tplc="D528FBA0">
      <w:start w:val="1"/>
      <w:numFmt w:val="lowerLetter"/>
      <w:lvlText w:val="%1."/>
      <w:lvlJc w:val="left"/>
      <w:pPr>
        <w:ind w:left="720" w:hanging="360"/>
      </w:pPr>
      <w:rPr>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5704CC8"/>
    <w:multiLevelType w:val="multilevel"/>
    <w:tmpl w:val="C4625D84"/>
    <w:lvl w:ilvl="0">
      <w:start w:val="1"/>
      <w:numFmt w:val="bullet"/>
      <w:lvlText w:val=""/>
      <w:lvlJc w:val="left"/>
      <w:pPr>
        <w:ind w:left="1080" w:hanging="360"/>
      </w:pPr>
      <w:rPr>
        <w:rFonts w:ascii="Symbol" w:hAnsi="Symbol" w:hint="default"/>
        <w:b w:val="0"/>
        <w:i w:val="0"/>
        <w:sz w:val="24"/>
        <w:szCs w:val="24"/>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700"/>
        </w:tabs>
        <w:ind w:left="2700" w:hanging="360"/>
      </w:pPr>
      <w:rPr>
        <w:rFonts w:hint="default"/>
        <w:color w:val="auto"/>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color w:val="auto"/>
        <w:sz w:val="24"/>
        <w:szCs w:val="24"/>
      </w:rPr>
    </w:lvl>
    <w:lvl w:ilvl="5">
      <w:start w:val="1"/>
      <w:numFmt w:val="bullet"/>
      <w:lvlText w:val="-"/>
      <w:lvlJc w:val="left"/>
      <w:pPr>
        <w:tabs>
          <w:tab w:val="num" w:pos="4680"/>
        </w:tabs>
        <w:ind w:left="4680" w:hanging="180"/>
      </w:pPr>
      <w:rPr>
        <w:rFonts w:ascii="Arial" w:eastAsia="Times New Roman" w:hAnsi="Arial" w:cs="Arial"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 w15:restartNumberingAfterBreak="0">
    <w:nsid w:val="061200BD"/>
    <w:multiLevelType w:val="multilevel"/>
    <w:tmpl w:val="375883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140"/>
        </w:tabs>
        <w:ind w:left="1140" w:hanging="420"/>
      </w:pPr>
      <w:rPr>
        <w:rFonts w:hint="default"/>
        <w:sz w:val="24"/>
        <w:szCs w:val="24"/>
      </w:rPr>
    </w:lvl>
    <w:lvl w:ilvl="2">
      <w:start w:val="1"/>
      <w:numFmt w:val="decimal"/>
      <w:lvlText w:val="%3)"/>
      <w:lvlJc w:val="left"/>
      <w:pPr>
        <w:tabs>
          <w:tab w:val="num" w:pos="1800"/>
        </w:tabs>
        <w:ind w:left="1800" w:hanging="720"/>
      </w:pPr>
      <w:rPr>
        <w:rFonts w:hint="default"/>
      </w:rPr>
    </w:lvl>
    <w:lvl w:ilvl="3">
      <w:start w:val="1"/>
      <w:numFmt w:val="lowerLetter"/>
      <w:lvlText w:val="%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7" w15:restartNumberingAfterBreak="0">
    <w:nsid w:val="06E64A43"/>
    <w:multiLevelType w:val="hybridMultilevel"/>
    <w:tmpl w:val="7F322E1E"/>
    <w:lvl w:ilvl="0" w:tplc="F61C4B92">
      <w:start w:val="1"/>
      <w:numFmt w:val="decimal"/>
      <w:lvlText w:val="%1)"/>
      <w:lvlJc w:val="left"/>
      <w:pPr>
        <w:ind w:left="3054" w:hanging="360"/>
      </w:pPr>
      <w:rPr>
        <w:rFonts w:hint="default"/>
      </w:rPr>
    </w:lvl>
    <w:lvl w:ilvl="1" w:tplc="04210019" w:tentative="1">
      <w:start w:val="1"/>
      <w:numFmt w:val="lowerLetter"/>
      <w:lvlText w:val="%2."/>
      <w:lvlJc w:val="left"/>
      <w:pPr>
        <w:ind w:left="3774" w:hanging="360"/>
      </w:pPr>
    </w:lvl>
    <w:lvl w:ilvl="2" w:tplc="0421001B" w:tentative="1">
      <w:start w:val="1"/>
      <w:numFmt w:val="lowerRoman"/>
      <w:lvlText w:val="%3."/>
      <w:lvlJc w:val="right"/>
      <w:pPr>
        <w:ind w:left="4494" w:hanging="180"/>
      </w:pPr>
    </w:lvl>
    <w:lvl w:ilvl="3" w:tplc="0421000F" w:tentative="1">
      <w:start w:val="1"/>
      <w:numFmt w:val="decimal"/>
      <w:lvlText w:val="%4."/>
      <w:lvlJc w:val="left"/>
      <w:pPr>
        <w:ind w:left="5214" w:hanging="360"/>
      </w:pPr>
    </w:lvl>
    <w:lvl w:ilvl="4" w:tplc="04210019" w:tentative="1">
      <w:start w:val="1"/>
      <w:numFmt w:val="lowerLetter"/>
      <w:lvlText w:val="%5."/>
      <w:lvlJc w:val="left"/>
      <w:pPr>
        <w:ind w:left="5934" w:hanging="360"/>
      </w:pPr>
    </w:lvl>
    <w:lvl w:ilvl="5" w:tplc="0421001B" w:tentative="1">
      <w:start w:val="1"/>
      <w:numFmt w:val="lowerRoman"/>
      <w:lvlText w:val="%6."/>
      <w:lvlJc w:val="right"/>
      <w:pPr>
        <w:ind w:left="6654" w:hanging="180"/>
      </w:pPr>
    </w:lvl>
    <w:lvl w:ilvl="6" w:tplc="0421000F" w:tentative="1">
      <w:start w:val="1"/>
      <w:numFmt w:val="decimal"/>
      <w:lvlText w:val="%7."/>
      <w:lvlJc w:val="left"/>
      <w:pPr>
        <w:ind w:left="7374" w:hanging="360"/>
      </w:pPr>
    </w:lvl>
    <w:lvl w:ilvl="7" w:tplc="04210019" w:tentative="1">
      <w:start w:val="1"/>
      <w:numFmt w:val="lowerLetter"/>
      <w:lvlText w:val="%8."/>
      <w:lvlJc w:val="left"/>
      <w:pPr>
        <w:ind w:left="8094" w:hanging="360"/>
      </w:pPr>
    </w:lvl>
    <w:lvl w:ilvl="8" w:tplc="0421001B" w:tentative="1">
      <w:start w:val="1"/>
      <w:numFmt w:val="lowerRoman"/>
      <w:lvlText w:val="%9."/>
      <w:lvlJc w:val="right"/>
      <w:pPr>
        <w:ind w:left="8814" w:hanging="180"/>
      </w:pPr>
    </w:lvl>
  </w:abstractNum>
  <w:abstractNum w:abstractNumId="8" w15:restartNumberingAfterBreak="0">
    <w:nsid w:val="07267CD0"/>
    <w:multiLevelType w:val="hybridMultilevel"/>
    <w:tmpl w:val="310E5D12"/>
    <w:lvl w:ilvl="0" w:tplc="0421000F">
      <w:start w:val="1"/>
      <w:numFmt w:val="decimal"/>
      <w:lvlText w:val="%1."/>
      <w:lvlJc w:val="left"/>
      <w:pPr>
        <w:ind w:left="720" w:hanging="360"/>
      </w:pPr>
      <w:rPr>
        <w:rFonts w:hint="default"/>
      </w:rPr>
    </w:lvl>
    <w:lvl w:ilvl="1" w:tplc="15E2EEA8">
      <w:start w:val="1"/>
      <w:numFmt w:val="decimal"/>
      <w:lvlText w:val="(%2)"/>
      <w:lvlJc w:val="left"/>
      <w:pPr>
        <w:ind w:left="1440" w:hanging="360"/>
      </w:pPr>
      <w:rPr>
        <w:rFonts w:hint="default"/>
        <w:b w:val="0"/>
        <w:i w:val="0"/>
        <w:sz w:val="24"/>
        <w:szCs w:val="24"/>
      </w:rPr>
    </w:lvl>
    <w:lvl w:ilvl="2" w:tplc="2ABCEA72">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89C7EF8"/>
    <w:multiLevelType w:val="hybridMultilevel"/>
    <w:tmpl w:val="73E45344"/>
    <w:lvl w:ilvl="0" w:tplc="469C3876">
      <w:start w:val="1"/>
      <w:numFmt w:val="decimal"/>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0" w15:restartNumberingAfterBreak="0">
    <w:nsid w:val="09E83340"/>
    <w:multiLevelType w:val="hybridMultilevel"/>
    <w:tmpl w:val="A8E4CDD6"/>
    <w:lvl w:ilvl="0" w:tplc="1186A0D8">
      <w:start w:val="1"/>
      <w:numFmt w:val="lowerLetter"/>
      <w:lvlText w:val="%1."/>
      <w:lvlJc w:val="left"/>
      <w:pPr>
        <w:ind w:left="644" w:hanging="360"/>
      </w:pPr>
      <w:rPr>
        <w:rFonts w:hint="default"/>
        <w:sz w:val="22"/>
        <w:szCs w:val="22"/>
      </w:rPr>
    </w:lvl>
    <w:lvl w:ilvl="1" w:tplc="04210019" w:tentative="1">
      <w:start w:val="1"/>
      <w:numFmt w:val="lowerLetter"/>
      <w:lvlText w:val="%2."/>
      <w:lvlJc w:val="left"/>
      <w:pPr>
        <w:ind w:left="1144" w:hanging="360"/>
      </w:pPr>
    </w:lvl>
    <w:lvl w:ilvl="2" w:tplc="0421001B" w:tentative="1">
      <w:start w:val="1"/>
      <w:numFmt w:val="lowerRoman"/>
      <w:lvlText w:val="%3."/>
      <w:lvlJc w:val="right"/>
      <w:pPr>
        <w:ind w:left="1864" w:hanging="180"/>
      </w:pPr>
    </w:lvl>
    <w:lvl w:ilvl="3" w:tplc="0421000F" w:tentative="1">
      <w:start w:val="1"/>
      <w:numFmt w:val="decimal"/>
      <w:lvlText w:val="%4."/>
      <w:lvlJc w:val="left"/>
      <w:pPr>
        <w:ind w:left="2584" w:hanging="360"/>
      </w:pPr>
    </w:lvl>
    <w:lvl w:ilvl="4" w:tplc="04210019" w:tentative="1">
      <w:start w:val="1"/>
      <w:numFmt w:val="lowerLetter"/>
      <w:lvlText w:val="%5."/>
      <w:lvlJc w:val="left"/>
      <w:pPr>
        <w:ind w:left="3304" w:hanging="360"/>
      </w:pPr>
    </w:lvl>
    <w:lvl w:ilvl="5" w:tplc="0421001B" w:tentative="1">
      <w:start w:val="1"/>
      <w:numFmt w:val="lowerRoman"/>
      <w:lvlText w:val="%6."/>
      <w:lvlJc w:val="right"/>
      <w:pPr>
        <w:ind w:left="4024" w:hanging="180"/>
      </w:pPr>
    </w:lvl>
    <w:lvl w:ilvl="6" w:tplc="0421000F" w:tentative="1">
      <w:start w:val="1"/>
      <w:numFmt w:val="decimal"/>
      <w:lvlText w:val="%7."/>
      <w:lvlJc w:val="left"/>
      <w:pPr>
        <w:ind w:left="4744" w:hanging="360"/>
      </w:pPr>
    </w:lvl>
    <w:lvl w:ilvl="7" w:tplc="04210019" w:tentative="1">
      <w:start w:val="1"/>
      <w:numFmt w:val="lowerLetter"/>
      <w:lvlText w:val="%8."/>
      <w:lvlJc w:val="left"/>
      <w:pPr>
        <w:ind w:left="5464" w:hanging="360"/>
      </w:pPr>
    </w:lvl>
    <w:lvl w:ilvl="8" w:tplc="0421001B" w:tentative="1">
      <w:start w:val="1"/>
      <w:numFmt w:val="lowerRoman"/>
      <w:lvlText w:val="%9."/>
      <w:lvlJc w:val="right"/>
      <w:pPr>
        <w:ind w:left="6184" w:hanging="180"/>
      </w:pPr>
    </w:lvl>
  </w:abstractNum>
  <w:abstractNum w:abstractNumId="11" w15:restartNumberingAfterBreak="0">
    <w:nsid w:val="0A3536AA"/>
    <w:multiLevelType w:val="hybridMultilevel"/>
    <w:tmpl w:val="43627DF4"/>
    <w:lvl w:ilvl="0" w:tplc="2C483266">
      <w:start w:val="1"/>
      <w:numFmt w:val="lowerLetter"/>
      <w:lvlText w:val="%1."/>
      <w:lvlJc w:val="left"/>
      <w:pPr>
        <w:tabs>
          <w:tab w:val="num" w:pos="1080"/>
        </w:tabs>
        <w:ind w:left="1080" w:hanging="360"/>
      </w:pPr>
      <w:rPr>
        <w:rFonts w:hint="default"/>
      </w:rPr>
    </w:lvl>
    <w:lvl w:ilvl="1" w:tplc="C608BBF0">
      <w:start w:val="1"/>
      <w:numFmt w:val="upperRoman"/>
      <w:lvlText w:val="%2."/>
      <w:lvlJc w:val="left"/>
      <w:pPr>
        <w:tabs>
          <w:tab w:val="num" w:pos="2160"/>
        </w:tabs>
        <w:ind w:left="2160" w:hanging="720"/>
      </w:pPr>
      <w:rPr>
        <w:rFonts w:hint="default"/>
      </w:rPr>
    </w:lvl>
    <w:lvl w:ilvl="2" w:tplc="6868DCC6">
      <w:start w:val="1"/>
      <w:numFmt w:val="decimal"/>
      <w:lvlText w:val="(%3)"/>
      <w:lvlJc w:val="left"/>
      <w:pPr>
        <w:tabs>
          <w:tab w:val="num" w:pos="2700"/>
        </w:tabs>
        <w:ind w:left="2700" w:hanging="360"/>
      </w:pPr>
      <w:rPr>
        <w:rFonts w:hint="default"/>
        <w:b w:val="0"/>
        <w:color w:val="FF0000"/>
      </w:rPr>
    </w:lvl>
    <w:lvl w:ilvl="3" w:tplc="0B9EEB72">
      <w:start w:val="1"/>
      <w:numFmt w:val="decimal"/>
      <w:lvlText w:val="%4."/>
      <w:lvlJc w:val="left"/>
      <w:pPr>
        <w:tabs>
          <w:tab w:val="num" w:pos="3240"/>
        </w:tabs>
        <w:ind w:left="3240" w:hanging="360"/>
      </w:pPr>
      <w:rPr>
        <w:sz w:val="24"/>
        <w:szCs w:val="24"/>
      </w:rPr>
    </w:lvl>
    <w:lvl w:ilvl="4" w:tplc="A4722FB6">
      <w:start w:val="1"/>
      <w:numFmt w:val="lowerRoman"/>
      <w:lvlText w:val="%5)"/>
      <w:lvlJc w:val="left"/>
      <w:pPr>
        <w:ind w:left="4320" w:hanging="720"/>
      </w:pPr>
      <w:rPr>
        <w:rFonts w:hint="default"/>
      </w:rPr>
    </w:lvl>
    <w:lvl w:ilvl="5" w:tplc="A7CEF77E" w:tentative="1">
      <w:start w:val="1"/>
      <w:numFmt w:val="lowerRoman"/>
      <w:lvlText w:val="%6."/>
      <w:lvlJc w:val="right"/>
      <w:pPr>
        <w:tabs>
          <w:tab w:val="num" w:pos="4680"/>
        </w:tabs>
        <w:ind w:left="4680" w:hanging="180"/>
      </w:pPr>
    </w:lvl>
    <w:lvl w:ilvl="6" w:tplc="5DB0A6F4" w:tentative="1">
      <w:start w:val="1"/>
      <w:numFmt w:val="decimal"/>
      <w:lvlText w:val="%7."/>
      <w:lvlJc w:val="left"/>
      <w:pPr>
        <w:tabs>
          <w:tab w:val="num" w:pos="5400"/>
        </w:tabs>
        <w:ind w:left="5400" w:hanging="360"/>
      </w:pPr>
    </w:lvl>
    <w:lvl w:ilvl="7" w:tplc="6BE00F42" w:tentative="1">
      <w:start w:val="1"/>
      <w:numFmt w:val="lowerLetter"/>
      <w:lvlText w:val="%8."/>
      <w:lvlJc w:val="left"/>
      <w:pPr>
        <w:tabs>
          <w:tab w:val="num" w:pos="6120"/>
        </w:tabs>
        <w:ind w:left="6120" w:hanging="360"/>
      </w:pPr>
    </w:lvl>
    <w:lvl w:ilvl="8" w:tplc="A84E4A96" w:tentative="1">
      <w:start w:val="1"/>
      <w:numFmt w:val="lowerRoman"/>
      <w:lvlText w:val="%9."/>
      <w:lvlJc w:val="right"/>
      <w:pPr>
        <w:tabs>
          <w:tab w:val="num" w:pos="6840"/>
        </w:tabs>
        <w:ind w:left="6840" w:hanging="180"/>
      </w:pPr>
    </w:lvl>
  </w:abstractNum>
  <w:abstractNum w:abstractNumId="12" w15:restartNumberingAfterBreak="0">
    <w:nsid w:val="0ABE5C98"/>
    <w:multiLevelType w:val="hybridMultilevel"/>
    <w:tmpl w:val="949CB948"/>
    <w:lvl w:ilvl="0" w:tplc="0421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0BFE43C6"/>
    <w:multiLevelType w:val="multilevel"/>
    <w:tmpl w:val="392834A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lowerLetter"/>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C3C1C06"/>
    <w:multiLevelType w:val="singleLevel"/>
    <w:tmpl w:val="04210019"/>
    <w:lvl w:ilvl="0">
      <w:start w:val="1"/>
      <w:numFmt w:val="lowerLetter"/>
      <w:lvlText w:val="%1."/>
      <w:lvlJc w:val="left"/>
      <w:pPr>
        <w:ind w:left="1080" w:hanging="360"/>
      </w:pPr>
      <w:rPr>
        <w:rFonts w:hint="default"/>
      </w:rPr>
    </w:lvl>
  </w:abstractNum>
  <w:abstractNum w:abstractNumId="15" w15:restartNumberingAfterBreak="0">
    <w:nsid w:val="0C4F65DB"/>
    <w:multiLevelType w:val="multilevel"/>
    <w:tmpl w:val="4A6A12A0"/>
    <w:lvl w:ilvl="0">
      <w:start w:val="1"/>
      <w:numFmt w:val="bullet"/>
      <w:lvlText w:val=""/>
      <w:lvlJc w:val="left"/>
      <w:pPr>
        <w:ind w:left="1080" w:hanging="360"/>
      </w:pPr>
      <w:rPr>
        <w:rFonts w:ascii="Symbol" w:hAnsi="Symbol" w:hint="default"/>
        <w:b w:val="0"/>
        <w:i w:val="0"/>
        <w:sz w:val="24"/>
        <w:szCs w:val="24"/>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700"/>
        </w:tabs>
        <w:ind w:left="2700" w:hanging="360"/>
      </w:pPr>
      <w:rPr>
        <w:rFonts w:hint="default"/>
        <w:color w:val="4F81BD" w:themeColor="accent1"/>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color w:val="auto"/>
        <w:sz w:val="24"/>
        <w:szCs w:val="24"/>
      </w:rPr>
    </w:lvl>
    <w:lvl w:ilvl="5">
      <w:start w:val="1"/>
      <w:numFmt w:val="bullet"/>
      <w:lvlText w:val="-"/>
      <w:lvlJc w:val="left"/>
      <w:pPr>
        <w:tabs>
          <w:tab w:val="num" w:pos="4680"/>
        </w:tabs>
        <w:ind w:left="4680" w:hanging="180"/>
      </w:pPr>
      <w:rPr>
        <w:rFonts w:ascii="Arial" w:eastAsia="Times New Roman" w:hAnsi="Arial" w:cs="Arial"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6" w15:restartNumberingAfterBreak="0">
    <w:nsid w:val="0C7E7A4C"/>
    <w:multiLevelType w:val="hybridMultilevel"/>
    <w:tmpl w:val="15D4D0E6"/>
    <w:lvl w:ilvl="0" w:tplc="04210013">
      <w:start w:val="1"/>
      <w:numFmt w:val="upperRoman"/>
      <w:lvlText w:val="%1."/>
      <w:lvlJc w:val="righ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15:restartNumberingAfterBreak="0">
    <w:nsid w:val="0D1F1E97"/>
    <w:multiLevelType w:val="multilevel"/>
    <w:tmpl w:val="4A6A12A0"/>
    <w:lvl w:ilvl="0">
      <w:start w:val="1"/>
      <w:numFmt w:val="bullet"/>
      <w:lvlText w:val=""/>
      <w:lvlJc w:val="left"/>
      <w:pPr>
        <w:ind w:left="1080" w:hanging="360"/>
      </w:pPr>
      <w:rPr>
        <w:rFonts w:ascii="Symbol" w:hAnsi="Symbol" w:hint="default"/>
        <w:b w:val="0"/>
        <w:i w:val="0"/>
        <w:sz w:val="24"/>
        <w:szCs w:val="24"/>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700"/>
        </w:tabs>
        <w:ind w:left="2700" w:hanging="360"/>
      </w:pPr>
      <w:rPr>
        <w:rFonts w:hint="default"/>
        <w:color w:val="4F81BD" w:themeColor="accent1"/>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color w:val="auto"/>
        <w:sz w:val="24"/>
        <w:szCs w:val="24"/>
      </w:rPr>
    </w:lvl>
    <w:lvl w:ilvl="5">
      <w:start w:val="1"/>
      <w:numFmt w:val="bullet"/>
      <w:lvlText w:val="-"/>
      <w:lvlJc w:val="left"/>
      <w:pPr>
        <w:tabs>
          <w:tab w:val="num" w:pos="4680"/>
        </w:tabs>
        <w:ind w:left="4680" w:hanging="180"/>
      </w:pPr>
      <w:rPr>
        <w:rFonts w:ascii="Arial" w:eastAsia="Times New Roman" w:hAnsi="Arial" w:cs="Arial"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8" w15:restartNumberingAfterBreak="0">
    <w:nsid w:val="0E367266"/>
    <w:multiLevelType w:val="hybridMultilevel"/>
    <w:tmpl w:val="9ADC56F4"/>
    <w:lvl w:ilvl="0" w:tplc="04090019">
      <w:start w:val="1"/>
      <w:numFmt w:val="lowerLetter"/>
      <w:lvlText w:val="%1."/>
      <w:lvlJc w:val="left"/>
      <w:pPr>
        <w:ind w:left="39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0F0B4C10"/>
    <w:multiLevelType w:val="multilevel"/>
    <w:tmpl w:val="12A6D454"/>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rPr>
        <w:rFonts w:hint="default"/>
        <w:color w:val="auto"/>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0F3D5352"/>
    <w:multiLevelType w:val="hybridMultilevel"/>
    <w:tmpl w:val="D54E96EC"/>
    <w:lvl w:ilvl="0" w:tplc="469E8EE6">
      <w:start w:val="1"/>
      <w:numFmt w:val="upperRoman"/>
      <w:lvlText w:val="%1."/>
      <w:lvlJc w:val="left"/>
      <w:pPr>
        <w:ind w:left="643" w:hanging="360"/>
      </w:pPr>
      <w:rPr>
        <w:rFonts w:hint="default"/>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21" w15:restartNumberingAfterBreak="0">
    <w:nsid w:val="0FE2134A"/>
    <w:multiLevelType w:val="hybridMultilevel"/>
    <w:tmpl w:val="5F6C1F66"/>
    <w:lvl w:ilvl="0" w:tplc="04210001">
      <w:start w:val="1"/>
      <w:numFmt w:val="bullet"/>
      <w:lvlText w:val=""/>
      <w:lvlJc w:val="left"/>
      <w:pPr>
        <w:ind w:left="1710" w:hanging="360"/>
      </w:pPr>
      <w:rPr>
        <w:rFonts w:ascii="Symbol" w:hAnsi="Symbol" w:hint="default"/>
      </w:rPr>
    </w:lvl>
    <w:lvl w:ilvl="1" w:tplc="04210019" w:tentative="1">
      <w:start w:val="1"/>
      <w:numFmt w:val="lowerLetter"/>
      <w:lvlText w:val="%2."/>
      <w:lvlJc w:val="left"/>
      <w:pPr>
        <w:ind w:left="2430" w:hanging="360"/>
      </w:pPr>
    </w:lvl>
    <w:lvl w:ilvl="2" w:tplc="0421001B" w:tentative="1">
      <w:start w:val="1"/>
      <w:numFmt w:val="lowerRoman"/>
      <w:lvlText w:val="%3."/>
      <w:lvlJc w:val="right"/>
      <w:pPr>
        <w:ind w:left="3150" w:hanging="180"/>
      </w:pPr>
    </w:lvl>
    <w:lvl w:ilvl="3" w:tplc="0421000F" w:tentative="1">
      <w:start w:val="1"/>
      <w:numFmt w:val="decimal"/>
      <w:lvlText w:val="%4."/>
      <w:lvlJc w:val="left"/>
      <w:pPr>
        <w:ind w:left="3870" w:hanging="360"/>
      </w:pPr>
    </w:lvl>
    <w:lvl w:ilvl="4" w:tplc="04210019" w:tentative="1">
      <w:start w:val="1"/>
      <w:numFmt w:val="lowerLetter"/>
      <w:lvlText w:val="%5."/>
      <w:lvlJc w:val="left"/>
      <w:pPr>
        <w:ind w:left="4590" w:hanging="360"/>
      </w:pPr>
    </w:lvl>
    <w:lvl w:ilvl="5" w:tplc="0421001B" w:tentative="1">
      <w:start w:val="1"/>
      <w:numFmt w:val="lowerRoman"/>
      <w:lvlText w:val="%6."/>
      <w:lvlJc w:val="right"/>
      <w:pPr>
        <w:ind w:left="5310" w:hanging="180"/>
      </w:pPr>
    </w:lvl>
    <w:lvl w:ilvl="6" w:tplc="0421000F" w:tentative="1">
      <w:start w:val="1"/>
      <w:numFmt w:val="decimal"/>
      <w:lvlText w:val="%7."/>
      <w:lvlJc w:val="left"/>
      <w:pPr>
        <w:ind w:left="6030" w:hanging="360"/>
      </w:pPr>
    </w:lvl>
    <w:lvl w:ilvl="7" w:tplc="04210019" w:tentative="1">
      <w:start w:val="1"/>
      <w:numFmt w:val="lowerLetter"/>
      <w:lvlText w:val="%8."/>
      <w:lvlJc w:val="left"/>
      <w:pPr>
        <w:ind w:left="6750" w:hanging="360"/>
      </w:pPr>
    </w:lvl>
    <w:lvl w:ilvl="8" w:tplc="0421001B" w:tentative="1">
      <w:start w:val="1"/>
      <w:numFmt w:val="lowerRoman"/>
      <w:lvlText w:val="%9."/>
      <w:lvlJc w:val="right"/>
      <w:pPr>
        <w:ind w:left="7470" w:hanging="180"/>
      </w:pPr>
    </w:lvl>
  </w:abstractNum>
  <w:abstractNum w:abstractNumId="22" w15:restartNumberingAfterBreak="0">
    <w:nsid w:val="10CF77C8"/>
    <w:multiLevelType w:val="hybridMultilevel"/>
    <w:tmpl w:val="7ED2BAC0"/>
    <w:lvl w:ilvl="0" w:tplc="DC1A7400">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11327171"/>
    <w:multiLevelType w:val="hybridMultilevel"/>
    <w:tmpl w:val="9DE61F10"/>
    <w:lvl w:ilvl="0" w:tplc="7CC2B046">
      <w:start w:val="1"/>
      <w:numFmt w:val="upperRoman"/>
      <w:lvlText w:val="%1."/>
      <w:lvlJc w:val="left"/>
      <w:pPr>
        <w:ind w:left="1003"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11AA583E"/>
    <w:multiLevelType w:val="hybridMultilevel"/>
    <w:tmpl w:val="B6FEAD9E"/>
    <w:lvl w:ilvl="0" w:tplc="0421000F">
      <w:start w:val="1"/>
      <w:numFmt w:val="decimal"/>
      <w:lvlText w:val="%1."/>
      <w:lvlJc w:val="left"/>
      <w:pPr>
        <w:ind w:left="750"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5" w15:restartNumberingAfterBreak="0">
    <w:nsid w:val="12C84040"/>
    <w:multiLevelType w:val="hybridMultilevel"/>
    <w:tmpl w:val="057E053E"/>
    <w:lvl w:ilvl="0" w:tplc="87207202">
      <w:start w:val="1"/>
      <w:numFmt w:val="decimal"/>
      <w:lvlText w:val="%1."/>
      <w:lvlJc w:val="left"/>
      <w:pPr>
        <w:ind w:left="1069" w:hanging="360"/>
      </w:pPr>
      <w:rPr>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6" w15:restartNumberingAfterBreak="0">
    <w:nsid w:val="136823F9"/>
    <w:multiLevelType w:val="hybridMultilevel"/>
    <w:tmpl w:val="AD1224BE"/>
    <w:lvl w:ilvl="0" w:tplc="BE80C606">
      <w:start w:val="1"/>
      <w:numFmt w:val="decimal"/>
      <w:lvlText w:val="%1."/>
      <w:lvlJc w:val="left"/>
      <w:pPr>
        <w:ind w:left="1440" w:hanging="360"/>
      </w:pPr>
      <w:rPr>
        <w:rFonts w:ascii="Frutiger 45 Light" w:eastAsia="Times New Roman" w:hAnsi="Frutiger 45 Light" w:cs="Times New Roman" w:hint="default"/>
      </w:rPr>
    </w:lvl>
    <w:lvl w:ilvl="1" w:tplc="15E2EEA8">
      <w:start w:val="1"/>
      <w:numFmt w:val="decimal"/>
      <w:lvlText w:val="(%2)"/>
      <w:lvlJc w:val="left"/>
      <w:pPr>
        <w:ind w:left="1800" w:hanging="720"/>
      </w:pPr>
      <w:rPr>
        <w:rFonts w:hint="default"/>
        <w:b w:val="0"/>
        <w:i w:val="0"/>
        <w:sz w:val="24"/>
        <w:szCs w:val="24"/>
      </w:rPr>
    </w:lvl>
    <w:lvl w:ilvl="2" w:tplc="0421001B" w:tentative="1">
      <w:start w:val="1"/>
      <w:numFmt w:val="lowerRoman"/>
      <w:lvlText w:val="%3."/>
      <w:lvlJc w:val="right"/>
      <w:pPr>
        <w:ind w:left="2160" w:hanging="180"/>
      </w:pPr>
    </w:lvl>
    <w:lvl w:ilvl="3" w:tplc="04210001">
      <w:start w:val="1"/>
      <w:numFmt w:val="bullet"/>
      <w:lvlText w:val=""/>
      <w:lvlJc w:val="left"/>
      <w:pPr>
        <w:ind w:left="2880" w:hanging="360"/>
      </w:pPr>
      <w:rPr>
        <w:rFonts w:ascii="Symbol" w:hAnsi="Symbol" w:hint="default"/>
      </w:r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13F42A9D"/>
    <w:multiLevelType w:val="multilevel"/>
    <w:tmpl w:val="375883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140"/>
        </w:tabs>
        <w:ind w:left="1140" w:hanging="420"/>
      </w:pPr>
      <w:rPr>
        <w:rFonts w:hint="default"/>
        <w:sz w:val="24"/>
        <w:szCs w:val="24"/>
      </w:rPr>
    </w:lvl>
    <w:lvl w:ilvl="2">
      <w:start w:val="1"/>
      <w:numFmt w:val="decimal"/>
      <w:lvlText w:val="%3)"/>
      <w:lvlJc w:val="left"/>
      <w:pPr>
        <w:tabs>
          <w:tab w:val="num" w:pos="1800"/>
        </w:tabs>
        <w:ind w:left="1800" w:hanging="720"/>
      </w:pPr>
      <w:rPr>
        <w:rFonts w:hint="default"/>
      </w:rPr>
    </w:lvl>
    <w:lvl w:ilvl="3">
      <w:start w:val="1"/>
      <w:numFmt w:val="lowerLetter"/>
      <w:lvlText w:val="%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8" w15:restartNumberingAfterBreak="0">
    <w:nsid w:val="14B17DBD"/>
    <w:multiLevelType w:val="hybridMultilevel"/>
    <w:tmpl w:val="B6FEAD9E"/>
    <w:lvl w:ilvl="0" w:tplc="0421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9" w15:restartNumberingAfterBreak="0">
    <w:nsid w:val="151B584F"/>
    <w:multiLevelType w:val="hybridMultilevel"/>
    <w:tmpl w:val="3E4A1982"/>
    <w:lvl w:ilvl="0" w:tplc="15E2EEA8">
      <w:start w:val="1"/>
      <w:numFmt w:val="decimal"/>
      <w:lvlText w:val="(%1)"/>
      <w:lvlJc w:val="left"/>
      <w:pPr>
        <w:ind w:left="720" w:hanging="720"/>
      </w:pPr>
      <w:rPr>
        <w:rFonts w:hint="default"/>
        <w:b w:val="0"/>
        <w:i w:val="0"/>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6798967C">
      <w:start w:val="1"/>
      <w:numFmt w:val="bullet"/>
      <w:lvlText w:val="-"/>
      <w:lvlJc w:val="left"/>
      <w:pPr>
        <w:ind w:left="720" w:hanging="360"/>
      </w:pPr>
      <w:rPr>
        <w:rFonts w:ascii="Courier New" w:hAnsi="Courier New" w:hint="default"/>
        <w:b w:val="0"/>
        <w:i w:val="0"/>
        <w:strike w:val="0"/>
        <w:sz w:val="24"/>
        <w:szCs w:val="24"/>
      </w:rPr>
    </w:lvl>
    <w:lvl w:ilvl="4" w:tplc="04090019">
      <w:start w:val="1"/>
      <w:numFmt w:val="lowerLetter"/>
      <w:lvlText w:val="%5."/>
      <w:lvlJc w:val="left"/>
      <w:pPr>
        <w:ind w:left="1440" w:hanging="360"/>
      </w:pPr>
    </w:lvl>
    <w:lvl w:ilvl="5" w:tplc="0409001B">
      <w:start w:val="1"/>
      <w:numFmt w:val="lowerRoman"/>
      <w:lvlText w:val="%6."/>
      <w:lvlJc w:val="right"/>
      <w:pPr>
        <w:ind w:left="2160" w:hanging="180"/>
      </w:pPr>
    </w:lvl>
    <w:lvl w:ilvl="6" w:tplc="6798967C">
      <w:start w:val="1"/>
      <w:numFmt w:val="bullet"/>
      <w:lvlText w:val="-"/>
      <w:lvlJc w:val="left"/>
      <w:pPr>
        <w:ind w:left="2880" w:hanging="360"/>
      </w:pPr>
      <w:rPr>
        <w:rFonts w:ascii="Courier New" w:hAnsi="Courier New" w:hint="default"/>
        <w:b w:val="0"/>
        <w:i w:val="0"/>
        <w:strike w:val="0"/>
        <w:sz w:val="24"/>
        <w:szCs w:val="24"/>
      </w:r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30" w15:restartNumberingAfterBreak="0">
    <w:nsid w:val="163A5437"/>
    <w:multiLevelType w:val="hybridMultilevel"/>
    <w:tmpl w:val="B74EC23A"/>
    <w:lvl w:ilvl="0" w:tplc="04210019">
      <w:start w:val="1"/>
      <w:numFmt w:val="lowerLetter"/>
      <w:lvlText w:val="%1."/>
      <w:lvlJc w:val="left"/>
      <w:pPr>
        <w:tabs>
          <w:tab w:val="num" w:pos="1620"/>
        </w:tabs>
        <w:ind w:left="1620" w:hanging="360"/>
      </w:pPr>
      <w:rPr>
        <w:rFonts w:hint="default"/>
      </w:rPr>
    </w:lvl>
    <w:lvl w:ilvl="1" w:tplc="2E445990" w:tentative="1">
      <w:start w:val="1"/>
      <w:numFmt w:val="bullet"/>
      <w:lvlText w:val="o"/>
      <w:lvlJc w:val="left"/>
      <w:pPr>
        <w:tabs>
          <w:tab w:val="num" w:pos="2340"/>
        </w:tabs>
        <w:ind w:left="2340" w:hanging="360"/>
      </w:pPr>
      <w:rPr>
        <w:rFonts w:ascii="Courier New" w:hAnsi="Courier New" w:cs="Courier New" w:hint="default"/>
      </w:rPr>
    </w:lvl>
    <w:lvl w:ilvl="2" w:tplc="4BCC6142" w:tentative="1">
      <w:start w:val="1"/>
      <w:numFmt w:val="bullet"/>
      <w:lvlText w:val=""/>
      <w:lvlJc w:val="left"/>
      <w:pPr>
        <w:tabs>
          <w:tab w:val="num" w:pos="3060"/>
        </w:tabs>
        <w:ind w:left="3060" w:hanging="360"/>
      </w:pPr>
      <w:rPr>
        <w:rFonts w:ascii="Wingdings" w:hAnsi="Wingdings" w:hint="default"/>
      </w:rPr>
    </w:lvl>
    <w:lvl w:ilvl="3" w:tplc="A08CC508" w:tentative="1">
      <w:start w:val="1"/>
      <w:numFmt w:val="bullet"/>
      <w:lvlText w:val=""/>
      <w:lvlJc w:val="left"/>
      <w:pPr>
        <w:tabs>
          <w:tab w:val="num" w:pos="3780"/>
        </w:tabs>
        <w:ind w:left="3780" w:hanging="360"/>
      </w:pPr>
      <w:rPr>
        <w:rFonts w:ascii="Symbol" w:hAnsi="Symbol" w:hint="default"/>
      </w:rPr>
    </w:lvl>
    <w:lvl w:ilvl="4" w:tplc="59462D8A" w:tentative="1">
      <w:start w:val="1"/>
      <w:numFmt w:val="bullet"/>
      <w:lvlText w:val="o"/>
      <w:lvlJc w:val="left"/>
      <w:pPr>
        <w:tabs>
          <w:tab w:val="num" w:pos="4500"/>
        </w:tabs>
        <w:ind w:left="4500" w:hanging="360"/>
      </w:pPr>
      <w:rPr>
        <w:rFonts w:ascii="Courier New" w:hAnsi="Courier New" w:cs="Courier New" w:hint="default"/>
      </w:rPr>
    </w:lvl>
    <w:lvl w:ilvl="5" w:tplc="4FE8FC3C" w:tentative="1">
      <w:start w:val="1"/>
      <w:numFmt w:val="bullet"/>
      <w:lvlText w:val=""/>
      <w:lvlJc w:val="left"/>
      <w:pPr>
        <w:tabs>
          <w:tab w:val="num" w:pos="5220"/>
        </w:tabs>
        <w:ind w:left="5220" w:hanging="360"/>
      </w:pPr>
      <w:rPr>
        <w:rFonts w:ascii="Wingdings" w:hAnsi="Wingdings" w:hint="default"/>
      </w:rPr>
    </w:lvl>
    <w:lvl w:ilvl="6" w:tplc="43186466" w:tentative="1">
      <w:start w:val="1"/>
      <w:numFmt w:val="bullet"/>
      <w:lvlText w:val=""/>
      <w:lvlJc w:val="left"/>
      <w:pPr>
        <w:tabs>
          <w:tab w:val="num" w:pos="5940"/>
        </w:tabs>
        <w:ind w:left="5940" w:hanging="360"/>
      </w:pPr>
      <w:rPr>
        <w:rFonts w:ascii="Symbol" w:hAnsi="Symbol" w:hint="default"/>
      </w:rPr>
    </w:lvl>
    <w:lvl w:ilvl="7" w:tplc="381E2952" w:tentative="1">
      <w:start w:val="1"/>
      <w:numFmt w:val="bullet"/>
      <w:lvlText w:val="o"/>
      <w:lvlJc w:val="left"/>
      <w:pPr>
        <w:tabs>
          <w:tab w:val="num" w:pos="6660"/>
        </w:tabs>
        <w:ind w:left="6660" w:hanging="360"/>
      </w:pPr>
      <w:rPr>
        <w:rFonts w:ascii="Courier New" w:hAnsi="Courier New" w:cs="Courier New" w:hint="default"/>
      </w:rPr>
    </w:lvl>
    <w:lvl w:ilvl="8" w:tplc="A3465BCC" w:tentative="1">
      <w:start w:val="1"/>
      <w:numFmt w:val="bullet"/>
      <w:lvlText w:val=""/>
      <w:lvlJc w:val="left"/>
      <w:pPr>
        <w:tabs>
          <w:tab w:val="num" w:pos="7380"/>
        </w:tabs>
        <w:ind w:left="7380" w:hanging="360"/>
      </w:pPr>
      <w:rPr>
        <w:rFonts w:ascii="Wingdings" w:hAnsi="Wingdings" w:hint="default"/>
      </w:rPr>
    </w:lvl>
  </w:abstractNum>
  <w:abstractNum w:abstractNumId="31" w15:restartNumberingAfterBreak="0">
    <w:nsid w:val="167B153D"/>
    <w:multiLevelType w:val="hybridMultilevel"/>
    <w:tmpl w:val="0694C34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16B95B6C"/>
    <w:multiLevelType w:val="hybridMultilevel"/>
    <w:tmpl w:val="C1C079C8"/>
    <w:lvl w:ilvl="0" w:tplc="0421000F">
      <w:start w:val="1"/>
      <w:numFmt w:val="decimal"/>
      <w:lvlText w:val="%1."/>
      <w:lvlJc w:val="left"/>
      <w:pPr>
        <w:ind w:left="720" w:hanging="360"/>
      </w:pPr>
      <w:rPr>
        <w:rFonts w:hint="default"/>
      </w:rPr>
    </w:lvl>
    <w:lvl w:ilvl="1" w:tplc="77883E6E">
      <w:start w:val="1"/>
      <w:numFmt w:val="upperRoman"/>
      <w:lvlText w:val="%2."/>
      <w:lvlJc w:val="left"/>
      <w:pPr>
        <w:ind w:left="1440" w:hanging="360"/>
      </w:pPr>
      <w:rPr>
        <w:rFonts w:hint="default"/>
      </w:rPr>
    </w:lvl>
    <w:lvl w:ilvl="2" w:tplc="2ABCEA72">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16D6420B"/>
    <w:multiLevelType w:val="hybridMultilevel"/>
    <w:tmpl w:val="E4CE5248"/>
    <w:lvl w:ilvl="0" w:tplc="04090011">
      <w:start w:val="1"/>
      <w:numFmt w:val="decimal"/>
      <w:lvlText w:val="%1)"/>
      <w:lvlJc w:val="left"/>
      <w:pPr>
        <w:tabs>
          <w:tab w:val="num" w:pos="1620"/>
        </w:tabs>
        <w:ind w:left="1620" w:hanging="360"/>
      </w:pPr>
      <w:rPr>
        <w:rFonts w:hint="default"/>
      </w:rPr>
    </w:lvl>
    <w:lvl w:ilvl="1" w:tplc="2E445990" w:tentative="1">
      <w:start w:val="1"/>
      <w:numFmt w:val="bullet"/>
      <w:lvlText w:val="o"/>
      <w:lvlJc w:val="left"/>
      <w:pPr>
        <w:tabs>
          <w:tab w:val="num" w:pos="2340"/>
        </w:tabs>
        <w:ind w:left="2340" w:hanging="360"/>
      </w:pPr>
      <w:rPr>
        <w:rFonts w:ascii="Courier New" w:hAnsi="Courier New" w:cs="Courier New" w:hint="default"/>
      </w:rPr>
    </w:lvl>
    <w:lvl w:ilvl="2" w:tplc="4BCC6142" w:tentative="1">
      <w:start w:val="1"/>
      <w:numFmt w:val="bullet"/>
      <w:lvlText w:val=""/>
      <w:lvlJc w:val="left"/>
      <w:pPr>
        <w:tabs>
          <w:tab w:val="num" w:pos="3060"/>
        </w:tabs>
        <w:ind w:left="3060" w:hanging="360"/>
      </w:pPr>
      <w:rPr>
        <w:rFonts w:ascii="Wingdings" w:hAnsi="Wingdings" w:hint="default"/>
      </w:rPr>
    </w:lvl>
    <w:lvl w:ilvl="3" w:tplc="A08CC508" w:tentative="1">
      <w:start w:val="1"/>
      <w:numFmt w:val="bullet"/>
      <w:lvlText w:val=""/>
      <w:lvlJc w:val="left"/>
      <w:pPr>
        <w:tabs>
          <w:tab w:val="num" w:pos="3780"/>
        </w:tabs>
        <w:ind w:left="3780" w:hanging="360"/>
      </w:pPr>
      <w:rPr>
        <w:rFonts w:ascii="Symbol" w:hAnsi="Symbol" w:hint="default"/>
      </w:rPr>
    </w:lvl>
    <w:lvl w:ilvl="4" w:tplc="59462D8A" w:tentative="1">
      <w:start w:val="1"/>
      <w:numFmt w:val="bullet"/>
      <w:lvlText w:val="o"/>
      <w:lvlJc w:val="left"/>
      <w:pPr>
        <w:tabs>
          <w:tab w:val="num" w:pos="4500"/>
        </w:tabs>
        <w:ind w:left="4500" w:hanging="360"/>
      </w:pPr>
      <w:rPr>
        <w:rFonts w:ascii="Courier New" w:hAnsi="Courier New" w:cs="Courier New" w:hint="default"/>
      </w:rPr>
    </w:lvl>
    <w:lvl w:ilvl="5" w:tplc="4FE8FC3C" w:tentative="1">
      <w:start w:val="1"/>
      <w:numFmt w:val="bullet"/>
      <w:lvlText w:val=""/>
      <w:lvlJc w:val="left"/>
      <w:pPr>
        <w:tabs>
          <w:tab w:val="num" w:pos="5220"/>
        </w:tabs>
        <w:ind w:left="5220" w:hanging="360"/>
      </w:pPr>
      <w:rPr>
        <w:rFonts w:ascii="Wingdings" w:hAnsi="Wingdings" w:hint="default"/>
      </w:rPr>
    </w:lvl>
    <w:lvl w:ilvl="6" w:tplc="43186466" w:tentative="1">
      <w:start w:val="1"/>
      <w:numFmt w:val="bullet"/>
      <w:lvlText w:val=""/>
      <w:lvlJc w:val="left"/>
      <w:pPr>
        <w:tabs>
          <w:tab w:val="num" w:pos="5940"/>
        </w:tabs>
        <w:ind w:left="5940" w:hanging="360"/>
      </w:pPr>
      <w:rPr>
        <w:rFonts w:ascii="Symbol" w:hAnsi="Symbol" w:hint="default"/>
      </w:rPr>
    </w:lvl>
    <w:lvl w:ilvl="7" w:tplc="381E2952" w:tentative="1">
      <w:start w:val="1"/>
      <w:numFmt w:val="bullet"/>
      <w:lvlText w:val="o"/>
      <w:lvlJc w:val="left"/>
      <w:pPr>
        <w:tabs>
          <w:tab w:val="num" w:pos="6660"/>
        </w:tabs>
        <w:ind w:left="6660" w:hanging="360"/>
      </w:pPr>
      <w:rPr>
        <w:rFonts w:ascii="Courier New" w:hAnsi="Courier New" w:cs="Courier New" w:hint="default"/>
      </w:rPr>
    </w:lvl>
    <w:lvl w:ilvl="8" w:tplc="A3465BCC"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17D61C17"/>
    <w:multiLevelType w:val="hybridMultilevel"/>
    <w:tmpl w:val="82E887A8"/>
    <w:lvl w:ilvl="0" w:tplc="04210011">
      <w:start w:val="1"/>
      <w:numFmt w:val="decimal"/>
      <w:lvlText w:val="%1)"/>
      <w:lvlJc w:val="left"/>
      <w:pPr>
        <w:ind w:left="1035" w:hanging="360"/>
      </w:pPr>
    </w:lvl>
    <w:lvl w:ilvl="1" w:tplc="04210019" w:tentative="1">
      <w:start w:val="1"/>
      <w:numFmt w:val="lowerLetter"/>
      <w:lvlText w:val="%2."/>
      <w:lvlJc w:val="left"/>
      <w:pPr>
        <w:ind w:left="1755" w:hanging="360"/>
      </w:pPr>
    </w:lvl>
    <w:lvl w:ilvl="2" w:tplc="0421001B" w:tentative="1">
      <w:start w:val="1"/>
      <w:numFmt w:val="lowerRoman"/>
      <w:lvlText w:val="%3."/>
      <w:lvlJc w:val="right"/>
      <w:pPr>
        <w:ind w:left="2475" w:hanging="180"/>
      </w:pPr>
    </w:lvl>
    <w:lvl w:ilvl="3" w:tplc="0421000F" w:tentative="1">
      <w:start w:val="1"/>
      <w:numFmt w:val="decimal"/>
      <w:lvlText w:val="%4."/>
      <w:lvlJc w:val="left"/>
      <w:pPr>
        <w:ind w:left="3195" w:hanging="360"/>
      </w:pPr>
    </w:lvl>
    <w:lvl w:ilvl="4" w:tplc="04210019" w:tentative="1">
      <w:start w:val="1"/>
      <w:numFmt w:val="lowerLetter"/>
      <w:lvlText w:val="%5."/>
      <w:lvlJc w:val="left"/>
      <w:pPr>
        <w:ind w:left="3915" w:hanging="360"/>
      </w:pPr>
    </w:lvl>
    <w:lvl w:ilvl="5" w:tplc="0421001B" w:tentative="1">
      <w:start w:val="1"/>
      <w:numFmt w:val="lowerRoman"/>
      <w:lvlText w:val="%6."/>
      <w:lvlJc w:val="right"/>
      <w:pPr>
        <w:ind w:left="4635" w:hanging="180"/>
      </w:pPr>
    </w:lvl>
    <w:lvl w:ilvl="6" w:tplc="0421000F" w:tentative="1">
      <w:start w:val="1"/>
      <w:numFmt w:val="decimal"/>
      <w:lvlText w:val="%7."/>
      <w:lvlJc w:val="left"/>
      <w:pPr>
        <w:ind w:left="5355" w:hanging="360"/>
      </w:pPr>
    </w:lvl>
    <w:lvl w:ilvl="7" w:tplc="04210019" w:tentative="1">
      <w:start w:val="1"/>
      <w:numFmt w:val="lowerLetter"/>
      <w:lvlText w:val="%8."/>
      <w:lvlJc w:val="left"/>
      <w:pPr>
        <w:ind w:left="6075" w:hanging="360"/>
      </w:pPr>
    </w:lvl>
    <w:lvl w:ilvl="8" w:tplc="0421001B" w:tentative="1">
      <w:start w:val="1"/>
      <w:numFmt w:val="lowerRoman"/>
      <w:lvlText w:val="%9."/>
      <w:lvlJc w:val="right"/>
      <w:pPr>
        <w:ind w:left="6795" w:hanging="180"/>
      </w:pPr>
    </w:lvl>
  </w:abstractNum>
  <w:abstractNum w:abstractNumId="35" w15:restartNumberingAfterBreak="0">
    <w:nsid w:val="1A4C0D7C"/>
    <w:multiLevelType w:val="singleLevel"/>
    <w:tmpl w:val="04090001"/>
    <w:lvl w:ilvl="0">
      <w:start w:val="1"/>
      <w:numFmt w:val="bullet"/>
      <w:lvlText w:val=""/>
      <w:lvlJc w:val="left"/>
      <w:pPr>
        <w:ind w:left="2520" w:hanging="360"/>
      </w:pPr>
      <w:rPr>
        <w:rFonts w:ascii="Symbol" w:hAnsi="Symbol" w:hint="default"/>
      </w:rPr>
    </w:lvl>
  </w:abstractNum>
  <w:abstractNum w:abstractNumId="36" w15:restartNumberingAfterBreak="0">
    <w:nsid w:val="1B594D83"/>
    <w:multiLevelType w:val="hybridMultilevel"/>
    <w:tmpl w:val="9C4A2FC8"/>
    <w:lvl w:ilvl="0" w:tplc="8558EDA2">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1DF16982"/>
    <w:multiLevelType w:val="hybridMultilevel"/>
    <w:tmpl w:val="A3846F18"/>
    <w:lvl w:ilvl="0" w:tplc="04090019">
      <w:start w:val="1"/>
      <w:numFmt w:val="lowerLetter"/>
      <w:lvlText w:val="%1."/>
      <w:lvlJc w:val="left"/>
      <w:pPr>
        <w:ind w:left="2520" w:hanging="360"/>
      </w:pPr>
      <w:rPr>
        <w:rFonts w:hint="default"/>
      </w:rPr>
    </w:lvl>
    <w:lvl w:ilvl="1" w:tplc="04210003" w:tentative="1">
      <w:start w:val="1"/>
      <w:numFmt w:val="bullet"/>
      <w:lvlText w:val="o"/>
      <w:lvlJc w:val="left"/>
      <w:pPr>
        <w:ind w:left="3069" w:hanging="360"/>
      </w:pPr>
      <w:rPr>
        <w:rFonts w:ascii="Courier New" w:hAnsi="Courier New" w:cs="Courier New" w:hint="default"/>
      </w:rPr>
    </w:lvl>
    <w:lvl w:ilvl="2" w:tplc="04210005" w:tentative="1">
      <w:start w:val="1"/>
      <w:numFmt w:val="bullet"/>
      <w:lvlText w:val=""/>
      <w:lvlJc w:val="left"/>
      <w:pPr>
        <w:ind w:left="3789" w:hanging="360"/>
      </w:pPr>
      <w:rPr>
        <w:rFonts w:ascii="Wingdings" w:hAnsi="Wingdings" w:hint="default"/>
      </w:rPr>
    </w:lvl>
    <w:lvl w:ilvl="3" w:tplc="04210001" w:tentative="1">
      <w:start w:val="1"/>
      <w:numFmt w:val="bullet"/>
      <w:lvlText w:val=""/>
      <w:lvlJc w:val="left"/>
      <w:pPr>
        <w:ind w:left="4509" w:hanging="360"/>
      </w:pPr>
      <w:rPr>
        <w:rFonts w:ascii="Symbol" w:hAnsi="Symbol" w:hint="default"/>
      </w:rPr>
    </w:lvl>
    <w:lvl w:ilvl="4" w:tplc="04210003" w:tentative="1">
      <w:start w:val="1"/>
      <w:numFmt w:val="bullet"/>
      <w:lvlText w:val="o"/>
      <w:lvlJc w:val="left"/>
      <w:pPr>
        <w:ind w:left="5229" w:hanging="360"/>
      </w:pPr>
      <w:rPr>
        <w:rFonts w:ascii="Courier New" w:hAnsi="Courier New" w:cs="Courier New" w:hint="default"/>
      </w:rPr>
    </w:lvl>
    <w:lvl w:ilvl="5" w:tplc="04210005" w:tentative="1">
      <w:start w:val="1"/>
      <w:numFmt w:val="bullet"/>
      <w:lvlText w:val=""/>
      <w:lvlJc w:val="left"/>
      <w:pPr>
        <w:ind w:left="5949" w:hanging="360"/>
      </w:pPr>
      <w:rPr>
        <w:rFonts w:ascii="Wingdings" w:hAnsi="Wingdings" w:hint="default"/>
      </w:rPr>
    </w:lvl>
    <w:lvl w:ilvl="6" w:tplc="04210001" w:tentative="1">
      <w:start w:val="1"/>
      <w:numFmt w:val="bullet"/>
      <w:lvlText w:val=""/>
      <w:lvlJc w:val="left"/>
      <w:pPr>
        <w:ind w:left="6669" w:hanging="360"/>
      </w:pPr>
      <w:rPr>
        <w:rFonts w:ascii="Symbol" w:hAnsi="Symbol" w:hint="default"/>
      </w:rPr>
    </w:lvl>
    <w:lvl w:ilvl="7" w:tplc="04210003" w:tentative="1">
      <w:start w:val="1"/>
      <w:numFmt w:val="bullet"/>
      <w:lvlText w:val="o"/>
      <w:lvlJc w:val="left"/>
      <w:pPr>
        <w:ind w:left="7389" w:hanging="360"/>
      </w:pPr>
      <w:rPr>
        <w:rFonts w:ascii="Courier New" w:hAnsi="Courier New" w:cs="Courier New" w:hint="default"/>
      </w:rPr>
    </w:lvl>
    <w:lvl w:ilvl="8" w:tplc="04210005" w:tentative="1">
      <w:start w:val="1"/>
      <w:numFmt w:val="bullet"/>
      <w:lvlText w:val=""/>
      <w:lvlJc w:val="left"/>
      <w:pPr>
        <w:ind w:left="8109" w:hanging="360"/>
      </w:pPr>
      <w:rPr>
        <w:rFonts w:ascii="Wingdings" w:hAnsi="Wingdings" w:hint="default"/>
      </w:rPr>
    </w:lvl>
  </w:abstractNum>
  <w:abstractNum w:abstractNumId="38" w15:restartNumberingAfterBreak="0">
    <w:nsid w:val="1E1C497E"/>
    <w:multiLevelType w:val="singleLevel"/>
    <w:tmpl w:val="C8A4C048"/>
    <w:lvl w:ilvl="0">
      <w:start w:val="1"/>
      <w:numFmt w:val="decimal"/>
      <w:lvlText w:val="%1."/>
      <w:lvlJc w:val="left"/>
      <w:pPr>
        <w:tabs>
          <w:tab w:val="num" w:pos="720"/>
        </w:tabs>
        <w:ind w:left="720" w:hanging="360"/>
      </w:pPr>
      <w:rPr>
        <w:rFonts w:hint="default"/>
      </w:rPr>
    </w:lvl>
  </w:abstractNum>
  <w:abstractNum w:abstractNumId="39" w15:restartNumberingAfterBreak="0">
    <w:nsid w:val="1E753537"/>
    <w:multiLevelType w:val="singleLevel"/>
    <w:tmpl w:val="95FC7096"/>
    <w:lvl w:ilvl="0">
      <w:start w:val="1"/>
      <w:numFmt w:val="decimal"/>
      <w:lvlText w:val="%1."/>
      <w:lvlJc w:val="left"/>
      <w:pPr>
        <w:ind w:left="3510" w:hanging="360"/>
      </w:pPr>
      <w:rPr>
        <w:rFonts w:ascii="Bookman Old Style" w:hAnsi="Bookman Old Style" w:hint="default"/>
        <w:color w:val="auto"/>
        <w:sz w:val="24"/>
        <w:szCs w:val="24"/>
      </w:rPr>
    </w:lvl>
  </w:abstractNum>
  <w:abstractNum w:abstractNumId="40" w15:restartNumberingAfterBreak="0">
    <w:nsid w:val="1EB24AA7"/>
    <w:multiLevelType w:val="singleLevel"/>
    <w:tmpl w:val="04210019"/>
    <w:lvl w:ilvl="0">
      <w:start w:val="1"/>
      <w:numFmt w:val="lowerLetter"/>
      <w:lvlText w:val="%1."/>
      <w:lvlJc w:val="left"/>
      <w:pPr>
        <w:ind w:left="1080" w:hanging="360"/>
      </w:pPr>
      <w:rPr>
        <w:rFonts w:hint="default"/>
      </w:rPr>
    </w:lvl>
  </w:abstractNum>
  <w:abstractNum w:abstractNumId="41" w15:restartNumberingAfterBreak="0">
    <w:nsid w:val="1F441CEC"/>
    <w:multiLevelType w:val="multilevel"/>
    <w:tmpl w:val="FD58CCA8"/>
    <w:lvl w:ilvl="0">
      <w:start w:val="1"/>
      <w:numFmt w:val="bullet"/>
      <w:lvlText w:val=""/>
      <w:lvlJc w:val="left"/>
      <w:pPr>
        <w:ind w:left="1080" w:hanging="360"/>
      </w:pPr>
      <w:rPr>
        <w:rFonts w:ascii="Symbol" w:hAnsi="Symbol" w:hint="default"/>
        <w:b w:val="0"/>
        <w:i w:val="0"/>
        <w:sz w:val="24"/>
        <w:szCs w:val="24"/>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700"/>
        </w:tabs>
        <w:ind w:left="2700" w:hanging="360"/>
      </w:pPr>
      <w:rPr>
        <w:rFonts w:hint="default"/>
        <w:color w:val="4F81BD" w:themeColor="accent1"/>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color w:val="auto"/>
        <w:sz w:val="24"/>
        <w:szCs w:val="24"/>
      </w:rPr>
    </w:lvl>
    <w:lvl w:ilvl="5">
      <w:start w:val="1"/>
      <w:numFmt w:val="bullet"/>
      <w:lvlText w:val="-"/>
      <w:lvlJc w:val="left"/>
      <w:pPr>
        <w:tabs>
          <w:tab w:val="num" w:pos="4680"/>
        </w:tabs>
        <w:ind w:left="4680" w:hanging="180"/>
      </w:pPr>
      <w:rPr>
        <w:rFonts w:ascii="Arial" w:eastAsia="Times New Roman" w:hAnsi="Arial" w:cs="Arial"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2" w15:restartNumberingAfterBreak="0">
    <w:nsid w:val="20981CB2"/>
    <w:multiLevelType w:val="multilevel"/>
    <w:tmpl w:val="EAFECEC4"/>
    <w:lvl w:ilvl="0">
      <w:start w:val="1"/>
      <w:numFmt w:val="bullet"/>
      <w:lvlText w:val=""/>
      <w:lvlJc w:val="left"/>
      <w:pPr>
        <w:ind w:left="1080" w:hanging="360"/>
      </w:pPr>
      <w:rPr>
        <w:rFonts w:ascii="Symbol" w:hAnsi="Symbol" w:hint="default"/>
        <w:b w:val="0"/>
        <w:i w:val="0"/>
        <w:sz w:val="24"/>
        <w:szCs w:val="24"/>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700"/>
        </w:tabs>
        <w:ind w:left="2700" w:hanging="360"/>
      </w:pPr>
      <w:rPr>
        <w:rFonts w:hint="default"/>
        <w:color w:val="4F81BD" w:themeColor="accent1"/>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color w:val="auto"/>
        <w:sz w:val="24"/>
        <w:szCs w:val="24"/>
      </w:rPr>
    </w:lvl>
    <w:lvl w:ilvl="5">
      <w:start w:val="1"/>
      <w:numFmt w:val="bullet"/>
      <w:lvlText w:val="-"/>
      <w:lvlJc w:val="left"/>
      <w:pPr>
        <w:tabs>
          <w:tab w:val="num" w:pos="4680"/>
        </w:tabs>
        <w:ind w:left="4680" w:hanging="180"/>
      </w:pPr>
      <w:rPr>
        <w:rFonts w:ascii="Arial" w:eastAsia="Times New Roman" w:hAnsi="Arial" w:cs="Arial"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3" w15:restartNumberingAfterBreak="0">
    <w:nsid w:val="20B4401D"/>
    <w:multiLevelType w:val="hybridMultilevel"/>
    <w:tmpl w:val="9ADC56F4"/>
    <w:lvl w:ilvl="0" w:tplc="04090019">
      <w:start w:val="1"/>
      <w:numFmt w:val="lowerLetter"/>
      <w:lvlText w:val="%1."/>
      <w:lvlJc w:val="left"/>
      <w:pPr>
        <w:ind w:left="39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20CE3055"/>
    <w:multiLevelType w:val="hybridMultilevel"/>
    <w:tmpl w:val="B2760BEE"/>
    <w:lvl w:ilvl="0" w:tplc="2D0477D0">
      <w:start w:val="1"/>
      <w:numFmt w:val="decimal"/>
      <w:lvlText w:val="(%1)"/>
      <w:lvlJc w:val="left"/>
      <w:pPr>
        <w:ind w:left="1560" w:hanging="360"/>
      </w:pPr>
      <w:rPr>
        <w:rFonts w:hint="default"/>
        <w:b w:val="0"/>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0D307CF"/>
    <w:multiLevelType w:val="hybridMultilevel"/>
    <w:tmpl w:val="F9946804"/>
    <w:lvl w:ilvl="0" w:tplc="73867ACE">
      <w:start w:val="1"/>
      <w:numFmt w:val="upperRoman"/>
      <w:lvlText w:val="%1."/>
      <w:lvlJc w:val="left"/>
      <w:pPr>
        <w:tabs>
          <w:tab w:val="num" w:pos="1080"/>
        </w:tabs>
        <w:ind w:left="1080" w:hanging="720"/>
      </w:pPr>
      <w:rPr>
        <w:rFonts w:hint="default"/>
        <w:b/>
      </w:rPr>
    </w:lvl>
    <w:lvl w:ilvl="1" w:tplc="04210001">
      <w:start w:val="1"/>
      <w:numFmt w:val="bullet"/>
      <w:lvlText w:val=""/>
      <w:lvlJc w:val="left"/>
      <w:pPr>
        <w:tabs>
          <w:tab w:val="num" w:pos="1440"/>
        </w:tabs>
        <w:ind w:left="1440" w:hanging="360"/>
      </w:pPr>
      <w:rPr>
        <w:rFonts w:ascii="Symbol" w:hAnsi="Symbol" w:hint="default"/>
        <w:b w:val="0"/>
        <w:sz w:val="24"/>
        <w:szCs w:val="24"/>
      </w:rPr>
    </w:lvl>
    <w:lvl w:ilvl="2" w:tplc="66AC42FC">
      <w:start w:val="1"/>
      <w:numFmt w:val="decimal"/>
      <w:lvlText w:val="%3."/>
      <w:lvlJc w:val="left"/>
      <w:pPr>
        <w:tabs>
          <w:tab w:val="num" w:pos="2340"/>
        </w:tabs>
        <w:ind w:left="2340" w:hanging="360"/>
      </w:pPr>
      <w:rPr>
        <w:rFonts w:hint="default"/>
        <w:b w:val="0"/>
      </w:rPr>
    </w:lvl>
    <w:lvl w:ilvl="3" w:tplc="11064E76">
      <w:start w:val="1"/>
      <w:numFmt w:val="lowerLetter"/>
      <w:lvlText w:val="%4."/>
      <w:lvlJc w:val="left"/>
      <w:pPr>
        <w:tabs>
          <w:tab w:val="num" w:pos="2880"/>
        </w:tabs>
        <w:ind w:left="288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21131FEF"/>
    <w:multiLevelType w:val="singleLevel"/>
    <w:tmpl w:val="0421000F"/>
    <w:lvl w:ilvl="0">
      <w:start w:val="1"/>
      <w:numFmt w:val="decimal"/>
      <w:lvlText w:val="%1."/>
      <w:lvlJc w:val="left"/>
      <w:pPr>
        <w:ind w:left="720" w:hanging="360"/>
      </w:pPr>
      <w:rPr>
        <w:rFonts w:hint="default"/>
      </w:rPr>
    </w:lvl>
  </w:abstractNum>
  <w:abstractNum w:abstractNumId="47" w15:restartNumberingAfterBreak="0">
    <w:nsid w:val="21684D14"/>
    <w:multiLevelType w:val="hybridMultilevel"/>
    <w:tmpl w:val="ABF0C7C2"/>
    <w:lvl w:ilvl="0" w:tplc="15E2EEA8">
      <w:start w:val="1"/>
      <w:numFmt w:val="decimal"/>
      <w:lvlText w:val="(%1)"/>
      <w:lvlJc w:val="left"/>
      <w:pPr>
        <w:ind w:left="720" w:hanging="720"/>
      </w:pPr>
      <w:rPr>
        <w:rFonts w:hint="default"/>
        <w:b w:val="0"/>
        <w:i w:val="0"/>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210001">
      <w:start w:val="1"/>
      <w:numFmt w:val="bullet"/>
      <w:lvlText w:val=""/>
      <w:lvlJc w:val="left"/>
      <w:pPr>
        <w:ind w:left="720" w:hanging="360"/>
      </w:pPr>
      <w:rPr>
        <w:rFonts w:ascii="Symbol" w:hAnsi="Symbol" w:hint="default"/>
        <w:i w:val="0"/>
      </w:rPr>
    </w:lvl>
    <w:lvl w:ilvl="4" w:tplc="04090019">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48" w15:restartNumberingAfterBreak="0">
    <w:nsid w:val="22526586"/>
    <w:multiLevelType w:val="multilevel"/>
    <w:tmpl w:val="47FACAFA"/>
    <w:lvl w:ilvl="0">
      <w:start w:val="1"/>
      <w:numFmt w:val="lowerRoman"/>
      <w:lvlText w:val="%1."/>
      <w:lvlJc w:val="left"/>
      <w:pPr>
        <w:tabs>
          <w:tab w:val="num" w:pos="1440"/>
        </w:tabs>
        <w:ind w:left="1440" w:hanging="720"/>
      </w:pPr>
      <w:rPr>
        <w:rFonts w:hint="default"/>
        <w:b w:val="0"/>
      </w:rPr>
    </w:lvl>
    <w:lvl w:ilvl="1">
      <w:start w:val="1"/>
      <w:numFmt w:val="decimal"/>
      <w:lvlText w:val="%2."/>
      <w:lvlJc w:val="left"/>
      <w:pPr>
        <w:tabs>
          <w:tab w:val="num" w:pos="1800"/>
        </w:tabs>
        <w:ind w:left="1440" w:hanging="360"/>
      </w:pPr>
      <w:rPr>
        <w:rFonts w:hint="default"/>
        <w:b/>
        <w:i w:val="0"/>
      </w:rPr>
    </w:lvl>
    <w:lvl w:ilvl="2">
      <w:start w:val="1"/>
      <w:numFmt w:val="lowerLetter"/>
      <w:lvlText w:val="%3."/>
      <w:lvlJc w:val="left"/>
      <w:pPr>
        <w:tabs>
          <w:tab w:val="num" w:pos="2340"/>
        </w:tabs>
        <w:ind w:left="2196" w:hanging="216"/>
      </w:pPr>
      <w:rPr>
        <w:rFonts w:hint="default"/>
        <w:b/>
        <w:i w:val="0"/>
      </w:rPr>
    </w:lvl>
    <w:lvl w:ilvl="3">
      <w:start w:val="1"/>
      <w:numFmt w:val="decimal"/>
      <w:lvlText w:val="(%4)"/>
      <w:lvlJc w:val="left"/>
      <w:pPr>
        <w:ind w:left="3240" w:hanging="720"/>
      </w:pPr>
      <w:rPr>
        <w:rFonts w:hint="default"/>
        <w:b w:val="0"/>
        <w:i w:val="0"/>
      </w:rPr>
    </w:lvl>
    <w:lvl w:ilvl="4">
      <w:start w:val="1"/>
      <w:numFmt w:val="upperLetter"/>
      <w:lvlText w:val="%5."/>
      <w:lvlJc w:val="left"/>
      <w:pPr>
        <w:ind w:left="3600" w:hanging="360"/>
      </w:pPr>
      <w:rPr>
        <w:rFonts w:hint="default"/>
        <w:sz w:val="24"/>
        <w:szCs w:val="24"/>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22932186"/>
    <w:multiLevelType w:val="hybridMultilevel"/>
    <w:tmpl w:val="54C2EB3C"/>
    <w:lvl w:ilvl="0" w:tplc="0B9EEB72">
      <w:start w:val="1"/>
      <w:numFmt w:val="decimal"/>
      <w:lvlText w:val="%1."/>
      <w:lvlJc w:val="left"/>
      <w:pPr>
        <w:tabs>
          <w:tab w:val="num" w:pos="3240"/>
        </w:tabs>
        <w:ind w:left="324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29A299E"/>
    <w:multiLevelType w:val="hybridMultilevel"/>
    <w:tmpl w:val="181EA07A"/>
    <w:lvl w:ilvl="0" w:tplc="5F2EC9E0">
      <w:start w:val="1"/>
      <w:numFmt w:val="lowerLetter"/>
      <w:lvlText w:val="%1."/>
      <w:lvlJc w:val="left"/>
      <w:pPr>
        <w:ind w:left="720" w:hanging="360"/>
      </w:pPr>
      <w:rPr>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15:restartNumberingAfterBreak="0">
    <w:nsid w:val="22C93974"/>
    <w:multiLevelType w:val="multilevel"/>
    <w:tmpl w:val="375883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4674"/>
        </w:tabs>
        <w:ind w:left="4674" w:hanging="420"/>
      </w:pPr>
      <w:rPr>
        <w:rFonts w:hint="default"/>
        <w:sz w:val="24"/>
        <w:szCs w:val="24"/>
      </w:rPr>
    </w:lvl>
    <w:lvl w:ilvl="2">
      <w:start w:val="1"/>
      <w:numFmt w:val="decimal"/>
      <w:lvlText w:val="%3)"/>
      <w:lvlJc w:val="left"/>
      <w:pPr>
        <w:tabs>
          <w:tab w:val="num" w:pos="1800"/>
        </w:tabs>
        <w:ind w:left="1800" w:hanging="720"/>
      </w:pPr>
      <w:rPr>
        <w:rFonts w:hint="default"/>
      </w:rPr>
    </w:lvl>
    <w:lvl w:ilvl="3">
      <w:start w:val="1"/>
      <w:numFmt w:val="lowerLetter"/>
      <w:lvlText w:val="%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52" w15:restartNumberingAfterBreak="0">
    <w:nsid w:val="23256938"/>
    <w:multiLevelType w:val="multilevel"/>
    <w:tmpl w:val="375883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140"/>
        </w:tabs>
        <w:ind w:left="1140" w:hanging="420"/>
      </w:pPr>
      <w:rPr>
        <w:rFonts w:hint="default"/>
        <w:sz w:val="24"/>
        <w:szCs w:val="24"/>
      </w:rPr>
    </w:lvl>
    <w:lvl w:ilvl="2">
      <w:start w:val="1"/>
      <w:numFmt w:val="decimal"/>
      <w:lvlText w:val="%3)"/>
      <w:lvlJc w:val="left"/>
      <w:pPr>
        <w:tabs>
          <w:tab w:val="num" w:pos="1800"/>
        </w:tabs>
        <w:ind w:left="1800" w:hanging="720"/>
      </w:pPr>
      <w:rPr>
        <w:rFonts w:hint="default"/>
      </w:rPr>
    </w:lvl>
    <w:lvl w:ilvl="3">
      <w:start w:val="1"/>
      <w:numFmt w:val="lowerLetter"/>
      <w:lvlText w:val="%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53" w15:restartNumberingAfterBreak="0">
    <w:nsid w:val="27C73CA5"/>
    <w:multiLevelType w:val="hybridMultilevel"/>
    <w:tmpl w:val="F48A0FD2"/>
    <w:lvl w:ilvl="0" w:tplc="5F2EC9E0">
      <w:start w:val="1"/>
      <w:numFmt w:val="lowerLetter"/>
      <w:lvlText w:val="%1."/>
      <w:lvlJc w:val="left"/>
      <w:pPr>
        <w:ind w:left="1896" w:hanging="360"/>
      </w:pPr>
      <w:rPr>
        <w:sz w:val="24"/>
      </w:rPr>
    </w:lvl>
    <w:lvl w:ilvl="1" w:tplc="04210019" w:tentative="1">
      <w:start w:val="1"/>
      <w:numFmt w:val="lowerLetter"/>
      <w:lvlText w:val="%2."/>
      <w:lvlJc w:val="left"/>
      <w:pPr>
        <w:ind w:left="2616" w:hanging="360"/>
      </w:pPr>
    </w:lvl>
    <w:lvl w:ilvl="2" w:tplc="0421001B" w:tentative="1">
      <w:start w:val="1"/>
      <w:numFmt w:val="lowerRoman"/>
      <w:lvlText w:val="%3."/>
      <w:lvlJc w:val="right"/>
      <w:pPr>
        <w:ind w:left="3336" w:hanging="180"/>
      </w:pPr>
    </w:lvl>
    <w:lvl w:ilvl="3" w:tplc="0421000F" w:tentative="1">
      <w:start w:val="1"/>
      <w:numFmt w:val="decimal"/>
      <w:lvlText w:val="%4."/>
      <w:lvlJc w:val="left"/>
      <w:pPr>
        <w:ind w:left="4056" w:hanging="360"/>
      </w:pPr>
    </w:lvl>
    <w:lvl w:ilvl="4" w:tplc="04210019" w:tentative="1">
      <w:start w:val="1"/>
      <w:numFmt w:val="lowerLetter"/>
      <w:lvlText w:val="%5."/>
      <w:lvlJc w:val="left"/>
      <w:pPr>
        <w:ind w:left="4776" w:hanging="360"/>
      </w:pPr>
    </w:lvl>
    <w:lvl w:ilvl="5" w:tplc="0421001B" w:tentative="1">
      <w:start w:val="1"/>
      <w:numFmt w:val="lowerRoman"/>
      <w:lvlText w:val="%6."/>
      <w:lvlJc w:val="right"/>
      <w:pPr>
        <w:ind w:left="5496" w:hanging="180"/>
      </w:pPr>
    </w:lvl>
    <w:lvl w:ilvl="6" w:tplc="0421000F" w:tentative="1">
      <w:start w:val="1"/>
      <w:numFmt w:val="decimal"/>
      <w:lvlText w:val="%7."/>
      <w:lvlJc w:val="left"/>
      <w:pPr>
        <w:ind w:left="6216" w:hanging="360"/>
      </w:pPr>
    </w:lvl>
    <w:lvl w:ilvl="7" w:tplc="04210019" w:tentative="1">
      <w:start w:val="1"/>
      <w:numFmt w:val="lowerLetter"/>
      <w:lvlText w:val="%8."/>
      <w:lvlJc w:val="left"/>
      <w:pPr>
        <w:ind w:left="6936" w:hanging="360"/>
      </w:pPr>
    </w:lvl>
    <w:lvl w:ilvl="8" w:tplc="0421001B" w:tentative="1">
      <w:start w:val="1"/>
      <w:numFmt w:val="lowerRoman"/>
      <w:lvlText w:val="%9."/>
      <w:lvlJc w:val="right"/>
      <w:pPr>
        <w:ind w:left="7656" w:hanging="180"/>
      </w:pPr>
    </w:lvl>
  </w:abstractNum>
  <w:abstractNum w:abstractNumId="54" w15:restartNumberingAfterBreak="0">
    <w:nsid w:val="28044E65"/>
    <w:multiLevelType w:val="hybridMultilevel"/>
    <w:tmpl w:val="91E6C6DA"/>
    <w:lvl w:ilvl="0" w:tplc="667070AA">
      <w:start w:val="1"/>
      <w:numFmt w:val="lowerLetter"/>
      <w:lvlText w:val="%1."/>
      <w:lvlJc w:val="left"/>
      <w:pPr>
        <w:ind w:left="644" w:hanging="360"/>
      </w:pPr>
      <w:rPr>
        <w:rFonts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28E05F67"/>
    <w:multiLevelType w:val="hybridMultilevel"/>
    <w:tmpl w:val="9ADC56F4"/>
    <w:lvl w:ilvl="0" w:tplc="04090019">
      <w:start w:val="1"/>
      <w:numFmt w:val="lowerLetter"/>
      <w:lvlText w:val="%1."/>
      <w:lvlJc w:val="left"/>
      <w:pPr>
        <w:ind w:left="39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15:restartNumberingAfterBreak="0">
    <w:nsid w:val="2926592C"/>
    <w:multiLevelType w:val="singleLevel"/>
    <w:tmpl w:val="C8A4C048"/>
    <w:lvl w:ilvl="0">
      <w:start w:val="1"/>
      <w:numFmt w:val="decimal"/>
      <w:lvlText w:val="%1."/>
      <w:lvlJc w:val="left"/>
      <w:pPr>
        <w:tabs>
          <w:tab w:val="num" w:pos="720"/>
        </w:tabs>
        <w:ind w:left="720" w:hanging="360"/>
      </w:pPr>
      <w:rPr>
        <w:rFonts w:hint="default"/>
      </w:rPr>
    </w:lvl>
  </w:abstractNum>
  <w:abstractNum w:abstractNumId="57" w15:restartNumberingAfterBreak="0">
    <w:nsid w:val="29D05D0F"/>
    <w:multiLevelType w:val="hybridMultilevel"/>
    <w:tmpl w:val="70D61DD2"/>
    <w:lvl w:ilvl="0" w:tplc="4B9ADD0A">
      <w:start w:val="1"/>
      <w:numFmt w:val="decimal"/>
      <w:lvlText w:val="%1."/>
      <w:lvlJc w:val="left"/>
      <w:pPr>
        <w:ind w:left="720" w:hanging="360"/>
      </w:pPr>
      <w:rPr>
        <w:rFonts w:ascii="Bookman Old Style" w:hAnsi="Bookman Old Style" w:hint="default"/>
        <w:b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15:restartNumberingAfterBreak="0">
    <w:nsid w:val="29E447E9"/>
    <w:multiLevelType w:val="hybridMultilevel"/>
    <w:tmpl w:val="181EA07A"/>
    <w:lvl w:ilvl="0" w:tplc="5F2EC9E0">
      <w:start w:val="1"/>
      <w:numFmt w:val="lowerLetter"/>
      <w:lvlText w:val="%1."/>
      <w:lvlJc w:val="left"/>
      <w:pPr>
        <w:ind w:left="720" w:hanging="360"/>
      </w:pPr>
      <w:rPr>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15:restartNumberingAfterBreak="0">
    <w:nsid w:val="2B033F16"/>
    <w:multiLevelType w:val="multilevel"/>
    <w:tmpl w:val="FD58CCA8"/>
    <w:lvl w:ilvl="0">
      <w:start w:val="1"/>
      <w:numFmt w:val="bullet"/>
      <w:lvlText w:val=""/>
      <w:lvlJc w:val="left"/>
      <w:pPr>
        <w:ind w:left="1080" w:hanging="360"/>
      </w:pPr>
      <w:rPr>
        <w:rFonts w:ascii="Symbol" w:hAnsi="Symbol" w:hint="default"/>
        <w:b w:val="0"/>
        <w:i w:val="0"/>
        <w:sz w:val="24"/>
        <w:szCs w:val="24"/>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700"/>
        </w:tabs>
        <w:ind w:left="2700" w:hanging="360"/>
      </w:pPr>
      <w:rPr>
        <w:rFonts w:hint="default"/>
        <w:color w:val="4F81BD" w:themeColor="accent1"/>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color w:val="auto"/>
        <w:sz w:val="24"/>
        <w:szCs w:val="24"/>
      </w:rPr>
    </w:lvl>
    <w:lvl w:ilvl="5">
      <w:start w:val="1"/>
      <w:numFmt w:val="bullet"/>
      <w:lvlText w:val="-"/>
      <w:lvlJc w:val="left"/>
      <w:pPr>
        <w:tabs>
          <w:tab w:val="num" w:pos="4680"/>
        </w:tabs>
        <w:ind w:left="4680" w:hanging="180"/>
      </w:pPr>
      <w:rPr>
        <w:rFonts w:ascii="Arial" w:eastAsia="Times New Roman" w:hAnsi="Arial" w:cs="Arial"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0" w15:restartNumberingAfterBreak="0">
    <w:nsid w:val="2B0B0A70"/>
    <w:multiLevelType w:val="multilevel"/>
    <w:tmpl w:val="5A501164"/>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1" w15:restartNumberingAfterBreak="0">
    <w:nsid w:val="2B6B686E"/>
    <w:multiLevelType w:val="hybridMultilevel"/>
    <w:tmpl w:val="720C9A3E"/>
    <w:lvl w:ilvl="0" w:tplc="A5D4690A">
      <w:start w:val="1"/>
      <w:numFmt w:val="decimal"/>
      <w:lvlText w:val="(%1)"/>
      <w:lvlJc w:val="left"/>
      <w:pPr>
        <w:ind w:left="1560" w:hanging="360"/>
      </w:pPr>
      <w:rPr>
        <w:rFonts w:hint="default"/>
        <w:b w:val="0"/>
        <w:i w:val="0"/>
        <w:color w:val="auto"/>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15:restartNumberingAfterBreak="0">
    <w:nsid w:val="2BF16A4C"/>
    <w:multiLevelType w:val="hybridMultilevel"/>
    <w:tmpl w:val="0EA05DD6"/>
    <w:lvl w:ilvl="0" w:tplc="0B9EEB72">
      <w:start w:val="1"/>
      <w:numFmt w:val="decimal"/>
      <w:lvlText w:val="%1."/>
      <w:lvlJc w:val="left"/>
      <w:pPr>
        <w:tabs>
          <w:tab w:val="num" w:pos="3240"/>
        </w:tabs>
        <w:ind w:left="324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C3C36A6"/>
    <w:multiLevelType w:val="hybridMultilevel"/>
    <w:tmpl w:val="9ADC56F4"/>
    <w:lvl w:ilvl="0" w:tplc="04090019">
      <w:start w:val="1"/>
      <w:numFmt w:val="lowerLetter"/>
      <w:lvlText w:val="%1."/>
      <w:lvlJc w:val="left"/>
      <w:pPr>
        <w:ind w:left="39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15:restartNumberingAfterBreak="0">
    <w:nsid w:val="2DC63001"/>
    <w:multiLevelType w:val="hybridMultilevel"/>
    <w:tmpl w:val="9E6C0800"/>
    <w:lvl w:ilvl="0" w:tplc="15E2EEA8">
      <w:start w:val="1"/>
      <w:numFmt w:val="decimal"/>
      <w:lvlText w:val="(%1)"/>
      <w:lvlJc w:val="left"/>
      <w:pPr>
        <w:ind w:left="1080" w:hanging="360"/>
      </w:pPr>
      <w:rPr>
        <w:rFonts w:hint="default"/>
        <w:b w:val="0"/>
        <w:i w:val="0"/>
        <w:sz w:val="24"/>
        <w:szCs w:val="24"/>
      </w:rPr>
    </w:lvl>
    <w:lvl w:ilvl="1" w:tplc="C3F66740">
      <w:start w:val="1"/>
      <w:numFmt w:val="upp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5" w15:restartNumberingAfterBreak="0">
    <w:nsid w:val="2DCF2A75"/>
    <w:multiLevelType w:val="hybridMultilevel"/>
    <w:tmpl w:val="24C63EC6"/>
    <w:lvl w:ilvl="0" w:tplc="04210019">
      <w:start w:val="1"/>
      <w:numFmt w:val="lowerLetter"/>
      <w:lvlText w:val="%1."/>
      <w:lvlJc w:val="left"/>
      <w:pPr>
        <w:tabs>
          <w:tab w:val="num" w:pos="1080"/>
        </w:tabs>
        <w:ind w:left="1080" w:hanging="360"/>
      </w:pPr>
      <w:rPr>
        <w:rFonts w:hint="default"/>
      </w:rPr>
    </w:lvl>
    <w:lvl w:ilvl="1" w:tplc="C608BBF0">
      <w:start w:val="1"/>
      <w:numFmt w:val="upperRoman"/>
      <w:lvlText w:val="%2."/>
      <w:lvlJc w:val="left"/>
      <w:pPr>
        <w:tabs>
          <w:tab w:val="num" w:pos="2160"/>
        </w:tabs>
        <w:ind w:left="2160" w:hanging="720"/>
      </w:pPr>
      <w:rPr>
        <w:rFonts w:hint="default"/>
      </w:rPr>
    </w:lvl>
    <w:lvl w:ilvl="2" w:tplc="469E8EE6">
      <w:start w:val="1"/>
      <w:numFmt w:val="upperRoman"/>
      <w:lvlText w:val="%3."/>
      <w:lvlJc w:val="left"/>
      <w:pPr>
        <w:tabs>
          <w:tab w:val="num" w:pos="2700"/>
        </w:tabs>
        <w:ind w:left="2700" w:hanging="360"/>
      </w:pPr>
      <w:rPr>
        <w:rFonts w:hint="default"/>
        <w:b w:val="0"/>
        <w:sz w:val="24"/>
        <w:szCs w:val="24"/>
      </w:rPr>
    </w:lvl>
    <w:lvl w:ilvl="3" w:tplc="0421000F">
      <w:start w:val="1"/>
      <w:numFmt w:val="decimal"/>
      <w:lvlText w:val="%4."/>
      <w:lvlJc w:val="left"/>
      <w:pPr>
        <w:tabs>
          <w:tab w:val="num" w:pos="3240"/>
        </w:tabs>
        <w:ind w:left="3240" w:hanging="360"/>
      </w:pPr>
      <w:rPr>
        <w:rFonts w:hint="default"/>
      </w:rPr>
    </w:lvl>
    <w:lvl w:ilvl="4" w:tplc="C62AB7A4" w:tentative="1">
      <w:start w:val="1"/>
      <w:numFmt w:val="lowerLetter"/>
      <w:lvlText w:val="%5."/>
      <w:lvlJc w:val="left"/>
      <w:pPr>
        <w:tabs>
          <w:tab w:val="num" w:pos="3960"/>
        </w:tabs>
        <w:ind w:left="3960" w:hanging="360"/>
      </w:pPr>
    </w:lvl>
    <w:lvl w:ilvl="5" w:tplc="A7CEF77E" w:tentative="1">
      <w:start w:val="1"/>
      <w:numFmt w:val="lowerRoman"/>
      <w:lvlText w:val="%6."/>
      <w:lvlJc w:val="right"/>
      <w:pPr>
        <w:tabs>
          <w:tab w:val="num" w:pos="4680"/>
        </w:tabs>
        <w:ind w:left="4680" w:hanging="180"/>
      </w:pPr>
    </w:lvl>
    <w:lvl w:ilvl="6" w:tplc="5DB0A6F4" w:tentative="1">
      <w:start w:val="1"/>
      <w:numFmt w:val="decimal"/>
      <w:lvlText w:val="%7."/>
      <w:lvlJc w:val="left"/>
      <w:pPr>
        <w:tabs>
          <w:tab w:val="num" w:pos="5400"/>
        </w:tabs>
        <w:ind w:left="5400" w:hanging="360"/>
      </w:pPr>
    </w:lvl>
    <w:lvl w:ilvl="7" w:tplc="6BE00F42" w:tentative="1">
      <w:start w:val="1"/>
      <w:numFmt w:val="lowerLetter"/>
      <w:lvlText w:val="%8."/>
      <w:lvlJc w:val="left"/>
      <w:pPr>
        <w:tabs>
          <w:tab w:val="num" w:pos="6120"/>
        </w:tabs>
        <w:ind w:left="6120" w:hanging="360"/>
      </w:pPr>
    </w:lvl>
    <w:lvl w:ilvl="8" w:tplc="A84E4A96" w:tentative="1">
      <w:start w:val="1"/>
      <w:numFmt w:val="lowerRoman"/>
      <w:lvlText w:val="%9."/>
      <w:lvlJc w:val="right"/>
      <w:pPr>
        <w:tabs>
          <w:tab w:val="num" w:pos="6840"/>
        </w:tabs>
        <w:ind w:left="6840" w:hanging="180"/>
      </w:pPr>
    </w:lvl>
  </w:abstractNum>
  <w:abstractNum w:abstractNumId="66" w15:restartNumberingAfterBreak="0">
    <w:nsid w:val="2E4304A1"/>
    <w:multiLevelType w:val="singleLevel"/>
    <w:tmpl w:val="0421000F"/>
    <w:lvl w:ilvl="0">
      <w:start w:val="1"/>
      <w:numFmt w:val="decimal"/>
      <w:lvlText w:val="%1."/>
      <w:lvlJc w:val="left"/>
      <w:pPr>
        <w:ind w:left="3240" w:hanging="360"/>
      </w:pPr>
      <w:rPr>
        <w:rFonts w:hint="default"/>
      </w:rPr>
    </w:lvl>
  </w:abstractNum>
  <w:abstractNum w:abstractNumId="67" w15:restartNumberingAfterBreak="0">
    <w:nsid w:val="2EBA48E4"/>
    <w:multiLevelType w:val="hybridMultilevel"/>
    <w:tmpl w:val="949CB948"/>
    <w:lvl w:ilvl="0" w:tplc="0421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15:restartNumberingAfterBreak="0">
    <w:nsid w:val="2F0A5E0F"/>
    <w:multiLevelType w:val="hybridMultilevel"/>
    <w:tmpl w:val="2F3A16D4"/>
    <w:lvl w:ilvl="0" w:tplc="58D0745A">
      <w:start w:val="1"/>
      <w:numFmt w:val="lowerLetter"/>
      <w:lvlText w:val="%1."/>
      <w:lvlJc w:val="left"/>
      <w:pPr>
        <w:tabs>
          <w:tab w:val="num" w:pos="2340"/>
        </w:tabs>
        <w:ind w:left="2340" w:hanging="360"/>
      </w:pPr>
      <w:rPr>
        <w:rFonts w:hint="default"/>
      </w:rPr>
    </w:lvl>
    <w:lvl w:ilvl="1" w:tplc="566010DC">
      <w:start w:val="2"/>
      <w:numFmt w:val="upperRoman"/>
      <w:lvlText w:val="%2."/>
      <w:lvlJc w:val="left"/>
      <w:pPr>
        <w:ind w:left="2160" w:hanging="720"/>
      </w:pPr>
      <w:rPr>
        <w:rFonts w:hint="default"/>
      </w:rPr>
    </w:lvl>
    <w:lvl w:ilvl="2" w:tplc="65B6859A">
      <w:start w:val="2"/>
      <w:numFmt w:val="upperRoman"/>
      <w:lvlText w:val="%3."/>
      <w:lvlJc w:val="left"/>
      <w:pPr>
        <w:ind w:left="3060" w:hanging="720"/>
      </w:pPr>
      <w:rPr>
        <w:rFonts w:hint="default"/>
      </w:r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9" w15:restartNumberingAfterBreak="0">
    <w:nsid w:val="31BB0667"/>
    <w:multiLevelType w:val="hybridMultilevel"/>
    <w:tmpl w:val="C038CE18"/>
    <w:lvl w:ilvl="0" w:tplc="667070AA">
      <w:start w:val="1"/>
      <w:numFmt w:val="lowerLetter"/>
      <w:lvlText w:val="%1."/>
      <w:lvlJc w:val="left"/>
      <w:pPr>
        <w:ind w:left="960" w:hanging="360"/>
      </w:pPr>
      <w:rPr>
        <w:rFonts w:hint="default"/>
        <w:sz w:val="22"/>
        <w:szCs w:val="22"/>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0" w15:restartNumberingAfterBreak="0">
    <w:nsid w:val="323A0C31"/>
    <w:multiLevelType w:val="singleLevel"/>
    <w:tmpl w:val="4EF2E806"/>
    <w:lvl w:ilvl="0">
      <w:start w:val="1"/>
      <w:numFmt w:val="lowerLetter"/>
      <w:lvlText w:val="%1."/>
      <w:lvlJc w:val="left"/>
      <w:pPr>
        <w:ind w:left="1080" w:hanging="360"/>
      </w:pPr>
      <w:rPr>
        <w:rFonts w:hint="default"/>
        <w:i w:val="0"/>
        <w:iCs w:val="0"/>
      </w:rPr>
    </w:lvl>
  </w:abstractNum>
  <w:abstractNum w:abstractNumId="71" w15:restartNumberingAfterBreak="0">
    <w:nsid w:val="32483967"/>
    <w:multiLevelType w:val="hybridMultilevel"/>
    <w:tmpl w:val="24C63EC6"/>
    <w:lvl w:ilvl="0" w:tplc="04210019">
      <w:start w:val="1"/>
      <w:numFmt w:val="lowerLetter"/>
      <w:lvlText w:val="%1."/>
      <w:lvlJc w:val="left"/>
      <w:pPr>
        <w:tabs>
          <w:tab w:val="num" w:pos="1080"/>
        </w:tabs>
        <w:ind w:left="1080" w:hanging="360"/>
      </w:pPr>
      <w:rPr>
        <w:rFonts w:hint="default"/>
      </w:rPr>
    </w:lvl>
    <w:lvl w:ilvl="1" w:tplc="C608BBF0">
      <w:start w:val="1"/>
      <w:numFmt w:val="upperRoman"/>
      <w:lvlText w:val="%2."/>
      <w:lvlJc w:val="left"/>
      <w:pPr>
        <w:tabs>
          <w:tab w:val="num" w:pos="2160"/>
        </w:tabs>
        <w:ind w:left="2160" w:hanging="720"/>
      </w:pPr>
      <w:rPr>
        <w:rFonts w:hint="default"/>
      </w:rPr>
    </w:lvl>
    <w:lvl w:ilvl="2" w:tplc="469E8EE6">
      <w:start w:val="1"/>
      <w:numFmt w:val="upperRoman"/>
      <w:lvlText w:val="%3."/>
      <w:lvlJc w:val="left"/>
      <w:pPr>
        <w:tabs>
          <w:tab w:val="num" w:pos="2700"/>
        </w:tabs>
        <w:ind w:left="2700" w:hanging="360"/>
      </w:pPr>
      <w:rPr>
        <w:rFonts w:hint="default"/>
        <w:b w:val="0"/>
        <w:sz w:val="24"/>
        <w:szCs w:val="24"/>
      </w:rPr>
    </w:lvl>
    <w:lvl w:ilvl="3" w:tplc="0421000F">
      <w:start w:val="1"/>
      <w:numFmt w:val="decimal"/>
      <w:lvlText w:val="%4."/>
      <w:lvlJc w:val="left"/>
      <w:pPr>
        <w:tabs>
          <w:tab w:val="num" w:pos="3240"/>
        </w:tabs>
        <w:ind w:left="3240" w:hanging="360"/>
      </w:pPr>
      <w:rPr>
        <w:rFonts w:hint="default"/>
      </w:rPr>
    </w:lvl>
    <w:lvl w:ilvl="4" w:tplc="C62AB7A4" w:tentative="1">
      <w:start w:val="1"/>
      <w:numFmt w:val="lowerLetter"/>
      <w:lvlText w:val="%5."/>
      <w:lvlJc w:val="left"/>
      <w:pPr>
        <w:tabs>
          <w:tab w:val="num" w:pos="3960"/>
        </w:tabs>
        <w:ind w:left="3960" w:hanging="360"/>
      </w:pPr>
    </w:lvl>
    <w:lvl w:ilvl="5" w:tplc="A7CEF77E" w:tentative="1">
      <w:start w:val="1"/>
      <w:numFmt w:val="lowerRoman"/>
      <w:lvlText w:val="%6."/>
      <w:lvlJc w:val="right"/>
      <w:pPr>
        <w:tabs>
          <w:tab w:val="num" w:pos="4680"/>
        </w:tabs>
        <w:ind w:left="4680" w:hanging="180"/>
      </w:pPr>
    </w:lvl>
    <w:lvl w:ilvl="6" w:tplc="5DB0A6F4" w:tentative="1">
      <w:start w:val="1"/>
      <w:numFmt w:val="decimal"/>
      <w:lvlText w:val="%7."/>
      <w:lvlJc w:val="left"/>
      <w:pPr>
        <w:tabs>
          <w:tab w:val="num" w:pos="5400"/>
        </w:tabs>
        <w:ind w:left="5400" w:hanging="360"/>
      </w:pPr>
    </w:lvl>
    <w:lvl w:ilvl="7" w:tplc="6BE00F42" w:tentative="1">
      <w:start w:val="1"/>
      <w:numFmt w:val="lowerLetter"/>
      <w:lvlText w:val="%8."/>
      <w:lvlJc w:val="left"/>
      <w:pPr>
        <w:tabs>
          <w:tab w:val="num" w:pos="6120"/>
        </w:tabs>
        <w:ind w:left="6120" w:hanging="360"/>
      </w:pPr>
    </w:lvl>
    <w:lvl w:ilvl="8" w:tplc="A84E4A96" w:tentative="1">
      <w:start w:val="1"/>
      <w:numFmt w:val="lowerRoman"/>
      <w:lvlText w:val="%9."/>
      <w:lvlJc w:val="right"/>
      <w:pPr>
        <w:tabs>
          <w:tab w:val="num" w:pos="6840"/>
        </w:tabs>
        <w:ind w:left="6840" w:hanging="180"/>
      </w:pPr>
    </w:lvl>
  </w:abstractNum>
  <w:abstractNum w:abstractNumId="72" w15:restartNumberingAfterBreak="0">
    <w:nsid w:val="327164DD"/>
    <w:multiLevelType w:val="hybridMultilevel"/>
    <w:tmpl w:val="79BA4128"/>
    <w:lvl w:ilvl="0" w:tplc="0409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15:restartNumberingAfterBreak="0">
    <w:nsid w:val="36004F3C"/>
    <w:multiLevelType w:val="hybridMultilevel"/>
    <w:tmpl w:val="54C2EB3C"/>
    <w:lvl w:ilvl="0" w:tplc="0B9EEB72">
      <w:start w:val="1"/>
      <w:numFmt w:val="decimal"/>
      <w:lvlText w:val="%1."/>
      <w:lvlJc w:val="left"/>
      <w:pPr>
        <w:tabs>
          <w:tab w:val="num" w:pos="3240"/>
        </w:tabs>
        <w:ind w:left="324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60801DB"/>
    <w:multiLevelType w:val="multilevel"/>
    <w:tmpl w:val="C4625D84"/>
    <w:lvl w:ilvl="0">
      <w:start w:val="1"/>
      <w:numFmt w:val="bullet"/>
      <w:lvlText w:val=""/>
      <w:lvlJc w:val="left"/>
      <w:pPr>
        <w:ind w:left="1080" w:hanging="360"/>
      </w:pPr>
      <w:rPr>
        <w:rFonts w:ascii="Symbol" w:hAnsi="Symbol" w:hint="default"/>
        <w:b w:val="0"/>
        <w:i w:val="0"/>
        <w:sz w:val="24"/>
        <w:szCs w:val="24"/>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700"/>
        </w:tabs>
        <w:ind w:left="2700" w:hanging="360"/>
      </w:pPr>
      <w:rPr>
        <w:rFonts w:hint="default"/>
        <w:color w:val="auto"/>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color w:val="auto"/>
        <w:sz w:val="24"/>
        <w:szCs w:val="24"/>
      </w:rPr>
    </w:lvl>
    <w:lvl w:ilvl="5">
      <w:start w:val="1"/>
      <w:numFmt w:val="bullet"/>
      <w:lvlText w:val="-"/>
      <w:lvlJc w:val="left"/>
      <w:pPr>
        <w:tabs>
          <w:tab w:val="num" w:pos="4680"/>
        </w:tabs>
        <w:ind w:left="4680" w:hanging="180"/>
      </w:pPr>
      <w:rPr>
        <w:rFonts w:ascii="Arial" w:eastAsia="Times New Roman" w:hAnsi="Arial" w:cs="Arial"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5" w15:restartNumberingAfterBreak="0">
    <w:nsid w:val="37334D1F"/>
    <w:multiLevelType w:val="hybridMultilevel"/>
    <w:tmpl w:val="24C63EC6"/>
    <w:lvl w:ilvl="0" w:tplc="04210019">
      <w:start w:val="1"/>
      <w:numFmt w:val="lowerLetter"/>
      <w:lvlText w:val="%1."/>
      <w:lvlJc w:val="left"/>
      <w:pPr>
        <w:tabs>
          <w:tab w:val="num" w:pos="1080"/>
        </w:tabs>
        <w:ind w:left="1080" w:hanging="360"/>
      </w:pPr>
      <w:rPr>
        <w:rFonts w:hint="default"/>
      </w:rPr>
    </w:lvl>
    <w:lvl w:ilvl="1" w:tplc="C608BBF0">
      <w:start w:val="1"/>
      <w:numFmt w:val="upperRoman"/>
      <w:lvlText w:val="%2."/>
      <w:lvlJc w:val="left"/>
      <w:pPr>
        <w:tabs>
          <w:tab w:val="num" w:pos="2160"/>
        </w:tabs>
        <w:ind w:left="2160" w:hanging="720"/>
      </w:pPr>
      <w:rPr>
        <w:rFonts w:hint="default"/>
      </w:rPr>
    </w:lvl>
    <w:lvl w:ilvl="2" w:tplc="469E8EE6">
      <w:start w:val="1"/>
      <w:numFmt w:val="upperRoman"/>
      <w:lvlText w:val="%3."/>
      <w:lvlJc w:val="left"/>
      <w:pPr>
        <w:tabs>
          <w:tab w:val="num" w:pos="2700"/>
        </w:tabs>
        <w:ind w:left="2700" w:hanging="360"/>
      </w:pPr>
      <w:rPr>
        <w:rFonts w:hint="default"/>
        <w:b w:val="0"/>
        <w:sz w:val="24"/>
        <w:szCs w:val="24"/>
      </w:rPr>
    </w:lvl>
    <w:lvl w:ilvl="3" w:tplc="0421000F">
      <w:start w:val="1"/>
      <w:numFmt w:val="decimal"/>
      <w:lvlText w:val="%4."/>
      <w:lvlJc w:val="left"/>
      <w:pPr>
        <w:tabs>
          <w:tab w:val="num" w:pos="3240"/>
        </w:tabs>
        <w:ind w:left="3240" w:hanging="360"/>
      </w:pPr>
      <w:rPr>
        <w:rFonts w:hint="default"/>
      </w:rPr>
    </w:lvl>
    <w:lvl w:ilvl="4" w:tplc="C62AB7A4" w:tentative="1">
      <w:start w:val="1"/>
      <w:numFmt w:val="lowerLetter"/>
      <w:lvlText w:val="%5."/>
      <w:lvlJc w:val="left"/>
      <w:pPr>
        <w:tabs>
          <w:tab w:val="num" w:pos="3960"/>
        </w:tabs>
        <w:ind w:left="3960" w:hanging="360"/>
      </w:pPr>
    </w:lvl>
    <w:lvl w:ilvl="5" w:tplc="A7CEF77E" w:tentative="1">
      <w:start w:val="1"/>
      <w:numFmt w:val="lowerRoman"/>
      <w:lvlText w:val="%6."/>
      <w:lvlJc w:val="right"/>
      <w:pPr>
        <w:tabs>
          <w:tab w:val="num" w:pos="4680"/>
        </w:tabs>
        <w:ind w:left="4680" w:hanging="180"/>
      </w:pPr>
    </w:lvl>
    <w:lvl w:ilvl="6" w:tplc="5DB0A6F4" w:tentative="1">
      <w:start w:val="1"/>
      <w:numFmt w:val="decimal"/>
      <w:lvlText w:val="%7."/>
      <w:lvlJc w:val="left"/>
      <w:pPr>
        <w:tabs>
          <w:tab w:val="num" w:pos="5400"/>
        </w:tabs>
        <w:ind w:left="5400" w:hanging="360"/>
      </w:pPr>
    </w:lvl>
    <w:lvl w:ilvl="7" w:tplc="6BE00F42" w:tentative="1">
      <w:start w:val="1"/>
      <w:numFmt w:val="lowerLetter"/>
      <w:lvlText w:val="%8."/>
      <w:lvlJc w:val="left"/>
      <w:pPr>
        <w:tabs>
          <w:tab w:val="num" w:pos="6120"/>
        </w:tabs>
        <w:ind w:left="6120" w:hanging="360"/>
      </w:pPr>
    </w:lvl>
    <w:lvl w:ilvl="8" w:tplc="A84E4A96" w:tentative="1">
      <w:start w:val="1"/>
      <w:numFmt w:val="lowerRoman"/>
      <w:lvlText w:val="%9."/>
      <w:lvlJc w:val="right"/>
      <w:pPr>
        <w:tabs>
          <w:tab w:val="num" w:pos="6840"/>
        </w:tabs>
        <w:ind w:left="6840" w:hanging="180"/>
      </w:pPr>
    </w:lvl>
  </w:abstractNum>
  <w:abstractNum w:abstractNumId="76" w15:restartNumberingAfterBreak="0">
    <w:nsid w:val="37420BE8"/>
    <w:multiLevelType w:val="hybridMultilevel"/>
    <w:tmpl w:val="B74EC23A"/>
    <w:lvl w:ilvl="0" w:tplc="04210019">
      <w:start w:val="1"/>
      <w:numFmt w:val="lowerLetter"/>
      <w:lvlText w:val="%1."/>
      <w:lvlJc w:val="left"/>
      <w:pPr>
        <w:tabs>
          <w:tab w:val="num" w:pos="1620"/>
        </w:tabs>
        <w:ind w:left="1620" w:hanging="360"/>
      </w:pPr>
      <w:rPr>
        <w:rFonts w:hint="default"/>
      </w:rPr>
    </w:lvl>
    <w:lvl w:ilvl="1" w:tplc="2E445990" w:tentative="1">
      <w:start w:val="1"/>
      <w:numFmt w:val="bullet"/>
      <w:lvlText w:val="o"/>
      <w:lvlJc w:val="left"/>
      <w:pPr>
        <w:tabs>
          <w:tab w:val="num" w:pos="2340"/>
        </w:tabs>
        <w:ind w:left="2340" w:hanging="360"/>
      </w:pPr>
      <w:rPr>
        <w:rFonts w:ascii="Courier New" w:hAnsi="Courier New" w:cs="Courier New" w:hint="default"/>
      </w:rPr>
    </w:lvl>
    <w:lvl w:ilvl="2" w:tplc="4BCC6142" w:tentative="1">
      <w:start w:val="1"/>
      <w:numFmt w:val="bullet"/>
      <w:lvlText w:val=""/>
      <w:lvlJc w:val="left"/>
      <w:pPr>
        <w:tabs>
          <w:tab w:val="num" w:pos="3060"/>
        </w:tabs>
        <w:ind w:left="3060" w:hanging="360"/>
      </w:pPr>
      <w:rPr>
        <w:rFonts w:ascii="Wingdings" w:hAnsi="Wingdings" w:hint="default"/>
      </w:rPr>
    </w:lvl>
    <w:lvl w:ilvl="3" w:tplc="A08CC508" w:tentative="1">
      <w:start w:val="1"/>
      <w:numFmt w:val="bullet"/>
      <w:lvlText w:val=""/>
      <w:lvlJc w:val="left"/>
      <w:pPr>
        <w:tabs>
          <w:tab w:val="num" w:pos="3780"/>
        </w:tabs>
        <w:ind w:left="3780" w:hanging="360"/>
      </w:pPr>
      <w:rPr>
        <w:rFonts w:ascii="Symbol" w:hAnsi="Symbol" w:hint="default"/>
      </w:rPr>
    </w:lvl>
    <w:lvl w:ilvl="4" w:tplc="59462D8A" w:tentative="1">
      <w:start w:val="1"/>
      <w:numFmt w:val="bullet"/>
      <w:lvlText w:val="o"/>
      <w:lvlJc w:val="left"/>
      <w:pPr>
        <w:tabs>
          <w:tab w:val="num" w:pos="4500"/>
        </w:tabs>
        <w:ind w:left="4500" w:hanging="360"/>
      </w:pPr>
      <w:rPr>
        <w:rFonts w:ascii="Courier New" w:hAnsi="Courier New" w:cs="Courier New" w:hint="default"/>
      </w:rPr>
    </w:lvl>
    <w:lvl w:ilvl="5" w:tplc="4FE8FC3C" w:tentative="1">
      <w:start w:val="1"/>
      <w:numFmt w:val="bullet"/>
      <w:lvlText w:val=""/>
      <w:lvlJc w:val="left"/>
      <w:pPr>
        <w:tabs>
          <w:tab w:val="num" w:pos="5220"/>
        </w:tabs>
        <w:ind w:left="5220" w:hanging="360"/>
      </w:pPr>
      <w:rPr>
        <w:rFonts w:ascii="Wingdings" w:hAnsi="Wingdings" w:hint="default"/>
      </w:rPr>
    </w:lvl>
    <w:lvl w:ilvl="6" w:tplc="43186466" w:tentative="1">
      <w:start w:val="1"/>
      <w:numFmt w:val="bullet"/>
      <w:lvlText w:val=""/>
      <w:lvlJc w:val="left"/>
      <w:pPr>
        <w:tabs>
          <w:tab w:val="num" w:pos="5940"/>
        </w:tabs>
        <w:ind w:left="5940" w:hanging="360"/>
      </w:pPr>
      <w:rPr>
        <w:rFonts w:ascii="Symbol" w:hAnsi="Symbol" w:hint="default"/>
      </w:rPr>
    </w:lvl>
    <w:lvl w:ilvl="7" w:tplc="381E2952" w:tentative="1">
      <w:start w:val="1"/>
      <w:numFmt w:val="bullet"/>
      <w:lvlText w:val="o"/>
      <w:lvlJc w:val="left"/>
      <w:pPr>
        <w:tabs>
          <w:tab w:val="num" w:pos="6660"/>
        </w:tabs>
        <w:ind w:left="6660" w:hanging="360"/>
      </w:pPr>
      <w:rPr>
        <w:rFonts w:ascii="Courier New" w:hAnsi="Courier New" w:cs="Courier New" w:hint="default"/>
      </w:rPr>
    </w:lvl>
    <w:lvl w:ilvl="8" w:tplc="A3465BCC" w:tentative="1">
      <w:start w:val="1"/>
      <w:numFmt w:val="bullet"/>
      <w:lvlText w:val=""/>
      <w:lvlJc w:val="left"/>
      <w:pPr>
        <w:tabs>
          <w:tab w:val="num" w:pos="7380"/>
        </w:tabs>
        <w:ind w:left="7380" w:hanging="360"/>
      </w:pPr>
      <w:rPr>
        <w:rFonts w:ascii="Wingdings" w:hAnsi="Wingdings" w:hint="default"/>
      </w:rPr>
    </w:lvl>
  </w:abstractNum>
  <w:abstractNum w:abstractNumId="77" w15:restartNumberingAfterBreak="0">
    <w:nsid w:val="38293BB8"/>
    <w:multiLevelType w:val="singleLevel"/>
    <w:tmpl w:val="3DB2465A"/>
    <w:lvl w:ilvl="0">
      <w:start w:val="1"/>
      <w:numFmt w:val="lowerLetter"/>
      <w:lvlText w:val="%1."/>
      <w:lvlJc w:val="left"/>
      <w:pPr>
        <w:ind w:left="960" w:hanging="360"/>
      </w:pPr>
      <w:rPr>
        <w:rFonts w:hint="default"/>
      </w:rPr>
    </w:lvl>
  </w:abstractNum>
  <w:abstractNum w:abstractNumId="78" w15:restartNumberingAfterBreak="0">
    <w:nsid w:val="38792763"/>
    <w:multiLevelType w:val="singleLevel"/>
    <w:tmpl w:val="0E762142"/>
    <w:lvl w:ilvl="0">
      <w:start w:val="1"/>
      <w:numFmt w:val="upperRoman"/>
      <w:lvlText w:val="%1."/>
      <w:lvlJc w:val="left"/>
      <w:pPr>
        <w:ind w:left="1080" w:hanging="360"/>
      </w:pPr>
      <w:rPr>
        <w:rFonts w:hint="default"/>
        <w:color w:val="auto"/>
      </w:rPr>
    </w:lvl>
  </w:abstractNum>
  <w:abstractNum w:abstractNumId="79" w15:restartNumberingAfterBreak="0">
    <w:nsid w:val="39523113"/>
    <w:multiLevelType w:val="hybridMultilevel"/>
    <w:tmpl w:val="CB08A47C"/>
    <w:lvl w:ilvl="0" w:tplc="667070AA">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C4E30E4"/>
    <w:multiLevelType w:val="multilevel"/>
    <w:tmpl w:val="AE6836AC"/>
    <w:lvl w:ilvl="0">
      <w:start w:val="1"/>
      <w:numFmt w:val="decimal"/>
      <w:lvlText w:val="%1."/>
      <w:lvlJc w:val="left"/>
      <w:pPr>
        <w:ind w:left="720" w:hanging="360"/>
      </w:pPr>
      <w:rPr>
        <w:rFonts w:hint="default"/>
      </w:rPr>
    </w:lvl>
    <w:lvl w:ilvl="1">
      <w:start w:val="1"/>
      <w:numFmt w:val="decimal"/>
      <w:lvlText w:val="%2."/>
      <w:lvlJc w:val="left"/>
      <w:pPr>
        <w:ind w:left="1800" w:hanging="360"/>
      </w:pPr>
      <w:rPr>
        <w:rFonts w:hint="default"/>
      </w:rPr>
    </w:lvl>
    <w:lvl w:ilvl="2">
      <w:start w:val="1"/>
      <w:numFmt w:val="lowerLetter"/>
      <w:lvlText w:val="%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81" w15:restartNumberingAfterBreak="0">
    <w:nsid w:val="3C6D61EB"/>
    <w:multiLevelType w:val="hybridMultilevel"/>
    <w:tmpl w:val="BC42DBC0"/>
    <w:lvl w:ilvl="0" w:tplc="0421000F">
      <w:start w:val="1"/>
      <w:numFmt w:val="decimal"/>
      <w:lvlText w:val="%1."/>
      <w:lvlJc w:val="left"/>
      <w:pPr>
        <w:ind w:left="3240" w:hanging="360"/>
      </w:p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82" w15:restartNumberingAfterBreak="0">
    <w:nsid w:val="3DD12C23"/>
    <w:multiLevelType w:val="singleLevel"/>
    <w:tmpl w:val="C8A4C048"/>
    <w:lvl w:ilvl="0">
      <w:start w:val="1"/>
      <w:numFmt w:val="decimal"/>
      <w:lvlText w:val="%1."/>
      <w:lvlJc w:val="left"/>
      <w:pPr>
        <w:tabs>
          <w:tab w:val="num" w:pos="720"/>
        </w:tabs>
        <w:ind w:left="720" w:hanging="360"/>
      </w:pPr>
      <w:rPr>
        <w:rFonts w:hint="default"/>
      </w:rPr>
    </w:lvl>
  </w:abstractNum>
  <w:abstractNum w:abstractNumId="83" w15:restartNumberingAfterBreak="0">
    <w:nsid w:val="3EF16D21"/>
    <w:multiLevelType w:val="hybridMultilevel"/>
    <w:tmpl w:val="D2023AF8"/>
    <w:lvl w:ilvl="0" w:tplc="E9A640B8">
      <w:start w:val="1"/>
      <w:numFmt w:val="lowerLetter"/>
      <w:lvlText w:val="%1."/>
      <w:lvlJc w:val="left"/>
      <w:pPr>
        <w:tabs>
          <w:tab w:val="num" w:pos="1080"/>
        </w:tabs>
        <w:ind w:left="1080" w:hanging="360"/>
      </w:pPr>
      <w:rPr>
        <w:rFonts w:hint="default"/>
        <w:sz w:val="24"/>
        <w:szCs w:val="24"/>
      </w:rPr>
    </w:lvl>
    <w:lvl w:ilvl="1" w:tplc="C608BBF0">
      <w:start w:val="1"/>
      <w:numFmt w:val="upperRoman"/>
      <w:lvlText w:val="%2."/>
      <w:lvlJc w:val="left"/>
      <w:pPr>
        <w:tabs>
          <w:tab w:val="num" w:pos="2160"/>
        </w:tabs>
        <w:ind w:left="2160" w:hanging="720"/>
      </w:pPr>
      <w:rPr>
        <w:rFonts w:hint="default"/>
      </w:rPr>
    </w:lvl>
    <w:lvl w:ilvl="2" w:tplc="469E8EE6">
      <w:start w:val="1"/>
      <w:numFmt w:val="upperRoman"/>
      <w:lvlText w:val="%3."/>
      <w:lvlJc w:val="left"/>
      <w:pPr>
        <w:tabs>
          <w:tab w:val="num" w:pos="2700"/>
        </w:tabs>
        <w:ind w:left="2700" w:hanging="360"/>
      </w:pPr>
      <w:rPr>
        <w:rFonts w:hint="default"/>
        <w:b w:val="0"/>
        <w:sz w:val="24"/>
        <w:szCs w:val="24"/>
      </w:rPr>
    </w:lvl>
    <w:lvl w:ilvl="3" w:tplc="0421000F">
      <w:start w:val="1"/>
      <w:numFmt w:val="decimal"/>
      <w:lvlText w:val="%4."/>
      <w:lvlJc w:val="left"/>
      <w:pPr>
        <w:tabs>
          <w:tab w:val="num" w:pos="3240"/>
        </w:tabs>
        <w:ind w:left="3240" w:hanging="360"/>
      </w:pPr>
      <w:rPr>
        <w:rFonts w:hint="default"/>
      </w:rPr>
    </w:lvl>
    <w:lvl w:ilvl="4" w:tplc="C62AB7A4" w:tentative="1">
      <w:start w:val="1"/>
      <w:numFmt w:val="lowerLetter"/>
      <w:lvlText w:val="%5."/>
      <w:lvlJc w:val="left"/>
      <w:pPr>
        <w:tabs>
          <w:tab w:val="num" w:pos="3960"/>
        </w:tabs>
        <w:ind w:left="3960" w:hanging="360"/>
      </w:pPr>
    </w:lvl>
    <w:lvl w:ilvl="5" w:tplc="A7CEF77E" w:tentative="1">
      <w:start w:val="1"/>
      <w:numFmt w:val="lowerRoman"/>
      <w:lvlText w:val="%6."/>
      <w:lvlJc w:val="right"/>
      <w:pPr>
        <w:tabs>
          <w:tab w:val="num" w:pos="4680"/>
        </w:tabs>
        <w:ind w:left="4680" w:hanging="180"/>
      </w:pPr>
    </w:lvl>
    <w:lvl w:ilvl="6" w:tplc="5DB0A6F4" w:tentative="1">
      <w:start w:val="1"/>
      <w:numFmt w:val="decimal"/>
      <w:lvlText w:val="%7."/>
      <w:lvlJc w:val="left"/>
      <w:pPr>
        <w:tabs>
          <w:tab w:val="num" w:pos="5400"/>
        </w:tabs>
        <w:ind w:left="5400" w:hanging="360"/>
      </w:pPr>
    </w:lvl>
    <w:lvl w:ilvl="7" w:tplc="6BE00F42" w:tentative="1">
      <w:start w:val="1"/>
      <w:numFmt w:val="lowerLetter"/>
      <w:lvlText w:val="%8."/>
      <w:lvlJc w:val="left"/>
      <w:pPr>
        <w:tabs>
          <w:tab w:val="num" w:pos="6120"/>
        </w:tabs>
        <w:ind w:left="6120" w:hanging="360"/>
      </w:pPr>
    </w:lvl>
    <w:lvl w:ilvl="8" w:tplc="A84E4A96" w:tentative="1">
      <w:start w:val="1"/>
      <w:numFmt w:val="lowerRoman"/>
      <w:lvlText w:val="%9."/>
      <w:lvlJc w:val="right"/>
      <w:pPr>
        <w:tabs>
          <w:tab w:val="num" w:pos="6840"/>
        </w:tabs>
        <w:ind w:left="6840" w:hanging="180"/>
      </w:pPr>
    </w:lvl>
  </w:abstractNum>
  <w:abstractNum w:abstractNumId="84" w15:restartNumberingAfterBreak="0">
    <w:nsid w:val="3F6542EB"/>
    <w:multiLevelType w:val="multilevel"/>
    <w:tmpl w:val="375883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140"/>
        </w:tabs>
        <w:ind w:left="1140" w:hanging="420"/>
      </w:pPr>
      <w:rPr>
        <w:rFonts w:hint="default"/>
        <w:sz w:val="24"/>
        <w:szCs w:val="24"/>
      </w:rPr>
    </w:lvl>
    <w:lvl w:ilvl="2">
      <w:start w:val="1"/>
      <w:numFmt w:val="decimal"/>
      <w:lvlText w:val="%3)"/>
      <w:lvlJc w:val="left"/>
      <w:pPr>
        <w:tabs>
          <w:tab w:val="num" w:pos="1800"/>
        </w:tabs>
        <w:ind w:left="1800" w:hanging="720"/>
      </w:pPr>
      <w:rPr>
        <w:rFonts w:hint="default"/>
      </w:rPr>
    </w:lvl>
    <w:lvl w:ilvl="3">
      <w:start w:val="1"/>
      <w:numFmt w:val="lowerLetter"/>
      <w:lvlText w:val="%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85" w15:restartNumberingAfterBreak="0">
    <w:nsid w:val="3F8800AB"/>
    <w:multiLevelType w:val="hybridMultilevel"/>
    <w:tmpl w:val="A3846F18"/>
    <w:lvl w:ilvl="0" w:tplc="04090019">
      <w:start w:val="1"/>
      <w:numFmt w:val="lowerLetter"/>
      <w:lvlText w:val="%1."/>
      <w:lvlJc w:val="left"/>
      <w:pPr>
        <w:ind w:left="2520" w:hanging="360"/>
      </w:pPr>
      <w:rPr>
        <w:rFonts w:hint="default"/>
      </w:rPr>
    </w:lvl>
    <w:lvl w:ilvl="1" w:tplc="04210003" w:tentative="1">
      <w:start w:val="1"/>
      <w:numFmt w:val="bullet"/>
      <w:lvlText w:val="o"/>
      <w:lvlJc w:val="left"/>
      <w:pPr>
        <w:ind w:left="3069" w:hanging="360"/>
      </w:pPr>
      <w:rPr>
        <w:rFonts w:ascii="Courier New" w:hAnsi="Courier New" w:cs="Courier New" w:hint="default"/>
      </w:rPr>
    </w:lvl>
    <w:lvl w:ilvl="2" w:tplc="04210005" w:tentative="1">
      <w:start w:val="1"/>
      <w:numFmt w:val="bullet"/>
      <w:lvlText w:val=""/>
      <w:lvlJc w:val="left"/>
      <w:pPr>
        <w:ind w:left="3789" w:hanging="360"/>
      </w:pPr>
      <w:rPr>
        <w:rFonts w:ascii="Wingdings" w:hAnsi="Wingdings" w:hint="default"/>
      </w:rPr>
    </w:lvl>
    <w:lvl w:ilvl="3" w:tplc="04210001" w:tentative="1">
      <w:start w:val="1"/>
      <w:numFmt w:val="bullet"/>
      <w:lvlText w:val=""/>
      <w:lvlJc w:val="left"/>
      <w:pPr>
        <w:ind w:left="4509" w:hanging="360"/>
      </w:pPr>
      <w:rPr>
        <w:rFonts w:ascii="Symbol" w:hAnsi="Symbol" w:hint="default"/>
      </w:rPr>
    </w:lvl>
    <w:lvl w:ilvl="4" w:tplc="04210003" w:tentative="1">
      <w:start w:val="1"/>
      <w:numFmt w:val="bullet"/>
      <w:lvlText w:val="o"/>
      <w:lvlJc w:val="left"/>
      <w:pPr>
        <w:ind w:left="5229" w:hanging="360"/>
      </w:pPr>
      <w:rPr>
        <w:rFonts w:ascii="Courier New" w:hAnsi="Courier New" w:cs="Courier New" w:hint="default"/>
      </w:rPr>
    </w:lvl>
    <w:lvl w:ilvl="5" w:tplc="04210005" w:tentative="1">
      <w:start w:val="1"/>
      <w:numFmt w:val="bullet"/>
      <w:lvlText w:val=""/>
      <w:lvlJc w:val="left"/>
      <w:pPr>
        <w:ind w:left="5949" w:hanging="360"/>
      </w:pPr>
      <w:rPr>
        <w:rFonts w:ascii="Wingdings" w:hAnsi="Wingdings" w:hint="default"/>
      </w:rPr>
    </w:lvl>
    <w:lvl w:ilvl="6" w:tplc="04210001" w:tentative="1">
      <w:start w:val="1"/>
      <w:numFmt w:val="bullet"/>
      <w:lvlText w:val=""/>
      <w:lvlJc w:val="left"/>
      <w:pPr>
        <w:ind w:left="6669" w:hanging="360"/>
      </w:pPr>
      <w:rPr>
        <w:rFonts w:ascii="Symbol" w:hAnsi="Symbol" w:hint="default"/>
      </w:rPr>
    </w:lvl>
    <w:lvl w:ilvl="7" w:tplc="04210003" w:tentative="1">
      <w:start w:val="1"/>
      <w:numFmt w:val="bullet"/>
      <w:lvlText w:val="o"/>
      <w:lvlJc w:val="left"/>
      <w:pPr>
        <w:ind w:left="7389" w:hanging="360"/>
      </w:pPr>
      <w:rPr>
        <w:rFonts w:ascii="Courier New" w:hAnsi="Courier New" w:cs="Courier New" w:hint="default"/>
      </w:rPr>
    </w:lvl>
    <w:lvl w:ilvl="8" w:tplc="04210005" w:tentative="1">
      <w:start w:val="1"/>
      <w:numFmt w:val="bullet"/>
      <w:lvlText w:val=""/>
      <w:lvlJc w:val="left"/>
      <w:pPr>
        <w:ind w:left="8109" w:hanging="360"/>
      </w:pPr>
      <w:rPr>
        <w:rFonts w:ascii="Wingdings" w:hAnsi="Wingdings" w:hint="default"/>
      </w:rPr>
    </w:lvl>
  </w:abstractNum>
  <w:abstractNum w:abstractNumId="86" w15:restartNumberingAfterBreak="0">
    <w:nsid w:val="406E0CD8"/>
    <w:multiLevelType w:val="hybridMultilevel"/>
    <w:tmpl w:val="BC42DBC0"/>
    <w:lvl w:ilvl="0" w:tplc="0421000F">
      <w:start w:val="1"/>
      <w:numFmt w:val="decimal"/>
      <w:lvlText w:val="%1."/>
      <w:lvlJc w:val="left"/>
      <w:pPr>
        <w:ind w:left="3240" w:hanging="360"/>
      </w:p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87" w15:restartNumberingAfterBreak="0">
    <w:nsid w:val="40AF46A5"/>
    <w:multiLevelType w:val="multilevel"/>
    <w:tmpl w:val="C4625D84"/>
    <w:lvl w:ilvl="0">
      <w:start w:val="1"/>
      <w:numFmt w:val="bullet"/>
      <w:lvlText w:val=""/>
      <w:lvlJc w:val="left"/>
      <w:pPr>
        <w:ind w:left="1080" w:hanging="360"/>
      </w:pPr>
      <w:rPr>
        <w:rFonts w:ascii="Symbol" w:hAnsi="Symbol" w:hint="default"/>
        <w:b w:val="0"/>
        <w:i w:val="0"/>
        <w:sz w:val="24"/>
        <w:szCs w:val="24"/>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700"/>
        </w:tabs>
        <w:ind w:left="2700" w:hanging="360"/>
      </w:pPr>
      <w:rPr>
        <w:rFonts w:hint="default"/>
        <w:color w:val="auto"/>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color w:val="auto"/>
        <w:sz w:val="24"/>
        <w:szCs w:val="24"/>
      </w:rPr>
    </w:lvl>
    <w:lvl w:ilvl="5">
      <w:start w:val="1"/>
      <w:numFmt w:val="bullet"/>
      <w:lvlText w:val="-"/>
      <w:lvlJc w:val="left"/>
      <w:pPr>
        <w:tabs>
          <w:tab w:val="num" w:pos="4680"/>
        </w:tabs>
        <w:ind w:left="4680" w:hanging="180"/>
      </w:pPr>
      <w:rPr>
        <w:rFonts w:ascii="Arial" w:eastAsia="Times New Roman" w:hAnsi="Arial" w:cs="Arial"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88" w15:restartNumberingAfterBreak="0">
    <w:nsid w:val="40B82623"/>
    <w:multiLevelType w:val="hybridMultilevel"/>
    <w:tmpl w:val="6B923776"/>
    <w:lvl w:ilvl="0" w:tplc="D576D1A0">
      <w:start w:val="1"/>
      <w:numFmt w:val="lowerLetter"/>
      <w:lvlText w:val="%1."/>
      <w:lvlJc w:val="left"/>
      <w:pPr>
        <w:tabs>
          <w:tab w:val="num" w:pos="1080"/>
        </w:tabs>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9" w15:restartNumberingAfterBreak="0">
    <w:nsid w:val="40EC7075"/>
    <w:multiLevelType w:val="hybridMultilevel"/>
    <w:tmpl w:val="328EBF6A"/>
    <w:lvl w:ilvl="0" w:tplc="0409000F">
      <w:start w:val="1"/>
      <w:numFmt w:val="decimal"/>
      <w:lvlText w:val="%1."/>
      <w:lvlJc w:val="left"/>
      <w:pPr>
        <w:ind w:left="993" w:hanging="360"/>
      </w:pPr>
      <w:rPr>
        <w:rFonts w:hint="default"/>
      </w:rPr>
    </w:lvl>
    <w:lvl w:ilvl="1" w:tplc="F6F01A6A">
      <w:start w:val="1"/>
      <w:numFmt w:val="lowerLetter"/>
      <w:lvlText w:val="%2."/>
      <w:lvlJc w:val="left"/>
      <w:pPr>
        <w:ind w:left="1713" w:hanging="360"/>
      </w:pPr>
      <w:rPr>
        <w:b w:val="0"/>
      </w:rPr>
    </w:lvl>
    <w:lvl w:ilvl="2" w:tplc="04210019">
      <w:start w:val="1"/>
      <w:numFmt w:val="lowerLetter"/>
      <w:lvlText w:val="%3."/>
      <w:lvlJc w:val="left"/>
      <w:pPr>
        <w:ind w:left="2433" w:hanging="180"/>
      </w:pPr>
      <w:rPr>
        <w:rFonts w:hint="default"/>
      </w:rPr>
    </w:lvl>
    <w:lvl w:ilvl="3" w:tplc="CD9EC7E4">
      <w:start w:val="4"/>
      <w:numFmt w:val="bullet"/>
      <w:lvlText w:val=""/>
      <w:lvlJc w:val="left"/>
      <w:pPr>
        <w:ind w:left="3153" w:hanging="360"/>
      </w:pPr>
      <w:rPr>
        <w:rFonts w:ascii="Wingdings" w:eastAsia="Times New Roman" w:hAnsi="Wingdings" w:cs="Times New Roman" w:hint="default"/>
      </w:r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90" w15:restartNumberingAfterBreak="0">
    <w:nsid w:val="417F5D25"/>
    <w:multiLevelType w:val="hybridMultilevel"/>
    <w:tmpl w:val="355EB7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419D5FEB"/>
    <w:multiLevelType w:val="multilevel"/>
    <w:tmpl w:val="20C6D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1A04BA4"/>
    <w:multiLevelType w:val="singleLevel"/>
    <w:tmpl w:val="04210019"/>
    <w:lvl w:ilvl="0">
      <w:start w:val="1"/>
      <w:numFmt w:val="lowerLetter"/>
      <w:lvlText w:val="%1."/>
      <w:lvlJc w:val="left"/>
      <w:pPr>
        <w:ind w:left="1080" w:hanging="360"/>
      </w:pPr>
      <w:rPr>
        <w:rFonts w:hint="default"/>
      </w:rPr>
    </w:lvl>
  </w:abstractNum>
  <w:abstractNum w:abstractNumId="93" w15:restartNumberingAfterBreak="0">
    <w:nsid w:val="41BF039E"/>
    <w:multiLevelType w:val="hybridMultilevel"/>
    <w:tmpl w:val="CC5A3406"/>
    <w:lvl w:ilvl="0" w:tplc="04210001">
      <w:start w:val="1"/>
      <w:numFmt w:val="bullet"/>
      <w:lvlText w:val=""/>
      <w:lvlJc w:val="left"/>
      <w:pPr>
        <w:ind w:left="1494" w:hanging="360"/>
      </w:pPr>
      <w:rPr>
        <w:rFonts w:ascii="Symbol" w:hAnsi="Symbol"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4" w15:restartNumberingAfterBreak="0">
    <w:nsid w:val="41FF1D3E"/>
    <w:multiLevelType w:val="hybridMultilevel"/>
    <w:tmpl w:val="BA004982"/>
    <w:lvl w:ilvl="0" w:tplc="70B8D226">
      <w:start w:val="1"/>
      <w:numFmt w:val="decimal"/>
      <w:lvlText w:val="%1."/>
      <w:lvlJc w:val="left"/>
      <w:pPr>
        <w:ind w:left="360" w:hanging="360"/>
      </w:pPr>
      <w:rPr>
        <w:rFonts w:hint="default"/>
        <w:strike w:val="0"/>
      </w:r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95" w15:restartNumberingAfterBreak="0">
    <w:nsid w:val="42421410"/>
    <w:multiLevelType w:val="multilevel"/>
    <w:tmpl w:val="4DCCDE08"/>
    <w:lvl w:ilvl="0">
      <w:start w:val="1"/>
      <w:numFmt w:val="decimal"/>
      <w:lvlText w:val="%1."/>
      <w:lvlJc w:val="left"/>
      <w:pPr>
        <w:tabs>
          <w:tab w:val="num" w:pos="2061"/>
        </w:tabs>
        <w:ind w:left="2061" w:hanging="360"/>
      </w:pPr>
      <w:rPr>
        <w:rFonts w:hint="default"/>
      </w:rPr>
    </w:lvl>
    <w:lvl w:ilvl="1">
      <w:start w:val="1"/>
      <w:numFmt w:val="lowerLetter"/>
      <w:lvlText w:val="%2."/>
      <w:lvlJc w:val="left"/>
      <w:pPr>
        <w:tabs>
          <w:tab w:val="num" w:pos="2481"/>
        </w:tabs>
        <w:ind w:left="2481" w:hanging="420"/>
      </w:pPr>
      <w:rPr>
        <w:rFonts w:hint="default"/>
      </w:rPr>
    </w:lvl>
    <w:lvl w:ilvl="2">
      <w:start w:val="1"/>
      <w:numFmt w:val="decimal"/>
      <w:lvlText w:val="%3)"/>
      <w:lvlJc w:val="left"/>
      <w:pPr>
        <w:tabs>
          <w:tab w:val="num" w:pos="3141"/>
        </w:tabs>
        <w:ind w:left="3141" w:hanging="720"/>
      </w:pPr>
      <w:rPr>
        <w:rFonts w:hint="default"/>
      </w:rPr>
    </w:lvl>
    <w:lvl w:ilvl="3">
      <w:start w:val="1"/>
      <w:numFmt w:val="decimal"/>
      <w:isLgl/>
      <w:lvlText w:val="%1.%2.%3.%4."/>
      <w:lvlJc w:val="left"/>
      <w:pPr>
        <w:tabs>
          <w:tab w:val="num" w:pos="3501"/>
        </w:tabs>
        <w:ind w:left="3501" w:hanging="720"/>
      </w:pPr>
      <w:rPr>
        <w:rFonts w:hint="default"/>
      </w:rPr>
    </w:lvl>
    <w:lvl w:ilvl="4">
      <w:start w:val="1"/>
      <w:numFmt w:val="decimal"/>
      <w:isLgl/>
      <w:lvlText w:val="%1.%2.%3.%4.%5."/>
      <w:lvlJc w:val="left"/>
      <w:pPr>
        <w:tabs>
          <w:tab w:val="num" w:pos="4221"/>
        </w:tabs>
        <w:ind w:left="4221" w:hanging="1080"/>
      </w:pPr>
      <w:rPr>
        <w:rFonts w:hint="default"/>
      </w:rPr>
    </w:lvl>
    <w:lvl w:ilvl="5">
      <w:start w:val="1"/>
      <w:numFmt w:val="decimal"/>
      <w:isLgl/>
      <w:lvlText w:val="%1.%2.%3.%4.%5.%6."/>
      <w:lvlJc w:val="left"/>
      <w:pPr>
        <w:tabs>
          <w:tab w:val="num" w:pos="4581"/>
        </w:tabs>
        <w:ind w:left="4581" w:hanging="1080"/>
      </w:pPr>
      <w:rPr>
        <w:rFonts w:hint="default"/>
      </w:rPr>
    </w:lvl>
    <w:lvl w:ilvl="6">
      <w:start w:val="1"/>
      <w:numFmt w:val="decimal"/>
      <w:isLgl/>
      <w:lvlText w:val="%1.%2.%3.%4.%5.%6.%7."/>
      <w:lvlJc w:val="left"/>
      <w:pPr>
        <w:tabs>
          <w:tab w:val="num" w:pos="5301"/>
        </w:tabs>
        <w:ind w:left="5301" w:hanging="1440"/>
      </w:pPr>
      <w:rPr>
        <w:rFonts w:hint="default"/>
      </w:rPr>
    </w:lvl>
    <w:lvl w:ilvl="7">
      <w:start w:val="1"/>
      <w:numFmt w:val="decimal"/>
      <w:isLgl/>
      <w:lvlText w:val="%1.%2.%3.%4.%5.%6.%7.%8."/>
      <w:lvlJc w:val="left"/>
      <w:pPr>
        <w:tabs>
          <w:tab w:val="num" w:pos="5661"/>
        </w:tabs>
        <w:ind w:left="5661" w:hanging="1440"/>
      </w:pPr>
      <w:rPr>
        <w:rFonts w:hint="default"/>
      </w:rPr>
    </w:lvl>
    <w:lvl w:ilvl="8">
      <w:start w:val="1"/>
      <w:numFmt w:val="decimal"/>
      <w:isLgl/>
      <w:lvlText w:val="%1.%2.%3.%4.%5.%6.%7.%8.%9."/>
      <w:lvlJc w:val="left"/>
      <w:pPr>
        <w:tabs>
          <w:tab w:val="num" w:pos="6381"/>
        </w:tabs>
        <w:ind w:left="6381" w:hanging="1800"/>
      </w:pPr>
      <w:rPr>
        <w:rFonts w:hint="default"/>
      </w:rPr>
    </w:lvl>
  </w:abstractNum>
  <w:abstractNum w:abstractNumId="96" w15:restartNumberingAfterBreak="0">
    <w:nsid w:val="42480E18"/>
    <w:multiLevelType w:val="hybridMultilevel"/>
    <w:tmpl w:val="A3846F18"/>
    <w:lvl w:ilvl="0" w:tplc="04090019">
      <w:start w:val="1"/>
      <w:numFmt w:val="lowerLetter"/>
      <w:lvlText w:val="%1."/>
      <w:lvlJc w:val="left"/>
      <w:pPr>
        <w:ind w:left="2520" w:hanging="360"/>
      </w:pPr>
      <w:rPr>
        <w:rFonts w:hint="default"/>
      </w:rPr>
    </w:lvl>
    <w:lvl w:ilvl="1" w:tplc="04210003" w:tentative="1">
      <w:start w:val="1"/>
      <w:numFmt w:val="bullet"/>
      <w:lvlText w:val="o"/>
      <w:lvlJc w:val="left"/>
      <w:pPr>
        <w:ind w:left="3069" w:hanging="360"/>
      </w:pPr>
      <w:rPr>
        <w:rFonts w:ascii="Courier New" w:hAnsi="Courier New" w:cs="Courier New" w:hint="default"/>
      </w:rPr>
    </w:lvl>
    <w:lvl w:ilvl="2" w:tplc="04210005" w:tentative="1">
      <w:start w:val="1"/>
      <w:numFmt w:val="bullet"/>
      <w:lvlText w:val=""/>
      <w:lvlJc w:val="left"/>
      <w:pPr>
        <w:ind w:left="3789" w:hanging="360"/>
      </w:pPr>
      <w:rPr>
        <w:rFonts w:ascii="Wingdings" w:hAnsi="Wingdings" w:hint="default"/>
      </w:rPr>
    </w:lvl>
    <w:lvl w:ilvl="3" w:tplc="04210001" w:tentative="1">
      <w:start w:val="1"/>
      <w:numFmt w:val="bullet"/>
      <w:lvlText w:val=""/>
      <w:lvlJc w:val="left"/>
      <w:pPr>
        <w:ind w:left="4509" w:hanging="360"/>
      </w:pPr>
      <w:rPr>
        <w:rFonts w:ascii="Symbol" w:hAnsi="Symbol" w:hint="default"/>
      </w:rPr>
    </w:lvl>
    <w:lvl w:ilvl="4" w:tplc="04210003" w:tentative="1">
      <w:start w:val="1"/>
      <w:numFmt w:val="bullet"/>
      <w:lvlText w:val="o"/>
      <w:lvlJc w:val="left"/>
      <w:pPr>
        <w:ind w:left="5229" w:hanging="360"/>
      </w:pPr>
      <w:rPr>
        <w:rFonts w:ascii="Courier New" w:hAnsi="Courier New" w:cs="Courier New" w:hint="default"/>
      </w:rPr>
    </w:lvl>
    <w:lvl w:ilvl="5" w:tplc="04210005" w:tentative="1">
      <w:start w:val="1"/>
      <w:numFmt w:val="bullet"/>
      <w:lvlText w:val=""/>
      <w:lvlJc w:val="left"/>
      <w:pPr>
        <w:ind w:left="5949" w:hanging="360"/>
      </w:pPr>
      <w:rPr>
        <w:rFonts w:ascii="Wingdings" w:hAnsi="Wingdings" w:hint="default"/>
      </w:rPr>
    </w:lvl>
    <w:lvl w:ilvl="6" w:tplc="04210001" w:tentative="1">
      <w:start w:val="1"/>
      <w:numFmt w:val="bullet"/>
      <w:lvlText w:val=""/>
      <w:lvlJc w:val="left"/>
      <w:pPr>
        <w:ind w:left="6669" w:hanging="360"/>
      </w:pPr>
      <w:rPr>
        <w:rFonts w:ascii="Symbol" w:hAnsi="Symbol" w:hint="default"/>
      </w:rPr>
    </w:lvl>
    <w:lvl w:ilvl="7" w:tplc="04210003" w:tentative="1">
      <w:start w:val="1"/>
      <w:numFmt w:val="bullet"/>
      <w:lvlText w:val="o"/>
      <w:lvlJc w:val="left"/>
      <w:pPr>
        <w:ind w:left="7389" w:hanging="360"/>
      </w:pPr>
      <w:rPr>
        <w:rFonts w:ascii="Courier New" w:hAnsi="Courier New" w:cs="Courier New" w:hint="default"/>
      </w:rPr>
    </w:lvl>
    <w:lvl w:ilvl="8" w:tplc="04210005" w:tentative="1">
      <w:start w:val="1"/>
      <w:numFmt w:val="bullet"/>
      <w:lvlText w:val=""/>
      <w:lvlJc w:val="left"/>
      <w:pPr>
        <w:ind w:left="8109" w:hanging="360"/>
      </w:pPr>
      <w:rPr>
        <w:rFonts w:ascii="Wingdings" w:hAnsi="Wingdings" w:hint="default"/>
      </w:rPr>
    </w:lvl>
  </w:abstractNum>
  <w:abstractNum w:abstractNumId="97" w15:restartNumberingAfterBreak="0">
    <w:nsid w:val="42A73094"/>
    <w:multiLevelType w:val="multilevel"/>
    <w:tmpl w:val="5A68D2AC"/>
    <w:lvl w:ilvl="0">
      <w:start w:val="1"/>
      <w:numFmt w:val="lowerLetter"/>
      <w:lvlText w:val="%1."/>
      <w:lvlJc w:val="left"/>
      <w:pPr>
        <w:tabs>
          <w:tab w:val="num" w:pos="1440"/>
        </w:tabs>
        <w:ind w:left="1440" w:hanging="360"/>
      </w:pPr>
      <w:rPr>
        <w:rFonts w:hint="default"/>
      </w:rPr>
    </w:lvl>
    <w:lvl w:ilvl="1">
      <w:start w:val="1"/>
      <w:numFmt w:val="lowerLetter"/>
      <w:lvlText w:val="%2."/>
      <w:lvlJc w:val="left"/>
      <w:pPr>
        <w:ind w:left="1800" w:hanging="360"/>
      </w:pPr>
      <w:rPr>
        <w:rFonts w:hint="default"/>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98" w15:restartNumberingAfterBreak="0">
    <w:nsid w:val="42E34246"/>
    <w:multiLevelType w:val="hybridMultilevel"/>
    <w:tmpl w:val="9E6C0800"/>
    <w:lvl w:ilvl="0" w:tplc="15E2EEA8">
      <w:start w:val="1"/>
      <w:numFmt w:val="decimal"/>
      <w:lvlText w:val="(%1)"/>
      <w:lvlJc w:val="left"/>
      <w:pPr>
        <w:ind w:left="1080" w:hanging="360"/>
      </w:pPr>
      <w:rPr>
        <w:rFonts w:hint="default"/>
        <w:b w:val="0"/>
        <w:i w:val="0"/>
        <w:sz w:val="24"/>
        <w:szCs w:val="24"/>
      </w:rPr>
    </w:lvl>
    <w:lvl w:ilvl="1" w:tplc="C3F66740">
      <w:start w:val="1"/>
      <w:numFmt w:val="upp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9" w15:restartNumberingAfterBreak="0">
    <w:nsid w:val="431E10DC"/>
    <w:multiLevelType w:val="multilevel"/>
    <w:tmpl w:val="C4625D84"/>
    <w:lvl w:ilvl="0">
      <w:start w:val="1"/>
      <w:numFmt w:val="bullet"/>
      <w:lvlText w:val=""/>
      <w:lvlJc w:val="left"/>
      <w:pPr>
        <w:ind w:left="1080" w:hanging="360"/>
      </w:pPr>
      <w:rPr>
        <w:rFonts w:ascii="Symbol" w:hAnsi="Symbol" w:hint="default"/>
        <w:b w:val="0"/>
        <w:i w:val="0"/>
        <w:sz w:val="24"/>
        <w:szCs w:val="24"/>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700"/>
        </w:tabs>
        <w:ind w:left="2700" w:hanging="360"/>
      </w:pPr>
      <w:rPr>
        <w:rFonts w:hint="default"/>
        <w:color w:val="auto"/>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color w:val="auto"/>
        <w:sz w:val="24"/>
        <w:szCs w:val="24"/>
      </w:rPr>
    </w:lvl>
    <w:lvl w:ilvl="5">
      <w:start w:val="1"/>
      <w:numFmt w:val="bullet"/>
      <w:lvlText w:val="-"/>
      <w:lvlJc w:val="left"/>
      <w:pPr>
        <w:tabs>
          <w:tab w:val="num" w:pos="4680"/>
        </w:tabs>
        <w:ind w:left="4680" w:hanging="180"/>
      </w:pPr>
      <w:rPr>
        <w:rFonts w:ascii="Arial" w:eastAsia="Times New Roman" w:hAnsi="Arial" w:cs="Arial"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0" w15:restartNumberingAfterBreak="0">
    <w:nsid w:val="444310DC"/>
    <w:multiLevelType w:val="multilevel"/>
    <w:tmpl w:val="09A444B8"/>
    <w:lvl w:ilvl="0">
      <w:start w:val="1"/>
      <w:numFmt w:val="lowerRoman"/>
      <w:lvlText w:val="%1."/>
      <w:lvlJc w:val="left"/>
      <w:pPr>
        <w:tabs>
          <w:tab w:val="num" w:pos="1440"/>
        </w:tabs>
        <w:ind w:left="1440" w:hanging="720"/>
      </w:pPr>
      <w:rPr>
        <w:rFonts w:hint="default"/>
        <w:b w:val="0"/>
      </w:rPr>
    </w:lvl>
    <w:lvl w:ilvl="1">
      <w:start w:val="1"/>
      <w:numFmt w:val="decimal"/>
      <w:lvlText w:val="%2."/>
      <w:lvlJc w:val="left"/>
      <w:pPr>
        <w:tabs>
          <w:tab w:val="num" w:pos="1800"/>
        </w:tabs>
        <w:ind w:left="1440" w:hanging="360"/>
      </w:pPr>
      <w:rPr>
        <w:rFonts w:hint="default"/>
        <w:b/>
        <w:i w:val="0"/>
      </w:rPr>
    </w:lvl>
    <w:lvl w:ilvl="2">
      <w:start w:val="1"/>
      <w:numFmt w:val="lowerLetter"/>
      <w:lvlText w:val="%3."/>
      <w:lvlJc w:val="left"/>
      <w:pPr>
        <w:tabs>
          <w:tab w:val="num" w:pos="2340"/>
        </w:tabs>
        <w:ind w:left="2196" w:hanging="216"/>
      </w:pPr>
      <w:rPr>
        <w:rFonts w:hint="default"/>
        <w:b/>
        <w:i w:val="0"/>
      </w:rPr>
    </w:lvl>
    <w:lvl w:ilvl="3">
      <w:start w:val="1"/>
      <w:numFmt w:val="upperRoman"/>
      <w:lvlText w:val="%4."/>
      <w:lvlJc w:val="left"/>
      <w:pPr>
        <w:ind w:left="3240" w:hanging="720"/>
      </w:pPr>
      <w:rPr>
        <w:rFonts w:hint="default"/>
        <w:b w:val="0"/>
        <w:i w:val="0"/>
      </w:rPr>
    </w:lvl>
    <w:lvl w:ilvl="4">
      <w:start w:val="1"/>
      <w:numFmt w:val="upperLetter"/>
      <w:lvlText w:val="%5."/>
      <w:lvlJc w:val="left"/>
      <w:pPr>
        <w:ind w:left="3600" w:hanging="360"/>
      </w:pPr>
      <w:rPr>
        <w:rFonts w:hint="default"/>
        <w:sz w:val="24"/>
        <w:szCs w:val="24"/>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1" w15:restartNumberingAfterBreak="0">
    <w:nsid w:val="44D02628"/>
    <w:multiLevelType w:val="hybridMultilevel"/>
    <w:tmpl w:val="F4BEB568"/>
    <w:lvl w:ilvl="0" w:tplc="FB0ED39E">
      <w:start w:val="1"/>
      <w:numFmt w:val="decimal"/>
      <w:lvlText w:val="%1)"/>
      <w:lvlJc w:val="left"/>
      <w:pPr>
        <w:ind w:left="1996" w:hanging="360"/>
      </w:pPr>
      <w:rPr>
        <w:i w:val="0"/>
      </w:rPr>
    </w:lvl>
    <w:lvl w:ilvl="1" w:tplc="04210017">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02" w15:restartNumberingAfterBreak="0">
    <w:nsid w:val="45CC74B9"/>
    <w:multiLevelType w:val="hybridMultilevel"/>
    <w:tmpl w:val="DE84F33C"/>
    <w:lvl w:ilvl="0" w:tplc="04210017">
      <w:start w:val="1"/>
      <w:numFmt w:val="lowerLetter"/>
      <w:lvlText w:val="%1)"/>
      <w:lvlJc w:val="left"/>
      <w:pPr>
        <w:ind w:left="234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03" w15:restartNumberingAfterBreak="0">
    <w:nsid w:val="45DA7B0C"/>
    <w:multiLevelType w:val="multilevel"/>
    <w:tmpl w:val="894CB94E"/>
    <w:lvl w:ilvl="0">
      <w:start w:val="1"/>
      <w:numFmt w:val="lowerLetter"/>
      <w:lvlText w:val="%1."/>
      <w:lvlJc w:val="left"/>
      <w:pPr>
        <w:tabs>
          <w:tab w:val="num" w:pos="1440"/>
        </w:tabs>
        <w:ind w:left="1440" w:hanging="360"/>
      </w:pPr>
      <w:rPr>
        <w:rFonts w:hint="default"/>
      </w:rPr>
    </w:lvl>
    <w:lvl w:ilvl="1">
      <w:start w:val="1"/>
      <w:numFmt w:val="lowerLetter"/>
      <w:lvlText w:val="%2."/>
      <w:lvlJc w:val="left"/>
      <w:pPr>
        <w:ind w:left="1800" w:hanging="360"/>
      </w:pPr>
      <w:rPr>
        <w:rFonts w:hint="default"/>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color w:val="auto"/>
      </w:rPr>
    </w:lvl>
    <w:lvl w:ilvl="8">
      <w:start w:val="1"/>
      <w:numFmt w:val="lowerRoman"/>
      <w:lvlText w:val="%9."/>
      <w:lvlJc w:val="right"/>
      <w:pPr>
        <w:tabs>
          <w:tab w:val="num" w:pos="6840"/>
        </w:tabs>
        <w:ind w:left="6840" w:hanging="180"/>
      </w:pPr>
      <w:rPr>
        <w:rFonts w:hint="default"/>
      </w:rPr>
    </w:lvl>
  </w:abstractNum>
  <w:abstractNum w:abstractNumId="104" w15:restartNumberingAfterBreak="0">
    <w:nsid w:val="46212450"/>
    <w:multiLevelType w:val="hybridMultilevel"/>
    <w:tmpl w:val="181EA07A"/>
    <w:lvl w:ilvl="0" w:tplc="5F2EC9E0">
      <w:start w:val="1"/>
      <w:numFmt w:val="lowerLetter"/>
      <w:lvlText w:val="%1."/>
      <w:lvlJc w:val="left"/>
      <w:pPr>
        <w:ind w:left="720" w:hanging="360"/>
      </w:pPr>
      <w:rPr>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5" w15:restartNumberingAfterBreak="0">
    <w:nsid w:val="46D65132"/>
    <w:multiLevelType w:val="hybridMultilevel"/>
    <w:tmpl w:val="9BB62DC4"/>
    <w:lvl w:ilvl="0" w:tplc="0B9EEB72">
      <w:start w:val="1"/>
      <w:numFmt w:val="decimal"/>
      <w:lvlText w:val="%1."/>
      <w:lvlJc w:val="left"/>
      <w:pPr>
        <w:tabs>
          <w:tab w:val="num" w:pos="3240"/>
        </w:tabs>
        <w:ind w:left="324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75555D4"/>
    <w:multiLevelType w:val="hybridMultilevel"/>
    <w:tmpl w:val="B6FEAD9E"/>
    <w:lvl w:ilvl="0" w:tplc="0421000F">
      <w:start w:val="1"/>
      <w:numFmt w:val="decimal"/>
      <w:lvlText w:val="%1."/>
      <w:lvlJc w:val="left"/>
      <w:pPr>
        <w:ind w:left="927"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07" w15:restartNumberingAfterBreak="0">
    <w:nsid w:val="475A04C6"/>
    <w:multiLevelType w:val="hybridMultilevel"/>
    <w:tmpl w:val="4A82D3D8"/>
    <w:lvl w:ilvl="0" w:tplc="04090019">
      <w:start w:val="1"/>
      <w:numFmt w:val="lowerLetter"/>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85569ED2">
      <w:start w:val="1"/>
      <w:numFmt w:val="decimal"/>
      <w:lvlText w:val="%4)"/>
      <w:lvlJc w:val="left"/>
      <w:pPr>
        <w:ind w:left="5400" w:hanging="360"/>
      </w:pPr>
      <w:rPr>
        <w:rFonts w:ascii="Bookman Old Style" w:hAnsi="Bookman Old Style" w:hint="default"/>
        <w:color w:val="auto"/>
        <w:sz w:val="22"/>
        <w:szCs w:val="22"/>
      </w:r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8" w15:restartNumberingAfterBreak="0">
    <w:nsid w:val="476B1265"/>
    <w:multiLevelType w:val="hybridMultilevel"/>
    <w:tmpl w:val="BC8CBD10"/>
    <w:lvl w:ilvl="0" w:tplc="04210011">
      <w:start w:val="1"/>
      <w:numFmt w:val="decimal"/>
      <w:lvlText w:val="%1)"/>
      <w:lvlJc w:val="left"/>
      <w:pPr>
        <w:ind w:left="960" w:hanging="360"/>
      </w:pPr>
    </w:lvl>
    <w:lvl w:ilvl="1" w:tplc="04210019" w:tentative="1">
      <w:start w:val="1"/>
      <w:numFmt w:val="lowerLetter"/>
      <w:lvlText w:val="%2."/>
      <w:lvlJc w:val="left"/>
      <w:pPr>
        <w:ind w:left="1680" w:hanging="360"/>
      </w:pPr>
    </w:lvl>
    <w:lvl w:ilvl="2" w:tplc="0421001B" w:tentative="1">
      <w:start w:val="1"/>
      <w:numFmt w:val="lowerRoman"/>
      <w:lvlText w:val="%3."/>
      <w:lvlJc w:val="right"/>
      <w:pPr>
        <w:ind w:left="2400" w:hanging="180"/>
      </w:pPr>
    </w:lvl>
    <w:lvl w:ilvl="3" w:tplc="0421000F" w:tentative="1">
      <w:start w:val="1"/>
      <w:numFmt w:val="decimal"/>
      <w:lvlText w:val="%4."/>
      <w:lvlJc w:val="left"/>
      <w:pPr>
        <w:ind w:left="3120" w:hanging="360"/>
      </w:pPr>
    </w:lvl>
    <w:lvl w:ilvl="4" w:tplc="04210019" w:tentative="1">
      <w:start w:val="1"/>
      <w:numFmt w:val="lowerLetter"/>
      <w:lvlText w:val="%5."/>
      <w:lvlJc w:val="left"/>
      <w:pPr>
        <w:ind w:left="3840" w:hanging="360"/>
      </w:p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109" w15:restartNumberingAfterBreak="0">
    <w:nsid w:val="48A76B09"/>
    <w:multiLevelType w:val="hybridMultilevel"/>
    <w:tmpl w:val="181EA07A"/>
    <w:lvl w:ilvl="0" w:tplc="5F2EC9E0">
      <w:start w:val="1"/>
      <w:numFmt w:val="lowerLetter"/>
      <w:lvlText w:val="%1."/>
      <w:lvlJc w:val="left"/>
      <w:pPr>
        <w:ind w:left="720" w:hanging="360"/>
      </w:pPr>
      <w:rPr>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0" w15:restartNumberingAfterBreak="0">
    <w:nsid w:val="49092ABC"/>
    <w:multiLevelType w:val="hybridMultilevel"/>
    <w:tmpl w:val="BC8CBD10"/>
    <w:lvl w:ilvl="0" w:tplc="04210011">
      <w:start w:val="1"/>
      <w:numFmt w:val="decimal"/>
      <w:lvlText w:val="%1)"/>
      <w:lvlJc w:val="left"/>
      <w:pPr>
        <w:ind w:left="960" w:hanging="360"/>
      </w:pPr>
    </w:lvl>
    <w:lvl w:ilvl="1" w:tplc="04210019" w:tentative="1">
      <w:start w:val="1"/>
      <w:numFmt w:val="lowerLetter"/>
      <w:lvlText w:val="%2."/>
      <w:lvlJc w:val="left"/>
      <w:pPr>
        <w:ind w:left="1680" w:hanging="360"/>
      </w:pPr>
    </w:lvl>
    <w:lvl w:ilvl="2" w:tplc="0421001B" w:tentative="1">
      <w:start w:val="1"/>
      <w:numFmt w:val="lowerRoman"/>
      <w:lvlText w:val="%3."/>
      <w:lvlJc w:val="right"/>
      <w:pPr>
        <w:ind w:left="2400" w:hanging="180"/>
      </w:pPr>
    </w:lvl>
    <w:lvl w:ilvl="3" w:tplc="0421000F" w:tentative="1">
      <w:start w:val="1"/>
      <w:numFmt w:val="decimal"/>
      <w:lvlText w:val="%4."/>
      <w:lvlJc w:val="left"/>
      <w:pPr>
        <w:ind w:left="3120" w:hanging="360"/>
      </w:pPr>
    </w:lvl>
    <w:lvl w:ilvl="4" w:tplc="04210019" w:tentative="1">
      <w:start w:val="1"/>
      <w:numFmt w:val="lowerLetter"/>
      <w:lvlText w:val="%5."/>
      <w:lvlJc w:val="left"/>
      <w:pPr>
        <w:ind w:left="3840" w:hanging="360"/>
      </w:p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111" w15:restartNumberingAfterBreak="0">
    <w:nsid w:val="49586EC1"/>
    <w:multiLevelType w:val="multilevel"/>
    <w:tmpl w:val="4DCCDE0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140"/>
        </w:tabs>
        <w:ind w:left="1140" w:hanging="420"/>
      </w:pPr>
      <w:rPr>
        <w:rFonts w:hint="default"/>
      </w:rPr>
    </w:lvl>
    <w:lvl w:ilvl="2">
      <w:start w:val="1"/>
      <w:numFmt w:val="decimal"/>
      <w:lvlText w:val="%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12" w15:restartNumberingAfterBreak="0">
    <w:nsid w:val="49F214AD"/>
    <w:multiLevelType w:val="singleLevel"/>
    <w:tmpl w:val="C8A4C048"/>
    <w:lvl w:ilvl="0">
      <w:start w:val="1"/>
      <w:numFmt w:val="decimal"/>
      <w:lvlText w:val="%1."/>
      <w:lvlJc w:val="left"/>
      <w:pPr>
        <w:tabs>
          <w:tab w:val="num" w:pos="720"/>
        </w:tabs>
        <w:ind w:left="720" w:hanging="360"/>
      </w:pPr>
      <w:rPr>
        <w:rFonts w:hint="default"/>
      </w:rPr>
    </w:lvl>
  </w:abstractNum>
  <w:abstractNum w:abstractNumId="113" w15:restartNumberingAfterBreak="0">
    <w:nsid w:val="49FB539E"/>
    <w:multiLevelType w:val="hybridMultilevel"/>
    <w:tmpl w:val="BC8CBD10"/>
    <w:lvl w:ilvl="0" w:tplc="04210011">
      <w:start w:val="1"/>
      <w:numFmt w:val="decimal"/>
      <w:lvlText w:val="%1)"/>
      <w:lvlJc w:val="left"/>
      <w:pPr>
        <w:ind w:left="960" w:hanging="360"/>
      </w:pPr>
    </w:lvl>
    <w:lvl w:ilvl="1" w:tplc="04210019" w:tentative="1">
      <w:start w:val="1"/>
      <w:numFmt w:val="lowerLetter"/>
      <w:lvlText w:val="%2."/>
      <w:lvlJc w:val="left"/>
      <w:pPr>
        <w:ind w:left="1680" w:hanging="360"/>
      </w:pPr>
    </w:lvl>
    <w:lvl w:ilvl="2" w:tplc="0421001B" w:tentative="1">
      <w:start w:val="1"/>
      <w:numFmt w:val="lowerRoman"/>
      <w:lvlText w:val="%3."/>
      <w:lvlJc w:val="right"/>
      <w:pPr>
        <w:ind w:left="2400" w:hanging="180"/>
      </w:pPr>
    </w:lvl>
    <w:lvl w:ilvl="3" w:tplc="0421000F" w:tentative="1">
      <w:start w:val="1"/>
      <w:numFmt w:val="decimal"/>
      <w:lvlText w:val="%4."/>
      <w:lvlJc w:val="left"/>
      <w:pPr>
        <w:ind w:left="3120" w:hanging="360"/>
      </w:pPr>
    </w:lvl>
    <w:lvl w:ilvl="4" w:tplc="04210019" w:tentative="1">
      <w:start w:val="1"/>
      <w:numFmt w:val="lowerLetter"/>
      <w:lvlText w:val="%5."/>
      <w:lvlJc w:val="left"/>
      <w:pPr>
        <w:ind w:left="3840" w:hanging="360"/>
      </w:p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114" w15:restartNumberingAfterBreak="0">
    <w:nsid w:val="4A12472C"/>
    <w:multiLevelType w:val="multilevel"/>
    <w:tmpl w:val="FD58CCA8"/>
    <w:lvl w:ilvl="0">
      <w:start w:val="1"/>
      <w:numFmt w:val="bullet"/>
      <w:lvlText w:val=""/>
      <w:lvlJc w:val="left"/>
      <w:pPr>
        <w:ind w:left="1080" w:hanging="360"/>
      </w:pPr>
      <w:rPr>
        <w:rFonts w:ascii="Symbol" w:hAnsi="Symbol" w:hint="default"/>
        <w:b w:val="0"/>
        <w:i w:val="0"/>
        <w:sz w:val="24"/>
        <w:szCs w:val="24"/>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700"/>
        </w:tabs>
        <w:ind w:left="2700" w:hanging="360"/>
      </w:pPr>
      <w:rPr>
        <w:rFonts w:hint="default"/>
        <w:color w:val="4F81BD" w:themeColor="accent1"/>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color w:val="auto"/>
        <w:sz w:val="24"/>
        <w:szCs w:val="24"/>
      </w:rPr>
    </w:lvl>
    <w:lvl w:ilvl="5">
      <w:start w:val="1"/>
      <w:numFmt w:val="bullet"/>
      <w:lvlText w:val="-"/>
      <w:lvlJc w:val="left"/>
      <w:pPr>
        <w:tabs>
          <w:tab w:val="num" w:pos="4680"/>
        </w:tabs>
        <w:ind w:left="4680" w:hanging="180"/>
      </w:pPr>
      <w:rPr>
        <w:rFonts w:ascii="Arial" w:eastAsia="Times New Roman" w:hAnsi="Arial" w:cs="Arial"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5" w15:restartNumberingAfterBreak="0">
    <w:nsid w:val="4A793992"/>
    <w:multiLevelType w:val="hybridMultilevel"/>
    <w:tmpl w:val="BC42DBC0"/>
    <w:lvl w:ilvl="0" w:tplc="0421000F">
      <w:start w:val="1"/>
      <w:numFmt w:val="decimal"/>
      <w:lvlText w:val="%1."/>
      <w:lvlJc w:val="left"/>
      <w:pPr>
        <w:ind w:left="3240" w:hanging="360"/>
      </w:p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16" w15:restartNumberingAfterBreak="0">
    <w:nsid w:val="4BD447F1"/>
    <w:multiLevelType w:val="hybridMultilevel"/>
    <w:tmpl w:val="93B88960"/>
    <w:lvl w:ilvl="0" w:tplc="15E2EEA8">
      <w:start w:val="1"/>
      <w:numFmt w:val="decimal"/>
      <w:lvlText w:val="(%1)"/>
      <w:lvlJc w:val="left"/>
      <w:pPr>
        <w:ind w:left="720" w:hanging="720"/>
      </w:pPr>
      <w:rPr>
        <w:rFonts w:hint="default"/>
        <w:b w:val="0"/>
        <w:i w:val="0"/>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210001">
      <w:start w:val="1"/>
      <w:numFmt w:val="bullet"/>
      <w:lvlText w:val=""/>
      <w:lvlJc w:val="left"/>
      <w:pPr>
        <w:ind w:left="720" w:hanging="360"/>
      </w:pPr>
      <w:rPr>
        <w:rFonts w:ascii="Symbol" w:hAnsi="Symbol" w:hint="default"/>
      </w:rPr>
    </w:lvl>
    <w:lvl w:ilvl="4" w:tplc="04090019">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117" w15:restartNumberingAfterBreak="0">
    <w:nsid w:val="4C231960"/>
    <w:multiLevelType w:val="hybridMultilevel"/>
    <w:tmpl w:val="418A9916"/>
    <w:lvl w:ilvl="0" w:tplc="04210001">
      <w:start w:val="1"/>
      <w:numFmt w:val="bullet"/>
      <w:lvlText w:val=""/>
      <w:lvlJc w:val="left"/>
      <w:pPr>
        <w:ind w:left="1872" w:hanging="360"/>
      </w:pPr>
      <w:rPr>
        <w:rFonts w:ascii="Symbol" w:hAnsi="Symbol" w:hint="default"/>
        <w:sz w:val="24"/>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18" w15:restartNumberingAfterBreak="0">
    <w:nsid w:val="4C262013"/>
    <w:multiLevelType w:val="multilevel"/>
    <w:tmpl w:val="D522FEFA"/>
    <w:lvl w:ilvl="0">
      <w:start w:val="1"/>
      <w:numFmt w:val="decimal"/>
      <w:lvlText w:val="%1)"/>
      <w:lvlJc w:val="left"/>
      <w:pPr>
        <w:ind w:left="720" w:hanging="360"/>
      </w:pPr>
      <w:rPr>
        <w:rFonts w:hint="default"/>
        <w:b w:val="0"/>
        <w:i w:val="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119" w15:restartNumberingAfterBreak="0">
    <w:nsid w:val="4C481879"/>
    <w:multiLevelType w:val="multilevel"/>
    <w:tmpl w:val="5A501164"/>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0" w15:restartNumberingAfterBreak="0">
    <w:nsid w:val="4E722378"/>
    <w:multiLevelType w:val="hybridMultilevel"/>
    <w:tmpl w:val="611E23BA"/>
    <w:lvl w:ilvl="0" w:tplc="15E2EEA8">
      <w:start w:val="1"/>
      <w:numFmt w:val="decimal"/>
      <w:lvlText w:val="(%1)"/>
      <w:lvlJc w:val="left"/>
      <w:pPr>
        <w:ind w:left="2340" w:hanging="360"/>
      </w:pPr>
      <w:rPr>
        <w:rFonts w:hint="default"/>
        <w:b w:val="0"/>
        <w:i w:val="0"/>
        <w:sz w:val="24"/>
        <w:szCs w:val="24"/>
      </w:rPr>
    </w:lvl>
    <w:lvl w:ilvl="1" w:tplc="04210019" w:tentative="1">
      <w:start w:val="1"/>
      <w:numFmt w:val="lowerLetter"/>
      <w:lvlText w:val="%2."/>
      <w:lvlJc w:val="left"/>
      <w:pPr>
        <w:ind w:left="2246" w:hanging="360"/>
      </w:pPr>
    </w:lvl>
    <w:lvl w:ilvl="2" w:tplc="0421001B" w:tentative="1">
      <w:start w:val="1"/>
      <w:numFmt w:val="lowerRoman"/>
      <w:lvlText w:val="%3."/>
      <w:lvlJc w:val="right"/>
      <w:pPr>
        <w:ind w:left="2966" w:hanging="180"/>
      </w:pPr>
    </w:lvl>
    <w:lvl w:ilvl="3" w:tplc="0421000F" w:tentative="1">
      <w:start w:val="1"/>
      <w:numFmt w:val="decimal"/>
      <w:lvlText w:val="%4."/>
      <w:lvlJc w:val="left"/>
      <w:pPr>
        <w:ind w:left="3686" w:hanging="360"/>
      </w:pPr>
    </w:lvl>
    <w:lvl w:ilvl="4" w:tplc="04210019" w:tentative="1">
      <w:start w:val="1"/>
      <w:numFmt w:val="lowerLetter"/>
      <w:lvlText w:val="%5."/>
      <w:lvlJc w:val="left"/>
      <w:pPr>
        <w:ind w:left="4406" w:hanging="360"/>
      </w:pPr>
    </w:lvl>
    <w:lvl w:ilvl="5" w:tplc="0421001B" w:tentative="1">
      <w:start w:val="1"/>
      <w:numFmt w:val="lowerRoman"/>
      <w:lvlText w:val="%6."/>
      <w:lvlJc w:val="right"/>
      <w:pPr>
        <w:ind w:left="5126" w:hanging="180"/>
      </w:pPr>
    </w:lvl>
    <w:lvl w:ilvl="6" w:tplc="0421000F" w:tentative="1">
      <w:start w:val="1"/>
      <w:numFmt w:val="decimal"/>
      <w:lvlText w:val="%7."/>
      <w:lvlJc w:val="left"/>
      <w:pPr>
        <w:ind w:left="5846" w:hanging="360"/>
      </w:pPr>
    </w:lvl>
    <w:lvl w:ilvl="7" w:tplc="04210019" w:tentative="1">
      <w:start w:val="1"/>
      <w:numFmt w:val="lowerLetter"/>
      <w:lvlText w:val="%8."/>
      <w:lvlJc w:val="left"/>
      <w:pPr>
        <w:ind w:left="6566" w:hanging="360"/>
      </w:pPr>
    </w:lvl>
    <w:lvl w:ilvl="8" w:tplc="0421001B" w:tentative="1">
      <w:start w:val="1"/>
      <w:numFmt w:val="lowerRoman"/>
      <w:lvlText w:val="%9."/>
      <w:lvlJc w:val="right"/>
      <w:pPr>
        <w:ind w:left="7286" w:hanging="180"/>
      </w:pPr>
    </w:lvl>
  </w:abstractNum>
  <w:abstractNum w:abstractNumId="121" w15:restartNumberingAfterBreak="0">
    <w:nsid w:val="50257055"/>
    <w:multiLevelType w:val="hybridMultilevel"/>
    <w:tmpl w:val="54C2EB3C"/>
    <w:lvl w:ilvl="0" w:tplc="0B9EEB72">
      <w:start w:val="1"/>
      <w:numFmt w:val="decimal"/>
      <w:lvlText w:val="%1."/>
      <w:lvlJc w:val="left"/>
      <w:pPr>
        <w:tabs>
          <w:tab w:val="num" w:pos="3240"/>
        </w:tabs>
        <w:ind w:left="324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0C56D6E"/>
    <w:multiLevelType w:val="multilevel"/>
    <w:tmpl w:val="C4625D84"/>
    <w:lvl w:ilvl="0">
      <w:start w:val="1"/>
      <w:numFmt w:val="bullet"/>
      <w:lvlText w:val=""/>
      <w:lvlJc w:val="left"/>
      <w:pPr>
        <w:ind w:left="1080" w:hanging="360"/>
      </w:pPr>
      <w:rPr>
        <w:rFonts w:ascii="Symbol" w:hAnsi="Symbol" w:hint="default"/>
        <w:b w:val="0"/>
        <w:i w:val="0"/>
        <w:sz w:val="24"/>
        <w:szCs w:val="24"/>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700"/>
        </w:tabs>
        <w:ind w:left="2700" w:hanging="360"/>
      </w:pPr>
      <w:rPr>
        <w:rFonts w:hint="default"/>
        <w:color w:val="auto"/>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color w:val="auto"/>
        <w:sz w:val="24"/>
        <w:szCs w:val="24"/>
      </w:rPr>
    </w:lvl>
    <w:lvl w:ilvl="5">
      <w:start w:val="1"/>
      <w:numFmt w:val="bullet"/>
      <w:lvlText w:val="-"/>
      <w:lvlJc w:val="left"/>
      <w:pPr>
        <w:tabs>
          <w:tab w:val="num" w:pos="4680"/>
        </w:tabs>
        <w:ind w:left="4680" w:hanging="180"/>
      </w:pPr>
      <w:rPr>
        <w:rFonts w:ascii="Arial" w:eastAsia="Times New Roman" w:hAnsi="Arial" w:cs="Arial"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3" w15:restartNumberingAfterBreak="0">
    <w:nsid w:val="50DE123B"/>
    <w:multiLevelType w:val="hybridMultilevel"/>
    <w:tmpl w:val="3676D3F8"/>
    <w:lvl w:ilvl="0" w:tplc="DF288B92">
      <w:start w:val="1"/>
      <w:numFmt w:val="upperLetter"/>
      <w:lvlText w:val="%1."/>
      <w:lvlJc w:val="left"/>
      <w:pPr>
        <w:ind w:left="2061" w:hanging="360"/>
      </w:pPr>
      <w:rPr>
        <w:rFonts w:hint="default"/>
        <w:b w:val="0"/>
        <w:strike w:val="0"/>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24" w15:restartNumberingAfterBreak="0">
    <w:nsid w:val="514D3995"/>
    <w:multiLevelType w:val="hybridMultilevel"/>
    <w:tmpl w:val="2F3A16D4"/>
    <w:lvl w:ilvl="0" w:tplc="58D0745A">
      <w:start w:val="1"/>
      <w:numFmt w:val="lowerLetter"/>
      <w:lvlText w:val="%1."/>
      <w:lvlJc w:val="left"/>
      <w:pPr>
        <w:tabs>
          <w:tab w:val="num" w:pos="2340"/>
        </w:tabs>
        <w:ind w:left="2340" w:hanging="360"/>
      </w:pPr>
      <w:rPr>
        <w:rFonts w:hint="default"/>
      </w:rPr>
    </w:lvl>
    <w:lvl w:ilvl="1" w:tplc="566010DC">
      <w:start w:val="2"/>
      <w:numFmt w:val="upperRoman"/>
      <w:lvlText w:val="%2."/>
      <w:lvlJc w:val="left"/>
      <w:pPr>
        <w:ind w:left="2160" w:hanging="720"/>
      </w:pPr>
      <w:rPr>
        <w:rFonts w:hint="default"/>
      </w:rPr>
    </w:lvl>
    <w:lvl w:ilvl="2" w:tplc="65B6859A">
      <w:start w:val="2"/>
      <w:numFmt w:val="upperRoman"/>
      <w:lvlText w:val="%3."/>
      <w:lvlJc w:val="left"/>
      <w:pPr>
        <w:ind w:left="3060" w:hanging="720"/>
      </w:pPr>
      <w:rPr>
        <w:rFonts w:hint="default"/>
      </w:r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5" w15:restartNumberingAfterBreak="0">
    <w:nsid w:val="52C87A2D"/>
    <w:multiLevelType w:val="hybridMultilevel"/>
    <w:tmpl w:val="54C2EB3C"/>
    <w:lvl w:ilvl="0" w:tplc="0B9EEB72">
      <w:start w:val="1"/>
      <w:numFmt w:val="decimal"/>
      <w:lvlText w:val="%1."/>
      <w:lvlJc w:val="left"/>
      <w:pPr>
        <w:tabs>
          <w:tab w:val="num" w:pos="3240"/>
        </w:tabs>
        <w:ind w:left="324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2F546B9"/>
    <w:multiLevelType w:val="hybridMultilevel"/>
    <w:tmpl w:val="949CB948"/>
    <w:lvl w:ilvl="0" w:tplc="0421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7" w15:restartNumberingAfterBreak="0">
    <w:nsid w:val="530B1FB2"/>
    <w:multiLevelType w:val="hybridMultilevel"/>
    <w:tmpl w:val="8FC03E0A"/>
    <w:lvl w:ilvl="0" w:tplc="15E2EEA8">
      <w:start w:val="1"/>
      <w:numFmt w:val="decimal"/>
      <w:lvlText w:val="(%1)"/>
      <w:lvlJc w:val="left"/>
      <w:pPr>
        <w:tabs>
          <w:tab w:val="num" w:pos="1260"/>
        </w:tabs>
        <w:ind w:left="1260" w:hanging="360"/>
      </w:pPr>
      <w:rPr>
        <w:rFonts w:hint="default"/>
        <w:b w:val="0"/>
        <w:i w:val="0"/>
        <w:sz w:val="24"/>
        <w:szCs w:val="24"/>
      </w:rPr>
    </w:lvl>
    <w:lvl w:ilvl="1" w:tplc="C608BBF0">
      <w:start w:val="1"/>
      <w:numFmt w:val="upperRoman"/>
      <w:lvlText w:val="%2."/>
      <w:lvlJc w:val="left"/>
      <w:pPr>
        <w:tabs>
          <w:tab w:val="num" w:pos="2160"/>
        </w:tabs>
        <w:ind w:left="2160" w:hanging="720"/>
      </w:pPr>
      <w:rPr>
        <w:rFonts w:hint="default"/>
      </w:rPr>
    </w:lvl>
    <w:lvl w:ilvl="2" w:tplc="5788981A">
      <w:start w:val="1"/>
      <w:numFmt w:val="upperLetter"/>
      <w:lvlText w:val="%3."/>
      <w:lvlJc w:val="left"/>
      <w:pPr>
        <w:tabs>
          <w:tab w:val="num" w:pos="2700"/>
        </w:tabs>
        <w:ind w:left="2700" w:hanging="360"/>
      </w:pPr>
      <w:rPr>
        <w:rFonts w:hint="default"/>
        <w:b/>
      </w:rPr>
    </w:lvl>
    <w:lvl w:ilvl="3" w:tplc="9D58A040">
      <w:start w:val="1"/>
      <w:numFmt w:val="decimal"/>
      <w:lvlText w:val="%4."/>
      <w:lvlJc w:val="left"/>
      <w:pPr>
        <w:tabs>
          <w:tab w:val="num" w:pos="3240"/>
        </w:tabs>
        <w:ind w:left="3240" w:hanging="360"/>
      </w:pPr>
      <w:rPr>
        <w:rFonts w:hint="default"/>
      </w:rPr>
    </w:lvl>
    <w:lvl w:ilvl="4" w:tplc="C62AB7A4" w:tentative="1">
      <w:start w:val="1"/>
      <w:numFmt w:val="lowerLetter"/>
      <w:lvlText w:val="%5."/>
      <w:lvlJc w:val="left"/>
      <w:pPr>
        <w:tabs>
          <w:tab w:val="num" w:pos="3960"/>
        </w:tabs>
        <w:ind w:left="3960" w:hanging="360"/>
      </w:pPr>
    </w:lvl>
    <w:lvl w:ilvl="5" w:tplc="A7CEF77E" w:tentative="1">
      <w:start w:val="1"/>
      <w:numFmt w:val="lowerRoman"/>
      <w:lvlText w:val="%6."/>
      <w:lvlJc w:val="right"/>
      <w:pPr>
        <w:tabs>
          <w:tab w:val="num" w:pos="4680"/>
        </w:tabs>
        <w:ind w:left="4680" w:hanging="180"/>
      </w:pPr>
    </w:lvl>
    <w:lvl w:ilvl="6" w:tplc="5DB0A6F4">
      <w:start w:val="1"/>
      <w:numFmt w:val="decimal"/>
      <w:lvlText w:val="%7."/>
      <w:lvlJc w:val="left"/>
      <w:pPr>
        <w:tabs>
          <w:tab w:val="num" w:pos="5400"/>
        </w:tabs>
        <w:ind w:left="5400" w:hanging="360"/>
      </w:pPr>
    </w:lvl>
    <w:lvl w:ilvl="7" w:tplc="6BE00F42" w:tentative="1">
      <w:start w:val="1"/>
      <w:numFmt w:val="lowerLetter"/>
      <w:lvlText w:val="%8."/>
      <w:lvlJc w:val="left"/>
      <w:pPr>
        <w:tabs>
          <w:tab w:val="num" w:pos="6120"/>
        </w:tabs>
        <w:ind w:left="6120" w:hanging="360"/>
      </w:pPr>
    </w:lvl>
    <w:lvl w:ilvl="8" w:tplc="A84E4A96" w:tentative="1">
      <w:start w:val="1"/>
      <w:numFmt w:val="lowerRoman"/>
      <w:lvlText w:val="%9."/>
      <w:lvlJc w:val="right"/>
      <w:pPr>
        <w:tabs>
          <w:tab w:val="num" w:pos="6840"/>
        </w:tabs>
        <w:ind w:left="6840" w:hanging="180"/>
      </w:pPr>
    </w:lvl>
  </w:abstractNum>
  <w:abstractNum w:abstractNumId="128" w15:restartNumberingAfterBreak="0">
    <w:nsid w:val="53384C7B"/>
    <w:multiLevelType w:val="hybridMultilevel"/>
    <w:tmpl w:val="A8A66D7E"/>
    <w:lvl w:ilvl="0" w:tplc="D528FBA0">
      <w:start w:val="1"/>
      <w:numFmt w:val="lowerLetter"/>
      <w:lvlText w:val="%1."/>
      <w:lvlJc w:val="left"/>
      <w:pPr>
        <w:ind w:left="720" w:hanging="360"/>
      </w:pPr>
      <w:rPr>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9" w15:restartNumberingAfterBreak="0">
    <w:nsid w:val="53386587"/>
    <w:multiLevelType w:val="hybridMultilevel"/>
    <w:tmpl w:val="7448481A"/>
    <w:lvl w:ilvl="0" w:tplc="04210001">
      <w:start w:val="1"/>
      <w:numFmt w:val="bullet"/>
      <w:lvlText w:val=""/>
      <w:lvlJc w:val="left"/>
      <w:pPr>
        <w:ind w:left="3591" w:hanging="360"/>
      </w:pPr>
      <w:rPr>
        <w:rFonts w:ascii="Symbol" w:hAnsi="Symbol" w:hint="default"/>
      </w:rPr>
    </w:lvl>
    <w:lvl w:ilvl="1" w:tplc="04210003" w:tentative="1">
      <w:start w:val="1"/>
      <w:numFmt w:val="bullet"/>
      <w:lvlText w:val="o"/>
      <w:lvlJc w:val="left"/>
      <w:pPr>
        <w:ind w:left="4311" w:hanging="360"/>
      </w:pPr>
      <w:rPr>
        <w:rFonts w:ascii="Courier New" w:hAnsi="Courier New" w:cs="Courier New" w:hint="default"/>
      </w:rPr>
    </w:lvl>
    <w:lvl w:ilvl="2" w:tplc="04210005" w:tentative="1">
      <w:start w:val="1"/>
      <w:numFmt w:val="bullet"/>
      <w:lvlText w:val=""/>
      <w:lvlJc w:val="left"/>
      <w:pPr>
        <w:ind w:left="5031" w:hanging="360"/>
      </w:pPr>
      <w:rPr>
        <w:rFonts w:ascii="Wingdings" w:hAnsi="Wingdings" w:hint="default"/>
      </w:rPr>
    </w:lvl>
    <w:lvl w:ilvl="3" w:tplc="04210001" w:tentative="1">
      <w:start w:val="1"/>
      <w:numFmt w:val="bullet"/>
      <w:lvlText w:val=""/>
      <w:lvlJc w:val="left"/>
      <w:pPr>
        <w:ind w:left="5751" w:hanging="360"/>
      </w:pPr>
      <w:rPr>
        <w:rFonts w:ascii="Symbol" w:hAnsi="Symbol" w:hint="default"/>
      </w:rPr>
    </w:lvl>
    <w:lvl w:ilvl="4" w:tplc="04210003" w:tentative="1">
      <w:start w:val="1"/>
      <w:numFmt w:val="bullet"/>
      <w:lvlText w:val="o"/>
      <w:lvlJc w:val="left"/>
      <w:pPr>
        <w:ind w:left="6471" w:hanging="360"/>
      </w:pPr>
      <w:rPr>
        <w:rFonts w:ascii="Courier New" w:hAnsi="Courier New" w:cs="Courier New" w:hint="default"/>
      </w:rPr>
    </w:lvl>
    <w:lvl w:ilvl="5" w:tplc="04210005" w:tentative="1">
      <w:start w:val="1"/>
      <w:numFmt w:val="bullet"/>
      <w:lvlText w:val=""/>
      <w:lvlJc w:val="left"/>
      <w:pPr>
        <w:ind w:left="7191" w:hanging="360"/>
      </w:pPr>
      <w:rPr>
        <w:rFonts w:ascii="Wingdings" w:hAnsi="Wingdings" w:hint="default"/>
      </w:rPr>
    </w:lvl>
    <w:lvl w:ilvl="6" w:tplc="04210001" w:tentative="1">
      <w:start w:val="1"/>
      <w:numFmt w:val="bullet"/>
      <w:lvlText w:val=""/>
      <w:lvlJc w:val="left"/>
      <w:pPr>
        <w:ind w:left="7911" w:hanging="360"/>
      </w:pPr>
      <w:rPr>
        <w:rFonts w:ascii="Symbol" w:hAnsi="Symbol" w:hint="default"/>
      </w:rPr>
    </w:lvl>
    <w:lvl w:ilvl="7" w:tplc="04210003" w:tentative="1">
      <w:start w:val="1"/>
      <w:numFmt w:val="bullet"/>
      <w:lvlText w:val="o"/>
      <w:lvlJc w:val="left"/>
      <w:pPr>
        <w:ind w:left="8631" w:hanging="360"/>
      </w:pPr>
      <w:rPr>
        <w:rFonts w:ascii="Courier New" w:hAnsi="Courier New" w:cs="Courier New" w:hint="default"/>
      </w:rPr>
    </w:lvl>
    <w:lvl w:ilvl="8" w:tplc="04210005" w:tentative="1">
      <w:start w:val="1"/>
      <w:numFmt w:val="bullet"/>
      <w:lvlText w:val=""/>
      <w:lvlJc w:val="left"/>
      <w:pPr>
        <w:ind w:left="9351" w:hanging="360"/>
      </w:pPr>
      <w:rPr>
        <w:rFonts w:ascii="Wingdings" w:hAnsi="Wingdings" w:hint="default"/>
      </w:rPr>
    </w:lvl>
  </w:abstractNum>
  <w:abstractNum w:abstractNumId="130" w15:restartNumberingAfterBreak="0">
    <w:nsid w:val="53785BA4"/>
    <w:multiLevelType w:val="hybridMultilevel"/>
    <w:tmpl w:val="C1C079C8"/>
    <w:lvl w:ilvl="0" w:tplc="0421000F">
      <w:start w:val="1"/>
      <w:numFmt w:val="decimal"/>
      <w:lvlText w:val="%1."/>
      <w:lvlJc w:val="left"/>
      <w:pPr>
        <w:ind w:left="720" w:hanging="360"/>
      </w:pPr>
      <w:rPr>
        <w:rFonts w:hint="default"/>
      </w:rPr>
    </w:lvl>
    <w:lvl w:ilvl="1" w:tplc="77883E6E">
      <w:start w:val="1"/>
      <w:numFmt w:val="upperRoman"/>
      <w:lvlText w:val="%2."/>
      <w:lvlJc w:val="left"/>
      <w:pPr>
        <w:ind w:left="1440" w:hanging="360"/>
      </w:pPr>
      <w:rPr>
        <w:rFonts w:hint="default"/>
      </w:rPr>
    </w:lvl>
    <w:lvl w:ilvl="2" w:tplc="2ABCEA72">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1" w15:restartNumberingAfterBreak="0">
    <w:nsid w:val="54127AAA"/>
    <w:multiLevelType w:val="multilevel"/>
    <w:tmpl w:val="392834A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lowerLetter"/>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2" w15:restartNumberingAfterBreak="0">
    <w:nsid w:val="5473795A"/>
    <w:multiLevelType w:val="multilevel"/>
    <w:tmpl w:val="F1D4DA4C"/>
    <w:lvl w:ilvl="0">
      <w:start w:val="1"/>
      <w:numFmt w:val="decimal"/>
      <w:lvlText w:val="%1."/>
      <w:lvlJc w:val="left"/>
      <w:pPr>
        <w:tabs>
          <w:tab w:val="num" w:pos="947"/>
        </w:tabs>
        <w:ind w:left="947" w:hanging="227"/>
      </w:pPr>
      <w:rPr>
        <w:rFonts w:hint="default"/>
      </w:rPr>
    </w:lvl>
    <w:lvl w:ilvl="1">
      <w:start w:val="1"/>
      <w:numFmt w:val="decimal"/>
      <w:lvlText w:val="%1.%2"/>
      <w:lvlJc w:val="left"/>
      <w:pPr>
        <w:tabs>
          <w:tab w:val="num" w:pos="740"/>
        </w:tabs>
        <w:ind w:left="740" w:hanging="360"/>
      </w:pPr>
      <w:rPr>
        <w:rFonts w:ascii="Garamond" w:hAnsi="Courier New" w:hint="default"/>
        <w:b w:val="0"/>
        <w:i w:val="0"/>
        <w:sz w:val="20"/>
      </w:rPr>
    </w:lvl>
    <w:lvl w:ilvl="2">
      <w:start w:val="1"/>
      <w:numFmt w:val="lowerLetter"/>
      <w:lvlText w:val="%1.%2.%3"/>
      <w:lvlJc w:val="left"/>
      <w:pPr>
        <w:tabs>
          <w:tab w:val="num" w:pos="1460"/>
        </w:tabs>
        <w:ind w:left="1460" w:hanging="1080"/>
      </w:pPr>
      <w:rPr>
        <w:rFonts w:hint="default"/>
      </w:rPr>
    </w:lvl>
    <w:lvl w:ilvl="3">
      <w:start w:val="1"/>
      <w:numFmt w:val="upperRoman"/>
      <w:lvlText w:val="%1.%2.%3.%4"/>
      <w:lvlJc w:val="left"/>
      <w:pPr>
        <w:tabs>
          <w:tab w:val="num" w:pos="1460"/>
        </w:tabs>
        <w:ind w:left="1460" w:hanging="1080"/>
      </w:pPr>
      <w:rPr>
        <w:rFonts w:hint="default"/>
      </w:rPr>
    </w:lvl>
    <w:lvl w:ilvl="4">
      <w:start w:val="1"/>
      <w:numFmt w:val="decimal"/>
      <w:lvlText w:val="%1.%2.%3.%4.%5"/>
      <w:lvlJc w:val="left"/>
      <w:pPr>
        <w:tabs>
          <w:tab w:val="num" w:pos="1100"/>
        </w:tabs>
        <w:ind w:left="1100" w:hanging="720"/>
      </w:pPr>
      <w:rPr>
        <w:rFonts w:hint="default"/>
      </w:rPr>
    </w:lvl>
    <w:lvl w:ilvl="5">
      <w:start w:val="1"/>
      <w:numFmt w:val="decimal"/>
      <w:lvlText w:val="%1.%2.%3.%4.%5.%6"/>
      <w:lvlJc w:val="left"/>
      <w:pPr>
        <w:tabs>
          <w:tab w:val="num" w:pos="1460"/>
        </w:tabs>
        <w:ind w:left="1460" w:hanging="1080"/>
      </w:pPr>
      <w:rPr>
        <w:rFonts w:hint="default"/>
      </w:rPr>
    </w:lvl>
    <w:lvl w:ilvl="6">
      <w:start w:val="1"/>
      <w:numFmt w:val="decimal"/>
      <w:lvlText w:val="%1.%2.%3.%4.%5.%6.%7"/>
      <w:lvlJc w:val="left"/>
      <w:pPr>
        <w:tabs>
          <w:tab w:val="num" w:pos="1460"/>
        </w:tabs>
        <w:ind w:left="1460" w:hanging="1080"/>
      </w:pPr>
      <w:rPr>
        <w:rFonts w:hint="default"/>
      </w:rPr>
    </w:lvl>
    <w:lvl w:ilvl="7">
      <w:start w:val="1"/>
      <w:numFmt w:val="decimal"/>
      <w:lvlText w:val="%1.%2.%3.%4.%5.%6.%7.%8"/>
      <w:lvlJc w:val="left"/>
      <w:pPr>
        <w:tabs>
          <w:tab w:val="num" w:pos="1820"/>
        </w:tabs>
        <w:ind w:left="1820" w:hanging="1440"/>
      </w:pPr>
      <w:rPr>
        <w:rFonts w:hint="default"/>
      </w:rPr>
    </w:lvl>
    <w:lvl w:ilvl="8">
      <w:start w:val="1"/>
      <w:numFmt w:val="decimal"/>
      <w:lvlText w:val="%1.%2.%3.%4.%5.%6.%7.%8.%9"/>
      <w:lvlJc w:val="left"/>
      <w:pPr>
        <w:tabs>
          <w:tab w:val="num" w:pos="1820"/>
        </w:tabs>
        <w:ind w:left="1820" w:hanging="1440"/>
      </w:pPr>
      <w:rPr>
        <w:rFonts w:hint="default"/>
      </w:rPr>
    </w:lvl>
  </w:abstractNum>
  <w:abstractNum w:abstractNumId="133" w15:restartNumberingAfterBreak="0">
    <w:nsid w:val="54E81B3D"/>
    <w:multiLevelType w:val="hybridMultilevel"/>
    <w:tmpl w:val="49CEDF24"/>
    <w:lvl w:ilvl="0" w:tplc="2D0477D0">
      <w:start w:val="1"/>
      <w:numFmt w:val="decimal"/>
      <w:lvlText w:val="(%1)"/>
      <w:lvlJc w:val="left"/>
      <w:pPr>
        <w:ind w:left="1560" w:hanging="360"/>
      </w:pPr>
      <w:rPr>
        <w:rFonts w:hint="default"/>
        <w:b w:val="0"/>
        <w:i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5265536"/>
    <w:multiLevelType w:val="multilevel"/>
    <w:tmpl w:val="C4625D84"/>
    <w:lvl w:ilvl="0">
      <w:start w:val="1"/>
      <w:numFmt w:val="bullet"/>
      <w:lvlText w:val=""/>
      <w:lvlJc w:val="left"/>
      <w:pPr>
        <w:ind w:left="1080" w:hanging="360"/>
      </w:pPr>
      <w:rPr>
        <w:rFonts w:ascii="Symbol" w:hAnsi="Symbol" w:hint="default"/>
        <w:b w:val="0"/>
        <w:i w:val="0"/>
        <w:sz w:val="24"/>
        <w:szCs w:val="24"/>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700"/>
        </w:tabs>
        <w:ind w:left="2700" w:hanging="360"/>
      </w:pPr>
      <w:rPr>
        <w:rFonts w:hint="default"/>
        <w:color w:val="auto"/>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color w:val="auto"/>
        <w:sz w:val="24"/>
        <w:szCs w:val="24"/>
      </w:rPr>
    </w:lvl>
    <w:lvl w:ilvl="5">
      <w:start w:val="1"/>
      <w:numFmt w:val="bullet"/>
      <w:lvlText w:val="-"/>
      <w:lvlJc w:val="left"/>
      <w:pPr>
        <w:tabs>
          <w:tab w:val="num" w:pos="4680"/>
        </w:tabs>
        <w:ind w:left="4680" w:hanging="180"/>
      </w:pPr>
      <w:rPr>
        <w:rFonts w:ascii="Arial" w:eastAsia="Times New Roman" w:hAnsi="Arial" w:cs="Arial"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5" w15:restartNumberingAfterBreak="0">
    <w:nsid w:val="55FA1ACB"/>
    <w:multiLevelType w:val="multilevel"/>
    <w:tmpl w:val="C4625D84"/>
    <w:lvl w:ilvl="0">
      <w:start w:val="1"/>
      <w:numFmt w:val="bullet"/>
      <w:lvlText w:val=""/>
      <w:lvlJc w:val="left"/>
      <w:pPr>
        <w:ind w:left="1080" w:hanging="360"/>
      </w:pPr>
      <w:rPr>
        <w:rFonts w:ascii="Symbol" w:hAnsi="Symbol" w:hint="default"/>
        <w:b w:val="0"/>
        <w:i w:val="0"/>
        <w:sz w:val="24"/>
        <w:szCs w:val="24"/>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700"/>
        </w:tabs>
        <w:ind w:left="2700" w:hanging="360"/>
      </w:pPr>
      <w:rPr>
        <w:rFonts w:hint="default"/>
        <w:color w:val="auto"/>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color w:val="auto"/>
        <w:sz w:val="24"/>
        <w:szCs w:val="24"/>
      </w:rPr>
    </w:lvl>
    <w:lvl w:ilvl="5">
      <w:start w:val="1"/>
      <w:numFmt w:val="bullet"/>
      <w:lvlText w:val="-"/>
      <w:lvlJc w:val="left"/>
      <w:pPr>
        <w:tabs>
          <w:tab w:val="num" w:pos="4680"/>
        </w:tabs>
        <w:ind w:left="4680" w:hanging="180"/>
      </w:pPr>
      <w:rPr>
        <w:rFonts w:ascii="Arial" w:eastAsia="Times New Roman" w:hAnsi="Arial" w:cs="Arial"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6" w15:restartNumberingAfterBreak="0">
    <w:nsid w:val="57290095"/>
    <w:multiLevelType w:val="singleLevel"/>
    <w:tmpl w:val="C8A4C048"/>
    <w:lvl w:ilvl="0">
      <w:start w:val="1"/>
      <w:numFmt w:val="decimal"/>
      <w:lvlText w:val="%1."/>
      <w:lvlJc w:val="left"/>
      <w:pPr>
        <w:tabs>
          <w:tab w:val="num" w:pos="720"/>
        </w:tabs>
        <w:ind w:left="720" w:hanging="360"/>
      </w:pPr>
      <w:rPr>
        <w:rFonts w:hint="default"/>
      </w:rPr>
    </w:lvl>
  </w:abstractNum>
  <w:abstractNum w:abstractNumId="137" w15:restartNumberingAfterBreak="0">
    <w:nsid w:val="5735557A"/>
    <w:multiLevelType w:val="hybridMultilevel"/>
    <w:tmpl w:val="C1D49018"/>
    <w:lvl w:ilvl="0" w:tplc="CBE22FC8">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38" w15:restartNumberingAfterBreak="0">
    <w:nsid w:val="57675658"/>
    <w:multiLevelType w:val="hybridMultilevel"/>
    <w:tmpl w:val="139EDFC8"/>
    <w:lvl w:ilvl="0" w:tplc="99F0F4C2">
      <w:start w:val="1"/>
      <w:numFmt w:val="bullet"/>
      <w:lvlText w:val=""/>
      <w:lvlJc w:val="left"/>
      <w:pPr>
        <w:ind w:left="2421" w:hanging="360"/>
      </w:pPr>
      <w:rPr>
        <w:rFonts w:ascii="Symbol" w:hAnsi="Symbol" w:hint="default"/>
        <w:color w:val="auto"/>
      </w:rPr>
    </w:lvl>
    <w:lvl w:ilvl="1" w:tplc="38090003">
      <w:start w:val="1"/>
      <w:numFmt w:val="bullet"/>
      <w:lvlText w:val="o"/>
      <w:lvlJc w:val="left"/>
      <w:pPr>
        <w:ind w:left="3141" w:hanging="360"/>
      </w:pPr>
      <w:rPr>
        <w:rFonts w:ascii="Courier New" w:hAnsi="Courier New" w:cs="Courier New" w:hint="default"/>
      </w:rPr>
    </w:lvl>
    <w:lvl w:ilvl="2" w:tplc="38090005" w:tentative="1">
      <w:start w:val="1"/>
      <w:numFmt w:val="bullet"/>
      <w:lvlText w:val=""/>
      <w:lvlJc w:val="left"/>
      <w:pPr>
        <w:ind w:left="3861" w:hanging="360"/>
      </w:pPr>
      <w:rPr>
        <w:rFonts w:ascii="Wingdings" w:hAnsi="Wingdings" w:hint="default"/>
      </w:rPr>
    </w:lvl>
    <w:lvl w:ilvl="3" w:tplc="38090001" w:tentative="1">
      <w:start w:val="1"/>
      <w:numFmt w:val="bullet"/>
      <w:lvlText w:val=""/>
      <w:lvlJc w:val="left"/>
      <w:pPr>
        <w:ind w:left="4581" w:hanging="360"/>
      </w:pPr>
      <w:rPr>
        <w:rFonts w:ascii="Symbol" w:hAnsi="Symbol" w:hint="default"/>
      </w:rPr>
    </w:lvl>
    <w:lvl w:ilvl="4" w:tplc="38090003" w:tentative="1">
      <w:start w:val="1"/>
      <w:numFmt w:val="bullet"/>
      <w:lvlText w:val="o"/>
      <w:lvlJc w:val="left"/>
      <w:pPr>
        <w:ind w:left="5301" w:hanging="360"/>
      </w:pPr>
      <w:rPr>
        <w:rFonts w:ascii="Courier New" w:hAnsi="Courier New" w:cs="Courier New" w:hint="default"/>
      </w:rPr>
    </w:lvl>
    <w:lvl w:ilvl="5" w:tplc="38090005" w:tentative="1">
      <w:start w:val="1"/>
      <w:numFmt w:val="bullet"/>
      <w:lvlText w:val=""/>
      <w:lvlJc w:val="left"/>
      <w:pPr>
        <w:ind w:left="6021" w:hanging="360"/>
      </w:pPr>
      <w:rPr>
        <w:rFonts w:ascii="Wingdings" w:hAnsi="Wingdings" w:hint="default"/>
      </w:rPr>
    </w:lvl>
    <w:lvl w:ilvl="6" w:tplc="38090001" w:tentative="1">
      <w:start w:val="1"/>
      <w:numFmt w:val="bullet"/>
      <w:lvlText w:val=""/>
      <w:lvlJc w:val="left"/>
      <w:pPr>
        <w:ind w:left="6741" w:hanging="360"/>
      </w:pPr>
      <w:rPr>
        <w:rFonts w:ascii="Symbol" w:hAnsi="Symbol" w:hint="default"/>
      </w:rPr>
    </w:lvl>
    <w:lvl w:ilvl="7" w:tplc="38090003" w:tentative="1">
      <w:start w:val="1"/>
      <w:numFmt w:val="bullet"/>
      <w:lvlText w:val="o"/>
      <w:lvlJc w:val="left"/>
      <w:pPr>
        <w:ind w:left="7461" w:hanging="360"/>
      </w:pPr>
      <w:rPr>
        <w:rFonts w:ascii="Courier New" w:hAnsi="Courier New" w:cs="Courier New" w:hint="default"/>
      </w:rPr>
    </w:lvl>
    <w:lvl w:ilvl="8" w:tplc="38090005" w:tentative="1">
      <w:start w:val="1"/>
      <w:numFmt w:val="bullet"/>
      <w:lvlText w:val=""/>
      <w:lvlJc w:val="left"/>
      <w:pPr>
        <w:ind w:left="8181" w:hanging="360"/>
      </w:pPr>
      <w:rPr>
        <w:rFonts w:ascii="Wingdings" w:hAnsi="Wingdings" w:hint="default"/>
      </w:rPr>
    </w:lvl>
  </w:abstractNum>
  <w:abstractNum w:abstractNumId="139" w15:restartNumberingAfterBreak="0">
    <w:nsid w:val="578D0EF7"/>
    <w:multiLevelType w:val="hybridMultilevel"/>
    <w:tmpl w:val="7F322E1E"/>
    <w:lvl w:ilvl="0" w:tplc="F61C4B92">
      <w:start w:val="1"/>
      <w:numFmt w:val="decimal"/>
      <w:lvlText w:val="%1)"/>
      <w:lvlJc w:val="left"/>
      <w:pPr>
        <w:ind w:left="3054" w:hanging="360"/>
      </w:pPr>
      <w:rPr>
        <w:rFonts w:hint="default"/>
      </w:rPr>
    </w:lvl>
    <w:lvl w:ilvl="1" w:tplc="04210019" w:tentative="1">
      <w:start w:val="1"/>
      <w:numFmt w:val="lowerLetter"/>
      <w:lvlText w:val="%2."/>
      <w:lvlJc w:val="left"/>
      <w:pPr>
        <w:ind w:left="3774" w:hanging="360"/>
      </w:pPr>
    </w:lvl>
    <w:lvl w:ilvl="2" w:tplc="0421001B" w:tentative="1">
      <w:start w:val="1"/>
      <w:numFmt w:val="lowerRoman"/>
      <w:lvlText w:val="%3."/>
      <w:lvlJc w:val="right"/>
      <w:pPr>
        <w:ind w:left="4494" w:hanging="180"/>
      </w:pPr>
    </w:lvl>
    <w:lvl w:ilvl="3" w:tplc="0421000F" w:tentative="1">
      <w:start w:val="1"/>
      <w:numFmt w:val="decimal"/>
      <w:lvlText w:val="%4."/>
      <w:lvlJc w:val="left"/>
      <w:pPr>
        <w:ind w:left="5214" w:hanging="360"/>
      </w:pPr>
    </w:lvl>
    <w:lvl w:ilvl="4" w:tplc="04210019" w:tentative="1">
      <w:start w:val="1"/>
      <w:numFmt w:val="lowerLetter"/>
      <w:lvlText w:val="%5."/>
      <w:lvlJc w:val="left"/>
      <w:pPr>
        <w:ind w:left="5934" w:hanging="360"/>
      </w:pPr>
    </w:lvl>
    <w:lvl w:ilvl="5" w:tplc="0421001B" w:tentative="1">
      <w:start w:val="1"/>
      <w:numFmt w:val="lowerRoman"/>
      <w:lvlText w:val="%6."/>
      <w:lvlJc w:val="right"/>
      <w:pPr>
        <w:ind w:left="6654" w:hanging="180"/>
      </w:pPr>
    </w:lvl>
    <w:lvl w:ilvl="6" w:tplc="0421000F" w:tentative="1">
      <w:start w:val="1"/>
      <w:numFmt w:val="decimal"/>
      <w:lvlText w:val="%7."/>
      <w:lvlJc w:val="left"/>
      <w:pPr>
        <w:ind w:left="7374" w:hanging="360"/>
      </w:pPr>
    </w:lvl>
    <w:lvl w:ilvl="7" w:tplc="04210019" w:tentative="1">
      <w:start w:val="1"/>
      <w:numFmt w:val="lowerLetter"/>
      <w:lvlText w:val="%8."/>
      <w:lvlJc w:val="left"/>
      <w:pPr>
        <w:ind w:left="8094" w:hanging="360"/>
      </w:pPr>
    </w:lvl>
    <w:lvl w:ilvl="8" w:tplc="0421001B" w:tentative="1">
      <w:start w:val="1"/>
      <w:numFmt w:val="lowerRoman"/>
      <w:lvlText w:val="%9."/>
      <w:lvlJc w:val="right"/>
      <w:pPr>
        <w:ind w:left="8814" w:hanging="180"/>
      </w:pPr>
    </w:lvl>
  </w:abstractNum>
  <w:abstractNum w:abstractNumId="140" w15:restartNumberingAfterBreak="0">
    <w:nsid w:val="58DC4240"/>
    <w:multiLevelType w:val="multilevel"/>
    <w:tmpl w:val="C4625D84"/>
    <w:lvl w:ilvl="0">
      <w:start w:val="1"/>
      <w:numFmt w:val="bullet"/>
      <w:lvlText w:val=""/>
      <w:lvlJc w:val="left"/>
      <w:pPr>
        <w:ind w:left="1080" w:hanging="360"/>
      </w:pPr>
      <w:rPr>
        <w:rFonts w:ascii="Symbol" w:hAnsi="Symbol" w:hint="default"/>
        <w:b w:val="0"/>
        <w:i w:val="0"/>
        <w:sz w:val="24"/>
        <w:szCs w:val="24"/>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700"/>
        </w:tabs>
        <w:ind w:left="2700" w:hanging="360"/>
      </w:pPr>
      <w:rPr>
        <w:rFonts w:hint="default"/>
        <w:color w:val="auto"/>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color w:val="auto"/>
        <w:sz w:val="24"/>
        <w:szCs w:val="24"/>
      </w:rPr>
    </w:lvl>
    <w:lvl w:ilvl="5">
      <w:start w:val="1"/>
      <w:numFmt w:val="bullet"/>
      <w:lvlText w:val="-"/>
      <w:lvlJc w:val="left"/>
      <w:pPr>
        <w:tabs>
          <w:tab w:val="num" w:pos="4680"/>
        </w:tabs>
        <w:ind w:left="4680" w:hanging="180"/>
      </w:pPr>
      <w:rPr>
        <w:rFonts w:ascii="Arial" w:eastAsia="Times New Roman" w:hAnsi="Arial" w:cs="Arial"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41" w15:restartNumberingAfterBreak="0">
    <w:nsid w:val="595F6995"/>
    <w:multiLevelType w:val="multilevel"/>
    <w:tmpl w:val="CECE3D16"/>
    <w:lvl w:ilvl="0">
      <w:start w:val="1"/>
      <w:numFmt w:val="decimal"/>
      <w:lvlText w:val="(%1)"/>
      <w:lvlJc w:val="left"/>
      <w:pPr>
        <w:ind w:left="720" w:hanging="360"/>
      </w:pPr>
      <w:rPr>
        <w:rFonts w:hint="default"/>
        <w:b w:val="0"/>
        <w:i w:val="0"/>
        <w:sz w:val="24"/>
        <w:szCs w:val="24"/>
      </w:rPr>
    </w:lvl>
    <w:lvl w:ilvl="1">
      <w:start w:val="1"/>
      <w:numFmt w:val="bullet"/>
      <w:lvlText w:val=""/>
      <w:lvlJc w:val="left"/>
      <w:pPr>
        <w:tabs>
          <w:tab w:val="num" w:pos="2073"/>
        </w:tabs>
        <w:ind w:left="2073" w:hanging="360"/>
      </w:pPr>
      <w:rPr>
        <w:rFonts w:ascii="Symbol" w:hAnsi="Symbol" w:hint="default"/>
      </w:rPr>
    </w:lvl>
    <w:lvl w:ilvl="2">
      <w:start w:val="1"/>
      <w:numFmt w:val="lowerLetter"/>
      <w:lvlText w:val="%3."/>
      <w:lvlJc w:val="left"/>
      <w:pPr>
        <w:tabs>
          <w:tab w:val="num" w:pos="2973"/>
        </w:tabs>
        <w:ind w:left="2973" w:hanging="360"/>
      </w:pPr>
      <w:rPr>
        <w:rFonts w:hint="default"/>
      </w:r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bullet"/>
      <w:lvlText w:val="-"/>
      <w:lvlJc w:val="left"/>
      <w:pPr>
        <w:tabs>
          <w:tab w:val="num" w:pos="4953"/>
        </w:tabs>
        <w:ind w:left="4953" w:hanging="180"/>
      </w:pPr>
      <w:rPr>
        <w:rFonts w:ascii="Arial" w:eastAsia="Times New Roman" w:hAnsi="Arial" w:cs="Arial" w:hint="default"/>
      </w:r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right"/>
      <w:pPr>
        <w:tabs>
          <w:tab w:val="num" w:pos="7113"/>
        </w:tabs>
        <w:ind w:left="7113" w:hanging="180"/>
      </w:pPr>
    </w:lvl>
  </w:abstractNum>
  <w:abstractNum w:abstractNumId="142" w15:restartNumberingAfterBreak="0">
    <w:nsid w:val="59C23A2F"/>
    <w:multiLevelType w:val="singleLevel"/>
    <w:tmpl w:val="04210019"/>
    <w:lvl w:ilvl="0">
      <w:start w:val="1"/>
      <w:numFmt w:val="lowerLetter"/>
      <w:lvlText w:val="%1."/>
      <w:lvlJc w:val="left"/>
      <w:pPr>
        <w:ind w:left="1080" w:hanging="360"/>
      </w:pPr>
      <w:rPr>
        <w:rFonts w:hint="default"/>
      </w:rPr>
    </w:lvl>
  </w:abstractNum>
  <w:abstractNum w:abstractNumId="143" w15:restartNumberingAfterBreak="0">
    <w:nsid w:val="5A8C02F8"/>
    <w:multiLevelType w:val="multilevel"/>
    <w:tmpl w:val="C4625D84"/>
    <w:lvl w:ilvl="0">
      <w:start w:val="1"/>
      <w:numFmt w:val="bullet"/>
      <w:lvlText w:val=""/>
      <w:lvlJc w:val="left"/>
      <w:pPr>
        <w:ind w:left="1080" w:hanging="360"/>
      </w:pPr>
      <w:rPr>
        <w:rFonts w:ascii="Symbol" w:hAnsi="Symbol" w:hint="default"/>
        <w:b w:val="0"/>
        <w:i w:val="0"/>
        <w:sz w:val="24"/>
        <w:szCs w:val="24"/>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700"/>
        </w:tabs>
        <w:ind w:left="2700" w:hanging="360"/>
      </w:pPr>
      <w:rPr>
        <w:rFonts w:hint="default"/>
        <w:color w:val="auto"/>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color w:val="auto"/>
        <w:sz w:val="24"/>
        <w:szCs w:val="24"/>
      </w:rPr>
    </w:lvl>
    <w:lvl w:ilvl="5">
      <w:start w:val="1"/>
      <w:numFmt w:val="bullet"/>
      <w:lvlText w:val="-"/>
      <w:lvlJc w:val="left"/>
      <w:pPr>
        <w:tabs>
          <w:tab w:val="num" w:pos="4680"/>
        </w:tabs>
        <w:ind w:left="4680" w:hanging="180"/>
      </w:pPr>
      <w:rPr>
        <w:rFonts w:ascii="Arial" w:eastAsia="Times New Roman" w:hAnsi="Arial" w:cs="Arial"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44" w15:restartNumberingAfterBreak="0">
    <w:nsid w:val="5A9841CC"/>
    <w:multiLevelType w:val="hybridMultilevel"/>
    <w:tmpl w:val="CBE247B6"/>
    <w:lvl w:ilvl="0" w:tplc="9D58A040">
      <w:start w:val="1"/>
      <w:numFmt w:val="decimal"/>
      <w:lvlText w:val="%1."/>
      <w:lvlJc w:val="left"/>
      <w:pPr>
        <w:tabs>
          <w:tab w:val="num" w:pos="3240"/>
        </w:tabs>
        <w:ind w:left="32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5" w15:restartNumberingAfterBreak="0">
    <w:nsid w:val="5B993C68"/>
    <w:multiLevelType w:val="hybridMultilevel"/>
    <w:tmpl w:val="4F388A4E"/>
    <w:lvl w:ilvl="0" w:tplc="D528FBA0">
      <w:start w:val="1"/>
      <w:numFmt w:val="lowerLetter"/>
      <w:lvlText w:val="%1."/>
      <w:lvlJc w:val="left"/>
      <w:pPr>
        <w:ind w:left="694" w:hanging="360"/>
      </w:pPr>
      <w:rPr>
        <w:sz w:val="22"/>
      </w:rPr>
    </w:lvl>
    <w:lvl w:ilvl="1" w:tplc="04210019" w:tentative="1">
      <w:start w:val="1"/>
      <w:numFmt w:val="lowerLetter"/>
      <w:lvlText w:val="%2."/>
      <w:lvlJc w:val="left"/>
      <w:pPr>
        <w:ind w:left="1414" w:hanging="360"/>
      </w:pPr>
    </w:lvl>
    <w:lvl w:ilvl="2" w:tplc="0421001B" w:tentative="1">
      <w:start w:val="1"/>
      <w:numFmt w:val="lowerRoman"/>
      <w:lvlText w:val="%3."/>
      <w:lvlJc w:val="right"/>
      <w:pPr>
        <w:ind w:left="2134" w:hanging="180"/>
      </w:pPr>
    </w:lvl>
    <w:lvl w:ilvl="3" w:tplc="0421000F" w:tentative="1">
      <w:start w:val="1"/>
      <w:numFmt w:val="decimal"/>
      <w:lvlText w:val="%4."/>
      <w:lvlJc w:val="left"/>
      <w:pPr>
        <w:ind w:left="2854" w:hanging="360"/>
      </w:pPr>
    </w:lvl>
    <w:lvl w:ilvl="4" w:tplc="04210019" w:tentative="1">
      <w:start w:val="1"/>
      <w:numFmt w:val="lowerLetter"/>
      <w:lvlText w:val="%5."/>
      <w:lvlJc w:val="left"/>
      <w:pPr>
        <w:ind w:left="3574" w:hanging="360"/>
      </w:pPr>
    </w:lvl>
    <w:lvl w:ilvl="5" w:tplc="0421001B" w:tentative="1">
      <w:start w:val="1"/>
      <w:numFmt w:val="lowerRoman"/>
      <w:lvlText w:val="%6."/>
      <w:lvlJc w:val="right"/>
      <w:pPr>
        <w:ind w:left="4294" w:hanging="180"/>
      </w:pPr>
    </w:lvl>
    <w:lvl w:ilvl="6" w:tplc="0421000F" w:tentative="1">
      <w:start w:val="1"/>
      <w:numFmt w:val="decimal"/>
      <w:lvlText w:val="%7."/>
      <w:lvlJc w:val="left"/>
      <w:pPr>
        <w:ind w:left="5014" w:hanging="360"/>
      </w:pPr>
    </w:lvl>
    <w:lvl w:ilvl="7" w:tplc="04210019" w:tentative="1">
      <w:start w:val="1"/>
      <w:numFmt w:val="lowerLetter"/>
      <w:lvlText w:val="%8."/>
      <w:lvlJc w:val="left"/>
      <w:pPr>
        <w:ind w:left="5734" w:hanging="360"/>
      </w:pPr>
    </w:lvl>
    <w:lvl w:ilvl="8" w:tplc="0421001B" w:tentative="1">
      <w:start w:val="1"/>
      <w:numFmt w:val="lowerRoman"/>
      <w:lvlText w:val="%9."/>
      <w:lvlJc w:val="right"/>
      <w:pPr>
        <w:ind w:left="6454" w:hanging="180"/>
      </w:pPr>
    </w:lvl>
  </w:abstractNum>
  <w:abstractNum w:abstractNumId="146" w15:restartNumberingAfterBreak="0">
    <w:nsid w:val="5BF34E25"/>
    <w:multiLevelType w:val="hybridMultilevel"/>
    <w:tmpl w:val="9E2477A6"/>
    <w:lvl w:ilvl="0" w:tplc="C3F667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C4F1D5B"/>
    <w:multiLevelType w:val="hybridMultilevel"/>
    <w:tmpl w:val="611E23BA"/>
    <w:lvl w:ilvl="0" w:tplc="15E2EEA8">
      <w:start w:val="1"/>
      <w:numFmt w:val="decimal"/>
      <w:lvlText w:val="(%1)"/>
      <w:lvlJc w:val="left"/>
      <w:pPr>
        <w:ind w:left="2340" w:hanging="360"/>
      </w:pPr>
      <w:rPr>
        <w:rFonts w:hint="default"/>
        <w:b w:val="0"/>
        <w:i w:val="0"/>
        <w:sz w:val="24"/>
        <w:szCs w:val="24"/>
      </w:rPr>
    </w:lvl>
    <w:lvl w:ilvl="1" w:tplc="04210019" w:tentative="1">
      <w:start w:val="1"/>
      <w:numFmt w:val="lowerLetter"/>
      <w:lvlText w:val="%2."/>
      <w:lvlJc w:val="left"/>
      <w:pPr>
        <w:ind w:left="2246" w:hanging="360"/>
      </w:pPr>
    </w:lvl>
    <w:lvl w:ilvl="2" w:tplc="0421001B" w:tentative="1">
      <w:start w:val="1"/>
      <w:numFmt w:val="lowerRoman"/>
      <w:lvlText w:val="%3."/>
      <w:lvlJc w:val="right"/>
      <w:pPr>
        <w:ind w:left="2966" w:hanging="180"/>
      </w:pPr>
    </w:lvl>
    <w:lvl w:ilvl="3" w:tplc="0421000F" w:tentative="1">
      <w:start w:val="1"/>
      <w:numFmt w:val="decimal"/>
      <w:lvlText w:val="%4."/>
      <w:lvlJc w:val="left"/>
      <w:pPr>
        <w:ind w:left="3686" w:hanging="360"/>
      </w:pPr>
    </w:lvl>
    <w:lvl w:ilvl="4" w:tplc="04210019" w:tentative="1">
      <w:start w:val="1"/>
      <w:numFmt w:val="lowerLetter"/>
      <w:lvlText w:val="%5."/>
      <w:lvlJc w:val="left"/>
      <w:pPr>
        <w:ind w:left="4406" w:hanging="360"/>
      </w:pPr>
    </w:lvl>
    <w:lvl w:ilvl="5" w:tplc="0421001B" w:tentative="1">
      <w:start w:val="1"/>
      <w:numFmt w:val="lowerRoman"/>
      <w:lvlText w:val="%6."/>
      <w:lvlJc w:val="right"/>
      <w:pPr>
        <w:ind w:left="5126" w:hanging="180"/>
      </w:pPr>
    </w:lvl>
    <w:lvl w:ilvl="6" w:tplc="0421000F" w:tentative="1">
      <w:start w:val="1"/>
      <w:numFmt w:val="decimal"/>
      <w:lvlText w:val="%7."/>
      <w:lvlJc w:val="left"/>
      <w:pPr>
        <w:ind w:left="5846" w:hanging="360"/>
      </w:pPr>
    </w:lvl>
    <w:lvl w:ilvl="7" w:tplc="04210019" w:tentative="1">
      <w:start w:val="1"/>
      <w:numFmt w:val="lowerLetter"/>
      <w:lvlText w:val="%8."/>
      <w:lvlJc w:val="left"/>
      <w:pPr>
        <w:ind w:left="6566" w:hanging="360"/>
      </w:pPr>
    </w:lvl>
    <w:lvl w:ilvl="8" w:tplc="0421001B" w:tentative="1">
      <w:start w:val="1"/>
      <w:numFmt w:val="lowerRoman"/>
      <w:lvlText w:val="%9."/>
      <w:lvlJc w:val="right"/>
      <w:pPr>
        <w:ind w:left="7286" w:hanging="180"/>
      </w:pPr>
    </w:lvl>
  </w:abstractNum>
  <w:abstractNum w:abstractNumId="148" w15:restartNumberingAfterBreak="0">
    <w:nsid w:val="5D8F7104"/>
    <w:multiLevelType w:val="multilevel"/>
    <w:tmpl w:val="EAFECEC4"/>
    <w:lvl w:ilvl="0">
      <w:start w:val="1"/>
      <w:numFmt w:val="bullet"/>
      <w:lvlText w:val=""/>
      <w:lvlJc w:val="left"/>
      <w:pPr>
        <w:ind w:left="1080" w:hanging="360"/>
      </w:pPr>
      <w:rPr>
        <w:rFonts w:ascii="Symbol" w:hAnsi="Symbol" w:hint="default"/>
        <w:b w:val="0"/>
        <w:i w:val="0"/>
        <w:sz w:val="24"/>
        <w:szCs w:val="24"/>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700"/>
        </w:tabs>
        <w:ind w:left="2700" w:hanging="360"/>
      </w:pPr>
      <w:rPr>
        <w:rFonts w:hint="default"/>
        <w:color w:val="4F81BD" w:themeColor="accent1"/>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color w:val="auto"/>
        <w:sz w:val="24"/>
        <w:szCs w:val="24"/>
      </w:rPr>
    </w:lvl>
    <w:lvl w:ilvl="5">
      <w:start w:val="1"/>
      <w:numFmt w:val="bullet"/>
      <w:lvlText w:val="-"/>
      <w:lvlJc w:val="left"/>
      <w:pPr>
        <w:tabs>
          <w:tab w:val="num" w:pos="4680"/>
        </w:tabs>
        <w:ind w:left="4680" w:hanging="180"/>
      </w:pPr>
      <w:rPr>
        <w:rFonts w:ascii="Arial" w:eastAsia="Times New Roman" w:hAnsi="Arial" w:cs="Arial"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49" w15:restartNumberingAfterBreak="0">
    <w:nsid w:val="5DDA471B"/>
    <w:multiLevelType w:val="hybridMultilevel"/>
    <w:tmpl w:val="611E23BA"/>
    <w:lvl w:ilvl="0" w:tplc="15E2EEA8">
      <w:start w:val="1"/>
      <w:numFmt w:val="decimal"/>
      <w:lvlText w:val="(%1)"/>
      <w:lvlJc w:val="left"/>
      <w:pPr>
        <w:ind w:left="2340" w:hanging="360"/>
      </w:pPr>
      <w:rPr>
        <w:rFonts w:hint="default"/>
        <w:b w:val="0"/>
        <w:i w:val="0"/>
        <w:sz w:val="24"/>
        <w:szCs w:val="24"/>
      </w:rPr>
    </w:lvl>
    <w:lvl w:ilvl="1" w:tplc="04210019" w:tentative="1">
      <w:start w:val="1"/>
      <w:numFmt w:val="lowerLetter"/>
      <w:lvlText w:val="%2."/>
      <w:lvlJc w:val="left"/>
      <w:pPr>
        <w:ind w:left="2246" w:hanging="360"/>
      </w:pPr>
    </w:lvl>
    <w:lvl w:ilvl="2" w:tplc="0421001B" w:tentative="1">
      <w:start w:val="1"/>
      <w:numFmt w:val="lowerRoman"/>
      <w:lvlText w:val="%3."/>
      <w:lvlJc w:val="right"/>
      <w:pPr>
        <w:ind w:left="2966" w:hanging="180"/>
      </w:pPr>
    </w:lvl>
    <w:lvl w:ilvl="3" w:tplc="0421000F" w:tentative="1">
      <w:start w:val="1"/>
      <w:numFmt w:val="decimal"/>
      <w:lvlText w:val="%4."/>
      <w:lvlJc w:val="left"/>
      <w:pPr>
        <w:ind w:left="3686" w:hanging="360"/>
      </w:pPr>
    </w:lvl>
    <w:lvl w:ilvl="4" w:tplc="04210019" w:tentative="1">
      <w:start w:val="1"/>
      <w:numFmt w:val="lowerLetter"/>
      <w:lvlText w:val="%5."/>
      <w:lvlJc w:val="left"/>
      <w:pPr>
        <w:ind w:left="4406" w:hanging="360"/>
      </w:pPr>
    </w:lvl>
    <w:lvl w:ilvl="5" w:tplc="0421001B" w:tentative="1">
      <w:start w:val="1"/>
      <w:numFmt w:val="lowerRoman"/>
      <w:lvlText w:val="%6."/>
      <w:lvlJc w:val="right"/>
      <w:pPr>
        <w:ind w:left="5126" w:hanging="180"/>
      </w:pPr>
    </w:lvl>
    <w:lvl w:ilvl="6" w:tplc="0421000F" w:tentative="1">
      <w:start w:val="1"/>
      <w:numFmt w:val="decimal"/>
      <w:lvlText w:val="%7."/>
      <w:lvlJc w:val="left"/>
      <w:pPr>
        <w:ind w:left="5846" w:hanging="360"/>
      </w:pPr>
    </w:lvl>
    <w:lvl w:ilvl="7" w:tplc="04210019" w:tentative="1">
      <w:start w:val="1"/>
      <w:numFmt w:val="lowerLetter"/>
      <w:lvlText w:val="%8."/>
      <w:lvlJc w:val="left"/>
      <w:pPr>
        <w:ind w:left="6566" w:hanging="360"/>
      </w:pPr>
    </w:lvl>
    <w:lvl w:ilvl="8" w:tplc="0421001B" w:tentative="1">
      <w:start w:val="1"/>
      <w:numFmt w:val="lowerRoman"/>
      <w:lvlText w:val="%9."/>
      <w:lvlJc w:val="right"/>
      <w:pPr>
        <w:ind w:left="7286" w:hanging="180"/>
      </w:pPr>
    </w:lvl>
  </w:abstractNum>
  <w:abstractNum w:abstractNumId="150" w15:restartNumberingAfterBreak="0">
    <w:nsid w:val="5E6223F6"/>
    <w:multiLevelType w:val="hybridMultilevel"/>
    <w:tmpl w:val="A98CCE3E"/>
    <w:lvl w:ilvl="0" w:tplc="667070AA">
      <w:start w:val="1"/>
      <w:numFmt w:val="lowerLetter"/>
      <w:lvlText w:val="%1."/>
      <w:lvlJc w:val="left"/>
      <w:pPr>
        <w:ind w:left="960" w:hanging="360"/>
      </w:pPr>
      <w:rPr>
        <w:rFonts w:hint="default"/>
        <w:sz w:val="22"/>
        <w:szCs w:val="22"/>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51" w15:restartNumberingAfterBreak="0">
    <w:nsid w:val="5E856694"/>
    <w:multiLevelType w:val="hybridMultilevel"/>
    <w:tmpl w:val="D2FCAD68"/>
    <w:lvl w:ilvl="0" w:tplc="ED161CBE">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2" w15:restartNumberingAfterBreak="0">
    <w:nsid w:val="5EA80FC4"/>
    <w:multiLevelType w:val="hybridMultilevel"/>
    <w:tmpl w:val="0EA05DD6"/>
    <w:lvl w:ilvl="0" w:tplc="0B9EEB72">
      <w:start w:val="1"/>
      <w:numFmt w:val="decimal"/>
      <w:lvlText w:val="%1."/>
      <w:lvlJc w:val="left"/>
      <w:pPr>
        <w:tabs>
          <w:tab w:val="num" w:pos="3240"/>
        </w:tabs>
        <w:ind w:left="324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0601916"/>
    <w:multiLevelType w:val="hybridMultilevel"/>
    <w:tmpl w:val="24C63EC6"/>
    <w:lvl w:ilvl="0" w:tplc="04210019">
      <w:start w:val="1"/>
      <w:numFmt w:val="lowerLetter"/>
      <w:lvlText w:val="%1."/>
      <w:lvlJc w:val="left"/>
      <w:pPr>
        <w:tabs>
          <w:tab w:val="num" w:pos="1080"/>
        </w:tabs>
        <w:ind w:left="1080" w:hanging="360"/>
      </w:pPr>
      <w:rPr>
        <w:rFonts w:hint="default"/>
      </w:rPr>
    </w:lvl>
    <w:lvl w:ilvl="1" w:tplc="C608BBF0">
      <w:start w:val="1"/>
      <w:numFmt w:val="upperRoman"/>
      <w:lvlText w:val="%2."/>
      <w:lvlJc w:val="left"/>
      <w:pPr>
        <w:tabs>
          <w:tab w:val="num" w:pos="2160"/>
        </w:tabs>
        <w:ind w:left="2160" w:hanging="720"/>
      </w:pPr>
      <w:rPr>
        <w:rFonts w:hint="default"/>
      </w:rPr>
    </w:lvl>
    <w:lvl w:ilvl="2" w:tplc="469E8EE6">
      <w:start w:val="1"/>
      <w:numFmt w:val="upperRoman"/>
      <w:lvlText w:val="%3."/>
      <w:lvlJc w:val="left"/>
      <w:pPr>
        <w:tabs>
          <w:tab w:val="num" w:pos="2700"/>
        </w:tabs>
        <w:ind w:left="2700" w:hanging="360"/>
      </w:pPr>
      <w:rPr>
        <w:rFonts w:hint="default"/>
        <w:b w:val="0"/>
        <w:sz w:val="24"/>
        <w:szCs w:val="24"/>
      </w:rPr>
    </w:lvl>
    <w:lvl w:ilvl="3" w:tplc="0421000F">
      <w:start w:val="1"/>
      <w:numFmt w:val="decimal"/>
      <w:lvlText w:val="%4."/>
      <w:lvlJc w:val="left"/>
      <w:pPr>
        <w:tabs>
          <w:tab w:val="num" w:pos="3240"/>
        </w:tabs>
        <w:ind w:left="3240" w:hanging="360"/>
      </w:pPr>
      <w:rPr>
        <w:rFonts w:hint="default"/>
      </w:rPr>
    </w:lvl>
    <w:lvl w:ilvl="4" w:tplc="C62AB7A4" w:tentative="1">
      <w:start w:val="1"/>
      <w:numFmt w:val="lowerLetter"/>
      <w:lvlText w:val="%5."/>
      <w:lvlJc w:val="left"/>
      <w:pPr>
        <w:tabs>
          <w:tab w:val="num" w:pos="3960"/>
        </w:tabs>
        <w:ind w:left="3960" w:hanging="360"/>
      </w:pPr>
    </w:lvl>
    <w:lvl w:ilvl="5" w:tplc="A7CEF77E" w:tentative="1">
      <w:start w:val="1"/>
      <w:numFmt w:val="lowerRoman"/>
      <w:lvlText w:val="%6."/>
      <w:lvlJc w:val="right"/>
      <w:pPr>
        <w:tabs>
          <w:tab w:val="num" w:pos="4680"/>
        </w:tabs>
        <w:ind w:left="4680" w:hanging="180"/>
      </w:pPr>
    </w:lvl>
    <w:lvl w:ilvl="6" w:tplc="5DB0A6F4" w:tentative="1">
      <w:start w:val="1"/>
      <w:numFmt w:val="decimal"/>
      <w:lvlText w:val="%7."/>
      <w:lvlJc w:val="left"/>
      <w:pPr>
        <w:tabs>
          <w:tab w:val="num" w:pos="5400"/>
        </w:tabs>
        <w:ind w:left="5400" w:hanging="360"/>
      </w:pPr>
    </w:lvl>
    <w:lvl w:ilvl="7" w:tplc="6BE00F42" w:tentative="1">
      <w:start w:val="1"/>
      <w:numFmt w:val="lowerLetter"/>
      <w:lvlText w:val="%8."/>
      <w:lvlJc w:val="left"/>
      <w:pPr>
        <w:tabs>
          <w:tab w:val="num" w:pos="6120"/>
        </w:tabs>
        <w:ind w:left="6120" w:hanging="360"/>
      </w:pPr>
    </w:lvl>
    <w:lvl w:ilvl="8" w:tplc="A84E4A96" w:tentative="1">
      <w:start w:val="1"/>
      <w:numFmt w:val="lowerRoman"/>
      <w:lvlText w:val="%9."/>
      <w:lvlJc w:val="right"/>
      <w:pPr>
        <w:tabs>
          <w:tab w:val="num" w:pos="6840"/>
        </w:tabs>
        <w:ind w:left="6840" w:hanging="180"/>
      </w:pPr>
    </w:lvl>
  </w:abstractNum>
  <w:abstractNum w:abstractNumId="154" w15:restartNumberingAfterBreak="0">
    <w:nsid w:val="6070005D"/>
    <w:multiLevelType w:val="singleLevel"/>
    <w:tmpl w:val="C8A4C048"/>
    <w:lvl w:ilvl="0">
      <w:start w:val="1"/>
      <w:numFmt w:val="decimal"/>
      <w:lvlText w:val="%1."/>
      <w:lvlJc w:val="left"/>
      <w:pPr>
        <w:tabs>
          <w:tab w:val="num" w:pos="720"/>
        </w:tabs>
        <w:ind w:left="720" w:hanging="360"/>
      </w:pPr>
      <w:rPr>
        <w:rFonts w:hint="default"/>
      </w:rPr>
    </w:lvl>
  </w:abstractNum>
  <w:abstractNum w:abstractNumId="155" w15:restartNumberingAfterBreak="0">
    <w:nsid w:val="60992721"/>
    <w:multiLevelType w:val="multilevel"/>
    <w:tmpl w:val="FA66BEF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color w:val="auto"/>
      </w:rPr>
    </w:lvl>
    <w:lvl w:ilvl="3">
      <w:start w:val="1"/>
      <w:numFmt w:val="lowerLetter"/>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6" w15:restartNumberingAfterBreak="0">
    <w:nsid w:val="60AC74F3"/>
    <w:multiLevelType w:val="hybridMultilevel"/>
    <w:tmpl w:val="2F3A16D4"/>
    <w:lvl w:ilvl="0" w:tplc="58D0745A">
      <w:start w:val="1"/>
      <w:numFmt w:val="lowerLetter"/>
      <w:lvlText w:val="%1."/>
      <w:lvlJc w:val="left"/>
      <w:pPr>
        <w:tabs>
          <w:tab w:val="num" w:pos="2340"/>
        </w:tabs>
        <w:ind w:left="2340" w:hanging="360"/>
      </w:pPr>
      <w:rPr>
        <w:rFonts w:hint="default"/>
      </w:rPr>
    </w:lvl>
    <w:lvl w:ilvl="1" w:tplc="566010DC">
      <w:start w:val="2"/>
      <w:numFmt w:val="upperRoman"/>
      <w:lvlText w:val="%2."/>
      <w:lvlJc w:val="left"/>
      <w:pPr>
        <w:ind w:left="2160" w:hanging="720"/>
      </w:pPr>
      <w:rPr>
        <w:rFonts w:hint="default"/>
      </w:rPr>
    </w:lvl>
    <w:lvl w:ilvl="2" w:tplc="65B6859A">
      <w:start w:val="2"/>
      <w:numFmt w:val="upperRoman"/>
      <w:lvlText w:val="%3."/>
      <w:lvlJc w:val="left"/>
      <w:pPr>
        <w:ind w:left="3060" w:hanging="720"/>
      </w:pPr>
      <w:rPr>
        <w:rFonts w:hint="default"/>
      </w:r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7" w15:restartNumberingAfterBreak="0">
    <w:nsid w:val="61067E35"/>
    <w:multiLevelType w:val="multilevel"/>
    <w:tmpl w:val="C4625D84"/>
    <w:lvl w:ilvl="0">
      <w:start w:val="1"/>
      <w:numFmt w:val="bullet"/>
      <w:lvlText w:val=""/>
      <w:lvlJc w:val="left"/>
      <w:pPr>
        <w:ind w:left="1080" w:hanging="360"/>
      </w:pPr>
      <w:rPr>
        <w:rFonts w:ascii="Symbol" w:hAnsi="Symbol" w:hint="default"/>
        <w:b w:val="0"/>
        <w:i w:val="0"/>
        <w:sz w:val="24"/>
        <w:szCs w:val="24"/>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700"/>
        </w:tabs>
        <w:ind w:left="2700" w:hanging="360"/>
      </w:pPr>
      <w:rPr>
        <w:rFonts w:hint="default"/>
        <w:color w:val="auto"/>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color w:val="auto"/>
        <w:sz w:val="24"/>
        <w:szCs w:val="24"/>
      </w:rPr>
    </w:lvl>
    <w:lvl w:ilvl="5">
      <w:start w:val="1"/>
      <w:numFmt w:val="bullet"/>
      <w:lvlText w:val="-"/>
      <w:lvlJc w:val="left"/>
      <w:pPr>
        <w:tabs>
          <w:tab w:val="num" w:pos="4680"/>
        </w:tabs>
        <w:ind w:left="4680" w:hanging="180"/>
      </w:pPr>
      <w:rPr>
        <w:rFonts w:ascii="Arial" w:eastAsia="Times New Roman" w:hAnsi="Arial" w:cs="Arial"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58" w15:restartNumberingAfterBreak="0">
    <w:nsid w:val="6123346B"/>
    <w:multiLevelType w:val="hybridMultilevel"/>
    <w:tmpl w:val="70D61DD2"/>
    <w:lvl w:ilvl="0" w:tplc="4B9ADD0A">
      <w:start w:val="1"/>
      <w:numFmt w:val="decimal"/>
      <w:lvlText w:val="%1."/>
      <w:lvlJc w:val="left"/>
      <w:pPr>
        <w:ind w:left="720" w:hanging="360"/>
      </w:pPr>
      <w:rPr>
        <w:rFonts w:ascii="Bookman Old Style" w:hAnsi="Bookman Old Style" w:hint="default"/>
        <w:b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9" w15:restartNumberingAfterBreak="0">
    <w:nsid w:val="621B7580"/>
    <w:multiLevelType w:val="hybridMultilevel"/>
    <w:tmpl w:val="15D2748E"/>
    <w:lvl w:ilvl="0" w:tplc="FDCADFB2">
      <w:start w:val="1"/>
      <w:numFmt w:val="decimal"/>
      <w:lvlText w:val="%1."/>
      <w:lvlJc w:val="left"/>
      <w:pPr>
        <w:tabs>
          <w:tab w:val="num" w:pos="2880"/>
        </w:tabs>
        <w:ind w:left="288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15:restartNumberingAfterBreak="0">
    <w:nsid w:val="6222028E"/>
    <w:multiLevelType w:val="hybridMultilevel"/>
    <w:tmpl w:val="A5703724"/>
    <w:lvl w:ilvl="0" w:tplc="0421000F">
      <w:start w:val="1"/>
      <w:numFmt w:val="decimal"/>
      <w:lvlText w:val="%1."/>
      <w:lvlJc w:val="left"/>
      <w:pPr>
        <w:ind w:left="1155" w:hanging="360"/>
      </w:pPr>
    </w:lvl>
    <w:lvl w:ilvl="1" w:tplc="04210019" w:tentative="1">
      <w:start w:val="1"/>
      <w:numFmt w:val="lowerLetter"/>
      <w:lvlText w:val="%2."/>
      <w:lvlJc w:val="left"/>
      <w:pPr>
        <w:ind w:left="1875" w:hanging="360"/>
      </w:pPr>
    </w:lvl>
    <w:lvl w:ilvl="2" w:tplc="0421001B" w:tentative="1">
      <w:start w:val="1"/>
      <w:numFmt w:val="lowerRoman"/>
      <w:lvlText w:val="%3."/>
      <w:lvlJc w:val="right"/>
      <w:pPr>
        <w:ind w:left="2595" w:hanging="180"/>
      </w:pPr>
    </w:lvl>
    <w:lvl w:ilvl="3" w:tplc="0421000F" w:tentative="1">
      <w:start w:val="1"/>
      <w:numFmt w:val="decimal"/>
      <w:lvlText w:val="%4."/>
      <w:lvlJc w:val="left"/>
      <w:pPr>
        <w:ind w:left="3315" w:hanging="360"/>
      </w:pPr>
    </w:lvl>
    <w:lvl w:ilvl="4" w:tplc="04210019" w:tentative="1">
      <w:start w:val="1"/>
      <w:numFmt w:val="lowerLetter"/>
      <w:lvlText w:val="%5."/>
      <w:lvlJc w:val="left"/>
      <w:pPr>
        <w:ind w:left="4035" w:hanging="360"/>
      </w:pPr>
    </w:lvl>
    <w:lvl w:ilvl="5" w:tplc="0421001B" w:tentative="1">
      <w:start w:val="1"/>
      <w:numFmt w:val="lowerRoman"/>
      <w:lvlText w:val="%6."/>
      <w:lvlJc w:val="right"/>
      <w:pPr>
        <w:ind w:left="4755" w:hanging="180"/>
      </w:pPr>
    </w:lvl>
    <w:lvl w:ilvl="6" w:tplc="0421000F" w:tentative="1">
      <w:start w:val="1"/>
      <w:numFmt w:val="decimal"/>
      <w:lvlText w:val="%7."/>
      <w:lvlJc w:val="left"/>
      <w:pPr>
        <w:ind w:left="5475" w:hanging="360"/>
      </w:pPr>
    </w:lvl>
    <w:lvl w:ilvl="7" w:tplc="04210019" w:tentative="1">
      <w:start w:val="1"/>
      <w:numFmt w:val="lowerLetter"/>
      <w:lvlText w:val="%8."/>
      <w:lvlJc w:val="left"/>
      <w:pPr>
        <w:ind w:left="6195" w:hanging="360"/>
      </w:pPr>
    </w:lvl>
    <w:lvl w:ilvl="8" w:tplc="0421001B" w:tentative="1">
      <w:start w:val="1"/>
      <w:numFmt w:val="lowerRoman"/>
      <w:lvlText w:val="%9."/>
      <w:lvlJc w:val="right"/>
      <w:pPr>
        <w:ind w:left="6915" w:hanging="180"/>
      </w:pPr>
    </w:lvl>
  </w:abstractNum>
  <w:abstractNum w:abstractNumId="161" w15:restartNumberingAfterBreak="0">
    <w:nsid w:val="62D37AE5"/>
    <w:multiLevelType w:val="hybridMultilevel"/>
    <w:tmpl w:val="CBA27FA4"/>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2" w15:restartNumberingAfterBreak="0">
    <w:nsid w:val="63921D82"/>
    <w:multiLevelType w:val="multilevel"/>
    <w:tmpl w:val="5A501164"/>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3" w15:restartNumberingAfterBreak="0">
    <w:nsid w:val="64E14D44"/>
    <w:multiLevelType w:val="hybridMultilevel"/>
    <w:tmpl w:val="9E6C0800"/>
    <w:lvl w:ilvl="0" w:tplc="15E2EEA8">
      <w:start w:val="1"/>
      <w:numFmt w:val="decimal"/>
      <w:lvlText w:val="(%1)"/>
      <w:lvlJc w:val="left"/>
      <w:pPr>
        <w:ind w:left="1080" w:hanging="360"/>
      </w:pPr>
      <w:rPr>
        <w:rFonts w:hint="default"/>
        <w:b w:val="0"/>
        <w:i w:val="0"/>
        <w:sz w:val="24"/>
        <w:szCs w:val="24"/>
      </w:rPr>
    </w:lvl>
    <w:lvl w:ilvl="1" w:tplc="C3F66740">
      <w:start w:val="1"/>
      <w:numFmt w:val="upp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4" w15:restartNumberingAfterBreak="0">
    <w:nsid w:val="65164554"/>
    <w:multiLevelType w:val="multilevel"/>
    <w:tmpl w:val="C4625D84"/>
    <w:lvl w:ilvl="0">
      <w:start w:val="1"/>
      <w:numFmt w:val="bullet"/>
      <w:lvlText w:val=""/>
      <w:lvlJc w:val="left"/>
      <w:pPr>
        <w:ind w:left="1080" w:hanging="360"/>
      </w:pPr>
      <w:rPr>
        <w:rFonts w:ascii="Symbol" w:hAnsi="Symbol" w:hint="default"/>
        <w:b w:val="0"/>
        <w:i w:val="0"/>
        <w:sz w:val="24"/>
        <w:szCs w:val="24"/>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700"/>
        </w:tabs>
        <w:ind w:left="2700" w:hanging="360"/>
      </w:pPr>
      <w:rPr>
        <w:rFonts w:hint="default"/>
        <w:color w:val="auto"/>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color w:val="auto"/>
        <w:sz w:val="24"/>
        <w:szCs w:val="24"/>
      </w:rPr>
    </w:lvl>
    <w:lvl w:ilvl="5">
      <w:start w:val="1"/>
      <w:numFmt w:val="bullet"/>
      <w:lvlText w:val="-"/>
      <w:lvlJc w:val="left"/>
      <w:pPr>
        <w:tabs>
          <w:tab w:val="num" w:pos="4680"/>
        </w:tabs>
        <w:ind w:left="4680" w:hanging="180"/>
      </w:pPr>
      <w:rPr>
        <w:rFonts w:ascii="Arial" w:eastAsia="Times New Roman" w:hAnsi="Arial" w:cs="Arial"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65" w15:restartNumberingAfterBreak="0">
    <w:nsid w:val="671013D8"/>
    <w:multiLevelType w:val="singleLevel"/>
    <w:tmpl w:val="C8A4C048"/>
    <w:lvl w:ilvl="0">
      <w:start w:val="1"/>
      <w:numFmt w:val="decimal"/>
      <w:lvlText w:val="%1."/>
      <w:lvlJc w:val="left"/>
      <w:pPr>
        <w:tabs>
          <w:tab w:val="num" w:pos="720"/>
        </w:tabs>
        <w:ind w:left="720" w:hanging="360"/>
      </w:pPr>
      <w:rPr>
        <w:rFonts w:hint="default"/>
      </w:rPr>
    </w:lvl>
  </w:abstractNum>
  <w:abstractNum w:abstractNumId="166" w15:restartNumberingAfterBreak="0">
    <w:nsid w:val="68210905"/>
    <w:multiLevelType w:val="hybridMultilevel"/>
    <w:tmpl w:val="73E45344"/>
    <w:lvl w:ilvl="0" w:tplc="469C3876">
      <w:start w:val="1"/>
      <w:numFmt w:val="decimal"/>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67" w15:restartNumberingAfterBreak="0">
    <w:nsid w:val="69C505D1"/>
    <w:multiLevelType w:val="hybridMultilevel"/>
    <w:tmpl w:val="CD301EC0"/>
    <w:lvl w:ilvl="0" w:tplc="A60249C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8" w15:restartNumberingAfterBreak="0">
    <w:nsid w:val="6AFD4B28"/>
    <w:multiLevelType w:val="multilevel"/>
    <w:tmpl w:val="12A6D454"/>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rPr>
        <w:rFonts w:hint="default"/>
        <w:color w:val="auto"/>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9" w15:restartNumberingAfterBreak="0">
    <w:nsid w:val="6B393542"/>
    <w:multiLevelType w:val="multilevel"/>
    <w:tmpl w:val="47FACAFA"/>
    <w:lvl w:ilvl="0">
      <w:start w:val="1"/>
      <w:numFmt w:val="lowerRoman"/>
      <w:lvlText w:val="%1."/>
      <w:lvlJc w:val="left"/>
      <w:pPr>
        <w:tabs>
          <w:tab w:val="num" w:pos="1440"/>
        </w:tabs>
        <w:ind w:left="1440" w:hanging="720"/>
      </w:pPr>
      <w:rPr>
        <w:rFonts w:hint="default"/>
        <w:b w:val="0"/>
      </w:rPr>
    </w:lvl>
    <w:lvl w:ilvl="1">
      <w:start w:val="1"/>
      <w:numFmt w:val="decimal"/>
      <w:lvlText w:val="%2."/>
      <w:lvlJc w:val="left"/>
      <w:pPr>
        <w:tabs>
          <w:tab w:val="num" w:pos="1800"/>
        </w:tabs>
        <w:ind w:left="1440" w:hanging="360"/>
      </w:pPr>
      <w:rPr>
        <w:rFonts w:hint="default"/>
        <w:b/>
        <w:i w:val="0"/>
      </w:rPr>
    </w:lvl>
    <w:lvl w:ilvl="2">
      <w:start w:val="1"/>
      <w:numFmt w:val="lowerLetter"/>
      <w:lvlText w:val="%3."/>
      <w:lvlJc w:val="left"/>
      <w:pPr>
        <w:tabs>
          <w:tab w:val="num" w:pos="2340"/>
        </w:tabs>
        <w:ind w:left="2196" w:hanging="216"/>
      </w:pPr>
      <w:rPr>
        <w:rFonts w:hint="default"/>
        <w:b/>
        <w:i w:val="0"/>
      </w:rPr>
    </w:lvl>
    <w:lvl w:ilvl="3">
      <w:start w:val="1"/>
      <w:numFmt w:val="decimal"/>
      <w:lvlText w:val="(%4)"/>
      <w:lvlJc w:val="left"/>
      <w:pPr>
        <w:ind w:left="3240" w:hanging="720"/>
      </w:pPr>
      <w:rPr>
        <w:rFonts w:hint="default"/>
        <w:b w:val="0"/>
        <w:i w:val="0"/>
      </w:rPr>
    </w:lvl>
    <w:lvl w:ilvl="4">
      <w:start w:val="1"/>
      <w:numFmt w:val="upperLetter"/>
      <w:lvlText w:val="%5."/>
      <w:lvlJc w:val="left"/>
      <w:pPr>
        <w:ind w:left="3600" w:hanging="360"/>
      </w:pPr>
      <w:rPr>
        <w:rFonts w:hint="default"/>
        <w:sz w:val="24"/>
        <w:szCs w:val="24"/>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0" w15:restartNumberingAfterBreak="0">
    <w:nsid w:val="6BF02D17"/>
    <w:multiLevelType w:val="hybridMultilevel"/>
    <w:tmpl w:val="6EEA98E8"/>
    <w:lvl w:ilvl="0" w:tplc="04090019">
      <w:start w:val="1"/>
      <w:numFmt w:val="lowerLetter"/>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71" w15:restartNumberingAfterBreak="0">
    <w:nsid w:val="6CC91EE0"/>
    <w:multiLevelType w:val="hybridMultilevel"/>
    <w:tmpl w:val="82E887A8"/>
    <w:lvl w:ilvl="0" w:tplc="04210011">
      <w:start w:val="1"/>
      <w:numFmt w:val="decimal"/>
      <w:lvlText w:val="%1)"/>
      <w:lvlJc w:val="left"/>
      <w:pPr>
        <w:ind w:left="1035" w:hanging="360"/>
      </w:pPr>
    </w:lvl>
    <w:lvl w:ilvl="1" w:tplc="04210019" w:tentative="1">
      <w:start w:val="1"/>
      <w:numFmt w:val="lowerLetter"/>
      <w:lvlText w:val="%2."/>
      <w:lvlJc w:val="left"/>
      <w:pPr>
        <w:ind w:left="1755" w:hanging="360"/>
      </w:pPr>
    </w:lvl>
    <w:lvl w:ilvl="2" w:tplc="0421001B" w:tentative="1">
      <w:start w:val="1"/>
      <w:numFmt w:val="lowerRoman"/>
      <w:lvlText w:val="%3."/>
      <w:lvlJc w:val="right"/>
      <w:pPr>
        <w:ind w:left="2475" w:hanging="180"/>
      </w:pPr>
    </w:lvl>
    <w:lvl w:ilvl="3" w:tplc="0421000F" w:tentative="1">
      <w:start w:val="1"/>
      <w:numFmt w:val="decimal"/>
      <w:lvlText w:val="%4."/>
      <w:lvlJc w:val="left"/>
      <w:pPr>
        <w:ind w:left="3195" w:hanging="360"/>
      </w:pPr>
    </w:lvl>
    <w:lvl w:ilvl="4" w:tplc="04210019" w:tentative="1">
      <w:start w:val="1"/>
      <w:numFmt w:val="lowerLetter"/>
      <w:lvlText w:val="%5."/>
      <w:lvlJc w:val="left"/>
      <w:pPr>
        <w:ind w:left="3915" w:hanging="360"/>
      </w:pPr>
    </w:lvl>
    <w:lvl w:ilvl="5" w:tplc="0421001B" w:tentative="1">
      <w:start w:val="1"/>
      <w:numFmt w:val="lowerRoman"/>
      <w:lvlText w:val="%6."/>
      <w:lvlJc w:val="right"/>
      <w:pPr>
        <w:ind w:left="4635" w:hanging="180"/>
      </w:pPr>
    </w:lvl>
    <w:lvl w:ilvl="6" w:tplc="0421000F" w:tentative="1">
      <w:start w:val="1"/>
      <w:numFmt w:val="decimal"/>
      <w:lvlText w:val="%7."/>
      <w:lvlJc w:val="left"/>
      <w:pPr>
        <w:ind w:left="5355" w:hanging="360"/>
      </w:pPr>
    </w:lvl>
    <w:lvl w:ilvl="7" w:tplc="04210019" w:tentative="1">
      <w:start w:val="1"/>
      <w:numFmt w:val="lowerLetter"/>
      <w:lvlText w:val="%8."/>
      <w:lvlJc w:val="left"/>
      <w:pPr>
        <w:ind w:left="6075" w:hanging="360"/>
      </w:pPr>
    </w:lvl>
    <w:lvl w:ilvl="8" w:tplc="0421001B" w:tentative="1">
      <w:start w:val="1"/>
      <w:numFmt w:val="lowerRoman"/>
      <w:lvlText w:val="%9."/>
      <w:lvlJc w:val="right"/>
      <w:pPr>
        <w:ind w:left="6795" w:hanging="180"/>
      </w:pPr>
    </w:lvl>
  </w:abstractNum>
  <w:abstractNum w:abstractNumId="172" w15:restartNumberingAfterBreak="0">
    <w:nsid w:val="6D89027B"/>
    <w:multiLevelType w:val="hybridMultilevel"/>
    <w:tmpl w:val="D342457E"/>
    <w:lvl w:ilvl="0" w:tplc="9AAA1136">
      <w:start w:val="1"/>
      <w:numFmt w:val="upperLetter"/>
      <w:lvlText w:val="%1."/>
      <w:lvlJc w:val="left"/>
      <w:pPr>
        <w:ind w:left="26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3" w15:restartNumberingAfterBreak="0">
    <w:nsid w:val="6E2B41E3"/>
    <w:multiLevelType w:val="multilevel"/>
    <w:tmpl w:val="BBD69C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6E45134D"/>
    <w:multiLevelType w:val="hybridMultilevel"/>
    <w:tmpl w:val="7F322E1E"/>
    <w:lvl w:ilvl="0" w:tplc="F61C4B92">
      <w:start w:val="1"/>
      <w:numFmt w:val="decimal"/>
      <w:lvlText w:val="%1)"/>
      <w:lvlJc w:val="left"/>
      <w:pPr>
        <w:ind w:left="3054" w:hanging="360"/>
      </w:pPr>
      <w:rPr>
        <w:rFonts w:hint="default"/>
      </w:rPr>
    </w:lvl>
    <w:lvl w:ilvl="1" w:tplc="04210019" w:tentative="1">
      <w:start w:val="1"/>
      <w:numFmt w:val="lowerLetter"/>
      <w:lvlText w:val="%2."/>
      <w:lvlJc w:val="left"/>
      <w:pPr>
        <w:ind w:left="3774" w:hanging="360"/>
      </w:pPr>
    </w:lvl>
    <w:lvl w:ilvl="2" w:tplc="0421001B" w:tentative="1">
      <w:start w:val="1"/>
      <w:numFmt w:val="lowerRoman"/>
      <w:lvlText w:val="%3."/>
      <w:lvlJc w:val="right"/>
      <w:pPr>
        <w:ind w:left="4494" w:hanging="180"/>
      </w:pPr>
    </w:lvl>
    <w:lvl w:ilvl="3" w:tplc="0421000F" w:tentative="1">
      <w:start w:val="1"/>
      <w:numFmt w:val="decimal"/>
      <w:lvlText w:val="%4."/>
      <w:lvlJc w:val="left"/>
      <w:pPr>
        <w:ind w:left="5214" w:hanging="360"/>
      </w:pPr>
    </w:lvl>
    <w:lvl w:ilvl="4" w:tplc="04210019" w:tentative="1">
      <w:start w:val="1"/>
      <w:numFmt w:val="lowerLetter"/>
      <w:lvlText w:val="%5."/>
      <w:lvlJc w:val="left"/>
      <w:pPr>
        <w:ind w:left="5934" w:hanging="360"/>
      </w:pPr>
    </w:lvl>
    <w:lvl w:ilvl="5" w:tplc="0421001B" w:tentative="1">
      <w:start w:val="1"/>
      <w:numFmt w:val="lowerRoman"/>
      <w:lvlText w:val="%6."/>
      <w:lvlJc w:val="right"/>
      <w:pPr>
        <w:ind w:left="6654" w:hanging="180"/>
      </w:pPr>
    </w:lvl>
    <w:lvl w:ilvl="6" w:tplc="0421000F" w:tentative="1">
      <w:start w:val="1"/>
      <w:numFmt w:val="decimal"/>
      <w:lvlText w:val="%7."/>
      <w:lvlJc w:val="left"/>
      <w:pPr>
        <w:ind w:left="7374" w:hanging="360"/>
      </w:pPr>
    </w:lvl>
    <w:lvl w:ilvl="7" w:tplc="04210019" w:tentative="1">
      <w:start w:val="1"/>
      <w:numFmt w:val="lowerLetter"/>
      <w:lvlText w:val="%8."/>
      <w:lvlJc w:val="left"/>
      <w:pPr>
        <w:ind w:left="8094" w:hanging="360"/>
      </w:pPr>
    </w:lvl>
    <w:lvl w:ilvl="8" w:tplc="0421001B" w:tentative="1">
      <w:start w:val="1"/>
      <w:numFmt w:val="lowerRoman"/>
      <w:lvlText w:val="%9."/>
      <w:lvlJc w:val="right"/>
      <w:pPr>
        <w:ind w:left="8814" w:hanging="180"/>
      </w:pPr>
    </w:lvl>
  </w:abstractNum>
  <w:abstractNum w:abstractNumId="175" w15:restartNumberingAfterBreak="0">
    <w:nsid w:val="6E5A40C7"/>
    <w:multiLevelType w:val="hybridMultilevel"/>
    <w:tmpl w:val="87B842F8"/>
    <w:lvl w:ilvl="0" w:tplc="04210011">
      <w:start w:val="1"/>
      <w:numFmt w:val="decimal"/>
      <w:lvlText w:val="%1)"/>
      <w:lvlJc w:val="left"/>
      <w:pPr>
        <w:ind w:left="960" w:hanging="360"/>
      </w:pPr>
    </w:lvl>
    <w:lvl w:ilvl="1" w:tplc="04210019" w:tentative="1">
      <w:start w:val="1"/>
      <w:numFmt w:val="lowerLetter"/>
      <w:lvlText w:val="%2."/>
      <w:lvlJc w:val="left"/>
      <w:pPr>
        <w:ind w:left="1680" w:hanging="360"/>
      </w:pPr>
    </w:lvl>
    <w:lvl w:ilvl="2" w:tplc="0421001B" w:tentative="1">
      <w:start w:val="1"/>
      <w:numFmt w:val="lowerRoman"/>
      <w:lvlText w:val="%3."/>
      <w:lvlJc w:val="right"/>
      <w:pPr>
        <w:ind w:left="2400" w:hanging="180"/>
      </w:pPr>
    </w:lvl>
    <w:lvl w:ilvl="3" w:tplc="0421000F" w:tentative="1">
      <w:start w:val="1"/>
      <w:numFmt w:val="decimal"/>
      <w:lvlText w:val="%4."/>
      <w:lvlJc w:val="left"/>
      <w:pPr>
        <w:ind w:left="3120" w:hanging="360"/>
      </w:pPr>
    </w:lvl>
    <w:lvl w:ilvl="4" w:tplc="04210019" w:tentative="1">
      <w:start w:val="1"/>
      <w:numFmt w:val="lowerLetter"/>
      <w:lvlText w:val="%5."/>
      <w:lvlJc w:val="left"/>
      <w:pPr>
        <w:ind w:left="3840" w:hanging="360"/>
      </w:p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176" w15:restartNumberingAfterBreak="0">
    <w:nsid w:val="6EC9688D"/>
    <w:multiLevelType w:val="multilevel"/>
    <w:tmpl w:val="FCF00664"/>
    <w:lvl w:ilvl="0">
      <w:start w:val="1"/>
      <w:numFmt w:val="bullet"/>
      <w:lvlText w:val=""/>
      <w:lvlJc w:val="left"/>
      <w:pPr>
        <w:ind w:left="1080" w:hanging="360"/>
      </w:pPr>
      <w:rPr>
        <w:rFonts w:ascii="Symbol" w:hAnsi="Symbol" w:hint="default"/>
        <w:b w:val="0"/>
        <w:i w:val="0"/>
        <w:sz w:val="24"/>
        <w:szCs w:val="24"/>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700"/>
        </w:tabs>
        <w:ind w:left="2700" w:hanging="360"/>
      </w:pPr>
      <w:rPr>
        <w:rFonts w:hint="default"/>
        <w:color w:val="4F81BD" w:themeColor="accent1"/>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color w:val="auto"/>
        <w:sz w:val="24"/>
        <w:szCs w:val="24"/>
      </w:rPr>
    </w:lvl>
    <w:lvl w:ilvl="5">
      <w:start w:val="1"/>
      <w:numFmt w:val="bullet"/>
      <w:lvlText w:val="-"/>
      <w:lvlJc w:val="left"/>
      <w:pPr>
        <w:tabs>
          <w:tab w:val="num" w:pos="4680"/>
        </w:tabs>
        <w:ind w:left="4680" w:hanging="180"/>
      </w:pPr>
      <w:rPr>
        <w:rFonts w:ascii="Arial" w:eastAsia="Times New Roman" w:hAnsi="Arial" w:cs="Arial"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77" w15:restartNumberingAfterBreak="0">
    <w:nsid w:val="6F02678D"/>
    <w:multiLevelType w:val="hybridMultilevel"/>
    <w:tmpl w:val="AF7E239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7">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8" w15:restartNumberingAfterBreak="0">
    <w:nsid w:val="6F4457E1"/>
    <w:multiLevelType w:val="hybridMultilevel"/>
    <w:tmpl w:val="D2FCAD68"/>
    <w:lvl w:ilvl="0" w:tplc="ED161CBE">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9" w15:restartNumberingAfterBreak="0">
    <w:nsid w:val="6F880250"/>
    <w:multiLevelType w:val="hybridMultilevel"/>
    <w:tmpl w:val="CDD885F2"/>
    <w:lvl w:ilvl="0" w:tplc="04210011">
      <w:start w:val="1"/>
      <w:numFmt w:val="decimal"/>
      <w:lvlText w:val="%1)"/>
      <w:lvlJc w:val="left"/>
      <w:pPr>
        <w:ind w:left="1224" w:hanging="360"/>
      </w:pPr>
    </w:lvl>
    <w:lvl w:ilvl="1" w:tplc="04210019" w:tentative="1">
      <w:start w:val="1"/>
      <w:numFmt w:val="lowerLetter"/>
      <w:lvlText w:val="%2."/>
      <w:lvlJc w:val="left"/>
      <w:pPr>
        <w:ind w:left="1944" w:hanging="360"/>
      </w:pPr>
    </w:lvl>
    <w:lvl w:ilvl="2" w:tplc="0421001B" w:tentative="1">
      <w:start w:val="1"/>
      <w:numFmt w:val="lowerRoman"/>
      <w:lvlText w:val="%3."/>
      <w:lvlJc w:val="right"/>
      <w:pPr>
        <w:ind w:left="2664" w:hanging="180"/>
      </w:pPr>
    </w:lvl>
    <w:lvl w:ilvl="3" w:tplc="0421000F" w:tentative="1">
      <w:start w:val="1"/>
      <w:numFmt w:val="decimal"/>
      <w:lvlText w:val="%4."/>
      <w:lvlJc w:val="left"/>
      <w:pPr>
        <w:ind w:left="3384" w:hanging="360"/>
      </w:pPr>
    </w:lvl>
    <w:lvl w:ilvl="4" w:tplc="04210019" w:tentative="1">
      <w:start w:val="1"/>
      <w:numFmt w:val="lowerLetter"/>
      <w:lvlText w:val="%5."/>
      <w:lvlJc w:val="left"/>
      <w:pPr>
        <w:ind w:left="4104" w:hanging="360"/>
      </w:pPr>
    </w:lvl>
    <w:lvl w:ilvl="5" w:tplc="0421001B" w:tentative="1">
      <w:start w:val="1"/>
      <w:numFmt w:val="lowerRoman"/>
      <w:lvlText w:val="%6."/>
      <w:lvlJc w:val="right"/>
      <w:pPr>
        <w:ind w:left="4824" w:hanging="180"/>
      </w:pPr>
    </w:lvl>
    <w:lvl w:ilvl="6" w:tplc="0421000F" w:tentative="1">
      <w:start w:val="1"/>
      <w:numFmt w:val="decimal"/>
      <w:lvlText w:val="%7."/>
      <w:lvlJc w:val="left"/>
      <w:pPr>
        <w:ind w:left="5544" w:hanging="360"/>
      </w:pPr>
    </w:lvl>
    <w:lvl w:ilvl="7" w:tplc="04210019" w:tentative="1">
      <w:start w:val="1"/>
      <w:numFmt w:val="lowerLetter"/>
      <w:lvlText w:val="%8."/>
      <w:lvlJc w:val="left"/>
      <w:pPr>
        <w:ind w:left="6264" w:hanging="360"/>
      </w:pPr>
    </w:lvl>
    <w:lvl w:ilvl="8" w:tplc="0421001B" w:tentative="1">
      <w:start w:val="1"/>
      <w:numFmt w:val="lowerRoman"/>
      <w:lvlText w:val="%9."/>
      <w:lvlJc w:val="right"/>
      <w:pPr>
        <w:ind w:left="6984" w:hanging="180"/>
      </w:pPr>
    </w:lvl>
  </w:abstractNum>
  <w:abstractNum w:abstractNumId="180" w15:restartNumberingAfterBreak="0">
    <w:nsid w:val="700D00CA"/>
    <w:multiLevelType w:val="hybridMultilevel"/>
    <w:tmpl w:val="B6FEAD9E"/>
    <w:lvl w:ilvl="0" w:tplc="0421000F">
      <w:start w:val="1"/>
      <w:numFmt w:val="decimal"/>
      <w:lvlText w:val="%1."/>
      <w:lvlJc w:val="left"/>
      <w:pPr>
        <w:ind w:left="927"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81" w15:restartNumberingAfterBreak="0">
    <w:nsid w:val="70704D89"/>
    <w:multiLevelType w:val="hybridMultilevel"/>
    <w:tmpl w:val="6EEA98E8"/>
    <w:lvl w:ilvl="0" w:tplc="04090019">
      <w:start w:val="1"/>
      <w:numFmt w:val="lowerLetter"/>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82" w15:restartNumberingAfterBreak="0">
    <w:nsid w:val="70FD5F2D"/>
    <w:multiLevelType w:val="multilevel"/>
    <w:tmpl w:val="FA66BEF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color w:val="auto"/>
      </w:rPr>
    </w:lvl>
    <w:lvl w:ilvl="3">
      <w:start w:val="1"/>
      <w:numFmt w:val="lowerLetter"/>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3" w15:restartNumberingAfterBreak="0">
    <w:nsid w:val="718970CF"/>
    <w:multiLevelType w:val="hybridMultilevel"/>
    <w:tmpl w:val="91D03AC0"/>
    <w:lvl w:ilvl="0" w:tplc="657A64D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18B1F68"/>
    <w:multiLevelType w:val="multilevel"/>
    <w:tmpl w:val="4DCCDE08"/>
    <w:lvl w:ilvl="0">
      <w:start w:val="1"/>
      <w:numFmt w:val="decimal"/>
      <w:lvlText w:val="%1."/>
      <w:lvlJc w:val="left"/>
      <w:pPr>
        <w:tabs>
          <w:tab w:val="num" w:pos="2061"/>
        </w:tabs>
        <w:ind w:left="2061" w:hanging="360"/>
      </w:pPr>
      <w:rPr>
        <w:rFonts w:hint="default"/>
      </w:rPr>
    </w:lvl>
    <w:lvl w:ilvl="1">
      <w:start w:val="1"/>
      <w:numFmt w:val="lowerLetter"/>
      <w:lvlText w:val="%2."/>
      <w:lvlJc w:val="left"/>
      <w:pPr>
        <w:tabs>
          <w:tab w:val="num" w:pos="2481"/>
        </w:tabs>
        <w:ind w:left="2481" w:hanging="420"/>
      </w:pPr>
      <w:rPr>
        <w:rFonts w:hint="default"/>
      </w:rPr>
    </w:lvl>
    <w:lvl w:ilvl="2">
      <w:start w:val="1"/>
      <w:numFmt w:val="decimal"/>
      <w:lvlText w:val="%3)"/>
      <w:lvlJc w:val="left"/>
      <w:pPr>
        <w:tabs>
          <w:tab w:val="num" w:pos="3141"/>
        </w:tabs>
        <w:ind w:left="3141" w:hanging="720"/>
      </w:pPr>
      <w:rPr>
        <w:rFonts w:hint="default"/>
      </w:rPr>
    </w:lvl>
    <w:lvl w:ilvl="3">
      <w:start w:val="1"/>
      <w:numFmt w:val="decimal"/>
      <w:isLgl/>
      <w:lvlText w:val="%1.%2.%3.%4."/>
      <w:lvlJc w:val="left"/>
      <w:pPr>
        <w:tabs>
          <w:tab w:val="num" w:pos="3501"/>
        </w:tabs>
        <w:ind w:left="3501" w:hanging="720"/>
      </w:pPr>
      <w:rPr>
        <w:rFonts w:hint="default"/>
      </w:rPr>
    </w:lvl>
    <w:lvl w:ilvl="4">
      <w:start w:val="1"/>
      <w:numFmt w:val="decimal"/>
      <w:isLgl/>
      <w:lvlText w:val="%1.%2.%3.%4.%5."/>
      <w:lvlJc w:val="left"/>
      <w:pPr>
        <w:tabs>
          <w:tab w:val="num" w:pos="4221"/>
        </w:tabs>
        <w:ind w:left="4221" w:hanging="1080"/>
      </w:pPr>
      <w:rPr>
        <w:rFonts w:hint="default"/>
      </w:rPr>
    </w:lvl>
    <w:lvl w:ilvl="5">
      <w:start w:val="1"/>
      <w:numFmt w:val="decimal"/>
      <w:isLgl/>
      <w:lvlText w:val="%1.%2.%3.%4.%5.%6."/>
      <w:lvlJc w:val="left"/>
      <w:pPr>
        <w:tabs>
          <w:tab w:val="num" w:pos="4581"/>
        </w:tabs>
        <w:ind w:left="4581" w:hanging="1080"/>
      </w:pPr>
      <w:rPr>
        <w:rFonts w:hint="default"/>
      </w:rPr>
    </w:lvl>
    <w:lvl w:ilvl="6">
      <w:start w:val="1"/>
      <w:numFmt w:val="decimal"/>
      <w:isLgl/>
      <w:lvlText w:val="%1.%2.%3.%4.%5.%6.%7."/>
      <w:lvlJc w:val="left"/>
      <w:pPr>
        <w:tabs>
          <w:tab w:val="num" w:pos="5301"/>
        </w:tabs>
        <w:ind w:left="5301" w:hanging="1440"/>
      </w:pPr>
      <w:rPr>
        <w:rFonts w:hint="default"/>
      </w:rPr>
    </w:lvl>
    <w:lvl w:ilvl="7">
      <w:start w:val="1"/>
      <w:numFmt w:val="decimal"/>
      <w:isLgl/>
      <w:lvlText w:val="%1.%2.%3.%4.%5.%6.%7.%8."/>
      <w:lvlJc w:val="left"/>
      <w:pPr>
        <w:tabs>
          <w:tab w:val="num" w:pos="5661"/>
        </w:tabs>
        <w:ind w:left="5661" w:hanging="1440"/>
      </w:pPr>
      <w:rPr>
        <w:rFonts w:hint="default"/>
      </w:rPr>
    </w:lvl>
    <w:lvl w:ilvl="8">
      <w:start w:val="1"/>
      <w:numFmt w:val="decimal"/>
      <w:isLgl/>
      <w:lvlText w:val="%1.%2.%3.%4.%5.%6.%7.%8.%9."/>
      <w:lvlJc w:val="left"/>
      <w:pPr>
        <w:tabs>
          <w:tab w:val="num" w:pos="6381"/>
        </w:tabs>
        <w:ind w:left="6381" w:hanging="1800"/>
      </w:pPr>
      <w:rPr>
        <w:rFonts w:hint="default"/>
      </w:rPr>
    </w:lvl>
  </w:abstractNum>
  <w:abstractNum w:abstractNumId="185" w15:restartNumberingAfterBreak="0">
    <w:nsid w:val="734C06F6"/>
    <w:multiLevelType w:val="multilevel"/>
    <w:tmpl w:val="5A501164"/>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6" w15:restartNumberingAfterBreak="0">
    <w:nsid w:val="74117D22"/>
    <w:multiLevelType w:val="hybridMultilevel"/>
    <w:tmpl w:val="CD301EC0"/>
    <w:lvl w:ilvl="0" w:tplc="A60249C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7" w15:restartNumberingAfterBreak="0">
    <w:nsid w:val="74453EF9"/>
    <w:multiLevelType w:val="multilevel"/>
    <w:tmpl w:val="C4625D84"/>
    <w:lvl w:ilvl="0">
      <w:start w:val="1"/>
      <w:numFmt w:val="bullet"/>
      <w:lvlText w:val=""/>
      <w:lvlJc w:val="left"/>
      <w:pPr>
        <w:ind w:left="1080" w:hanging="360"/>
      </w:pPr>
      <w:rPr>
        <w:rFonts w:ascii="Symbol" w:hAnsi="Symbol" w:hint="default"/>
        <w:b w:val="0"/>
        <w:i w:val="0"/>
        <w:sz w:val="24"/>
        <w:szCs w:val="24"/>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700"/>
        </w:tabs>
        <w:ind w:left="2700" w:hanging="360"/>
      </w:pPr>
      <w:rPr>
        <w:rFonts w:hint="default"/>
        <w:color w:val="auto"/>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color w:val="auto"/>
        <w:sz w:val="24"/>
        <w:szCs w:val="24"/>
      </w:rPr>
    </w:lvl>
    <w:lvl w:ilvl="5">
      <w:start w:val="1"/>
      <w:numFmt w:val="bullet"/>
      <w:lvlText w:val="-"/>
      <w:lvlJc w:val="left"/>
      <w:pPr>
        <w:tabs>
          <w:tab w:val="num" w:pos="4680"/>
        </w:tabs>
        <w:ind w:left="4680" w:hanging="180"/>
      </w:pPr>
      <w:rPr>
        <w:rFonts w:ascii="Arial" w:eastAsia="Times New Roman" w:hAnsi="Arial" w:cs="Arial"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88" w15:restartNumberingAfterBreak="0">
    <w:nsid w:val="74AC34BE"/>
    <w:multiLevelType w:val="hybridMultilevel"/>
    <w:tmpl w:val="3B00F3CC"/>
    <w:lvl w:ilvl="0" w:tplc="3ECA17C2">
      <w:start w:val="1"/>
      <w:numFmt w:val="lowerLetter"/>
      <w:lvlText w:val="%1."/>
      <w:lvlJc w:val="left"/>
      <w:pPr>
        <w:tabs>
          <w:tab w:val="num" w:pos="1080"/>
        </w:tabs>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9" w15:restartNumberingAfterBreak="0">
    <w:nsid w:val="74C618E8"/>
    <w:multiLevelType w:val="multilevel"/>
    <w:tmpl w:val="4DCCDE08"/>
    <w:lvl w:ilvl="0">
      <w:start w:val="1"/>
      <w:numFmt w:val="decimal"/>
      <w:lvlText w:val="%1."/>
      <w:lvlJc w:val="left"/>
      <w:pPr>
        <w:tabs>
          <w:tab w:val="num" w:pos="2061"/>
        </w:tabs>
        <w:ind w:left="2061" w:hanging="360"/>
      </w:pPr>
      <w:rPr>
        <w:rFonts w:hint="default"/>
      </w:rPr>
    </w:lvl>
    <w:lvl w:ilvl="1">
      <w:start w:val="1"/>
      <w:numFmt w:val="lowerLetter"/>
      <w:lvlText w:val="%2."/>
      <w:lvlJc w:val="left"/>
      <w:pPr>
        <w:tabs>
          <w:tab w:val="num" w:pos="2481"/>
        </w:tabs>
        <w:ind w:left="2481" w:hanging="420"/>
      </w:pPr>
      <w:rPr>
        <w:rFonts w:hint="default"/>
      </w:rPr>
    </w:lvl>
    <w:lvl w:ilvl="2">
      <w:start w:val="1"/>
      <w:numFmt w:val="decimal"/>
      <w:lvlText w:val="%3)"/>
      <w:lvlJc w:val="left"/>
      <w:pPr>
        <w:tabs>
          <w:tab w:val="num" w:pos="3141"/>
        </w:tabs>
        <w:ind w:left="3141" w:hanging="720"/>
      </w:pPr>
      <w:rPr>
        <w:rFonts w:hint="default"/>
      </w:rPr>
    </w:lvl>
    <w:lvl w:ilvl="3">
      <w:start w:val="1"/>
      <w:numFmt w:val="decimal"/>
      <w:isLgl/>
      <w:lvlText w:val="%1.%2.%3.%4."/>
      <w:lvlJc w:val="left"/>
      <w:pPr>
        <w:tabs>
          <w:tab w:val="num" w:pos="3501"/>
        </w:tabs>
        <w:ind w:left="3501" w:hanging="720"/>
      </w:pPr>
      <w:rPr>
        <w:rFonts w:hint="default"/>
      </w:rPr>
    </w:lvl>
    <w:lvl w:ilvl="4">
      <w:start w:val="1"/>
      <w:numFmt w:val="decimal"/>
      <w:isLgl/>
      <w:lvlText w:val="%1.%2.%3.%4.%5."/>
      <w:lvlJc w:val="left"/>
      <w:pPr>
        <w:tabs>
          <w:tab w:val="num" w:pos="4221"/>
        </w:tabs>
        <w:ind w:left="4221" w:hanging="1080"/>
      </w:pPr>
      <w:rPr>
        <w:rFonts w:hint="default"/>
      </w:rPr>
    </w:lvl>
    <w:lvl w:ilvl="5">
      <w:start w:val="1"/>
      <w:numFmt w:val="decimal"/>
      <w:isLgl/>
      <w:lvlText w:val="%1.%2.%3.%4.%5.%6."/>
      <w:lvlJc w:val="left"/>
      <w:pPr>
        <w:tabs>
          <w:tab w:val="num" w:pos="4581"/>
        </w:tabs>
        <w:ind w:left="4581" w:hanging="1080"/>
      </w:pPr>
      <w:rPr>
        <w:rFonts w:hint="default"/>
      </w:rPr>
    </w:lvl>
    <w:lvl w:ilvl="6">
      <w:start w:val="1"/>
      <w:numFmt w:val="decimal"/>
      <w:isLgl/>
      <w:lvlText w:val="%1.%2.%3.%4.%5.%6.%7."/>
      <w:lvlJc w:val="left"/>
      <w:pPr>
        <w:tabs>
          <w:tab w:val="num" w:pos="5301"/>
        </w:tabs>
        <w:ind w:left="5301" w:hanging="1440"/>
      </w:pPr>
      <w:rPr>
        <w:rFonts w:hint="default"/>
      </w:rPr>
    </w:lvl>
    <w:lvl w:ilvl="7">
      <w:start w:val="1"/>
      <w:numFmt w:val="decimal"/>
      <w:isLgl/>
      <w:lvlText w:val="%1.%2.%3.%4.%5.%6.%7.%8."/>
      <w:lvlJc w:val="left"/>
      <w:pPr>
        <w:tabs>
          <w:tab w:val="num" w:pos="5661"/>
        </w:tabs>
        <w:ind w:left="5661" w:hanging="1440"/>
      </w:pPr>
      <w:rPr>
        <w:rFonts w:hint="default"/>
      </w:rPr>
    </w:lvl>
    <w:lvl w:ilvl="8">
      <w:start w:val="1"/>
      <w:numFmt w:val="decimal"/>
      <w:isLgl/>
      <w:lvlText w:val="%1.%2.%3.%4.%5.%6.%7.%8.%9."/>
      <w:lvlJc w:val="left"/>
      <w:pPr>
        <w:tabs>
          <w:tab w:val="num" w:pos="6381"/>
        </w:tabs>
        <w:ind w:left="6381" w:hanging="1800"/>
      </w:pPr>
      <w:rPr>
        <w:rFonts w:hint="default"/>
      </w:rPr>
    </w:lvl>
  </w:abstractNum>
  <w:abstractNum w:abstractNumId="190" w15:restartNumberingAfterBreak="0">
    <w:nsid w:val="756611E6"/>
    <w:multiLevelType w:val="singleLevel"/>
    <w:tmpl w:val="87CC3146"/>
    <w:lvl w:ilvl="0">
      <w:start w:val="1"/>
      <w:numFmt w:val="lowerLetter"/>
      <w:lvlText w:val="%1."/>
      <w:lvlJc w:val="left"/>
      <w:pPr>
        <w:tabs>
          <w:tab w:val="num" w:pos="720"/>
        </w:tabs>
        <w:ind w:left="720" w:hanging="360"/>
      </w:pPr>
      <w:rPr>
        <w:rFonts w:hint="default"/>
        <w:i w:val="0"/>
      </w:rPr>
    </w:lvl>
  </w:abstractNum>
  <w:abstractNum w:abstractNumId="191" w15:restartNumberingAfterBreak="0">
    <w:nsid w:val="766372FE"/>
    <w:multiLevelType w:val="hybridMultilevel"/>
    <w:tmpl w:val="82E887A8"/>
    <w:lvl w:ilvl="0" w:tplc="04210011">
      <w:start w:val="1"/>
      <w:numFmt w:val="decimal"/>
      <w:lvlText w:val="%1)"/>
      <w:lvlJc w:val="left"/>
      <w:pPr>
        <w:ind w:left="1035" w:hanging="360"/>
      </w:pPr>
    </w:lvl>
    <w:lvl w:ilvl="1" w:tplc="04210019" w:tentative="1">
      <w:start w:val="1"/>
      <w:numFmt w:val="lowerLetter"/>
      <w:lvlText w:val="%2."/>
      <w:lvlJc w:val="left"/>
      <w:pPr>
        <w:ind w:left="1755" w:hanging="360"/>
      </w:pPr>
    </w:lvl>
    <w:lvl w:ilvl="2" w:tplc="0421001B" w:tentative="1">
      <w:start w:val="1"/>
      <w:numFmt w:val="lowerRoman"/>
      <w:lvlText w:val="%3."/>
      <w:lvlJc w:val="right"/>
      <w:pPr>
        <w:ind w:left="2475" w:hanging="180"/>
      </w:pPr>
    </w:lvl>
    <w:lvl w:ilvl="3" w:tplc="0421000F" w:tentative="1">
      <w:start w:val="1"/>
      <w:numFmt w:val="decimal"/>
      <w:lvlText w:val="%4."/>
      <w:lvlJc w:val="left"/>
      <w:pPr>
        <w:ind w:left="3195" w:hanging="360"/>
      </w:pPr>
    </w:lvl>
    <w:lvl w:ilvl="4" w:tplc="04210019" w:tentative="1">
      <w:start w:val="1"/>
      <w:numFmt w:val="lowerLetter"/>
      <w:lvlText w:val="%5."/>
      <w:lvlJc w:val="left"/>
      <w:pPr>
        <w:ind w:left="3915" w:hanging="360"/>
      </w:pPr>
    </w:lvl>
    <w:lvl w:ilvl="5" w:tplc="0421001B" w:tentative="1">
      <w:start w:val="1"/>
      <w:numFmt w:val="lowerRoman"/>
      <w:lvlText w:val="%6."/>
      <w:lvlJc w:val="right"/>
      <w:pPr>
        <w:ind w:left="4635" w:hanging="180"/>
      </w:pPr>
    </w:lvl>
    <w:lvl w:ilvl="6" w:tplc="0421000F" w:tentative="1">
      <w:start w:val="1"/>
      <w:numFmt w:val="decimal"/>
      <w:lvlText w:val="%7."/>
      <w:lvlJc w:val="left"/>
      <w:pPr>
        <w:ind w:left="5355" w:hanging="360"/>
      </w:pPr>
    </w:lvl>
    <w:lvl w:ilvl="7" w:tplc="04210019" w:tentative="1">
      <w:start w:val="1"/>
      <w:numFmt w:val="lowerLetter"/>
      <w:lvlText w:val="%8."/>
      <w:lvlJc w:val="left"/>
      <w:pPr>
        <w:ind w:left="6075" w:hanging="360"/>
      </w:pPr>
    </w:lvl>
    <w:lvl w:ilvl="8" w:tplc="0421001B" w:tentative="1">
      <w:start w:val="1"/>
      <w:numFmt w:val="lowerRoman"/>
      <w:lvlText w:val="%9."/>
      <w:lvlJc w:val="right"/>
      <w:pPr>
        <w:ind w:left="6795" w:hanging="180"/>
      </w:pPr>
    </w:lvl>
  </w:abstractNum>
  <w:abstractNum w:abstractNumId="192" w15:restartNumberingAfterBreak="0">
    <w:nsid w:val="774C6336"/>
    <w:multiLevelType w:val="hybridMultilevel"/>
    <w:tmpl w:val="4EC67456"/>
    <w:lvl w:ilvl="0" w:tplc="C3F667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8176768"/>
    <w:multiLevelType w:val="hybridMultilevel"/>
    <w:tmpl w:val="D376E2A8"/>
    <w:lvl w:ilvl="0" w:tplc="048CE224">
      <w:start w:val="1"/>
      <w:numFmt w:val="decimal"/>
      <w:lvlText w:val="%1."/>
      <w:lvlJc w:val="left"/>
      <w:pPr>
        <w:ind w:left="1494" w:hanging="360"/>
      </w:pPr>
      <w:rPr>
        <w:sz w:val="24"/>
        <w:szCs w:val="24"/>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94" w15:restartNumberingAfterBreak="0">
    <w:nsid w:val="783019C7"/>
    <w:multiLevelType w:val="hybridMultilevel"/>
    <w:tmpl w:val="B6FEAD9E"/>
    <w:lvl w:ilvl="0" w:tplc="0421000F">
      <w:start w:val="1"/>
      <w:numFmt w:val="decimal"/>
      <w:lvlText w:val="%1."/>
      <w:lvlJc w:val="left"/>
      <w:pPr>
        <w:ind w:left="927"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95" w15:restartNumberingAfterBreak="0">
    <w:nsid w:val="794230B2"/>
    <w:multiLevelType w:val="hybridMultilevel"/>
    <w:tmpl w:val="D2FCAD68"/>
    <w:lvl w:ilvl="0" w:tplc="ED161CBE">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6" w15:restartNumberingAfterBreak="0">
    <w:nsid w:val="79B67D34"/>
    <w:multiLevelType w:val="hybridMultilevel"/>
    <w:tmpl w:val="2F3A16D4"/>
    <w:lvl w:ilvl="0" w:tplc="58D0745A">
      <w:start w:val="1"/>
      <w:numFmt w:val="lowerLetter"/>
      <w:lvlText w:val="%1."/>
      <w:lvlJc w:val="left"/>
      <w:pPr>
        <w:tabs>
          <w:tab w:val="num" w:pos="2340"/>
        </w:tabs>
        <w:ind w:left="2340" w:hanging="360"/>
      </w:pPr>
      <w:rPr>
        <w:rFonts w:hint="default"/>
      </w:rPr>
    </w:lvl>
    <w:lvl w:ilvl="1" w:tplc="566010DC">
      <w:start w:val="2"/>
      <w:numFmt w:val="upperRoman"/>
      <w:lvlText w:val="%2."/>
      <w:lvlJc w:val="left"/>
      <w:pPr>
        <w:ind w:left="2160" w:hanging="720"/>
      </w:pPr>
      <w:rPr>
        <w:rFonts w:hint="default"/>
      </w:rPr>
    </w:lvl>
    <w:lvl w:ilvl="2" w:tplc="65B6859A">
      <w:start w:val="2"/>
      <w:numFmt w:val="upperRoman"/>
      <w:lvlText w:val="%3."/>
      <w:lvlJc w:val="left"/>
      <w:pPr>
        <w:ind w:left="3060" w:hanging="720"/>
      </w:pPr>
      <w:rPr>
        <w:rFonts w:hint="default"/>
      </w:r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7" w15:restartNumberingAfterBreak="0">
    <w:nsid w:val="7A2B0E8F"/>
    <w:multiLevelType w:val="multilevel"/>
    <w:tmpl w:val="FD58CCA8"/>
    <w:lvl w:ilvl="0">
      <w:start w:val="1"/>
      <w:numFmt w:val="bullet"/>
      <w:lvlText w:val=""/>
      <w:lvlJc w:val="left"/>
      <w:pPr>
        <w:ind w:left="1080" w:hanging="360"/>
      </w:pPr>
      <w:rPr>
        <w:rFonts w:ascii="Symbol" w:hAnsi="Symbol" w:hint="default"/>
        <w:b w:val="0"/>
        <w:i w:val="0"/>
        <w:sz w:val="24"/>
        <w:szCs w:val="24"/>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700"/>
        </w:tabs>
        <w:ind w:left="2700" w:hanging="360"/>
      </w:pPr>
      <w:rPr>
        <w:rFonts w:hint="default"/>
        <w:color w:val="4F81BD" w:themeColor="accent1"/>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color w:val="auto"/>
        <w:sz w:val="24"/>
        <w:szCs w:val="24"/>
      </w:rPr>
    </w:lvl>
    <w:lvl w:ilvl="5">
      <w:start w:val="1"/>
      <w:numFmt w:val="bullet"/>
      <w:lvlText w:val="-"/>
      <w:lvlJc w:val="left"/>
      <w:pPr>
        <w:tabs>
          <w:tab w:val="num" w:pos="4680"/>
        </w:tabs>
        <w:ind w:left="4680" w:hanging="180"/>
      </w:pPr>
      <w:rPr>
        <w:rFonts w:ascii="Arial" w:eastAsia="Times New Roman" w:hAnsi="Arial" w:cs="Arial"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98" w15:restartNumberingAfterBreak="0">
    <w:nsid w:val="7A5440AF"/>
    <w:multiLevelType w:val="hybridMultilevel"/>
    <w:tmpl w:val="80B421D2"/>
    <w:lvl w:ilvl="0" w:tplc="BA5E1C6C">
      <w:start w:val="1"/>
      <w:numFmt w:val="upperLetter"/>
      <w:lvlText w:val="%1."/>
      <w:lvlJc w:val="left"/>
      <w:pPr>
        <w:ind w:left="1287" w:hanging="360"/>
      </w:pPr>
      <w:rPr>
        <w:strike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99" w15:restartNumberingAfterBreak="0">
    <w:nsid w:val="7A822295"/>
    <w:multiLevelType w:val="hybridMultilevel"/>
    <w:tmpl w:val="A8A66D7E"/>
    <w:lvl w:ilvl="0" w:tplc="D528FBA0">
      <w:start w:val="1"/>
      <w:numFmt w:val="lowerLetter"/>
      <w:lvlText w:val="%1."/>
      <w:lvlJc w:val="left"/>
      <w:pPr>
        <w:ind w:left="720" w:hanging="360"/>
      </w:pPr>
      <w:rPr>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0" w15:restartNumberingAfterBreak="0">
    <w:nsid w:val="7ACB1DF2"/>
    <w:multiLevelType w:val="hybridMultilevel"/>
    <w:tmpl w:val="AD2E50C0"/>
    <w:lvl w:ilvl="0" w:tplc="31DE6018">
      <w:start w:val="1"/>
      <w:numFmt w:val="decimal"/>
      <w:lvlText w:val="%1."/>
      <w:lvlJc w:val="left"/>
      <w:pPr>
        <w:ind w:left="720" w:hanging="360"/>
      </w:pPr>
      <w:rPr>
        <w:rFonts w:hint="default"/>
        <w:color w:val="auto"/>
      </w:rPr>
    </w:lvl>
    <w:lvl w:ilvl="1" w:tplc="77883E6E">
      <w:start w:val="1"/>
      <w:numFmt w:val="upperRoman"/>
      <w:lvlText w:val="%2."/>
      <w:lvlJc w:val="left"/>
      <w:pPr>
        <w:ind w:left="1440" w:hanging="360"/>
      </w:pPr>
      <w:rPr>
        <w:rFonts w:hint="default"/>
      </w:rPr>
    </w:lvl>
    <w:lvl w:ilvl="2" w:tplc="2ABCEA72">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1" w15:restartNumberingAfterBreak="0">
    <w:nsid w:val="7AE60CFB"/>
    <w:multiLevelType w:val="multilevel"/>
    <w:tmpl w:val="FCF00664"/>
    <w:lvl w:ilvl="0">
      <w:start w:val="1"/>
      <w:numFmt w:val="bullet"/>
      <w:lvlText w:val=""/>
      <w:lvlJc w:val="left"/>
      <w:pPr>
        <w:ind w:left="1080" w:hanging="360"/>
      </w:pPr>
      <w:rPr>
        <w:rFonts w:ascii="Symbol" w:hAnsi="Symbol" w:hint="default"/>
        <w:b w:val="0"/>
        <w:i w:val="0"/>
        <w:sz w:val="24"/>
        <w:szCs w:val="24"/>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700"/>
        </w:tabs>
        <w:ind w:left="2700" w:hanging="360"/>
      </w:pPr>
      <w:rPr>
        <w:rFonts w:hint="default"/>
        <w:color w:val="4F81BD" w:themeColor="accent1"/>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color w:val="auto"/>
        <w:sz w:val="24"/>
        <w:szCs w:val="24"/>
      </w:rPr>
    </w:lvl>
    <w:lvl w:ilvl="5">
      <w:start w:val="1"/>
      <w:numFmt w:val="bullet"/>
      <w:lvlText w:val="-"/>
      <w:lvlJc w:val="left"/>
      <w:pPr>
        <w:tabs>
          <w:tab w:val="num" w:pos="4680"/>
        </w:tabs>
        <w:ind w:left="4680" w:hanging="180"/>
      </w:pPr>
      <w:rPr>
        <w:rFonts w:ascii="Arial" w:eastAsia="Times New Roman" w:hAnsi="Arial" w:cs="Arial"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02" w15:restartNumberingAfterBreak="0">
    <w:nsid w:val="7B221B1D"/>
    <w:multiLevelType w:val="multilevel"/>
    <w:tmpl w:val="FD58CCA8"/>
    <w:lvl w:ilvl="0">
      <w:start w:val="1"/>
      <w:numFmt w:val="bullet"/>
      <w:lvlText w:val=""/>
      <w:lvlJc w:val="left"/>
      <w:pPr>
        <w:ind w:left="1080" w:hanging="360"/>
      </w:pPr>
      <w:rPr>
        <w:rFonts w:ascii="Symbol" w:hAnsi="Symbol" w:hint="default"/>
        <w:b w:val="0"/>
        <w:i w:val="0"/>
        <w:sz w:val="24"/>
        <w:szCs w:val="24"/>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700"/>
        </w:tabs>
        <w:ind w:left="2700" w:hanging="360"/>
      </w:pPr>
      <w:rPr>
        <w:rFonts w:hint="default"/>
        <w:color w:val="4F81BD" w:themeColor="accent1"/>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color w:val="auto"/>
        <w:sz w:val="24"/>
        <w:szCs w:val="24"/>
      </w:rPr>
    </w:lvl>
    <w:lvl w:ilvl="5">
      <w:start w:val="1"/>
      <w:numFmt w:val="bullet"/>
      <w:lvlText w:val="-"/>
      <w:lvlJc w:val="left"/>
      <w:pPr>
        <w:tabs>
          <w:tab w:val="num" w:pos="4680"/>
        </w:tabs>
        <w:ind w:left="4680" w:hanging="180"/>
      </w:pPr>
      <w:rPr>
        <w:rFonts w:ascii="Arial" w:eastAsia="Times New Roman" w:hAnsi="Arial" w:cs="Arial"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03" w15:restartNumberingAfterBreak="0">
    <w:nsid w:val="7B8D1452"/>
    <w:multiLevelType w:val="hybridMultilevel"/>
    <w:tmpl w:val="6EEA98E8"/>
    <w:lvl w:ilvl="0" w:tplc="04090019">
      <w:start w:val="1"/>
      <w:numFmt w:val="lowerLetter"/>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04" w15:restartNumberingAfterBreak="0">
    <w:nsid w:val="7C6D2659"/>
    <w:multiLevelType w:val="multilevel"/>
    <w:tmpl w:val="41548B78"/>
    <w:lvl w:ilvl="0">
      <w:start w:val="1"/>
      <w:numFmt w:val="decimal"/>
      <w:lvlText w:val="%1)"/>
      <w:lvlJc w:val="left"/>
      <w:pPr>
        <w:ind w:left="1080" w:hanging="360"/>
      </w:pPr>
      <w:rPr>
        <w:rFonts w:hint="default"/>
        <w:b w:val="0"/>
        <w:color w:val="auto"/>
      </w:rPr>
    </w:lvl>
    <w:lvl w:ilvl="1">
      <w:start w:val="1"/>
      <w:numFmt w:val="decimal"/>
      <w:lvlText w:val="%2."/>
      <w:lvlJc w:val="left"/>
      <w:pPr>
        <w:tabs>
          <w:tab w:val="num" w:pos="1800"/>
        </w:tabs>
        <w:ind w:left="1440" w:hanging="360"/>
      </w:pPr>
      <w:rPr>
        <w:rFonts w:hint="default"/>
        <w:b/>
        <w:i w:val="0"/>
      </w:rPr>
    </w:lvl>
    <w:lvl w:ilvl="2">
      <w:start w:val="1"/>
      <w:numFmt w:val="lowerLetter"/>
      <w:lvlText w:val="%3."/>
      <w:lvlJc w:val="left"/>
      <w:pPr>
        <w:tabs>
          <w:tab w:val="num" w:pos="2340"/>
        </w:tabs>
        <w:ind w:left="2196" w:hanging="216"/>
      </w:pPr>
      <w:rPr>
        <w:rFonts w:hint="default"/>
        <w:b/>
        <w:i w:val="0"/>
      </w:rPr>
    </w:lvl>
    <w:lvl w:ilvl="3">
      <w:start w:val="1"/>
      <w:numFmt w:val="upperRoman"/>
      <w:lvlText w:val="%4."/>
      <w:lvlJc w:val="left"/>
      <w:pPr>
        <w:ind w:left="3240" w:hanging="720"/>
      </w:pPr>
      <w:rPr>
        <w:rFonts w:hint="default"/>
      </w:rPr>
    </w:lvl>
    <w:lvl w:ilvl="4">
      <w:start w:val="1"/>
      <w:numFmt w:val="upperLetter"/>
      <w:lvlText w:val="%5."/>
      <w:lvlJc w:val="left"/>
      <w:pPr>
        <w:ind w:left="3600" w:hanging="360"/>
      </w:pPr>
      <w:rPr>
        <w:rFonts w:hint="default"/>
        <w:sz w:val="24"/>
        <w:szCs w:val="24"/>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5" w15:restartNumberingAfterBreak="0">
    <w:nsid w:val="7D0626A6"/>
    <w:multiLevelType w:val="singleLevel"/>
    <w:tmpl w:val="0421000F"/>
    <w:lvl w:ilvl="0">
      <w:start w:val="1"/>
      <w:numFmt w:val="decimal"/>
      <w:lvlText w:val="%1."/>
      <w:lvlJc w:val="left"/>
      <w:pPr>
        <w:ind w:left="720" w:hanging="360"/>
      </w:pPr>
      <w:rPr>
        <w:rFonts w:hint="default"/>
      </w:rPr>
    </w:lvl>
  </w:abstractNum>
  <w:abstractNum w:abstractNumId="206" w15:restartNumberingAfterBreak="0">
    <w:nsid w:val="7D1305BF"/>
    <w:multiLevelType w:val="hybridMultilevel"/>
    <w:tmpl w:val="FB4C3742"/>
    <w:lvl w:ilvl="0" w:tplc="4D4CE08C">
      <w:start w:val="1"/>
      <w:numFmt w:val="decimal"/>
      <w:lvlText w:val="(%1)"/>
      <w:lvlJc w:val="left"/>
      <w:pPr>
        <w:ind w:left="1854" w:hanging="360"/>
      </w:pPr>
      <w:rPr>
        <w:rFonts w:hint="default"/>
        <w:color w:val="auto"/>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07" w15:restartNumberingAfterBreak="0">
    <w:nsid w:val="7E3D33CB"/>
    <w:multiLevelType w:val="hybridMultilevel"/>
    <w:tmpl w:val="45B47CCE"/>
    <w:lvl w:ilvl="0" w:tplc="73867ACE">
      <w:start w:val="1"/>
      <w:numFmt w:val="upperRoman"/>
      <w:lvlText w:val="%1."/>
      <w:lvlJc w:val="left"/>
      <w:pPr>
        <w:tabs>
          <w:tab w:val="num" w:pos="1080"/>
        </w:tabs>
        <w:ind w:left="1080" w:hanging="720"/>
      </w:pPr>
      <w:rPr>
        <w:rFonts w:hint="default"/>
        <w:b/>
      </w:rPr>
    </w:lvl>
    <w:lvl w:ilvl="1" w:tplc="C72EE8FE">
      <w:start w:val="1"/>
      <w:numFmt w:val="decimal"/>
      <w:lvlText w:val="%2."/>
      <w:lvlJc w:val="left"/>
      <w:pPr>
        <w:tabs>
          <w:tab w:val="num" w:pos="1440"/>
        </w:tabs>
        <w:ind w:left="1440" w:hanging="360"/>
      </w:pPr>
      <w:rPr>
        <w:rFonts w:hint="default"/>
        <w:b w:val="0"/>
        <w:sz w:val="24"/>
        <w:szCs w:val="24"/>
      </w:rPr>
    </w:lvl>
    <w:lvl w:ilvl="2" w:tplc="66AC42FC">
      <w:start w:val="1"/>
      <w:numFmt w:val="decimal"/>
      <w:lvlText w:val="%3."/>
      <w:lvlJc w:val="left"/>
      <w:pPr>
        <w:tabs>
          <w:tab w:val="num" w:pos="2340"/>
        </w:tabs>
        <w:ind w:left="2340" w:hanging="360"/>
      </w:pPr>
      <w:rPr>
        <w:rFonts w:hint="default"/>
        <w:b w:val="0"/>
      </w:rPr>
    </w:lvl>
    <w:lvl w:ilvl="3" w:tplc="11064E76">
      <w:start w:val="1"/>
      <w:numFmt w:val="lowerLetter"/>
      <w:lvlText w:val="%4."/>
      <w:lvlJc w:val="left"/>
      <w:pPr>
        <w:tabs>
          <w:tab w:val="num" w:pos="2880"/>
        </w:tabs>
        <w:ind w:left="288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210001">
      <w:start w:val="1"/>
      <w:numFmt w:val="bullet"/>
      <w:lvlText w:val=""/>
      <w:lvlJc w:val="left"/>
      <w:pPr>
        <w:tabs>
          <w:tab w:val="num" w:pos="5040"/>
        </w:tabs>
        <w:ind w:left="50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15:restartNumberingAfterBreak="0">
    <w:nsid w:val="7F5405E1"/>
    <w:multiLevelType w:val="multilevel"/>
    <w:tmpl w:val="EF2CF160"/>
    <w:lvl w:ilvl="0">
      <w:start w:val="1"/>
      <w:numFmt w:val="decimal"/>
      <w:lvlText w:val="%1)"/>
      <w:lvlJc w:val="left"/>
      <w:pPr>
        <w:ind w:left="1080" w:hanging="360"/>
      </w:pPr>
      <w:rPr>
        <w:rFonts w:hint="default"/>
        <w:b w:val="0"/>
      </w:rPr>
    </w:lvl>
    <w:lvl w:ilvl="1">
      <w:start w:val="1"/>
      <w:numFmt w:val="decimal"/>
      <w:lvlText w:val="%2."/>
      <w:lvlJc w:val="left"/>
      <w:pPr>
        <w:tabs>
          <w:tab w:val="num" w:pos="1800"/>
        </w:tabs>
        <w:ind w:left="1440" w:hanging="360"/>
      </w:pPr>
      <w:rPr>
        <w:rFonts w:hint="default"/>
        <w:b/>
        <w:i w:val="0"/>
      </w:rPr>
    </w:lvl>
    <w:lvl w:ilvl="2">
      <w:start w:val="1"/>
      <w:numFmt w:val="lowerLetter"/>
      <w:lvlText w:val="%3."/>
      <w:lvlJc w:val="left"/>
      <w:pPr>
        <w:tabs>
          <w:tab w:val="num" w:pos="2340"/>
        </w:tabs>
        <w:ind w:left="2196" w:hanging="216"/>
      </w:pPr>
      <w:rPr>
        <w:rFonts w:hint="default"/>
        <w:b/>
        <w:i w:val="0"/>
      </w:rPr>
    </w:lvl>
    <w:lvl w:ilvl="3">
      <w:start w:val="1"/>
      <w:numFmt w:val="upperRoman"/>
      <w:lvlText w:val="%4."/>
      <w:lvlJc w:val="left"/>
      <w:pPr>
        <w:ind w:left="3240" w:hanging="720"/>
      </w:pPr>
      <w:rPr>
        <w:rFonts w:hint="default"/>
      </w:rPr>
    </w:lvl>
    <w:lvl w:ilvl="4">
      <w:start w:val="1"/>
      <w:numFmt w:val="upperLetter"/>
      <w:lvlText w:val="%5."/>
      <w:lvlJc w:val="left"/>
      <w:pPr>
        <w:ind w:left="3600" w:hanging="360"/>
      </w:pPr>
      <w:rPr>
        <w:rFonts w:hint="default"/>
        <w:sz w:val="24"/>
        <w:szCs w:val="24"/>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8"/>
  </w:num>
  <w:num w:numId="2">
    <w:abstractNumId w:val="141"/>
  </w:num>
  <w:num w:numId="3">
    <w:abstractNumId w:val="89"/>
  </w:num>
  <w:num w:numId="4">
    <w:abstractNumId w:val="80"/>
  </w:num>
  <w:num w:numId="5">
    <w:abstractNumId w:val="18"/>
  </w:num>
  <w:num w:numId="6">
    <w:abstractNumId w:val="132"/>
  </w:num>
  <w:num w:numId="7">
    <w:abstractNumId w:val="98"/>
  </w:num>
  <w:num w:numId="8">
    <w:abstractNumId w:val="57"/>
  </w:num>
  <w:num w:numId="9">
    <w:abstractNumId w:val="32"/>
  </w:num>
  <w:num w:numId="10">
    <w:abstractNumId w:val="167"/>
  </w:num>
  <w:num w:numId="11">
    <w:abstractNumId w:val="36"/>
  </w:num>
  <w:num w:numId="12">
    <w:abstractNumId w:val="10"/>
  </w:num>
  <w:num w:numId="13">
    <w:abstractNumId w:val="54"/>
  </w:num>
  <w:num w:numId="14">
    <w:abstractNumId w:val="195"/>
  </w:num>
  <w:num w:numId="15">
    <w:abstractNumId w:val="193"/>
  </w:num>
  <w:num w:numId="16">
    <w:abstractNumId w:val="93"/>
  </w:num>
  <w:num w:numId="17">
    <w:abstractNumId w:val="101"/>
  </w:num>
  <w:num w:numId="18">
    <w:abstractNumId w:val="177"/>
  </w:num>
  <w:num w:numId="19">
    <w:abstractNumId w:val="78"/>
  </w:num>
  <w:num w:numId="20">
    <w:abstractNumId w:val="192"/>
  </w:num>
  <w:num w:numId="21">
    <w:abstractNumId w:val="146"/>
  </w:num>
  <w:num w:numId="22">
    <w:abstractNumId w:val="120"/>
  </w:num>
  <w:num w:numId="23">
    <w:abstractNumId w:val="147"/>
  </w:num>
  <w:num w:numId="24">
    <w:abstractNumId w:val="8"/>
  </w:num>
  <w:num w:numId="25">
    <w:abstractNumId w:val="102"/>
  </w:num>
  <w:num w:numId="26">
    <w:abstractNumId w:val="63"/>
  </w:num>
  <w:num w:numId="27">
    <w:abstractNumId w:val="43"/>
  </w:num>
  <w:num w:numId="28">
    <w:abstractNumId w:val="55"/>
  </w:num>
  <w:num w:numId="29">
    <w:abstractNumId w:val="165"/>
  </w:num>
  <w:num w:numId="30">
    <w:abstractNumId w:val="156"/>
  </w:num>
  <w:num w:numId="31">
    <w:abstractNumId w:val="172"/>
  </w:num>
  <w:num w:numId="32">
    <w:abstractNumId w:val="22"/>
  </w:num>
  <w:num w:numId="33">
    <w:abstractNumId w:val="107"/>
  </w:num>
  <w:num w:numId="34">
    <w:abstractNumId w:val="126"/>
  </w:num>
  <w:num w:numId="35">
    <w:abstractNumId w:val="175"/>
  </w:num>
  <w:num w:numId="36">
    <w:abstractNumId w:val="179"/>
  </w:num>
  <w:num w:numId="37">
    <w:abstractNumId w:val="191"/>
  </w:num>
  <w:num w:numId="38">
    <w:abstractNumId w:val="76"/>
  </w:num>
  <w:num w:numId="39">
    <w:abstractNumId w:val="137"/>
  </w:num>
  <w:num w:numId="40">
    <w:abstractNumId w:val="202"/>
  </w:num>
  <w:num w:numId="41">
    <w:abstractNumId w:val="42"/>
  </w:num>
  <w:num w:numId="42">
    <w:abstractNumId w:val="174"/>
  </w:num>
  <w:num w:numId="43">
    <w:abstractNumId w:val="7"/>
  </w:num>
  <w:num w:numId="44">
    <w:abstractNumId w:val="201"/>
  </w:num>
  <w:num w:numId="45">
    <w:abstractNumId w:val="17"/>
  </w:num>
  <w:num w:numId="46">
    <w:abstractNumId w:val="139"/>
  </w:num>
  <w:num w:numId="47">
    <w:abstractNumId w:val="82"/>
  </w:num>
  <w:num w:numId="48">
    <w:abstractNumId w:val="39"/>
  </w:num>
  <w:num w:numId="49">
    <w:abstractNumId w:val="77"/>
  </w:num>
  <w:num w:numId="50">
    <w:abstractNumId w:val="190"/>
  </w:num>
  <w:num w:numId="51">
    <w:abstractNumId w:val="53"/>
  </w:num>
  <w:num w:numId="52">
    <w:abstractNumId w:val="208"/>
  </w:num>
  <w:num w:numId="53">
    <w:abstractNumId w:val="108"/>
  </w:num>
  <w:num w:numId="54">
    <w:abstractNumId w:val="110"/>
  </w:num>
  <w:num w:numId="55">
    <w:abstractNumId w:val="79"/>
  </w:num>
  <w:num w:numId="56">
    <w:abstractNumId w:val="150"/>
  </w:num>
  <w:num w:numId="57">
    <w:abstractNumId w:val="69"/>
  </w:num>
  <w:num w:numId="58">
    <w:abstractNumId w:val="160"/>
  </w:num>
  <w:num w:numId="59">
    <w:abstractNumId w:val="204"/>
  </w:num>
  <w:num w:numId="60">
    <w:abstractNumId w:val="84"/>
  </w:num>
  <w:num w:numId="61">
    <w:abstractNumId w:val="169"/>
  </w:num>
  <w:num w:numId="62">
    <w:abstractNumId w:val="168"/>
  </w:num>
  <w:num w:numId="63">
    <w:abstractNumId w:val="185"/>
  </w:num>
  <w:num w:numId="64">
    <w:abstractNumId w:val="119"/>
  </w:num>
  <w:num w:numId="65">
    <w:abstractNumId w:val="60"/>
  </w:num>
  <w:num w:numId="66">
    <w:abstractNumId w:val="95"/>
  </w:num>
  <w:num w:numId="67">
    <w:abstractNumId w:val="111"/>
  </w:num>
  <w:num w:numId="68">
    <w:abstractNumId w:val="189"/>
  </w:num>
  <w:num w:numId="69">
    <w:abstractNumId w:val="184"/>
  </w:num>
  <w:num w:numId="70">
    <w:abstractNumId w:val="103"/>
  </w:num>
  <w:num w:numId="71">
    <w:abstractNumId w:val="66"/>
  </w:num>
  <w:num w:numId="72">
    <w:abstractNumId w:val="40"/>
  </w:num>
  <w:num w:numId="73">
    <w:abstractNumId w:val="205"/>
  </w:num>
  <w:num w:numId="74">
    <w:abstractNumId w:val="83"/>
  </w:num>
  <w:num w:numId="75">
    <w:abstractNumId w:val="20"/>
  </w:num>
  <w:num w:numId="76">
    <w:abstractNumId w:val="86"/>
  </w:num>
  <w:num w:numId="77">
    <w:abstractNumId w:val="115"/>
  </w:num>
  <w:num w:numId="78">
    <w:abstractNumId w:val="81"/>
  </w:num>
  <w:num w:numId="79">
    <w:abstractNumId w:val="71"/>
  </w:num>
  <w:num w:numId="80">
    <w:abstractNumId w:val="75"/>
  </w:num>
  <w:num w:numId="81">
    <w:abstractNumId w:val="153"/>
  </w:num>
  <w:num w:numId="82">
    <w:abstractNumId w:val="46"/>
  </w:num>
  <w:num w:numId="83">
    <w:abstractNumId w:val="188"/>
  </w:num>
  <w:num w:numId="84">
    <w:abstractNumId w:val="88"/>
  </w:num>
  <w:num w:numId="85">
    <w:abstractNumId w:val="92"/>
  </w:num>
  <w:num w:numId="86">
    <w:abstractNumId w:val="1"/>
  </w:num>
  <w:num w:numId="87">
    <w:abstractNumId w:val="14"/>
  </w:num>
  <w:num w:numId="88">
    <w:abstractNumId w:val="70"/>
  </w:num>
  <w:num w:numId="89">
    <w:abstractNumId w:val="142"/>
  </w:num>
  <w:num w:numId="90">
    <w:abstractNumId w:val="65"/>
  </w:num>
  <w:num w:numId="91">
    <w:abstractNumId w:val="138"/>
  </w:num>
  <w:num w:numId="92">
    <w:abstractNumId w:val="129"/>
  </w:num>
  <w:num w:numId="93">
    <w:abstractNumId w:val="45"/>
  </w:num>
  <w:num w:numId="94">
    <w:abstractNumId w:val="159"/>
  </w:num>
  <w:num w:numId="95">
    <w:abstractNumId w:val="127"/>
  </w:num>
  <w:num w:numId="96">
    <w:abstractNumId w:val="61"/>
  </w:num>
  <w:num w:numId="97">
    <w:abstractNumId w:val="116"/>
  </w:num>
  <w:num w:numId="98">
    <w:abstractNumId w:val="25"/>
  </w:num>
  <w:num w:numId="99">
    <w:abstractNumId w:val="117"/>
  </w:num>
  <w:num w:numId="100">
    <w:abstractNumId w:val="26"/>
  </w:num>
  <w:num w:numId="101">
    <w:abstractNumId w:val="207"/>
  </w:num>
  <w:num w:numId="102">
    <w:abstractNumId w:val="21"/>
  </w:num>
  <w:num w:numId="103">
    <w:abstractNumId w:val="152"/>
  </w:num>
  <w:num w:numId="104">
    <w:abstractNumId w:val="62"/>
  </w:num>
  <w:num w:numId="105">
    <w:abstractNumId w:val="105"/>
  </w:num>
  <w:num w:numId="106">
    <w:abstractNumId w:val="100"/>
  </w:num>
  <w:num w:numId="107">
    <w:abstractNumId w:val="161"/>
  </w:num>
  <w:num w:numId="108">
    <w:abstractNumId w:val="31"/>
  </w:num>
  <w:num w:numId="109">
    <w:abstractNumId w:val="0"/>
  </w:num>
  <w:num w:numId="110">
    <w:abstractNumId w:val="200"/>
  </w:num>
  <w:num w:numId="111">
    <w:abstractNumId w:val="206"/>
  </w:num>
  <w:num w:numId="112">
    <w:abstractNumId w:val="123"/>
  </w:num>
  <w:num w:numId="113">
    <w:abstractNumId w:val="186"/>
  </w:num>
  <w:num w:numId="114">
    <w:abstractNumId w:val="109"/>
  </w:num>
  <w:num w:numId="115">
    <w:abstractNumId w:val="106"/>
  </w:num>
  <w:num w:numId="116">
    <w:abstractNumId w:val="24"/>
  </w:num>
  <w:num w:numId="117">
    <w:abstractNumId w:val="199"/>
  </w:num>
  <w:num w:numId="118">
    <w:abstractNumId w:val="145"/>
  </w:num>
  <w:num w:numId="119">
    <w:abstractNumId w:val="130"/>
  </w:num>
  <w:num w:numId="120">
    <w:abstractNumId w:val="23"/>
  </w:num>
  <w:num w:numId="121">
    <w:abstractNumId w:val="47"/>
  </w:num>
  <w:num w:numId="122">
    <w:abstractNumId w:val="183"/>
  </w:num>
  <w:num w:numId="123">
    <w:abstractNumId w:val="72"/>
  </w:num>
  <w:num w:numId="124">
    <w:abstractNumId w:val="94"/>
  </w:num>
  <w:num w:numId="125">
    <w:abstractNumId w:val="198"/>
  </w:num>
  <w:num w:numId="126">
    <w:abstractNumId w:val="125"/>
  </w:num>
  <w:num w:numId="127">
    <w:abstractNumId w:val="133"/>
  </w:num>
  <w:num w:numId="128">
    <w:abstractNumId w:val="16"/>
  </w:num>
  <w:num w:numId="129">
    <w:abstractNumId w:val="157"/>
  </w:num>
  <w:num w:numId="130">
    <w:abstractNumId w:val="28"/>
  </w:num>
  <w:num w:numId="131">
    <w:abstractNumId w:val="59"/>
  </w:num>
  <w:num w:numId="132">
    <w:abstractNumId w:val="136"/>
  </w:num>
  <w:num w:numId="133">
    <w:abstractNumId w:val="113"/>
  </w:num>
  <w:num w:numId="134">
    <w:abstractNumId w:val="90"/>
  </w:num>
  <w:num w:numId="135">
    <w:abstractNumId w:val="3"/>
  </w:num>
  <w:num w:numId="136">
    <w:abstractNumId w:val="144"/>
  </w:num>
  <w:num w:numId="137">
    <w:abstractNumId w:val="29"/>
  </w:num>
  <w:num w:numId="138">
    <w:abstractNumId w:val="151"/>
  </w:num>
  <w:num w:numId="139">
    <w:abstractNumId w:val="64"/>
  </w:num>
  <w:num w:numId="140">
    <w:abstractNumId w:val="203"/>
  </w:num>
  <w:num w:numId="141">
    <w:abstractNumId w:val="181"/>
  </w:num>
  <w:num w:numId="142">
    <w:abstractNumId w:val="178"/>
  </w:num>
  <w:num w:numId="143">
    <w:abstractNumId w:val="163"/>
  </w:num>
  <w:num w:numId="144">
    <w:abstractNumId w:val="74"/>
  </w:num>
  <w:num w:numId="145">
    <w:abstractNumId w:val="99"/>
  </w:num>
  <w:num w:numId="146">
    <w:abstractNumId w:val="114"/>
  </w:num>
  <w:num w:numId="147">
    <w:abstractNumId w:val="148"/>
  </w:num>
  <w:num w:numId="148">
    <w:abstractNumId w:val="128"/>
  </w:num>
  <w:num w:numId="149">
    <w:abstractNumId w:val="15"/>
  </w:num>
  <w:num w:numId="150">
    <w:abstractNumId w:val="149"/>
  </w:num>
  <w:num w:numId="151">
    <w:abstractNumId w:val="158"/>
  </w:num>
  <w:num w:numId="152">
    <w:abstractNumId w:val="170"/>
  </w:num>
  <w:num w:numId="153">
    <w:abstractNumId w:val="182"/>
  </w:num>
  <w:num w:numId="154">
    <w:abstractNumId w:val="155"/>
  </w:num>
  <w:num w:numId="155">
    <w:abstractNumId w:val="131"/>
  </w:num>
  <w:num w:numId="156">
    <w:abstractNumId w:val="13"/>
  </w:num>
  <w:num w:numId="157">
    <w:abstractNumId w:val="51"/>
  </w:num>
  <w:num w:numId="158">
    <w:abstractNumId w:val="97"/>
  </w:num>
  <w:num w:numId="159">
    <w:abstractNumId w:val="52"/>
  </w:num>
  <w:num w:numId="160">
    <w:abstractNumId w:val="9"/>
  </w:num>
  <w:num w:numId="161">
    <w:abstractNumId w:val="96"/>
  </w:num>
  <w:num w:numId="162">
    <w:abstractNumId w:val="48"/>
  </w:num>
  <w:num w:numId="163">
    <w:abstractNumId w:val="166"/>
  </w:num>
  <w:num w:numId="164">
    <w:abstractNumId w:val="6"/>
  </w:num>
  <w:num w:numId="165">
    <w:abstractNumId w:val="162"/>
  </w:num>
  <w:num w:numId="166">
    <w:abstractNumId w:val="19"/>
  </w:num>
  <w:num w:numId="167">
    <w:abstractNumId w:val="27"/>
  </w:num>
  <w:num w:numId="168">
    <w:abstractNumId w:val="50"/>
  </w:num>
  <w:num w:numId="169">
    <w:abstractNumId w:val="30"/>
  </w:num>
  <w:num w:numId="170">
    <w:abstractNumId w:val="196"/>
  </w:num>
  <w:num w:numId="171">
    <w:abstractNumId w:val="37"/>
  </w:num>
  <w:num w:numId="172">
    <w:abstractNumId w:val="187"/>
  </w:num>
  <w:num w:numId="173">
    <w:abstractNumId w:val="180"/>
  </w:num>
  <w:num w:numId="174">
    <w:abstractNumId w:val="104"/>
  </w:num>
  <w:num w:numId="175">
    <w:abstractNumId w:val="171"/>
  </w:num>
  <w:num w:numId="176">
    <w:abstractNumId w:val="5"/>
  </w:num>
  <w:num w:numId="177">
    <w:abstractNumId w:val="134"/>
  </w:num>
  <w:num w:numId="178">
    <w:abstractNumId w:val="143"/>
  </w:num>
  <w:num w:numId="179">
    <w:abstractNumId w:val="112"/>
  </w:num>
  <w:num w:numId="180">
    <w:abstractNumId w:val="124"/>
  </w:num>
  <w:num w:numId="181">
    <w:abstractNumId w:val="12"/>
  </w:num>
  <w:num w:numId="182">
    <w:abstractNumId w:val="85"/>
  </w:num>
  <w:num w:numId="183">
    <w:abstractNumId w:val="135"/>
  </w:num>
  <w:num w:numId="184">
    <w:abstractNumId w:val="197"/>
  </w:num>
  <w:num w:numId="185">
    <w:abstractNumId w:val="49"/>
  </w:num>
  <w:num w:numId="186">
    <w:abstractNumId w:val="73"/>
  </w:num>
  <w:num w:numId="187">
    <w:abstractNumId w:val="194"/>
  </w:num>
  <w:num w:numId="188">
    <w:abstractNumId w:val="58"/>
  </w:num>
  <w:num w:numId="189">
    <w:abstractNumId w:val="34"/>
  </w:num>
  <w:num w:numId="190">
    <w:abstractNumId w:val="164"/>
  </w:num>
  <w:num w:numId="191">
    <w:abstractNumId w:val="140"/>
  </w:num>
  <w:num w:numId="192">
    <w:abstractNumId w:val="122"/>
  </w:num>
  <w:num w:numId="193">
    <w:abstractNumId w:val="35"/>
  </w:num>
  <w:num w:numId="194">
    <w:abstractNumId w:val="38"/>
  </w:num>
  <w:num w:numId="195">
    <w:abstractNumId w:val="68"/>
  </w:num>
  <w:num w:numId="196">
    <w:abstractNumId w:val="67"/>
  </w:num>
  <w:num w:numId="197">
    <w:abstractNumId w:val="2"/>
  </w:num>
  <w:num w:numId="198">
    <w:abstractNumId w:val="87"/>
  </w:num>
  <w:num w:numId="199">
    <w:abstractNumId w:val="41"/>
  </w:num>
  <w:num w:numId="200">
    <w:abstractNumId w:val="121"/>
  </w:num>
  <w:num w:numId="201">
    <w:abstractNumId w:val="44"/>
  </w:num>
  <w:num w:numId="202">
    <w:abstractNumId w:val="173"/>
  </w:num>
  <w:num w:numId="203">
    <w:abstractNumId w:val="56"/>
  </w:num>
  <w:num w:numId="204">
    <w:abstractNumId w:val="154"/>
  </w:num>
  <w:num w:numId="205">
    <w:abstractNumId w:val="91"/>
  </w:num>
  <w:num w:numId="206">
    <w:abstractNumId w:val="11"/>
  </w:num>
  <w:num w:numId="207">
    <w:abstractNumId w:val="33"/>
  </w:num>
  <w:num w:numId="208">
    <w:abstractNumId w:val="4"/>
  </w:num>
  <w:num w:numId="209">
    <w:abstractNumId w:val="176"/>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hideSpellingErrors/>
  <w:hideGrammaticalErrors/>
  <w:activeWritingStyle w:appName="MSWord" w:lang="fr-BE" w:vendorID="64" w:dllVersion="6" w:nlCheck="1" w:checkStyle="0"/>
  <w:activeWritingStyle w:appName="MSWord" w:lang="en-ID" w:vendorID="64" w:dllVersion="0" w:nlCheck="1" w:checkStyle="0"/>
  <w:activeWritingStyle w:appName="MSWord" w:lang="en-US" w:vendorID="64" w:dllVersion="0" w:nlCheck="1" w:checkStyle="0"/>
  <w:activeWritingStyle w:appName="MSWord" w:lang="fr-BE"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253"/>
    <w:rsid w:val="00000200"/>
    <w:rsid w:val="0000053F"/>
    <w:rsid w:val="00000DBE"/>
    <w:rsid w:val="000014DC"/>
    <w:rsid w:val="00001E03"/>
    <w:rsid w:val="00002207"/>
    <w:rsid w:val="000023E8"/>
    <w:rsid w:val="00003037"/>
    <w:rsid w:val="00003266"/>
    <w:rsid w:val="0000455E"/>
    <w:rsid w:val="00004A6A"/>
    <w:rsid w:val="00004B9A"/>
    <w:rsid w:val="000056EF"/>
    <w:rsid w:val="00005AD2"/>
    <w:rsid w:val="000064D9"/>
    <w:rsid w:val="000073CA"/>
    <w:rsid w:val="0000759D"/>
    <w:rsid w:val="0000786E"/>
    <w:rsid w:val="0000787A"/>
    <w:rsid w:val="00007981"/>
    <w:rsid w:val="000079C6"/>
    <w:rsid w:val="00007B32"/>
    <w:rsid w:val="00010B5B"/>
    <w:rsid w:val="00010C1C"/>
    <w:rsid w:val="00010FEA"/>
    <w:rsid w:val="000114DC"/>
    <w:rsid w:val="00011C50"/>
    <w:rsid w:val="00012230"/>
    <w:rsid w:val="00012343"/>
    <w:rsid w:val="00013AE3"/>
    <w:rsid w:val="00013AF5"/>
    <w:rsid w:val="00013E55"/>
    <w:rsid w:val="00013F49"/>
    <w:rsid w:val="000142CD"/>
    <w:rsid w:val="000143FD"/>
    <w:rsid w:val="00014BAA"/>
    <w:rsid w:val="0001555C"/>
    <w:rsid w:val="00015AA0"/>
    <w:rsid w:val="00016092"/>
    <w:rsid w:val="000171D7"/>
    <w:rsid w:val="00017618"/>
    <w:rsid w:val="00017BF4"/>
    <w:rsid w:val="0002292E"/>
    <w:rsid w:val="00022987"/>
    <w:rsid w:val="000231A4"/>
    <w:rsid w:val="0002358F"/>
    <w:rsid w:val="00023D09"/>
    <w:rsid w:val="000241CC"/>
    <w:rsid w:val="00024900"/>
    <w:rsid w:val="00024DAA"/>
    <w:rsid w:val="00024E7F"/>
    <w:rsid w:val="00026327"/>
    <w:rsid w:val="00026416"/>
    <w:rsid w:val="0002682B"/>
    <w:rsid w:val="00026897"/>
    <w:rsid w:val="00026A11"/>
    <w:rsid w:val="00026C52"/>
    <w:rsid w:val="00030F73"/>
    <w:rsid w:val="000326D2"/>
    <w:rsid w:val="00033356"/>
    <w:rsid w:val="00033C63"/>
    <w:rsid w:val="00033CCF"/>
    <w:rsid w:val="0003412C"/>
    <w:rsid w:val="000347C8"/>
    <w:rsid w:val="00034851"/>
    <w:rsid w:val="00034AC5"/>
    <w:rsid w:val="0003561B"/>
    <w:rsid w:val="00035E87"/>
    <w:rsid w:val="00036CED"/>
    <w:rsid w:val="00036FFB"/>
    <w:rsid w:val="0003712A"/>
    <w:rsid w:val="00037C6F"/>
    <w:rsid w:val="0004011F"/>
    <w:rsid w:val="00040457"/>
    <w:rsid w:val="00041123"/>
    <w:rsid w:val="00041517"/>
    <w:rsid w:val="0004229C"/>
    <w:rsid w:val="000425B4"/>
    <w:rsid w:val="00042B57"/>
    <w:rsid w:val="00042EC1"/>
    <w:rsid w:val="00043D51"/>
    <w:rsid w:val="00043DF9"/>
    <w:rsid w:val="00043FB7"/>
    <w:rsid w:val="00045194"/>
    <w:rsid w:val="00045528"/>
    <w:rsid w:val="00045823"/>
    <w:rsid w:val="00045BCC"/>
    <w:rsid w:val="00047413"/>
    <w:rsid w:val="000477DA"/>
    <w:rsid w:val="0004782F"/>
    <w:rsid w:val="000479C8"/>
    <w:rsid w:val="00047A24"/>
    <w:rsid w:val="00047A4A"/>
    <w:rsid w:val="00047E53"/>
    <w:rsid w:val="000501D7"/>
    <w:rsid w:val="0005028D"/>
    <w:rsid w:val="00050342"/>
    <w:rsid w:val="00050490"/>
    <w:rsid w:val="00050799"/>
    <w:rsid w:val="00051379"/>
    <w:rsid w:val="000514F2"/>
    <w:rsid w:val="0005195B"/>
    <w:rsid w:val="00052037"/>
    <w:rsid w:val="00052588"/>
    <w:rsid w:val="00052F80"/>
    <w:rsid w:val="00053529"/>
    <w:rsid w:val="00053683"/>
    <w:rsid w:val="00054171"/>
    <w:rsid w:val="000541E6"/>
    <w:rsid w:val="00054403"/>
    <w:rsid w:val="000554ED"/>
    <w:rsid w:val="000559C3"/>
    <w:rsid w:val="00055B3A"/>
    <w:rsid w:val="0005610D"/>
    <w:rsid w:val="00056200"/>
    <w:rsid w:val="00056258"/>
    <w:rsid w:val="00057050"/>
    <w:rsid w:val="0005749D"/>
    <w:rsid w:val="00057596"/>
    <w:rsid w:val="0005763E"/>
    <w:rsid w:val="00060E0A"/>
    <w:rsid w:val="00060E4B"/>
    <w:rsid w:val="000614AC"/>
    <w:rsid w:val="00061F74"/>
    <w:rsid w:val="000620DB"/>
    <w:rsid w:val="00062E57"/>
    <w:rsid w:val="000650A0"/>
    <w:rsid w:val="00065457"/>
    <w:rsid w:val="00065933"/>
    <w:rsid w:val="000662B7"/>
    <w:rsid w:val="000663F3"/>
    <w:rsid w:val="00066AFA"/>
    <w:rsid w:val="000672CB"/>
    <w:rsid w:val="00067614"/>
    <w:rsid w:val="00067CEF"/>
    <w:rsid w:val="00070831"/>
    <w:rsid w:val="00071DFC"/>
    <w:rsid w:val="000723F9"/>
    <w:rsid w:val="00072B56"/>
    <w:rsid w:val="00072CD0"/>
    <w:rsid w:val="000735FE"/>
    <w:rsid w:val="000742A3"/>
    <w:rsid w:val="00075566"/>
    <w:rsid w:val="00075574"/>
    <w:rsid w:val="00076457"/>
    <w:rsid w:val="000767E8"/>
    <w:rsid w:val="00076ABA"/>
    <w:rsid w:val="00076E57"/>
    <w:rsid w:val="00077803"/>
    <w:rsid w:val="00081529"/>
    <w:rsid w:val="00081C49"/>
    <w:rsid w:val="00082989"/>
    <w:rsid w:val="00082C4C"/>
    <w:rsid w:val="00083062"/>
    <w:rsid w:val="0008345F"/>
    <w:rsid w:val="00083BE1"/>
    <w:rsid w:val="00083E78"/>
    <w:rsid w:val="000840DD"/>
    <w:rsid w:val="00084498"/>
    <w:rsid w:val="00084678"/>
    <w:rsid w:val="0008468F"/>
    <w:rsid w:val="00084775"/>
    <w:rsid w:val="00084E7C"/>
    <w:rsid w:val="000858A6"/>
    <w:rsid w:val="00085C96"/>
    <w:rsid w:val="000861A9"/>
    <w:rsid w:val="0008628C"/>
    <w:rsid w:val="00086372"/>
    <w:rsid w:val="00086B4E"/>
    <w:rsid w:val="00087062"/>
    <w:rsid w:val="0008745B"/>
    <w:rsid w:val="00090225"/>
    <w:rsid w:val="000907F5"/>
    <w:rsid w:val="00090A6D"/>
    <w:rsid w:val="00091FB1"/>
    <w:rsid w:val="00092FB9"/>
    <w:rsid w:val="00093B3D"/>
    <w:rsid w:val="000952EE"/>
    <w:rsid w:val="00095C51"/>
    <w:rsid w:val="00095DC7"/>
    <w:rsid w:val="00096810"/>
    <w:rsid w:val="00096DC5"/>
    <w:rsid w:val="000A0580"/>
    <w:rsid w:val="000A0CC3"/>
    <w:rsid w:val="000A14E8"/>
    <w:rsid w:val="000A2598"/>
    <w:rsid w:val="000A3509"/>
    <w:rsid w:val="000A3A3D"/>
    <w:rsid w:val="000A3AB0"/>
    <w:rsid w:val="000A3F3D"/>
    <w:rsid w:val="000A4022"/>
    <w:rsid w:val="000A435F"/>
    <w:rsid w:val="000A4759"/>
    <w:rsid w:val="000A6DB7"/>
    <w:rsid w:val="000B15E7"/>
    <w:rsid w:val="000B2991"/>
    <w:rsid w:val="000B2A6D"/>
    <w:rsid w:val="000B2BEC"/>
    <w:rsid w:val="000B3BFC"/>
    <w:rsid w:val="000B6186"/>
    <w:rsid w:val="000B6C66"/>
    <w:rsid w:val="000B7822"/>
    <w:rsid w:val="000B7872"/>
    <w:rsid w:val="000B7B92"/>
    <w:rsid w:val="000C10B4"/>
    <w:rsid w:val="000C13AC"/>
    <w:rsid w:val="000C19F2"/>
    <w:rsid w:val="000C1D07"/>
    <w:rsid w:val="000C292A"/>
    <w:rsid w:val="000C3936"/>
    <w:rsid w:val="000C3A95"/>
    <w:rsid w:val="000C3A9C"/>
    <w:rsid w:val="000C3D5D"/>
    <w:rsid w:val="000C401D"/>
    <w:rsid w:val="000C46E2"/>
    <w:rsid w:val="000C487E"/>
    <w:rsid w:val="000C48B6"/>
    <w:rsid w:val="000C5DB3"/>
    <w:rsid w:val="000C5DD8"/>
    <w:rsid w:val="000C612A"/>
    <w:rsid w:val="000C677A"/>
    <w:rsid w:val="000C67BB"/>
    <w:rsid w:val="000C6C21"/>
    <w:rsid w:val="000C7250"/>
    <w:rsid w:val="000C7B5C"/>
    <w:rsid w:val="000C7C8B"/>
    <w:rsid w:val="000D0EEB"/>
    <w:rsid w:val="000D15F4"/>
    <w:rsid w:val="000D18F2"/>
    <w:rsid w:val="000D1AA8"/>
    <w:rsid w:val="000D2429"/>
    <w:rsid w:val="000D314A"/>
    <w:rsid w:val="000D31B7"/>
    <w:rsid w:val="000D4732"/>
    <w:rsid w:val="000D6987"/>
    <w:rsid w:val="000D7900"/>
    <w:rsid w:val="000D7DB6"/>
    <w:rsid w:val="000D7DF6"/>
    <w:rsid w:val="000E00DA"/>
    <w:rsid w:val="000E0923"/>
    <w:rsid w:val="000E16B5"/>
    <w:rsid w:val="000E180E"/>
    <w:rsid w:val="000E1C7D"/>
    <w:rsid w:val="000E2C52"/>
    <w:rsid w:val="000E2EA4"/>
    <w:rsid w:val="000E2EB1"/>
    <w:rsid w:val="000E375E"/>
    <w:rsid w:val="000E4647"/>
    <w:rsid w:val="000E4AD4"/>
    <w:rsid w:val="000E4B44"/>
    <w:rsid w:val="000E4E5F"/>
    <w:rsid w:val="000E4FCE"/>
    <w:rsid w:val="000E5434"/>
    <w:rsid w:val="000E64E8"/>
    <w:rsid w:val="000E713B"/>
    <w:rsid w:val="000F03A2"/>
    <w:rsid w:val="000F1DD2"/>
    <w:rsid w:val="000F2FA2"/>
    <w:rsid w:val="000F3B2A"/>
    <w:rsid w:val="000F46A5"/>
    <w:rsid w:val="000F4DA1"/>
    <w:rsid w:val="000F55E7"/>
    <w:rsid w:val="000F5D39"/>
    <w:rsid w:val="000F5EC7"/>
    <w:rsid w:val="000F61A0"/>
    <w:rsid w:val="000F77FD"/>
    <w:rsid w:val="000F78F5"/>
    <w:rsid w:val="000F7B6A"/>
    <w:rsid w:val="000F7E0B"/>
    <w:rsid w:val="00100E6A"/>
    <w:rsid w:val="00102254"/>
    <w:rsid w:val="00102676"/>
    <w:rsid w:val="00102D58"/>
    <w:rsid w:val="00102F45"/>
    <w:rsid w:val="00102F7A"/>
    <w:rsid w:val="00103222"/>
    <w:rsid w:val="001038DB"/>
    <w:rsid w:val="00103C32"/>
    <w:rsid w:val="00104E70"/>
    <w:rsid w:val="00104F0C"/>
    <w:rsid w:val="001057A7"/>
    <w:rsid w:val="00105A13"/>
    <w:rsid w:val="00105BFC"/>
    <w:rsid w:val="00105DD4"/>
    <w:rsid w:val="0010652D"/>
    <w:rsid w:val="001065D7"/>
    <w:rsid w:val="00106C9B"/>
    <w:rsid w:val="00106C9C"/>
    <w:rsid w:val="001101AE"/>
    <w:rsid w:val="0011023E"/>
    <w:rsid w:val="00110880"/>
    <w:rsid w:val="00110DB9"/>
    <w:rsid w:val="0011299D"/>
    <w:rsid w:val="00112D67"/>
    <w:rsid w:val="00113F55"/>
    <w:rsid w:val="001142C5"/>
    <w:rsid w:val="00114DED"/>
    <w:rsid w:val="001154A2"/>
    <w:rsid w:val="001162C2"/>
    <w:rsid w:val="00116CA4"/>
    <w:rsid w:val="00116CB7"/>
    <w:rsid w:val="00116D9D"/>
    <w:rsid w:val="00116FD8"/>
    <w:rsid w:val="001176C5"/>
    <w:rsid w:val="001178FE"/>
    <w:rsid w:val="00117C5B"/>
    <w:rsid w:val="00120BCB"/>
    <w:rsid w:val="0012143A"/>
    <w:rsid w:val="001220F1"/>
    <w:rsid w:val="001239BE"/>
    <w:rsid w:val="00123A02"/>
    <w:rsid w:val="00123B63"/>
    <w:rsid w:val="00124807"/>
    <w:rsid w:val="00126F0D"/>
    <w:rsid w:val="00130375"/>
    <w:rsid w:val="001307BE"/>
    <w:rsid w:val="00130F6D"/>
    <w:rsid w:val="00131B1D"/>
    <w:rsid w:val="00131E58"/>
    <w:rsid w:val="00132391"/>
    <w:rsid w:val="001324EC"/>
    <w:rsid w:val="00132533"/>
    <w:rsid w:val="001326F3"/>
    <w:rsid w:val="00133472"/>
    <w:rsid w:val="00133E0D"/>
    <w:rsid w:val="00133EB0"/>
    <w:rsid w:val="001362F6"/>
    <w:rsid w:val="0013738D"/>
    <w:rsid w:val="001400A1"/>
    <w:rsid w:val="001402E0"/>
    <w:rsid w:val="00140720"/>
    <w:rsid w:val="00140A5B"/>
    <w:rsid w:val="00141507"/>
    <w:rsid w:val="001429D7"/>
    <w:rsid w:val="00143873"/>
    <w:rsid w:val="00143B47"/>
    <w:rsid w:val="0014445A"/>
    <w:rsid w:val="00144DBB"/>
    <w:rsid w:val="00144FDF"/>
    <w:rsid w:val="001461DC"/>
    <w:rsid w:val="001465BC"/>
    <w:rsid w:val="00147966"/>
    <w:rsid w:val="00150000"/>
    <w:rsid w:val="0015145C"/>
    <w:rsid w:val="001515A2"/>
    <w:rsid w:val="00151BEE"/>
    <w:rsid w:val="00152179"/>
    <w:rsid w:val="001525A8"/>
    <w:rsid w:val="00153054"/>
    <w:rsid w:val="0015367C"/>
    <w:rsid w:val="00153E3F"/>
    <w:rsid w:val="00155B9E"/>
    <w:rsid w:val="00156505"/>
    <w:rsid w:val="0015770A"/>
    <w:rsid w:val="001601A2"/>
    <w:rsid w:val="00161BC8"/>
    <w:rsid w:val="001625E9"/>
    <w:rsid w:val="001630BE"/>
    <w:rsid w:val="001634B5"/>
    <w:rsid w:val="001636FB"/>
    <w:rsid w:val="00163826"/>
    <w:rsid w:val="001644DB"/>
    <w:rsid w:val="001653B0"/>
    <w:rsid w:val="001657F0"/>
    <w:rsid w:val="00165C7A"/>
    <w:rsid w:val="00165F6A"/>
    <w:rsid w:val="00166309"/>
    <w:rsid w:val="00166453"/>
    <w:rsid w:val="00167948"/>
    <w:rsid w:val="00167BFB"/>
    <w:rsid w:val="00167DF6"/>
    <w:rsid w:val="00167FAC"/>
    <w:rsid w:val="0017042B"/>
    <w:rsid w:val="0017067B"/>
    <w:rsid w:val="001708CB"/>
    <w:rsid w:val="00170B53"/>
    <w:rsid w:val="00172075"/>
    <w:rsid w:val="00172629"/>
    <w:rsid w:val="00172935"/>
    <w:rsid w:val="001733B6"/>
    <w:rsid w:val="001739D7"/>
    <w:rsid w:val="00173B15"/>
    <w:rsid w:val="001741A8"/>
    <w:rsid w:val="0017420D"/>
    <w:rsid w:val="001743F8"/>
    <w:rsid w:val="00175207"/>
    <w:rsid w:val="0017527D"/>
    <w:rsid w:val="001757A2"/>
    <w:rsid w:val="00176016"/>
    <w:rsid w:val="001769D4"/>
    <w:rsid w:val="001777EF"/>
    <w:rsid w:val="00177A05"/>
    <w:rsid w:val="00180007"/>
    <w:rsid w:val="00181595"/>
    <w:rsid w:val="00181C2E"/>
    <w:rsid w:val="00182233"/>
    <w:rsid w:val="00182276"/>
    <w:rsid w:val="0018269A"/>
    <w:rsid w:val="00182F0F"/>
    <w:rsid w:val="00183447"/>
    <w:rsid w:val="00183A54"/>
    <w:rsid w:val="00183D2E"/>
    <w:rsid w:val="00183E36"/>
    <w:rsid w:val="00184015"/>
    <w:rsid w:val="001840BF"/>
    <w:rsid w:val="00184502"/>
    <w:rsid w:val="00184810"/>
    <w:rsid w:val="00185378"/>
    <w:rsid w:val="0018613E"/>
    <w:rsid w:val="00186701"/>
    <w:rsid w:val="0018690A"/>
    <w:rsid w:val="00186A45"/>
    <w:rsid w:val="001870F0"/>
    <w:rsid w:val="0018737B"/>
    <w:rsid w:val="001904E3"/>
    <w:rsid w:val="00190C3E"/>
    <w:rsid w:val="00191A7C"/>
    <w:rsid w:val="001921DD"/>
    <w:rsid w:val="001926C3"/>
    <w:rsid w:val="00192C2D"/>
    <w:rsid w:val="0019316A"/>
    <w:rsid w:val="00193840"/>
    <w:rsid w:val="00193A70"/>
    <w:rsid w:val="00193B6B"/>
    <w:rsid w:val="0019424E"/>
    <w:rsid w:val="00194292"/>
    <w:rsid w:val="001946D1"/>
    <w:rsid w:val="00194C6B"/>
    <w:rsid w:val="00196222"/>
    <w:rsid w:val="00196721"/>
    <w:rsid w:val="00196B86"/>
    <w:rsid w:val="001A0C7A"/>
    <w:rsid w:val="001A0D59"/>
    <w:rsid w:val="001A0FDE"/>
    <w:rsid w:val="001A12FF"/>
    <w:rsid w:val="001A153D"/>
    <w:rsid w:val="001A1989"/>
    <w:rsid w:val="001A1A1B"/>
    <w:rsid w:val="001A1F56"/>
    <w:rsid w:val="001A22E7"/>
    <w:rsid w:val="001A2530"/>
    <w:rsid w:val="001A258B"/>
    <w:rsid w:val="001A2B9E"/>
    <w:rsid w:val="001A2F42"/>
    <w:rsid w:val="001A4290"/>
    <w:rsid w:val="001A4656"/>
    <w:rsid w:val="001A4AE1"/>
    <w:rsid w:val="001A4F7C"/>
    <w:rsid w:val="001A5311"/>
    <w:rsid w:val="001A5959"/>
    <w:rsid w:val="001A5962"/>
    <w:rsid w:val="001A6D4A"/>
    <w:rsid w:val="001A76A7"/>
    <w:rsid w:val="001A7857"/>
    <w:rsid w:val="001A7E9A"/>
    <w:rsid w:val="001B064F"/>
    <w:rsid w:val="001B0953"/>
    <w:rsid w:val="001B0A4A"/>
    <w:rsid w:val="001B0CEA"/>
    <w:rsid w:val="001B15E1"/>
    <w:rsid w:val="001B20FF"/>
    <w:rsid w:val="001B26F3"/>
    <w:rsid w:val="001B281A"/>
    <w:rsid w:val="001B308A"/>
    <w:rsid w:val="001B3680"/>
    <w:rsid w:val="001B454C"/>
    <w:rsid w:val="001B4D1D"/>
    <w:rsid w:val="001B5122"/>
    <w:rsid w:val="001B55DF"/>
    <w:rsid w:val="001B588F"/>
    <w:rsid w:val="001B5E7A"/>
    <w:rsid w:val="001B5EB2"/>
    <w:rsid w:val="001B61B5"/>
    <w:rsid w:val="001B67BA"/>
    <w:rsid w:val="001B683E"/>
    <w:rsid w:val="001B68F2"/>
    <w:rsid w:val="001B7CA6"/>
    <w:rsid w:val="001C0CB6"/>
    <w:rsid w:val="001C1030"/>
    <w:rsid w:val="001C1750"/>
    <w:rsid w:val="001C1B4E"/>
    <w:rsid w:val="001C2686"/>
    <w:rsid w:val="001C2C08"/>
    <w:rsid w:val="001C32A0"/>
    <w:rsid w:val="001C3553"/>
    <w:rsid w:val="001C3831"/>
    <w:rsid w:val="001C3A4E"/>
    <w:rsid w:val="001C431E"/>
    <w:rsid w:val="001C443F"/>
    <w:rsid w:val="001C4540"/>
    <w:rsid w:val="001C4BFB"/>
    <w:rsid w:val="001C51F1"/>
    <w:rsid w:val="001C5AC3"/>
    <w:rsid w:val="001C6187"/>
    <w:rsid w:val="001C7534"/>
    <w:rsid w:val="001C76B9"/>
    <w:rsid w:val="001C7FA1"/>
    <w:rsid w:val="001D0063"/>
    <w:rsid w:val="001D0300"/>
    <w:rsid w:val="001D0B65"/>
    <w:rsid w:val="001D18AD"/>
    <w:rsid w:val="001D18EA"/>
    <w:rsid w:val="001D2FB5"/>
    <w:rsid w:val="001D355A"/>
    <w:rsid w:val="001D42C6"/>
    <w:rsid w:val="001D4F8E"/>
    <w:rsid w:val="001D5623"/>
    <w:rsid w:val="001D566E"/>
    <w:rsid w:val="001D572F"/>
    <w:rsid w:val="001D57CF"/>
    <w:rsid w:val="001D5D0F"/>
    <w:rsid w:val="001D5F8D"/>
    <w:rsid w:val="001D62E3"/>
    <w:rsid w:val="001D6391"/>
    <w:rsid w:val="001D67F7"/>
    <w:rsid w:val="001D6FA6"/>
    <w:rsid w:val="001D73B9"/>
    <w:rsid w:val="001E01BE"/>
    <w:rsid w:val="001E0D5A"/>
    <w:rsid w:val="001E13B5"/>
    <w:rsid w:val="001E2335"/>
    <w:rsid w:val="001E2B85"/>
    <w:rsid w:val="001E403F"/>
    <w:rsid w:val="001E4724"/>
    <w:rsid w:val="001E5991"/>
    <w:rsid w:val="001E64D6"/>
    <w:rsid w:val="001E6C33"/>
    <w:rsid w:val="001E6E87"/>
    <w:rsid w:val="001E7293"/>
    <w:rsid w:val="001E77ED"/>
    <w:rsid w:val="001E782D"/>
    <w:rsid w:val="001E7916"/>
    <w:rsid w:val="001F060E"/>
    <w:rsid w:val="001F08FB"/>
    <w:rsid w:val="001F0CF0"/>
    <w:rsid w:val="001F1DF7"/>
    <w:rsid w:val="001F2E9A"/>
    <w:rsid w:val="001F3072"/>
    <w:rsid w:val="001F36BD"/>
    <w:rsid w:val="001F39E4"/>
    <w:rsid w:val="001F502C"/>
    <w:rsid w:val="001F59C8"/>
    <w:rsid w:val="001F5F11"/>
    <w:rsid w:val="001F68D9"/>
    <w:rsid w:val="001F6947"/>
    <w:rsid w:val="001F6A6B"/>
    <w:rsid w:val="001F6B83"/>
    <w:rsid w:val="001F6BED"/>
    <w:rsid w:val="001F70D0"/>
    <w:rsid w:val="001F7B5B"/>
    <w:rsid w:val="0020012A"/>
    <w:rsid w:val="00200207"/>
    <w:rsid w:val="00201894"/>
    <w:rsid w:val="00201C44"/>
    <w:rsid w:val="00201DEE"/>
    <w:rsid w:val="0020203D"/>
    <w:rsid w:val="002021A9"/>
    <w:rsid w:val="002022D0"/>
    <w:rsid w:val="00202BF9"/>
    <w:rsid w:val="0020305A"/>
    <w:rsid w:val="002034F3"/>
    <w:rsid w:val="00203943"/>
    <w:rsid w:val="00204C02"/>
    <w:rsid w:val="0020689D"/>
    <w:rsid w:val="00206F05"/>
    <w:rsid w:val="00207896"/>
    <w:rsid w:val="00207C0B"/>
    <w:rsid w:val="002102EB"/>
    <w:rsid w:val="002109BE"/>
    <w:rsid w:val="00210B91"/>
    <w:rsid w:val="002110E0"/>
    <w:rsid w:val="00212619"/>
    <w:rsid w:val="00212BB9"/>
    <w:rsid w:val="00212F96"/>
    <w:rsid w:val="00213767"/>
    <w:rsid w:val="002138DF"/>
    <w:rsid w:val="00214395"/>
    <w:rsid w:val="002144A5"/>
    <w:rsid w:val="00215961"/>
    <w:rsid w:val="0021616E"/>
    <w:rsid w:val="002168FC"/>
    <w:rsid w:val="0021697D"/>
    <w:rsid w:val="002175A5"/>
    <w:rsid w:val="00220BAC"/>
    <w:rsid w:val="00220EC6"/>
    <w:rsid w:val="00220F02"/>
    <w:rsid w:val="002212D6"/>
    <w:rsid w:val="00221990"/>
    <w:rsid w:val="00221E33"/>
    <w:rsid w:val="00222DFE"/>
    <w:rsid w:val="00223090"/>
    <w:rsid w:val="00223A21"/>
    <w:rsid w:val="00223FA5"/>
    <w:rsid w:val="00225900"/>
    <w:rsid w:val="00225AFD"/>
    <w:rsid w:val="00225B51"/>
    <w:rsid w:val="00225E87"/>
    <w:rsid w:val="0022643F"/>
    <w:rsid w:val="00226700"/>
    <w:rsid w:val="00226996"/>
    <w:rsid w:val="002274D9"/>
    <w:rsid w:val="002310A7"/>
    <w:rsid w:val="0023142F"/>
    <w:rsid w:val="00232F9A"/>
    <w:rsid w:val="002333B7"/>
    <w:rsid w:val="00233EAE"/>
    <w:rsid w:val="00233F0B"/>
    <w:rsid w:val="00234B6B"/>
    <w:rsid w:val="00234D1E"/>
    <w:rsid w:val="00234F62"/>
    <w:rsid w:val="00235FBD"/>
    <w:rsid w:val="0023720B"/>
    <w:rsid w:val="002375F9"/>
    <w:rsid w:val="002406F1"/>
    <w:rsid w:val="002408C0"/>
    <w:rsid w:val="002408FD"/>
    <w:rsid w:val="00240DAE"/>
    <w:rsid w:val="002411E8"/>
    <w:rsid w:val="00241556"/>
    <w:rsid w:val="00241A6D"/>
    <w:rsid w:val="0024247F"/>
    <w:rsid w:val="0024306A"/>
    <w:rsid w:val="002435C9"/>
    <w:rsid w:val="00243CF7"/>
    <w:rsid w:val="00244181"/>
    <w:rsid w:val="00245209"/>
    <w:rsid w:val="002459E5"/>
    <w:rsid w:val="002468DE"/>
    <w:rsid w:val="00246990"/>
    <w:rsid w:val="00246C60"/>
    <w:rsid w:val="002472B1"/>
    <w:rsid w:val="002476FE"/>
    <w:rsid w:val="002506DF"/>
    <w:rsid w:val="00250E2A"/>
    <w:rsid w:val="0025186B"/>
    <w:rsid w:val="00251B5B"/>
    <w:rsid w:val="0025228B"/>
    <w:rsid w:val="00252663"/>
    <w:rsid w:val="00252A47"/>
    <w:rsid w:val="002534A6"/>
    <w:rsid w:val="00253A2E"/>
    <w:rsid w:val="002550D1"/>
    <w:rsid w:val="0025535C"/>
    <w:rsid w:val="002567D4"/>
    <w:rsid w:val="0025698D"/>
    <w:rsid w:val="00256DA3"/>
    <w:rsid w:val="00256FF6"/>
    <w:rsid w:val="0025755C"/>
    <w:rsid w:val="00261631"/>
    <w:rsid w:val="00262711"/>
    <w:rsid w:val="00262BD4"/>
    <w:rsid w:val="0026334F"/>
    <w:rsid w:val="002639AA"/>
    <w:rsid w:val="0026402D"/>
    <w:rsid w:val="002647F0"/>
    <w:rsid w:val="00264E13"/>
    <w:rsid w:val="00264FD1"/>
    <w:rsid w:val="00265327"/>
    <w:rsid w:val="002659AF"/>
    <w:rsid w:val="00265BF4"/>
    <w:rsid w:val="00265D4F"/>
    <w:rsid w:val="002662F7"/>
    <w:rsid w:val="0026692A"/>
    <w:rsid w:val="00266F17"/>
    <w:rsid w:val="00266FF0"/>
    <w:rsid w:val="00267CF0"/>
    <w:rsid w:val="002703B9"/>
    <w:rsid w:val="002705B0"/>
    <w:rsid w:val="00270916"/>
    <w:rsid w:val="002709AF"/>
    <w:rsid w:val="002714F8"/>
    <w:rsid w:val="00271BEB"/>
    <w:rsid w:val="00271DB6"/>
    <w:rsid w:val="002724A0"/>
    <w:rsid w:val="00272633"/>
    <w:rsid w:val="002730B6"/>
    <w:rsid w:val="0027364D"/>
    <w:rsid w:val="00273A88"/>
    <w:rsid w:val="00274765"/>
    <w:rsid w:val="002747AA"/>
    <w:rsid w:val="002765AA"/>
    <w:rsid w:val="00276E52"/>
    <w:rsid w:val="00276FA9"/>
    <w:rsid w:val="0028056C"/>
    <w:rsid w:val="00281DCA"/>
    <w:rsid w:val="00282298"/>
    <w:rsid w:val="0028232B"/>
    <w:rsid w:val="00282441"/>
    <w:rsid w:val="00282960"/>
    <w:rsid w:val="00282C30"/>
    <w:rsid w:val="00283BC9"/>
    <w:rsid w:val="002845DC"/>
    <w:rsid w:val="00284DE6"/>
    <w:rsid w:val="0028525F"/>
    <w:rsid w:val="00285918"/>
    <w:rsid w:val="00285DF3"/>
    <w:rsid w:val="0028632B"/>
    <w:rsid w:val="00286832"/>
    <w:rsid w:val="0028755B"/>
    <w:rsid w:val="00287649"/>
    <w:rsid w:val="00287BB4"/>
    <w:rsid w:val="00290182"/>
    <w:rsid w:val="002903C7"/>
    <w:rsid w:val="00291362"/>
    <w:rsid w:val="00292BE8"/>
    <w:rsid w:val="00293043"/>
    <w:rsid w:val="0029424B"/>
    <w:rsid w:val="0029493E"/>
    <w:rsid w:val="00295B8D"/>
    <w:rsid w:val="00295D0E"/>
    <w:rsid w:val="002964A6"/>
    <w:rsid w:val="00296FF9"/>
    <w:rsid w:val="002A18E8"/>
    <w:rsid w:val="002A1C3E"/>
    <w:rsid w:val="002A22AD"/>
    <w:rsid w:val="002A245B"/>
    <w:rsid w:val="002A3A8F"/>
    <w:rsid w:val="002A42B6"/>
    <w:rsid w:val="002A63B3"/>
    <w:rsid w:val="002A63BF"/>
    <w:rsid w:val="002A7104"/>
    <w:rsid w:val="002A7708"/>
    <w:rsid w:val="002B0346"/>
    <w:rsid w:val="002B0483"/>
    <w:rsid w:val="002B0602"/>
    <w:rsid w:val="002B0AB2"/>
    <w:rsid w:val="002B10AD"/>
    <w:rsid w:val="002B1BC5"/>
    <w:rsid w:val="002B1E1D"/>
    <w:rsid w:val="002B21FB"/>
    <w:rsid w:val="002B229B"/>
    <w:rsid w:val="002B23AA"/>
    <w:rsid w:val="002B2516"/>
    <w:rsid w:val="002B2566"/>
    <w:rsid w:val="002B279B"/>
    <w:rsid w:val="002B2CD8"/>
    <w:rsid w:val="002B2FB3"/>
    <w:rsid w:val="002B3405"/>
    <w:rsid w:val="002B49E4"/>
    <w:rsid w:val="002B4BC2"/>
    <w:rsid w:val="002B4F8F"/>
    <w:rsid w:val="002B5032"/>
    <w:rsid w:val="002B5878"/>
    <w:rsid w:val="002B5D1E"/>
    <w:rsid w:val="002B5F10"/>
    <w:rsid w:val="002B5FE1"/>
    <w:rsid w:val="002B6047"/>
    <w:rsid w:val="002B6820"/>
    <w:rsid w:val="002B7AC6"/>
    <w:rsid w:val="002C0150"/>
    <w:rsid w:val="002C040B"/>
    <w:rsid w:val="002C05F4"/>
    <w:rsid w:val="002C0C87"/>
    <w:rsid w:val="002C1878"/>
    <w:rsid w:val="002C2D77"/>
    <w:rsid w:val="002C3837"/>
    <w:rsid w:val="002C3846"/>
    <w:rsid w:val="002C4533"/>
    <w:rsid w:val="002C4B77"/>
    <w:rsid w:val="002C4FD2"/>
    <w:rsid w:val="002C635F"/>
    <w:rsid w:val="002C6DA3"/>
    <w:rsid w:val="002C74D8"/>
    <w:rsid w:val="002C7DC9"/>
    <w:rsid w:val="002C7E27"/>
    <w:rsid w:val="002D033E"/>
    <w:rsid w:val="002D04BF"/>
    <w:rsid w:val="002D04D7"/>
    <w:rsid w:val="002D0518"/>
    <w:rsid w:val="002D144F"/>
    <w:rsid w:val="002D1B8D"/>
    <w:rsid w:val="002D23BE"/>
    <w:rsid w:val="002D2960"/>
    <w:rsid w:val="002D2F8A"/>
    <w:rsid w:val="002D340F"/>
    <w:rsid w:val="002D41FA"/>
    <w:rsid w:val="002D4845"/>
    <w:rsid w:val="002D568E"/>
    <w:rsid w:val="002D56AA"/>
    <w:rsid w:val="002D5734"/>
    <w:rsid w:val="002D6D20"/>
    <w:rsid w:val="002D799D"/>
    <w:rsid w:val="002D7AFD"/>
    <w:rsid w:val="002D7E77"/>
    <w:rsid w:val="002E05D0"/>
    <w:rsid w:val="002E0ABF"/>
    <w:rsid w:val="002E0B18"/>
    <w:rsid w:val="002E1454"/>
    <w:rsid w:val="002E186E"/>
    <w:rsid w:val="002E38AF"/>
    <w:rsid w:val="002E454D"/>
    <w:rsid w:val="002E459C"/>
    <w:rsid w:val="002E4806"/>
    <w:rsid w:val="002E4E4E"/>
    <w:rsid w:val="002E5A40"/>
    <w:rsid w:val="002E6B79"/>
    <w:rsid w:val="002E6D2D"/>
    <w:rsid w:val="002E7C0A"/>
    <w:rsid w:val="002E7D4D"/>
    <w:rsid w:val="002F066E"/>
    <w:rsid w:val="002F0E4B"/>
    <w:rsid w:val="002F2946"/>
    <w:rsid w:val="002F32ED"/>
    <w:rsid w:val="002F4B7A"/>
    <w:rsid w:val="002F5150"/>
    <w:rsid w:val="002F5356"/>
    <w:rsid w:val="002F5665"/>
    <w:rsid w:val="002F5A01"/>
    <w:rsid w:val="002F5D8D"/>
    <w:rsid w:val="002F71BB"/>
    <w:rsid w:val="002F7DF7"/>
    <w:rsid w:val="002F7EED"/>
    <w:rsid w:val="002F7FEE"/>
    <w:rsid w:val="003004BC"/>
    <w:rsid w:val="00300C37"/>
    <w:rsid w:val="00301308"/>
    <w:rsid w:val="00301A62"/>
    <w:rsid w:val="003021BA"/>
    <w:rsid w:val="003036E8"/>
    <w:rsid w:val="00303FFE"/>
    <w:rsid w:val="003042A7"/>
    <w:rsid w:val="0030460E"/>
    <w:rsid w:val="003050D2"/>
    <w:rsid w:val="0030529B"/>
    <w:rsid w:val="00305C2A"/>
    <w:rsid w:val="00306764"/>
    <w:rsid w:val="00306C34"/>
    <w:rsid w:val="00306F66"/>
    <w:rsid w:val="0031012F"/>
    <w:rsid w:val="0031059A"/>
    <w:rsid w:val="00310603"/>
    <w:rsid w:val="0031063B"/>
    <w:rsid w:val="00310C2C"/>
    <w:rsid w:val="0031109D"/>
    <w:rsid w:val="003111C7"/>
    <w:rsid w:val="00311756"/>
    <w:rsid w:val="00311814"/>
    <w:rsid w:val="00311977"/>
    <w:rsid w:val="00311C7E"/>
    <w:rsid w:val="0031211D"/>
    <w:rsid w:val="00312DB6"/>
    <w:rsid w:val="00313F3E"/>
    <w:rsid w:val="00314DBD"/>
    <w:rsid w:val="00314E5D"/>
    <w:rsid w:val="00314F1E"/>
    <w:rsid w:val="00315D28"/>
    <w:rsid w:val="00315F4C"/>
    <w:rsid w:val="003162AB"/>
    <w:rsid w:val="00316426"/>
    <w:rsid w:val="003164BD"/>
    <w:rsid w:val="003166A3"/>
    <w:rsid w:val="00317603"/>
    <w:rsid w:val="00317F37"/>
    <w:rsid w:val="00317FA7"/>
    <w:rsid w:val="003207BE"/>
    <w:rsid w:val="00320C61"/>
    <w:rsid w:val="00320E19"/>
    <w:rsid w:val="003213CC"/>
    <w:rsid w:val="00321619"/>
    <w:rsid w:val="00321E43"/>
    <w:rsid w:val="00322811"/>
    <w:rsid w:val="00322C52"/>
    <w:rsid w:val="003237C1"/>
    <w:rsid w:val="00323972"/>
    <w:rsid w:val="00323E6F"/>
    <w:rsid w:val="003244CB"/>
    <w:rsid w:val="00324FF2"/>
    <w:rsid w:val="003269BA"/>
    <w:rsid w:val="003269FC"/>
    <w:rsid w:val="003270C9"/>
    <w:rsid w:val="00327248"/>
    <w:rsid w:val="00327DBA"/>
    <w:rsid w:val="00330A11"/>
    <w:rsid w:val="00330A2D"/>
    <w:rsid w:val="00330C95"/>
    <w:rsid w:val="00330CC7"/>
    <w:rsid w:val="003314EC"/>
    <w:rsid w:val="00331EE6"/>
    <w:rsid w:val="00332307"/>
    <w:rsid w:val="00332FE6"/>
    <w:rsid w:val="00334CEB"/>
    <w:rsid w:val="003357C8"/>
    <w:rsid w:val="003357FD"/>
    <w:rsid w:val="00335814"/>
    <w:rsid w:val="00336504"/>
    <w:rsid w:val="003369D5"/>
    <w:rsid w:val="00336E50"/>
    <w:rsid w:val="0033770A"/>
    <w:rsid w:val="00337E21"/>
    <w:rsid w:val="0034045C"/>
    <w:rsid w:val="00340997"/>
    <w:rsid w:val="00341846"/>
    <w:rsid w:val="00341B4B"/>
    <w:rsid w:val="00341DF8"/>
    <w:rsid w:val="00341E83"/>
    <w:rsid w:val="003423AA"/>
    <w:rsid w:val="003428C2"/>
    <w:rsid w:val="00342B5C"/>
    <w:rsid w:val="00342C8D"/>
    <w:rsid w:val="00342FCF"/>
    <w:rsid w:val="003443B3"/>
    <w:rsid w:val="00346964"/>
    <w:rsid w:val="00346FA3"/>
    <w:rsid w:val="003509C3"/>
    <w:rsid w:val="003514F9"/>
    <w:rsid w:val="003518AF"/>
    <w:rsid w:val="0035213A"/>
    <w:rsid w:val="00352505"/>
    <w:rsid w:val="00352940"/>
    <w:rsid w:val="0035319A"/>
    <w:rsid w:val="00353554"/>
    <w:rsid w:val="00353DE2"/>
    <w:rsid w:val="00354130"/>
    <w:rsid w:val="00354156"/>
    <w:rsid w:val="00354F43"/>
    <w:rsid w:val="00355151"/>
    <w:rsid w:val="00355432"/>
    <w:rsid w:val="003556E1"/>
    <w:rsid w:val="0035613A"/>
    <w:rsid w:val="00356432"/>
    <w:rsid w:val="003566AE"/>
    <w:rsid w:val="0035688F"/>
    <w:rsid w:val="00356F9E"/>
    <w:rsid w:val="00357297"/>
    <w:rsid w:val="00357E40"/>
    <w:rsid w:val="0036081F"/>
    <w:rsid w:val="00363060"/>
    <w:rsid w:val="00363534"/>
    <w:rsid w:val="00363F0B"/>
    <w:rsid w:val="00364A52"/>
    <w:rsid w:val="00364B35"/>
    <w:rsid w:val="00364C1F"/>
    <w:rsid w:val="00364E77"/>
    <w:rsid w:val="0036566A"/>
    <w:rsid w:val="003658B8"/>
    <w:rsid w:val="0036759C"/>
    <w:rsid w:val="00367AAB"/>
    <w:rsid w:val="0037026E"/>
    <w:rsid w:val="003703D9"/>
    <w:rsid w:val="0037097E"/>
    <w:rsid w:val="003713EA"/>
    <w:rsid w:val="00371BFA"/>
    <w:rsid w:val="00371FC7"/>
    <w:rsid w:val="0037219E"/>
    <w:rsid w:val="00372483"/>
    <w:rsid w:val="00372A10"/>
    <w:rsid w:val="00372E8F"/>
    <w:rsid w:val="003740D6"/>
    <w:rsid w:val="00374FB2"/>
    <w:rsid w:val="0037557C"/>
    <w:rsid w:val="003755B8"/>
    <w:rsid w:val="00375634"/>
    <w:rsid w:val="003758B4"/>
    <w:rsid w:val="00375E20"/>
    <w:rsid w:val="0038083F"/>
    <w:rsid w:val="00381DDA"/>
    <w:rsid w:val="003823F8"/>
    <w:rsid w:val="003825F4"/>
    <w:rsid w:val="003826F3"/>
    <w:rsid w:val="00382D50"/>
    <w:rsid w:val="00382F22"/>
    <w:rsid w:val="00382FAC"/>
    <w:rsid w:val="003830B7"/>
    <w:rsid w:val="0038420B"/>
    <w:rsid w:val="0038423C"/>
    <w:rsid w:val="00384DA8"/>
    <w:rsid w:val="00385336"/>
    <w:rsid w:val="00385C14"/>
    <w:rsid w:val="00386398"/>
    <w:rsid w:val="003868E6"/>
    <w:rsid w:val="00386B21"/>
    <w:rsid w:val="00387C8F"/>
    <w:rsid w:val="00390040"/>
    <w:rsid w:val="00390792"/>
    <w:rsid w:val="00391BB3"/>
    <w:rsid w:val="00392B6C"/>
    <w:rsid w:val="00393899"/>
    <w:rsid w:val="00394247"/>
    <w:rsid w:val="00394BDD"/>
    <w:rsid w:val="00394D9F"/>
    <w:rsid w:val="00394F66"/>
    <w:rsid w:val="003960F2"/>
    <w:rsid w:val="00396CA8"/>
    <w:rsid w:val="0039720E"/>
    <w:rsid w:val="0039728B"/>
    <w:rsid w:val="00397A41"/>
    <w:rsid w:val="00397BEA"/>
    <w:rsid w:val="003A0012"/>
    <w:rsid w:val="003A06EF"/>
    <w:rsid w:val="003A0720"/>
    <w:rsid w:val="003A10C8"/>
    <w:rsid w:val="003A24D6"/>
    <w:rsid w:val="003A2579"/>
    <w:rsid w:val="003A446E"/>
    <w:rsid w:val="003A6D62"/>
    <w:rsid w:val="003A758B"/>
    <w:rsid w:val="003A79C8"/>
    <w:rsid w:val="003B0340"/>
    <w:rsid w:val="003B0BA7"/>
    <w:rsid w:val="003B12F1"/>
    <w:rsid w:val="003B17AD"/>
    <w:rsid w:val="003B1B89"/>
    <w:rsid w:val="003B2665"/>
    <w:rsid w:val="003B35B3"/>
    <w:rsid w:val="003B3BD6"/>
    <w:rsid w:val="003B3E44"/>
    <w:rsid w:val="003B4302"/>
    <w:rsid w:val="003B442E"/>
    <w:rsid w:val="003B4CFA"/>
    <w:rsid w:val="003B4F9D"/>
    <w:rsid w:val="003B513B"/>
    <w:rsid w:val="003B52F4"/>
    <w:rsid w:val="003B5337"/>
    <w:rsid w:val="003B5796"/>
    <w:rsid w:val="003B58A3"/>
    <w:rsid w:val="003B5A02"/>
    <w:rsid w:val="003B6B28"/>
    <w:rsid w:val="003B6D0C"/>
    <w:rsid w:val="003B790E"/>
    <w:rsid w:val="003B7D90"/>
    <w:rsid w:val="003C0362"/>
    <w:rsid w:val="003C0A62"/>
    <w:rsid w:val="003C0DEC"/>
    <w:rsid w:val="003C120F"/>
    <w:rsid w:val="003C17E0"/>
    <w:rsid w:val="003C26CB"/>
    <w:rsid w:val="003C35FF"/>
    <w:rsid w:val="003C3CE4"/>
    <w:rsid w:val="003C5854"/>
    <w:rsid w:val="003C5A94"/>
    <w:rsid w:val="003C5C6B"/>
    <w:rsid w:val="003C5D28"/>
    <w:rsid w:val="003C6DC5"/>
    <w:rsid w:val="003C7E70"/>
    <w:rsid w:val="003D0ADA"/>
    <w:rsid w:val="003D15BD"/>
    <w:rsid w:val="003D1E26"/>
    <w:rsid w:val="003D1EEA"/>
    <w:rsid w:val="003D251A"/>
    <w:rsid w:val="003D2709"/>
    <w:rsid w:val="003D2AAC"/>
    <w:rsid w:val="003D2DDA"/>
    <w:rsid w:val="003D34AB"/>
    <w:rsid w:val="003D36B1"/>
    <w:rsid w:val="003D36EF"/>
    <w:rsid w:val="003D3D51"/>
    <w:rsid w:val="003D434F"/>
    <w:rsid w:val="003D456A"/>
    <w:rsid w:val="003D557A"/>
    <w:rsid w:val="003D6302"/>
    <w:rsid w:val="003D6B44"/>
    <w:rsid w:val="003D748A"/>
    <w:rsid w:val="003E0752"/>
    <w:rsid w:val="003E0858"/>
    <w:rsid w:val="003E1AC7"/>
    <w:rsid w:val="003E23BE"/>
    <w:rsid w:val="003E2DED"/>
    <w:rsid w:val="003E3928"/>
    <w:rsid w:val="003E44C3"/>
    <w:rsid w:val="003E4976"/>
    <w:rsid w:val="003E4A13"/>
    <w:rsid w:val="003E639F"/>
    <w:rsid w:val="003E7E65"/>
    <w:rsid w:val="003F0443"/>
    <w:rsid w:val="003F0861"/>
    <w:rsid w:val="003F17DF"/>
    <w:rsid w:val="003F1D7C"/>
    <w:rsid w:val="003F2869"/>
    <w:rsid w:val="003F290A"/>
    <w:rsid w:val="003F290F"/>
    <w:rsid w:val="003F2C5C"/>
    <w:rsid w:val="003F323A"/>
    <w:rsid w:val="003F341B"/>
    <w:rsid w:val="003F3545"/>
    <w:rsid w:val="003F3763"/>
    <w:rsid w:val="003F3A5A"/>
    <w:rsid w:val="003F3D71"/>
    <w:rsid w:val="003F42BF"/>
    <w:rsid w:val="003F4713"/>
    <w:rsid w:val="003F49DC"/>
    <w:rsid w:val="003F51A2"/>
    <w:rsid w:val="003F5290"/>
    <w:rsid w:val="003F55FF"/>
    <w:rsid w:val="003F6453"/>
    <w:rsid w:val="003F64F9"/>
    <w:rsid w:val="003F6D7C"/>
    <w:rsid w:val="003F7135"/>
    <w:rsid w:val="003F716F"/>
    <w:rsid w:val="003F71C8"/>
    <w:rsid w:val="003F743A"/>
    <w:rsid w:val="003F7609"/>
    <w:rsid w:val="003F7D02"/>
    <w:rsid w:val="003F7DCC"/>
    <w:rsid w:val="0040048A"/>
    <w:rsid w:val="00400BFD"/>
    <w:rsid w:val="004011DD"/>
    <w:rsid w:val="004012FD"/>
    <w:rsid w:val="00402841"/>
    <w:rsid w:val="0040313C"/>
    <w:rsid w:val="004037BA"/>
    <w:rsid w:val="00403F91"/>
    <w:rsid w:val="0040404D"/>
    <w:rsid w:val="004052EC"/>
    <w:rsid w:val="004062F2"/>
    <w:rsid w:val="00406527"/>
    <w:rsid w:val="004075E1"/>
    <w:rsid w:val="00407CED"/>
    <w:rsid w:val="00407DCF"/>
    <w:rsid w:val="004103C7"/>
    <w:rsid w:val="00410645"/>
    <w:rsid w:val="00410E91"/>
    <w:rsid w:val="00410FA8"/>
    <w:rsid w:val="00412787"/>
    <w:rsid w:val="00413144"/>
    <w:rsid w:val="004132FD"/>
    <w:rsid w:val="00413BB9"/>
    <w:rsid w:val="00413DAB"/>
    <w:rsid w:val="00414DF3"/>
    <w:rsid w:val="00414E5F"/>
    <w:rsid w:val="004157C6"/>
    <w:rsid w:val="00416217"/>
    <w:rsid w:val="00416338"/>
    <w:rsid w:val="0041635B"/>
    <w:rsid w:val="00417391"/>
    <w:rsid w:val="00417F0D"/>
    <w:rsid w:val="0042039F"/>
    <w:rsid w:val="004212C9"/>
    <w:rsid w:val="00421E62"/>
    <w:rsid w:val="00422289"/>
    <w:rsid w:val="004225D0"/>
    <w:rsid w:val="0042341A"/>
    <w:rsid w:val="00423787"/>
    <w:rsid w:val="004238D8"/>
    <w:rsid w:val="004246D6"/>
    <w:rsid w:val="004247E4"/>
    <w:rsid w:val="004248BA"/>
    <w:rsid w:val="00425D0A"/>
    <w:rsid w:val="00425E47"/>
    <w:rsid w:val="00425E97"/>
    <w:rsid w:val="00426237"/>
    <w:rsid w:val="00426C79"/>
    <w:rsid w:val="00427C26"/>
    <w:rsid w:val="0043033D"/>
    <w:rsid w:val="00431F89"/>
    <w:rsid w:val="00432055"/>
    <w:rsid w:val="00433746"/>
    <w:rsid w:val="00433854"/>
    <w:rsid w:val="004340AA"/>
    <w:rsid w:val="00434B2E"/>
    <w:rsid w:val="00434C6D"/>
    <w:rsid w:val="00434C82"/>
    <w:rsid w:val="00434F1F"/>
    <w:rsid w:val="00435B9C"/>
    <w:rsid w:val="00436258"/>
    <w:rsid w:val="00436EA3"/>
    <w:rsid w:val="004375C6"/>
    <w:rsid w:val="00437B13"/>
    <w:rsid w:val="00441F4C"/>
    <w:rsid w:val="004421D1"/>
    <w:rsid w:val="00442528"/>
    <w:rsid w:val="0044278F"/>
    <w:rsid w:val="00442B23"/>
    <w:rsid w:val="0044335D"/>
    <w:rsid w:val="00443F85"/>
    <w:rsid w:val="00444269"/>
    <w:rsid w:val="00444A64"/>
    <w:rsid w:val="00445056"/>
    <w:rsid w:val="00446507"/>
    <w:rsid w:val="00446950"/>
    <w:rsid w:val="00446C65"/>
    <w:rsid w:val="004479A5"/>
    <w:rsid w:val="00450FD7"/>
    <w:rsid w:val="0045162D"/>
    <w:rsid w:val="004517AD"/>
    <w:rsid w:val="00451A43"/>
    <w:rsid w:val="00452110"/>
    <w:rsid w:val="0045278D"/>
    <w:rsid w:val="00452A35"/>
    <w:rsid w:val="0045413B"/>
    <w:rsid w:val="004545F0"/>
    <w:rsid w:val="004546CB"/>
    <w:rsid w:val="00454AB5"/>
    <w:rsid w:val="0045509B"/>
    <w:rsid w:val="00455425"/>
    <w:rsid w:val="00455B25"/>
    <w:rsid w:val="00455EAE"/>
    <w:rsid w:val="0045668C"/>
    <w:rsid w:val="00456724"/>
    <w:rsid w:val="0045675C"/>
    <w:rsid w:val="00456B7F"/>
    <w:rsid w:val="00456C65"/>
    <w:rsid w:val="004576A5"/>
    <w:rsid w:val="00460E2B"/>
    <w:rsid w:val="0046164E"/>
    <w:rsid w:val="0046179D"/>
    <w:rsid w:val="00461A25"/>
    <w:rsid w:val="00462C7D"/>
    <w:rsid w:val="00462D75"/>
    <w:rsid w:val="004639B5"/>
    <w:rsid w:val="00463A92"/>
    <w:rsid w:val="0046426D"/>
    <w:rsid w:val="0046434E"/>
    <w:rsid w:val="004661BC"/>
    <w:rsid w:val="0046636B"/>
    <w:rsid w:val="004669BC"/>
    <w:rsid w:val="00467743"/>
    <w:rsid w:val="0046796E"/>
    <w:rsid w:val="00470309"/>
    <w:rsid w:val="004706D4"/>
    <w:rsid w:val="00470CB5"/>
    <w:rsid w:val="00470F75"/>
    <w:rsid w:val="0047173D"/>
    <w:rsid w:val="00471D1D"/>
    <w:rsid w:val="00471E0D"/>
    <w:rsid w:val="00471F3B"/>
    <w:rsid w:val="0047280A"/>
    <w:rsid w:val="00472CA5"/>
    <w:rsid w:val="00473555"/>
    <w:rsid w:val="0047433B"/>
    <w:rsid w:val="00474C65"/>
    <w:rsid w:val="00475B2F"/>
    <w:rsid w:val="00475C99"/>
    <w:rsid w:val="00475E0D"/>
    <w:rsid w:val="00476DB9"/>
    <w:rsid w:val="00477CEB"/>
    <w:rsid w:val="00480586"/>
    <w:rsid w:val="004806A6"/>
    <w:rsid w:val="00480F1E"/>
    <w:rsid w:val="004810C6"/>
    <w:rsid w:val="004811DE"/>
    <w:rsid w:val="0048129F"/>
    <w:rsid w:val="00481915"/>
    <w:rsid w:val="00481FC0"/>
    <w:rsid w:val="004822F3"/>
    <w:rsid w:val="00483125"/>
    <w:rsid w:val="004832AA"/>
    <w:rsid w:val="004842E6"/>
    <w:rsid w:val="004845D7"/>
    <w:rsid w:val="00484D1A"/>
    <w:rsid w:val="00486A90"/>
    <w:rsid w:val="00486D66"/>
    <w:rsid w:val="004900A9"/>
    <w:rsid w:val="004900FA"/>
    <w:rsid w:val="00490373"/>
    <w:rsid w:val="00490AD3"/>
    <w:rsid w:val="0049148A"/>
    <w:rsid w:val="00491ABC"/>
    <w:rsid w:val="004923E5"/>
    <w:rsid w:val="00493EAA"/>
    <w:rsid w:val="00493FB3"/>
    <w:rsid w:val="0049486C"/>
    <w:rsid w:val="00494B38"/>
    <w:rsid w:val="004953AA"/>
    <w:rsid w:val="0049708A"/>
    <w:rsid w:val="004A06FF"/>
    <w:rsid w:val="004A0BBE"/>
    <w:rsid w:val="004A1286"/>
    <w:rsid w:val="004A1398"/>
    <w:rsid w:val="004A1976"/>
    <w:rsid w:val="004A276A"/>
    <w:rsid w:val="004A2DD2"/>
    <w:rsid w:val="004A2F06"/>
    <w:rsid w:val="004A2F29"/>
    <w:rsid w:val="004A382F"/>
    <w:rsid w:val="004A383A"/>
    <w:rsid w:val="004A4183"/>
    <w:rsid w:val="004A430B"/>
    <w:rsid w:val="004A4A33"/>
    <w:rsid w:val="004A55DF"/>
    <w:rsid w:val="004A57C2"/>
    <w:rsid w:val="004A5B96"/>
    <w:rsid w:val="004A5D70"/>
    <w:rsid w:val="004A60B8"/>
    <w:rsid w:val="004A6A14"/>
    <w:rsid w:val="004A7AAC"/>
    <w:rsid w:val="004A7F16"/>
    <w:rsid w:val="004B08FD"/>
    <w:rsid w:val="004B0E15"/>
    <w:rsid w:val="004B29D4"/>
    <w:rsid w:val="004B311E"/>
    <w:rsid w:val="004B4608"/>
    <w:rsid w:val="004B48FB"/>
    <w:rsid w:val="004B501A"/>
    <w:rsid w:val="004B5250"/>
    <w:rsid w:val="004B5608"/>
    <w:rsid w:val="004B5A7D"/>
    <w:rsid w:val="004B6341"/>
    <w:rsid w:val="004B6E07"/>
    <w:rsid w:val="004B6F87"/>
    <w:rsid w:val="004B7078"/>
    <w:rsid w:val="004B7510"/>
    <w:rsid w:val="004B77EA"/>
    <w:rsid w:val="004B77F6"/>
    <w:rsid w:val="004B78AE"/>
    <w:rsid w:val="004B7B98"/>
    <w:rsid w:val="004C0330"/>
    <w:rsid w:val="004C04B6"/>
    <w:rsid w:val="004C1675"/>
    <w:rsid w:val="004C180F"/>
    <w:rsid w:val="004C1B77"/>
    <w:rsid w:val="004C21D5"/>
    <w:rsid w:val="004C2537"/>
    <w:rsid w:val="004C2E43"/>
    <w:rsid w:val="004C3123"/>
    <w:rsid w:val="004C34F2"/>
    <w:rsid w:val="004C39D2"/>
    <w:rsid w:val="004C42F3"/>
    <w:rsid w:val="004C4D6B"/>
    <w:rsid w:val="004C5729"/>
    <w:rsid w:val="004C57E9"/>
    <w:rsid w:val="004C631B"/>
    <w:rsid w:val="004C6D58"/>
    <w:rsid w:val="004C73A5"/>
    <w:rsid w:val="004C747A"/>
    <w:rsid w:val="004D0B95"/>
    <w:rsid w:val="004D13F8"/>
    <w:rsid w:val="004D23A7"/>
    <w:rsid w:val="004D26E8"/>
    <w:rsid w:val="004D2887"/>
    <w:rsid w:val="004D295F"/>
    <w:rsid w:val="004D2ADA"/>
    <w:rsid w:val="004D3736"/>
    <w:rsid w:val="004D3E04"/>
    <w:rsid w:val="004D3F28"/>
    <w:rsid w:val="004D40EB"/>
    <w:rsid w:val="004D47E2"/>
    <w:rsid w:val="004D4AA6"/>
    <w:rsid w:val="004D5B71"/>
    <w:rsid w:val="004D5B8A"/>
    <w:rsid w:val="004D6A45"/>
    <w:rsid w:val="004D71C4"/>
    <w:rsid w:val="004D7270"/>
    <w:rsid w:val="004D74CA"/>
    <w:rsid w:val="004D76E6"/>
    <w:rsid w:val="004D7F1D"/>
    <w:rsid w:val="004E08C5"/>
    <w:rsid w:val="004E0C83"/>
    <w:rsid w:val="004E0D35"/>
    <w:rsid w:val="004E0DC5"/>
    <w:rsid w:val="004E12A3"/>
    <w:rsid w:val="004E1C69"/>
    <w:rsid w:val="004E1DFD"/>
    <w:rsid w:val="004E27F0"/>
    <w:rsid w:val="004E3B1B"/>
    <w:rsid w:val="004E48DC"/>
    <w:rsid w:val="004E5896"/>
    <w:rsid w:val="004E5C16"/>
    <w:rsid w:val="004E5EA4"/>
    <w:rsid w:val="004E6017"/>
    <w:rsid w:val="004E6F16"/>
    <w:rsid w:val="004E7A69"/>
    <w:rsid w:val="004E7D73"/>
    <w:rsid w:val="004F0E48"/>
    <w:rsid w:val="004F0E67"/>
    <w:rsid w:val="004F1507"/>
    <w:rsid w:val="004F1739"/>
    <w:rsid w:val="004F1E09"/>
    <w:rsid w:val="004F21D6"/>
    <w:rsid w:val="004F253E"/>
    <w:rsid w:val="004F2FA6"/>
    <w:rsid w:val="004F35D1"/>
    <w:rsid w:val="004F470D"/>
    <w:rsid w:val="004F528F"/>
    <w:rsid w:val="004F5484"/>
    <w:rsid w:val="004F550D"/>
    <w:rsid w:val="004F599B"/>
    <w:rsid w:val="004F5CAE"/>
    <w:rsid w:val="004F6B33"/>
    <w:rsid w:val="004F6DDB"/>
    <w:rsid w:val="004F7169"/>
    <w:rsid w:val="004F7E19"/>
    <w:rsid w:val="0050022B"/>
    <w:rsid w:val="0050083B"/>
    <w:rsid w:val="00500CBA"/>
    <w:rsid w:val="0050135F"/>
    <w:rsid w:val="005017F7"/>
    <w:rsid w:val="00501EF4"/>
    <w:rsid w:val="00501F4D"/>
    <w:rsid w:val="00502212"/>
    <w:rsid w:val="00502254"/>
    <w:rsid w:val="0050303D"/>
    <w:rsid w:val="00503291"/>
    <w:rsid w:val="005038EE"/>
    <w:rsid w:val="005040A6"/>
    <w:rsid w:val="005041C6"/>
    <w:rsid w:val="00504316"/>
    <w:rsid w:val="00505B4E"/>
    <w:rsid w:val="00506AA5"/>
    <w:rsid w:val="00506D2B"/>
    <w:rsid w:val="00506E01"/>
    <w:rsid w:val="005077C5"/>
    <w:rsid w:val="00507FE4"/>
    <w:rsid w:val="005107D4"/>
    <w:rsid w:val="00510A41"/>
    <w:rsid w:val="00510B51"/>
    <w:rsid w:val="005112FE"/>
    <w:rsid w:val="00511EF5"/>
    <w:rsid w:val="005122AF"/>
    <w:rsid w:val="00512553"/>
    <w:rsid w:val="005128F5"/>
    <w:rsid w:val="00513699"/>
    <w:rsid w:val="00513D61"/>
    <w:rsid w:val="00513F97"/>
    <w:rsid w:val="005151D5"/>
    <w:rsid w:val="005158A2"/>
    <w:rsid w:val="005158DE"/>
    <w:rsid w:val="00515E23"/>
    <w:rsid w:val="00516476"/>
    <w:rsid w:val="00516603"/>
    <w:rsid w:val="0051668E"/>
    <w:rsid w:val="005168B1"/>
    <w:rsid w:val="00516B4F"/>
    <w:rsid w:val="00516F84"/>
    <w:rsid w:val="00520016"/>
    <w:rsid w:val="00520713"/>
    <w:rsid w:val="00520A1A"/>
    <w:rsid w:val="00520BC5"/>
    <w:rsid w:val="00520ECB"/>
    <w:rsid w:val="005213CF"/>
    <w:rsid w:val="00521AD2"/>
    <w:rsid w:val="00522603"/>
    <w:rsid w:val="005227F3"/>
    <w:rsid w:val="00522D1C"/>
    <w:rsid w:val="00522F3E"/>
    <w:rsid w:val="00523A4B"/>
    <w:rsid w:val="00523C0E"/>
    <w:rsid w:val="00523E15"/>
    <w:rsid w:val="0052415A"/>
    <w:rsid w:val="00524B61"/>
    <w:rsid w:val="00525161"/>
    <w:rsid w:val="005258BD"/>
    <w:rsid w:val="00525C79"/>
    <w:rsid w:val="00526700"/>
    <w:rsid w:val="0052675F"/>
    <w:rsid w:val="005270D1"/>
    <w:rsid w:val="00527928"/>
    <w:rsid w:val="005304BE"/>
    <w:rsid w:val="005306C7"/>
    <w:rsid w:val="00530876"/>
    <w:rsid w:val="00530CBE"/>
    <w:rsid w:val="00530F4D"/>
    <w:rsid w:val="00530FDD"/>
    <w:rsid w:val="00532416"/>
    <w:rsid w:val="005327AF"/>
    <w:rsid w:val="005331BD"/>
    <w:rsid w:val="0053332B"/>
    <w:rsid w:val="00534861"/>
    <w:rsid w:val="00535431"/>
    <w:rsid w:val="0053548D"/>
    <w:rsid w:val="00535F3F"/>
    <w:rsid w:val="00536295"/>
    <w:rsid w:val="005365FD"/>
    <w:rsid w:val="00537249"/>
    <w:rsid w:val="00537B08"/>
    <w:rsid w:val="005413C0"/>
    <w:rsid w:val="00541468"/>
    <w:rsid w:val="005415EA"/>
    <w:rsid w:val="00542307"/>
    <w:rsid w:val="0054254B"/>
    <w:rsid w:val="00542F54"/>
    <w:rsid w:val="005432C0"/>
    <w:rsid w:val="0054384A"/>
    <w:rsid w:val="005444E8"/>
    <w:rsid w:val="00545020"/>
    <w:rsid w:val="00545741"/>
    <w:rsid w:val="005463EC"/>
    <w:rsid w:val="005465B6"/>
    <w:rsid w:val="0054677A"/>
    <w:rsid w:val="00546A59"/>
    <w:rsid w:val="0054728A"/>
    <w:rsid w:val="00551B21"/>
    <w:rsid w:val="00551E19"/>
    <w:rsid w:val="00551EAC"/>
    <w:rsid w:val="0055251B"/>
    <w:rsid w:val="00552E39"/>
    <w:rsid w:val="00553815"/>
    <w:rsid w:val="00553BCC"/>
    <w:rsid w:val="005546FE"/>
    <w:rsid w:val="00556AE8"/>
    <w:rsid w:val="00556DFD"/>
    <w:rsid w:val="0055731B"/>
    <w:rsid w:val="00557454"/>
    <w:rsid w:val="005576F0"/>
    <w:rsid w:val="00557843"/>
    <w:rsid w:val="00560C24"/>
    <w:rsid w:val="00560CEC"/>
    <w:rsid w:val="00560CFC"/>
    <w:rsid w:val="005615CF"/>
    <w:rsid w:val="0056234D"/>
    <w:rsid w:val="0056252F"/>
    <w:rsid w:val="005626CA"/>
    <w:rsid w:val="005629FB"/>
    <w:rsid w:val="00564E0E"/>
    <w:rsid w:val="00565522"/>
    <w:rsid w:val="00565B89"/>
    <w:rsid w:val="005669D4"/>
    <w:rsid w:val="00566E1A"/>
    <w:rsid w:val="005706D5"/>
    <w:rsid w:val="005711D4"/>
    <w:rsid w:val="005725A6"/>
    <w:rsid w:val="00574056"/>
    <w:rsid w:val="005742FB"/>
    <w:rsid w:val="00574A08"/>
    <w:rsid w:val="00574A9D"/>
    <w:rsid w:val="00575A81"/>
    <w:rsid w:val="0057638B"/>
    <w:rsid w:val="005767C6"/>
    <w:rsid w:val="00577943"/>
    <w:rsid w:val="00581271"/>
    <w:rsid w:val="005830B5"/>
    <w:rsid w:val="00583525"/>
    <w:rsid w:val="00583BE5"/>
    <w:rsid w:val="0058400E"/>
    <w:rsid w:val="005843EE"/>
    <w:rsid w:val="0058463B"/>
    <w:rsid w:val="00584C7B"/>
    <w:rsid w:val="00586279"/>
    <w:rsid w:val="00586898"/>
    <w:rsid w:val="00586957"/>
    <w:rsid w:val="00587EB8"/>
    <w:rsid w:val="005903C2"/>
    <w:rsid w:val="0059088E"/>
    <w:rsid w:val="00591578"/>
    <w:rsid w:val="005918B1"/>
    <w:rsid w:val="00591956"/>
    <w:rsid w:val="00591EB0"/>
    <w:rsid w:val="00593206"/>
    <w:rsid w:val="0059340A"/>
    <w:rsid w:val="0059379F"/>
    <w:rsid w:val="00593E57"/>
    <w:rsid w:val="00593F5F"/>
    <w:rsid w:val="00594FBE"/>
    <w:rsid w:val="00595007"/>
    <w:rsid w:val="00595438"/>
    <w:rsid w:val="005954CD"/>
    <w:rsid w:val="00595730"/>
    <w:rsid w:val="00596057"/>
    <w:rsid w:val="00596239"/>
    <w:rsid w:val="00596854"/>
    <w:rsid w:val="00596EEE"/>
    <w:rsid w:val="005973D4"/>
    <w:rsid w:val="0059771B"/>
    <w:rsid w:val="00597D43"/>
    <w:rsid w:val="005A02B1"/>
    <w:rsid w:val="005A1769"/>
    <w:rsid w:val="005A1799"/>
    <w:rsid w:val="005A17F7"/>
    <w:rsid w:val="005A1EA5"/>
    <w:rsid w:val="005A2063"/>
    <w:rsid w:val="005A253A"/>
    <w:rsid w:val="005A25E1"/>
    <w:rsid w:val="005A2705"/>
    <w:rsid w:val="005A2D62"/>
    <w:rsid w:val="005A2F4D"/>
    <w:rsid w:val="005A39C5"/>
    <w:rsid w:val="005A4199"/>
    <w:rsid w:val="005A4C30"/>
    <w:rsid w:val="005A4EE4"/>
    <w:rsid w:val="005A510A"/>
    <w:rsid w:val="005A52D6"/>
    <w:rsid w:val="005A6359"/>
    <w:rsid w:val="005A65A3"/>
    <w:rsid w:val="005A7CD6"/>
    <w:rsid w:val="005B083E"/>
    <w:rsid w:val="005B087E"/>
    <w:rsid w:val="005B08AA"/>
    <w:rsid w:val="005B17C4"/>
    <w:rsid w:val="005B182C"/>
    <w:rsid w:val="005B25EF"/>
    <w:rsid w:val="005B2F3B"/>
    <w:rsid w:val="005B3363"/>
    <w:rsid w:val="005B3D0C"/>
    <w:rsid w:val="005B4C0A"/>
    <w:rsid w:val="005B6A2B"/>
    <w:rsid w:val="005C1A9D"/>
    <w:rsid w:val="005C205F"/>
    <w:rsid w:val="005C372E"/>
    <w:rsid w:val="005C3EA9"/>
    <w:rsid w:val="005C3F73"/>
    <w:rsid w:val="005C47BB"/>
    <w:rsid w:val="005C520B"/>
    <w:rsid w:val="005C5AF1"/>
    <w:rsid w:val="005C5B23"/>
    <w:rsid w:val="005C6627"/>
    <w:rsid w:val="005C6999"/>
    <w:rsid w:val="005C6C61"/>
    <w:rsid w:val="005C7702"/>
    <w:rsid w:val="005D0245"/>
    <w:rsid w:val="005D0E58"/>
    <w:rsid w:val="005D1F0B"/>
    <w:rsid w:val="005D21F5"/>
    <w:rsid w:val="005D39F1"/>
    <w:rsid w:val="005D4573"/>
    <w:rsid w:val="005D529A"/>
    <w:rsid w:val="005D52A9"/>
    <w:rsid w:val="005D61B3"/>
    <w:rsid w:val="005D6303"/>
    <w:rsid w:val="005D6469"/>
    <w:rsid w:val="005D6961"/>
    <w:rsid w:val="005D6EA4"/>
    <w:rsid w:val="005D6FF2"/>
    <w:rsid w:val="005E05C9"/>
    <w:rsid w:val="005E062B"/>
    <w:rsid w:val="005E0667"/>
    <w:rsid w:val="005E0F68"/>
    <w:rsid w:val="005E22FE"/>
    <w:rsid w:val="005E28B2"/>
    <w:rsid w:val="005E2B04"/>
    <w:rsid w:val="005E2DF1"/>
    <w:rsid w:val="005E33EC"/>
    <w:rsid w:val="005E3429"/>
    <w:rsid w:val="005E4DC7"/>
    <w:rsid w:val="005E599E"/>
    <w:rsid w:val="005E5BDE"/>
    <w:rsid w:val="005E62AF"/>
    <w:rsid w:val="005E654D"/>
    <w:rsid w:val="005E6D47"/>
    <w:rsid w:val="005F0557"/>
    <w:rsid w:val="005F0B2A"/>
    <w:rsid w:val="005F0D86"/>
    <w:rsid w:val="005F1230"/>
    <w:rsid w:val="005F20C4"/>
    <w:rsid w:val="005F3984"/>
    <w:rsid w:val="005F3AA3"/>
    <w:rsid w:val="005F4521"/>
    <w:rsid w:val="005F46FC"/>
    <w:rsid w:val="005F4E65"/>
    <w:rsid w:val="005F5DE2"/>
    <w:rsid w:val="005F60F7"/>
    <w:rsid w:val="005F635C"/>
    <w:rsid w:val="005F6CC2"/>
    <w:rsid w:val="005F76A4"/>
    <w:rsid w:val="00600698"/>
    <w:rsid w:val="00600859"/>
    <w:rsid w:val="00600B82"/>
    <w:rsid w:val="00600BD0"/>
    <w:rsid w:val="00601244"/>
    <w:rsid w:val="00601F55"/>
    <w:rsid w:val="006024F1"/>
    <w:rsid w:val="00602BF2"/>
    <w:rsid w:val="00602D89"/>
    <w:rsid w:val="00603367"/>
    <w:rsid w:val="00603A07"/>
    <w:rsid w:val="00603DE0"/>
    <w:rsid w:val="006045B7"/>
    <w:rsid w:val="00604C1F"/>
    <w:rsid w:val="00604CBB"/>
    <w:rsid w:val="00604CF3"/>
    <w:rsid w:val="00604DA5"/>
    <w:rsid w:val="0060506C"/>
    <w:rsid w:val="0060508A"/>
    <w:rsid w:val="00605A5C"/>
    <w:rsid w:val="00605EA8"/>
    <w:rsid w:val="00606055"/>
    <w:rsid w:val="006061F3"/>
    <w:rsid w:val="00606241"/>
    <w:rsid w:val="00606577"/>
    <w:rsid w:val="00606876"/>
    <w:rsid w:val="0060722D"/>
    <w:rsid w:val="0060723C"/>
    <w:rsid w:val="0060727B"/>
    <w:rsid w:val="00607ABC"/>
    <w:rsid w:val="00607D74"/>
    <w:rsid w:val="006103B5"/>
    <w:rsid w:val="00610523"/>
    <w:rsid w:val="00610963"/>
    <w:rsid w:val="00611779"/>
    <w:rsid w:val="00611A4C"/>
    <w:rsid w:val="00611EEA"/>
    <w:rsid w:val="00613E3B"/>
    <w:rsid w:val="00614426"/>
    <w:rsid w:val="00614893"/>
    <w:rsid w:val="006149B5"/>
    <w:rsid w:val="00615A9C"/>
    <w:rsid w:val="00616686"/>
    <w:rsid w:val="00617096"/>
    <w:rsid w:val="00617514"/>
    <w:rsid w:val="00617944"/>
    <w:rsid w:val="00617AD5"/>
    <w:rsid w:val="0062150C"/>
    <w:rsid w:val="0062162C"/>
    <w:rsid w:val="0062256E"/>
    <w:rsid w:val="00622B04"/>
    <w:rsid w:val="0062320D"/>
    <w:rsid w:val="0062396F"/>
    <w:rsid w:val="00623BAD"/>
    <w:rsid w:val="00624396"/>
    <w:rsid w:val="006249D2"/>
    <w:rsid w:val="00624A48"/>
    <w:rsid w:val="00624D75"/>
    <w:rsid w:val="006251BA"/>
    <w:rsid w:val="00625597"/>
    <w:rsid w:val="00625A1C"/>
    <w:rsid w:val="00626FBB"/>
    <w:rsid w:val="00627A7A"/>
    <w:rsid w:val="00627F1C"/>
    <w:rsid w:val="00630326"/>
    <w:rsid w:val="0063049C"/>
    <w:rsid w:val="00630507"/>
    <w:rsid w:val="00631A9A"/>
    <w:rsid w:val="0063251E"/>
    <w:rsid w:val="006326EB"/>
    <w:rsid w:val="0063285D"/>
    <w:rsid w:val="00632A81"/>
    <w:rsid w:val="00632B87"/>
    <w:rsid w:val="00633155"/>
    <w:rsid w:val="006337E2"/>
    <w:rsid w:val="0063438A"/>
    <w:rsid w:val="00634590"/>
    <w:rsid w:val="00634766"/>
    <w:rsid w:val="00636194"/>
    <w:rsid w:val="00636B1E"/>
    <w:rsid w:val="00636CE8"/>
    <w:rsid w:val="006379AD"/>
    <w:rsid w:val="0064167F"/>
    <w:rsid w:val="00641EAA"/>
    <w:rsid w:val="006423EF"/>
    <w:rsid w:val="00642466"/>
    <w:rsid w:val="00642A5F"/>
    <w:rsid w:val="00643087"/>
    <w:rsid w:val="00643C23"/>
    <w:rsid w:val="00643EF7"/>
    <w:rsid w:val="0064417C"/>
    <w:rsid w:val="0064419F"/>
    <w:rsid w:val="0064443D"/>
    <w:rsid w:val="00644B9F"/>
    <w:rsid w:val="0064512B"/>
    <w:rsid w:val="00645753"/>
    <w:rsid w:val="00645B70"/>
    <w:rsid w:val="006460C8"/>
    <w:rsid w:val="00646B5B"/>
    <w:rsid w:val="00646C86"/>
    <w:rsid w:val="00646E7E"/>
    <w:rsid w:val="00647C0E"/>
    <w:rsid w:val="00650248"/>
    <w:rsid w:val="00650F6D"/>
    <w:rsid w:val="0065101F"/>
    <w:rsid w:val="0065189B"/>
    <w:rsid w:val="00651F64"/>
    <w:rsid w:val="0065216A"/>
    <w:rsid w:val="0065245F"/>
    <w:rsid w:val="00652632"/>
    <w:rsid w:val="00653447"/>
    <w:rsid w:val="00653610"/>
    <w:rsid w:val="006537BF"/>
    <w:rsid w:val="00654255"/>
    <w:rsid w:val="00654442"/>
    <w:rsid w:val="006545AE"/>
    <w:rsid w:val="006551CF"/>
    <w:rsid w:val="0065657D"/>
    <w:rsid w:val="00657E50"/>
    <w:rsid w:val="00657E51"/>
    <w:rsid w:val="00661585"/>
    <w:rsid w:val="00661DA1"/>
    <w:rsid w:val="00662207"/>
    <w:rsid w:val="006627E5"/>
    <w:rsid w:val="00664021"/>
    <w:rsid w:val="00665456"/>
    <w:rsid w:val="00665707"/>
    <w:rsid w:val="00665B35"/>
    <w:rsid w:val="00667764"/>
    <w:rsid w:val="00667E06"/>
    <w:rsid w:val="0067025D"/>
    <w:rsid w:val="006707AA"/>
    <w:rsid w:val="00670EBF"/>
    <w:rsid w:val="006714F8"/>
    <w:rsid w:val="00671842"/>
    <w:rsid w:val="00671CFE"/>
    <w:rsid w:val="006722D3"/>
    <w:rsid w:val="0067279C"/>
    <w:rsid w:val="006731BC"/>
    <w:rsid w:val="00673B33"/>
    <w:rsid w:val="00673DF8"/>
    <w:rsid w:val="00674695"/>
    <w:rsid w:val="00674A05"/>
    <w:rsid w:val="00674AB8"/>
    <w:rsid w:val="00675951"/>
    <w:rsid w:val="00676C05"/>
    <w:rsid w:val="00676CD2"/>
    <w:rsid w:val="00676DE2"/>
    <w:rsid w:val="00676EDF"/>
    <w:rsid w:val="00680AC0"/>
    <w:rsid w:val="00681460"/>
    <w:rsid w:val="00681656"/>
    <w:rsid w:val="00681941"/>
    <w:rsid w:val="00681A53"/>
    <w:rsid w:val="00681DDF"/>
    <w:rsid w:val="00682162"/>
    <w:rsid w:val="00682370"/>
    <w:rsid w:val="00682856"/>
    <w:rsid w:val="00682882"/>
    <w:rsid w:val="00682F6F"/>
    <w:rsid w:val="0068313D"/>
    <w:rsid w:val="0068354C"/>
    <w:rsid w:val="00683F26"/>
    <w:rsid w:val="00683FC6"/>
    <w:rsid w:val="00684C08"/>
    <w:rsid w:val="00684C6B"/>
    <w:rsid w:val="00685249"/>
    <w:rsid w:val="006853C3"/>
    <w:rsid w:val="00685416"/>
    <w:rsid w:val="00685AAA"/>
    <w:rsid w:val="00686527"/>
    <w:rsid w:val="006876C3"/>
    <w:rsid w:val="00690023"/>
    <w:rsid w:val="0069013E"/>
    <w:rsid w:val="006902FC"/>
    <w:rsid w:val="00690382"/>
    <w:rsid w:val="006907D8"/>
    <w:rsid w:val="0069101D"/>
    <w:rsid w:val="00691241"/>
    <w:rsid w:val="0069183E"/>
    <w:rsid w:val="00691AA6"/>
    <w:rsid w:val="00691BDC"/>
    <w:rsid w:val="00692145"/>
    <w:rsid w:val="006933F3"/>
    <w:rsid w:val="006934BA"/>
    <w:rsid w:val="00693DC1"/>
    <w:rsid w:val="00694FC5"/>
    <w:rsid w:val="00695A8A"/>
    <w:rsid w:val="00695AED"/>
    <w:rsid w:val="00696874"/>
    <w:rsid w:val="006975ED"/>
    <w:rsid w:val="00697DFE"/>
    <w:rsid w:val="006A0100"/>
    <w:rsid w:val="006A03F4"/>
    <w:rsid w:val="006A057F"/>
    <w:rsid w:val="006A32B9"/>
    <w:rsid w:val="006A377D"/>
    <w:rsid w:val="006A3E10"/>
    <w:rsid w:val="006A4355"/>
    <w:rsid w:val="006A43E6"/>
    <w:rsid w:val="006A45BE"/>
    <w:rsid w:val="006A5779"/>
    <w:rsid w:val="006A5CFD"/>
    <w:rsid w:val="006A70E6"/>
    <w:rsid w:val="006A7199"/>
    <w:rsid w:val="006A78CE"/>
    <w:rsid w:val="006B03D0"/>
    <w:rsid w:val="006B164F"/>
    <w:rsid w:val="006B1E6F"/>
    <w:rsid w:val="006B2340"/>
    <w:rsid w:val="006B3C6D"/>
    <w:rsid w:val="006B3E21"/>
    <w:rsid w:val="006B3FAC"/>
    <w:rsid w:val="006B4468"/>
    <w:rsid w:val="006B517B"/>
    <w:rsid w:val="006B7641"/>
    <w:rsid w:val="006B7B50"/>
    <w:rsid w:val="006C0FB8"/>
    <w:rsid w:val="006C1057"/>
    <w:rsid w:val="006C1438"/>
    <w:rsid w:val="006C219B"/>
    <w:rsid w:val="006C27E6"/>
    <w:rsid w:val="006C2EB1"/>
    <w:rsid w:val="006C2EE7"/>
    <w:rsid w:val="006C322D"/>
    <w:rsid w:val="006C3BD3"/>
    <w:rsid w:val="006C3C7D"/>
    <w:rsid w:val="006C4D70"/>
    <w:rsid w:val="006C5030"/>
    <w:rsid w:val="006C7E00"/>
    <w:rsid w:val="006C7E52"/>
    <w:rsid w:val="006D0132"/>
    <w:rsid w:val="006D055F"/>
    <w:rsid w:val="006D20ED"/>
    <w:rsid w:val="006D3786"/>
    <w:rsid w:val="006D4291"/>
    <w:rsid w:val="006D4832"/>
    <w:rsid w:val="006D57CD"/>
    <w:rsid w:val="006D6225"/>
    <w:rsid w:val="006D63E3"/>
    <w:rsid w:val="006D7441"/>
    <w:rsid w:val="006E0E14"/>
    <w:rsid w:val="006E1768"/>
    <w:rsid w:val="006E2151"/>
    <w:rsid w:val="006E28A3"/>
    <w:rsid w:val="006E3A21"/>
    <w:rsid w:val="006E4394"/>
    <w:rsid w:val="006E467A"/>
    <w:rsid w:val="006E7387"/>
    <w:rsid w:val="006E749E"/>
    <w:rsid w:val="006E7589"/>
    <w:rsid w:val="006F0999"/>
    <w:rsid w:val="006F14B3"/>
    <w:rsid w:val="006F1BF1"/>
    <w:rsid w:val="006F1C33"/>
    <w:rsid w:val="006F1D2D"/>
    <w:rsid w:val="006F2ACD"/>
    <w:rsid w:val="006F30BC"/>
    <w:rsid w:val="006F37BA"/>
    <w:rsid w:val="006F4D71"/>
    <w:rsid w:val="006F5296"/>
    <w:rsid w:val="006F5F99"/>
    <w:rsid w:val="006F633E"/>
    <w:rsid w:val="006F67B0"/>
    <w:rsid w:val="006F709D"/>
    <w:rsid w:val="006F7409"/>
    <w:rsid w:val="006F7B59"/>
    <w:rsid w:val="007000F3"/>
    <w:rsid w:val="00701A3E"/>
    <w:rsid w:val="007038A2"/>
    <w:rsid w:val="00707050"/>
    <w:rsid w:val="0070721B"/>
    <w:rsid w:val="00707924"/>
    <w:rsid w:val="007106EF"/>
    <w:rsid w:val="007110E4"/>
    <w:rsid w:val="00711674"/>
    <w:rsid w:val="00711BCF"/>
    <w:rsid w:val="00711FA7"/>
    <w:rsid w:val="0071281B"/>
    <w:rsid w:val="0071313D"/>
    <w:rsid w:val="00713397"/>
    <w:rsid w:val="007138FA"/>
    <w:rsid w:val="00713A59"/>
    <w:rsid w:val="00713C97"/>
    <w:rsid w:val="00713F7B"/>
    <w:rsid w:val="007140E0"/>
    <w:rsid w:val="00714341"/>
    <w:rsid w:val="00714424"/>
    <w:rsid w:val="00714AF9"/>
    <w:rsid w:val="007150A2"/>
    <w:rsid w:val="00715EF3"/>
    <w:rsid w:val="0071608C"/>
    <w:rsid w:val="00717A77"/>
    <w:rsid w:val="007207C8"/>
    <w:rsid w:val="007208C4"/>
    <w:rsid w:val="00720E94"/>
    <w:rsid w:val="007212A1"/>
    <w:rsid w:val="00721FF4"/>
    <w:rsid w:val="00722069"/>
    <w:rsid w:val="00722971"/>
    <w:rsid w:val="007233BD"/>
    <w:rsid w:val="00723D75"/>
    <w:rsid w:val="00725781"/>
    <w:rsid w:val="00727326"/>
    <w:rsid w:val="00730580"/>
    <w:rsid w:val="00730F18"/>
    <w:rsid w:val="007319EC"/>
    <w:rsid w:val="00731C6C"/>
    <w:rsid w:val="00732619"/>
    <w:rsid w:val="00732A4E"/>
    <w:rsid w:val="0073311F"/>
    <w:rsid w:val="00733317"/>
    <w:rsid w:val="00733E6A"/>
    <w:rsid w:val="00734733"/>
    <w:rsid w:val="007349BD"/>
    <w:rsid w:val="00735EE0"/>
    <w:rsid w:val="0073628B"/>
    <w:rsid w:val="0073689B"/>
    <w:rsid w:val="00736A6E"/>
    <w:rsid w:val="00736B1F"/>
    <w:rsid w:val="00736F92"/>
    <w:rsid w:val="007372AE"/>
    <w:rsid w:val="007377D7"/>
    <w:rsid w:val="007405B8"/>
    <w:rsid w:val="00740A34"/>
    <w:rsid w:val="0074141B"/>
    <w:rsid w:val="00741659"/>
    <w:rsid w:val="007420CC"/>
    <w:rsid w:val="00742E63"/>
    <w:rsid w:val="00743174"/>
    <w:rsid w:val="00743AE5"/>
    <w:rsid w:val="00743FB3"/>
    <w:rsid w:val="00745FC9"/>
    <w:rsid w:val="00746050"/>
    <w:rsid w:val="00746056"/>
    <w:rsid w:val="00746150"/>
    <w:rsid w:val="007469FF"/>
    <w:rsid w:val="00746C12"/>
    <w:rsid w:val="00746E5D"/>
    <w:rsid w:val="007475F4"/>
    <w:rsid w:val="00747A1B"/>
    <w:rsid w:val="00747C5F"/>
    <w:rsid w:val="00750B44"/>
    <w:rsid w:val="0075222A"/>
    <w:rsid w:val="007529E3"/>
    <w:rsid w:val="00754032"/>
    <w:rsid w:val="00754137"/>
    <w:rsid w:val="00754589"/>
    <w:rsid w:val="007549F1"/>
    <w:rsid w:val="00754A7C"/>
    <w:rsid w:val="00754B63"/>
    <w:rsid w:val="00754BA8"/>
    <w:rsid w:val="007559DC"/>
    <w:rsid w:val="00756650"/>
    <w:rsid w:val="00757249"/>
    <w:rsid w:val="00757390"/>
    <w:rsid w:val="00757856"/>
    <w:rsid w:val="00757932"/>
    <w:rsid w:val="007616E6"/>
    <w:rsid w:val="00761E1B"/>
    <w:rsid w:val="00761F84"/>
    <w:rsid w:val="00762D2A"/>
    <w:rsid w:val="007634F1"/>
    <w:rsid w:val="00763A17"/>
    <w:rsid w:val="00763EE6"/>
    <w:rsid w:val="0076430A"/>
    <w:rsid w:val="00765792"/>
    <w:rsid w:val="00765C28"/>
    <w:rsid w:val="00765F51"/>
    <w:rsid w:val="00765FC7"/>
    <w:rsid w:val="0076668A"/>
    <w:rsid w:val="00766EC1"/>
    <w:rsid w:val="00767EC1"/>
    <w:rsid w:val="00770443"/>
    <w:rsid w:val="00770684"/>
    <w:rsid w:val="00770736"/>
    <w:rsid w:val="007707C6"/>
    <w:rsid w:val="00770AEC"/>
    <w:rsid w:val="00770D25"/>
    <w:rsid w:val="00770E9F"/>
    <w:rsid w:val="00771107"/>
    <w:rsid w:val="007711B5"/>
    <w:rsid w:val="007713EA"/>
    <w:rsid w:val="007718DB"/>
    <w:rsid w:val="00771EE6"/>
    <w:rsid w:val="007720C4"/>
    <w:rsid w:val="007725CA"/>
    <w:rsid w:val="00772765"/>
    <w:rsid w:val="007728C5"/>
    <w:rsid w:val="00772D16"/>
    <w:rsid w:val="007731D0"/>
    <w:rsid w:val="0077331D"/>
    <w:rsid w:val="007757FE"/>
    <w:rsid w:val="00775D15"/>
    <w:rsid w:val="007762FC"/>
    <w:rsid w:val="00776825"/>
    <w:rsid w:val="007773AC"/>
    <w:rsid w:val="00777405"/>
    <w:rsid w:val="0077779F"/>
    <w:rsid w:val="00780B58"/>
    <w:rsid w:val="00780F80"/>
    <w:rsid w:val="00781116"/>
    <w:rsid w:val="0078250E"/>
    <w:rsid w:val="00783173"/>
    <w:rsid w:val="007835D5"/>
    <w:rsid w:val="00783698"/>
    <w:rsid w:val="00784542"/>
    <w:rsid w:val="00784613"/>
    <w:rsid w:val="00784DC0"/>
    <w:rsid w:val="00784DC4"/>
    <w:rsid w:val="007854F8"/>
    <w:rsid w:val="00785790"/>
    <w:rsid w:val="00785A17"/>
    <w:rsid w:val="00785CD2"/>
    <w:rsid w:val="00785DC0"/>
    <w:rsid w:val="00786321"/>
    <w:rsid w:val="0078739E"/>
    <w:rsid w:val="0078758D"/>
    <w:rsid w:val="00787797"/>
    <w:rsid w:val="00787ACC"/>
    <w:rsid w:val="00790484"/>
    <w:rsid w:val="0079071C"/>
    <w:rsid w:val="0079120E"/>
    <w:rsid w:val="007937BE"/>
    <w:rsid w:val="0079385D"/>
    <w:rsid w:val="00794350"/>
    <w:rsid w:val="00794372"/>
    <w:rsid w:val="007946DB"/>
    <w:rsid w:val="007947D0"/>
    <w:rsid w:val="00794B52"/>
    <w:rsid w:val="00794F3E"/>
    <w:rsid w:val="00795CEE"/>
    <w:rsid w:val="007968C3"/>
    <w:rsid w:val="007975CC"/>
    <w:rsid w:val="007977BD"/>
    <w:rsid w:val="00797941"/>
    <w:rsid w:val="00797B79"/>
    <w:rsid w:val="00797CF9"/>
    <w:rsid w:val="007A0E1F"/>
    <w:rsid w:val="007A13D6"/>
    <w:rsid w:val="007A1EA4"/>
    <w:rsid w:val="007A2839"/>
    <w:rsid w:val="007A29BD"/>
    <w:rsid w:val="007A2B1F"/>
    <w:rsid w:val="007A3540"/>
    <w:rsid w:val="007A35D7"/>
    <w:rsid w:val="007A38E1"/>
    <w:rsid w:val="007A3904"/>
    <w:rsid w:val="007A45A9"/>
    <w:rsid w:val="007A4778"/>
    <w:rsid w:val="007A50A5"/>
    <w:rsid w:val="007A549A"/>
    <w:rsid w:val="007A627B"/>
    <w:rsid w:val="007A62DB"/>
    <w:rsid w:val="007A7555"/>
    <w:rsid w:val="007A7C21"/>
    <w:rsid w:val="007B0049"/>
    <w:rsid w:val="007B0A5F"/>
    <w:rsid w:val="007B0F5D"/>
    <w:rsid w:val="007B27DF"/>
    <w:rsid w:val="007B2F49"/>
    <w:rsid w:val="007B2F4E"/>
    <w:rsid w:val="007B3265"/>
    <w:rsid w:val="007B3AE2"/>
    <w:rsid w:val="007B3B4D"/>
    <w:rsid w:val="007B3D46"/>
    <w:rsid w:val="007B41B8"/>
    <w:rsid w:val="007B4247"/>
    <w:rsid w:val="007B4D78"/>
    <w:rsid w:val="007B6C76"/>
    <w:rsid w:val="007B743A"/>
    <w:rsid w:val="007B7B4B"/>
    <w:rsid w:val="007B7B9E"/>
    <w:rsid w:val="007C00CE"/>
    <w:rsid w:val="007C052B"/>
    <w:rsid w:val="007C0B4E"/>
    <w:rsid w:val="007C0D4D"/>
    <w:rsid w:val="007C111E"/>
    <w:rsid w:val="007C1651"/>
    <w:rsid w:val="007C1C2F"/>
    <w:rsid w:val="007C20CB"/>
    <w:rsid w:val="007C2869"/>
    <w:rsid w:val="007C2893"/>
    <w:rsid w:val="007C2EDD"/>
    <w:rsid w:val="007C481B"/>
    <w:rsid w:val="007C4890"/>
    <w:rsid w:val="007C49BC"/>
    <w:rsid w:val="007C50B8"/>
    <w:rsid w:val="007C6281"/>
    <w:rsid w:val="007C67E6"/>
    <w:rsid w:val="007C7287"/>
    <w:rsid w:val="007C7345"/>
    <w:rsid w:val="007C7C5C"/>
    <w:rsid w:val="007D015E"/>
    <w:rsid w:val="007D07B4"/>
    <w:rsid w:val="007D1A33"/>
    <w:rsid w:val="007D238F"/>
    <w:rsid w:val="007D2904"/>
    <w:rsid w:val="007D2ADC"/>
    <w:rsid w:val="007D322A"/>
    <w:rsid w:val="007D3746"/>
    <w:rsid w:val="007D37D9"/>
    <w:rsid w:val="007D3A53"/>
    <w:rsid w:val="007D3CF6"/>
    <w:rsid w:val="007D42B0"/>
    <w:rsid w:val="007D43F1"/>
    <w:rsid w:val="007D4981"/>
    <w:rsid w:val="007D4DB0"/>
    <w:rsid w:val="007D55C6"/>
    <w:rsid w:val="007D742B"/>
    <w:rsid w:val="007D7784"/>
    <w:rsid w:val="007E025A"/>
    <w:rsid w:val="007E04CA"/>
    <w:rsid w:val="007E0EB7"/>
    <w:rsid w:val="007E14E0"/>
    <w:rsid w:val="007E1E52"/>
    <w:rsid w:val="007E22F8"/>
    <w:rsid w:val="007E3341"/>
    <w:rsid w:val="007E3CF5"/>
    <w:rsid w:val="007E4B08"/>
    <w:rsid w:val="007E4BEF"/>
    <w:rsid w:val="007E4F73"/>
    <w:rsid w:val="007E5F2F"/>
    <w:rsid w:val="007E6187"/>
    <w:rsid w:val="007E6BFC"/>
    <w:rsid w:val="007E7740"/>
    <w:rsid w:val="007E7DE8"/>
    <w:rsid w:val="007F021E"/>
    <w:rsid w:val="007F0B20"/>
    <w:rsid w:val="007F187B"/>
    <w:rsid w:val="007F1B5C"/>
    <w:rsid w:val="007F1C7A"/>
    <w:rsid w:val="007F2669"/>
    <w:rsid w:val="007F3DAF"/>
    <w:rsid w:val="007F43F7"/>
    <w:rsid w:val="007F44FB"/>
    <w:rsid w:val="007F46B2"/>
    <w:rsid w:val="007F5000"/>
    <w:rsid w:val="007F5742"/>
    <w:rsid w:val="007F57CE"/>
    <w:rsid w:val="007F6BD7"/>
    <w:rsid w:val="007F7AED"/>
    <w:rsid w:val="007F7EB4"/>
    <w:rsid w:val="008002E0"/>
    <w:rsid w:val="00801AF7"/>
    <w:rsid w:val="00802834"/>
    <w:rsid w:val="00802ACE"/>
    <w:rsid w:val="00802F37"/>
    <w:rsid w:val="008033DA"/>
    <w:rsid w:val="00803E08"/>
    <w:rsid w:val="00805100"/>
    <w:rsid w:val="008056E9"/>
    <w:rsid w:val="008058B8"/>
    <w:rsid w:val="00806D80"/>
    <w:rsid w:val="0080789F"/>
    <w:rsid w:val="00810C80"/>
    <w:rsid w:val="008110EE"/>
    <w:rsid w:val="0081124E"/>
    <w:rsid w:val="00812368"/>
    <w:rsid w:val="0081314B"/>
    <w:rsid w:val="00813E6C"/>
    <w:rsid w:val="0081448C"/>
    <w:rsid w:val="0081465D"/>
    <w:rsid w:val="008154E8"/>
    <w:rsid w:val="008157B6"/>
    <w:rsid w:val="008163E0"/>
    <w:rsid w:val="008175D3"/>
    <w:rsid w:val="008178B2"/>
    <w:rsid w:val="00817940"/>
    <w:rsid w:val="00820535"/>
    <w:rsid w:val="00820A11"/>
    <w:rsid w:val="00821249"/>
    <w:rsid w:val="00821E76"/>
    <w:rsid w:val="00822700"/>
    <w:rsid w:val="0082288C"/>
    <w:rsid w:val="00822A04"/>
    <w:rsid w:val="00822A21"/>
    <w:rsid w:val="00822C07"/>
    <w:rsid w:val="00823C41"/>
    <w:rsid w:val="00823D61"/>
    <w:rsid w:val="00823F77"/>
    <w:rsid w:val="0082457B"/>
    <w:rsid w:val="008246DB"/>
    <w:rsid w:val="00824DD5"/>
    <w:rsid w:val="0082604B"/>
    <w:rsid w:val="00826142"/>
    <w:rsid w:val="0082617B"/>
    <w:rsid w:val="00826529"/>
    <w:rsid w:val="008265DC"/>
    <w:rsid w:val="0082694F"/>
    <w:rsid w:val="00826C4B"/>
    <w:rsid w:val="008272E1"/>
    <w:rsid w:val="0082755E"/>
    <w:rsid w:val="00827E4E"/>
    <w:rsid w:val="00827F63"/>
    <w:rsid w:val="008303E9"/>
    <w:rsid w:val="00830547"/>
    <w:rsid w:val="0083063D"/>
    <w:rsid w:val="00830782"/>
    <w:rsid w:val="00831365"/>
    <w:rsid w:val="00831485"/>
    <w:rsid w:val="00831E6F"/>
    <w:rsid w:val="00832530"/>
    <w:rsid w:val="008327F0"/>
    <w:rsid w:val="00832A65"/>
    <w:rsid w:val="008339BC"/>
    <w:rsid w:val="00833BC1"/>
    <w:rsid w:val="00833CAC"/>
    <w:rsid w:val="00833E8D"/>
    <w:rsid w:val="00835C6F"/>
    <w:rsid w:val="008361E8"/>
    <w:rsid w:val="0083625F"/>
    <w:rsid w:val="00836F56"/>
    <w:rsid w:val="00837F39"/>
    <w:rsid w:val="008413CF"/>
    <w:rsid w:val="00842104"/>
    <w:rsid w:val="008424B5"/>
    <w:rsid w:val="00842A0C"/>
    <w:rsid w:val="00842E70"/>
    <w:rsid w:val="00844858"/>
    <w:rsid w:val="00845297"/>
    <w:rsid w:val="008456EB"/>
    <w:rsid w:val="00845834"/>
    <w:rsid w:val="00845880"/>
    <w:rsid w:val="0084590B"/>
    <w:rsid w:val="00846E1D"/>
    <w:rsid w:val="0084701D"/>
    <w:rsid w:val="00847051"/>
    <w:rsid w:val="00847E1C"/>
    <w:rsid w:val="00850CA9"/>
    <w:rsid w:val="0085111C"/>
    <w:rsid w:val="00851EDC"/>
    <w:rsid w:val="00852374"/>
    <w:rsid w:val="008523B0"/>
    <w:rsid w:val="008524D5"/>
    <w:rsid w:val="0085259A"/>
    <w:rsid w:val="00853706"/>
    <w:rsid w:val="0085379D"/>
    <w:rsid w:val="008544A1"/>
    <w:rsid w:val="008552BE"/>
    <w:rsid w:val="0085546F"/>
    <w:rsid w:val="00856806"/>
    <w:rsid w:val="0085764E"/>
    <w:rsid w:val="008577DF"/>
    <w:rsid w:val="008578D5"/>
    <w:rsid w:val="008603CA"/>
    <w:rsid w:val="00860A19"/>
    <w:rsid w:val="0086162E"/>
    <w:rsid w:val="0086215F"/>
    <w:rsid w:val="008632CE"/>
    <w:rsid w:val="00863C4D"/>
    <w:rsid w:val="00863FE0"/>
    <w:rsid w:val="008644E2"/>
    <w:rsid w:val="0086458F"/>
    <w:rsid w:val="00864DF3"/>
    <w:rsid w:val="008658B6"/>
    <w:rsid w:val="00866378"/>
    <w:rsid w:val="0086676A"/>
    <w:rsid w:val="00867EDB"/>
    <w:rsid w:val="00870B4C"/>
    <w:rsid w:val="008710A0"/>
    <w:rsid w:val="00871FCA"/>
    <w:rsid w:val="00872171"/>
    <w:rsid w:val="008721BF"/>
    <w:rsid w:val="00872832"/>
    <w:rsid w:val="00873CC9"/>
    <w:rsid w:val="00874292"/>
    <w:rsid w:val="00874861"/>
    <w:rsid w:val="00874BE9"/>
    <w:rsid w:val="00874DD4"/>
    <w:rsid w:val="00875DC9"/>
    <w:rsid w:val="00875F87"/>
    <w:rsid w:val="008770A9"/>
    <w:rsid w:val="008772EE"/>
    <w:rsid w:val="00877E1D"/>
    <w:rsid w:val="00877E59"/>
    <w:rsid w:val="00877F22"/>
    <w:rsid w:val="0088014D"/>
    <w:rsid w:val="00880E43"/>
    <w:rsid w:val="00881595"/>
    <w:rsid w:val="008816A3"/>
    <w:rsid w:val="00881B1F"/>
    <w:rsid w:val="008826D5"/>
    <w:rsid w:val="00882755"/>
    <w:rsid w:val="0088341F"/>
    <w:rsid w:val="008836D1"/>
    <w:rsid w:val="0088403C"/>
    <w:rsid w:val="0088404C"/>
    <w:rsid w:val="00884111"/>
    <w:rsid w:val="00884B25"/>
    <w:rsid w:val="008852AC"/>
    <w:rsid w:val="00885A63"/>
    <w:rsid w:val="00885A91"/>
    <w:rsid w:val="00886848"/>
    <w:rsid w:val="00886F0E"/>
    <w:rsid w:val="008873C5"/>
    <w:rsid w:val="00887590"/>
    <w:rsid w:val="008876F2"/>
    <w:rsid w:val="00887A8D"/>
    <w:rsid w:val="00890711"/>
    <w:rsid w:val="00890FE0"/>
    <w:rsid w:val="00891200"/>
    <w:rsid w:val="00891441"/>
    <w:rsid w:val="00891FE2"/>
    <w:rsid w:val="00892A71"/>
    <w:rsid w:val="00892CF1"/>
    <w:rsid w:val="00893D78"/>
    <w:rsid w:val="0089443C"/>
    <w:rsid w:val="008948A1"/>
    <w:rsid w:val="00894BAD"/>
    <w:rsid w:val="00894BE6"/>
    <w:rsid w:val="00894CE8"/>
    <w:rsid w:val="0089551F"/>
    <w:rsid w:val="00895D41"/>
    <w:rsid w:val="00896198"/>
    <w:rsid w:val="008965DB"/>
    <w:rsid w:val="0089664B"/>
    <w:rsid w:val="00896A72"/>
    <w:rsid w:val="00896D6C"/>
    <w:rsid w:val="008979A1"/>
    <w:rsid w:val="008A1117"/>
    <w:rsid w:val="008A2180"/>
    <w:rsid w:val="008A2864"/>
    <w:rsid w:val="008A2928"/>
    <w:rsid w:val="008A29DF"/>
    <w:rsid w:val="008A2A89"/>
    <w:rsid w:val="008A2C29"/>
    <w:rsid w:val="008A2E7E"/>
    <w:rsid w:val="008A2F32"/>
    <w:rsid w:val="008A2FB3"/>
    <w:rsid w:val="008A30E8"/>
    <w:rsid w:val="008A3C2C"/>
    <w:rsid w:val="008A4241"/>
    <w:rsid w:val="008A4D90"/>
    <w:rsid w:val="008A4DDD"/>
    <w:rsid w:val="008A54EF"/>
    <w:rsid w:val="008A5BD9"/>
    <w:rsid w:val="008A7B66"/>
    <w:rsid w:val="008A7FDD"/>
    <w:rsid w:val="008B054F"/>
    <w:rsid w:val="008B05E7"/>
    <w:rsid w:val="008B0AF4"/>
    <w:rsid w:val="008B0CED"/>
    <w:rsid w:val="008B13F0"/>
    <w:rsid w:val="008B1B7F"/>
    <w:rsid w:val="008B1E67"/>
    <w:rsid w:val="008B211D"/>
    <w:rsid w:val="008B2A91"/>
    <w:rsid w:val="008B2EAE"/>
    <w:rsid w:val="008B3117"/>
    <w:rsid w:val="008B3293"/>
    <w:rsid w:val="008B34CF"/>
    <w:rsid w:val="008B4AA9"/>
    <w:rsid w:val="008B4FF7"/>
    <w:rsid w:val="008B5DCB"/>
    <w:rsid w:val="008B5F73"/>
    <w:rsid w:val="008B6A6D"/>
    <w:rsid w:val="008B6F92"/>
    <w:rsid w:val="008B719D"/>
    <w:rsid w:val="008B7DA8"/>
    <w:rsid w:val="008C0336"/>
    <w:rsid w:val="008C0D99"/>
    <w:rsid w:val="008C1260"/>
    <w:rsid w:val="008C17D4"/>
    <w:rsid w:val="008C2637"/>
    <w:rsid w:val="008C26E2"/>
    <w:rsid w:val="008C2EB9"/>
    <w:rsid w:val="008C471A"/>
    <w:rsid w:val="008C4EFA"/>
    <w:rsid w:val="008C6204"/>
    <w:rsid w:val="008C63B8"/>
    <w:rsid w:val="008C6553"/>
    <w:rsid w:val="008C7C2F"/>
    <w:rsid w:val="008D06C9"/>
    <w:rsid w:val="008D0D21"/>
    <w:rsid w:val="008D18C6"/>
    <w:rsid w:val="008D18E0"/>
    <w:rsid w:val="008D23EE"/>
    <w:rsid w:val="008D24F2"/>
    <w:rsid w:val="008D261A"/>
    <w:rsid w:val="008D27AE"/>
    <w:rsid w:val="008D28E1"/>
    <w:rsid w:val="008D5253"/>
    <w:rsid w:val="008D64FA"/>
    <w:rsid w:val="008D6D99"/>
    <w:rsid w:val="008D73C7"/>
    <w:rsid w:val="008D7718"/>
    <w:rsid w:val="008E0519"/>
    <w:rsid w:val="008E2302"/>
    <w:rsid w:val="008E29F0"/>
    <w:rsid w:val="008E3389"/>
    <w:rsid w:val="008E33B4"/>
    <w:rsid w:val="008E468F"/>
    <w:rsid w:val="008E4BF9"/>
    <w:rsid w:val="008E4DFD"/>
    <w:rsid w:val="008E507A"/>
    <w:rsid w:val="008E5686"/>
    <w:rsid w:val="008E63B0"/>
    <w:rsid w:val="008E6587"/>
    <w:rsid w:val="008E73B3"/>
    <w:rsid w:val="008E7EB7"/>
    <w:rsid w:val="008F05B4"/>
    <w:rsid w:val="008F07EF"/>
    <w:rsid w:val="008F08CF"/>
    <w:rsid w:val="008F1295"/>
    <w:rsid w:val="008F16F6"/>
    <w:rsid w:val="008F1AA0"/>
    <w:rsid w:val="008F2515"/>
    <w:rsid w:val="008F2D61"/>
    <w:rsid w:val="008F2E47"/>
    <w:rsid w:val="008F33A3"/>
    <w:rsid w:val="008F357F"/>
    <w:rsid w:val="008F35ED"/>
    <w:rsid w:val="008F38D6"/>
    <w:rsid w:val="008F3FEE"/>
    <w:rsid w:val="008F5AAF"/>
    <w:rsid w:val="008F6A6D"/>
    <w:rsid w:val="008F758C"/>
    <w:rsid w:val="008F7C8F"/>
    <w:rsid w:val="008F7E3B"/>
    <w:rsid w:val="0090005B"/>
    <w:rsid w:val="00900BC1"/>
    <w:rsid w:val="00900BD5"/>
    <w:rsid w:val="00900DE9"/>
    <w:rsid w:val="00901629"/>
    <w:rsid w:val="009017B9"/>
    <w:rsid w:val="00901DB0"/>
    <w:rsid w:val="00902522"/>
    <w:rsid w:val="0090264F"/>
    <w:rsid w:val="009032BC"/>
    <w:rsid w:val="00903477"/>
    <w:rsid w:val="00903A82"/>
    <w:rsid w:val="0090459A"/>
    <w:rsid w:val="0090471D"/>
    <w:rsid w:val="009050F2"/>
    <w:rsid w:val="0090581D"/>
    <w:rsid w:val="00905ECC"/>
    <w:rsid w:val="00906420"/>
    <w:rsid w:val="00906B5B"/>
    <w:rsid w:val="00906E66"/>
    <w:rsid w:val="00907015"/>
    <w:rsid w:val="009072AC"/>
    <w:rsid w:val="00907606"/>
    <w:rsid w:val="00907A49"/>
    <w:rsid w:val="00907A7B"/>
    <w:rsid w:val="0091055D"/>
    <w:rsid w:val="0091097F"/>
    <w:rsid w:val="00911821"/>
    <w:rsid w:val="00911FE6"/>
    <w:rsid w:val="00912F52"/>
    <w:rsid w:val="009139B6"/>
    <w:rsid w:val="009141A4"/>
    <w:rsid w:val="009143F4"/>
    <w:rsid w:val="00914AB1"/>
    <w:rsid w:val="00915930"/>
    <w:rsid w:val="00915EA9"/>
    <w:rsid w:val="00916860"/>
    <w:rsid w:val="00916FC4"/>
    <w:rsid w:val="00917201"/>
    <w:rsid w:val="00917465"/>
    <w:rsid w:val="00917B23"/>
    <w:rsid w:val="009214AC"/>
    <w:rsid w:val="00921819"/>
    <w:rsid w:val="00921924"/>
    <w:rsid w:val="00921C0F"/>
    <w:rsid w:val="00922F56"/>
    <w:rsid w:val="00923263"/>
    <w:rsid w:val="009235B1"/>
    <w:rsid w:val="00923B6A"/>
    <w:rsid w:val="0092504C"/>
    <w:rsid w:val="0092517A"/>
    <w:rsid w:val="00925522"/>
    <w:rsid w:val="00925ABC"/>
    <w:rsid w:val="00925C08"/>
    <w:rsid w:val="0092610B"/>
    <w:rsid w:val="00926823"/>
    <w:rsid w:val="00926C2E"/>
    <w:rsid w:val="00926D19"/>
    <w:rsid w:val="0093070E"/>
    <w:rsid w:val="00930C67"/>
    <w:rsid w:val="00930FF6"/>
    <w:rsid w:val="00931294"/>
    <w:rsid w:val="00931885"/>
    <w:rsid w:val="009319D0"/>
    <w:rsid w:val="00931D58"/>
    <w:rsid w:val="00931E8E"/>
    <w:rsid w:val="00931F5C"/>
    <w:rsid w:val="00932391"/>
    <w:rsid w:val="0093269C"/>
    <w:rsid w:val="00932AA8"/>
    <w:rsid w:val="009330A7"/>
    <w:rsid w:val="00933CA1"/>
    <w:rsid w:val="00935683"/>
    <w:rsid w:val="009357AA"/>
    <w:rsid w:val="00936CFB"/>
    <w:rsid w:val="009370DA"/>
    <w:rsid w:val="009370E7"/>
    <w:rsid w:val="009373C5"/>
    <w:rsid w:val="0094024B"/>
    <w:rsid w:val="009406DD"/>
    <w:rsid w:val="00940E1F"/>
    <w:rsid w:val="009411AC"/>
    <w:rsid w:val="009412B1"/>
    <w:rsid w:val="00941479"/>
    <w:rsid w:val="009416F0"/>
    <w:rsid w:val="00942290"/>
    <w:rsid w:val="009435E7"/>
    <w:rsid w:val="00944AB7"/>
    <w:rsid w:val="00944D86"/>
    <w:rsid w:val="00945028"/>
    <w:rsid w:val="009459C6"/>
    <w:rsid w:val="00945E93"/>
    <w:rsid w:val="009469A0"/>
    <w:rsid w:val="00946B65"/>
    <w:rsid w:val="00950F40"/>
    <w:rsid w:val="009521E7"/>
    <w:rsid w:val="009524AD"/>
    <w:rsid w:val="0095279A"/>
    <w:rsid w:val="00954240"/>
    <w:rsid w:val="00954272"/>
    <w:rsid w:val="009554D4"/>
    <w:rsid w:val="00955ADB"/>
    <w:rsid w:val="00957886"/>
    <w:rsid w:val="00957925"/>
    <w:rsid w:val="009602EB"/>
    <w:rsid w:val="00960C1E"/>
    <w:rsid w:val="00961F24"/>
    <w:rsid w:val="009620CE"/>
    <w:rsid w:val="0096242B"/>
    <w:rsid w:val="00962654"/>
    <w:rsid w:val="00962809"/>
    <w:rsid w:val="009628C3"/>
    <w:rsid w:val="00962BE0"/>
    <w:rsid w:val="00962C69"/>
    <w:rsid w:val="009639CE"/>
    <w:rsid w:val="00963A50"/>
    <w:rsid w:val="00963D77"/>
    <w:rsid w:val="00964331"/>
    <w:rsid w:val="0096441A"/>
    <w:rsid w:val="00964F19"/>
    <w:rsid w:val="00965AF2"/>
    <w:rsid w:val="00965B33"/>
    <w:rsid w:val="00966026"/>
    <w:rsid w:val="009678FB"/>
    <w:rsid w:val="009679C3"/>
    <w:rsid w:val="00967CE2"/>
    <w:rsid w:val="00970CAA"/>
    <w:rsid w:val="00972439"/>
    <w:rsid w:val="0097280D"/>
    <w:rsid w:val="009728E8"/>
    <w:rsid w:val="0097346C"/>
    <w:rsid w:val="00974E9B"/>
    <w:rsid w:val="0097507F"/>
    <w:rsid w:val="00975565"/>
    <w:rsid w:val="00975A62"/>
    <w:rsid w:val="00976391"/>
    <w:rsid w:val="009807DB"/>
    <w:rsid w:val="00980F6A"/>
    <w:rsid w:val="00981296"/>
    <w:rsid w:val="0098187A"/>
    <w:rsid w:val="009829F3"/>
    <w:rsid w:val="00982B3D"/>
    <w:rsid w:val="00984243"/>
    <w:rsid w:val="009849D7"/>
    <w:rsid w:val="00984E18"/>
    <w:rsid w:val="00984F4D"/>
    <w:rsid w:val="00985026"/>
    <w:rsid w:val="00985197"/>
    <w:rsid w:val="00986ACB"/>
    <w:rsid w:val="00986EC3"/>
    <w:rsid w:val="0098729D"/>
    <w:rsid w:val="00987760"/>
    <w:rsid w:val="00987A90"/>
    <w:rsid w:val="00987D28"/>
    <w:rsid w:val="00987F0E"/>
    <w:rsid w:val="00990318"/>
    <w:rsid w:val="0099094C"/>
    <w:rsid w:val="00991876"/>
    <w:rsid w:val="009918DA"/>
    <w:rsid w:val="0099204B"/>
    <w:rsid w:val="0099289E"/>
    <w:rsid w:val="00993306"/>
    <w:rsid w:val="00994138"/>
    <w:rsid w:val="00996B86"/>
    <w:rsid w:val="009977DA"/>
    <w:rsid w:val="00997CD0"/>
    <w:rsid w:val="009A0F06"/>
    <w:rsid w:val="009A1121"/>
    <w:rsid w:val="009A1A89"/>
    <w:rsid w:val="009A2829"/>
    <w:rsid w:val="009A2D41"/>
    <w:rsid w:val="009A352E"/>
    <w:rsid w:val="009A3B89"/>
    <w:rsid w:val="009A3EF4"/>
    <w:rsid w:val="009A4196"/>
    <w:rsid w:val="009A4409"/>
    <w:rsid w:val="009A4550"/>
    <w:rsid w:val="009A461D"/>
    <w:rsid w:val="009A4715"/>
    <w:rsid w:val="009A49B9"/>
    <w:rsid w:val="009A4C33"/>
    <w:rsid w:val="009A4C7A"/>
    <w:rsid w:val="009A5445"/>
    <w:rsid w:val="009A5B08"/>
    <w:rsid w:val="009A6505"/>
    <w:rsid w:val="009A6D89"/>
    <w:rsid w:val="009A74BD"/>
    <w:rsid w:val="009A76E4"/>
    <w:rsid w:val="009A79E7"/>
    <w:rsid w:val="009A7A99"/>
    <w:rsid w:val="009A7E6D"/>
    <w:rsid w:val="009B0541"/>
    <w:rsid w:val="009B08A5"/>
    <w:rsid w:val="009B08DA"/>
    <w:rsid w:val="009B09C9"/>
    <w:rsid w:val="009B0AF4"/>
    <w:rsid w:val="009B160B"/>
    <w:rsid w:val="009B1E0A"/>
    <w:rsid w:val="009B1EAD"/>
    <w:rsid w:val="009B2343"/>
    <w:rsid w:val="009B2665"/>
    <w:rsid w:val="009B3938"/>
    <w:rsid w:val="009B3D37"/>
    <w:rsid w:val="009B4ACA"/>
    <w:rsid w:val="009B5733"/>
    <w:rsid w:val="009B5CAD"/>
    <w:rsid w:val="009B5F36"/>
    <w:rsid w:val="009B644D"/>
    <w:rsid w:val="009B69BF"/>
    <w:rsid w:val="009B6BCA"/>
    <w:rsid w:val="009B6ED6"/>
    <w:rsid w:val="009B71B1"/>
    <w:rsid w:val="009C0414"/>
    <w:rsid w:val="009C1088"/>
    <w:rsid w:val="009C10E9"/>
    <w:rsid w:val="009C1158"/>
    <w:rsid w:val="009C14C9"/>
    <w:rsid w:val="009C2433"/>
    <w:rsid w:val="009C36BE"/>
    <w:rsid w:val="009C4893"/>
    <w:rsid w:val="009C4BB4"/>
    <w:rsid w:val="009C5049"/>
    <w:rsid w:val="009C53DF"/>
    <w:rsid w:val="009C5A64"/>
    <w:rsid w:val="009C5E50"/>
    <w:rsid w:val="009C62B3"/>
    <w:rsid w:val="009C643D"/>
    <w:rsid w:val="009C72A4"/>
    <w:rsid w:val="009D0211"/>
    <w:rsid w:val="009D02B6"/>
    <w:rsid w:val="009D2D74"/>
    <w:rsid w:val="009D3322"/>
    <w:rsid w:val="009D4B4D"/>
    <w:rsid w:val="009D6698"/>
    <w:rsid w:val="009D6A25"/>
    <w:rsid w:val="009D74EE"/>
    <w:rsid w:val="009D751F"/>
    <w:rsid w:val="009E030D"/>
    <w:rsid w:val="009E0331"/>
    <w:rsid w:val="009E048C"/>
    <w:rsid w:val="009E14F0"/>
    <w:rsid w:val="009E216E"/>
    <w:rsid w:val="009E2997"/>
    <w:rsid w:val="009E34BA"/>
    <w:rsid w:val="009E38BB"/>
    <w:rsid w:val="009E38EE"/>
    <w:rsid w:val="009E40AC"/>
    <w:rsid w:val="009E4795"/>
    <w:rsid w:val="009E4FC7"/>
    <w:rsid w:val="009E51DF"/>
    <w:rsid w:val="009E54A3"/>
    <w:rsid w:val="009E5767"/>
    <w:rsid w:val="009E60A0"/>
    <w:rsid w:val="009E6A67"/>
    <w:rsid w:val="009E6D71"/>
    <w:rsid w:val="009E7266"/>
    <w:rsid w:val="009E73FD"/>
    <w:rsid w:val="009F049A"/>
    <w:rsid w:val="009F051A"/>
    <w:rsid w:val="009F09DD"/>
    <w:rsid w:val="009F0A9F"/>
    <w:rsid w:val="009F0C62"/>
    <w:rsid w:val="009F1BD0"/>
    <w:rsid w:val="009F2678"/>
    <w:rsid w:val="009F41EC"/>
    <w:rsid w:val="009F4E48"/>
    <w:rsid w:val="009F4EC5"/>
    <w:rsid w:val="009F5713"/>
    <w:rsid w:val="009F5FFA"/>
    <w:rsid w:val="009F6B05"/>
    <w:rsid w:val="009F77E7"/>
    <w:rsid w:val="009F7D81"/>
    <w:rsid w:val="00A004A2"/>
    <w:rsid w:val="00A00CC6"/>
    <w:rsid w:val="00A00F0E"/>
    <w:rsid w:val="00A01820"/>
    <w:rsid w:val="00A01E44"/>
    <w:rsid w:val="00A02021"/>
    <w:rsid w:val="00A025E0"/>
    <w:rsid w:val="00A02D54"/>
    <w:rsid w:val="00A02ED1"/>
    <w:rsid w:val="00A04996"/>
    <w:rsid w:val="00A049C0"/>
    <w:rsid w:val="00A066B5"/>
    <w:rsid w:val="00A06758"/>
    <w:rsid w:val="00A068CE"/>
    <w:rsid w:val="00A069A9"/>
    <w:rsid w:val="00A07359"/>
    <w:rsid w:val="00A07997"/>
    <w:rsid w:val="00A07E65"/>
    <w:rsid w:val="00A10218"/>
    <w:rsid w:val="00A102DF"/>
    <w:rsid w:val="00A1066A"/>
    <w:rsid w:val="00A11580"/>
    <w:rsid w:val="00A11FEE"/>
    <w:rsid w:val="00A12E45"/>
    <w:rsid w:val="00A1323E"/>
    <w:rsid w:val="00A1334E"/>
    <w:rsid w:val="00A133B9"/>
    <w:rsid w:val="00A13654"/>
    <w:rsid w:val="00A13A7A"/>
    <w:rsid w:val="00A143A9"/>
    <w:rsid w:val="00A14414"/>
    <w:rsid w:val="00A15F1C"/>
    <w:rsid w:val="00A20388"/>
    <w:rsid w:val="00A20CCA"/>
    <w:rsid w:val="00A20CCB"/>
    <w:rsid w:val="00A20D12"/>
    <w:rsid w:val="00A20D46"/>
    <w:rsid w:val="00A210EE"/>
    <w:rsid w:val="00A2183B"/>
    <w:rsid w:val="00A2294E"/>
    <w:rsid w:val="00A22D5F"/>
    <w:rsid w:val="00A2314C"/>
    <w:rsid w:val="00A235C1"/>
    <w:rsid w:val="00A24117"/>
    <w:rsid w:val="00A247E1"/>
    <w:rsid w:val="00A25020"/>
    <w:rsid w:val="00A2586A"/>
    <w:rsid w:val="00A2612C"/>
    <w:rsid w:val="00A264D1"/>
    <w:rsid w:val="00A2654F"/>
    <w:rsid w:val="00A269DB"/>
    <w:rsid w:val="00A27783"/>
    <w:rsid w:val="00A27B76"/>
    <w:rsid w:val="00A300A8"/>
    <w:rsid w:val="00A30170"/>
    <w:rsid w:val="00A30700"/>
    <w:rsid w:val="00A30C76"/>
    <w:rsid w:val="00A30FB0"/>
    <w:rsid w:val="00A3110E"/>
    <w:rsid w:val="00A321F3"/>
    <w:rsid w:val="00A32ED4"/>
    <w:rsid w:val="00A330D0"/>
    <w:rsid w:val="00A331E3"/>
    <w:rsid w:val="00A3321A"/>
    <w:rsid w:val="00A33480"/>
    <w:rsid w:val="00A33BB3"/>
    <w:rsid w:val="00A342F2"/>
    <w:rsid w:val="00A348E4"/>
    <w:rsid w:val="00A34EE2"/>
    <w:rsid w:val="00A34F57"/>
    <w:rsid w:val="00A36B70"/>
    <w:rsid w:val="00A376D2"/>
    <w:rsid w:val="00A37A5F"/>
    <w:rsid w:val="00A40181"/>
    <w:rsid w:val="00A40472"/>
    <w:rsid w:val="00A422F5"/>
    <w:rsid w:val="00A43627"/>
    <w:rsid w:val="00A4509A"/>
    <w:rsid w:val="00A46104"/>
    <w:rsid w:val="00A46B4E"/>
    <w:rsid w:val="00A47A74"/>
    <w:rsid w:val="00A50F34"/>
    <w:rsid w:val="00A51568"/>
    <w:rsid w:val="00A52028"/>
    <w:rsid w:val="00A528F8"/>
    <w:rsid w:val="00A5389F"/>
    <w:rsid w:val="00A53E53"/>
    <w:rsid w:val="00A5418C"/>
    <w:rsid w:val="00A54451"/>
    <w:rsid w:val="00A548A0"/>
    <w:rsid w:val="00A55D84"/>
    <w:rsid w:val="00A5611A"/>
    <w:rsid w:val="00A56248"/>
    <w:rsid w:val="00A56CA7"/>
    <w:rsid w:val="00A57189"/>
    <w:rsid w:val="00A573B2"/>
    <w:rsid w:val="00A57A55"/>
    <w:rsid w:val="00A57CC7"/>
    <w:rsid w:val="00A57F48"/>
    <w:rsid w:val="00A60C2B"/>
    <w:rsid w:val="00A6101E"/>
    <w:rsid w:val="00A61796"/>
    <w:rsid w:val="00A62EEF"/>
    <w:rsid w:val="00A632B2"/>
    <w:rsid w:val="00A63848"/>
    <w:rsid w:val="00A64A1A"/>
    <w:rsid w:val="00A64E3D"/>
    <w:rsid w:val="00A65705"/>
    <w:rsid w:val="00A65B2D"/>
    <w:rsid w:val="00A65B59"/>
    <w:rsid w:val="00A66A1F"/>
    <w:rsid w:val="00A66AFD"/>
    <w:rsid w:val="00A66C4B"/>
    <w:rsid w:val="00A672F2"/>
    <w:rsid w:val="00A67430"/>
    <w:rsid w:val="00A70974"/>
    <w:rsid w:val="00A71462"/>
    <w:rsid w:val="00A718DC"/>
    <w:rsid w:val="00A718EF"/>
    <w:rsid w:val="00A71C91"/>
    <w:rsid w:val="00A71D8E"/>
    <w:rsid w:val="00A72414"/>
    <w:rsid w:val="00A72E8C"/>
    <w:rsid w:val="00A72EC3"/>
    <w:rsid w:val="00A73072"/>
    <w:rsid w:val="00A730BD"/>
    <w:rsid w:val="00A7336D"/>
    <w:rsid w:val="00A7379D"/>
    <w:rsid w:val="00A73984"/>
    <w:rsid w:val="00A73FA7"/>
    <w:rsid w:val="00A7487E"/>
    <w:rsid w:val="00A7535D"/>
    <w:rsid w:val="00A757F6"/>
    <w:rsid w:val="00A75A09"/>
    <w:rsid w:val="00A75AA5"/>
    <w:rsid w:val="00A76381"/>
    <w:rsid w:val="00A763BE"/>
    <w:rsid w:val="00A7726E"/>
    <w:rsid w:val="00A77581"/>
    <w:rsid w:val="00A8177C"/>
    <w:rsid w:val="00A81AC3"/>
    <w:rsid w:val="00A8285E"/>
    <w:rsid w:val="00A84001"/>
    <w:rsid w:val="00A847E3"/>
    <w:rsid w:val="00A8489E"/>
    <w:rsid w:val="00A85410"/>
    <w:rsid w:val="00A85756"/>
    <w:rsid w:val="00A85C88"/>
    <w:rsid w:val="00A85E8D"/>
    <w:rsid w:val="00A860F6"/>
    <w:rsid w:val="00A871E1"/>
    <w:rsid w:val="00A87434"/>
    <w:rsid w:val="00A87657"/>
    <w:rsid w:val="00A87B50"/>
    <w:rsid w:val="00A90C6A"/>
    <w:rsid w:val="00A911FD"/>
    <w:rsid w:val="00A91F94"/>
    <w:rsid w:val="00A92EA0"/>
    <w:rsid w:val="00A9321C"/>
    <w:rsid w:val="00A9340D"/>
    <w:rsid w:val="00A93609"/>
    <w:rsid w:val="00A938AB"/>
    <w:rsid w:val="00A946EB"/>
    <w:rsid w:val="00A949E8"/>
    <w:rsid w:val="00A952B9"/>
    <w:rsid w:val="00A95E94"/>
    <w:rsid w:val="00A973EB"/>
    <w:rsid w:val="00A9741B"/>
    <w:rsid w:val="00A9759F"/>
    <w:rsid w:val="00A976CB"/>
    <w:rsid w:val="00A978F6"/>
    <w:rsid w:val="00A9791E"/>
    <w:rsid w:val="00A97C5C"/>
    <w:rsid w:val="00A97D60"/>
    <w:rsid w:val="00AA013E"/>
    <w:rsid w:val="00AA0B9A"/>
    <w:rsid w:val="00AA0D15"/>
    <w:rsid w:val="00AA0F47"/>
    <w:rsid w:val="00AA20B0"/>
    <w:rsid w:val="00AA21C3"/>
    <w:rsid w:val="00AA2598"/>
    <w:rsid w:val="00AA28D1"/>
    <w:rsid w:val="00AA3203"/>
    <w:rsid w:val="00AA3CB7"/>
    <w:rsid w:val="00AA4147"/>
    <w:rsid w:val="00AA4D4A"/>
    <w:rsid w:val="00AA60A4"/>
    <w:rsid w:val="00AA717D"/>
    <w:rsid w:val="00AA741F"/>
    <w:rsid w:val="00AA7BC8"/>
    <w:rsid w:val="00AB01A2"/>
    <w:rsid w:val="00AB110C"/>
    <w:rsid w:val="00AB1255"/>
    <w:rsid w:val="00AB13C0"/>
    <w:rsid w:val="00AB183A"/>
    <w:rsid w:val="00AB195C"/>
    <w:rsid w:val="00AB2176"/>
    <w:rsid w:val="00AB26B0"/>
    <w:rsid w:val="00AB2ABE"/>
    <w:rsid w:val="00AB3765"/>
    <w:rsid w:val="00AB4E07"/>
    <w:rsid w:val="00AB5864"/>
    <w:rsid w:val="00AB5AFE"/>
    <w:rsid w:val="00AB6422"/>
    <w:rsid w:val="00AB7733"/>
    <w:rsid w:val="00AB77D3"/>
    <w:rsid w:val="00AB7DB9"/>
    <w:rsid w:val="00AC04E3"/>
    <w:rsid w:val="00AC06CF"/>
    <w:rsid w:val="00AC0EEA"/>
    <w:rsid w:val="00AC0F36"/>
    <w:rsid w:val="00AC14E7"/>
    <w:rsid w:val="00AC1EB0"/>
    <w:rsid w:val="00AC242B"/>
    <w:rsid w:val="00AC283F"/>
    <w:rsid w:val="00AC4A5E"/>
    <w:rsid w:val="00AC6104"/>
    <w:rsid w:val="00AC6270"/>
    <w:rsid w:val="00AC6473"/>
    <w:rsid w:val="00AC6907"/>
    <w:rsid w:val="00AC7DF1"/>
    <w:rsid w:val="00AD0287"/>
    <w:rsid w:val="00AD03AC"/>
    <w:rsid w:val="00AD09A6"/>
    <w:rsid w:val="00AD0B72"/>
    <w:rsid w:val="00AD1F32"/>
    <w:rsid w:val="00AD2FB5"/>
    <w:rsid w:val="00AD35B9"/>
    <w:rsid w:val="00AD3686"/>
    <w:rsid w:val="00AD3E1F"/>
    <w:rsid w:val="00AD4714"/>
    <w:rsid w:val="00AD4D41"/>
    <w:rsid w:val="00AD5378"/>
    <w:rsid w:val="00AD53B1"/>
    <w:rsid w:val="00AD55B9"/>
    <w:rsid w:val="00AD58E7"/>
    <w:rsid w:val="00AD5AC0"/>
    <w:rsid w:val="00AD5DD9"/>
    <w:rsid w:val="00AD6399"/>
    <w:rsid w:val="00AD7F08"/>
    <w:rsid w:val="00AE03A9"/>
    <w:rsid w:val="00AE06E1"/>
    <w:rsid w:val="00AE1690"/>
    <w:rsid w:val="00AE22FD"/>
    <w:rsid w:val="00AE269D"/>
    <w:rsid w:val="00AE2CDA"/>
    <w:rsid w:val="00AE3683"/>
    <w:rsid w:val="00AE3A8A"/>
    <w:rsid w:val="00AE45E8"/>
    <w:rsid w:val="00AE47BB"/>
    <w:rsid w:val="00AE489D"/>
    <w:rsid w:val="00AE4CE2"/>
    <w:rsid w:val="00AE558B"/>
    <w:rsid w:val="00AE580E"/>
    <w:rsid w:val="00AE591A"/>
    <w:rsid w:val="00AE652B"/>
    <w:rsid w:val="00AE70CC"/>
    <w:rsid w:val="00AE7355"/>
    <w:rsid w:val="00AE7917"/>
    <w:rsid w:val="00AF09C7"/>
    <w:rsid w:val="00AF0FC1"/>
    <w:rsid w:val="00AF14DD"/>
    <w:rsid w:val="00AF1952"/>
    <w:rsid w:val="00AF1EE1"/>
    <w:rsid w:val="00AF2396"/>
    <w:rsid w:val="00AF38B6"/>
    <w:rsid w:val="00AF3A46"/>
    <w:rsid w:val="00AF3B21"/>
    <w:rsid w:val="00AF456B"/>
    <w:rsid w:val="00AF46F3"/>
    <w:rsid w:val="00AF5042"/>
    <w:rsid w:val="00AF5D4E"/>
    <w:rsid w:val="00AF5EA1"/>
    <w:rsid w:val="00AF6435"/>
    <w:rsid w:val="00AF644F"/>
    <w:rsid w:val="00AF701C"/>
    <w:rsid w:val="00AF7494"/>
    <w:rsid w:val="00B00992"/>
    <w:rsid w:val="00B01382"/>
    <w:rsid w:val="00B026F8"/>
    <w:rsid w:val="00B02931"/>
    <w:rsid w:val="00B03013"/>
    <w:rsid w:val="00B03192"/>
    <w:rsid w:val="00B032C4"/>
    <w:rsid w:val="00B03B84"/>
    <w:rsid w:val="00B03DEA"/>
    <w:rsid w:val="00B04F3E"/>
    <w:rsid w:val="00B04FEC"/>
    <w:rsid w:val="00B05377"/>
    <w:rsid w:val="00B055E8"/>
    <w:rsid w:val="00B0569E"/>
    <w:rsid w:val="00B05B78"/>
    <w:rsid w:val="00B064E3"/>
    <w:rsid w:val="00B06999"/>
    <w:rsid w:val="00B06AB5"/>
    <w:rsid w:val="00B10214"/>
    <w:rsid w:val="00B1144E"/>
    <w:rsid w:val="00B120D9"/>
    <w:rsid w:val="00B126B8"/>
    <w:rsid w:val="00B1302F"/>
    <w:rsid w:val="00B14BC2"/>
    <w:rsid w:val="00B15DA3"/>
    <w:rsid w:val="00B16956"/>
    <w:rsid w:val="00B16C45"/>
    <w:rsid w:val="00B175EF"/>
    <w:rsid w:val="00B20537"/>
    <w:rsid w:val="00B205F4"/>
    <w:rsid w:val="00B20D0F"/>
    <w:rsid w:val="00B222A8"/>
    <w:rsid w:val="00B226A9"/>
    <w:rsid w:val="00B2319D"/>
    <w:rsid w:val="00B240DD"/>
    <w:rsid w:val="00B24FFB"/>
    <w:rsid w:val="00B25121"/>
    <w:rsid w:val="00B26606"/>
    <w:rsid w:val="00B27523"/>
    <w:rsid w:val="00B3031F"/>
    <w:rsid w:val="00B30FAE"/>
    <w:rsid w:val="00B3131A"/>
    <w:rsid w:val="00B3141C"/>
    <w:rsid w:val="00B317A9"/>
    <w:rsid w:val="00B32413"/>
    <w:rsid w:val="00B325BD"/>
    <w:rsid w:val="00B32731"/>
    <w:rsid w:val="00B333F6"/>
    <w:rsid w:val="00B34B15"/>
    <w:rsid w:val="00B34DBD"/>
    <w:rsid w:val="00B35395"/>
    <w:rsid w:val="00B35D26"/>
    <w:rsid w:val="00B36047"/>
    <w:rsid w:val="00B36107"/>
    <w:rsid w:val="00B36C88"/>
    <w:rsid w:val="00B37742"/>
    <w:rsid w:val="00B37AB6"/>
    <w:rsid w:val="00B40008"/>
    <w:rsid w:val="00B404A4"/>
    <w:rsid w:val="00B40D83"/>
    <w:rsid w:val="00B41191"/>
    <w:rsid w:val="00B42409"/>
    <w:rsid w:val="00B43442"/>
    <w:rsid w:val="00B4407D"/>
    <w:rsid w:val="00B4491F"/>
    <w:rsid w:val="00B44A8E"/>
    <w:rsid w:val="00B45DBB"/>
    <w:rsid w:val="00B45EDA"/>
    <w:rsid w:val="00B463B9"/>
    <w:rsid w:val="00B46CFE"/>
    <w:rsid w:val="00B50440"/>
    <w:rsid w:val="00B50543"/>
    <w:rsid w:val="00B50DE6"/>
    <w:rsid w:val="00B516D7"/>
    <w:rsid w:val="00B51843"/>
    <w:rsid w:val="00B51BB6"/>
    <w:rsid w:val="00B51CEE"/>
    <w:rsid w:val="00B5265A"/>
    <w:rsid w:val="00B52822"/>
    <w:rsid w:val="00B52EAB"/>
    <w:rsid w:val="00B53067"/>
    <w:rsid w:val="00B53320"/>
    <w:rsid w:val="00B53496"/>
    <w:rsid w:val="00B5391C"/>
    <w:rsid w:val="00B53AED"/>
    <w:rsid w:val="00B53E2E"/>
    <w:rsid w:val="00B53F6D"/>
    <w:rsid w:val="00B54C59"/>
    <w:rsid w:val="00B55C51"/>
    <w:rsid w:val="00B563D5"/>
    <w:rsid w:val="00B5705C"/>
    <w:rsid w:val="00B6019C"/>
    <w:rsid w:val="00B60619"/>
    <w:rsid w:val="00B6094D"/>
    <w:rsid w:val="00B61358"/>
    <w:rsid w:val="00B62469"/>
    <w:rsid w:val="00B62925"/>
    <w:rsid w:val="00B63D19"/>
    <w:rsid w:val="00B64AA0"/>
    <w:rsid w:val="00B64B52"/>
    <w:rsid w:val="00B64DB6"/>
    <w:rsid w:val="00B65171"/>
    <w:rsid w:val="00B6646D"/>
    <w:rsid w:val="00B665E7"/>
    <w:rsid w:val="00B67392"/>
    <w:rsid w:val="00B6759F"/>
    <w:rsid w:val="00B676E2"/>
    <w:rsid w:val="00B67A38"/>
    <w:rsid w:val="00B67E8A"/>
    <w:rsid w:val="00B72260"/>
    <w:rsid w:val="00B72D4B"/>
    <w:rsid w:val="00B736EC"/>
    <w:rsid w:val="00B737CB"/>
    <w:rsid w:val="00B738AC"/>
    <w:rsid w:val="00B75152"/>
    <w:rsid w:val="00B77050"/>
    <w:rsid w:val="00B7785E"/>
    <w:rsid w:val="00B805C6"/>
    <w:rsid w:val="00B8269A"/>
    <w:rsid w:val="00B827FF"/>
    <w:rsid w:val="00B83202"/>
    <w:rsid w:val="00B83616"/>
    <w:rsid w:val="00B8394B"/>
    <w:rsid w:val="00B83989"/>
    <w:rsid w:val="00B83A6D"/>
    <w:rsid w:val="00B84416"/>
    <w:rsid w:val="00B84C26"/>
    <w:rsid w:val="00B86078"/>
    <w:rsid w:val="00B87AE8"/>
    <w:rsid w:val="00B87F6D"/>
    <w:rsid w:val="00B905BA"/>
    <w:rsid w:val="00B907CF"/>
    <w:rsid w:val="00B90F63"/>
    <w:rsid w:val="00B9167E"/>
    <w:rsid w:val="00B92AB7"/>
    <w:rsid w:val="00B944F5"/>
    <w:rsid w:val="00B946FD"/>
    <w:rsid w:val="00B94987"/>
    <w:rsid w:val="00B94C59"/>
    <w:rsid w:val="00B9586C"/>
    <w:rsid w:val="00B96134"/>
    <w:rsid w:val="00B96CC4"/>
    <w:rsid w:val="00B96CEB"/>
    <w:rsid w:val="00B97554"/>
    <w:rsid w:val="00BA0250"/>
    <w:rsid w:val="00BA1FB1"/>
    <w:rsid w:val="00BA2320"/>
    <w:rsid w:val="00BA2FF3"/>
    <w:rsid w:val="00BA3755"/>
    <w:rsid w:val="00BA5D09"/>
    <w:rsid w:val="00BA6F38"/>
    <w:rsid w:val="00BA71BB"/>
    <w:rsid w:val="00BA740F"/>
    <w:rsid w:val="00BA7E13"/>
    <w:rsid w:val="00BB0161"/>
    <w:rsid w:val="00BB06EB"/>
    <w:rsid w:val="00BB0731"/>
    <w:rsid w:val="00BB0832"/>
    <w:rsid w:val="00BB0B49"/>
    <w:rsid w:val="00BB0C40"/>
    <w:rsid w:val="00BB0EE6"/>
    <w:rsid w:val="00BB170D"/>
    <w:rsid w:val="00BB3126"/>
    <w:rsid w:val="00BB36B9"/>
    <w:rsid w:val="00BB3846"/>
    <w:rsid w:val="00BB4A9A"/>
    <w:rsid w:val="00BB4D7C"/>
    <w:rsid w:val="00BB5CAB"/>
    <w:rsid w:val="00BB5F49"/>
    <w:rsid w:val="00BB60C9"/>
    <w:rsid w:val="00BB6B37"/>
    <w:rsid w:val="00BB7FF8"/>
    <w:rsid w:val="00BC094E"/>
    <w:rsid w:val="00BC1962"/>
    <w:rsid w:val="00BC2527"/>
    <w:rsid w:val="00BC351E"/>
    <w:rsid w:val="00BC3548"/>
    <w:rsid w:val="00BC4266"/>
    <w:rsid w:val="00BC4BC6"/>
    <w:rsid w:val="00BC4C78"/>
    <w:rsid w:val="00BC4E8C"/>
    <w:rsid w:val="00BC5093"/>
    <w:rsid w:val="00BC53C2"/>
    <w:rsid w:val="00BC6A1D"/>
    <w:rsid w:val="00BC6E60"/>
    <w:rsid w:val="00BC744D"/>
    <w:rsid w:val="00BC7911"/>
    <w:rsid w:val="00BC7B5B"/>
    <w:rsid w:val="00BD0812"/>
    <w:rsid w:val="00BD0FC1"/>
    <w:rsid w:val="00BD1086"/>
    <w:rsid w:val="00BD1DDF"/>
    <w:rsid w:val="00BD1FA6"/>
    <w:rsid w:val="00BD2597"/>
    <w:rsid w:val="00BD3305"/>
    <w:rsid w:val="00BD35E1"/>
    <w:rsid w:val="00BD440B"/>
    <w:rsid w:val="00BD4431"/>
    <w:rsid w:val="00BD4BDD"/>
    <w:rsid w:val="00BD54C6"/>
    <w:rsid w:val="00BD64D9"/>
    <w:rsid w:val="00BD7092"/>
    <w:rsid w:val="00BD763B"/>
    <w:rsid w:val="00BD7B61"/>
    <w:rsid w:val="00BE0160"/>
    <w:rsid w:val="00BE085A"/>
    <w:rsid w:val="00BE0CF7"/>
    <w:rsid w:val="00BE0D60"/>
    <w:rsid w:val="00BE1789"/>
    <w:rsid w:val="00BE1E1F"/>
    <w:rsid w:val="00BE2988"/>
    <w:rsid w:val="00BE312D"/>
    <w:rsid w:val="00BE3D40"/>
    <w:rsid w:val="00BE41D8"/>
    <w:rsid w:val="00BE41E5"/>
    <w:rsid w:val="00BE4EC2"/>
    <w:rsid w:val="00BE531C"/>
    <w:rsid w:val="00BE5510"/>
    <w:rsid w:val="00BE5AF6"/>
    <w:rsid w:val="00BE5E14"/>
    <w:rsid w:val="00BE66D0"/>
    <w:rsid w:val="00BE6D3E"/>
    <w:rsid w:val="00BE74A9"/>
    <w:rsid w:val="00BE7512"/>
    <w:rsid w:val="00BE7A76"/>
    <w:rsid w:val="00BE7CFB"/>
    <w:rsid w:val="00BF053F"/>
    <w:rsid w:val="00BF0CDC"/>
    <w:rsid w:val="00BF0E72"/>
    <w:rsid w:val="00BF15DC"/>
    <w:rsid w:val="00BF1C60"/>
    <w:rsid w:val="00BF1DF1"/>
    <w:rsid w:val="00BF22E4"/>
    <w:rsid w:val="00BF28FA"/>
    <w:rsid w:val="00BF2900"/>
    <w:rsid w:val="00BF2C8B"/>
    <w:rsid w:val="00BF2E08"/>
    <w:rsid w:val="00BF3056"/>
    <w:rsid w:val="00BF3893"/>
    <w:rsid w:val="00BF42BB"/>
    <w:rsid w:val="00BF6553"/>
    <w:rsid w:val="00BF6EE1"/>
    <w:rsid w:val="00BF6FF6"/>
    <w:rsid w:val="00BF7182"/>
    <w:rsid w:val="00BF743C"/>
    <w:rsid w:val="00BF7687"/>
    <w:rsid w:val="00BF7A39"/>
    <w:rsid w:val="00BF7BCD"/>
    <w:rsid w:val="00C000DD"/>
    <w:rsid w:val="00C01F2D"/>
    <w:rsid w:val="00C022CC"/>
    <w:rsid w:val="00C043C4"/>
    <w:rsid w:val="00C04C89"/>
    <w:rsid w:val="00C04E7D"/>
    <w:rsid w:val="00C0686F"/>
    <w:rsid w:val="00C068A2"/>
    <w:rsid w:val="00C06BFD"/>
    <w:rsid w:val="00C074B1"/>
    <w:rsid w:val="00C110C1"/>
    <w:rsid w:val="00C11311"/>
    <w:rsid w:val="00C1175F"/>
    <w:rsid w:val="00C11B0F"/>
    <w:rsid w:val="00C11F68"/>
    <w:rsid w:val="00C12441"/>
    <w:rsid w:val="00C129F6"/>
    <w:rsid w:val="00C13135"/>
    <w:rsid w:val="00C13889"/>
    <w:rsid w:val="00C14132"/>
    <w:rsid w:val="00C14C51"/>
    <w:rsid w:val="00C165BD"/>
    <w:rsid w:val="00C170AA"/>
    <w:rsid w:val="00C174C2"/>
    <w:rsid w:val="00C17795"/>
    <w:rsid w:val="00C179D1"/>
    <w:rsid w:val="00C17F8F"/>
    <w:rsid w:val="00C21598"/>
    <w:rsid w:val="00C22374"/>
    <w:rsid w:val="00C22484"/>
    <w:rsid w:val="00C228A6"/>
    <w:rsid w:val="00C22A49"/>
    <w:rsid w:val="00C23B1C"/>
    <w:rsid w:val="00C23C25"/>
    <w:rsid w:val="00C23E65"/>
    <w:rsid w:val="00C249D8"/>
    <w:rsid w:val="00C24D50"/>
    <w:rsid w:val="00C25D98"/>
    <w:rsid w:val="00C2616C"/>
    <w:rsid w:val="00C262F2"/>
    <w:rsid w:val="00C27398"/>
    <w:rsid w:val="00C27449"/>
    <w:rsid w:val="00C27B92"/>
    <w:rsid w:val="00C27C05"/>
    <w:rsid w:val="00C30605"/>
    <w:rsid w:val="00C30951"/>
    <w:rsid w:val="00C3105A"/>
    <w:rsid w:val="00C31137"/>
    <w:rsid w:val="00C31908"/>
    <w:rsid w:val="00C3265A"/>
    <w:rsid w:val="00C3274B"/>
    <w:rsid w:val="00C32E53"/>
    <w:rsid w:val="00C33465"/>
    <w:rsid w:val="00C343ED"/>
    <w:rsid w:val="00C35628"/>
    <w:rsid w:val="00C35A93"/>
    <w:rsid w:val="00C360FF"/>
    <w:rsid w:val="00C3670A"/>
    <w:rsid w:val="00C367FB"/>
    <w:rsid w:val="00C36B7E"/>
    <w:rsid w:val="00C371AF"/>
    <w:rsid w:val="00C40B06"/>
    <w:rsid w:val="00C40B65"/>
    <w:rsid w:val="00C42ABE"/>
    <w:rsid w:val="00C44D55"/>
    <w:rsid w:val="00C44E2B"/>
    <w:rsid w:val="00C45074"/>
    <w:rsid w:val="00C45626"/>
    <w:rsid w:val="00C456C6"/>
    <w:rsid w:val="00C463FC"/>
    <w:rsid w:val="00C464D1"/>
    <w:rsid w:val="00C4658B"/>
    <w:rsid w:val="00C47091"/>
    <w:rsid w:val="00C4715B"/>
    <w:rsid w:val="00C472EE"/>
    <w:rsid w:val="00C474FC"/>
    <w:rsid w:val="00C4770C"/>
    <w:rsid w:val="00C47827"/>
    <w:rsid w:val="00C47B1F"/>
    <w:rsid w:val="00C50D68"/>
    <w:rsid w:val="00C5157B"/>
    <w:rsid w:val="00C51E49"/>
    <w:rsid w:val="00C5235B"/>
    <w:rsid w:val="00C52C00"/>
    <w:rsid w:val="00C52DB8"/>
    <w:rsid w:val="00C52ED7"/>
    <w:rsid w:val="00C53172"/>
    <w:rsid w:val="00C5363D"/>
    <w:rsid w:val="00C53B84"/>
    <w:rsid w:val="00C54399"/>
    <w:rsid w:val="00C54461"/>
    <w:rsid w:val="00C547DE"/>
    <w:rsid w:val="00C55002"/>
    <w:rsid w:val="00C5518C"/>
    <w:rsid w:val="00C55AEA"/>
    <w:rsid w:val="00C55DDA"/>
    <w:rsid w:val="00C563FA"/>
    <w:rsid w:val="00C5660A"/>
    <w:rsid w:val="00C56E31"/>
    <w:rsid w:val="00C57083"/>
    <w:rsid w:val="00C60339"/>
    <w:rsid w:val="00C60725"/>
    <w:rsid w:val="00C60CFA"/>
    <w:rsid w:val="00C61083"/>
    <w:rsid w:val="00C63DCF"/>
    <w:rsid w:val="00C6414E"/>
    <w:rsid w:val="00C65007"/>
    <w:rsid w:val="00C658DE"/>
    <w:rsid w:val="00C65CFC"/>
    <w:rsid w:val="00C660F3"/>
    <w:rsid w:val="00C66305"/>
    <w:rsid w:val="00C675E8"/>
    <w:rsid w:val="00C67675"/>
    <w:rsid w:val="00C67850"/>
    <w:rsid w:val="00C7005E"/>
    <w:rsid w:val="00C7135C"/>
    <w:rsid w:val="00C72A5E"/>
    <w:rsid w:val="00C74477"/>
    <w:rsid w:val="00C75822"/>
    <w:rsid w:val="00C7589C"/>
    <w:rsid w:val="00C75D69"/>
    <w:rsid w:val="00C764B9"/>
    <w:rsid w:val="00C77322"/>
    <w:rsid w:val="00C77FBD"/>
    <w:rsid w:val="00C8002D"/>
    <w:rsid w:val="00C80AC7"/>
    <w:rsid w:val="00C81B22"/>
    <w:rsid w:val="00C82487"/>
    <w:rsid w:val="00C82668"/>
    <w:rsid w:val="00C82A14"/>
    <w:rsid w:val="00C82A24"/>
    <w:rsid w:val="00C82FB5"/>
    <w:rsid w:val="00C85185"/>
    <w:rsid w:val="00C85BD0"/>
    <w:rsid w:val="00C86341"/>
    <w:rsid w:val="00C869BA"/>
    <w:rsid w:val="00C86C06"/>
    <w:rsid w:val="00C87F32"/>
    <w:rsid w:val="00C90D87"/>
    <w:rsid w:val="00C90DF5"/>
    <w:rsid w:val="00C91505"/>
    <w:rsid w:val="00C91B6E"/>
    <w:rsid w:val="00C91B70"/>
    <w:rsid w:val="00C92057"/>
    <w:rsid w:val="00C92C9D"/>
    <w:rsid w:val="00C93542"/>
    <w:rsid w:val="00C93A13"/>
    <w:rsid w:val="00C93ABA"/>
    <w:rsid w:val="00C9457A"/>
    <w:rsid w:val="00C9482C"/>
    <w:rsid w:val="00C953FD"/>
    <w:rsid w:val="00C9571C"/>
    <w:rsid w:val="00C9618B"/>
    <w:rsid w:val="00C971E5"/>
    <w:rsid w:val="00C973A1"/>
    <w:rsid w:val="00C9787F"/>
    <w:rsid w:val="00CA0897"/>
    <w:rsid w:val="00CA18B9"/>
    <w:rsid w:val="00CA1907"/>
    <w:rsid w:val="00CA3769"/>
    <w:rsid w:val="00CA3E11"/>
    <w:rsid w:val="00CA4192"/>
    <w:rsid w:val="00CA431A"/>
    <w:rsid w:val="00CA4853"/>
    <w:rsid w:val="00CA49D8"/>
    <w:rsid w:val="00CA5987"/>
    <w:rsid w:val="00CA5CD2"/>
    <w:rsid w:val="00CA5D88"/>
    <w:rsid w:val="00CA6770"/>
    <w:rsid w:val="00CA6C94"/>
    <w:rsid w:val="00CA6C98"/>
    <w:rsid w:val="00CA6D6B"/>
    <w:rsid w:val="00CA768F"/>
    <w:rsid w:val="00CA77FA"/>
    <w:rsid w:val="00CA7E9F"/>
    <w:rsid w:val="00CB09C9"/>
    <w:rsid w:val="00CB0A05"/>
    <w:rsid w:val="00CB0CFD"/>
    <w:rsid w:val="00CB0E6D"/>
    <w:rsid w:val="00CB1097"/>
    <w:rsid w:val="00CB12A4"/>
    <w:rsid w:val="00CB135F"/>
    <w:rsid w:val="00CB19B8"/>
    <w:rsid w:val="00CB1CB0"/>
    <w:rsid w:val="00CB1E84"/>
    <w:rsid w:val="00CB28AC"/>
    <w:rsid w:val="00CB3B87"/>
    <w:rsid w:val="00CB408D"/>
    <w:rsid w:val="00CB424A"/>
    <w:rsid w:val="00CB5D6D"/>
    <w:rsid w:val="00CB6229"/>
    <w:rsid w:val="00CB6A2C"/>
    <w:rsid w:val="00CB6E00"/>
    <w:rsid w:val="00CB7DD1"/>
    <w:rsid w:val="00CC05B4"/>
    <w:rsid w:val="00CC080D"/>
    <w:rsid w:val="00CC2013"/>
    <w:rsid w:val="00CC2150"/>
    <w:rsid w:val="00CC310C"/>
    <w:rsid w:val="00CC3FDF"/>
    <w:rsid w:val="00CC420C"/>
    <w:rsid w:val="00CC53C5"/>
    <w:rsid w:val="00CC589B"/>
    <w:rsid w:val="00CC5FD9"/>
    <w:rsid w:val="00CC6E4D"/>
    <w:rsid w:val="00CC6E71"/>
    <w:rsid w:val="00CC6FF9"/>
    <w:rsid w:val="00CC7089"/>
    <w:rsid w:val="00CD0509"/>
    <w:rsid w:val="00CD0AA6"/>
    <w:rsid w:val="00CD2B57"/>
    <w:rsid w:val="00CD2CF6"/>
    <w:rsid w:val="00CD2EAB"/>
    <w:rsid w:val="00CD32E1"/>
    <w:rsid w:val="00CD3534"/>
    <w:rsid w:val="00CD505A"/>
    <w:rsid w:val="00CD53A8"/>
    <w:rsid w:val="00CD5937"/>
    <w:rsid w:val="00CD5D54"/>
    <w:rsid w:val="00CD6B31"/>
    <w:rsid w:val="00CD744D"/>
    <w:rsid w:val="00CD753C"/>
    <w:rsid w:val="00CE051D"/>
    <w:rsid w:val="00CE0D77"/>
    <w:rsid w:val="00CE2232"/>
    <w:rsid w:val="00CE263D"/>
    <w:rsid w:val="00CE3510"/>
    <w:rsid w:val="00CE3D77"/>
    <w:rsid w:val="00CE4579"/>
    <w:rsid w:val="00CE4ABB"/>
    <w:rsid w:val="00CE54C7"/>
    <w:rsid w:val="00CE5A3D"/>
    <w:rsid w:val="00CE5CC1"/>
    <w:rsid w:val="00CE6069"/>
    <w:rsid w:val="00CE6B3B"/>
    <w:rsid w:val="00CE721B"/>
    <w:rsid w:val="00CE7969"/>
    <w:rsid w:val="00CE7A23"/>
    <w:rsid w:val="00CF0051"/>
    <w:rsid w:val="00CF01F3"/>
    <w:rsid w:val="00CF1588"/>
    <w:rsid w:val="00CF173E"/>
    <w:rsid w:val="00CF1845"/>
    <w:rsid w:val="00CF195F"/>
    <w:rsid w:val="00CF26DB"/>
    <w:rsid w:val="00CF2DC7"/>
    <w:rsid w:val="00CF321F"/>
    <w:rsid w:val="00CF362B"/>
    <w:rsid w:val="00CF3AAA"/>
    <w:rsid w:val="00CF40BF"/>
    <w:rsid w:val="00CF4A37"/>
    <w:rsid w:val="00CF51C3"/>
    <w:rsid w:val="00CF5D00"/>
    <w:rsid w:val="00CF6121"/>
    <w:rsid w:val="00CF614C"/>
    <w:rsid w:val="00CF616D"/>
    <w:rsid w:val="00CF7803"/>
    <w:rsid w:val="00D0063C"/>
    <w:rsid w:val="00D00BF6"/>
    <w:rsid w:val="00D00C8F"/>
    <w:rsid w:val="00D014DC"/>
    <w:rsid w:val="00D01762"/>
    <w:rsid w:val="00D02290"/>
    <w:rsid w:val="00D049C4"/>
    <w:rsid w:val="00D0516C"/>
    <w:rsid w:val="00D06350"/>
    <w:rsid w:val="00D06443"/>
    <w:rsid w:val="00D06B3E"/>
    <w:rsid w:val="00D06CA6"/>
    <w:rsid w:val="00D074FD"/>
    <w:rsid w:val="00D078D5"/>
    <w:rsid w:val="00D07A80"/>
    <w:rsid w:val="00D10620"/>
    <w:rsid w:val="00D108FA"/>
    <w:rsid w:val="00D1104D"/>
    <w:rsid w:val="00D111E0"/>
    <w:rsid w:val="00D11AE9"/>
    <w:rsid w:val="00D12E80"/>
    <w:rsid w:val="00D130DD"/>
    <w:rsid w:val="00D13547"/>
    <w:rsid w:val="00D13F12"/>
    <w:rsid w:val="00D14D6B"/>
    <w:rsid w:val="00D15542"/>
    <w:rsid w:val="00D157A5"/>
    <w:rsid w:val="00D15DC7"/>
    <w:rsid w:val="00D167F0"/>
    <w:rsid w:val="00D17820"/>
    <w:rsid w:val="00D17898"/>
    <w:rsid w:val="00D17EB1"/>
    <w:rsid w:val="00D202DF"/>
    <w:rsid w:val="00D206A0"/>
    <w:rsid w:val="00D20838"/>
    <w:rsid w:val="00D211C5"/>
    <w:rsid w:val="00D242F3"/>
    <w:rsid w:val="00D24BD9"/>
    <w:rsid w:val="00D254E3"/>
    <w:rsid w:val="00D25AF0"/>
    <w:rsid w:val="00D26636"/>
    <w:rsid w:val="00D27115"/>
    <w:rsid w:val="00D30AAF"/>
    <w:rsid w:val="00D31168"/>
    <w:rsid w:val="00D31DCF"/>
    <w:rsid w:val="00D32C3E"/>
    <w:rsid w:val="00D336EB"/>
    <w:rsid w:val="00D33B82"/>
    <w:rsid w:val="00D33C77"/>
    <w:rsid w:val="00D34434"/>
    <w:rsid w:val="00D34879"/>
    <w:rsid w:val="00D3499E"/>
    <w:rsid w:val="00D34B7A"/>
    <w:rsid w:val="00D35522"/>
    <w:rsid w:val="00D35609"/>
    <w:rsid w:val="00D359C3"/>
    <w:rsid w:val="00D35C2A"/>
    <w:rsid w:val="00D36D15"/>
    <w:rsid w:val="00D36D9F"/>
    <w:rsid w:val="00D379BE"/>
    <w:rsid w:val="00D37D37"/>
    <w:rsid w:val="00D37EC5"/>
    <w:rsid w:val="00D37F8C"/>
    <w:rsid w:val="00D40002"/>
    <w:rsid w:val="00D404AA"/>
    <w:rsid w:val="00D405F6"/>
    <w:rsid w:val="00D41185"/>
    <w:rsid w:val="00D412E6"/>
    <w:rsid w:val="00D414D5"/>
    <w:rsid w:val="00D415C6"/>
    <w:rsid w:val="00D4252D"/>
    <w:rsid w:val="00D42E81"/>
    <w:rsid w:val="00D43B76"/>
    <w:rsid w:val="00D43D75"/>
    <w:rsid w:val="00D441EA"/>
    <w:rsid w:val="00D446D4"/>
    <w:rsid w:val="00D45236"/>
    <w:rsid w:val="00D45AAC"/>
    <w:rsid w:val="00D4657D"/>
    <w:rsid w:val="00D4797B"/>
    <w:rsid w:val="00D51012"/>
    <w:rsid w:val="00D51D4A"/>
    <w:rsid w:val="00D52F6A"/>
    <w:rsid w:val="00D53146"/>
    <w:rsid w:val="00D53351"/>
    <w:rsid w:val="00D53446"/>
    <w:rsid w:val="00D53C82"/>
    <w:rsid w:val="00D54098"/>
    <w:rsid w:val="00D5427D"/>
    <w:rsid w:val="00D54486"/>
    <w:rsid w:val="00D548E8"/>
    <w:rsid w:val="00D54C04"/>
    <w:rsid w:val="00D55773"/>
    <w:rsid w:val="00D574B2"/>
    <w:rsid w:val="00D57A4B"/>
    <w:rsid w:val="00D57D62"/>
    <w:rsid w:val="00D615F9"/>
    <w:rsid w:val="00D617D2"/>
    <w:rsid w:val="00D619C0"/>
    <w:rsid w:val="00D624C9"/>
    <w:rsid w:val="00D6257E"/>
    <w:rsid w:val="00D66221"/>
    <w:rsid w:val="00D66943"/>
    <w:rsid w:val="00D66BE6"/>
    <w:rsid w:val="00D6734B"/>
    <w:rsid w:val="00D6736B"/>
    <w:rsid w:val="00D720F1"/>
    <w:rsid w:val="00D723D5"/>
    <w:rsid w:val="00D724B2"/>
    <w:rsid w:val="00D724F3"/>
    <w:rsid w:val="00D72E4B"/>
    <w:rsid w:val="00D73696"/>
    <w:rsid w:val="00D7391C"/>
    <w:rsid w:val="00D73C21"/>
    <w:rsid w:val="00D73D39"/>
    <w:rsid w:val="00D73E3B"/>
    <w:rsid w:val="00D74E05"/>
    <w:rsid w:val="00D75655"/>
    <w:rsid w:val="00D75925"/>
    <w:rsid w:val="00D76427"/>
    <w:rsid w:val="00D76CC5"/>
    <w:rsid w:val="00D76DB9"/>
    <w:rsid w:val="00D76EDF"/>
    <w:rsid w:val="00D76FA6"/>
    <w:rsid w:val="00D7702F"/>
    <w:rsid w:val="00D770F8"/>
    <w:rsid w:val="00D777C3"/>
    <w:rsid w:val="00D77A6B"/>
    <w:rsid w:val="00D80641"/>
    <w:rsid w:val="00D81292"/>
    <w:rsid w:val="00D8132C"/>
    <w:rsid w:val="00D8156C"/>
    <w:rsid w:val="00D8217B"/>
    <w:rsid w:val="00D83BA2"/>
    <w:rsid w:val="00D83F05"/>
    <w:rsid w:val="00D83F9B"/>
    <w:rsid w:val="00D848E3"/>
    <w:rsid w:val="00D85469"/>
    <w:rsid w:val="00D85EAC"/>
    <w:rsid w:val="00D86B9C"/>
    <w:rsid w:val="00D86FAE"/>
    <w:rsid w:val="00D90B91"/>
    <w:rsid w:val="00D9153E"/>
    <w:rsid w:val="00D91BB7"/>
    <w:rsid w:val="00D92652"/>
    <w:rsid w:val="00D9285E"/>
    <w:rsid w:val="00D928F2"/>
    <w:rsid w:val="00D92A12"/>
    <w:rsid w:val="00D933BE"/>
    <w:rsid w:val="00D93C11"/>
    <w:rsid w:val="00D948AB"/>
    <w:rsid w:val="00D948AF"/>
    <w:rsid w:val="00D956E9"/>
    <w:rsid w:val="00D957A5"/>
    <w:rsid w:val="00D95D5C"/>
    <w:rsid w:val="00D9612E"/>
    <w:rsid w:val="00D96BF6"/>
    <w:rsid w:val="00D96D3B"/>
    <w:rsid w:val="00D96DD9"/>
    <w:rsid w:val="00D9725D"/>
    <w:rsid w:val="00D973D1"/>
    <w:rsid w:val="00D97706"/>
    <w:rsid w:val="00D97B52"/>
    <w:rsid w:val="00D97BB4"/>
    <w:rsid w:val="00DA1138"/>
    <w:rsid w:val="00DA179A"/>
    <w:rsid w:val="00DA1D5D"/>
    <w:rsid w:val="00DA29ED"/>
    <w:rsid w:val="00DA31C0"/>
    <w:rsid w:val="00DA32E0"/>
    <w:rsid w:val="00DA42AD"/>
    <w:rsid w:val="00DA51F3"/>
    <w:rsid w:val="00DA5BBB"/>
    <w:rsid w:val="00DA6BA1"/>
    <w:rsid w:val="00DA72DD"/>
    <w:rsid w:val="00DA75CE"/>
    <w:rsid w:val="00DB0381"/>
    <w:rsid w:val="00DB0834"/>
    <w:rsid w:val="00DB0DA8"/>
    <w:rsid w:val="00DB121B"/>
    <w:rsid w:val="00DB1282"/>
    <w:rsid w:val="00DB1703"/>
    <w:rsid w:val="00DB19B8"/>
    <w:rsid w:val="00DB1CCE"/>
    <w:rsid w:val="00DB26BE"/>
    <w:rsid w:val="00DB2B56"/>
    <w:rsid w:val="00DB326D"/>
    <w:rsid w:val="00DB463C"/>
    <w:rsid w:val="00DB4AB5"/>
    <w:rsid w:val="00DB4D7C"/>
    <w:rsid w:val="00DB4E9D"/>
    <w:rsid w:val="00DB50F9"/>
    <w:rsid w:val="00DB60D5"/>
    <w:rsid w:val="00DB6F42"/>
    <w:rsid w:val="00DB70D8"/>
    <w:rsid w:val="00DB7144"/>
    <w:rsid w:val="00DB7664"/>
    <w:rsid w:val="00DC09D7"/>
    <w:rsid w:val="00DC179F"/>
    <w:rsid w:val="00DC3406"/>
    <w:rsid w:val="00DC3531"/>
    <w:rsid w:val="00DC3A34"/>
    <w:rsid w:val="00DC412D"/>
    <w:rsid w:val="00DC4334"/>
    <w:rsid w:val="00DC5BA3"/>
    <w:rsid w:val="00DC670E"/>
    <w:rsid w:val="00DC6F8A"/>
    <w:rsid w:val="00DC72FF"/>
    <w:rsid w:val="00DC7F4A"/>
    <w:rsid w:val="00DD01DD"/>
    <w:rsid w:val="00DD1572"/>
    <w:rsid w:val="00DD21C7"/>
    <w:rsid w:val="00DD25E0"/>
    <w:rsid w:val="00DD2731"/>
    <w:rsid w:val="00DD2F88"/>
    <w:rsid w:val="00DD334C"/>
    <w:rsid w:val="00DD3911"/>
    <w:rsid w:val="00DD3C17"/>
    <w:rsid w:val="00DD409B"/>
    <w:rsid w:val="00DD5119"/>
    <w:rsid w:val="00DD5A16"/>
    <w:rsid w:val="00DD6FEC"/>
    <w:rsid w:val="00DD7611"/>
    <w:rsid w:val="00DD79D6"/>
    <w:rsid w:val="00DD7C20"/>
    <w:rsid w:val="00DE10FA"/>
    <w:rsid w:val="00DE1A90"/>
    <w:rsid w:val="00DE1B49"/>
    <w:rsid w:val="00DE205A"/>
    <w:rsid w:val="00DE2CA3"/>
    <w:rsid w:val="00DE2FDF"/>
    <w:rsid w:val="00DE47B5"/>
    <w:rsid w:val="00DE4803"/>
    <w:rsid w:val="00DE4D12"/>
    <w:rsid w:val="00DE51C8"/>
    <w:rsid w:val="00DE5231"/>
    <w:rsid w:val="00DE57C6"/>
    <w:rsid w:val="00DE57E2"/>
    <w:rsid w:val="00DE59D4"/>
    <w:rsid w:val="00DE6174"/>
    <w:rsid w:val="00DF02B9"/>
    <w:rsid w:val="00DF05A5"/>
    <w:rsid w:val="00DF05D3"/>
    <w:rsid w:val="00DF061C"/>
    <w:rsid w:val="00DF0688"/>
    <w:rsid w:val="00DF222C"/>
    <w:rsid w:val="00DF22E1"/>
    <w:rsid w:val="00DF23B1"/>
    <w:rsid w:val="00DF2A83"/>
    <w:rsid w:val="00DF3BDD"/>
    <w:rsid w:val="00DF483D"/>
    <w:rsid w:val="00DF5F93"/>
    <w:rsid w:val="00DF6D23"/>
    <w:rsid w:val="00DF6E4D"/>
    <w:rsid w:val="00DF78DA"/>
    <w:rsid w:val="00DF7CFE"/>
    <w:rsid w:val="00E00106"/>
    <w:rsid w:val="00E00DA8"/>
    <w:rsid w:val="00E00E66"/>
    <w:rsid w:val="00E01763"/>
    <w:rsid w:val="00E01A8A"/>
    <w:rsid w:val="00E0271F"/>
    <w:rsid w:val="00E03295"/>
    <w:rsid w:val="00E032CF"/>
    <w:rsid w:val="00E04EF7"/>
    <w:rsid w:val="00E04FE7"/>
    <w:rsid w:val="00E057B8"/>
    <w:rsid w:val="00E067C0"/>
    <w:rsid w:val="00E068A7"/>
    <w:rsid w:val="00E071D9"/>
    <w:rsid w:val="00E07838"/>
    <w:rsid w:val="00E07E80"/>
    <w:rsid w:val="00E1045F"/>
    <w:rsid w:val="00E1072F"/>
    <w:rsid w:val="00E10DC1"/>
    <w:rsid w:val="00E11092"/>
    <w:rsid w:val="00E11568"/>
    <w:rsid w:val="00E115E3"/>
    <w:rsid w:val="00E1197E"/>
    <w:rsid w:val="00E120FB"/>
    <w:rsid w:val="00E12601"/>
    <w:rsid w:val="00E13264"/>
    <w:rsid w:val="00E1353A"/>
    <w:rsid w:val="00E13FB2"/>
    <w:rsid w:val="00E14FD5"/>
    <w:rsid w:val="00E15248"/>
    <w:rsid w:val="00E154AB"/>
    <w:rsid w:val="00E15C20"/>
    <w:rsid w:val="00E15DAE"/>
    <w:rsid w:val="00E16755"/>
    <w:rsid w:val="00E167A4"/>
    <w:rsid w:val="00E1689E"/>
    <w:rsid w:val="00E1731D"/>
    <w:rsid w:val="00E20980"/>
    <w:rsid w:val="00E20A03"/>
    <w:rsid w:val="00E21076"/>
    <w:rsid w:val="00E216AF"/>
    <w:rsid w:val="00E2184E"/>
    <w:rsid w:val="00E21B81"/>
    <w:rsid w:val="00E21C4E"/>
    <w:rsid w:val="00E21E57"/>
    <w:rsid w:val="00E22DD4"/>
    <w:rsid w:val="00E2371B"/>
    <w:rsid w:val="00E23AE7"/>
    <w:rsid w:val="00E23C18"/>
    <w:rsid w:val="00E23C83"/>
    <w:rsid w:val="00E2426A"/>
    <w:rsid w:val="00E2468B"/>
    <w:rsid w:val="00E24EEB"/>
    <w:rsid w:val="00E25626"/>
    <w:rsid w:val="00E25E6B"/>
    <w:rsid w:val="00E2698A"/>
    <w:rsid w:val="00E27606"/>
    <w:rsid w:val="00E278DF"/>
    <w:rsid w:val="00E300CC"/>
    <w:rsid w:val="00E30129"/>
    <w:rsid w:val="00E3094E"/>
    <w:rsid w:val="00E31276"/>
    <w:rsid w:val="00E312BC"/>
    <w:rsid w:val="00E313A0"/>
    <w:rsid w:val="00E3259B"/>
    <w:rsid w:val="00E328A6"/>
    <w:rsid w:val="00E32C53"/>
    <w:rsid w:val="00E3353E"/>
    <w:rsid w:val="00E33DAD"/>
    <w:rsid w:val="00E3405E"/>
    <w:rsid w:val="00E349B3"/>
    <w:rsid w:val="00E34C23"/>
    <w:rsid w:val="00E35615"/>
    <w:rsid w:val="00E357F4"/>
    <w:rsid w:val="00E35D2F"/>
    <w:rsid w:val="00E35F07"/>
    <w:rsid w:val="00E36C26"/>
    <w:rsid w:val="00E3705C"/>
    <w:rsid w:val="00E373C1"/>
    <w:rsid w:val="00E37CA7"/>
    <w:rsid w:val="00E37F18"/>
    <w:rsid w:val="00E40ABF"/>
    <w:rsid w:val="00E4171B"/>
    <w:rsid w:val="00E4174D"/>
    <w:rsid w:val="00E42891"/>
    <w:rsid w:val="00E4318D"/>
    <w:rsid w:val="00E43363"/>
    <w:rsid w:val="00E4397A"/>
    <w:rsid w:val="00E43A5B"/>
    <w:rsid w:val="00E43BA1"/>
    <w:rsid w:val="00E445F7"/>
    <w:rsid w:val="00E44C4C"/>
    <w:rsid w:val="00E44FF0"/>
    <w:rsid w:val="00E44FFE"/>
    <w:rsid w:val="00E45796"/>
    <w:rsid w:val="00E457A8"/>
    <w:rsid w:val="00E45BCD"/>
    <w:rsid w:val="00E45D61"/>
    <w:rsid w:val="00E463B6"/>
    <w:rsid w:val="00E466CF"/>
    <w:rsid w:val="00E46778"/>
    <w:rsid w:val="00E5000A"/>
    <w:rsid w:val="00E50055"/>
    <w:rsid w:val="00E50440"/>
    <w:rsid w:val="00E514E2"/>
    <w:rsid w:val="00E51897"/>
    <w:rsid w:val="00E525F2"/>
    <w:rsid w:val="00E5294A"/>
    <w:rsid w:val="00E5338C"/>
    <w:rsid w:val="00E53E2C"/>
    <w:rsid w:val="00E53EA7"/>
    <w:rsid w:val="00E540F6"/>
    <w:rsid w:val="00E54390"/>
    <w:rsid w:val="00E54771"/>
    <w:rsid w:val="00E54822"/>
    <w:rsid w:val="00E54FD3"/>
    <w:rsid w:val="00E551A0"/>
    <w:rsid w:val="00E5548B"/>
    <w:rsid w:val="00E60253"/>
    <w:rsid w:val="00E60954"/>
    <w:rsid w:val="00E614A0"/>
    <w:rsid w:val="00E6175F"/>
    <w:rsid w:val="00E63353"/>
    <w:rsid w:val="00E63798"/>
    <w:rsid w:val="00E63DC2"/>
    <w:rsid w:val="00E64450"/>
    <w:rsid w:val="00E64EA4"/>
    <w:rsid w:val="00E65AB0"/>
    <w:rsid w:val="00E667CB"/>
    <w:rsid w:val="00E66A62"/>
    <w:rsid w:val="00E66AF8"/>
    <w:rsid w:val="00E67363"/>
    <w:rsid w:val="00E6762C"/>
    <w:rsid w:val="00E70D04"/>
    <w:rsid w:val="00E70E50"/>
    <w:rsid w:val="00E71489"/>
    <w:rsid w:val="00E720CB"/>
    <w:rsid w:val="00E7219F"/>
    <w:rsid w:val="00E72698"/>
    <w:rsid w:val="00E734D9"/>
    <w:rsid w:val="00E73F0F"/>
    <w:rsid w:val="00E73FD6"/>
    <w:rsid w:val="00E74737"/>
    <w:rsid w:val="00E748A6"/>
    <w:rsid w:val="00E7562D"/>
    <w:rsid w:val="00E763E1"/>
    <w:rsid w:val="00E7697F"/>
    <w:rsid w:val="00E7779D"/>
    <w:rsid w:val="00E77937"/>
    <w:rsid w:val="00E77CE5"/>
    <w:rsid w:val="00E77EAB"/>
    <w:rsid w:val="00E812B1"/>
    <w:rsid w:val="00E81F81"/>
    <w:rsid w:val="00E82422"/>
    <w:rsid w:val="00E831DA"/>
    <w:rsid w:val="00E8375D"/>
    <w:rsid w:val="00E8381E"/>
    <w:rsid w:val="00E847E0"/>
    <w:rsid w:val="00E84C21"/>
    <w:rsid w:val="00E8510F"/>
    <w:rsid w:val="00E85137"/>
    <w:rsid w:val="00E85401"/>
    <w:rsid w:val="00E854B2"/>
    <w:rsid w:val="00E85621"/>
    <w:rsid w:val="00E857F5"/>
    <w:rsid w:val="00E85F43"/>
    <w:rsid w:val="00E86059"/>
    <w:rsid w:val="00E86246"/>
    <w:rsid w:val="00E86B91"/>
    <w:rsid w:val="00E8754F"/>
    <w:rsid w:val="00E876EA"/>
    <w:rsid w:val="00E8784C"/>
    <w:rsid w:val="00E8790E"/>
    <w:rsid w:val="00E87CFE"/>
    <w:rsid w:val="00E87E0E"/>
    <w:rsid w:val="00E91361"/>
    <w:rsid w:val="00E91ED4"/>
    <w:rsid w:val="00E92917"/>
    <w:rsid w:val="00E93B61"/>
    <w:rsid w:val="00E941D4"/>
    <w:rsid w:val="00E943A7"/>
    <w:rsid w:val="00E943C4"/>
    <w:rsid w:val="00E944FC"/>
    <w:rsid w:val="00E95019"/>
    <w:rsid w:val="00E9504E"/>
    <w:rsid w:val="00E951CF"/>
    <w:rsid w:val="00E9527B"/>
    <w:rsid w:val="00E9590C"/>
    <w:rsid w:val="00E95B1B"/>
    <w:rsid w:val="00E95E51"/>
    <w:rsid w:val="00E95FEB"/>
    <w:rsid w:val="00E96639"/>
    <w:rsid w:val="00E96DE6"/>
    <w:rsid w:val="00E975ED"/>
    <w:rsid w:val="00E97D2C"/>
    <w:rsid w:val="00EA06A0"/>
    <w:rsid w:val="00EA06DE"/>
    <w:rsid w:val="00EA0875"/>
    <w:rsid w:val="00EA08B4"/>
    <w:rsid w:val="00EA0DAD"/>
    <w:rsid w:val="00EA208D"/>
    <w:rsid w:val="00EA2608"/>
    <w:rsid w:val="00EA2FD1"/>
    <w:rsid w:val="00EA4019"/>
    <w:rsid w:val="00EA4D71"/>
    <w:rsid w:val="00EA50A7"/>
    <w:rsid w:val="00EA59AF"/>
    <w:rsid w:val="00EA5E1B"/>
    <w:rsid w:val="00EA6140"/>
    <w:rsid w:val="00EA750F"/>
    <w:rsid w:val="00EA793D"/>
    <w:rsid w:val="00EB009B"/>
    <w:rsid w:val="00EB0595"/>
    <w:rsid w:val="00EB2446"/>
    <w:rsid w:val="00EB266E"/>
    <w:rsid w:val="00EB5201"/>
    <w:rsid w:val="00EB5AF5"/>
    <w:rsid w:val="00EB5B9E"/>
    <w:rsid w:val="00EB5CBA"/>
    <w:rsid w:val="00EB5D91"/>
    <w:rsid w:val="00EB67A6"/>
    <w:rsid w:val="00EB781C"/>
    <w:rsid w:val="00EB7897"/>
    <w:rsid w:val="00EC066B"/>
    <w:rsid w:val="00EC126C"/>
    <w:rsid w:val="00EC1960"/>
    <w:rsid w:val="00EC2041"/>
    <w:rsid w:val="00EC222C"/>
    <w:rsid w:val="00EC2C8C"/>
    <w:rsid w:val="00EC2CF8"/>
    <w:rsid w:val="00EC2D7F"/>
    <w:rsid w:val="00EC3609"/>
    <w:rsid w:val="00EC3D28"/>
    <w:rsid w:val="00EC407A"/>
    <w:rsid w:val="00EC5017"/>
    <w:rsid w:val="00EC51C3"/>
    <w:rsid w:val="00EC540D"/>
    <w:rsid w:val="00EC54FE"/>
    <w:rsid w:val="00EC5686"/>
    <w:rsid w:val="00EC620A"/>
    <w:rsid w:val="00EC68A0"/>
    <w:rsid w:val="00EC69CA"/>
    <w:rsid w:val="00EC7216"/>
    <w:rsid w:val="00EC7CDF"/>
    <w:rsid w:val="00EC7F8C"/>
    <w:rsid w:val="00ED06DF"/>
    <w:rsid w:val="00ED117A"/>
    <w:rsid w:val="00ED144B"/>
    <w:rsid w:val="00ED208B"/>
    <w:rsid w:val="00ED2703"/>
    <w:rsid w:val="00ED2894"/>
    <w:rsid w:val="00ED2947"/>
    <w:rsid w:val="00ED34E1"/>
    <w:rsid w:val="00ED6FD2"/>
    <w:rsid w:val="00ED74DA"/>
    <w:rsid w:val="00ED75CA"/>
    <w:rsid w:val="00ED7FD8"/>
    <w:rsid w:val="00EE0635"/>
    <w:rsid w:val="00EE0ACC"/>
    <w:rsid w:val="00EE0D94"/>
    <w:rsid w:val="00EE11AD"/>
    <w:rsid w:val="00EE2B9E"/>
    <w:rsid w:val="00EE34BF"/>
    <w:rsid w:val="00EE3A55"/>
    <w:rsid w:val="00EE4256"/>
    <w:rsid w:val="00EE43A0"/>
    <w:rsid w:val="00EE56B5"/>
    <w:rsid w:val="00EE57E9"/>
    <w:rsid w:val="00EE688A"/>
    <w:rsid w:val="00EE7664"/>
    <w:rsid w:val="00EE7915"/>
    <w:rsid w:val="00EE7B61"/>
    <w:rsid w:val="00EE7D0E"/>
    <w:rsid w:val="00EE7F1D"/>
    <w:rsid w:val="00EF02BE"/>
    <w:rsid w:val="00EF02D1"/>
    <w:rsid w:val="00EF04E0"/>
    <w:rsid w:val="00EF0A05"/>
    <w:rsid w:val="00EF186A"/>
    <w:rsid w:val="00EF1965"/>
    <w:rsid w:val="00EF1A30"/>
    <w:rsid w:val="00EF218E"/>
    <w:rsid w:val="00EF2ECB"/>
    <w:rsid w:val="00EF4137"/>
    <w:rsid w:val="00EF4382"/>
    <w:rsid w:val="00EF4F44"/>
    <w:rsid w:val="00EF66A9"/>
    <w:rsid w:val="00EF69D3"/>
    <w:rsid w:val="00EF7021"/>
    <w:rsid w:val="00EF7167"/>
    <w:rsid w:val="00EF77D5"/>
    <w:rsid w:val="00EF7CB4"/>
    <w:rsid w:val="00F008FC"/>
    <w:rsid w:val="00F00D5D"/>
    <w:rsid w:val="00F01F3A"/>
    <w:rsid w:val="00F0212C"/>
    <w:rsid w:val="00F026DE"/>
    <w:rsid w:val="00F02F12"/>
    <w:rsid w:val="00F03110"/>
    <w:rsid w:val="00F03298"/>
    <w:rsid w:val="00F040F1"/>
    <w:rsid w:val="00F0577D"/>
    <w:rsid w:val="00F05828"/>
    <w:rsid w:val="00F05E39"/>
    <w:rsid w:val="00F072B2"/>
    <w:rsid w:val="00F076F0"/>
    <w:rsid w:val="00F07F25"/>
    <w:rsid w:val="00F10CBE"/>
    <w:rsid w:val="00F11281"/>
    <w:rsid w:val="00F124D0"/>
    <w:rsid w:val="00F12641"/>
    <w:rsid w:val="00F12D73"/>
    <w:rsid w:val="00F12EBF"/>
    <w:rsid w:val="00F1399A"/>
    <w:rsid w:val="00F13DEB"/>
    <w:rsid w:val="00F13EF1"/>
    <w:rsid w:val="00F14052"/>
    <w:rsid w:val="00F1414E"/>
    <w:rsid w:val="00F14738"/>
    <w:rsid w:val="00F14903"/>
    <w:rsid w:val="00F15380"/>
    <w:rsid w:val="00F153D3"/>
    <w:rsid w:val="00F157FE"/>
    <w:rsid w:val="00F15B66"/>
    <w:rsid w:val="00F163B9"/>
    <w:rsid w:val="00F168CD"/>
    <w:rsid w:val="00F170F1"/>
    <w:rsid w:val="00F17573"/>
    <w:rsid w:val="00F17AEF"/>
    <w:rsid w:val="00F2021F"/>
    <w:rsid w:val="00F2094E"/>
    <w:rsid w:val="00F21229"/>
    <w:rsid w:val="00F212B5"/>
    <w:rsid w:val="00F2220E"/>
    <w:rsid w:val="00F227A1"/>
    <w:rsid w:val="00F229A2"/>
    <w:rsid w:val="00F23330"/>
    <w:rsid w:val="00F23555"/>
    <w:rsid w:val="00F23CB6"/>
    <w:rsid w:val="00F24A24"/>
    <w:rsid w:val="00F24B9D"/>
    <w:rsid w:val="00F24F37"/>
    <w:rsid w:val="00F259C1"/>
    <w:rsid w:val="00F25FAF"/>
    <w:rsid w:val="00F2621E"/>
    <w:rsid w:val="00F26486"/>
    <w:rsid w:val="00F26B36"/>
    <w:rsid w:val="00F27AAF"/>
    <w:rsid w:val="00F303C6"/>
    <w:rsid w:val="00F30A85"/>
    <w:rsid w:val="00F30F75"/>
    <w:rsid w:val="00F31039"/>
    <w:rsid w:val="00F311A9"/>
    <w:rsid w:val="00F327CD"/>
    <w:rsid w:val="00F32C43"/>
    <w:rsid w:val="00F33124"/>
    <w:rsid w:val="00F33A12"/>
    <w:rsid w:val="00F33E1E"/>
    <w:rsid w:val="00F33F28"/>
    <w:rsid w:val="00F34497"/>
    <w:rsid w:val="00F35CE7"/>
    <w:rsid w:val="00F36123"/>
    <w:rsid w:val="00F3638F"/>
    <w:rsid w:val="00F368B8"/>
    <w:rsid w:val="00F36D67"/>
    <w:rsid w:val="00F374D8"/>
    <w:rsid w:val="00F3794F"/>
    <w:rsid w:val="00F37CE3"/>
    <w:rsid w:val="00F37DD6"/>
    <w:rsid w:val="00F40297"/>
    <w:rsid w:val="00F4036B"/>
    <w:rsid w:val="00F40C91"/>
    <w:rsid w:val="00F412E4"/>
    <w:rsid w:val="00F41D85"/>
    <w:rsid w:val="00F41E1A"/>
    <w:rsid w:val="00F41EF6"/>
    <w:rsid w:val="00F41F94"/>
    <w:rsid w:val="00F41FC2"/>
    <w:rsid w:val="00F42408"/>
    <w:rsid w:val="00F42DC8"/>
    <w:rsid w:val="00F42F37"/>
    <w:rsid w:val="00F430E1"/>
    <w:rsid w:val="00F43290"/>
    <w:rsid w:val="00F432D1"/>
    <w:rsid w:val="00F4391D"/>
    <w:rsid w:val="00F447FD"/>
    <w:rsid w:val="00F46A0F"/>
    <w:rsid w:val="00F515B1"/>
    <w:rsid w:val="00F52E48"/>
    <w:rsid w:val="00F52EE6"/>
    <w:rsid w:val="00F532CA"/>
    <w:rsid w:val="00F53491"/>
    <w:rsid w:val="00F53A25"/>
    <w:rsid w:val="00F546B1"/>
    <w:rsid w:val="00F54D1A"/>
    <w:rsid w:val="00F55CB6"/>
    <w:rsid w:val="00F55DC9"/>
    <w:rsid w:val="00F5608E"/>
    <w:rsid w:val="00F560DE"/>
    <w:rsid w:val="00F566ED"/>
    <w:rsid w:val="00F57737"/>
    <w:rsid w:val="00F57CFB"/>
    <w:rsid w:val="00F608FB"/>
    <w:rsid w:val="00F612F0"/>
    <w:rsid w:val="00F613EA"/>
    <w:rsid w:val="00F614A9"/>
    <w:rsid w:val="00F616FA"/>
    <w:rsid w:val="00F618DB"/>
    <w:rsid w:val="00F61F7F"/>
    <w:rsid w:val="00F62C47"/>
    <w:rsid w:val="00F62CC1"/>
    <w:rsid w:val="00F62FEA"/>
    <w:rsid w:val="00F630D1"/>
    <w:rsid w:val="00F63377"/>
    <w:rsid w:val="00F63A12"/>
    <w:rsid w:val="00F63AE7"/>
    <w:rsid w:val="00F63CB0"/>
    <w:rsid w:val="00F63F92"/>
    <w:rsid w:val="00F64241"/>
    <w:rsid w:val="00F64294"/>
    <w:rsid w:val="00F64D7A"/>
    <w:rsid w:val="00F66605"/>
    <w:rsid w:val="00F66818"/>
    <w:rsid w:val="00F66B40"/>
    <w:rsid w:val="00F6704C"/>
    <w:rsid w:val="00F67181"/>
    <w:rsid w:val="00F67D75"/>
    <w:rsid w:val="00F67F45"/>
    <w:rsid w:val="00F70382"/>
    <w:rsid w:val="00F70895"/>
    <w:rsid w:val="00F72BCC"/>
    <w:rsid w:val="00F72CE2"/>
    <w:rsid w:val="00F733CB"/>
    <w:rsid w:val="00F74D36"/>
    <w:rsid w:val="00F74DAB"/>
    <w:rsid w:val="00F75470"/>
    <w:rsid w:val="00F7632F"/>
    <w:rsid w:val="00F76356"/>
    <w:rsid w:val="00F76871"/>
    <w:rsid w:val="00F76B55"/>
    <w:rsid w:val="00F76BB5"/>
    <w:rsid w:val="00F773E5"/>
    <w:rsid w:val="00F7799E"/>
    <w:rsid w:val="00F77F42"/>
    <w:rsid w:val="00F8073F"/>
    <w:rsid w:val="00F80B07"/>
    <w:rsid w:val="00F8311E"/>
    <w:rsid w:val="00F83C29"/>
    <w:rsid w:val="00F841C1"/>
    <w:rsid w:val="00F8462A"/>
    <w:rsid w:val="00F84A06"/>
    <w:rsid w:val="00F84E29"/>
    <w:rsid w:val="00F85667"/>
    <w:rsid w:val="00F85DFA"/>
    <w:rsid w:val="00F8624E"/>
    <w:rsid w:val="00F86659"/>
    <w:rsid w:val="00F86FE5"/>
    <w:rsid w:val="00F87B7D"/>
    <w:rsid w:val="00F87CFC"/>
    <w:rsid w:val="00F87E40"/>
    <w:rsid w:val="00F87EA8"/>
    <w:rsid w:val="00F900DD"/>
    <w:rsid w:val="00F91218"/>
    <w:rsid w:val="00F91D5F"/>
    <w:rsid w:val="00F929CB"/>
    <w:rsid w:val="00F92B02"/>
    <w:rsid w:val="00F9352E"/>
    <w:rsid w:val="00F9360D"/>
    <w:rsid w:val="00F936B6"/>
    <w:rsid w:val="00F93C0A"/>
    <w:rsid w:val="00F93C3B"/>
    <w:rsid w:val="00F93F25"/>
    <w:rsid w:val="00F94A35"/>
    <w:rsid w:val="00F94C63"/>
    <w:rsid w:val="00F95032"/>
    <w:rsid w:val="00F95A26"/>
    <w:rsid w:val="00F95FB9"/>
    <w:rsid w:val="00F9654B"/>
    <w:rsid w:val="00F972F6"/>
    <w:rsid w:val="00F97371"/>
    <w:rsid w:val="00F97A54"/>
    <w:rsid w:val="00F97F4F"/>
    <w:rsid w:val="00F97FAD"/>
    <w:rsid w:val="00FA00C5"/>
    <w:rsid w:val="00FA02AF"/>
    <w:rsid w:val="00FA04B8"/>
    <w:rsid w:val="00FA0C6C"/>
    <w:rsid w:val="00FA10E1"/>
    <w:rsid w:val="00FA1886"/>
    <w:rsid w:val="00FA2E3B"/>
    <w:rsid w:val="00FA3840"/>
    <w:rsid w:val="00FA3B1E"/>
    <w:rsid w:val="00FA3D16"/>
    <w:rsid w:val="00FA3D41"/>
    <w:rsid w:val="00FA45F3"/>
    <w:rsid w:val="00FA46D3"/>
    <w:rsid w:val="00FA4E18"/>
    <w:rsid w:val="00FA4ED8"/>
    <w:rsid w:val="00FA6135"/>
    <w:rsid w:val="00FA6475"/>
    <w:rsid w:val="00FA75B7"/>
    <w:rsid w:val="00FA7B69"/>
    <w:rsid w:val="00FB04B2"/>
    <w:rsid w:val="00FB06C4"/>
    <w:rsid w:val="00FB0B42"/>
    <w:rsid w:val="00FB1056"/>
    <w:rsid w:val="00FB178C"/>
    <w:rsid w:val="00FB1C70"/>
    <w:rsid w:val="00FB1FA7"/>
    <w:rsid w:val="00FB2134"/>
    <w:rsid w:val="00FB237A"/>
    <w:rsid w:val="00FB2A3F"/>
    <w:rsid w:val="00FB2F64"/>
    <w:rsid w:val="00FB5021"/>
    <w:rsid w:val="00FB504B"/>
    <w:rsid w:val="00FB53D7"/>
    <w:rsid w:val="00FB5D0F"/>
    <w:rsid w:val="00FB704D"/>
    <w:rsid w:val="00FB7662"/>
    <w:rsid w:val="00FB7A7B"/>
    <w:rsid w:val="00FC0469"/>
    <w:rsid w:val="00FC0AAF"/>
    <w:rsid w:val="00FC0C90"/>
    <w:rsid w:val="00FC0CDD"/>
    <w:rsid w:val="00FC1267"/>
    <w:rsid w:val="00FC220D"/>
    <w:rsid w:val="00FC38EB"/>
    <w:rsid w:val="00FC3A17"/>
    <w:rsid w:val="00FC45FA"/>
    <w:rsid w:val="00FC5E74"/>
    <w:rsid w:val="00FC6009"/>
    <w:rsid w:val="00FC64DD"/>
    <w:rsid w:val="00FC72C1"/>
    <w:rsid w:val="00FC7538"/>
    <w:rsid w:val="00FC7E6A"/>
    <w:rsid w:val="00FD051C"/>
    <w:rsid w:val="00FD0D4D"/>
    <w:rsid w:val="00FD16D8"/>
    <w:rsid w:val="00FD1A65"/>
    <w:rsid w:val="00FD2584"/>
    <w:rsid w:val="00FD28E5"/>
    <w:rsid w:val="00FD2D72"/>
    <w:rsid w:val="00FD3C02"/>
    <w:rsid w:val="00FD3E95"/>
    <w:rsid w:val="00FD3F30"/>
    <w:rsid w:val="00FD4204"/>
    <w:rsid w:val="00FD4646"/>
    <w:rsid w:val="00FD4FC1"/>
    <w:rsid w:val="00FD5421"/>
    <w:rsid w:val="00FD573C"/>
    <w:rsid w:val="00FD726D"/>
    <w:rsid w:val="00FD7320"/>
    <w:rsid w:val="00FD79B2"/>
    <w:rsid w:val="00FE0DFC"/>
    <w:rsid w:val="00FE119D"/>
    <w:rsid w:val="00FE2409"/>
    <w:rsid w:val="00FE264D"/>
    <w:rsid w:val="00FE26BF"/>
    <w:rsid w:val="00FE2E42"/>
    <w:rsid w:val="00FE3752"/>
    <w:rsid w:val="00FE399C"/>
    <w:rsid w:val="00FE3BD2"/>
    <w:rsid w:val="00FE4274"/>
    <w:rsid w:val="00FE4853"/>
    <w:rsid w:val="00FE57B1"/>
    <w:rsid w:val="00FE58FB"/>
    <w:rsid w:val="00FE5D62"/>
    <w:rsid w:val="00FE6499"/>
    <w:rsid w:val="00FE78DF"/>
    <w:rsid w:val="00FF00D6"/>
    <w:rsid w:val="00FF0ABA"/>
    <w:rsid w:val="00FF0C55"/>
    <w:rsid w:val="00FF0F2C"/>
    <w:rsid w:val="00FF1AB1"/>
    <w:rsid w:val="00FF1FE8"/>
    <w:rsid w:val="00FF2B7A"/>
    <w:rsid w:val="00FF46E0"/>
    <w:rsid w:val="00FF5026"/>
    <w:rsid w:val="00FF5148"/>
    <w:rsid w:val="00FF5FE7"/>
  </w:rsids>
  <m:mathPr>
    <m:mathFont m:val="Cambria Math"/>
    <m:brkBin m:val="before"/>
    <m:brkBinSub m:val="--"/>
    <m:smallFrac m:val="0"/>
    <m:dispDef/>
    <m:lMargin m:val="0"/>
    <m:rMargin m:val="0"/>
    <m:defJc m:val="centerGroup"/>
    <m:wrapIndent m:val="1440"/>
    <m:intLim m:val="subSup"/>
    <m:naryLim m:val="undOvr"/>
  </m:mathPr>
  <w:themeFontLang w:val="id-ID"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CAE966"/>
  <w15:docId w15:val="{A61EE6EA-B0FF-1B4C-8166-24EAC0A77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9FC"/>
    <w:pPr>
      <w:spacing w:after="0" w:line="240" w:lineRule="auto"/>
    </w:pPr>
    <w:rPr>
      <w:rFonts w:ascii="Times New Roman" w:eastAsia="Times New Roman" w:hAnsi="Times New Roman" w:cs="Times New Roman"/>
      <w:sz w:val="24"/>
      <w:szCs w:val="24"/>
      <w:lang w:val="en-ID"/>
    </w:rPr>
  </w:style>
  <w:style w:type="paragraph" w:styleId="Heading1">
    <w:name w:val="heading 1"/>
    <w:basedOn w:val="Normal"/>
    <w:next w:val="Normal"/>
    <w:link w:val="Heading1Char"/>
    <w:qFormat/>
    <w:rsid w:val="008D5253"/>
    <w:pPr>
      <w:keepNext/>
      <w:outlineLvl w:val="0"/>
    </w:pPr>
    <w:rPr>
      <w:szCs w:val="20"/>
      <w:lang w:val="en-US"/>
    </w:rPr>
  </w:style>
  <w:style w:type="paragraph" w:styleId="Heading2">
    <w:name w:val="heading 2"/>
    <w:basedOn w:val="Normal"/>
    <w:next w:val="Normal"/>
    <w:link w:val="Heading2Char"/>
    <w:qFormat/>
    <w:rsid w:val="008D5253"/>
    <w:pPr>
      <w:keepNext/>
      <w:spacing w:before="120" w:line="360" w:lineRule="auto"/>
      <w:ind w:left="1440"/>
      <w:jc w:val="right"/>
      <w:outlineLvl w:val="1"/>
    </w:pPr>
    <w:rPr>
      <w:szCs w:val="20"/>
      <w:lang w:val="id-ID"/>
    </w:rPr>
  </w:style>
  <w:style w:type="paragraph" w:styleId="Heading3">
    <w:name w:val="heading 3"/>
    <w:basedOn w:val="Normal"/>
    <w:next w:val="Normal"/>
    <w:link w:val="Heading3Char"/>
    <w:qFormat/>
    <w:rsid w:val="008D5253"/>
    <w:pPr>
      <w:keepNext/>
      <w:spacing w:before="120" w:line="360" w:lineRule="auto"/>
      <w:ind w:left="3105"/>
      <w:outlineLvl w:val="2"/>
    </w:pPr>
    <w:rPr>
      <w:rFonts w:ascii="Book Antiqua" w:hAnsi="Book Antiqua"/>
      <w:szCs w:val="20"/>
      <w:lang w:val="en-US"/>
    </w:rPr>
  </w:style>
  <w:style w:type="paragraph" w:styleId="Heading4">
    <w:name w:val="heading 4"/>
    <w:basedOn w:val="Normal"/>
    <w:next w:val="Normal"/>
    <w:link w:val="Heading4Char"/>
    <w:qFormat/>
    <w:rsid w:val="008D5253"/>
    <w:pPr>
      <w:keepNext/>
      <w:spacing w:before="240" w:after="60"/>
      <w:outlineLvl w:val="3"/>
    </w:pPr>
    <w:rPr>
      <w:b/>
      <w:bCs/>
      <w:sz w:val="28"/>
      <w:szCs w:val="28"/>
      <w:lang w:val="en-US"/>
    </w:rPr>
  </w:style>
  <w:style w:type="paragraph" w:styleId="Heading5">
    <w:name w:val="heading 5"/>
    <w:basedOn w:val="Normal"/>
    <w:next w:val="Normal"/>
    <w:link w:val="Heading5Char"/>
    <w:qFormat/>
    <w:rsid w:val="008D5253"/>
    <w:pPr>
      <w:spacing w:before="240" w:after="60"/>
      <w:outlineLvl w:val="4"/>
    </w:pPr>
    <w:rPr>
      <w:b/>
      <w:bCs/>
      <w:i/>
      <w:iCs/>
      <w:sz w:val="26"/>
      <w:szCs w:val="26"/>
      <w:lang w:val="en-US"/>
    </w:rPr>
  </w:style>
  <w:style w:type="paragraph" w:styleId="Heading6">
    <w:name w:val="heading 6"/>
    <w:basedOn w:val="Normal"/>
    <w:next w:val="Normal"/>
    <w:link w:val="Heading6Char"/>
    <w:qFormat/>
    <w:rsid w:val="008D5253"/>
    <w:pPr>
      <w:spacing w:before="240" w:after="60"/>
      <w:outlineLvl w:val="5"/>
    </w:pPr>
    <w:rPr>
      <w:b/>
      <w:bCs/>
      <w:sz w:val="22"/>
      <w:szCs w:val="22"/>
      <w:lang w:val="en-US"/>
    </w:rPr>
  </w:style>
  <w:style w:type="paragraph" w:styleId="Heading8">
    <w:name w:val="heading 8"/>
    <w:basedOn w:val="Normal"/>
    <w:next w:val="Normal"/>
    <w:link w:val="Heading8Char"/>
    <w:qFormat/>
    <w:rsid w:val="008D5253"/>
    <w:pPr>
      <w:spacing w:before="240" w:after="60"/>
      <w:outlineLvl w:val="7"/>
    </w:pPr>
    <w:rPr>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5253"/>
    <w:rPr>
      <w:rFonts w:ascii="Times New Roman" w:eastAsia="Times New Roman" w:hAnsi="Times New Roman" w:cs="Times New Roman"/>
      <w:sz w:val="24"/>
      <w:szCs w:val="20"/>
      <w:lang w:val="en-US"/>
    </w:rPr>
  </w:style>
  <w:style w:type="character" w:customStyle="1" w:styleId="Heading2Char">
    <w:name w:val="Heading 2 Char"/>
    <w:basedOn w:val="DefaultParagraphFont"/>
    <w:link w:val="Heading2"/>
    <w:rsid w:val="008D5253"/>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8D5253"/>
    <w:rPr>
      <w:rFonts w:ascii="Book Antiqua" w:eastAsia="Times New Roman" w:hAnsi="Book Antiqua" w:cs="Times New Roman"/>
      <w:sz w:val="24"/>
      <w:szCs w:val="20"/>
      <w:lang w:val="en-US"/>
    </w:rPr>
  </w:style>
  <w:style w:type="character" w:customStyle="1" w:styleId="Heading4Char">
    <w:name w:val="Heading 4 Char"/>
    <w:basedOn w:val="DefaultParagraphFont"/>
    <w:link w:val="Heading4"/>
    <w:rsid w:val="008D5253"/>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8D5253"/>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8D5253"/>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8D5253"/>
    <w:rPr>
      <w:rFonts w:ascii="Times New Roman" w:eastAsia="Times New Roman" w:hAnsi="Times New Roman" w:cs="Times New Roman"/>
      <w:i/>
      <w:iCs/>
      <w:sz w:val="24"/>
      <w:szCs w:val="24"/>
      <w:lang w:val="en-US"/>
    </w:rPr>
  </w:style>
  <w:style w:type="paragraph" w:styleId="BodyTextIndent">
    <w:name w:val="Body Text Indent"/>
    <w:basedOn w:val="Normal"/>
    <w:link w:val="BodyTextIndentChar"/>
    <w:rsid w:val="008D5253"/>
    <w:pPr>
      <w:ind w:left="720"/>
      <w:jc w:val="both"/>
    </w:pPr>
    <w:rPr>
      <w:szCs w:val="20"/>
      <w:lang w:val="en-US"/>
    </w:rPr>
  </w:style>
  <w:style w:type="character" w:customStyle="1" w:styleId="BodyTextIndentChar">
    <w:name w:val="Body Text Indent Char"/>
    <w:basedOn w:val="DefaultParagraphFont"/>
    <w:link w:val="BodyTextIndent"/>
    <w:rsid w:val="008D5253"/>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8D5253"/>
    <w:pPr>
      <w:ind w:left="1080"/>
      <w:jc w:val="both"/>
    </w:pPr>
    <w:rPr>
      <w:szCs w:val="20"/>
      <w:lang w:val="en-US"/>
    </w:rPr>
  </w:style>
  <w:style w:type="character" w:customStyle="1" w:styleId="BodyTextIndent2Char">
    <w:name w:val="Body Text Indent 2 Char"/>
    <w:basedOn w:val="DefaultParagraphFont"/>
    <w:link w:val="BodyTextIndent2"/>
    <w:rsid w:val="008D5253"/>
    <w:rPr>
      <w:rFonts w:ascii="Times New Roman" w:eastAsia="Times New Roman" w:hAnsi="Times New Roman" w:cs="Times New Roman"/>
      <w:sz w:val="24"/>
      <w:szCs w:val="20"/>
      <w:lang w:val="en-US"/>
    </w:rPr>
  </w:style>
  <w:style w:type="paragraph" w:styleId="BodyTextIndent3">
    <w:name w:val="Body Text Indent 3"/>
    <w:basedOn w:val="Normal"/>
    <w:link w:val="BodyTextIndent3Char"/>
    <w:rsid w:val="008D5253"/>
    <w:pPr>
      <w:ind w:left="1440"/>
      <w:jc w:val="both"/>
    </w:pPr>
    <w:rPr>
      <w:szCs w:val="20"/>
      <w:lang w:val="en-US"/>
    </w:rPr>
  </w:style>
  <w:style w:type="character" w:customStyle="1" w:styleId="BodyTextIndent3Char">
    <w:name w:val="Body Text Indent 3 Char"/>
    <w:basedOn w:val="DefaultParagraphFont"/>
    <w:link w:val="BodyTextIndent3"/>
    <w:rsid w:val="008D5253"/>
    <w:rPr>
      <w:rFonts w:ascii="Times New Roman" w:eastAsia="Times New Roman" w:hAnsi="Times New Roman" w:cs="Times New Roman"/>
      <w:sz w:val="24"/>
      <w:szCs w:val="20"/>
      <w:lang w:val="en-US"/>
    </w:rPr>
  </w:style>
  <w:style w:type="paragraph" w:styleId="Footer">
    <w:name w:val="footer"/>
    <w:basedOn w:val="Normal"/>
    <w:link w:val="FooterChar"/>
    <w:uiPriority w:val="99"/>
    <w:rsid w:val="008D5253"/>
    <w:pPr>
      <w:tabs>
        <w:tab w:val="center" w:pos="4320"/>
        <w:tab w:val="right" w:pos="8640"/>
      </w:tabs>
    </w:pPr>
    <w:rPr>
      <w:sz w:val="20"/>
      <w:szCs w:val="20"/>
      <w:lang w:val="en-US"/>
    </w:rPr>
  </w:style>
  <w:style w:type="character" w:customStyle="1" w:styleId="FooterChar">
    <w:name w:val="Footer Char"/>
    <w:basedOn w:val="DefaultParagraphFont"/>
    <w:link w:val="Footer"/>
    <w:uiPriority w:val="99"/>
    <w:rsid w:val="008D5253"/>
    <w:rPr>
      <w:rFonts w:ascii="Times New Roman" w:eastAsia="Times New Roman" w:hAnsi="Times New Roman" w:cs="Times New Roman"/>
      <w:sz w:val="20"/>
      <w:szCs w:val="20"/>
      <w:lang w:val="en-US"/>
    </w:rPr>
  </w:style>
  <w:style w:type="character" w:styleId="PageNumber">
    <w:name w:val="page number"/>
    <w:basedOn w:val="DefaultParagraphFont"/>
    <w:rsid w:val="008D5253"/>
  </w:style>
  <w:style w:type="paragraph" w:styleId="Header">
    <w:name w:val="header"/>
    <w:basedOn w:val="Normal"/>
    <w:link w:val="HeaderChar"/>
    <w:uiPriority w:val="99"/>
    <w:rsid w:val="008D5253"/>
    <w:pPr>
      <w:tabs>
        <w:tab w:val="center" w:pos="4320"/>
        <w:tab w:val="right" w:pos="8640"/>
      </w:tabs>
    </w:pPr>
    <w:rPr>
      <w:sz w:val="20"/>
      <w:szCs w:val="20"/>
      <w:lang w:val="en-US"/>
    </w:rPr>
  </w:style>
  <w:style w:type="character" w:customStyle="1" w:styleId="HeaderChar">
    <w:name w:val="Header Char"/>
    <w:basedOn w:val="DefaultParagraphFont"/>
    <w:link w:val="Header"/>
    <w:uiPriority w:val="99"/>
    <w:rsid w:val="008D5253"/>
    <w:rPr>
      <w:rFonts w:ascii="Times New Roman" w:eastAsia="Times New Roman" w:hAnsi="Times New Roman" w:cs="Times New Roman"/>
      <w:sz w:val="20"/>
      <w:szCs w:val="20"/>
      <w:lang w:val="en-US"/>
    </w:rPr>
  </w:style>
  <w:style w:type="paragraph" w:styleId="BodyText">
    <w:name w:val="Body Text"/>
    <w:basedOn w:val="Normal"/>
    <w:link w:val="BodyTextChar"/>
    <w:rsid w:val="008D5253"/>
    <w:pPr>
      <w:spacing w:after="120"/>
    </w:pPr>
    <w:rPr>
      <w:sz w:val="20"/>
      <w:szCs w:val="20"/>
      <w:lang w:val="en-US"/>
    </w:rPr>
  </w:style>
  <w:style w:type="character" w:customStyle="1" w:styleId="BodyTextChar">
    <w:name w:val="Body Text Char"/>
    <w:basedOn w:val="DefaultParagraphFont"/>
    <w:link w:val="BodyText"/>
    <w:rsid w:val="008D5253"/>
    <w:rPr>
      <w:rFonts w:ascii="Times New Roman" w:eastAsia="Times New Roman" w:hAnsi="Times New Roman" w:cs="Times New Roman"/>
      <w:sz w:val="20"/>
      <w:szCs w:val="20"/>
      <w:lang w:val="en-US"/>
    </w:rPr>
  </w:style>
  <w:style w:type="table" w:styleId="TableGrid">
    <w:name w:val="Table Grid"/>
    <w:basedOn w:val="TableNormal"/>
    <w:uiPriority w:val="39"/>
    <w:rsid w:val="008D525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D5253"/>
    <w:pPr>
      <w:jc w:val="center"/>
    </w:pPr>
    <w:rPr>
      <w:szCs w:val="20"/>
      <w:lang w:val="en-US"/>
    </w:rPr>
  </w:style>
  <w:style w:type="character" w:customStyle="1" w:styleId="TitleChar">
    <w:name w:val="Title Char"/>
    <w:basedOn w:val="DefaultParagraphFont"/>
    <w:link w:val="Title"/>
    <w:rsid w:val="008D5253"/>
    <w:rPr>
      <w:rFonts w:ascii="Times New Roman" w:eastAsia="Times New Roman" w:hAnsi="Times New Roman" w:cs="Times New Roman"/>
      <w:sz w:val="24"/>
      <w:szCs w:val="20"/>
      <w:lang w:val="en-US"/>
    </w:rPr>
  </w:style>
  <w:style w:type="paragraph" w:styleId="BodyText2">
    <w:name w:val="Body Text 2"/>
    <w:basedOn w:val="Normal"/>
    <w:link w:val="BodyText2Char"/>
    <w:rsid w:val="008D5253"/>
    <w:pPr>
      <w:spacing w:after="120" w:line="480" w:lineRule="auto"/>
    </w:pPr>
    <w:rPr>
      <w:sz w:val="20"/>
      <w:szCs w:val="20"/>
      <w:lang w:val="en-US"/>
    </w:rPr>
  </w:style>
  <w:style w:type="character" w:customStyle="1" w:styleId="BodyText2Char">
    <w:name w:val="Body Text 2 Char"/>
    <w:basedOn w:val="DefaultParagraphFont"/>
    <w:link w:val="BodyText2"/>
    <w:rsid w:val="008D5253"/>
    <w:rPr>
      <w:rFonts w:ascii="Times New Roman" w:eastAsia="Times New Roman" w:hAnsi="Times New Roman" w:cs="Times New Roman"/>
      <w:sz w:val="20"/>
      <w:szCs w:val="20"/>
      <w:lang w:val="en-US"/>
    </w:rPr>
  </w:style>
  <w:style w:type="character" w:styleId="LineNumber">
    <w:name w:val="line number"/>
    <w:basedOn w:val="DefaultParagraphFont"/>
    <w:uiPriority w:val="99"/>
    <w:semiHidden/>
    <w:unhideWhenUsed/>
    <w:rsid w:val="008D5253"/>
  </w:style>
  <w:style w:type="paragraph" w:styleId="BalloonText">
    <w:name w:val="Balloon Text"/>
    <w:basedOn w:val="Normal"/>
    <w:link w:val="BalloonTextChar"/>
    <w:uiPriority w:val="99"/>
    <w:semiHidden/>
    <w:unhideWhenUsed/>
    <w:rsid w:val="008D5253"/>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8D5253"/>
    <w:rPr>
      <w:rFonts w:ascii="Tahoma" w:eastAsia="Times New Roman" w:hAnsi="Tahoma" w:cs="Tahoma"/>
      <w:sz w:val="16"/>
      <w:szCs w:val="16"/>
      <w:lang w:val="en-US"/>
    </w:rPr>
  </w:style>
  <w:style w:type="paragraph" w:styleId="ListParagraph">
    <w:name w:val="List Paragraph"/>
    <w:aliases w:val="Bab,Colorful List - Accent 11,Source,awal,List Paragraph2,Atan,Cell bullets,Noise heading,RUS List,Text,Recommendation,List Paragraph1,Item2,List Paragraph11,Bulleted Para,NFP GP Bulleted List,FooterText,numbered,Paragraphe de liste1,列出段落"/>
    <w:basedOn w:val="Normal"/>
    <w:link w:val="ListParagraphChar"/>
    <w:uiPriority w:val="34"/>
    <w:qFormat/>
    <w:rsid w:val="008D5253"/>
    <w:pPr>
      <w:ind w:left="720"/>
      <w:contextualSpacing/>
    </w:pPr>
    <w:rPr>
      <w:sz w:val="20"/>
      <w:szCs w:val="20"/>
      <w:lang w:val="en-US"/>
    </w:rPr>
  </w:style>
  <w:style w:type="character" w:customStyle="1" w:styleId="ListParagraphChar">
    <w:name w:val="List Paragraph Char"/>
    <w:aliases w:val="Bab Char,Colorful List - Accent 11 Char,Source Char,awal Char,List Paragraph2 Char,Atan Char,Cell bullets Char,Noise heading Char,RUS List Char,Text Char,Recommendation Char,List Paragraph1 Char,Item2 Char,List Paragraph11 Char"/>
    <w:basedOn w:val="DefaultParagraphFont"/>
    <w:link w:val="ListParagraph"/>
    <w:uiPriority w:val="34"/>
    <w:qFormat/>
    <w:rsid w:val="00BB4A9A"/>
    <w:rPr>
      <w:rFonts w:ascii="Times New Roman" w:eastAsia="Times New Roman" w:hAnsi="Times New Roman" w:cs="Times New Roman"/>
      <w:sz w:val="20"/>
      <w:szCs w:val="20"/>
      <w:lang w:val="en-US"/>
    </w:rPr>
  </w:style>
  <w:style w:type="paragraph" w:styleId="DocumentMap">
    <w:name w:val="Document Map"/>
    <w:basedOn w:val="Normal"/>
    <w:link w:val="DocumentMapChar"/>
    <w:uiPriority w:val="99"/>
    <w:semiHidden/>
    <w:unhideWhenUsed/>
    <w:rsid w:val="008D5253"/>
    <w:rPr>
      <w:rFonts w:ascii="Tahoma" w:hAnsi="Tahoma" w:cs="Tahoma"/>
      <w:sz w:val="16"/>
      <w:szCs w:val="16"/>
      <w:lang w:val="en-US"/>
    </w:rPr>
  </w:style>
  <w:style w:type="character" w:customStyle="1" w:styleId="DocumentMapChar">
    <w:name w:val="Document Map Char"/>
    <w:basedOn w:val="DefaultParagraphFont"/>
    <w:link w:val="DocumentMap"/>
    <w:uiPriority w:val="99"/>
    <w:semiHidden/>
    <w:rsid w:val="008D5253"/>
    <w:rPr>
      <w:rFonts w:ascii="Tahoma" w:eastAsia="Times New Roman" w:hAnsi="Tahoma" w:cs="Tahoma"/>
      <w:sz w:val="16"/>
      <w:szCs w:val="16"/>
      <w:lang w:val="en-US"/>
    </w:rPr>
  </w:style>
  <w:style w:type="paragraph" w:styleId="TOCHeading">
    <w:name w:val="TOC Heading"/>
    <w:basedOn w:val="Heading1"/>
    <w:next w:val="Normal"/>
    <w:uiPriority w:val="39"/>
    <w:unhideWhenUsed/>
    <w:qFormat/>
    <w:rsid w:val="008D5253"/>
    <w:pPr>
      <w:keepLines/>
      <w:spacing w:before="480" w:line="276" w:lineRule="auto"/>
      <w:outlineLvl w:val="9"/>
    </w:pPr>
    <w:rPr>
      <w:rFonts w:ascii="Cambria" w:hAnsi="Cambria"/>
      <w:b/>
      <w:bCs/>
      <w:color w:val="365F91"/>
      <w:sz w:val="28"/>
      <w:szCs w:val="28"/>
    </w:rPr>
  </w:style>
  <w:style w:type="paragraph" w:styleId="TOC1">
    <w:name w:val="toc 1"/>
    <w:basedOn w:val="Normal"/>
    <w:next w:val="Normal"/>
    <w:autoRedefine/>
    <w:uiPriority w:val="39"/>
    <w:unhideWhenUsed/>
    <w:rsid w:val="008D5253"/>
    <w:pPr>
      <w:tabs>
        <w:tab w:val="left" w:pos="990"/>
        <w:tab w:val="right" w:leader="dot" w:pos="9019"/>
      </w:tabs>
      <w:spacing w:line="276" w:lineRule="auto"/>
      <w:ind w:left="180"/>
    </w:pPr>
    <w:rPr>
      <w:rFonts w:ascii="Frutiger 45 Light" w:hAnsi="Frutiger 45 Light"/>
      <w:b/>
      <w:noProof/>
      <w:sz w:val="22"/>
      <w:szCs w:val="22"/>
      <w:lang w:val="id-ID"/>
    </w:rPr>
  </w:style>
  <w:style w:type="paragraph" w:styleId="TOC2">
    <w:name w:val="toc 2"/>
    <w:basedOn w:val="Normal"/>
    <w:next w:val="Normal"/>
    <w:autoRedefine/>
    <w:uiPriority w:val="39"/>
    <w:unhideWhenUsed/>
    <w:rsid w:val="008D5253"/>
    <w:pPr>
      <w:tabs>
        <w:tab w:val="right" w:leader="dot" w:pos="9019"/>
      </w:tabs>
      <w:spacing w:line="276" w:lineRule="auto"/>
      <w:ind w:left="990" w:hanging="790"/>
    </w:pPr>
    <w:rPr>
      <w:sz w:val="20"/>
      <w:szCs w:val="20"/>
      <w:lang w:val="en-US"/>
    </w:rPr>
  </w:style>
  <w:style w:type="paragraph" w:styleId="TOC3">
    <w:name w:val="toc 3"/>
    <w:basedOn w:val="Normal"/>
    <w:next w:val="Normal"/>
    <w:autoRedefine/>
    <w:uiPriority w:val="39"/>
    <w:unhideWhenUsed/>
    <w:rsid w:val="008D5253"/>
    <w:pPr>
      <w:ind w:left="400"/>
    </w:pPr>
    <w:rPr>
      <w:sz w:val="20"/>
      <w:szCs w:val="20"/>
      <w:lang w:val="en-US"/>
    </w:rPr>
  </w:style>
  <w:style w:type="paragraph" w:styleId="TOC4">
    <w:name w:val="toc 4"/>
    <w:basedOn w:val="Normal"/>
    <w:next w:val="Normal"/>
    <w:autoRedefine/>
    <w:uiPriority w:val="39"/>
    <w:unhideWhenUsed/>
    <w:rsid w:val="008D5253"/>
    <w:pPr>
      <w:spacing w:after="100" w:line="276" w:lineRule="auto"/>
      <w:ind w:left="660"/>
    </w:pPr>
    <w:rPr>
      <w:rFonts w:ascii="Calibri" w:hAnsi="Calibri"/>
      <w:sz w:val="22"/>
      <w:szCs w:val="22"/>
      <w:lang w:val="en-US"/>
    </w:rPr>
  </w:style>
  <w:style w:type="paragraph" w:styleId="TOC5">
    <w:name w:val="toc 5"/>
    <w:basedOn w:val="Normal"/>
    <w:next w:val="Normal"/>
    <w:autoRedefine/>
    <w:uiPriority w:val="39"/>
    <w:unhideWhenUsed/>
    <w:rsid w:val="008D5253"/>
    <w:pPr>
      <w:spacing w:after="100" w:line="276" w:lineRule="auto"/>
      <w:ind w:left="880"/>
    </w:pPr>
    <w:rPr>
      <w:rFonts w:ascii="Calibri" w:hAnsi="Calibri"/>
      <w:sz w:val="22"/>
      <w:szCs w:val="22"/>
      <w:lang w:val="en-US"/>
    </w:rPr>
  </w:style>
  <w:style w:type="paragraph" w:styleId="TOC6">
    <w:name w:val="toc 6"/>
    <w:basedOn w:val="Normal"/>
    <w:next w:val="Normal"/>
    <w:autoRedefine/>
    <w:uiPriority w:val="39"/>
    <w:unhideWhenUsed/>
    <w:rsid w:val="008D5253"/>
    <w:pPr>
      <w:spacing w:after="100" w:line="276" w:lineRule="auto"/>
      <w:ind w:left="1100"/>
    </w:pPr>
    <w:rPr>
      <w:rFonts w:ascii="Calibri" w:hAnsi="Calibri"/>
      <w:sz w:val="22"/>
      <w:szCs w:val="22"/>
      <w:lang w:val="en-US"/>
    </w:rPr>
  </w:style>
  <w:style w:type="paragraph" w:styleId="TOC7">
    <w:name w:val="toc 7"/>
    <w:basedOn w:val="Normal"/>
    <w:next w:val="Normal"/>
    <w:autoRedefine/>
    <w:uiPriority w:val="39"/>
    <w:unhideWhenUsed/>
    <w:rsid w:val="008D5253"/>
    <w:pPr>
      <w:spacing w:after="100" w:line="276" w:lineRule="auto"/>
      <w:ind w:left="1320"/>
    </w:pPr>
    <w:rPr>
      <w:rFonts w:ascii="Calibri" w:hAnsi="Calibri"/>
      <w:sz w:val="22"/>
      <w:szCs w:val="22"/>
      <w:lang w:val="en-US"/>
    </w:rPr>
  </w:style>
  <w:style w:type="paragraph" w:styleId="TOC8">
    <w:name w:val="toc 8"/>
    <w:basedOn w:val="Normal"/>
    <w:next w:val="Normal"/>
    <w:autoRedefine/>
    <w:uiPriority w:val="39"/>
    <w:unhideWhenUsed/>
    <w:rsid w:val="008D5253"/>
    <w:pPr>
      <w:spacing w:after="100" w:line="276" w:lineRule="auto"/>
      <w:ind w:left="1540"/>
    </w:pPr>
    <w:rPr>
      <w:rFonts w:ascii="Calibri" w:hAnsi="Calibri"/>
      <w:sz w:val="22"/>
      <w:szCs w:val="22"/>
      <w:lang w:val="en-US"/>
    </w:rPr>
  </w:style>
  <w:style w:type="paragraph" w:styleId="TOC9">
    <w:name w:val="toc 9"/>
    <w:basedOn w:val="Normal"/>
    <w:next w:val="Normal"/>
    <w:autoRedefine/>
    <w:uiPriority w:val="39"/>
    <w:unhideWhenUsed/>
    <w:rsid w:val="008D5253"/>
    <w:pPr>
      <w:spacing w:after="100" w:line="276" w:lineRule="auto"/>
      <w:ind w:left="1760"/>
    </w:pPr>
    <w:rPr>
      <w:rFonts w:ascii="Calibri" w:hAnsi="Calibri"/>
      <w:sz w:val="22"/>
      <w:szCs w:val="22"/>
      <w:lang w:val="en-US"/>
    </w:rPr>
  </w:style>
  <w:style w:type="character" w:styleId="Hyperlink">
    <w:name w:val="Hyperlink"/>
    <w:basedOn w:val="DefaultParagraphFont"/>
    <w:uiPriority w:val="99"/>
    <w:unhideWhenUsed/>
    <w:rsid w:val="008D5253"/>
    <w:rPr>
      <w:color w:val="0000FF"/>
      <w:u w:val="single"/>
    </w:rPr>
  </w:style>
  <w:style w:type="paragraph" w:customStyle="1" w:styleId="Default">
    <w:name w:val="Default"/>
    <w:rsid w:val="008D5253"/>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styleId="CommentReference">
    <w:name w:val="annotation reference"/>
    <w:basedOn w:val="DefaultParagraphFont"/>
    <w:uiPriority w:val="99"/>
    <w:semiHidden/>
    <w:unhideWhenUsed/>
    <w:rsid w:val="008D5253"/>
    <w:rPr>
      <w:sz w:val="16"/>
      <w:szCs w:val="16"/>
    </w:rPr>
  </w:style>
  <w:style w:type="paragraph" w:styleId="CommentText">
    <w:name w:val="annotation text"/>
    <w:basedOn w:val="Normal"/>
    <w:link w:val="CommentTextChar"/>
    <w:uiPriority w:val="99"/>
    <w:semiHidden/>
    <w:unhideWhenUsed/>
    <w:rsid w:val="008D5253"/>
    <w:rPr>
      <w:sz w:val="20"/>
      <w:szCs w:val="20"/>
      <w:lang w:val="en-US"/>
    </w:rPr>
  </w:style>
  <w:style w:type="character" w:customStyle="1" w:styleId="CommentTextChar">
    <w:name w:val="Comment Text Char"/>
    <w:basedOn w:val="DefaultParagraphFont"/>
    <w:link w:val="CommentText"/>
    <w:uiPriority w:val="99"/>
    <w:semiHidden/>
    <w:rsid w:val="008D525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D5253"/>
    <w:rPr>
      <w:b/>
      <w:bCs/>
    </w:rPr>
  </w:style>
  <w:style w:type="character" w:customStyle="1" w:styleId="CommentSubjectChar">
    <w:name w:val="Comment Subject Char"/>
    <w:basedOn w:val="CommentTextChar"/>
    <w:link w:val="CommentSubject"/>
    <w:uiPriority w:val="99"/>
    <w:semiHidden/>
    <w:rsid w:val="008D5253"/>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8D5253"/>
    <w:rPr>
      <w:color w:val="800080"/>
      <w:u w:val="single"/>
    </w:rPr>
  </w:style>
  <w:style w:type="paragraph" w:customStyle="1" w:styleId="font5">
    <w:name w:val="font5"/>
    <w:basedOn w:val="Normal"/>
    <w:rsid w:val="008D5253"/>
    <w:pPr>
      <w:spacing w:before="100" w:beforeAutospacing="1" w:after="100" w:afterAutospacing="1"/>
    </w:pPr>
    <w:rPr>
      <w:rFonts w:ascii="Tahoma" w:hAnsi="Tahoma" w:cs="Tahoma"/>
      <w:color w:val="000000"/>
      <w:sz w:val="18"/>
      <w:szCs w:val="18"/>
      <w:lang w:val="id-ID" w:eastAsia="id-ID"/>
    </w:rPr>
  </w:style>
  <w:style w:type="paragraph" w:customStyle="1" w:styleId="font6">
    <w:name w:val="font6"/>
    <w:basedOn w:val="Normal"/>
    <w:rsid w:val="008D5253"/>
    <w:pPr>
      <w:spacing w:before="100" w:beforeAutospacing="1" w:after="100" w:afterAutospacing="1"/>
    </w:pPr>
    <w:rPr>
      <w:rFonts w:ascii="Tahoma" w:hAnsi="Tahoma" w:cs="Tahoma"/>
      <w:b/>
      <w:bCs/>
      <w:color w:val="000000"/>
      <w:sz w:val="18"/>
      <w:szCs w:val="18"/>
      <w:lang w:val="id-ID" w:eastAsia="id-ID"/>
    </w:rPr>
  </w:style>
  <w:style w:type="paragraph" w:customStyle="1" w:styleId="font7">
    <w:name w:val="font7"/>
    <w:basedOn w:val="Normal"/>
    <w:rsid w:val="008D5253"/>
    <w:pPr>
      <w:spacing w:before="100" w:beforeAutospacing="1" w:after="100" w:afterAutospacing="1"/>
    </w:pPr>
    <w:rPr>
      <w:rFonts w:ascii="Bookman Old Style" w:hAnsi="Bookman Old Style"/>
      <w:sz w:val="18"/>
      <w:szCs w:val="18"/>
      <w:lang w:val="id-ID" w:eastAsia="id-ID"/>
    </w:rPr>
  </w:style>
  <w:style w:type="paragraph" w:customStyle="1" w:styleId="font8">
    <w:name w:val="font8"/>
    <w:basedOn w:val="Normal"/>
    <w:rsid w:val="008D5253"/>
    <w:pPr>
      <w:spacing w:before="100" w:beforeAutospacing="1" w:after="100" w:afterAutospacing="1"/>
    </w:pPr>
    <w:rPr>
      <w:rFonts w:ascii="Bookman Old Style" w:hAnsi="Bookman Old Style"/>
      <w:i/>
      <w:iCs/>
      <w:sz w:val="18"/>
      <w:szCs w:val="18"/>
      <w:lang w:val="id-ID" w:eastAsia="id-ID"/>
    </w:rPr>
  </w:style>
  <w:style w:type="paragraph" w:customStyle="1" w:styleId="xl55345">
    <w:name w:val="xl55345"/>
    <w:basedOn w:val="Normal"/>
    <w:rsid w:val="008D5253"/>
    <w:pPr>
      <w:spacing w:before="100" w:beforeAutospacing="1" w:after="100" w:afterAutospacing="1"/>
    </w:pPr>
    <w:rPr>
      <w:rFonts w:ascii="Bookman Old Style" w:hAnsi="Bookman Old Style"/>
      <w:sz w:val="18"/>
      <w:szCs w:val="18"/>
      <w:lang w:val="id-ID" w:eastAsia="id-ID"/>
    </w:rPr>
  </w:style>
  <w:style w:type="paragraph" w:customStyle="1" w:styleId="xl55346">
    <w:name w:val="xl55346"/>
    <w:basedOn w:val="Normal"/>
    <w:rsid w:val="008D5253"/>
    <w:pPr>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47">
    <w:name w:val="xl55347"/>
    <w:basedOn w:val="Normal"/>
    <w:rsid w:val="008D5253"/>
    <w:pPr>
      <w:pBdr>
        <w:top w:val="single" w:sz="4" w:space="0" w:color="auto"/>
        <w:left w:val="single" w:sz="4" w:space="0" w:color="auto"/>
        <w:right w:val="single" w:sz="4" w:space="0" w:color="auto"/>
      </w:pBdr>
      <w:spacing w:before="100" w:beforeAutospacing="1" w:after="100" w:afterAutospacing="1"/>
    </w:pPr>
    <w:rPr>
      <w:rFonts w:ascii="Bookman Old Style" w:hAnsi="Bookman Old Style"/>
      <w:sz w:val="18"/>
      <w:szCs w:val="18"/>
      <w:lang w:val="id-ID" w:eastAsia="id-ID"/>
    </w:rPr>
  </w:style>
  <w:style w:type="paragraph" w:customStyle="1" w:styleId="xl55348">
    <w:name w:val="xl55348"/>
    <w:basedOn w:val="Normal"/>
    <w:rsid w:val="008D5253"/>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49">
    <w:name w:val="xl55349"/>
    <w:basedOn w:val="Normal"/>
    <w:rsid w:val="008D5253"/>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50">
    <w:name w:val="xl55350"/>
    <w:basedOn w:val="Normal"/>
    <w:rsid w:val="008D5253"/>
    <w:pPr>
      <w:pBdr>
        <w:top w:val="single" w:sz="4" w:space="0" w:color="auto"/>
        <w:left w:val="single" w:sz="4" w:space="0" w:color="auto"/>
        <w:right w:val="single" w:sz="4" w:space="0" w:color="auto"/>
      </w:pBdr>
      <w:spacing w:before="100" w:beforeAutospacing="1" w:after="100" w:afterAutospacing="1"/>
      <w:textAlignment w:val="center"/>
    </w:pPr>
    <w:rPr>
      <w:rFonts w:ascii="Bookman Old Style" w:hAnsi="Bookman Old Style"/>
      <w:sz w:val="18"/>
      <w:szCs w:val="18"/>
      <w:lang w:val="id-ID" w:eastAsia="id-ID"/>
    </w:rPr>
  </w:style>
  <w:style w:type="paragraph" w:customStyle="1" w:styleId="xl55351">
    <w:name w:val="xl55351"/>
    <w:basedOn w:val="Normal"/>
    <w:rsid w:val="008D5253"/>
    <w:pPr>
      <w:pBdr>
        <w:left w:val="single" w:sz="4" w:space="14" w:color="auto"/>
        <w:right w:val="single" w:sz="4" w:space="0" w:color="auto"/>
      </w:pBdr>
      <w:spacing w:before="100" w:beforeAutospacing="1" w:after="100" w:afterAutospacing="1"/>
      <w:ind w:firstLineChars="200" w:firstLine="200"/>
    </w:pPr>
    <w:rPr>
      <w:rFonts w:ascii="Bookman Old Style" w:hAnsi="Bookman Old Style"/>
      <w:sz w:val="18"/>
      <w:szCs w:val="18"/>
      <w:lang w:val="id-ID" w:eastAsia="id-ID"/>
    </w:rPr>
  </w:style>
  <w:style w:type="paragraph" w:customStyle="1" w:styleId="xl55352">
    <w:name w:val="xl55352"/>
    <w:basedOn w:val="Normal"/>
    <w:rsid w:val="008D5253"/>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53">
    <w:name w:val="xl55353"/>
    <w:basedOn w:val="Normal"/>
    <w:rsid w:val="008D5253"/>
    <w:pPr>
      <w:pBdr>
        <w:left w:val="single" w:sz="4" w:space="0" w:color="auto"/>
        <w:right w:val="single" w:sz="4" w:space="0" w:color="auto"/>
      </w:pBdr>
      <w:spacing w:before="100" w:beforeAutospacing="1" w:after="100" w:afterAutospacing="1"/>
      <w:textAlignment w:val="center"/>
    </w:pPr>
    <w:rPr>
      <w:rFonts w:ascii="Bookman Old Style" w:hAnsi="Bookman Old Style"/>
      <w:sz w:val="18"/>
      <w:szCs w:val="18"/>
      <w:lang w:val="id-ID" w:eastAsia="id-ID"/>
    </w:rPr>
  </w:style>
  <w:style w:type="paragraph" w:customStyle="1" w:styleId="xl55354">
    <w:name w:val="xl55354"/>
    <w:basedOn w:val="Normal"/>
    <w:rsid w:val="008D5253"/>
    <w:pPr>
      <w:pBdr>
        <w:left w:val="single" w:sz="4" w:space="27" w:color="auto"/>
        <w:right w:val="single" w:sz="4" w:space="0" w:color="auto"/>
      </w:pBdr>
      <w:spacing w:before="100" w:beforeAutospacing="1" w:after="100" w:afterAutospacing="1"/>
      <w:ind w:firstLineChars="400" w:firstLine="400"/>
    </w:pPr>
    <w:rPr>
      <w:rFonts w:ascii="Bookman Old Style" w:hAnsi="Bookman Old Style"/>
      <w:sz w:val="18"/>
      <w:szCs w:val="18"/>
      <w:lang w:val="id-ID" w:eastAsia="id-ID"/>
    </w:rPr>
  </w:style>
  <w:style w:type="paragraph" w:customStyle="1" w:styleId="xl55355">
    <w:name w:val="xl55355"/>
    <w:basedOn w:val="Normal"/>
    <w:rsid w:val="008D5253"/>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18"/>
      <w:szCs w:val="18"/>
      <w:lang w:val="id-ID" w:eastAsia="id-ID"/>
    </w:rPr>
  </w:style>
  <w:style w:type="paragraph" w:customStyle="1" w:styleId="xl55356">
    <w:name w:val="xl55356"/>
    <w:basedOn w:val="Normal"/>
    <w:rsid w:val="008D5253"/>
    <w:pPr>
      <w:pBdr>
        <w:left w:val="single" w:sz="4" w:space="31" w:color="auto"/>
        <w:right w:val="single" w:sz="4" w:space="0" w:color="auto"/>
      </w:pBdr>
      <w:spacing w:before="100" w:beforeAutospacing="1" w:after="100" w:afterAutospacing="1"/>
      <w:ind w:firstLineChars="600" w:firstLine="600"/>
    </w:pPr>
    <w:rPr>
      <w:rFonts w:ascii="Bookman Old Style" w:hAnsi="Bookman Old Style"/>
      <w:sz w:val="18"/>
      <w:szCs w:val="18"/>
      <w:lang w:val="id-ID" w:eastAsia="id-ID"/>
    </w:rPr>
  </w:style>
  <w:style w:type="paragraph" w:customStyle="1" w:styleId="xl55357">
    <w:name w:val="xl55357"/>
    <w:basedOn w:val="Normal"/>
    <w:rsid w:val="008D5253"/>
    <w:pPr>
      <w:pBdr>
        <w:left w:val="single" w:sz="4" w:space="0" w:color="auto"/>
        <w:right w:val="single" w:sz="4" w:space="0" w:color="auto"/>
      </w:pBdr>
      <w:spacing w:before="100" w:beforeAutospacing="1" w:after="100" w:afterAutospacing="1"/>
    </w:pPr>
    <w:rPr>
      <w:rFonts w:ascii="Bookman Old Style" w:hAnsi="Bookman Old Style"/>
      <w:sz w:val="18"/>
      <w:szCs w:val="18"/>
      <w:lang w:val="id-ID" w:eastAsia="id-ID"/>
    </w:rPr>
  </w:style>
  <w:style w:type="paragraph" w:customStyle="1" w:styleId="xl55358">
    <w:name w:val="xl55358"/>
    <w:basedOn w:val="Normal"/>
    <w:rsid w:val="008D5253"/>
    <w:pPr>
      <w:pBdr>
        <w:left w:val="single" w:sz="4" w:space="14" w:color="auto"/>
        <w:bottom w:val="single" w:sz="4" w:space="0" w:color="auto"/>
        <w:right w:val="single" w:sz="4" w:space="0" w:color="auto"/>
      </w:pBdr>
      <w:spacing w:before="100" w:beforeAutospacing="1" w:after="100" w:afterAutospacing="1"/>
      <w:ind w:firstLineChars="200" w:firstLine="200"/>
    </w:pPr>
    <w:rPr>
      <w:rFonts w:ascii="Bookman Old Style" w:hAnsi="Bookman Old Style"/>
      <w:sz w:val="18"/>
      <w:szCs w:val="18"/>
      <w:lang w:val="id-ID" w:eastAsia="id-ID"/>
    </w:rPr>
  </w:style>
  <w:style w:type="paragraph" w:customStyle="1" w:styleId="xl55359">
    <w:name w:val="xl55359"/>
    <w:basedOn w:val="Normal"/>
    <w:rsid w:val="008D5253"/>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0">
    <w:name w:val="xl55360"/>
    <w:basedOn w:val="Normal"/>
    <w:rsid w:val="008D5253"/>
    <w:pPr>
      <w:pBdr>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18"/>
      <w:szCs w:val="18"/>
      <w:lang w:val="id-ID" w:eastAsia="id-ID"/>
    </w:rPr>
  </w:style>
  <w:style w:type="paragraph" w:customStyle="1" w:styleId="xl55361">
    <w:name w:val="xl55361"/>
    <w:basedOn w:val="Normal"/>
    <w:rsid w:val="008D525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2">
    <w:name w:val="xl55362"/>
    <w:basedOn w:val="Normal"/>
    <w:rsid w:val="008D5253"/>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3">
    <w:name w:val="xl55363"/>
    <w:basedOn w:val="Normal"/>
    <w:rsid w:val="008D5253"/>
    <w:pPr>
      <w:pBdr>
        <w:top w:val="single" w:sz="4" w:space="0" w:color="auto"/>
        <w:bottom w:val="single" w:sz="4" w:space="0" w:color="auto"/>
      </w:pBdr>
      <w:shd w:val="clear" w:color="000000" w:fill="BFBFBF"/>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4">
    <w:name w:val="xl55364"/>
    <w:basedOn w:val="Normal"/>
    <w:rsid w:val="008D5253"/>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5">
    <w:name w:val="xl55365"/>
    <w:basedOn w:val="Normal"/>
    <w:rsid w:val="008D5253"/>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6">
    <w:name w:val="xl55366"/>
    <w:basedOn w:val="Normal"/>
    <w:rsid w:val="008D5253"/>
    <w:pPr>
      <w:pBdr>
        <w:top w:val="single" w:sz="4" w:space="0" w:color="auto"/>
        <w:bottom w:val="single" w:sz="4" w:space="0" w:color="auto"/>
      </w:pBdr>
      <w:shd w:val="clear" w:color="000000" w:fill="BFBFBF"/>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7">
    <w:name w:val="xl55367"/>
    <w:basedOn w:val="Normal"/>
    <w:rsid w:val="008D5253"/>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8">
    <w:name w:val="xl55368"/>
    <w:basedOn w:val="Normal"/>
    <w:rsid w:val="008D5253"/>
    <w:pPr>
      <w:pBdr>
        <w:top w:val="single" w:sz="4" w:space="0" w:color="auto"/>
        <w:left w:val="single" w:sz="4" w:space="0" w:color="auto"/>
        <w:right w:val="single" w:sz="4" w:space="0" w:color="auto"/>
      </w:pBdr>
      <w:spacing w:before="100" w:beforeAutospacing="1" w:after="100" w:afterAutospacing="1"/>
      <w:textAlignment w:val="center"/>
    </w:pPr>
    <w:rPr>
      <w:rFonts w:ascii="Bookman Old Style" w:hAnsi="Bookman Old Style"/>
      <w:sz w:val="18"/>
      <w:szCs w:val="18"/>
      <w:lang w:val="id-ID" w:eastAsia="id-ID"/>
    </w:rPr>
  </w:style>
  <w:style w:type="paragraph" w:customStyle="1" w:styleId="xl55369">
    <w:name w:val="xl55369"/>
    <w:basedOn w:val="Normal"/>
    <w:rsid w:val="008D5253"/>
    <w:pPr>
      <w:pBdr>
        <w:top w:val="single" w:sz="4" w:space="0" w:color="auto"/>
        <w:left w:val="single" w:sz="4" w:space="0" w:color="auto"/>
        <w:right w:val="single" w:sz="8" w:space="0" w:color="auto"/>
      </w:pBdr>
      <w:spacing w:before="100" w:beforeAutospacing="1" w:after="100" w:afterAutospacing="1"/>
      <w:textAlignment w:val="center"/>
    </w:pPr>
    <w:rPr>
      <w:rFonts w:ascii="Bookman Old Style" w:hAnsi="Bookman Old Style"/>
      <w:sz w:val="18"/>
      <w:szCs w:val="18"/>
      <w:lang w:val="id-ID" w:eastAsia="id-ID"/>
    </w:rPr>
  </w:style>
  <w:style w:type="paragraph" w:customStyle="1" w:styleId="xl55370">
    <w:name w:val="xl55370"/>
    <w:basedOn w:val="Normal"/>
    <w:rsid w:val="008D5253"/>
    <w:pPr>
      <w:pBdr>
        <w:left w:val="single" w:sz="4" w:space="0" w:color="auto"/>
        <w:right w:val="single" w:sz="8" w:space="0" w:color="auto"/>
      </w:pBdr>
      <w:spacing w:before="100" w:beforeAutospacing="1" w:after="100" w:afterAutospacing="1"/>
      <w:textAlignment w:val="center"/>
    </w:pPr>
    <w:rPr>
      <w:rFonts w:ascii="Bookman Old Style" w:hAnsi="Bookman Old Style"/>
      <w:sz w:val="18"/>
      <w:szCs w:val="18"/>
      <w:lang w:val="id-ID" w:eastAsia="id-ID"/>
    </w:rPr>
  </w:style>
  <w:style w:type="paragraph" w:customStyle="1" w:styleId="xl55371">
    <w:name w:val="xl55371"/>
    <w:basedOn w:val="Normal"/>
    <w:rsid w:val="008D5253"/>
    <w:pPr>
      <w:pBdr>
        <w:left w:val="single" w:sz="4" w:space="0" w:color="auto"/>
        <w:bottom w:val="single" w:sz="4" w:space="0" w:color="auto"/>
        <w:right w:val="single" w:sz="8" w:space="0" w:color="auto"/>
      </w:pBdr>
      <w:spacing w:before="100" w:beforeAutospacing="1" w:after="100" w:afterAutospacing="1"/>
      <w:textAlignment w:val="center"/>
    </w:pPr>
    <w:rPr>
      <w:rFonts w:ascii="Bookman Old Style" w:hAnsi="Bookman Old Style"/>
      <w:sz w:val="18"/>
      <w:szCs w:val="18"/>
      <w:lang w:val="id-ID" w:eastAsia="id-ID"/>
    </w:rPr>
  </w:style>
  <w:style w:type="paragraph" w:customStyle="1" w:styleId="xl70">
    <w:name w:val="xl70"/>
    <w:basedOn w:val="Normal"/>
    <w:rsid w:val="008D5253"/>
    <w:pPr>
      <w:spacing w:before="100" w:beforeAutospacing="1" w:after="100" w:afterAutospacing="1"/>
      <w:jc w:val="center"/>
    </w:pPr>
    <w:rPr>
      <w:lang w:val="id-ID" w:eastAsia="id-ID"/>
    </w:rPr>
  </w:style>
  <w:style w:type="paragraph" w:customStyle="1" w:styleId="xl71">
    <w:name w:val="xl71"/>
    <w:basedOn w:val="Normal"/>
    <w:rsid w:val="008D5253"/>
    <w:pPr>
      <w:spacing w:before="100" w:beforeAutospacing="1" w:after="100" w:afterAutospacing="1"/>
      <w:textAlignment w:val="center"/>
    </w:pPr>
    <w:rPr>
      <w:lang w:val="id-ID" w:eastAsia="id-ID"/>
    </w:rPr>
  </w:style>
  <w:style w:type="paragraph" w:customStyle="1" w:styleId="xl72">
    <w:name w:val="xl72"/>
    <w:basedOn w:val="Normal"/>
    <w:rsid w:val="008D5253"/>
    <w:pPr>
      <w:spacing w:before="100" w:beforeAutospacing="1" w:after="100" w:afterAutospacing="1"/>
    </w:pPr>
    <w:rPr>
      <w:rFonts w:ascii="Frutiger 45 Light" w:hAnsi="Frutiger 45 Light"/>
      <w:lang w:val="id-ID" w:eastAsia="id-ID"/>
    </w:rPr>
  </w:style>
  <w:style w:type="paragraph" w:customStyle="1" w:styleId="xl73">
    <w:name w:val="xl73"/>
    <w:basedOn w:val="Normal"/>
    <w:rsid w:val="008D5253"/>
    <w:pPr>
      <w:pBdr>
        <w:left w:val="single" w:sz="4" w:space="0" w:color="auto"/>
        <w:right w:val="single" w:sz="4" w:space="0" w:color="auto"/>
      </w:pBdr>
      <w:spacing w:before="100" w:beforeAutospacing="1" w:after="100" w:afterAutospacing="1"/>
      <w:jc w:val="center"/>
    </w:pPr>
    <w:rPr>
      <w:lang w:val="id-ID" w:eastAsia="id-ID"/>
    </w:rPr>
  </w:style>
  <w:style w:type="paragraph" w:customStyle="1" w:styleId="xl74">
    <w:name w:val="xl74"/>
    <w:basedOn w:val="Normal"/>
    <w:rsid w:val="008D5253"/>
    <w:pPr>
      <w:pBdr>
        <w:left w:val="single" w:sz="4" w:space="0" w:color="auto"/>
      </w:pBdr>
      <w:spacing w:before="100" w:beforeAutospacing="1" w:after="100" w:afterAutospacing="1"/>
    </w:pPr>
    <w:rPr>
      <w:rFonts w:ascii="Frutiger 45 Light" w:hAnsi="Frutiger 45 Light"/>
      <w:lang w:val="id-ID" w:eastAsia="id-ID"/>
    </w:rPr>
  </w:style>
  <w:style w:type="paragraph" w:customStyle="1" w:styleId="xl75">
    <w:name w:val="xl75"/>
    <w:basedOn w:val="Normal"/>
    <w:rsid w:val="008D5253"/>
    <w:pPr>
      <w:spacing w:before="100" w:beforeAutospacing="1" w:after="100" w:afterAutospacing="1"/>
      <w:textAlignment w:val="top"/>
    </w:pPr>
    <w:rPr>
      <w:rFonts w:ascii="Frutiger 45 Light" w:hAnsi="Frutiger 45 Light"/>
      <w:lang w:val="id-ID" w:eastAsia="id-ID"/>
    </w:rPr>
  </w:style>
  <w:style w:type="paragraph" w:customStyle="1" w:styleId="xl76">
    <w:name w:val="xl76"/>
    <w:basedOn w:val="Normal"/>
    <w:rsid w:val="008D5253"/>
    <w:pPr>
      <w:pBdr>
        <w:left w:val="single" w:sz="4" w:space="0" w:color="auto"/>
        <w:right w:val="single" w:sz="4" w:space="0" w:color="auto"/>
      </w:pBdr>
      <w:spacing w:before="100" w:beforeAutospacing="1" w:after="100" w:afterAutospacing="1"/>
      <w:jc w:val="center"/>
    </w:pPr>
    <w:rPr>
      <w:rFonts w:ascii="Frutiger 45 Light" w:hAnsi="Frutiger 45 Light"/>
      <w:lang w:val="id-ID" w:eastAsia="id-ID"/>
    </w:rPr>
  </w:style>
  <w:style w:type="paragraph" w:customStyle="1" w:styleId="xl77">
    <w:name w:val="xl77"/>
    <w:basedOn w:val="Normal"/>
    <w:rsid w:val="008D5253"/>
    <w:pPr>
      <w:spacing w:before="100" w:beforeAutospacing="1" w:after="100" w:afterAutospacing="1"/>
      <w:textAlignment w:val="top"/>
    </w:pPr>
    <w:rPr>
      <w:rFonts w:ascii="Frutiger 45 Light" w:hAnsi="Frutiger 45 Light"/>
      <w:lang w:val="id-ID" w:eastAsia="id-ID"/>
    </w:rPr>
  </w:style>
  <w:style w:type="paragraph" w:customStyle="1" w:styleId="xl78">
    <w:name w:val="xl78"/>
    <w:basedOn w:val="Normal"/>
    <w:rsid w:val="008D5253"/>
    <w:pPr>
      <w:pBdr>
        <w:left w:val="single" w:sz="4" w:space="0" w:color="auto"/>
        <w:bottom w:val="single" w:sz="4" w:space="0" w:color="auto"/>
      </w:pBdr>
      <w:spacing w:before="100" w:beforeAutospacing="1" w:after="100" w:afterAutospacing="1"/>
    </w:pPr>
    <w:rPr>
      <w:rFonts w:ascii="Frutiger 45 Light" w:hAnsi="Frutiger 45 Light"/>
      <w:lang w:val="id-ID" w:eastAsia="id-ID"/>
    </w:rPr>
  </w:style>
  <w:style w:type="paragraph" w:customStyle="1" w:styleId="xl79">
    <w:name w:val="xl79"/>
    <w:basedOn w:val="Normal"/>
    <w:rsid w:val="008D5253"/>
    <w:pPr>
      <w:pBdr>
        <w:bottom w:val="single" w:sz="4" w:space="0" w:color="auto"/>
      </w:pBdr>
      <w:spacing w:before="100" w:beforeAutospacing="1" w:after="100" w:afterAutospacing="1"/>
      <w:textAlignment w:val="top"/>
    </w:pPr>
    <w:rPr>
      <w:rFonts w:ascii="Frutiger 45 Light" w:hAnsi="Frutiger 45 Light"/>
      <w:lang w:val="id-ID" w:eastAsia="id-ID"/>
    </w:rPr>
  </w:style>
  <w:style w:type="paragraph" w:customStyle="1" w:styleId="xl80">
    <w:name w:val="xl80"/>
    <w:basedOn w:val="Normal"/>
    <w:rsid w:val="008D5253"/>
    <w:pPr>
      <w:pBdr>
        <w:left w:val="single" w:sz="4" w:space="0" w:color="auto"/>
        <w:right w:val="single" w:sz="4" w:space="0" w:color="auto"/>
      </w:pBdr>
      <w:spacing w:before="100" w:beforeAutospacing="1" w:after="100" w:afterAutospacing="1"/>
      <w:jc w:val="center"/>
      <w:textAlignment w:val="top"/>
    </w:pPr>
    <w:rPr>
      <w:rFonts w:ascii="Frutiger 45 Light" w:hAnsi="Frutiger 45 Light"/>
      <w:lang w:val="id-ID" w:eastAsia="id-ID"/>
    </w:rPr>
  </w:style>
  <w:style w:type="paragraph" w:customStyle="1" w:styleId="xl81">
    <w:name w:val="xl81"/>
    <w:basedOn w:val="Normal"/>
    <w:rsid w:val="008D5253"/>
    <w:pPr>
      <w:pBdr>
        <w:left w:val="single" w:sz="4" w:space="0" w:color="auto"/>
        <w:bottom w:val="single" w:sz="4" w:space="0" w:color="auto"/>
        <w:right w:val="single" w:sz="4" w:space="0" w:color="auto"/>
      </w:pBdr>
      <w:spacing w:before="100" w:beforeAutospacing="1" w:after="100" w:afterAutospacing="1"/>
      <w:jc w:val="center"/>
      <w:textAlignment w:val="top"/>
    </w:pPr>
    <w:rPr>
      <w:rFonts w:ascii="Frutiger 45 Light" w:hAnsi="Frutiger 45 Light"/>
      <w:lang w:val="id-ID" w:eastAsia="id-ID"/>
    </w:rPr>
  </w:style>
  <w:style w:type="paragraph" w:customStyle="1" w:styleId="xl82">
    <w:name w:val="xl82"/>
    <w:basedOn w:val="Normal"/>
    <w:rsid w:val="008D52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utiger 45 Light" w:hAnsi="Frutiger 45 Light"/>
      <w:b/>
      <w:bCs/>
      <w:lang w:val="id-ID" w:eastAsia="id-ID"/>
    </w:rPr>
  </w:style>
  <w:style w:type="paragraph" w:customStyle="1" w:styleId="xl83">
    <w:name w:val="xl83"/>
    <w:basedOn w:val="Normal"/>
    <w:rsid w:val="008D5253"/>
    <w:pPr>
      <w:pBdr>
        <w:left w:val="single" w:sz="4" w:space="0" w:color="auto"/>
      </w:pBdr>
      <w:spacing w:before="100" w:beforeAutospacing="1" w:after="100" w:afterAutospacing="1"/>
      <w:textAlignment w:val="top"/>
    </w:pPr>
    <w:rPr>
      <w:rFonts w:ascii="Frutiger 45 Light" w:hAnsi="Frutiger 45 Light"/>
      <w:b/>
      <w:bCs/>
      <w:lang w:val="id-ID" w:eastAsia="id-ID"/>
    </w:rPr>
  </w:style>
  <w:style w:type="paragraph" w:customStyle="1" w:styleId="xl84">
    <w:name w:val="xl84"/>
    <w:basedOn w:val="Normal"/>
    <w:rsid w:val="008D5253"/>
    <w:pPr>
      <w:spacing w:before="100" w:beforeAutospacing="1" w:after="100" w:afterAutospacing="1"/>
      <w:textAlignment w:val="top"/>
    </w:pPr>
    <w:rPr>
      <w:rFonts w:ascii="Frutiger 45 Light" w:hAnsi="Frutiger 45 Light"/>
      <w:b/>
      <w:bCs/>
      <w:lang w:val="id-ID" w:eastAsia="id-ID"/>
    </w:rPr>
  </w:style>
  <w:style w:type="paragraph" w:customStyle="1" w:styleId="xl85">
    <w:name w:val="xl85"/>
    <w:basedOn w:val="Normal"/>
    <w:rsid w:val="008D5253"/>
    <w:pPr>
      <w:spacing w:before="100" w:beforeAutospacing="1" w:after="100" w:afterAutospacing="1"/>
    </w:pPr>
    <w:rPr>
      <w:rFonts w:ascii="Frutiger 45 Light" w:hAnsi="Frutiger 45 Light"/>
      <w:b/>
      <w:bCs/>
      <w:lang w:val="id-ID" w:eastAsia="id-ID"/>
    </w:rPr>
  </w:style>
  <w:style w:type="paragraph" w:customStyle="1" w:styleId="xl86">
    <w:name w:val="xl86"/>
    <w:basedOn w:val="Normal"/>
    <w:rsid w:val="008D5253"/>
    <w:pPr>
      <w:pBdr>
        <w:left w:val="single" w:sz="4" w:space="0" w:color="auto"/>
      </w:pBdr>
      <w:spacing w:before="100" w:beforeAutospacing="1" w:after="100" w:afterAutospacing="1"/>
    </w:pPr>
    <w:rPr>
      <w:rFonts w:ascii="Frutiger 45 Light" w:hAnsi="Frutiger 45 Light"/>
      <w:b/>
      <w:bCs/>
      <w:lang w:val="id-ID" w:eastAsia="id-ID"/>
    </w:rPr>
  </w:style>
  <w:style w:type="paragraph" w:customStyle="1" w:styleId="xl87">
    <w:name w:val="xl87"/>
    <w:basedOn w:val="Normal"/>
    <w:rsid w:val="008D5253"/>
    <w:pPr>
      <w:spacing w:before="100" w:beforeAutospacing="1" w:after="100" w:afterAutospacing="1"/>
      <w:textAlignment w:val="top"/>
    </w:pPr>
    <w:rPr>
      <w:rFonts w:ascii="Frutiger 45 Light" w:hAnsi="Frutiger 45 Light"/>
      <w:b/>
      <w:bCs/>
      <w:lang w:val="id-ID" w:eastAsia="id-ID"/>
    </w:rPr>
  </w:style>
  <w:style w:type="paragraph" w:customStyle="1" w:styleId="xl88">
    <w:name w:val="xl88"/>
    <w:basedOn w:val="Normal"/>
    <w:rsid w:val="008D5253"/>
    <w:pPr>
      <w:spacing w:before="100" w:beforeAutospacing="1" w:after="100" w:afterAutospacing="1"/>
    </w:pPr>
    <w:rPr>
      <w:rFonts w:ascii="Frutiger 45 Light" w:hAnsi="Frutiger 45 Light"/>
      <w:b/>
      <w:bCs/>
      <w:lang w:val="id-ID" w:eastAsia="id-ID"/>
    </w:rPr>
  </w:style>
  <w:style w:type="paragraph" w:customStyle="1" w:styleId="xl89">
    <w:name w:val="xl89"/>
    <w:basedOn w:val="Normal"/>
    <w:rsid w:val="008D5253"/>
    <w:pPr>
      <w:pBdr>
        <w:bottom w:val="single" w:sz="4" w:space="0" w:color="auto"/>
      </w:pBdr>
      <w:spacing w:before="100" w:beforeAutospacing="1" w:after="100" w:afterAutospacing="1"/>
      <w:textAlignment w:val="top"/>
    </w:pPr>
    <w:rPr>
      <w:rFonts w:ascii="Frutiger 45 Light" w:hAnsi="Frutiger 45 Light"/>
      <w:b/>
      <w:bCs/>
      <w:lang w:val="id-ID" w:eastAsia="id-ID"/>
    </w:rPr>
  </w:style>
  <w:style w:type="paragraph" w:customStyle="1" w:styleId="xl90">
    <w:name w:val="xl90"/>
    <w:basedOn w:val="Normal"/>
    <w:rsid w:val="008D5253"/>
    <w:pPr>
      <w:pBdr>
        <w:left w:val="single" w:sz="4" w:space="0" w:color="auto"/>
      </w:pBdr>
      <w:shd w:val="clear" w:color="000000" w:fill="FFFF00"/>
      <w:spacing w:before="100" w:beforeAutospacing="1" w:after="100" w:afterAutospacing="1"/>
    </w:pPr>
    <w:rPr>
      <w:rFonts w:ascii="Frutiger 45 Light" w:hAnsi="Frutiger 45 Light"/>
      <w:lang w:val="id-ID" w:eastAsia="id-ID"/>
    </w:rPr>
  </w:style>
  <w:style w:type="paragraph" w:customStyle="1" w:styleId="xl91">
    <w:name w:val="xl91"/>
    <w:basedOn w:val="Normal"/>
    <w:rsid w:val="008D5253"/>
    <w:pPr>
      <w:shd w:val="clear" w:color="000000" w:fill="FFFF00"/>
      <w:spacing w:before="100" w:beforeAutospacing="1" w:after="100" w:afterAutospacing="1"/>
    </w:pPr>
    <w:rPr>
      <w:rFonts w:ascii="Frutiger 45 Light" w:hAnsi="Frutiger 45 Light"/>
      <w:lang w:val="id-ID" w:eastAsia="id-ID"/>
    </w:rPr>
  </w:style>
  <w:style w:type="paragraph" w:customStyle="1" w:styleId="xl92">
    <w:name w:val="xl92"/>
    <w:basedOn w:val="Normal"/>
    <w:rsid w:val="008D5253"/>
    <w:pPr>
      <w:shd w:val="clear" w:color="000000" w:fill="FFFF00"/>
      <w:spacing w:before="100" w:beforeAutospacing="1" w:after="100" w:afterAutospacing="1"/>
      <w:textAlignment w:val="top"/>
    </w:pPr>
    <w:rPr>
      <w:rFonts w:ascii="Frutiger 45 Light" w:hAnsi="Frutiger 45 Light"/>
      <w:b/>
      <w:bCs/>
      <w:lang w:val="id-ID" w:eastAsia="id-ID"/>
    </w:rPr>
  </w:style>
  <w:style w:type="paragraph" w:customStyle="1" w:styleId="xl93">
    <w:name w:val="xl93"/>
    <w:basedOn w:val="Normal"/>
    <w:rsid w:val="008D5253"/>
    <w:pPr>
      <w:pBdr>
        <w:left w:val="single" w:sz="4" w:space="0" w:color="auto"/>
        <w:right w:val="single" w:sz="4" w:space="0" w:color="auto"/>
      </w:pBdr>
      <w:shd w:val="clear" w:color="000000" w:fill="FFFF00"/>
      <w:spacing w:before="100" w:beforeAutospacing="1" w:after="100" w:afterAutospacing="1"/>
      <w:jc w:val="center"/>
    </w:pPr>
    <w:rPr>
      <w:rFonts w:ascii="Frutiger 45 Light" w:hAnsi="Frutiger 45 Light"/>
      <w:lang w:val="id-ID" w:eastAsia="id-ID"/>
    </w:rPr>
  </w:style>
  <w:style w:type="paragraph" w:customStyle="1" w:styleId="xl94">
    <w:name w:val="xl94"/>
    <w:basedOn w:val="Normal"/>
    <w:rsid w:val="008D5253"/>
    <w:pPr>
      <w:shd w:val="clear" w:color="000000" w:fill="FFFF00"/>
      <w:spacing w:before="100" w:beforeAutospacing="1" w:after="100" w:afterAutospacing="1"/>
      <w:textAlignment w:val="top"/>
    </w:pPr>
    <w:rPr>
      <w:rFonts w:ascii="Frutiger 45 Light" w:hAnsi="Frutiger 45 Light"/>
      <w:lang w:val="id-ID" w:eastAsia="id-ID"/>
    </w:rPr>
  </w:style>
  <w:style w:type="paragraph" w:customStyle="1" w:styleId="xl95">
    <w:name w:val="xl95"/>
    <w:basedOn w:val="Normal"/>
    <w:rsid w:val="008D5253"/>
    <w:pPr>
      <w:shd w:val="clear" w:color="000000" w:fill="FFFF00"/>
      <w:spacing w:before="100" w:beforeAutospacing="1" w:after="100" w:afterAutospacing="1"/>
      <w:textAlignment w:val="top"/>
    </w:pPr>
    <w:rPr>
      <w:rFonts w:ascii="Frutiger 45 Light" w:hAnsi="Frutiger 45 Light"/>
      <w:lang w:val="id-ID" w:eastAsia="id-ID"/>
    </w:rPr>
  </w:style>
  <w:style w:type="paragraph" w:customStyle="1" w:styleId="xl96">
    <w:name w:val="xl96"/>
    <w:basedOn w:val="Normal"/>
    <w:rsid w:val="008D5253"/>
    <w:pPr>
      <w:pBdr>
        <w:left w:val="single" w:sz="4" w:space="0" w:color="auto"/>
        <w:right w:val="single" w:sz="4" w:space="0" w:color="auto"/>
      </w:pBdr>
      <w:shd w:val="clear" w:color="000000" w:fill="FFFF00"/>
      <w:spacing w:before="100" w:beforeAutospacing="1" w:after="100" w:afterAutospacing="1"/>
      <w:jc w:val="center"/>
      <w:textAlignment w:val="top"/>
    </w:pPr>
    <w:rPr>
      <w:rFonts w:ascii="Frutiger 45 Light" w:hAnsi="Frutiger 45 Light"/>
      <w:lang w:val="id-ID" w:eastAsia="id-ID"/>
    </w:rPr>
  </w:style>
  <w:style w:type="paragraph" w:customStyle="1" w:styleId="xl97">
    <w:name w:val="xl97"/>
    <w:basedOn w:val="Normal"/>
    <w:rsid w:val="008D5253"/>
    <w:pPr>
      <w:shd w:val="clear" w:color="000000" w:fill="FFFF00"/>
      <w:spacing w:before="100" w:beforeAutospacing="1" w:after="100" w:afterAutospacing="1"/>
      <w:textAlignment w:val="top"/>
    </w:pPr>
    <w:rPr>
      <w:rFonts w:ascii="Frutiger 45 Light" w:hAnsi="Frutiger 45 Light"/>
      <w:b/>
      <w:bCs/>
      <w:lang w:val="id-ID" w:eastAsia="id-ID"/>
    </w:rPr>
  </w:style>
  <w:style w:type="paragraph" w:customStyle="1" w:styleId="xl98">
    <w:name w:val="xl98"/>
    <w:basedOn w:val="Normal"/>
    <w:rsid w:val="008D5253"/>
    <w:pPr>
      <w:pBdr>
        <w:top w:val="single" w:sz="4" w:space="0" w:color="auto"/>
        <w:left w:val="single" w:sz="4" w:space="0" w:color="auto"/>
        <w:bottom w:val="single" w:sz="4" w:space="0" w:color="auto"/>
      </w:pBdr>
      <w:spacing w:before="100" w:beforeAutospacing="1" w:after="100" w:afterAutospacing="1"/>
      <w:jc w:val="center"/>
      <w:textAlignment w:val="center"/>
    </w:pPr>
    <w:rPr>
      <w:rFonts w:ascii="Frutiger 45 Light" w:hAnsi="Frutiger 45 Light"/>
      <w:b/>
      <w:bCs/>
      <w:lang w:val="id-ID" w:eastAsia="id-ID"/>
    </w:rPr>
  </w:style>
  <w:style w:type="paragraph" w:customStyle="1" w:styleId="xl99">
    <w:name w:val="xl99"/>
    <w:basedOn w:val="Normal"/>
    <w:rsid w:val="008D5253"/>
    <w:pPr>
      <w:pBdr>
        <w:left w:val="single" w:sz="4" w:space="0" w:color="auto"/>
        <w:right w:val="single" w:sz="8" w:space="0" w:color="auto"/>
      </w:pBdr>
      <w:shd w:val="clear" w:color="000000" w:fill="FFFF00"/>
      <w:spacing w:before="100" w:beforeAutospacing="1" w:after="100" w:afterAutospacing="1"/>
      <w:jc w:val="center"/>
    </w:pPr>
    <w:rPr>
      <w:rFonts w:ascii="Bookman Old Style" w:hAnsi="Bookman Old Style"/>
      <w:lang w:val="id-ID" w:eastAsia="id-ID"/>
    </w:rPr>
  </w:style>
  <w:style w:type="paragraph" w:customStyle="1" w:styleId="xl100">
    <w:name w:val="xl100"/>
    <w:basedOn w:val="Normal"/>
    <w:rsid w:val="008D5253"/>
    <w:pPr>
      <w:pBdr>
        <w:left w:val="single" w:sz="4" w:space="0" w:color="auto"/>
        <w:right w:val="single" w:sz="8" w:space="0" w:color="auto"/>
      </w:pBdr>
      <w:spacing w:before="100" w:beforeAutospacing="1" w:after="100" w:afterAutospacing="1"/>
      <w:jc w:val="center"/>
    </w:pPr>
    <w:rPr>
      <w:rFonts w:ascii="Bookman Old Style" w:hAnsi="Bookman Old Style"/>
      <w:lang w:val="id-ID" w:eastAsia="id-ID"/>
    </w:rPr>
  </w:style>
  <w:style w:type="paragraph" w:customStyle="1" w:styleId="xl101">
    <w:name w:val="xl101"/>
    <w:basedOn w:val="Normal"/>
    <w:rsid w:val="008D5253"/>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lang w:val="id-ID" w:eastAsia="id-ID"/>
    </w:rPr>
  </w:style>
  <w:style w:type="paragraph" w:customStyle="1" w:styleId="xl102">
    <w:name w:val="xl102"/>
    <w:basedOn w:val="Normal"/>
    <w:rsid w:val="008D5253"/>
    <w:pPr>
      <w:pBdr>
        <w:left w:val="single" w:sz="4" w:space="0" w:color="auto"/>
        <w:right w:val="single" w:sz="4" w:space="0" w:color="auto"/>
      </w:pBdr>
      <w:shd w:val="clear" w:color="000000" w:fill="FFFF00"/>
      <w:spacing w:before="100" w:beforeAutospacing="1" w:after="100" w:afterAutospacing="1"/>
    </w:pPr>
    <w:rPr>
      <w:rFonts w:ascii="Bookman Old Style" w:hAnsi="Bookman Old Style"/>
      <w:color w:val="0000FF"/>
      <w:lang w:val="id-ID" w:eastAsia="id-ID"/>
    </w:rPr>
  </w:style>
  <w:style w:type="paragraph" w:customStyle="1" w:styleId="xl103">
    <w:name w:val="xl103"/>
    <w:basedOn w:val="Normal"/>
    <w:rsid w:val="008D5253"/>
    <w:pPr>
      <w:pBdr>
        <w:left w:val="single" w:sz="4" w:space="0" w:color="auto"/>
        <w:bottom w:val="single" w:sz="8" w:space="0" w:color="auto"/>
        <w:right w:val="single" w:sz="4" w:space="0" w:color="auto"/>
      </w:pBdr>
      <w:spacing w:before="100" w:beforeAutospacing="1" w:after="100" w:afterAutospacing="1"/>
    </w:pPr>
    <w:rPr>
      <w:rFonts w:ascii="Bookman Old Style" w:hAnsi="Bookman Old Style"/>
      <w:lang w:val="id-ID" w:eastAsia="id-ID"/>
    </w:rPr>
  </w:style>
  <w:style w:type="paragraph" w:customStyle="1" w:styleId="xl104">
    <w:name w:val="xl104"/>
    <w:basedOn w:val="Normal"/>
    <w:rsid w:val="008D5253"/>
    <w:pPr>
      <w:pBdr>
        <w:left w:val="single" w:sz="4" w:space="0" w:color="auto"/>
        <w:bottom w:val="single" w:sz="8" w:space="0" w:color="auto"/>
        <w:right w:val="single" w:sz="8" w:space="0" w:color="auto"/>
      </w:pBdr>
      <w:spacing w:before="100" w:beforeAutospacing="1" w:after="100" w:afterAutospacing="1"/>
      <w:jc w:val="center"/>
    </w:pPr>
    <w:rPr>
      <w:rFonts w:ascii="Bookman Old Style" w:hAnsi="Bookman Old Style"/>
      <w:lang w:val="id-ID" w:eastAsia="id-ID"/>
    </w:rPr>
  </w:style>
  <w:style w:type="paragraph" w:customStyle="1" w:styleId="xl105">
    <w:name w:val="xl105"/>
    <w:basedOn w:val="Normal"/>
    <w:rsid w:val="008D5253"/>
    <w:pPr>
      <w:pBdr>
        <w:left w:val="single" w:sz="4" w:space="0" w:color="auto"/>
        <w:right w:val="single" w:sz="4" w:space="0" w:color="auto"/>
      </w:pBdr>
      <w:spacing w:before="100" w:beforeAutospacing="1" w:after="100" w:afterAutospacing="1"/>
    </w:pPr>
    <w:rPr>
      <w:rFonts w:ascii="Bookman Old Style" w:hAnsi="Bookman Old Style"/>
      <w:lang w:val="id-ID" w:eastAsia="id-ID"/>
    </w:rPr>
  </w:style>
  <w:style w:type="paragraph" w:customStyle="1" w:styleId="xl106">
    <w:name w:val="xl106"/>
    <w:basedOn w:val="Normal"/>
    <w:rsid w:val="008D5253"/>
    <w:pPr>
      <w:pBdr>
        <w:left w:val="single" w:sz="4" w:space="0" w:color="auto"/>
        <w:bottom w:val="single" w:sz="4" w:space="0" w:color="auto"/>
        <w:right w:val="single" w:sz="8" w:space="0" w:color="auto"/>
      </w:pBdr>
      <w:spacing w:before="100" w:beforeAutospacing="1" w:after="100" w:afterAutospacing="1"/>
      <w:jc w:val="center"/>
    </w:pPr>
    <w:rPr>
      <w:rFonts w:ascii="Bookman Old Style" w:hAnsi="Bookman Old Style"/>
      <w:lang w:val="id-ID" w:eastAsia="id-ID"/>
    </w:rPr>
  </w:style>
  <w:style w:type="paragraph" w:customStyle="1" w:styleId="xl107">
    <w:name w:val="xl107"/>
    <w:basedOn w:val="Normal"/>
    <w:rsid w:val="008D5253"/>
    <w:pPr>
      <w:pBdr>
        <w:top w:val="single" w:sz="4" w:space="0" w:color="auto"/>
        <w:left w:val="single" w:sz="8" w:space="0" w:color="auto"/>
        <w:right w:val="single" w:sz="4" w:space="0" w:color="auto"/>
      </w:pBdr>
      <w:spacing w:before="100" w:beforeAutospacing="1" w:after="100" w:afterAutospacing="1"/>
    </w:pPr>
    <w:rPr>
      <w:rFonts w:ascii="Bookman Old Style" w:hAnsi="Bookman Old Style"/>
      <w:b/>
      <w:bCs/>
      <w:i/>
      <w:iCs/>
      <w:lang w:val="id-ID" w:eastAsia="id-ID"/>
    </w:rPr>
  </w:style>
  <w:style w:type="paragraph" w:customStyle="1" w:styleId="xl108">
    <w:name w:val="xl108"/>
    <w:basedOn w:val="Normal"/>
    <w:rsid w:val="008D5253"/>
    <w:pPr>
      <w:pBdr>
        <w:top w:val="single" w:sz="4" w:space="0" w:color="auto"/>
        <w:left w:val="single" w:sz="4" w:space="0" w:color="auto"/>
        <w:right w:val="single" w:sz="4" w:space="0" w:color="auto"/>
      </w:pBdr>
      <w:spacing w:before="100" w:beforeAutospacing="1" w:after="100" w:afterAutospacing="1"/>
    </w:pPr>
    <w:rPr>
      <w:rFonts w:ascii="Bookman Old Style" w:hAnsi="Bookman Old Style"/>
      <w:b/>
      <w:bCs/>
      <w:i/>
      <w:iCs/>
      <w:lang w:val="id-ID" w:eastAsia="id-ID"/>
    </w:rPr>
  </w:style>
  <w:style w:type="paragraph" w:customStyle="1" w:styleId="xl109">
    <w:name w:val="xl109"/>
    <w:basedOn w:val="Normal"/>
    <w:rsid w:val="008D5253"/>
    <w:pPr>
      <w:pBdr>
        <w:top w:val="single" w:sz="4" w:space="0" w:color="auto"/>
        <w:left w:val="single" w:sz="4" w:space="0" w:color="auto"/>
        <w:right w:val="single" w:sz="8" w:space="0" w:color="auto"/>
      </w:pBdr>
      <w:spacing w:before="100" w:beforeAutospacing="1" w:after="100" w:afterAutospacing="1"/>
      <w:jc w:val="center"/>
    </w:pPr>
    <w:rPr>
      <w:rFonts w:ascii="Bookman Old Style" w:hAnsi="Bookman Old Style"/>
      <w:b/>
      <w:bCs/>
      <w:lang w:val="id-ID" w:eastAsia="id-ID"/>
    </w:rPr>
  </w:style>
  <w:style w:type="paragraph" w:customStyle="1" w:styleId="xl110">
    <w:name w:val="xl110"/>
    <w:basedOn w:val="Normal"/>
    <w:rsid w:val="008D5253"/>
    <w:pPr>
      <w:pBdr>
        <w:left w:val="single" w:sz="8" w:space="0" w:color="auto"/>
        <w:bottom w:val="single" w:sz="8" w:space="0" w:color="auto"/>
        <w:right w:val="single" w:sz="4" w:space="0" w:color="auto"/>
      </w:pBdr>
      <w:spacing w:before="100" w:beforeAutospacing="1" w:after="100" w:afterAutospacing="1"/>
    </w:pPr>
    <w:rPr>
      <w:rFonts w:ascii="Bookman Old Style" w:hAnsi="Bookman Old Style"/>
      <w:lang w:val="id-ID" w:eastAsia="id-ID"/>
    </w:rPr>
  </w:style>
  <w:style w:type="paragraph" w:customStyle="1" w:styleId="xl111">
    <w:name w:val="xl111"/>
    <w:basedOn w:val="Normal"/>
    <w:rsid w:val="008D5253"/>
    <w:pPr>
      <w:pBdr>
        <w:left w:val="single" w:sz="4" w:space="0" w:color="auto"/>
        <w:bottom w:val="single" w:sz="8" w:space="0" w:color="auto"/>
        <w:right w:val="single" w:sz="4" w:space="0" w:color="auto"/>
      </w:pBdr>
      <w:spacing w:before="100" w:beforeAutospacing="1" w:after="100" w:afterAutospacing="1"/>
    </w:pPr>
    <w:rPr>
      <w:rFonts w:ascii="Bookman Old Style" w:hAnsi="Bookman Old Style"/>
      <w:lang w:val="id-ID" w:eastAsia="id-ID"/>
    </w:rPr>
  </w:style>
  <w:style w:type="paragraph" w:customStyle="1" w:styleId="xl112">
    <w:name w:val="xl112"/>
    <w:basedOn w:val="Normal"/>
    <w:rsid w:val="008D5253"/>
    <w:pPr>
      <w:spacing w:before="100" w:beforeAutospacing="1" w:after="100" w:afterAutospacing="1"/>
      <w:jc w:val="center"/>
    </w:pPr>
    <w:rPr>
      <w:rFonts w:ascii="Bookman Old Style" w:hAnsi="Bookman Old Style"/>
      <w:b/>
      <w:bCs/>
      <w:i/>
      <w:iCs/>
      <w:lang w:val="id-ID" w:eastAsia="id-ID"/>
    </w:rPr>
  </w:style>
  <w:style w:type="paragraph" w:customStyle="1" w:styleId="xl113">
    <w:name w:val="xl113"/>
    <w:basedOn w:val="Normal"/>
    <w:rsid w:val="008D5253"/>
    <w:pPr>
      <w:spacing w:before="100" w:beforeAutospacing="1" w:after="100" w:afterAutospacing="1"/>
    </w:pPr>
    <w:rPr>
      <w:rFonts w:ascii="Bookman Old Style" w:hAnsi="Bookman Old Style"/>
      <w:b/>
      <w:bCs/>
      <w:i/>
      <w:iCs/>
      <w:lang w:val="id-ID" w:eastAsia="id-ID"/>
    </w:rPr>
  </w:style>
  <w:style w:type="paragraph" w:customStyle="1" w:styleId="xl114">
    <w:name w:val="xl114"/>
    <w:basedOn w:val="Normal"/>
    <w:rsid w:val="008D5253"/>
    <w:pPr>
      <w:spacing w:before="100" w:beforeAutospacing="1" w:after="100" w:afterAutospacing="1"/>
      <w:jc w:val="center"/>
    </w:pPr>
    <w:rPr>
      <w:rFonts w:ascii="Bookman Old Style" w:hAnsi="Bookman Old Style"/>
      <w:b/>
      <w:bCs/>
      <w:lang w:val="id-ID" w:eastAsia="id-ID"/>
    </w:rPr>
  </w:style>
  <w:style w:type="paragraph" w:customStyle="1" w:styleId="xl115">
    <w:name w:val="xl115"/>
    <w:basedOn w:val="Normal"/>
    <w:rsid w:val="008D5253"/>
    <w:pPr>
      <w:spacing w:before="100" w:beforeAutospacing="1" w:after="100" w:afterAutospacing="1"/>
    </w:pPr>
    <w:rPr>
      <w:rFonts w:ascii="Bookman Old Style" w:hAnsi="Bookman Old Style"/>
      <w:b/>
      <w:bCs/>
      <w:lang w:val="id-ID" w:eastAsia="id-ID"/>
    </w:rPr>
  </w:style>
  <w:style w:type="paragraph" w:customStyle="1" w:styleId="xl116">
    <w:name w:val="xl116"/>
    <w:basedOn w:val="Normal"/>
    <w:rsid w:val="008D5253"/>
    <w:pPr>
      <w:spacing w:before="100" w:beforeAutospacing="1" w:after="100" w:afterAutospacing="1"/>
    </w:pPr>
    <w:rPr>
      <w:rFonts w:ascii="Bookman Old Style" w:hAnsi="Bookman Old Style"/>
      <w:lang w:val="id-ID" w:eastAsia="id-ID"/>
    </w:rPr>
  </w:style>
  <w:style w:type="paragraph" w:customStyle="1" w:styleId="xl117">
    <w:name w:val="xl117"/>
    <w:basedOn w:val="Normal"/>
    <w:rsid w:val="008D5253"/>
    <w:pPr>
      <w:shd w:val="clear" w:color="000000" w:fill="FFFF00"/>
      <w:spacing w:before="100" w:beforeAutospacing="1" w:after="100" w:afterAutospacing="1"/>
      <w:jc w:val="center"/>
    </w:pPr>
    <w:rPr>
      <w:rFonts w:ascii="Bookman Old Style" w:hAnsi="Bookman Old Style"/>
      <w:lang w:val="id-ID" w:eastAsia="id-ID"/>
    </w:rPr>
  </w:style>
  <w:style w:type="paragraph" w:customStyle="1" w:styleId="xl118">
    <w:name w:val="xl118"/>
    <w:basedOn w:val="Normal"/>
    <w:rsid w:val="008D5253"/>
    <w:pPr>
      <w:spacing w:before="100" w:beforeAutospacing="1" w:after="100" w:afterAutospacing="1"/>
    </w:pPr>
    <w:rPr>
      <w:rFonts w:ascii="Bookman Old Style" w:hAnsi="Bookman Old Style"/>
      <w:b/>
      <w:bCs/>
      <w:lang w:val="id-ID" w:eastAsia="id-ID"/>
    </w:rPr>
  </w:style>
  <w:style w:type="paragraph" w:styleId="Revision">
    <w:name w:val="Revision"/>
    <w:hidden/>
    <w:uiPriority w:val="99"/>
    <w:semiHidden/>
    <w:rsid w:val="008D5253"/>
    <w:pPr>
      <w:spacing w:after="0" w:line="240" w:lineRule="auto"/>
    </w:pPr>
    <w:rPr>
      <w:rFonts w:ascii="Times New Roman" w:eastAsia="Times New Roman" w:hAnsi="Times New Roman" w:cs="Times New Roman"/>
      <w:sz w:val="20"/>
      <w:szCs w:val="20"/>
      <w:lang w:val="en-US"/>
    </w:rPr>
  </w:style>
  <w:style w:type="character" w:customStyle="1" w:styleId="fontstyle01">
    <w:name w:val="fontstyle01"/>
    <w:basedOn w:val="DefaultParagraphFont"/>
    <w:rsid w:val="00C93542"/>
    <w:rPr>
      <w:rFonts w:ascii="Bookman Old Style" w:hAnsi="Bookman Old Style" w:hint="default"/>
      <w:b w:val="0"/>
      <w:bCs w:val="0"/>
      <w:i w:val="0"/>
      <w:iCs w:val="0"/>
      <w:color w:val="000000"/>
      <w:sz w:val="24"/>
      <w:szCs w:val="24"/>
    </w:rPr>
  </w:style>
  <w:style w:type="character" w:customStyle="1" w:styleId="fontstyle21">
    <w:name w:val="fontstyle21"/>
    <w:basedOn w:val="DefaultParagraphFont"/>
    <w:rsid w:val="00C93542"/>
    <w:rPr>
      <w:rFonts w:ascii="Symbol" w:hAnsi="Symbol" w:hint="default"/>
      <w:b w:val="0"/>
      <w:bCs w:val="0"/>
      <w:i w:val="0"/>
      <w:iCs w:val="0"/>
      <w:color w:val="000000"/>
      <w:sz w:val="24"/>
      <w:szCs w:val="24"/>
    </w:rPr>
  </w:style>
  <w:style w:type="paragraph" w:styleId="PlainText">
    <w:name w:val="Plain Text"/>
    <w:basedOn w:val="Normal"/>
    <w:link w:val="PlainTextChar"/>
    <w:uiPriority w:val="99"/>
    <w:rsid w:val="00C93542"/>
    <w:rPr>
      <w:rFonts w:ascii="Courier New" w:hAnsi="Courier New"/>
      <w:sz w:val="20"/>
      <w:szCs w:val="20"/>
      <w:lang w:val="sv-SE"/>
    </w:rPr>
  </w:style>
  <w:style w:type="character" w:customStyle="1" w:styleId="PlainTextChar">
    <w:name w:val="Plain Text Char"/>
    <w:basedOn w:val="DefaultParagraphFont"/>
    <w:link w:val="PlainText"/>
    <w:uiPriority w:val="99"/>
    <w:rsid w:val="00C93542"/>
    <w:rPr>
      <w:rFonts w:ascii="Courier New" w:eastAsia="Times New Roman" w:hAnsi="Courier New" w:cs="Times New Roman"/>
      <w:sz w:val="20"/>
      <w:szCs w:val="20"/>
      <w:lang w:val="sv-SE"/>
    </w:rPr>
  </w:style>
  <w:style w:type="character" w:styleId="Strong">
    <w:name w:val="Strong"/>
    <w:basedOn w:val="DefaultParagraphFont"/>
    <w:uiPriority w:val="22"/>
    <w:qFormat/>
    <w:rsid w:val="00C93542"/>
    <w:rPr>
      <w:b/>
      <w:bCs/>
    </w:rPr>
  </w:style>
  <w:style w:type="table" w:customStyle="1" w:styleId="TableGrid1">
    <w:name w:val="Table Grid1"/>
    <w:basedOn w:val="TableNormal"/>
    <w:next w:val="TableGrid"/>
    <w:uiPriority w:val="59"/>
    <w:rsid w:val="007854F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854F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854F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54F8"/>
    <w:pPr>
      <w:spacing w:before="100" w:beforeAutospacing="1" w:after="100" w:afterAutospacing="1"/>
    </w:pPr>
    <w:rPr>
      <w:rFonts w:eastAsiaTheme="minorEastAsia"/>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06428">
      <w:bodyDiv w:val="1"/>
      <w:marLeft w:val="0"/>
      <w:marRight w:val="0"/>
      <w:marTop w:val="0"/>
      <w:marBottom w:val="0"/>
      <w:divBdr>
        <w:top w:val="none" w:sz="0" w:space="0" w:color="auto"/>
        <w:left w:val="none" w:sz="0" w:space="0" w:color="auto"/>
        <w:bottom w:val="none" w:sz="0" w:space="0" w:color="auto"/>
        <w:right w:val="none" w:sz="0" w:space="0" w:color="auto"/>
      </w:divBdr>
    </w:div>
    <w:div w:id="16778638">
      <w:bodyDiv w:val="1"/>
      <w:marLeft w:val="0"/>
      <w:marRight w:val="0"/>
      <w:marTop w:val="0"/>
      <w:marBottom w:val="0"/>
      <w:divBdr>
        <w:top w:val="none" w:sz="0" w:space="0" w:color="auto"/>
        <w:left w:val="none" w:sz="0" w:space="0" w:color="auto"/>
        <w:bottom w:val="none" w:sz="0" w:space="0" w:color="auto"/>
        <w:right w:val="none" w:sz="0" w:space="0" w:color="auto"/>
      </w:divBdr>
      <w:divsChild>
        <w:div w:id="1537696848">
          <w:marLeft w:val="0"/>
          <w:marRight w:val="0"/>
          <w:marTop w:val="0"/>
          <w:marBottom w:val="0"/>
          <w:divBdr>
            <w:top w:val="none" w:sz="0" w:space="0" w:color="auto"/>
            <w:left w:val="none" w:sz="0" w:space="0" w:color="auto"/>
            <w:bottom w:val="none" w:sz="0" w:space="0" w:color="auto"/>
            <w:right w:val="none" w:sz="0" w:space="0" w:color="auto"/>
          </w:divBdr>
          <w:divsChild>
            <w:div w:id="669723286">
              <w:marLeft w:val="0"/>
              <w:marRight w:val="0"/>
              <w:marTop w:val="0"/>
              <w:marBottom w:val="0"/>
              <w:divBdr>
                <w:top w:val="none" w:sz="0" w:space="0" w:color="auto"/>
                <w:left w:val="none" w:sz="0" w:space="0" w:color="auto"/>
                <w:bottom w:val="none" w:sz="0" w:space="0" w:color="auto"/>
                <w:right w:val="none" w:sz="0" w:space="0" w:color="auto"/>
              </w:divBdr>
              <w:divsChild>
                <w:div w:id="88159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564">
      <w:bodyDiv w:val="1"/>
      <w:marLeft w:val="0"/>
      <w:marRight w:val="0"/>
      <w:marTop w:val="0"/>
      <w:marBottom w:val="0"/>
      <w:divBdr>
        <w:top w:val="none" w:sz="0" w:space="0" w:color="auto"/>
        <w:left w:val="none" w:sz="0" w:space="0" w:color="auto"/>
        <w:bottom w:val="none" w:sz="0" w:space="0" w:color="auto"/>
        <w:right w:val="none" w:sz="0" w:space="0" w:color="auto"/>
      </w:divBdr>
      <w:divsChild>
        <w:div w:id="2114470530">
          <w:marLeft w:val="0"/>
          <w:marRight w:val="0"/>
          <w:marTop w:val="0"/>
          <w:marBottom w:val="0"/>
          <w:divBdr>
            <w:top w:val="none" w:sz="0" w:space="0" w:color="auto"/>
            <w:left w:val="none" w:sz="0" w:space="0" w:color="auto"/>
            <w:bottom w:val="none" w:sz="0" w:space="0" w:color="auto"/>
            <w:right w:val="none" w:sz="0" w:space="0" w:color="auto"/>
          </w:divBdr>
          <w:divsChild>
            <w:div w:id="1197352762">
              <w:marLeft w:val="0"/>
              <w:marRight w:val="0"/>
              <w:marTop w:val="0"/>
              <w:marBottom w:val="0"/>
              <w:divBdr>
                <w:top w:val="none" w:sz="0" w:space="0" w:color="auto"/>
                <w:left w:val="none" w:sz="0" w:space="0" w:color="auto"/>
                <w:bottom w:val="none" w:sz="0" w:space="0" w:color="auto"/>
                <w:right w:val="none" w:sz="0" w:space="0" w:color="auto"/>
              </w:divBdr>
              <w:divsChild>
                <w:div w:id="163992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3829">
      <w:bodyDiv w:val="1"/>
      <w:marLeft w:val="0"/>
      <w:marRight w:val="0"/>
      <w:marTop w:val="0"/>
      <w:marBottom w:val="0"/>
      <w:divBdr>
        <w:top w:val="none" w:sz="0" w:space="0" w:color="auto"/>
        <w:left w:val="none" w:sz="0" w:space="0" w:color="auto"/>
        <w:bottom w:val="none" w:sz="0" w:space="0" w:color="auto"/>
        <w:right w:val="none" w:sz="0" w:space="0" w:color="auto"/>
      </w:divBdr>
      <w:divsChild>
        <w:div w:id="1994290601">
          <w:marLeft w:val="0"/>
          <w:marRight w:val="0"/>
          <w:marTop w:val="0"/>
          <w:marBottom w:val="0"/>
          <w:divBdr>
            <w:top w:val="none" w:sz="0" w:space="0" w:color="auto"/>
            <w:left w:val="none" w:sz="0" w:space="0" w:color="auto"/>
            <w:bottom w:val="none" w:sz="0" w:space="0" w:color="auto"/>
            <w:right w:val="none" w:sz="0" w:space="0" w:color="auto"/>
          </w:divBdr>
          <w:divsChild>
            <w:div w:id="1267426127">
              <w:marLeft w:val="0"/>
              <w:marRight w:val="0"/>
              <w:marTop w:val="0"/>
              <w:marBottom w:val="0"/>
              <w:divBdr>
                <w:top w:val="none" w:sz="0" w:space="0" w:color="auto"/>
                <w:left w:val="none" w:sz="0" w:space="0" w:color="auto"/>
                <w:bottom w:val="none" w:sz="0" w:space="0" w:color="auto"/>
                <w:right w:val="none" w:sz="0" w:space="0" w:color="auto"/>
              </w:divBdr>
              <w:divsChild>
                <w:div w:id="92657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34695">
      <w:bodyDiv w:val="1"/>
      <w:marLeft w:val="0"/>
      <w:marRight w:val="0"/>
      <w:marTop w:val="0"/>
      <w:marBottom w:val="0"/>
      <w:divBdr>
        <w:top w:val="none" w:sz="0" w:space="0" w:color="auto"/>
        <w:left w:val="none" w:sz="0" w:space="0" w:color="auto"/>
        <w:bottom w:val="none" w:sz="0" w:space="0" w:color="auto"/>
        <w:right w:val="none" w:sz="0" w:space="0" w:color="auto"/>
      </w:divBdr>
      <w:divsChild>
        <w:div w:id="2103524800">
          <w:marLeft w:val="0"/>
          <w:marRight w:val="0"/>
          <w:marTop w:val="0"/>
          <w:marBottom w:val="0"/>
          <w:divBdr>
            <w:top w:val="none" w:sz="0" w:space="0" w:color="auto"/>
            <w:left w:val="none" w:sz="0" w:space="0" w:color="auto"/>
            <w:bottom w:val="none" w:sz="0" w:space="0" w:color="auto"/>
            <w:right w:val="none" w:sz="0" w:space="0" w:color="auto"/>
          </w:divBdr>
          <w:divsChild>
            <w:div w:id="1000818052">
              <w:marLeft w:val="0"/>
              <w:marRight w:val="0"/>
              <w:marTop w:val="0"/>
              <w:marBottom w:val="0"/>
              <w:divBdr>
                <w:top w:val="none" w:sz="0" w:space="0" w:color="auto"/>
                <w:left w:val="none" w:sz="0" w:space="0" w:color="auto"/>
                <w:bottom w:val="none" w:sz="0" w:space="0" w:color="auto"/>
                <w:right w:val="none" w:sz="0" w:space="0" w:color="auto"/>
              </w:divBdr>
              <w:divsChild>
                <w:div w:id="1039277526">
                  <w:marLeft w:val="0"/>
                  <w:marRight w:val="0"/>
                  <w:marTop w:val="0"/>
                  <w:marBottom w:val="0"/>
                  <w:divBdr>
                    <w:top w:val="none" w:sz="0" w:space="0" w:color="auto"/>
                    <w:left w:val="none" w:sz="0" w:space="0" w:color="auto"/>
                    <w:bottom w:val="none" w:sz="0" w:space="0" w:color="auto"/>
                    <w:right w:val="none" w:sz="0" w:space="0" w:color="auto"/>
                  </w:divBdr>
                  <w:divsChild>
                    <w:div w:id="21019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41350">
      <w:bodyDiv w:val="1"/>
      <w:marLeft w:val="0"/>
      <w:marRight w:val="0"/>
      <w:marTop w:val="0"/>
      <w:marBottom w:val="0"/>
      <w:divBdr>
        <w:top w:val="none" w:sz="0" w:space="0" w:color="auto"/>
        <w:left w:val="none" w:sz="0" w:space="0" w:color="auto"/>
        <w:bottom w:val="none" w:sz="0" w:space="0" w:color="auto"/>
        <w:right w:val="none" w:sz="0" w:space="0" w:color="auto"/>
      </w:divBdr>
      <w:divsChild>
        <w:div w:id="859901649">
          <w:marLeft w:val="0"/>
          <w:marRight w:val="0"/>
          <w:marTop w:val="0"/>
          <w:marBottom w:val="0"/>
          <w:divBdr>
            <w:top w:val="none" w:sz="0" w:space="0" w:color="auto"/>
            <w:left w:val="none" w:sz="0" w:space="0" w:color="auto"/>
            <w:bottom w:val="none" w:sz="0" w:space="0" w:color="auto"/>
            <w:right w:val="none" w:sz="0" w:space="0" w:color="auto"/>
          </w:divBdr>
          <w:divsChild>
            <w:div w:id="1021011970">
              <w:marLeft w:val="0"/>
              <w:marRight w:val="0"/>
              <w:marTop w:val="0"/>
              <w:marBottom w:val="0"/>
              <w:divBdr>
                <w:top w:val="none" w:sz="0" w:space="0" w:color="auto"/>
                <w:left w:val="none" w:sz="0" w:space="0" w:color="auto"/>
                <w:bottom w:val="none" w:sz="0" w:space="0" w:color="auto"/>
                <w:right w:val="none" w:sz="0" w:space="0" w:color="auto"/>
              </w:divBdr>
              <w:divsChild>
                <w:div w:id="14956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2858">
      <w:bodyDiv w:val="1"/>
      <w:marLeft w:val="0"/>
      <w:marRight w:val="0"/>
      <w:marTop w:val="0"/>
      <w:marBottom w:val="0"/>
      <w:divBdr>
        <w:top w:val="none" w:sz="0" w:space="0" w:color="auto"/>
        <w:left w:val="none" w:sz="0" w:space="0" w:color="auto"/>
        <w:bottom w:val="none" w:sz="0" w:space="0" w:color="auto"/>
        <w:right w:val="none" w:sz="0" w:space="0" w:color="auto"/>
      </w:divBdr>
      <w:divsChild>
        <w:div w:id="1857622371">
          <w:marLeft w:val="0"/>
          <w:marRight w:val="0"/>
          <w:marTop w:val="0"/>
          <w:marBottom w:val="0"/>
          <w:divBdr>
            <w:top w:val="none" w:sz="0" w:space="0" w:color="auto"/>
            <w:left w:val="none" w:sz="0" w:space="0" w:color="auto"/>
            <w:bottom w:val="none" w:sz="0" w:space="0" w:color="auto"/>
            <w:right w:val="none" w:sz="0" w:space="0" w:color="auto"/>
          </w:divBdr>
          <w:divsChild>
            <w:div w:id="1621107010">
              <w:marLeft w:val="0"/>
              <w:marRight w:val="0"/>
              <w:marTop w:val="0"/>
              <w:marBottom w:val="0"/>
              <w:divBdr>
                <w:top w:val="none" w:sz="0" w:space="0" w:color="auto"/>
                <w:left w:val="none" w:sz="0" w:space="0" w:color="auto"/>
                <w:bottom w:val="none" w:sz="0" w:space="0" w:color="auto"/>
                <w:right w:val="none" w:sz="0" w:space="0" w:color="auto"/>
              </w:divBdr>
              <w:divsChild>
                <w:div w:id="7090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12548">
      <w:bodyDiv w:val="1"/>
      <w:marLeft w:val="0"/>
      <w:marRight w:val="0"/>
      <w:marTop w:val="0"/>
      <w:marBottom w:val="0"/>
      <w:divBdr>
        <w:top w:val="none" w:sz="0" w:space="0" w:color="auto"/>
        <w:left w:val="none" w:sz="0" w:space="0" w:color="auto"/>
        <w:bottom w:val="none" w:sz="0" w:space="0" w:color="auto"/>
        <w:right w:val="none" w:sz="0" w:space="0" w:color="auto"/>
      </w:divBdr>
    </w:div>
    <w:div w:id="53546259">
      <w:bodyDiv w:val="1"/>
      <w:marLeft w:val="0"/>
      <w:marRight w:val="0"/>
      <w:marTop w:val="0"/>
      <w:marBottom w:val="0"/>
      <w:divBdr>
        <w:top w:val="none" w:sz="0" w:space="0" w:color="auto"/>
        <w:left w:val="none" w:sz="0" w:space="0" w:color="auto"/>
        <w:bottom w:val="none" w:sz="0" w:space="0" w:color="auto"/>
        <w:right w:val="none" w:sz="0" w:space="0" w:color="auto"/>
      </w:divBdr>
    </w:div>
    <w:div w:id="62681578">
      <w:bodyDiv w:val="1"/>
      <w:marLeft w:val="0"/>
      <w:marRight w:val="0"/>
      <w:marTop w:val="0"/>
      <w:marBottom w:val="0"/>
      <w:divBdr>
        <w:top w:val="none" w:sz="0" w:space="0" w:color="auto"/>
        <w:left w:val="none" w:sz="0" w:space="0" w:color="auto"/>
        <w:bottom w:val="none" w:sz="0" w:space="0" w:color="auto"/>
        <w:right w:val="none" w:sz="0" w:space="0" w:color="auto"/>
      </w:divBdr>
    </w:div>
    <w:div w:id="69276993">
      <w:bodyDiv w:val="1"/>
      <w:marLeft w:val="0"/>
      <w:marRight w:val="0"/>
      <w:marTop w:val="0"/>
      <w:marBottom w:val="0"/>
      <w:divBdr>
        <w:top w:val="none" w:sz="0" w:space="0" w:color="auto"/>
        <w:left w:val="none" w:sz="0" w:space="0" w:color="auto"/>
        <w:bottom w:val="none" w:sz="0" w:space="0" w:color="auto"/>
        <w:right w:val="none" w:sz="0" w:space="0" w:color="auto"/>
      </w:divBdr>
      <w:divsChild>
        <w:div w:id="1798647257">
          <w:marLeft w:val="0"/>
          <w:marRight w:val="0"/>
          <w:marTop w:val="0"/>
          <w:marBottom w:val="0"/>
          <w:divBdr>
            <w:top w:val="none" w:sz="0" w:space="0" w:color="auto"/>
            <w:left w:val="none" w:sz="0" w:space="0" w:color="auto"/>
            <w:bottom w:val="none" w:sz="0" w:space="0" w:color="auto"/>
            <w:right w:val="none" w:sz="0" w:space="0" w:color="auto"/>
          </w:divBdr>
          <w:divsChild>
            <w:div w:id="1591230748">
              <w:marLeft w:val="0"/>
              <w:marRight w:val="0"/>
              <w:marTop w:val="0"/>
              <w:marBottom w:val="0"/>
              <w:divBdr>
                <w:top w:val="none" w:sz="0" w:space="0" w:color="auto"/>
                <w:left w:val="none" w:sz="0" w:space="0" w:color="auto"/>
                <w:bottom w:val="none" w:sz="0" w:space="0" w:color="auto"/>
                <w:right w:val="none" w:sz="0" w:space="0" w:color="auto"/>
              </w:divBdr>
              <w:divsChild>
                <w:div w:id="3825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1402">
      <w:bodyDiv w:val="1"/>
      <w:marLeft w:val="0"/>
      <w:marRight w:val="0"/>
      <w:marTop w:val="0"/>
      <w:marBottom w:val="0"/>
      <w:divBdr>
        <w:top w:val="none" w:sz="0" w:space="0" w:color="auto"/>
        <w:left w:val="none" w:sz="0" w:space="0" w:color="auto"/>
        <w:bottom w:val="none" w:sz="0" w:space="0" w:color="auto"/>
        <w:right w:val="none" w:sz="0" w:space="0" w:color="auto"/>
      </w:divBdr>
      <w:divsChild>
        <w:div w:id="29261559">
          <w:marLeft w:val="0"/>
          <w:marRight w:val="0"/>
          <w:marTop w:val="0"/>
          <w:marBottom w:val="0"/>
          <w:divBdr>
            <w:top w:val="none" w:sz="0" w:space="0" w:color="auto"/>
            <w:left w:val="none" w:sz="0" w:space="0" w:color="auto"/>
            <w:bottom w:val="none" w:sz="0" w:space="0" w:color="auto"/>
            <w:right w:val="none" w:sz="0" w:space="0" w:color="auto"/>
          </w:divBdr>
          <w:divsChild>
            <w:div w:id="1165047308">
              <w:marLeft w:val="0"/>
              <w:marRight w:val="0"/>
              <w:marTop w:val="0"/>
              <w:marBottom w:val="0"/>
              <w:divBdr>
                <w:top w:val="none" w:sz="0" w:space="0" w:color="auto"/>
                <w:left w:val="none" w:sz="0" w:space="0" w:color="auto"/>
                <w:bottom w:val="none" w:sz="0" w:space="0" w:color="auto"/>
                <w:right w:val="none" w:sz="0" w:space="0" w:color="auto"/>
              </w:divBdr>
              <w:divsChild>
                <w:div w:id="17611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54113">
      <w:bodyDiv w:val="1"/>
      <w:marLeft w:val="0"/>
      <w:marRight w:val="0"/>
      <w:marTop w:val="0"/>
      <w:marBottom w:val="0"/>
      <w:divBdr>
        <w:top w:val="none" w:sz="0" w:space="0" w:color="auto"/>
        <w:left w:val="none" w:sz="0" w:space="0" w:color="auto"/>
        <w:bottom w:val="none" w:sz="0" w:space="0" w:color="auto"/>
        <w:right w:val="none" w:sz="0" w:space="0" w:color="auto"/>
      </w:divBdr>
    </w:div>
    <w:div w:id="84352059">
      <w:bodyDiv w:val="1"/>
      <w:marLeft w:val="0"/>
      <w:marRight w:val="0"/>
      <w:marTop w:val="0"/>
      <w:marBottom w:val="0"/>
      <w:divBdr>
        <w:top w:val="none" w:sz="0" w:space="0" w:color="auto"/>
        <w:left w:val="none" w:sz="0" w:space="0" w:color="auto"/>
        <w:bottom w:val="none" w:sz="0" w:space="0" w:color="auto"/>
        <w:right w:val="none" w:sz="0" w:space="0" w:color="auto"/>
      </w:divBdr>
    </w:div>
    <w:div w:id="85004456">
      <w:bodyDiv w:val="1"/>
      <w:marLeft w:val="0"/>
      <w:marRight w:val="0"/>
      <w:marTop w:val="0"/>
      <w:marBottom w:val="0"/>
      <w:divBdr>
        <w:top w:val="none" w:sz="0" w:space="0" w:color="auto"/>
        <w:left w:val="none" w:sz="0" w:space="0" w:color="auto"/>
        <w:bottom w:val="none" w:sz="0" w:space="0" w:color="auto"/>
        <w:right w:val="none" w:sz="0" w:space="0" w:color="auto"/>
      </w:divBdr>
      <w:divsChild>
        <w:div w:id="1418135926">
          <w:marLeft w:val="0"/>
          <w:marRight w:val="0"/>
          <w:marTop w:val="0"/>
          <w:marBottom w:val="0"/>
          <w:divBdr>
            <w:top w:val="none" w:sz="0" w:space="0" w:color="auto"/>
            <w:left w:val="none" w:sz="0" w:space="0" w:color="auto"/>
            <w:bottom w:val="none" w:sz="0" w:space="0" w:color="auto"/>
            <w:right w:val="none" w:sz="0" w:space="0" w:color="auto"/>
          </w:divBdr>
          <w:divsChild>
            <w:div w:id="1440907028">
              <w:marLeft w:val="0"/>
              <w:marRight w:val="0"/>
              <w:marTop w:val="0"/>
              <w:marBottom w:val="0"/>
              <w:divBdr>
                <w:top w:val="none" w:sz="0" w:space="0" w:color="auto"/>
                <w:left w:val="none" w:sz="0" w:space="0" w:color="auto"/>
                <w:bottom w:val="none" w:sz="0" w:space="0" w:color="auto"/>
                <w:right w:val="none" w:sz="0" w:space="0" w:color="auto"/>
              </w:divBdr>
              <w:divsChild>
                <w:div w:id="196827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4631">
      <w:bodyDiv w:val="1"/>
      <w:marLeft w:val="0"/>
      <w:marRight w:val="0"/>
      <w:marTop w:val="0"/>
      <w:marBottom w:val="0"/>
      <w:divBdr>
        <w:top w:val="none" w:sz="0" w:space="0" w:color="auto"/>
        <w:left w:val="none" w:sz="0" w:space="0" w:color="auto"/>
        <w:bottom w:val="none" w:sz="0" w:space="0" w:color="auto"/>
        <w:right w:val="none" w:sz="0" w:space="0" w:color="auto"/>
      </w:divBdr>
      <w:divsChild>
        <w:div w:id="1473250501">
          <w:marLeft w:val="0"/>
          <w:marRight w:val="0"/>
          <w:marTop w:val="0"/>
          <w:marBottom w:val="0"/>
          <w:divBdr>
            <w:top w:val="none" w:sz="0" w:space="0" w:color="auto"/>
            <w:left w:val="none" w:sz="0" w:space="0" w:color="auto"/>
            <w:bottom w:val="none" w:sz="0" w:space="0" w:color="auto"/>
            <w:right w:val="none" w:sz="0" w:space="0" w:color="auto"/>
          </w:divBdr>
          <w:divsChild>
            <w:div w:id="2052028276">
              <w:marLeft w:val="0"/>
              <w:marRight w:val="0"/>
              <w:marTop w:val="0"/>
              <w:marBottom w:val="0"/>
              <w:divBdr>
                <w:top w:val="none" w:sz="0" w:space="0" w:color="auto"/>
                <w:left w:val="none" w:sz="0" w:space="0" w:color="auto"/>
                <w:bottom w:val="none" w:sz="0" w:space="0" w:color="auto"/>
                <w:right w:val="none" w:sz="0" w:space="0" w:color="auto"/>
              </w:divBdr>
              <w:divsChild>
                <w:div w:id="138008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86950">
      <w:bodyDiv w:val="1"/>
      <w:marLeft w:val="0"/>
      <w:marRight w:val="0"/>
      <w:marTop w:val="0"/>
      <w:marBottom w:val="0"/>
      <w:divBdr>
        <w:top w:val="none" w:sz="0" w:space="0" w:color="auto"/>
        <w:left w:val="none" w:sz="0" w:space="0" w:color="auto"/>
        <w:bottom w:val="none" w:sz="0" w:space="0" w:color="auto"/>
        <w:right w:val="none" w:sz="0" w:space="0" w:color="auto"/>
      </w:divBdr>
    </w:div>
    <w:div w:id="99108568">
      <w:bodyDiv w:val="1"/>
      <w:marLeft w:val="0"/>
      <w:marRight w:val="0"/>
      <w:marTop w:val="0"/>
      <w:marBottom w:val="0"/>
      <w:divBdr>
        <w:top w:val="none" w:sz="0" w:space="0" w:color="auto"/>
        <w:left w:val="none" w:sz="0" w:space="0" w:color="auto"/>
        <w:bottom w:val="none" w:sz="0" w:space="0" w:color="auto"/>
        <w:right w:val="none" w:sz="0" w:space="0" w:color="auto"/>
      </w:divBdr>
      <w:divsChild>
        <w:div w:id="2134444376">
          <w:marLeft w:val="0"/>
          <w:marRight w:val="0"/>
          <w:marTop w:val="0"/>
          <w:marBottom w:val="0"/>
          <w:divBdr>
            <w:top w:val="none" w:sz="0" w:space="0" w:color="auto"/>
            <w:left w:val="none" w:sz="0" w:space="0" w:color="auto"/>
            <w:bottom w:val="none" w:sz="0" w:space="0" w:color="auto"/>
            <w:right w:val="none" w:sz="0" w:space="0" w:color="auto"/>
          </w:divBdr>
          <w:divsChild>
            <w:div w:id="691689798">
              <w:marLeft w:val="0"/>
              <w:marRight w:val="0"/>
              <w:marTop w:val="0"/>
              <w:marBottom w:val="0"/>
              <w:divBdr>
                <w:top w:val="none" w:sz="0" w:space="0" w:color="auto"/>
                <w:left w:val="none" w:sz="0" w:space="0" w:color="auto"/>
                <w:bottom w:val="none" w:sz="0" w:space="0" w:color="auto"/>
                <w:right w:val="none" w:sz="0" w:space="0" w:color="auto"/>
              </w:divBdr>
              <w:divsChild>
                <w:div w:id="4727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64597">
      <w:bodyDiv w:val="1"/>
      <w:marLeft w:val="0"/>
      <w:marRight w:val="0"/>
      <w:marTop w:val="0"/>
      <w:marBottom w:val="0"/>
      <w:divBdr>
        <w:top w:val="none" w:sz="0" w:space="0" w:color="auto"/>
        <w:left w:val="none" w:sz="0" w:space="0" w:color="auto"/>
        <w:bottom w:val="none" w:sz="0" w:space="0" w:color="auto"/>
        <w:right w:val="none" w:sz="0" w:space="0" w:color="auto"/>
      </w:divBdr>
      <w:divsChild>
        <w:div w:id="2120904472">
          <w:marLeft w:val="0"/>
          <w:marRight w:val="0"/>
          <w:marTop w:val="0"/>
          <w:marBottom w:val="0"/>
          <w:divBdr>
            <w:top w:val="none" w:sz="0" w:space="0" w:color="auto"/>
            <w:left w:val="none" w:sz="0" w:space="0" w:color="auto"/>
            <w:bottom w:val="none" w:sz="0" w:space="0" w:color="auto"/>
            <w:right w:val="none" w:sz="0" w:space="0" w:color="auto"/>
          </w:divBdr>
          <w:divsChild>
            <w:div w:id="922690752">
              <w:marLeft w:val="0"/>
              <w:marRight w:val="0"/>
              <w:marTop w:val="0"/>
              <w:marBottom w:val="0"/>
              <w:divBdr>
                <w:top w:val="none" w:sz="0" w:space="0" w:color="auto"/>
                <w:left w:val="none" w:sz="0" w:space="0" w:color="auto"/>
                <w:bottom w:val="none" w:sz="0" w:space="0" w:color="auto"/>
                <w:right w:val="none" w:sz="0" w:space="0" w:color="auto"/>
              </w:divBdr>
              <w:divsChild>
                <w:div w:id="57012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27556">
      <w:bodyDiv w:val="1"/>
      <w:marLeft w:val="0"/>
      <w:marRight w:val="0"/>
      <w:marTop w:val="0"/>
      <w:marBottom w:val="0"/>
      <w:divBdr>
        <w:top w:val="none" w:sz="0" w:space="0" w:color="auto"/>
        <w:left w:val="none" w:sz="0" w:space="0" w:color="auto"/>
        <w:bottom w:val="none" w:sz="0" w:space="0" w:color="auto"/>
        <w:right w:val="none" w:sz="0" w:space="0" w:color="auto"/>
      </w:divBdr>
      <w:divsChild>
        <w:div w:id="725762590">
          <w:marLeft w:val="0"/>
          <w:marRight w:val="0"/>
          <w:marTop w:val="0"/>
          <w:marBottom w:val="0"/>
          <w:divBdr>
            <w:top w:val="none" w:sz="0" w:space="0" w:color="auto"/>
            <w:left w:val="none" w:sz="0" w:space="0" w:color="auto"/>
            <w:bottom w:val="none" w:sz="0" w:space="0" w:color="auto"/>
            <w:right w:val="none" w:sz="0" w:space="0" w:color="auto"/>
          </w:divBdr>
          <w:divsChild>
            <w:div w:id="124782206">
              <w:marLeft w:val="0"/>
              <w:marRight w:val="0"/>
              <w:marTop w:val="0"/>
              <w:marBottom w:val="0"/>
              <w:divBdr>
                <w:top w:val="none" w:sz="0" w:space="0" w:color="auto"/>
                <w:left w:val="none" w:sz="0" w:space="0" w:color="auto"/>
                <w:bottom w:val="none" w:sz="0" w:space="0" w:color="auto"/>
                <w:right w:val="none" w:sz="0" w:space="0" w:color="auto"/>
              </w:divBdr>
              <w:divsChild>
                <w:div w:id="74962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9303">
      <w:bodyDiv w:val="1"/>
      <w:marLeft w:val="0"/>
      <w:marRight w:val="0"/>
      <w:marTop w:val="0"/>
      <w:marBottom w:val="0"/>
      <w:divBdr>
        <w:top w:val="none" w:sz="0" w:space="0" w:color="auto"/>
        <w:left w:val="none" w:sz="0" w:space="0" w:color="auto"/>
        <w:bottom w:val="none" w:sz="0" w:space="0" w:color="auto"/>
        <w:right w:val="none" w:sz="0" w:space="0" w:color="auto"/>
      </w:divBdr>
      <w:divsChild>
        <w:div w:id="1803575766">
          <w:marLeft w:val="0"/>
          <w:marRight w:val="0"/>
          <w:marTop w:val="0"/>
          <w:marBottom w:val="0"/>
          <w:divBdr>
            <w:top w:val="none" w:sz="0" w:space="0" w:color="auto"/>
            <w:left w:val="none" w:sz="0" w:space="0" w:color="auto"/>
            <w:bottom w:val="none" w:sz="0" w:space="0" w:color="auto"/>
            <w:right w:val="none" w:sz="0" w:space="0" w:color="auto"/>
          </w:divBdr>
          <w:divsChild>
            <w:div w:id="1771851257">
              <w:marLeft w:val="0"/>
              <w:marRight w:val="0"/>
              <w:marTop w:val="0"/>
              <w:marBottom w:val="0"/>
              <w:divBdr>
                <w:top w:val="none" w:sz="0" w:space="0" w:color="auto"/>
                <w:left w:val="none" w:sz="0" w:space="0" w:color="auto"/>
                <w:bottom w:val="none" w:sz="0" w:space="0" w:color="auto"/>
                <w:right w:val="none" w:sz="0" w:space="0" w:color="auto"/>
              </w:divBdr>
              <w:divsChild>
                <w:div w:id="132724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5056">
      <w:bodyDiv w:val="1"/>
      <w:marLeft w:val="0"/>
      <w:marRight w:val="0"/>
      <w:marTop w:val="0"/>
      <w:marBottom w:val="0"/>
      <w:divBdr>
        <w:top w:val="none" w:sz="0" w:space="0" w:color="auto"/>
        <w:left w:val="none" w:sz="0" w:space="0" w:color="auto"/>
        <w:bottom w:val="none" w:sz="0" w:space="0" w:color="auto"/>
        <w:right w:val="none" w:sz="0" w:space="0" w:color="auto"/>
      </w:divBdr>
    </w:div>
    <w:div w:id="123278740">
      <w:bodyDiv w:val="1"/>
      <w:marLeft w:val="0"/>
      <w:marRight w:val="0"/>
      <w:marTop w:val="0"/>
      <w:marBottom w:val="0"/>
      <w:divBdr>
        <w:top w:val="none" w:sz="0" w:space="0" w:color="auto"/>
        <w:left w:val="none" w:sz="0" w:space="0" w:color="auto"/>
        <w:bottom w:val="none" w:sz="0" w:space="0" w:color="auto"/>
        <w:right w:val="none" w:sz="0" w:space="0" w:color="auto"/>
      </w:divBdr>
    </w:div>
    <w:div w:id="125776116">
      <w:bodyDiv w:val="1"/>
      <w:marLeft w:val="0"/>
      <w:marRight w:val="0"/>
      <w:marTop w:val="0"/>
      <w:marBottom w:val="0"/>
      <w:divBdr>
        <w:top w:val="none" w:sz="0" w:space="0" w:color="auto"/>
        <w:left w:val="none" w:sz="0" w:space="0" w:color="auto"/>
        <w:bottom w:val="none" w:sz="0" w:space="0" w:color="auto"/>
        <w:right w:val="none" w:sz="0" w:space="0" w:color="auto"/>
      </w:divBdr>
      <w:divsChild>
        <w:div w:id="1277761057">
          <w:marLeft w:val="0"/>
          <w:marRight w:val="0"/>
          <w:marTop w:val="0"/>
          <w:marBottom w:val="0"/>
          <w:divBdr>
            <w:top w:val="none" w:sz="0" w:space="0" w:color="auto"/>
            <w:left w:val="none" w:sz="0" w:space="0" w:color="auto"/>
            <w:bottom w:val="none" w:sz="0" w:space="0" w:color="auto"/>
            <w:right w:val="none" w:sz="0" w:space="0" w:color="auto"/>
          </w:divBdr>
          <w:divsChild>
            <w:div w:id="470027951">
              <w:marLeft w:val="0"/>
              <w:marRight w:val="0"/>
              <w:marTop w:val="0"/>
              <w:marBottom w:val="0"/>
              <w:divBdr>
                <w:top w:val="none" w:sz="0" w:space="0" w:color="auto"/>
                <w:left w:val="none" w:sz="0" w:space="0" w:color="auto"/>
                <w:bottom w:val="none" w:sz="0" w:space="0" w:color="auto"/>
                <w:right w:val="none" w:sz="0" w:space="0" w:color="auto"/>
              </w:divBdr>
              <w:divsChild>
                <w:div w:id="135773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0856">
      <w:bodyDiv w:val="1"/>
      <w:marLeft w:val="0"/>
      <w:marRight w:val="0"/>
      <w:marTop w:val="0"/>
      <w:marBottom w:val="0"/>
      <w:divBdr>
        <w:top w:val="none" w:sz="0" w:space="0" w:color="auto"/>
        <w:left w:val="none" w:sz="0" w:space="0" w:color="auto"/>
        <w:bottom w:val="none" w:sz="0" w:space="0" w:color="auto"/>
        <w:right w:val="none" w:sz="0" w:space="0" w:color="auto"/>
      </w:divBdr>
      <w:divsChild>
        <w:div w:id="1998654038">
          <w:marLeft w:val="0"/>
          <w:marRight w:val="0"/>
          <w:marTop w:val="0"/>
          <w:marBottom w:val="0"/>
          <w:divBdr>
            <w:top w:val="none" w:sz="0" w:space="0" w:color="auto"/>
            <w:left w:val="none" w:sz="0" w:space="0" w:color="auto"/>
            <w:bottom w:val="none" w:sz="0" w:space="0" w:color="auto"/>
            <w:right w:val="none" w:sz="0" w:space="0" w:color="auto"/>
          </w:divBdr>
          <w:divsChild>
            <w:div w:id="2080128544">
              <w:marLeft w:val="0"/>
              <w:marRight w:val="0"/>
              <w:marTop w:val="0"/>
              <w:marBottom w:val="0"/>
              <w:divBdr>
                <w:top w:val="none" w:sz="0" w:space="0" w:color="auto"/>
                <w:left w:val="none" w:sz="0" w:space="0" w:color="auto"/>
                <w:bottom w:val="none" w:sz="0" w:space="0" w:color="auto"/>
                <w:right w:val="none" w:sz="0" w:space="0" w:color="auto"/>
              </w:divBdr>
              <w:divsChild>
                <w:div w:id="1038354589">
                  <w:marLeft w:val="0"/>
                  <w:marRight w:val="0"/>
                  <w:marTop w:val="0"/>
                  <w:marBottom w:val="0"/>
                  <w:divBdr>
                    <w:top w:val="none" w:sz="0" w:space="0" w:color="auto"/>
                    <w:left w:val="none" w:sz="0" w:space="0" w:color="auto"/>
                    <w:bottom w:val="none" w:sz="0" w:space="0" w:color="auto"/>
                    <w:right w:val="none" w:sz="0" w:space="0" w:color="auto"/>
                  </w:divBdr>
                  <w:divsChild>
                    <w:div w:id="63355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98054">
      <w:bodyDiv w:val="1"/>
      <w:marLeft w:val="0"/>
      <w:marRight w:val="0"/>
      <w:marTop w:val="0"/>
      <w:marBottom w:val="0"/>
      <w:divBdr>
        <w:top w:val="none" w:sz="0" w:space="0" w:color="auto"/>
        <w:left w:val="none" w:sz="0" w:space="0" w:color="auto"/>
        <w:bottom w:val="none" w:sz="0" w:space="0" w:color="auto"/>
        <w:right w:val="none" w:sz="0" w:space="0" w:color="auto"/>
      </w:divBdr>
      <w:divsChild>
        <w:div w:id="317270256">
          <w:marLeft w:val="0"/>
          <w:marRight w:val="0"/>
          <w:marTop w:val="0"/>
          <w:marBottom w:val="0"/>
          <w:divBdr>
            <w:top w:val="none" w:sz="0" w:space="0" w:color="auto"/>
            <w:left w:val="none" w:sz="0" w:space="0" w:color="auto"/>
            <w:bottom w:val="none" w:sz="0" w:space="0" w:color="auto"/>
            <w:right w:val="none" w:sz="0" w:space="0" w:color="auto"/>
          </w:divBdr>
          <w:divsChild>
            <w:div w:id="1366566111">
              <w:marLeft w:val="0"/>
              <w:marRight w:val="0"/>
              <w:marTop w:val="0"/>
              <w:marBottom w:val="0"/>
              <w:divBdr>
                <w:top w:val="none" w:sz="0" w:space="0" w:color="auto"/>
                <w:left w:val="none" w:sz="0" w:space="0" w:color="auto"/>
                <w:bottom w:val="none" w:sz="0" w:space="0" w:color="auto"/>
                <w:right w:val="none" w:sz="0" w:space="0" w:color="auto"/>
              </w:divBdr>
              <w:divsChild>
                <w:div w:id="748311333">
                  <w:marLeft w:val="0"/>
                  <w:marRight w:val="0"/>
                  <w:marTop w:val="0"/>
                  <w:marBottom w:val="0"/>
                  <w:divBdr>
                    <w:top w:val="none" w:sz="0" w:space="0" w:color="auto"/>
                    <w:left w:val="none" w:sz="0" w:space="0" w:color="auto"/>
                    <w:bottom w:val="none" w:sz="0" w:space="0" w:color="auto"/>
                    <w:right w:val="none" w:sz="0" w:space="0" w:color="auto"/>
                  </w:divBdr>
                  <w:divsChild>
                    <w:div w:id="118452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40712">
      <w:bodyDiv w:val="1"/>
      <w:marLeft w:val="0"/>
      <w:marRight w:val="0"/>
      <w:marTop w:val="0"/>
      <w:marBottom w:val="0"/>
      <w:divBdr>
        <w:top w:val="none" w:sz="0" w:space="0" w:color="auto"/>
        <w:left w:val="none" w:sz="0" w:space="0" w:color="auto"/>
        <w:bottom w:val="none" w:sz="0" w:space="0" w:color="auto"/>
        <w:right w:val="none" w:sz="0" w:space="0" w:color="auto"/>
      </w:divBdr>
      <w:divsChild>
        <w:div w:id="227493730">
          <w:marLeft w:val="0"/>
          <w:marRight w:val="0"/>
          <w:marTop w:val="0"/>
          <w:marBottom w:val="0"/>
          <w:divBdr>
            <w:top w:val="none" w:sz="0" w:space="0" w:color="auto"/>
            <w:left w:val="none" w:sz="0" w:space="0" w:color="auto"/>
            <w:bottom w:val="none" w:sz="0" w:space="0" w:color="auto"/>
            <w:right w:val="none" w:sz="0" w:space="0" w:color="auto"/>
          </w:divBdr>
          <w:divsChild>
            <w:div w:id="293633630">
              <w:marLeft w:val="0"/>
              <w:marRight w:val="0"/>
              <w:marTop w:val="0"/>
              <w:marBottom w:val="0"/>
              <w:divBdr>
                <w:top w:val="none" w:sz="0" w:space="0" w:color="auto"/>
                <w:left w:val="none" w:sz="0" w:space="0" w:color="auto"/>
                <w:bottom w:val="none" w:sz="0" w:space="0" w:color="auto"/>
                <w:right w:val="none" w:sz="0" w:space="0" w:color="auto"/>
              </w:divBdr>
              <w:divsChild>
                <w:div w:id="163309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3670">
      <w:bodyDiv w:val="1"/>
      <w:marLeft w:val="0"/>
      <w:marRight w:val="0"/>
      <w:marTop w:val="0"/>
      <w:marBottom w:val="0"/>
      <w:divBdr>
        <w:top w:val="none" w:sz="0" w:space="0" w:color="auto"/>
        <w:left w:val="none" w:sz="0" w:space="0" w:color="auto"/>
        <w:bottom w:val="none" w:sz="0" w:space="0" w:color="auto"/>
        <w:right w:val="none" w:sz="0" w:space="0" w:color="auto"/>
      </w:divBdr>
      <w:divsChild>
        <w:div w:id="539631838">
          <w:marLeft w:val="0"/>
          <w:marRight w:val="0"/>
          <w:marTop w:val="0"/>
          <w:marBottom w:val="0"/>
          <w:divBdr>
            <w:top w:val="none" w:sz="0" w:space="0" w:color="auto"/>
            <w:left w:val="none" w:sz="0" w:space="0" w:color="auto"/>
            <w:bottom w:val="none" w:sz="0" w:space="0" w:color="auto"/>
            <w:right w:val="none" w:sz="0" w:space="0" w:color="auto"/>
          </w:divBdr>
          <w:divsChild>
            <w:div w:id="645210932">
              <w:marLeft w:val="0"/>
              <w:marRight w:val="0"/>
              <w:marTop w:val="0"/>
              <w:marBottom w:val="0"/>
              <w:divBdr>
                <w:top w:val="none" w:sz="0" w:space="0" w:color="auto"/>
                <w:left w:val="none" w:sz="0" w:space="0" w:color="auto"/>
                <w:bottom w:val="none" w:sz="0" w:space="0" w:color="auto"/>
                <w:right w:val="none" w:sz="0" w:space="0" w:color="auto"/>
              </w:divBdr>
              <w:divsChild>
                <w:div w:id="177354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8775">
      <w:bodyDiv w:val="1"/>
      <w:marLeft w:val="0"/>
      <w:marRight w:val="0"/>
      <w:marTop w:val="0"/>
      <w:marBottom w:val="0"/>
      <w:divBdr>
        <w:top w:val="none" w:sz="0" w:space="0" w:color="auto"/>
        <w:left w:val="none" w:sz="0" w:space="0" w:color="auto"/>
        <w:bottom w:val="none" w:sz="0" w:space="0" w:color="auto"/>
        <w:right w:val="none" w:sz="0" w:space="0" w:color="auto"/>
      </w:divBdr>
      <w:divsChild>
        <w:div w:id="1754010826">
          <w:marLeft w:val="0"/>
          <w:marRight w:val="0"/>
          <w:marTop w:val="0"/>
          <w:marBottom w:val="0"/>
          <w:divBdr>
            <w:top w:val="none" w:sz="0" w:space="0" w:color="auto"/>
            <w:left w:val="none" w:sz="0" w:space="0" w:color="auto"/>
            <w:bottom w:val="none" w:sz="0" w:space="0" w:color="auto"/>
            <w:right w:val="none" w:sz="0" w:space="0" w:color="auto"/>
          </w:divBdr>
          <w:divsChild>
            <w:div w:id="1057558095">
              <w:marLeft w:val="0"/>
              <w:marRight w:val="0"/>
              <w:marTop w:val="0"/>
              <w:marBottom w:val="0"/>
              <w:divBdr>
                <w:top w:val="none" w:sz="0" w:space="0" w:color="auto"/>
                <w:left w:val="none" w:sz="0" w:space="0" w:color="auto"/>
                <w:bottom w:val="none" w:sz="0" w:space="0" w:color="auto"/>
                <w:right w:val="none" w:sz="0" w:space="0" w:color="auto"/>
              </w:divBdr>
              <w:divsChild>
                <w:div w:id="13423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50558">
      <w:bodyDiv w:val="1"/>
      <w:marLeft w:val="0"/>
      <w:marRight w:val="0"/>
      <w:marTop w:val="0"/>
      <w:marBottom w:val="0"/>
      <w:divBdr>
        <w:top w:val="none" w:sz="0" w:space="0" w:color="auto"/>
        <w:left w:val="none" w:sz="0" w:space="0" w:color="auto"/>
        <w:bottom w:val="none" w:sz="0" w:space="0" w:color="auto"/>
        <w:right w:val="none" w:sz="0" w:space="0" w:color="auto"/>
      </w:divBdr>
      <w:divsChild>
        <w:div w:id="1384521704">
          <w:marLeft w:val="0"/>
          <w:marRight w:val="0"/>
          <w:marTop w:val="0"/>
          <w:marBottom w:val="0"/>
          <w:divBdr>
            <w:top w:val="none" w:sz="0" w:space="0" w:color="auto"/>
            <w:left w:val="none" w:sz="0" w:space="0" w:color="auto"/>
            <w:bottom w:val="none" w:sz="0" w:space="0" w:color="auto"/>
            <w:right w:val="none" w:sz="0" w:space="0" w:color="auto"/>
          </w:divBdr>
          <w:divsChild>
            <w:div w:id="743450555">
              <w:marLeft w:val="0"/>
              <w:marRight w:val="0"/>
              <w:marTop w:val="0"/>
              <w:marBottom w:val="0"/>
              <w:divBdr>
                <w:top w:val="none" w:sz="0" w:space="0" w:color="auto"/>
                <w:left w:val="none" w:sz="0" w:space="0" w:color="auto"/>
                <w:bottom w:val="none" w:sz="0" w:space="0" w:color="auto"/>
                <w:right w:val="none" w:sz="0" w:space="0" w:color="auto"/>
              </w:divBdr>
              <w:divsChild>
                <w:div w:id="151133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6516">
      <w:bodyDiv w:val="1"/>
      <w:marLeft w:val="0"/>
      <w:marRight w:val="0"/>
      <w:marTop w:val="0"/>
      <w:marBottom w:val="0"/>
      <w:divBdr>
        <w:top w:val="none" w:sz="0" w:space="0" w:color="auto"/>
        <w:left w:val="none" w:sz="0" w:space="0" w:color="auto"/>
        <w:bottom w:val="none" w:sz="0" w:space="0" w:color="auto"/>
        <w:right w:val="none" w:sz="0" w:space="0" w:color="auto"/>
      </w:divBdr>
    </w:div>
    <w:div w:id="153181043">
      <w:bodyDiv w:val="1"/>
      <w:marLeft w:val="0"/>
      <w:marRight w:val="0"/>
      <w:marTop w:val="0"/>
      <w:marBottom w:val="0"/>
      <w:divBdr>
        <w:top w:val="none" w:sz="0" w:space="0" w:color="auto"/>
        <w:left w:val="none" w:sz="0" w:space="0" w:color="auto"/>
        <w:bottom w:val="none" w:sz="0" w:space="0" w:color="auto"/>
        <w:right w:val="none" w:sz="0" w:space="0" w:color="auto"/>
      </w:divBdr>
      <w:divsChild>
        <w:div w:id="770204736">
          <w:marLeft w:val="0"/>
          <w:marRight w:val="0"/>
          <w:marTop w:val="0"/>
          <w:marBottom w:val="0"/>
          <w:divBdr>
            <w:top w:val="none" w:sz="0" w:space="0" w:color="auto"/>
            <w:left w:val="none" w:sz="0" w:space="0" w:color="auto"/>
            <w:bottom w:val="none" w:sz="0" w:space="0" w:color="auto"/>
            <w:right w:val="none" w:sz="0" w:space="0" w:color="auto"/>
          </w:divBdr>
          <w:divsChild>
            <w:div w:id="218128001">
              <w:marLeft w:val="0"/>
              <w:marRight w:val="0"/>
              <w:marTop w:val="0"/>
              <w:marBottom w:val="0"/>
              <w:divBdr>
                <w:top w:val="none" w:sz="0" w:space="0" w:color="auto"/>
                <w:left w:val="none" w:sz="0" w:space="0" w:color="auto"/>
                <w:bottom w:val="none" w:sz="0" w:space="0" w:color="auto"/>
                <w:right w:val="none" w:sz="0" w:space="0" w:color="auto"/>
              </w:divBdr>
              <w:divsChild>
                <w:div w:id="5429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1328">
      <w:bodyDiv w:val="1"/>
      <w:marLeft w:val="0"/>
      <w:marRight w:val="0"/>
      <w:marTop w:val="0"/>
      <w:marBottom w:val="0"/>
      <w:divBdr>
        <w:top w:val="none" w:sz="0" w:space="0" w:color="auto"/>
        <w:left w:val="none" w:sz="0" w:space="0" w:color="auto"/>
        <w:bottom w:val="none" w:sz="0" w:space="0" w:color="auto"/>
        <w:right w:val="none" w:sz="0" w:space="0" w:color="auto"/>
      </w:divBdr>
      <w:divsChild>
        <w:div w:id="1811512255">
          <w:marLeft w:val="0"/>
          <w:marRight w:val="0"/>
          <w:marTop w:val="0"/>
          <w:marBottom w:val="0"/>
          <w:divBdr>
            <w:top w:val="none" w:sz="0" w:space="0" w:color="auto"/>
            <w:left w:val="none" w:sz="0" w:space="0" w:color="auto"/>
            <w:bottom w:val="none" w:sz="0" w:space="0" w:color="auto"/>
            <w:right w:val="none" w:sz="0" w:space="0" w:color="auto"/>
          </w:divBdr>
          <w:divsChild>
            <w:div w:id="935094389">
              <w:marLeft w:val="0"/>
              <w:marRight w:val="0"/>
              <w:marTop w:val="0"/>
              <w:marBottom w:val="0"/>
              <w:divBdr>
                <w:top w:val="none" w:sz="0" w:space="0" w:color="auto"/>
                <w:left w:val="none" w:sz="0" w:space="0" w:color="auto"/>
                <w:bottom w:val="none" w:sz="0" w:space="0" w:color="auto"/>
                <w:right w:val="none" w:sz="0" w:space="0" w:color="auto"/>
              </w:divBdr>
              <w:divsChild>
                <w:div w:id="11032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3764">
      <w:bodyDiv w:val="1"/>
      <w:marLeft w:val="0"/>
      <w:marRight w:val="0"/>
      <w:marTop w:val="0"/>
      <w:marBottom w:val="0"/>
      <w:divBdr>
        <w:top w:val="none" w:sz="0" w:space="0" w:color="auto"/>
        <w:left w:val="none" w:sz="0" w:space="0" w:color="auto"/>
        <w:bottom w:val="none" w:sz="0" w:space="0" w:color="auto"/>
        <w:right w:val="none" w:sz="0" w:space="0" w:color="auto"/>
      </w:divBdr>
      <w:divsChild>
        <w:div w:id="2048483392">
          <w:marLeft w:val="0"/>
          <w:marRight w:val="0"/>
          <w:marTop w:val="0"/>
          <w:marBottom w:val="0"/>
          <w:divBdr>
            <w:top w:val="none" w:sz="0" w:space="0" w:color="auto"/>
            <w:left w:val="none" w:sz="0" w:space="0" w:color="auto"/>
            <w:bottom w:val="none" w:sz="0" w:space="0" w:color="auto"/>
            <w:right w:val="none" w:sz="0" w:space="0" w:color="auto"/>
          </w:divBdr>
          <w:divsChild>
            <w:div w:id="1407730606">
              <w:marLeft w:val="0"/>
              <w:marRight w:val="0"/>
              <w:marTop w:val="0"/>
              <w:marBottom w:val="0"/>
              <w:divBdr>
                <w:top w:val="none" w:sz="0" w:space="0" w:color="auto"/>
                <w:left w:val="none" w:sz="0" w:space="0" w:color="auto"/>
                <w:bottom w:val="none" w:sz="0" w:space="0" w:color="auto"/>
                <w:right w:val="none" w:sz="0" w:space="0" w:color="auto"/>
              </w:divBdr>
              <w:divsChild>
                <w:div w:id="206316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1711">
      <w:bodyDiv w:val="1"/>
      <w:marLeft w:val="0"/>
      <w:marRight w:val="0"/>
      <w:marTop w:val="0"/>
      <w:marBottom w:val="0"/>
      <w:divBdr>
        <w:top w:val="none" w:sz="0" w:space="0" w:color="auto"/>
        <w:left w:val="none" w:sz="0" w:space="0" w:color="auto"/>
        <w:bottom w:val="none" w:sz="0" w:space="0" w:color="auto"/>
        <w:right w:val="none" w:sz="0" w:space="0" w:color="auto"/>
      </w:divBdr>
      <w:divsChild>
        <w:div w:id="1763329883">
          <w:marLeft w:val="0"/>
          <w:marRight w:val="0"/>
          <w:marTop w:val="0"/>
          <w:marBottom w:val="0"/>
          <w:divBdr>
            <w:top w:val="none" w:sz="0" w:space="0" w:color="auto"/>
            <w:left w:val="none" w:sz="0" w:space="0" w:color="auto"/>
            <w:bottom w:val="none" w:sz="0" w:space="0" w:color="auto"/>
            <w:right w:val="none" w:sz="0" w:space="0" w:color="auto"/>
          </w:divBdr>
          <w:divsChild>
            <w:div w:id="853498532">
              <w:marLeft w:val="0"/>
              <w:marRight w:val="0"/>
              <w:marTop w:val="0"/>
              <w:marBottom w:val="0"/>
              <w:divBdr>
                <w:top w:val="none" w:sz="0" w:space="0" w:color="auto"/>
                <w:left w:val="none" w:sz="0" w:space="0" w:color="auto"/>
                <w:bottom w:val="none" w:sz="0" w:space="0" w:color="auto"/>
                <w:right w:val="none" w:sz="0" w:space="0" w:color="auto"/>
              </w:divBdr>
              <w:divsChild>
                <w:div w:id="838889905">
                  <w:marLeft w:val="0"/>
                  <w:marRight w:val="0"/>
                  <w:marTop w:val="0"/>
                  <w:marBottom w:val="0"/>
                  <w:divBdr>
                    <w:top w:val="none" w:sz="0" w:space="0" w:color="auto"/>
                    <w:left w:val="none" w:sz="0" w:space="0" w:color="auto"/>
                    <w:bottom w:val="none" w:sz="0" w:space="0" w:color="auto"/>
                    <w:right w:val="none" w:sz="0" w:space="0" w:color="auto"/>
                  </w:divBdr>
                  <w:divsChild>
                    <w:div w:id="12938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7657">
      <w:bodyDiv w:val="1"/>
      <w:marLeft w:val="0"/>
      <w:marRight w:val="0"/>
      <w:marTop w:val="0"/>
      <w:marBottom w:val="0"/>
      <w:divBdr>
        <w:top w:val="none" w:sz="0" w:space="0" w:color="auto"/>
        <w:left w:val="none" w:sz="0" w:space="0" w:color="auto"/>
        <w:bottom w:val="none" w:sz="0" w:space="0" w:color="auto"/>
        <w:right w:val="none" w:sz="0" w:space="0" w:color="auto"/>
      </w:divBdr>
    </w:div>
    <w:div w:id="176388331">
      <w:bodyDiv w:val="1"/>
      <w:marLeft w:val="0"/>
      <w:marRight w:val="0"/>
      <w:marTop w:val="0"/>
      <w:marBottom w:val="0"/>
      <w:divBdr>
        <w:top w:val="none" w:sz="0" w:space="0" w:color="auto"/>
        <w:left w:val="none" w:sz="0" w:space="0" w:color="auto"/>
        <w:bottom w:val="none" w:sz="0" w:space="0" w:color="auto"/>
        <w:right w:val="none" w:sz="0" w:space="0" w:color="auto"/>
      </w:divBdr>
      <w:divsChild>
        <w:div w:id="614795602">
          <w:marLeft w:val="0"/>
          <w:marRight w:val="0"/>
          <w:marTop w:val="0"/>
          <w:marBottom w:val="0"/>
          <w:divBdr>
            <w:top w:val="none" w:sz="0" w:space="0" w:color="auto"/>
            <w:left w:val="none" w:sz="0" w:space="0" w:color="auto"/>
            <w:bottom w:val="none" w:sz="0" w:space="0" w:color="auto"/>
            <w:right w:val="none" w:sz="0" w:space="0" w:color="auto"/>
          </w:divBdr>
          <w:divsChild>
            <w:div w:id="733163321">
              <w:marLeft w:val="0"/>
              <w:marRight w:val="0"/>
              <w:marTop w:val="0"/>
              <w:marBottom w:val="0"/>
              <w:divBdr>
                <w:top w:val="none" w:sz="0" w:space="0" w:color="auto"/>
                <w:left w:val="none" w:sz="0" w:space="0" w:color="auto"/>
                <w:bottom w:val="none" w:sz="0" w:space="0" w:color="auto"/>
                <w:right w:val="none" w:sz="0" w:space="0" w:color="auto"/>
              </w:divBdr>
              <w:divsChild>
                <w:div w:id="17468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24716">
      <w:bodyDiv w:val="1"/>
      <w:marLeft w:val="0"/>
      <w:marRight w:val="0"/>
      <w:marTop w:val="0"/>
      <w:marBottom w:val="0"/>
      <w:divBdr>
        <w:top w:val="none" w:sz="0" w:space="0" w:color="auto"/>
        <w:left w:val="none" w:sz="0" w:space="0" w:color="auto"/>
        <w:bottom w:val="none" w:sz="0" w:space="0" w:color="auto"/>
        <w:right w:val="none" w:sz="0" w:space="0" w:color="auto"/>
      </w:divBdr>
      <w:divsChild>
        <w:div w:id="1741708728">
          <w:marLeft w:val="0"/>
          <w:marRight w:val="0"/>
          <w:marTop w:val="0"/>
          <w:marBottom w:val="0"/>
          <w:divBdr>
            <w:top w:val="none" w:sz="0" w:space="0" w:color="auto"/>
            <w:left w:val="none" w:sz="0" w:space="0" w:color="auto"/>
            <w:bottom w:val="none" w:sz="0" w:space="0" w:color="auto"/>
            <w:right w:val="none" w:sz="0" w:space="0" w:color="auto"/>
          </w:divBdr>
          <w:divsChild>
            <w:div w:id="881942254">
              <w:marLeft w:val="0"/>
              <w:marRight w:val="0"/>
              <w:marTop w:val="0"/>
              <w:marBottom w:val="0"/>
              <w:divBdr>
                <w:top w:val="none" w:sz="0" w:space="0" w:color="auto"/>
                <w:left w:val="none" w:sz="0" w:space="0" w:color="auto"/>
                <w:bottom w:val="none" w:sz="0" w:space="0" w:color="auto"/>
                <w:right w:val="none" w:sz="0" w:space="0" w:color="auto"/>
              </w:divBdr>
              <w:divsChild>
                <w:div w:id="1970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8641">
      <w:bodyDiv w:val="1"/>
      <w:marLeft w:val="0"/>
      <w:marRight w:val="0"/>
      <w:marTop w:val="0"/>
      <w:marBottom w:val="0"/>
      <w:divBdr>
        <w:top w:val="none" w:sz="0" w:space="0" w:color="auto"/>
        <w:left w:val="none" w:sz="0" w:space="0" w:color="auto"/>
        <w:bottom w:val="none" w:sz="0" w:space="0" w:color="auto"/>
        <w:right w:val="none" w:sz="0" w:space="0" w:color="auto"/>
      </w:divBdr>
      <w:divsChild>
        <w:div w:id="1887452021">
          <w:marLeft w:val="0"/>
          <w:marRight w:val="0"/>
          <w:marTop w:val="0"/>
          <w:marBottom w:val="0"/>
          <w:divBdr>
            <w:top w:val="none" w:sz="0" w:space="0" w:color="auto"/>
            <w:left w:val="none" w:sz="0" w:space="0" w:color="auto"/>
            <w:bottom w:val="none" w:sz="0" w:space="0" w:color="auto"/>
            <w:right w:val="none" w:sz="0" w:space="0" w:color="auto"/>
          </w:divBdr>
          <w:divsChild>
            <w:div w:id="543366582">
              <w:marLeft w:val="0"/>
              <w:marRight w:val="0"/>
              <w:marTop w:val="0"/>
              <w:marBottom w:val="0"/>
              <w:divBdr>
                <w:top w:val="none" w:sz="0" w:space="0" w:color="auto"/>
                <w:left w:val="none" w:sz="0" w:space="0" w:color="auto"/>
                <w:bottom w:val="none" w:sz="0" w:space="0" w:color="auto"/>
                <w:right w:val="none" w:sz="0" w:space="0" w:color="auto"/>
              </w:divBdr>
              <w:divsChild>
                <w:div w:id="41899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58458">
      <w:bodyDiv w:val="1"/>
      <w:marLeft w:val="0"/>
      <w:marRight w:val="0"/>
      <w:marTop w:val="0"/>
      <w:marBottom w:val="0"/>
      <w:divBdr>
        <w:top w:val="none" w:sz="0" w:space="0" w:color="auto"/>
        <w:left w:val="none" w:sz="0" w:space="0" w:color="auto"/>
        <w:bottom w:val="none" w:sz="0" w:space="0" w:color="auto"/>
        <w:right w:val="none" w:sz="0" w:space="0" w:color="auto"/>
      </w:divBdr>
    </w:div>
    <w:div w:id="189884097">
      <w:bodyDiv w:val="1"/>
      <w:marLeft w:val="0"/>
      <w:marRight w:val="0"/>
      <w:marTop w:val="0"/>
      <w:marBottom w:val="0"/>
      <w:divBdr>
        <w:top w:val="none" w:sz="0" w:space="0" w:color="auto"/>
        <w:left w:val="none" w:sz="0" w:space="0" w:color="auto"/>
        <w:bottom w:val="none" w:sz="0" w:space="0" w:color="auto"/>
        <w:right w:val="none" w:sz="0" w:space="0" w:color="auto"/>
      </w:divBdr>
      <w:divsChild>
        <w:div w:id="1989438969">
          <w:marLeft w:val="0"/>
          <w:marRight w:val="0"/>
          <w:marTop w:val="0"/>
          <w:marBottom w:val="0"/>
          <w:divBdr>
            <w:top w:val="none" w:sz="0" w:space="0" w:color="auto"/>
            <w:left w:val="none" w:sz="0" w:space="0" w:color="auto"/>
            <w:bottom w:val="none" w:sz="0" w:space="0" w:color="auto"/>
            <w:right w:val="none" w:sz="0" w:space="0" w:color="auto"/>
          </w:divBdr>
          <w:divsChild>
            <w:div w:id="4597052">
              <w:marLeft w:val="0"/>
              <w:marRight w:val="0"/>
              <w:marTop w:val="0"/>
              <w:marBottom w:val="0"/>
              <w:divBdr>
                <w:top w:val="none" w:sz="0" w:space="0" w:color="auto"/>
                <w:left w:val="none" w:sz="0" w:space="0" w:color="auto"/>
                <w:bottom w:val="none" w:sz="0" w:space="0" w:color="auto"/>
                <w:right w:val="none" w:sz="0" w:space="0" w:color="auto"/>
              </w:divBdr>
              <w:divsChild>
                <w:div w:id="17816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41621">
      <w:bodyDiv w:val="1"/>
      <w:marLeft w:val="0"/>
      <w:marRight w:val="0"/>
      <w:marTop w:val="0"/>
      <w:marBottom w:val="0"/>
      <w:divBdr>
        <w:top w:val="none" w:sz="0" w:space="0" w:color="auto"/>
        <w:left w:val="none" w:sz="0" w:space="0" w:color="auto"/>
        <w:bottom w:val="none" w:sz="0" w:space="0" w:color="auto"/>
        <w:right w:val="none" w:sz="0" w:space="0" w:color="auto"/>
      </w:divBdr>
      <w:divsChild>
        <w:div w:id="640353948">
          <w:marLeft w:val="0"/>
          <w:marRight w:val="0"/>
          <w:marTop w:val="0"/>
          <w:marBottom w:val="0"/>
          <w:divBdr>
            <w:top w:val="none" w:sz="0" w:space="0" w:color="auto"/>
            <w:left w:val="none" w:sz="0" w:space="0" w:color="auto"/>
            <w:bottom w:val="none" w:sz="0" w:space="0" w:color="auto"/>
            <w:right w:val="none" w:sz="0" w:space="0" w:color="auto"/>
          </w:divBdr>
          <w:divsChild>
            <w:div w:id="109127560">
              <w:marLeft w:val="0"/>
              <w:marRight w:val="0"/>
              <w:marTop w:val="0"/>
              <w:marBottom w:val="0"/>
              <w:divBdr>
                <w:top w:val="none" w:sz="0" w:space="0" w:color="auto"/>
                <w:left w:val="none" w:sz="0" w:space="0" w:color="auto"/>
                <w:bottom w:val="none" w:sz="0" w:space="0" w:color="auto"/>
                <w:right w:val="none" w:sz="0" w:space="0" w:color="auto"/>
              </w:divBdr>
              <w:divsChild>
                <w:div w:id="11773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2654">
      <w:bodyDiv w:val="1"/>
      <w:marLeft w:val="0"/>
      <w:marRight w:val="0"/>
      <w:marTop w:val="0"/>
      <w:marBottom w:val="0"/>
      <w:divBdr>
        <w:top w:val="none" w:sz="0" w:space="0" w:color="auto"/>
        <w:left w:val="none" w:sz="0" w:space="0" w:color="auto"/>
        <w:bottom w:val="none" w:sz="0" w:space="0" w:color="auto"/>
        <w:right w:val="none" w:sz="0" w:space="0" w:color="auto"/>
      </w:divBdr>
      <w:divsChild>
        <w:div w:id="140852192">
          <w:marLeft w:val="0"/>
          <w:marRight w:val="0"/>
          <w:marTop w:val="0"/>
          <w:marBottom w:val="0"/>
          <w:divBdr>
            <w:top w:val="none" w:sz="0" w:space="0" w:color="auto"/>
            <w:left w:val="none" w:sz="0" w:space="0" w:color="auto"/>
            <w:bottom w:val="none" w:sz="0" w:space="0" w:color="auto"/>
            <w:right w:val="none" w:sz="0" w:space="0" w:color="auto"/>
          </w:divBdr>
          <w:divsChild>
            <w:div w:id="2076707427">
              <w:marLeft w:val="0"/>
              <w:marRight w:val="0"/>
              <w:marTop w:val="0"/>
              <w:marBottom w:val="0"/>
              <w:divBdr>
                <w:top w:val="none" w:sz="0" w:space="0" w:color="auto"/>
                <w:left w:val="none" w:sz="0" w:space="0" w:color="auto"/>
                <w:bottom w:val="none" w:sz="0" w:space="0" w:color="auto"/>
                <w:right w:val="none" w:sz="0" w:space="0" w:color="auto"/>
              </w:divBdr>
              <w:divsChild>
                <w:div w:id="154201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30629">
      <w:bodyDiv w:val="1"/>
      <w:marLeft w:val="0"/>
      <w:marRight w:val="0"/>
      <w:marTop w:val="0"/>
      <w:marBottom w:val="0"/>
      <w:divBdr>
        <w:top w:val="none" w:sz="0" w:space="0" w:color="auto"/>
        <w:left w:val="none" w:sz="0" w:space="0" w:color="auto"/>
        <w:bottom w:val="none" w:sz="0" w:space="0" w:color="auto"/>
        <w:right w:val="none" w:sz="0" w:space="0" w:color="auto"/>
      </w:divBdr>
      <w:divsChild>
        <w:div w:id="1837106780">
          <w:marLeft w:val="0"/>
          <w:marRight w:val="0"/>
          <w:marTop w:val="0"/>
          <w:marBottom w:val="0"/>
          <w:divBdr>
            <w:top w:val="none" w:sz="0" w:space="0" w:color="auto"/>
            <w:left w:val="none" w:sz="0" w:space="0" w:color="auto"/>
            <w:bottom w:val="none" w:sz="0" w:space="0" w:color="auto"/>
            <w:right w:val="none" w:sz="0" w:space="0" w:color="auto"/>
          </w:divBdr>
          <w:divsChild>
            <w:div w:id="795637938">
              <w:marLeft w:val="0"/>
              <w:marRight w:val="0"/>
              <w:marTop w:val="0"/>
              <w:marBottom w:val="0"/>
              <w:divBdr>
                <w:top w:val="none" w:sz="0" w:space="0" w:color="auto"/>
                <w:left w:val="none" w:sz="0" w:space="0" w:color="auto"/>
                <w:bottom w:val="none" w:sz="0" w:space="0" w:color="auto"/>
                <w:right w:val="none" w:sz="0" w:space="0" w:color="auto"/>
              </w:divBdr>
              <w:divsChild>
                <w:div w:id="782117121">
                  <w:marLeft w:val="0"/>
                  <w:marRight w:val="0"/>
                  <w:marTop w:val="0"/>
                  <w:marBottom w:val="0"/>
                  <w:divBdr>
                    <w:top w:val="none" w:sz="0" w:space="0" w:color="auto"/>
                    <w:left w:val="none" w:sz="0" w:space="0" w:color="auto"/>
                    <w:bottom w:val="none" w:sz="0" w:space="0" w:color="auto"/>
                    <w:right w:val="none" w:sz="0" w:space="0" w:color="auto"/>
                  </w:divBdr>
                  <w:divsChild>
                    <w:div w:id="137510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17958">
      <w:bodyDiv w:val="1"/>
      <w:marLeft w:val="0"/>
      <w:marRight w:val="0"/>
      <w:marTop w:val="0"/>
      <w:marBottom w:val="0"/>
      <w:divBdr>
        <w:top w:val="none" w:sz="0" w:space="0" w:color="auto"/>
        <w:left w:val="none" w:sz="0" w:space="0" w:color="auto"/>
        <w:bottom w:val="none" w:sz="0" w:space="0" w:color="auto"/>
        <w:right w:val="none" w:sz="0" w:space="0" w:color="auto"/>
      </w:divBdr>
      <w:divsChild>
        <w:div w:id="1105882734">
          <w:marLeft w:val="0"/>
          <w:marRight w:val="0"/>
          <w:marTop w:val="0"/>
          <w:marBottom w:val="0"/>
          <w:divBdr>
            <w:top w:val="none" w:sz="0" w:space="0" w:color="auto"/>
            <w:left w:val="none" w:sz="0" w:space="0" w:color="auto"/>
            <w:bottom w:val="none" w:sz="0" w:space="0" w:color="auto"/>
            <w:right w:val="none" w:sz="0" w:space="0" w:color="auto"/>
          </w:divBdr>
          <w:divsChild>
            <w:div w:id="1459494279">
              <w:marLeft w:val="0"/>
              <w:marRight w:val="0"/>
              <w:marTop w:val="0"/>
              <w:marBottom w:val="0"/>
              <w:divBdr>
                <w:top w:val="none" w:sz="0" w:space="0" w:color="auto"/>
                <w:left w:val="none" w:sz="0" w:space="0" w:color="auto"/>
                <w:bottom w:val="none" w:sz="0" w:space="0" w:color="auto"/>
                <w:right w:val="none" w:sz="0" w:space="0" w:color="auto"/>
              </w:divBdr>
              <w:divsChild>
                <w:div w:id="13043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6337">
      <w:bodyDiv w:val="1"/>
      <w:marLeft w:val="0"/>
      <w:marRight w:val="0"/>
      <w:marTop w:val="0"/>
      <w:marBottom w:val="0"/>
      <w:divBdr>
        <w:top w:val="none" w:sz="0" w:space="0" w:color="auto"/>
        <w:left w:val="none" w:sz="0" w:space="0" w:color="auto"/>
        <w:bottom w:val="none" w:sz="0" w:space="0" w:color="auto"/>
        <w:right w:val="none" w:sz="0" w:space="0" w:color="auto"/>
      </w:divBdr>
      <w:divsChild>
        <w:div w:id="617226066">
          <w:marLeft w:val="0"/>
          <w:marRight w:val="0"/>
          <w:marTop w:val="0"/>
          <w:marBottom w:val="0"/>
          <w:divBdr>
            <w:top w:val="none" w:sz="0" w:space="0" w:color="auto"/>
            <w:left w:val="none" w:sz="0" w:space="0" w:color="auto"/>
            <w:bottom w:val="none" w:sz="0" w:space="0" w:color="auto"/>
            <w:right w:val="none" w:sz="0" w:space="0" w:color="auto"/>
          </w:divBdr>
          <w:divsChild>
            <w:div w:id="2107143157">
              <w:marLeft w:val="0"/>
              <w:marRight w:val="0"/>
              <w:marTop w:val="0"/>
              <w:marBottom w:val="0"/>
              <w:divBdr>
                <w:top w:val="none" w:sz="0" w:space="0" w:color="auto"/>
                <w:left w:val="none" w:sz="0" w:space="0" w:color="auto"/>
                <w:bottom w:val="none" w:sz="0" w:space="0" w:color="auto"/>
                <w:right w:val="none" w:sz="0" w:space="0" w:color="auto"/>
              </w:divBdr>
              <w:divsChild>
                <w:div w:id="1932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972475">
      <w:bodyDiv w:val="1"/>
      <w:marLeft w:val="0"/>
      <w:marRight w:val="0"/>
      <w:marTop w:val="0"/>
      <w:marBottom w:val="0"/>
      <w:divBdr>
        <w:top w:val="none" w:sz="0" w:space="0" w:color="auto"/>
        <w:left w:val="none" w:sz="0" w:space="0" w:color="auto"/>
        <w:bottom w:val="none" w:sz="0" w:space="0" w:color="auto"/>
        <w:right w:val="none" w:sz="0" w:space="0" w:color="auto"/>
      </w:divBdr>
      <w:divsChild>
        <w:div w:id="199976727">
          <w:marLeft w:val="0"/>
          <w:marRight w:val="0"/>
          <w:marTop w:val="0"/>
          <w:marBottom w:val="0"/>
          <w:divBdr>
            <w:top w:val="none" w:sz="0" w:space="0" w:color="auto"/>
            <w:left w:val="none" w:sz="0" w:space="0" w:color="auto"/>
            <w:bottom w:val="none" w:sz="0" w:space="0" w:color="auto"/>
            <w:right w:val="none" w:sz="0" w:space="0" w:color="auto"/>
          </w:divBdr>
          <w:divsChild>
            <w:div w:id="2054619610">
              <w:marLeft w:val="0"/>
              <w:marRight w:val="0"/>
              <w:marTop w:val="0"/>
              <w:marBottom w:val="0"/>
              <w:divBdr>
                <w:top w:val="none" w:sz="0" w:space="0" w:color="auto"/>
                <w:left w:val="none" w:sz="0" w:space="0" w:color="auto"/>
                <w:bottom w:val="none" w:sz="0" w:space="0" w:color="auto"/>
                <w:right w:val="none" w:sz="0" w:space="0" w:color="auto"/>
              </w:divBdr>
              <w:divsChild>
                <w:div w:id="17768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086045">
      <w:bodyDiv w:val="1"/>
      <w:marLeft w:val="0"/>
      <w:marRight w:val="0"/>
      <w:marTop w:val="0"/>
      <w:marBottom w:val="0"/>
      <w:divBdr>
        <w:top w:val="none" w:sz="0" w:space="0" w:color="auto"/>
        <w:left w:val="none" w:sz="0" w:space="0" w:color="auto"/>
        <w:bottom w:val="none" w:sz="0" w:space="0" w:color="auto"/>
        <w:right w:val="none" w:sz="0" w:space="0" w:color="auto"/>
      </w:divBdr>
      <w:divsChild>
        <w:div w:id="1232159542">
          <w:marLeft w:val="0"/>
          <w:marRight w:val="0"/>
          <w:marTop w:val="0"/>
          <w:marBottom w:val="0"/>
          <w:divBdr>
            <w:top w:val="none" w:sz="0" w:space="0" w:color="auto"/>
            <w:left w:val="none" w:sz="0" w:space="0" w:color="auto"/>
            <w:bottom w:val="none" w:sz="0" w:space="0" w:color="auto"/>
            <w:right w:val="none" w:sz="0" w:space="0" w:color="auto"/>
          </w:divBdr>
          <w:divsChild>
            <w:div w:id="1282766608">
              <w:marLeft w:val="0"/>
              <w:marRight w:val="0"/>
              <w:marTop w:val="0"/>
              <w:marBottom w:val="0"/>
              <w:divBdr>
                <w:top w:val="none" w:sz="0" w:space="0" w:color="auto"/>
                <w:left w:val="none" w:sz="0" w:space="0" w:color="auto"/>
                <w:bottom w:val="none" w:sz="0" w:space="0" w:color="auto"/>
                <w:right w:val="none" w:sz="0" w:space="0" w:color="auto"/>
              </w:divBdr>
              <w:divsChild>
                <w:div w:id="73571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674086">
      <w:bodyDiv w:val="1"/>
      <w:marLeft w:val="0"/>
      <w:marRight w:val="0"/>
      <w:marTop w:val="0"/>
      <w:marBottom w:val="0"/>
      <w:divBdr>
        <w:top w:val="none" w:sz="0" w:space="0" w:color="auto"/>
        <w:left w:val="none" w:sz="0" w:space="0" w:color="auto"/>
        <w:bottom w:val="none" w:sz="0" w:space="0" w:color="auto"/>
        <w:right w:val="none" w:sz="0" w:space="0" w:color="auto"/>
      </w:divBdr>
    </w:div>
    <w:div w:id="219175574">
      <w:bodyDiv w:val="1"/>
      <w:marLeft w:val="0"/>
      <w:marRight w:val="0"/>
      <w:marTop w:val="0"/>
      <w:marBottom w:val="0"/>
      <w:divBdr>
        <w:top w:val="none" w:sz="0" w:space="0" w:color="auto"/>
        <w:left w:val="none" w:sz="0" w:space="0" w:color="auto"/>
        <w:bottom w:val="none" w:sz="0" w:space="0" w:color="auto"/>
        <w:right w:val="none" w:sz="0" w:space="0" w:color="auto"/>
      </w:divBdr>
      <w:divsChild>
        <w:div w:id="1483306192">
          <w:marLeft w:val="0"/>
          <w:marRight w:val="0"/>
          <w:marTop w:val="0"/>
          <w:marBottom w:val="0"/>
          <w:divBdr>
            <w:top w:val="none" w:sz="0" w:space="0" w:color="auto"/>
            <w:left w:val="none" w:sz="0" w:space="0" w:color="auto"/>
            <w:bottom w:val="none" w:sz="0" w:space="0" w:color="auto"/>
            <w:right w:val="none" w:sz="0" w:space="0" w:color="auto"/>
          </w:divBdr>
          <w:divsChild>
            <w:div w:id="1638340805">
              <w:marLeft w:val="0"/>
              <w:marRight w:val="0"/>
              <w:marTop w:val="0"/>
              <w:marBottom w:val="0"/>
              <w:divBdr>
                <w:top w:val="none" w:sz="0" w:space="0" w:color="auto"/>
                <w:left w:val="none" w:sz="0" w:space="0" w:color="auto"/>
                <w:bottom w:val="none" w:sz="0" w:space="0" w:color="auto"/>
                <w:right w:val="none" w:sz="0" w:space="0" w:color="auto"/>
              </w:divBdr>
              <w:divsChild>
                <w:div w:id="165301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73117">
      <w:bodyDiv w:val="1"/>
      <w:marLeft w:val="0"/>
      <w:marRight w:val="0"/>
      <w:marTop w:val="0"/>
      <w:marBottom w:val="0"/>
      <w:divBdr>
        <w:top w:val="none" w:sz="0" w:space="0" w:color="auto"/>
        <w:left w:val="none" w:sz="0" w:space="0" w:color="auto"/>
        <w:bottom w:val="none" w:sz="0" w:space="0" w:color="auto"/>
        <w:right w:val="none" w:sz="0" w:space="0" w:color="auto"/>
      </w:divBdr>
      <w:divsChild>
        <w:div w:id="1776554562">
          <w:marLeft w:val="0"/>
          <w:marRight w:val="0"/>
          <w:marTop w:val="0"/>
          <w:marBottom w:val="0"/>
          <w:divBdr>
            <w:top w:val="none" w:sz="0" w:space="0" w:color="auto"/>
            <w:left w:val="none" w:sz="0" w:space="0" w:color="auto"/>
            <w:bottom w:val="none" w:sz="0" w:space="0" w:color="auto"/>
            <w:right w:val="none" w:sz="0" w:space="0" w:color="auto"/>
          </w:divBdr>
          <w:divsChild>
            <w:div w:id="1776484858">
              <w:marLeft w:val="0"/>
              <w:marRight w:val="0"/>
              <w:marTop w:val="0"/>
              <w:marBottom w:val="0"/>
              <w:divBdr>
                <w:top w:val="none" w:sz="0" w:space="0" w:color="auto"/>
                <w:left w:val="none" w:sz="0" w:space="0" w:color="auto"/>
                <w:bottom w:val="none" w:sz="0" w:space="0" w:color="auto"/>
                <w:right w:val="none" w:sz="0" w:space="0" w:color="auto"/>
              </w:divBdr>
              <w:divsChild>
                <w:div w:id="104683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5560">
      <w:bodyDiv w:val="1"/>
      <w:marLeft w:val="0"/>
      <w:marRight w:val="0"/>
      <w:marTop w:val="0"/>
      <w:marBottom w:val="0"/>
      <w:divBdr>
        <w:top w:val="none" w:sz="0" w:space="0" w:color="auto"/>
        <w:left w:val="none" w:sz="0" w:space="0" w:color="auto"/>
        <w:bottom w:val="none" w:sz="0" w:space="0" w:color="auto"/>
        <w:right w:val="none" w:sz="0" w:space="0" w:color="auto"/>
      </w:divBdr>
    </w:div>
    <w:div w:id="224873832">
      <w:bodyDiv w:val="1"/>
      <w:marLeft w:val="0"/>
      <w:marRight w:val="0"/>
      <w:marTop w:val="0"/>
      <w:marBottom w:val="0"/>
      <w:divBdr>
        <w:top w:val="none" w:sz="0" w:space="0" w:color="auto"/>
        <w:left w:val="none" w:sz="0" w:space="0" w:color="auto"/>
        <w:bottom w:val="none" w:sz="0" w:space="0" w:color="auto"/>
        <w:right w:val="none" w:sz="0" w:space="0" w:color="auto"/>
      </w:divBdr>
    </w:div>
    <w:div w:id="224995477">
      <w:bodyDiv w:val="1"/>
      <w:marLeft w:val="0"/>
      <w:marRight w:val="0"/>
      <w:marTop w:val="0"/>
      <w:marBottom w:val="0"/>
      <w:divBdr>
        <w:top w:val="none" w:sz="0" w:space="0" w:color="auto"/>
        <w:left w:val="none" w:sz="0" w:space="0" w:color="auto"/>
        <w:bottom w:val="none" w:sz="0" w:space="0" w:color="auto"/>
        <w:right w:val="none" w:sz="0" w:space="0" w:color="auto"/>
      </w:divBdr>
      <w:divsChild>
        <w:div w:id="822309216">
          <w:marLeft w:val="0"/>
          <w:marRight w:val="0"/>
          <w:marTop w:val="0"/>
          <w:marBottom w:val="0"/>
          <w:divBdr>
            <w:top w:val="none" w:sz="0" w:space="0" w:color="auto"/>
            <w:left w:val="none" w:sz="0" w:space="0" w:color="auto"/>
            <w:bottom w:val="none" w:sz="0" w:space="0" w:color="auto"/>
            <w:right w:val="none" w:sz="0" w:space="0" w:color="auto"/>
          </w:divBdr>
          <w:divsChild>
            <w:div w:id="769358120">
              <w:marLeft w:val="0"/>
              <w:marRight w:val="0"/>
              <w:marTop w:val="0"/>
              <w:marBottom w:val="0"/>
              <w:divBdr>
                <w:top w:val="none" w:sz="0" w:space="0" w:color="auto"/>
                <w:left w:val="none" w:sz="0" w:space="0" w:color="auto"/>
                <w:bottom w:val="none" w:sz="0" w:space="0" w:color="auto"/>
                <w:right w:val="none" w:sz="0" w:space="0" w:color="auto"/>
              </w:divBdr>
              <w:divsChild>
                <w:div w:id="174321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962222">
      <w:bodyDiv w:val="1"/>
      <w:marLeft w:val="0"/>
      <w:marRight w:val="0"/>
      <w:marTop w:val="0"/>
      <w:marBottom w:val="0"/>
      <w:divBdr>
        <w:top w:val="none" w:sz="0" w:space="0" w:color="auto"/>
        <w:left w:val="none" w:sz="0" w:space="0" w:color="auto"/>
        <w:bottom w:val="none" w:sz="0" w:space="0" w:color="auto"/>
        <w:right w:val="none" w:sz="0" w:space="0" w:color="auto"/>
      </w:divBdr>
      <w:divsChild>
        <w:div w:id="634873426">
          <w:marLeft w:val="0"/>
          <w:marRight w:val="0"/>
          <w:marTop w:val="0"/>
          <w:marBottom w:val="0"/>
          <w:divBdr>
            <w:top w:val="none" w:sz="0" w:space="0" w:color="auto"/>
            <w:left w:val="none" w:sz="0" w:space="0" w:color="auto"/>
            <w:bottom w:val="none" w:sz="0" w:space="0" w:color="auto"/>
            <w:right w:val="none" w:sz="0" w:space="0" w:color="auto"/>
          </w:divBdr>
          <w:divsChild>
            <w:div w:id="1368793682">
              <w:marLeft w:val="0"/>
              <w:marRight w:val="0"/>
              <w:marTop w:val="0"/>
              <w:marBottom w:val="0"/>
              <w:divBdr>
                <w:top w:val="none" w:sz="0" w:space="0" w:color="auto"/>
                <w:left w:val="none" w:sz="0" w:space="0" w:color="auto"/>
                <w:bottom w:val="none" w:sz="0" w:space="0" w:color="auto"/>
                <w:right w:val="none" w:sz="0" w:space="0" w:color="auto"/>
              </w:divBdr>
              <w:divsChild>
                <w:div w:id="132208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484200">
      <w:bodyDiv w:val="1"/>
      <w:marLeft w:val="0"/>
      <w:marRight w:val="0"/>
      <w:marTop w:val="0"/>
      <w:marBottom w:val="0"/>
      <w:divBdr>
        <w:top w:val="none" w:sz="0" w:space="0" w:color="auto"/>
        <w:left w:val="none" w:sz="0" w:space="0" w:color="auto"/>
        <w:bottom w:val="none" w:sz="0" w:space="0" w:color="auto"/>
        <w:right w:val="none" w:sz="0" w:space="0" w:color="auto"/>
      </w:divBdr>
      <w:divsChild>
        <w:div w:id="1564245788">
          <w:marLeft w:val="0"/>
          <w:marRight w:val="0"/>
          <w:marTop w:val="0"/>
          <w:marBottom w:val="0"/>
          <w:divBdr>
            <w:top w:val="none" w:sz="0" w:space="0" w:color="auto"/>
            <w:left w:val="none" w:sz="0" w:space="0" w:color="auto"/>
            <w:bottom w:val="none" w:sz="0" w:space="0" w:color="auto"/>
            <w:right w:val="none" w:sz="0" w:space="0" w:color="auto"/>
          </w:divBdr>
          <w:divsChild>
            <w:div w:id="1334920366">
              <w:marLeft w:val="0"/>
              <w:marRight w:val="0"/>
              <w:marTop w:val="0"/>
              <w:marBottom w:val="0"/>
              <w:divBdr>
                <w:top w:val="none" w:sz="0" w:space="0" w:color="auto"/>
                <w:left w:val="none" w:sz="0" w:space="0" w:color="auto"/>
                <w:bottom w:val="none" w:sz="0" w:space="0" w:color="auto"/>
                <w:right w:val="none" w:sz="0" w:space="0" w:color="auto"/>
              </w:divBdr>
              <w:divsChild>
                <w:div w:id="144279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91649">
      <w:bodyDiv w:val="1"/>
      <w:marLeft w:val="0"/>
      <w:marRight w:val="0"/>
      <w:marTop w:val="0"/>
      <w:marBottom w:val="0"/>
      <w:divBdr>
        <w:top w:val="none" w:sz="0" w:space="0" w:color="auto"/>
        <w:left w:val="none" w:sz="0" w:space="0" w:color="auto"/>
        <w:bottom w:val="none" w:sz="0" w:space="0" w:color="auto"/>
        <w:right w:val="none" w:sz="0" w:space="0" w:color="auto"/>
      </w:divBdr>
      <w:divsChild>
        <w:div w:id="1548444376">
          <w:marLeft w:val="0"/>
          <w:marRight w:val="0"/>
          <w:marTop w:val="0"/>
          <w:marBottom w:val="0"/>
          <w:divBdr>
            <w:top w:val="none" w:sz="0" w:space="0" w:color="auto"/>
            <w:left w:val="none" w:sz="0" w:space="0" w:color="auto"/>
            <w:bottom w:val="none" w:sz="0" w:space="0" w:color="auto"/>
            <w:right w:val="none" w:sz="0" w:space="0" w:color="auto"/>
          </w:divBdr>
          <w:divsChild>
            <w:div w:id="57630866">
              <w:marLeft w:val="0"/>
              <w:marRight w:val="0"/>
              <w:marTop w:val="0"/>
              <w:marBottom w:val="0"/>
              <w:divBdr>
                <w:top w:val="none" w:sz="0" w:space="0" w:color="auto"/>
                <w:left w:val="none" w:sz="0" w:space="0" w:color="auto"/>
                <w:bottom w:val="none" w:sz="0" w:space="0" w:color="auto"/>
                <w:right w:val="none" w:sz="0" w:space="0" w:color="auto"/>
              </w:divBdr>
              <w:divsChild>
                <w:div w:id="139535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979906">
      <w:bodyDiv w:val="1"/>
      <w:marLeft w:val="0"/>
      <w:marRight w:val="0"/>
      <w:marTop w:val="0"/>
      <w:marBottom w:val="0"/>
      <w:divBdr>
        <w:top w:val="none" w:sz="0" w:space="0" w:color="auto"/>
        <w:left w:val="none" w:sz="0" w:space="0" w:color="auto"/>
        <w:bottom w:val="none" w:sz="0" w:space="0" w:color="auto"/>
        <w:right w:val="none" w:sz="0" w:space="0" w:color="auto"/>
      </w:divBdr>
      <w:divsChild>
        <w:div w:id="885800638">
          <w:marLeft w:val="0"/>
          <w:marRight w:val="0"/>
          <w:marTop w:val="0"/>
          <w:marBottom w:val="0"/>
          <w:divBdr>
            <w:top w:val="none" w:sz="0" w:space="0" w:color="auto"/>
            <w:left w:val="none" w:sz="0" w:space="0" w:color="auto"/>
            <w:bottom w:val="none" w:sz="0" w:space="0" w:color="auto"/>
            <w:right w:val="none" w:sz="0" w:space="0" w:color="auto"/>
          </w:divBdr>
          <w:divsChild>
            <w:div w:id="2127964574">
              <w:marLeft w:val="0"/>
              <w:marRight w:val="0"/>
              <w:marTop w:val="0"/>
              <w:marBottom w:val="0"/>
              <w:divBdr>
                <w:top w:val="none" w:sz="0" w:space="0" w:color="auto"/>
                <w:left w:val="none" w:sz="0" w:space="0" w:color="auto"/>
                <w:bottom w:val="none" w:sz="0" w:space="0" w:color="auto"/>
                <w:right w:val="none" w:sz="0" w:space="0" w:color="auto"/>
              </w:divBdr>
              <w:divsChild>
                <w:div w:id="80866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037143">
      <w:bodyDiv w:val="1"/>
      <w:marLeft w:val="0"/>
      <w:marRight w:val="0"/>
      <w:marTop w:val="0"/>
      <w:marBottom w:val="0"/>
      <w:divBdr>
        <w:top w:val="none" w:sz="0" w:space="0" w:color="auto"/>
        <w:left w:val="none" w:sz="0" w:space="0" w:color="auto"/>
        <w:bottom w:val="none" w:sz="0" w:space="0" w:color="auto"/>
        <w:right w:val="none" w:sz="0" w:space="0" w:color="auto"/>
      </w:divBdr>
      <w:divsChild>
        <w:div w:id="641885715">
          <w:marLeft w:val="0"/>
          <w:marRight w:val="0"/>
          <w:marTop w:val="0"/>
          <w:marBottom w:val="0"/>
          <w:divBdr>
            <w:top w:val="none" w:sz="0" w:space="0" w:color="auto"/>
            <w:left w:val="none" w:sz="0" w:space="0" w:color="auto"/>
            <w:bottom w:val="none" w:sz="0" w:space="0" w:color="auto"/>
            <w:right w:val="none" w:sz="0" w:space="0" w:color="auto"/>
          </w:divBdr>
          <w:divsChild>
            <w:div w:id="1533689081">
              <w:marLeft w:val="0"/>
              <w:marRight w:val="0"/>
              <w:marTop w:val="0"/>
              <w:marBottom w:val="0"/>
              <w:divBdr>
                <w:top w:val="none" w:sz="0" w:space="0" w:color="auto"/>
                <w:left w:val="none" w:sz="0" w:space="0" w:color="auto"/>
                <w:bottom w:val="none" w:sz="0" w:space="0" w:color="auto"/>
                <w:right w:val="none" w:sz="0" w:space="0" w:color="auto"/>
              </w:divBdr>
              <w:divsChild>
                <w:div w:id="118752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310811">
      <w:bodyDiv w:val="1"/>
      <w:marLeft w:val="0"/>
      <w:marRight w:val="0"/>
      <w:marTop w:val="0"/>
      <w:marBottom w:val="0"/>
      <w:divBdr>
        <w:top w:val="none" w:sz="0" w:space="0" w:color="auto"/>
        <w:left w:val="none" w:sz="0" w:space="0" w:color="auto"/>
        <w:bottom w:val="none" w:sz="0" w:space="0" w:color="auto"/>
        <w:right w:val="none" w:sz="0" w:space="0" w:color="auto"/>
      </w:divBdr>
      <w:divsChild>
        <w:div w:id="1241716474">
          <w:marLeft w:val="0"/>
          <w:marRight w:val="0"/>
          <w:marTop w:val="0"/>
          <w:marBottom w:val="0"/>
          <w:divBdr>
            <w:top w:val="none" w:sz="0" w:space="0" w:color="auto"/>
            <w:left w:val="none" w:sz="0" w:space="0" w:color="auto"/>
            <w:bottom w:val="none" w:sz="0" w:space="0" w:color="auto"/>
            <w:right w:val="none" w:sz="0" w:space="0" w:color="auto"/>
          </w:divBdr>
          <w:divsChild>
            <w:div w:id="393358287">
              <w:marLeft w:val="0"/>
              <w:marRight w:val="0"/>
              <w:marTop w:val="0"/>
              <w:marBottom w:val="0"/>
              <w:divBdr>
                <w:top w:val="none" w:sz="0" w:space="0" w:color="auto"/>
                <w:left w:val="none" w:sz="0" w:space="0" w:color="auto"/>
                <w:bottom w:val="none" w:sz="0" w:space="0" w:color="auto"/>
                <w:right w:val="none" w:sz="0" w:space="0" w:color="auto"/>
              </w:divBdr>
              <w:divsChild>
                <w:div w:id="11567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66780">
      <w:bodyDiv w:val="1"/>
      <w:marLeft w:val="0"/>
      <w:marRight w:val="0"/>
      <w:marTop w:val="0"/>
      <w:marBottom w:val="0"/>
      <w:divBdr>
        <w:top w:val="none" w:sz="0" w:space="0" w:color="auto"/>
        <w:left w:val="none" w:sz="0" w:space="0" w:color="auto"/>
        <w:bottom w:val="none" w:sz="0" w:space="0" w:color="auto"/>
        <w:right w:val="none" w:sz="0" w:space="0" w:color="auto"/>
      </w:divBdr>
      <w:divsChild>
        <w:div w:id="354694512">
          <w:marLeft w:val="0"/>
          <w:marRight w:val="0"/>
          <w:marTop w:val="0"/>
          <w:marBottom w:val="0"/>
          <w:divBdr>
            <w:top w:val="none" w:sz="0" w:space="0" w:color="auto"/>
            <w:left w:val="none" w:sz="0" w:space="0" w:color="auto"/>
            <w:bottom w:val="none" w:sz="0" w:space="0" w:color="auto"/>
            <w:right w:val="none" w:sz="0" w:space="0" w:color="auto"/>
          </w:divBdr>
          <w:divsChild>
            <w:div w:id="1808552109">
              <w:marLeft w:val="0"/>
              <w:marRight w:val="0"/>
              <w:marTop w:val="0"/>
              <w:marBottom w:val="0"/>
              <w:divBdr>
                <w:top w:val="none" w:sz="0" w:space="0" w:color="auto"/>
                <w:left w:val="none" w:sz="0" w:space="0" w:color="auto"/>
                <w:bottom w:val="none" w:sz="0" w:space="0" w:color="auto"/>
                <w:right w:val="none" w:sz="0" w:space="0" w:color="auto"/>
              </w:divBdr>
              <w:divsChild>
                <w:div w:id="66343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03346">
      <w:bodyDiv w:val="1"/>
      <w:marLeft w:val="0"/>
      <w:marRight w:val="0"/>
      <w:marTop w:val="0"/>
      <w:marBottom w:val="0"/>
      <w:divBdr>
        <w:top w:val="none" w:sz="0" w:space="0" w:color="auto"/>
        <w:left w:val="none" w:sz="0" w:space="0" w:color="auto"/>
        <w:bottom w:val="none" w:sz="0" w:space="0" w:color="auto"/>
        <w:right w:val="none" w:sz="0" w:space="0" w:color="auto"/>
      </w:divBdr>
      <w:divsChild>
        <w:div w:id="2006082777">
          <w:marLeft w:val="0"/>
          <w:marRight w:val="0"/>
          <w:marTop w:val="0"/>
          <w:marBottom w:val="0"/>
          <w:divBdr>
            <w:top w:val="none" w:sz="0" w:space="0" w:color="auto"/>
            <w:left w:val="none" w:sz="0" w:space="0" w:color="auto"/>
            <w:bottom w:val="none" w:sz="0" w:space="0" w:color="auto"/>
            <w:right w:val="none" w:sz="0" w:space="0" w:color="auto"/>
          </w:divBdr>
          <w:divsChild>
            <w:div w:id="1233811054">
              <w:marLeft w:val="0"/>
              <w:marRight w:val="0"/>
              <w:marTop w:val="0"/>
              <w:marBottom w:val="0"/>
              <w:divBdr>
                <w:top w:val="none" w:sz="0" w:space="0" w:color="auto"/>
                <w:left w:val="none" w:sz="0" w:space="0" w:color="auto"/>
                <w:bottom w:val="none" w:sz="0" w:space="0" w:color="auto"/>
                <w:right w:val="none" w:sz="0" w:space="0" w:color="auto"/>
              </w:divBdr>
              <w:divsChild>
                <w:div w:id="182963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52183">
      <w:bodyDiv w:val="1"/>
      <w:marLeft w:val="0"/>
      <w:marRight w:val="0"/>
      <w:marTop w:val="0"/>
      <w:marBottom w:val="0"/>
      <w:divBdr>
        <w:top w:val="none" w:sz="0" w:space="0" w:color="auto"/>
        <w:left w:val="none" w:sz="0" w:space="0" w:color="auto"/>
        <w:bottom w:val="none" w:sz="0" w:space="0" w:color="auto"/>
        <w:right w:val="none" w:sz="0" w:space="0" w:color="auto"/>
      </w:divBdr>
      <w:divsChild>
        <w:div w:id="247889262">
          <w:marLeft w:val="0"/>
          <w:marRight w:val="0"/>
          <w:marTop w:val="0"/>
          <w:marBottom w:val="0"/>
          <w:divBdr>
            <w:top w:val="none" w:sz="0" w:space="0" w:color="auto"/>
            <w:left w:val="none" w:sz="0" w:space="0" w:color="auto"/>
            <w:bottom w:val="none" w:sz="0" w:space="0" w:color="auto"/>
            <w:right w:val="none" w:sz="0" w:space="0" w:color="auto"/>
          </w:divBdr>
          <w:divsChild>
            <w:div w:id="521358445">
              <w:marLeft w:val="0"/>
              <w:marRight w:val="0"/>
              <w:marTop w:val="0"/>
              <w:marBottom w:val="0"/>
              <w:divBdr>
                <w:top w:val="none" w:sz="0" w:space="0" w:color="auto"/>
                <w:left w:val="none" w:sz="0" w:space="0" w:color="auto"/>
                <w:bottom w:val="none" w:sz="0" w:space="0" w:color="auto"/>
                <w:right w:val="none" w:sz="0" w:space="0" w:color="auto"/>
              </w:divBdr>
              <w:divsChild>
                <w:div w:id="21369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031040">
      <w:bodyDiv w:val="1"/>
      <w:marLeft w:val="0"/>
      <w:marRight w:val="0"/>
      <w:marTop w:val="0"/>
      <w:marBottom w:val="0"/>
      <w:divBdr>
        <w:top w:val="none" w:sz="0" w:space="0" w:color="auto"/>
        <w:left w:val="none" w:sz="0" w:space="0" w:color="auto"/>
        <w:bottom w:val="none" w:sz="0" w:space="0" w:color="auto"/>
        <w:right w:val="none" w:sz="0" w:space="0" w:color="auto"/>
      </w:divBdr>
      <w:divsChild>
        <w:div w:id="1753895422">
          <w:marLeft w:val="0"/>
          <w:marRight w:val="0"/>
          <w:marTop w:val="0"/>
          <w:marBottom w:val="0"/>
          <w:divBdr>
            <w:top w:val="none" w:sz="0" w:space="0" w:color="auto"/>
            <w:left w:val="none" w:sz="0" w:space="0" w:color="auto"/>
            <w:bottom w:val="none" w:sz="0" w:space="0" w:color="auto"/>
            <w:right w:val="none" w:sz="0" w:space="0" w:color="auto"/>
          </w:divBdr>
          <w:divsChild>
            <w:div w:id="554121226">
              <w:marLeft w:val="0"/>
              <w:marRight w:val="0"/>
              <w:marTop w:val="0"/>
              <w:marBottom w:val="0"/>
              <w:divBdr>
                <w:top w:val="none" w:sz="0" w:space="0" w:color="auto"/>
                <w:left w:val="none" w:sz="0" w:space="0" w:color="auto"/>
                <w:bottom w:val="none" w:sz="0" w:space="0" w:color="auto"/>
                <w:right w:val="none" w:sz="0" w:space="0" w:color="auto"/>
              </w:divBdr>
              <w:divsChild>
                <w:div w:id="152312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312520">
      <w:bodyDiv w:val="1"/>
      <w:marLeft w:val="0"/>
      <w:marRight w:val="0"/>
      <w:marTop w:val="0"/>
      <w:marBottom w:val="0"/>
      <w:divBdr>
        <w:top w:val="none" w:sz="0" w:space="0" w:color="auto"/>
        <w:left w:val="none" w:sz="0" w:space="0" w:color="auto"/>
        <w:bottom w:val="none" w:sz="0" w:space="0" w:color="auto"/>
        <w:right w:val="none" w:sz="0" w:space="0" w:color="auto"/>
      </w:divBdr>
      <w:divsChild>
        <w:div w:id="193808396">
          <w:marLeft w:val="0"/>
          <w:marRight w:val="0"/>
          <w:marTop w:val="0"/>
          <w:marBottom w:val="0"/>
          <w:divBdr>
            <w:top w:val="none" w:sz="0" w:space="0" w:color="auto"/>
            <w:left w:val="none" w:sz="0" w:space="0" w:color="auto"/>
            <w:bottom w:val="none" w:sz="0" w:space="0" w:color="auto"/>
            <w:right w:val="none" w:sz="0" w:space="0" w:color="auto"/>
          </w:divBdr>
          <w:divsChild>
            <w:div w:id="1552495406">
              <w:marLeft w:val="0"/>
              <w:marRight w:val="0"/>
              <w:marTop w:val="0"/>
              <w:marBottom w:val="0"/>
              <w:divBdr>
                <w:top w:val="none" w:sz="0" w:space="0" w:color="auto"/>
                <w:left w:val="none" w:sz="0" w:space="0" w:color="auto"/>
                <w:bottom w:val="none" w:sz="0" w:space="0" w:color="auto"/>
                <w:right w:val="none" w:sz="0" w:space="0" w:color="auto"/>
              </w:divBdr>
              <w:divsChild>
                <w:div w:id="72459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505419">
      <w:bodyDiv w:val="1"/>
      <w:marLeft w:val="0"/>
      <w:marRight w:val="0"/>
      <w:marTop w:val="0"/>
      <w:marBottom w:val="0"/>
      <w:divBdr>
        <w:top w:val="none" w:sz="0" w:space="0" w:color="auto"/>
        <w:left w:val="none" w:sz="0" w:space="0" w:color="auto"/>
        <w:bottom w:val="none" w:sz="0" w:space="0" w:color="auto"/>
        <w:right w:val="none" w:sz="0" w:space="0" w:color="auto"/>
      </w:divBdr>
    </w:div>
    <w:div w:id="321003640">
      <w:bodyDiv w:val="1"/>
      <w:marLeft w:val="0"/>
      <w:marRight w:val="0"/>
      <w:marTop w:val="0"/>
      <w:marBottom w:val="0"/>
      <w:divBdr>
        <w:top w:val="none" w:sz="0" w:space="0" w:color="auto"/>
        <w:left w:val="none" w:sz="0" w:space="0" w:color="auto"/>
        <w:bottom w:val="none" w:sz="0" w:space="0" w:color="auto"/>
        <w:right w:val="none" w:sz="0" w:space="0" w:color="auto"/>
      </w:divBdr>
      <w:divsChild>
        <w:div w:id="2051222311">
          <w:marLeft w:val="0"/>
          <w:marRight w:val="0"/>
          <w:marTop w:val="0"/>
          <w:marBottom w:val="0"/>
          <w:divBdr>
            <w:top w:val="none" w:sz="0" w:space="0" w:color="auto"/>
            <w:left w:val="none" w:sz="0" w:space="0" w:color="auto"/>
            <w:bottom w:val="none" w:sz="0" w:space="0" w:color="auto"/>
            <w:right w:val="none" w:sz="0" w:space="0" w:color="auto"/>
          </w:divBdr>
          <w:divsChild>
            <w:div w:id="1331441851">
              <w:marLeft w:val="0"/>
              <w:marRight w:val="0"/>
              <w:marTop w:val="0"/>
              <w:marBottom w:val="0"/>
              <w:divBdr>
                <w:top w:val="none" w:sz="0" w:space="0" w:color="auto"/>
                <w:left w:val="none" w:sz="0" w:space="0" w:color="auto"/>
                <w:bottom w:val="none" w:sz="0" w:space="0" w:color="auto"/>
                <w:right w:val="none" w:sz="0" w:space="0" w:color="auto"/>
              </w:divBdr>
              <w:divsChild>
                <w:div w:id="201880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44304">
      <w:bodyDiv w:val="1"/>
      <w:marLeft w:val="0"/>
      <w:marRight w:val="0"/>
      <w:marTop w:val="0"/>
      <w:marBottom w:val="0"/>
      <w:divBdr>
        <w:top w:val="none" w:sz="0" w:space="0" w:color="auto"/>
        <w:left w:val="none" w:sz="0" w:space="0" w:color="auto"/>
        <w:bottom w:val="none" w:sz="0" w:space="0" w:color="auto"/>
        <w:right w:val="none" w:sz="0" w:space="0" w:color="auto"/>
      </w:divBdr>
      <w:divsChild>
        <w:div w:id="947740432">
          <w:marLeft w:val="0"/>
          <w:marRight w:val="0"/>
          <w:marTop w:val="0"/>
          <w:marBottom w:val="0"/>
          <w:divBdr>
            <w:top w:val="none" w:sz="0" w:space="0" w:color="auto"/>
            <w:left w:val="none" w:sz="0" w:space="0" w:color="auto"/>
            <w:bottom w:val="none" w:sz="0" w:space="0" w:color="auto"/>
            <w:right w:val="none" w:sz="0" w:space="0" w:color="auto"/>
          </w:divBdr>
          <w:divsChild>
            <w:div w:id="1426881192">
              <w:marLeft w:val="0"/>
              <w:marRight w:val="0"/>
              <w:marTop w:val="0"/>
              <w:marBottom w:val="0"/>
              <w:divBdr>
                <w:top w:val="none" w:sz="0" w:space="0" w:color="auto"/>
                <w:left w:val="none" w:sz="0" w:space="0" w:color="auto"/>
                <w:bottom w:val="none" w:sz="0" w:space="0" w:color="auto"/>
                <w:right w:val="none" w:sz="0" w:space="0" w:color="auto"/>
              </w:divBdr>
              <w:divsChild>
                <w:div w:id="97754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95968">
      <w:bodyDiv w:val="1"/>
      <w:marLeft w:val="0"/>
      <w:marRight w:val="0"/>
      <w:marTop w:val="0"/>
      <w:marBottom w:val="0"/>
      <w:divBdr>
        <w:top w:val="none" w:sz="0" w:space="0" w:color="auto"/>
        <w:left w:val="none" w:sz="0" w:space="0" w:color="auto"/>
        <w:bottom w:val="none" w:sz="0" w:space="0" w:color="auto"/>
        <w:right w:val="none" w:sz="0" w:space="0" w:color="auto"/>
      </w:divBdr>
      <w:divsChild>
        <w:div w:id="104083943">
          <w:marLeft w:val="0"/>
          <w:marRight w:val="0"/>
          <w:marTop w:val="0"/>
          <w:marBottom w:val="0"/>
          <w:divBdr>
            <w:top w:val="none" w:sz="0" w:space="0" w:color="auto"/>
            <w:left w:val="none" w:sz="0" w:space="0" w:color="auto"/>
            <w:bottom w:val="none" w:sz="0" w:space="0" w:color="auto"/>
            <w:right w:val="none" w:sz="0" w:space="0" w:color="auto"/>
          </w:divBdr>
          <w:divsChild>
            <w:div w:id="498497761">
              <w:marLeft w:val="0"/>
              <w:marRight w:val="0"/>
              <w:marTop w:val="0"/>
              <w:marBottom w:val="0"/>
              <w:divBdr>
                <w:top w:val="none" w:sz="0" w:space="0" w:color="auto"/>
                <w:left w:val="none" w:sz="0" w:space="0" w:color="auto"/>
                <w:bottom w:val="none" w:sz="0" w:space="0" w:color="auto"/>
                <w:right w:val="none" w:sz="0" w:space="0" w:color="auto"/>
              </w:divBdr>
              <w:divsChild>
                <w:div w:id="115031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894120">
      <w:bodyDiv w:val="1"/>
      <w:marLeft w:val="0"/>
      <w:marRight w:val="0"/>
      <w:marTop w:val="0"/>
      <w:marBottom w:val="0"/>
      <w:divBdr>
        <w:top w:val="none" w:sz="0" w:space="0" w:color="auto"/>
        <w:left w:val="none" w:sz="0" w:space="0" w:color="auto"/>
        <w:bottom w:val="none" w:sz="0" w:space="0" w:color="auto"/>
        <w:right w:val="none" w:sz="0" w:space="0" w:color="auto"/>
      </w:divBdr>
      <w:divsChild>
        <w:div w:id="1774086846">
          <w:marLeft w:val="0"/>
          <w:marRight w:val="0"/>
          <w:marTop w:val="0"/>
          <w:marBottom w:val="0"/>
          <w:divBdr>
            <w:top w:val="none" w:sz="0" w:space="0" w:color="auto"/>
            <w:left w:val="none" w:sz="0" w:space="0" w:color="auto"/>
            <w:bottom w:val="none" w:sz="0" w:space="0" w:color="auto"/>
            <w:right w:val="none" w:sz="0" w:space="0" w:color="auto"/>
          </w:divBdr>
          <w:divsChild>
            <w:div w:id="219445546">
              <w:marLeft w:val="0"/>
              <w:marRight w:val="0"/>
              <w:marTop w:val="0"/>
              <w:marBottom w:val="0"/>
              <w:divBdr>
                <w:top w:val="none" w:sz="0" w:space="0" w:color="auto"/>
                <w:left w:val="none" w:sz="0" w:space="0" w:color="auto"/>
                <w:bottom w:val="none" w:sz="0" w:space="0" w:color="auto"/>
                <w:right w:val="none" w:sz="0" w:space="0" w:color="auto"/>
              </w:divBdr>
              <w:divsChild>
                <w:div w:id="166084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00577">
      <w:bodyDiv w:val="1"/>
      <w:marLeft w:val="0"/>
      <w:marRight w:val="0"/>
      <w:marTop w:val="0"/>
      <w:marBottom w:val="0"/>
      <w:divBdr>
        <w:top w:val="none" w:sz="0" w:space="0" w:color="auto"/>
        <w:left w:val="none" w:sz="0" w:space="0" w:color="auto"/>
        <w:bottom w:val="none" w:sz="0" w:space="0" w:color="auto"/>
        <w:right w:val="none" w:sz="0" w:space="0" w:color="auto"/>
      </w:divBdr>
      <w:divsChild>
        <w:div w:id="1340352195">
          <w:marLeft w:val="0"/>
          <w:marRight w:val="0"/>
          <w:marTop w:val="0"/>
          <w:marBottom w:val="0"/>
          <w:divBdr>
            <w:top w:val="none" w:sz="0" w:space="0" w:color="auto"/>
            <w:left w:val="none" w:sz="0" w:space="0" w:color="auto"/>
            <w:bottom w:val="none" w:sz="0" w:space="0" w:color="auto"/>
            <w:right w:val="none" w:sz="0" w:space="0" w:color="auto"/>
          </w:divBdr>
          <w:divsChild>
            <w:div w:id="759058563">
              <w:marLeft w:val="0"/>
              <w:marRight w:val="0"/>
              <w:marTop w:val="0"/>
              <w:marBottom w:val="0"/>
              <w:divBdr>
                <w:top w:val="none" w:sz="0" w:space="0" w:color="auto"/>
                <w:left w:val="none" w:sz="0" w:space="0" w:color="auto"/>
                <w:bottom w:val="none" w:sz="0" w:space="0" w:color="auto"/>
                <w:right w:val="none" w:sz="0" w:space="0" w:color="auto"/>
              </w:divBdr>
              <w:divsChild>
                <w:div w:id="171523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835921">
      <w:bodyDiv w:val="1"/>
      <w:marLeft w:val="0"/>
      <w:marRight w:val="0"/>
      <w:marTop w:val="0"/>
      <w:marBottom w:val="0"/>
      <w:divBdr>
        <w:top w:val="none" w:sz="0" w:space="0" w:color="auto"/>
        <w:left w:val="none" w:sz="0" w:space="0" w:color="auto"/>
        <w:bottom w:val="none" w:sz="0" w:space="0" w:color="auto"/>
        <w:right w:val="none" w:sz="0" w:space="0" w:color="auto"/>
      </w:divBdr>
      <w:divsChild>
        <w:div w:id="1425489411">
          <w:marLeft w:val="0"/>
          <w:marRight w:val="0"/>
          <w:marTop w:val="0"/>
          <w:marBottom w:val="0"/>
          <w:divBdr>
            <w:top w:val="none" w:sz="0" w:space="0" w:color="auto"/>
            <w:left w:val="none" w:sz="0" w:space="0" w:color="auto"/>
            <w:bottom w:val="none" w:sz="0" w:space="0" w:color="auto"/>
            <w:right w:val="none" w:sz="0" w:space="0" w:color="auto"/>
          </w:divBdr>
          <w:divsChild>
            <w:div w:id="1226377873">
              <w:marLeft w:val="0"/>
              <w:marRight w:val="0"/>
              <w:marTop w:val="0"/>
              <w:marBottom w:val="0"/>
              <w:divBdr>
                <w:top w:val="none" w:sz="0" w:space="0" w:color="auto"/>
                <w:left w:val="none" w:sz="0" w:space="0" w:color="auto"/>
                <w:bottom w:val="none" w:sz="0" w:space="0" w:color="auto"/>
                <w:right w:val="none" w:sz="0" w:space="0" w:color="auto"/>
              </w:divBdr>
              <w:divsChild>
                <w:div w:id="50706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773614">
      <w:bodyDiv w:val="1"/>
      <w:marLeft w:val="0"/>
      <w:marRight w:val="0"/>
      <w:marTop w:val="0"/>
      <w:marBottom w:val="0"/>
      <w:divBdr>
        <w:top w:val="none" w:sz="0" w:space="0" w:color="auto"/>
        <w:left w:val="none" w:sz="0" w:space="0" w:color="auto"/>
        <w:bottom w:val="none" w:sz="0" w:space="0" w:color="auto"/>
        <w:right w:val="none" w:sz="0" w:space="0" w:color="auto"/>
      </w:divBdr>
      <w:divsChild>
        <w:div w:id="2084404063">
          <w:marLeft w:val="0"/>
          <w:marRight w:val="0"/>
          <w:marTop w:val="0"/>
          <w:marBottom w:val="0"/>
          <w:divBdr>
            <w:top w:val="none" w:sz="0" w:space="0" w:color="auto"/>
            <w:left w:val="none" w:sz="0" w:space="0" w:color="auto"/>
            <w:bottom w:val="none" w:sz="0" w:space="0" w:color="auto"/>
            <w:right w:val="none" w:sz="0" w:space="0" w:color="auto"/>
          </w:divBdr>
          <w:divsChild>
            <w:div w:id="595602552">
              <w:marLeft w:val="0"/>
              <w:marRight w:val="0"/>
              <w:marTop w:val="0"/>
              <w:marBottom w:val="0"/>
              <w:divBdr>
                <w:top w:val="none" w:sz="0" w:space="0" w:color="auto"/>
                <w:left w:val="none" w:sz="0" w:space="0" w:color="auto"/>
                <w:bottom w:val="none" w:sz="0" w:space="0" w:color="auto"/>
                <w:right w:val="none" w:sz="0" w:space="0" w:color="auto"/>
              </w:divBdr>
              <w:divsChild>
                <w:div w:id="80592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54035">
      <w:bodyDiv w:val="1"/>
      <w:marLeft w:val="0"/>
      <w:marRight w:val="0"/>
      <w:marTop w:val="0"/>
      <w:marBottom w:val="0"/>
      <w:divBdr>
        <w:top w:val="none" w:sz="0" w:space="0" w:color="auto"/>
        <w:left w:val="none" w:sz="0" w:space="0" w:color="auto"/>
        <w:bottom w:val="none" w:sz="0" w:space="0" w:color="auto"/>
        <w:right w:val="none" w:sz="0" w:space="0" w:color="auto"/>
      </w:divBdr>
      <w:divsChild>
        <w:div w:id="1049494642">
          <w:marLeft w:val="0"/>
          <w:marRight w:val="0"/>
          <w:marTop w:val="0"/>
          <w:marBottom w:val="0"/>
          <w:divBdr>
            <w:top w:val="none" w:sz="0" w:space="0" w:color="auto"/>
            <w:left w:val="none" w:sz="0" w:space="0" w:color="auto"/>
            <w:bottom w:val="none" w:sz="0" w:space="0" w:color="auto"/>
            <w:right w:val="none" w:sz="0" w:space="0" w:color="auto"/>
          </w:divBdr>
          <w:divsChild>
            <w:div w:id="639573893">
              <w:marLeft w:val="0"/>
              <w:marRight w:val="0"/>
              <w:marTop w:val="0"/>
              <w:marBottom w:val="0"/>
              <w:divBdr>
                <w:top w:val="none" w:sz="0" w:space="0" w:color="auto"/>
                <w:left w:val="none" w:sz="0" w:space="0" w:color="auto"/>
                <w:bottom w:val="none" w:sz="0" w:space="0" w:color="auto"/>
                <w:right w:val="none" w:sz="0" w:space="0" w:color="auto"/>
              </w:divBdr>
              <w:divsChild>
                <w:div w:id="158102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84230">
      <w:bodyDiv w:val="1"/>
      <w:marLeft w:val="0"/>
      <w:marRight w:val="0"/>
      <w:marTop w:val="0"/>
      <w:marBottom w:val="0"/>
      <w:divBdr>
        <w:top w:val="none" w:sz="0" w:space="0" w:color="auto"/>
        <w:left w:val="none" w:sz="0" w:space="0" w:color="auto"/>
        <w:bottom w:val="none" w:sz="0" w:space="0" w:color="auto"/>
        <w:right w:val="none" w:sz="0" w:space="0" w:color="auto"/>
      </w:divBdr>
      <w:divsChild>
        <w:div w:id="1923172618">
          <w:marLeft w:val="0"/>
          <w:marRight w:val="0"/>
          <w:marTop w:val="0"/>
          <w:marBottom w:val="0"/>
          <w:divBdr>
            <w:top w:val="none" w:sz="0" w:space="0" w:color="auto"/>
            <w:left w:val="none" w:sz="0" w:space="0" w:color="auto"/>
            <w:bottom w:val="none" w:sz="0" w:space="0" w:color="auto"/>
            <w:right w:val="none" w:sz="0" w:space="0" w:color="auto"/>
          </w:divBdr>
          <w:divsChild>
            <w:div w:id="504057057">
              <w:marLeft w:val="0"/>
              <w:marRight w:val="0"/>
              <w:marTop w:val="0"/>
              <w:marBottom w:val="0"/>
              <w:divBdr>
                <w:top w:val="none" w:sz="0" w:space="0" w:color="auto"/>
                <w:left w:val="none" w:sz="0" w:space="0" w:color="auto"/>
                <w:bottom w:val="none" w:sz="0" w:space="0" w:color="auto"/>
                <w:right w:val="none" w:sz="0" w:space="0" w:color="auto"/>
              </w:divBdr>
              <w:divsChild>
                <w:div w:id="9771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600975">
      <w:bodyDiv w:val="1"/>
      <w:marLeft w:val="0"/>
      <w:marRight w:val="0"/>
      <w:marTop w:val="0"/>
      <w:marBottom w:val="0"/>
      <w:divBdr>
        <w:top w:val="none" w:sz="0" w:space="0" w:color="auto"/>
        <w:left w:val="none" w:sz="0" w:space="0" w:color="auto"/>
        <w:bottom w:val="none" w:sz="0" w:space="0" w:color="auto"/>
        <w:right w:val="none" w:sz="0" w:space="0" w:color="auto"/>
      </w:divBdr>
      <w:divsChild>
        <w:div w:id="283538174">
          <w:marLeft w:val="0"/>
          <w:marRight w:val="0"/>
          <w:marTop w:val="0"/>
          <w:marBottom w:val="0"/>
          <w:divBdr>
            <w:top w:val="none" w:sz="0" w:space="0" w:color="auto"/>
            <w:left w:val="none" w:sz="0" w:space="0" w:color="auto"/>
            <w:bottom w:val="none" w:sz="0" w:space="0" w:color="auto"/>
            <w:right w:val="none" w:sz="0" w:space="0" w:color="auto"/>
          </w:divBdr>
          <w:divsChild>
            <w:div w:id="1884630960">
              <w:marLeft w:val="0"/>
              <w:marRight w:val="0"/>
              <w:marTop w:val="0"/>
              <w:marBottom w:val="0"/>
              <w:divBdr>
                <w:top w:val="none" w:sz="0" w:space="0" w:color="auto"/>
                <w:left w:val="none" w:sz="0" w:space="0" w:color="auto"/>
                <w:bottom w:val="none" w:sz="0" w:space="0" w:color="auto"/>
                <w:right w:val="none" w:sz="0" w:space="0" w:color="auto"/>
              </w:divBdr>
              <w:divsChild>
                <w:div w:id="198739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853977">
      <w:bodyDiv w:val="1"/>
      <w:marLeft w:val="0"/>
      <w:marRight w:val="0"/>
      <w:marTop w:val="0"/>
      <w:marBottom w:val="0"/>
      <w:divBdr>
        <w:top w:val="none" w:sz="0" w:space="0" w:color="auto"/>
        <w:left w:val="none" w:sz="0" w:space="0" w:color="auto"/>
        <w:bottom w:val="none" w:sz="0" w:space="0" w:color="auto"/>
        <w:right w:val="none" w:sz="0" w:space="0" w:color="auto"/>
      </w:divBdr>
      <w:divsChild>
        <w:div w:id="1899584275">
          <w:marLeft w:val="0"/>
          <w:marRight w:val="0"/>
          <w:marTop w:val="0"/>
          <w:marBottom w:val="0"/>
          <w:divBdr>
            <w:top w:val="none" w:sz="0" w:space="0" w:color="auto"/>
            <w:left w:val="none" w:sz="0" w:space="0" w:color="auto"/>
            <w:bottom w:val="none" w:sz="0" w:space="0" w:color="auto"/>
            <w:right w:val="none" w:sz="0" w:space="0" w:color="auto"/>
          </w:divBdr>
          <w:divsChild>
            <w:div w:id="2138721642">
              <w:marLeft w:val="0"/>
              <w:marRight w:val="0"/>
              <w:marTop w:val="0"/>
              <w:marBottom w:val="0"/>
              <w:divBdr>
                <w:top w:val="none" w:sz="0" w:space="0" w:color="auto"/>
                <w:left w:val="none" w:sz="0" w:space="0" w:color="auto"/>
                <w:bottom w:val="none" w:sz="0" w:space="0" w:color="auto"/>
                <w:right w:val="none" w:sz="0" w:space="0" w:color="auto"/>
              </w:divBdr>
              <w:divsChild>
                <w:div w:id="41158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978750">
      <w:bodyDiv w:val="1"/>
      <w:marLeft w:val="0"/>
      <w:marRight w:val="0"/>
      <w:marTop w:val="0"/>
      <w:marBottom w:val="0"/>
      <w:divBdr>
        <w:top w:val="none" w:sz="0" w:space="0" w:color="auto"/>
        <w:left w:val="none" w:sz="0" w:space="0" w:color="auto"/>
        <w:bottom w:val="none" w:sz="0" w:space="0" w:color="auto"/>
        <w:right w:val="none" w:sz="0" w:space="0" w:color="auto"/>
      </w:divBdr>
      <w:divsChild>
        <w:div w:id="647592649">
          <w:marLeft w:val="0"/>
          <w:marRight w:val="0"/>
          <w:marTop w:val="0"/>
          <w:marBottom w:val="0"/>
          <w:divBdr>
            <w:top w:val="none" w:sz="0" w:space="0" w:color="auto"/>
            <w:left w:val="none" w:sz="0" w:space="0" w:color="auto"/>
            <w:bottom w:val="none" w:sz="0" w:space="0" w:color="auto"/>
            <w:right w:val="none" w:sz="0" w:space="0" w:color="auto"/>
          </w:divBdr>
          <w:divsChild>
            <w:div w:id="1028288517">
              <w:marLeft w:val="0"/>
              <w:marRight w:val="0"/>
              <w:marTop w:val="0"/>
              <w:marBottom w:val="0"/>
              <w:divBdr>
                <w:top w:val="none" w:sz="0" w:space="0" w:color="auto"/>
                <w:left w:val="none" w:sz="0" w:space="0" w:color="auto"/>
                <w:bottom w:val="none" w:sz="0" w:space="0" w:color="auto"/>
                <w:right w:val="none" w:sz="0" w:space="0" w:color="auto"/>
              </w:divBdr>
              <w:divsChild>
                <w:div w:id="2244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6223">
      <w:bodyDiv w:val="1"/>
      <w:marLeft w:val="0"/>
      <w:marRight w:val="0"/>
      <w:marTop w:val="0"/>
      <w:marBottom w:val="0"/>
      <w:divBdr>
        <w:top w:val="none" w:sz="0" w:space="0" w:color="auto"/>
        <w:left w:val="none" w:sz="0" w:space="0" w:color="auto"/>
        <w:bottom w:val="none" w:sz="0" w:space="0" w:color="auto"/>
        <w:right w:val="none" w:sz="0" w:space="0" w:color="auto"/>
      </w:divBdr>
      <w:divsChild>
        <w:div w:id="234971020">
          <w:marLeft w:val="0"/>
          <w:marRight w:val="0"/>
          <w:marTop w:val="0"/>
          <w:marBottom w:val="0"/>
          <w:divBdr>
            <w:top w:val="none" w:sz="0" w:space="0" w:color="auto"/>
            <w:left w:val="none" w:sz="0" w:space="0" w:color="auto"/>
            <w:bottom w:val="none" w:sz="0" w:space="0" w:color="auto"/>
            <w:right w:val="none" w:sz="0" w:space="0" w:color="auto"/>
          </w:divBdr>
          <w:divsChild>
            <w:div w:id="944532081">
              <w:marLeft w:val="0"/>
              <w:marRight w:val="0"/>
              <w:marTop w:val="0"/>
              <w:marBottom w:val="0"/>
              <w:divBdr>
                <w:top w:val="none" w:sz="0" w:space="0" w:color="auto"/>
                <w:left w:val="none" w:sz="0" w:space="0" w:color="auto"/>
                <w:bottom w:val="none" w:sz="0" w:space="0" w:color="auto"/>
                <w:right w:val="none" w:sz="0" w:space="0" w:color="auto"/>
              </w:divBdr>
              <w:divsChild>
                <w:div w:id="131380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80775">
      <w:bodyDiv w:val="1"/>
      <w:marLeft w:val="0"/>
      <w:marRight w:val="0"/>
      <w:marTop w:val="0"/>
      <w:marBottom w:val="0"/>
      <w:divBdr>
        <w:top w:val="none" w:sz="0" w:space="0" w:color="auto"/>
        <w:left w:val="none" w:sz="0" w:space="0" w:color="auto"/>
        <w:bottom w:val="none" w:sz="0" w:space="0" w:color="auto"/>
        <w:right w:val="none" w:sz="0" w:space="0" w:color="auto"/>
      </w:divBdr>
      <w:divsChild>
        <w:div w:id="97873084">
          <w:marLeft w:val="0"/>
          <w:marRight w:val="0"/>
          <w:marTop w:val="0"/>
          <w:marBottom w:val="0"/>
          <w:divBdr>
            <w:top w:val="none" w:sz="0" w:space="0" w:color="auto"/>
            <w:left w:val="none" w:sz="0" w:space="0" w:color="auto"/>
            <w:bottom w:val="none" w:sz="0" w:space="0" w:color="auto"/>
            <w:right w:val="none" w:sz="0" w:space="0" w:color="auto"/>
          </w:divBdr>
          <w:divsChild>
            <w:div w:id="202863891">
              <w:marLeft w:val="0"/>
              <w:marRight w:val="0"/>
              <w:marTop w:val="0"/>
              <w:marBottom w:val="0"/>
              <w:divBdr>
                <w:top w:val="none" w:sz="0" w:space="0" w:color="auto"/>
                <w:left w:val="none" w:sz="0" w:space="0" w:color="auto"/>
                <w:bottom w:val="none" w:sz="0" w:space="0" w:color="auto"/>
                <w:right w:val="none" w:sz="0" w:space="0" w:color="auto"/>
              </w:divBdr>
              <w:divsChild>
                <w:div w:id="158206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16521">
      <w:bodyDiv w:val="1"/>
      <w:marLeft w:val="0"/>
      <w:marRight w:val="0"/>
      <w:marTop w:val="0"/>
      <w:marBottom w:val="0"/>
      <w:divBdr>
        <w:top w:val="none" w:sz="0" w:space="0" w:color="auto"/>
        <w:left w:val="none" w:sz="0" w:space="0" w:color="auto"/>
        <w:bottom w:val="none" w:sz="0" w:space="0" w:color="auto"/>
        <w:right w:val="none" w:sz="0" w:space="0" w:color="auto"/>
      </w:divBdr>
      <w:divsChild>
        <w:div w:id="681513128">
          <w:marLeft w:val="0"/>
          <w:marRight w:val="0"/>
          <w:marTop w:val="0"/>
          <w:marBottom w:val="0"/>
          <w:divBdr>
            <w:top w:val="none" w:sz="0" w:space="0" w:color="auto"/>
            <w:left w:val="none" w:sz="0" w:space="0" w:color="auto"/>
            <w:bottom w:val="none" w:sz="0" w:space="0" w:color="auto"/>
            <w:right w:val="none" w:sz="0" w:space="0" w:color="auto"/>
          </w:divBdr>
          <w:divsChild>
            <w:div w:id="1399362">
              <w:marLeft w:val="0"/>
              <w:marRight w:val="0"/>
              <w:marTop w:val="0"/>
              <w:marBottom w:val="0"/>
              <w:divBdr>
                <w:top w:val="none" w:sz="0" w:space="0" w:color="auto"/>
                <w:left w:val="none" w:sz="0" w:space="0" w:color="auto"/>
                <w:bottom w:val="none" w:sz="0" w:space="0" w:color="auto"/>
                <w:right w:val="none" w:sz="0" w:space="0" w:color="auto"/>
              </w:divBdr>
              <w:divsChild>
                <w:div w:id="24419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78411">
      <w:bodyDiv w:val="1"/>
      <w:marLeft w:val="0"/>
      <w:marRight w:val="0"/>
      <w:marTop w:val="0"/>
      <w:marBottom w:val="0"/>
      <w:divBdr>
        <w:top w:val="none" w:sz="0" w:space="0" w:color="auto"/>
        <w:left w:val="none" w:sz="0" w:space="0" w:color="auto"/>
        <w:bottom w:val="none" w:sz="0" w:space="0" w:color="auto"/>
        <w:right w:val="none" w:sz="0" w:space="0" w:color="auto"/>
      </w:divBdr>
      <w:divsChild>
        <w:div w:id="5862379">
          <w:marLeft w:val="0"/>
          <w:marRight w:val="0"/>
          <w:marTop w:val="0"/>
          <w:marBottom w:val="0"/>
          <w:divBdr>
            <w:top w:val="none" w:sz="0" w:space="0" w:color="auto"/>
            <w:left w:val="none" w:sz="0" w:space="0" w:color="auto"/>
            <w:bottom w:val="none" w:sz="0" w:space="0" w:color="auto"/>
            <w:right w:val="none" w:sz="0" w:space="0" w:color="auto"/>
          </w:divBdr>
          <w:divsChild>
            <w:div w:id="1508519886">
              <w:marLeft w:val="0"/>
              <w:marRight w:val="0"/>
              <w:marTop w:val="0"/>
              <w:marBottom w:val="0"/>
              <w:divBdr>
                <w:top w:val="none" w:sz="0" w:space="0" w:color="auto"/>
                <w:left w:val="none" w:sz="0" w:space="0" w:color="auto"/>
                <w:bottom w:val="none" w:sz="0" w:space="0" w:color="auto"/>
                <w:right w:val="none" w:sz="0" w:space="0" w:color="auto"/>
              </w:divBdr>
              <w:divsChild>
                <w:div w:id="46670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76317">
      <w:bodyDiv w:val="1"/>
      <w:marLeft w:val="0"/>
      <w:marRight w:val="0"/>
      <w:marTop w:val="0"/>
      <w:marBottom w:val="0"/>
      <w:divBdr>
        <w:top w:val="none" w:sz="0" w:space="0" w:color="auto"/>
        <w:left w:val="none" w:sz="0" w:space="0" w:color="auto"/>
        <w:bottom w:val="none" w:sz="0" w:space="0" w:color="auto"/>
        <w:right w:val="none" w:sz="0" w:space="0" w:color="auto"/>
      </w:divBdr>
      <w:divsChild>
        <w:div w:id="735511673">
          <w:marLeft w:val="0"/>
          <w:marRight w:val="0"/>
          <w:marTop w:val="0"/>
          <w:marBottom w:val="0"/>
          <w:divBdr>
            <w:top w:val="none" w:sz="0" w:space="0" w:color="auto"/>
            <w:left w:val="none" w:sz="0" w:space="0" w:color="auto"/>
            <w:bottom w:val="none" w:sz="0" w:space="0" w:color="auto"/>
            <w:right w:val="none" w:sz="0" w:space="0" w:color="auto"/>
          </w:divBdr>
          <w:divsChild>
            <w:div w:id="1684475566">
              <w:marLeft w:val="0"/>
              <w:marRight w:val="0"/>
              <w:marTop w:val="0"/>
              <w:marBottom w:val="0"/>
              <w:divBdr>
                <w:top w:val="none" w:sz="0" w:space="0" w:color="auto"/>
                <w:left w:val="none" w:sz="0" w:space="0" w:color="auto"/>
                <w:bottom w:val="none" w:sz="0" w:space="0" w:color="auto"/>
                <w:right w:val="none" w:sz="0" w:space="0" w:color="auto"/>
              </w:divBdr>
              <w:divsChild>
                <w:div w:id="4155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66926">
      <w:bodyDiv w:val="1"/>
      <w:marLeft w:val="0"/>
      <w:marRight w:val="0"/>
      <w:marTop w:val="0"/>
      <w:marBottom w:val="0"/>
      <w:divBdr>
        <w:top w:val="none" w:sz="0" w:space="0" w:color="auto"/>
        <w:left w:val="none" w:sz="0" w:space="0" w:color="auto"/>
        <w:bottom w:val="none" w:sz="0" w:space="0" w:color="auto"/>
        <w:right w:val="none" w:sz="0" w:space="0" w:color="auto"/>
      </w:divBdr>
      <w:divsChild>
        <w:div w:id="1405298741">
          <w:marLeft w:val="0"/>
          <w:marRight w:val="0"/>
          <w:marTop w:val="0"/>
          <w:marBottom w:val="0"/>
          <w:divBdr>
            <w:top w:val="none" w:sz="0" w:space="0" w:color="auto"/>
            <w:left w:val="none" w:sz="0" w:space="0" w:color="auto"/>
            <w:bottom w:val="none" w:sz="0" w:space="0" w:color="auto"/>
            <w:right w:val="none" w:sz="0" w:space="0" w:color="auto"/>
          </w:divBdr>
          <w:divsChild>
            <w:div w:id="2006543320">
              <w:marLeft w:val="0"/>
              <w:marRight w:val="0"/>
              <w:marTop w:val="0"/>
              <w:marBottom w:val="0"/>
              <w:divBdr>
                <w:top w:val="none" w:sz="0" w:space="0" w:color="auto"/>
                <w:left w:val="none" w:sz="0" w:space="0" w:color="auto"/>
                <w:bottom w:val="none" w:sz="0" w:space="0" w:color="auto"/>
                <w:right w:val="none" w:sz="0" w:space="0" w:color="auto"/>
              </w:divBdr>
              <w:divsChild>
                <w:div w:id="328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919946">
      <w:bodyDiv w:val="1"/>
      <w:marLeft w:val="0"/>
      <w:marRight w:val="0"/>
      <w:marTop w:val="0"/>
      <w:marBottom w:val="0"/>
      <w:divBdr>
        <w:top w:val="none" w:sz="0" w:space="0" w:color="auto"/>
        <w:left w:val="none" w:sz="0" w:space="0" w:color="auto"/>
        <w:bottom w:val="none" w:sz="0" w:space="0" w:color="auto"/>
        <w:right w:val="none" w:sz="0" w:space="0" w:color="auto"/>
      </w:divBdr>
      <w:divsChild>
        <w:div w:id="465901850">
          <w:marLeft w:val="0"/>
          <w:marRight w:val="0"/>
          <w:marTop w:val="0"/>
          <w:marBottom w:val="0"/>
          <w:divBdr>
            <w:top w:val="none" w:sz="0" w:space="0" w:color="auto"/>
            <w:left w:val="none" w:sz="0" w:space="0" w:color="auto"/>
            <w:bottom w:val="none" w:sz="0" w:space="0" w:color="auto"/>
            <w:right w:val="none" w:sz="0" w:space="0" w:color="auto"/>
          </w:divBdr>
          <w:divsChild>
            <w:div w:id="605120063">
              <w:marLeft w:val="0"/>
              <w:marRight w:val="0"/>
              <w:marTop w:val="0"/>
              <w:marBottom w:val="0"/>
              <w:divBdr>
                <w:top w:val="none" w:sz="0" w:space="0" w:color="auto"/>
                <w:left w:val="none" w:sz="0" w:space="0" w:color="auto"/>
                <w:bottom w:val="none" w:sz="0" w:space="0" w:color="auto"/>
                <w:right w:val="none" w:sz="0" w:space="0" w:color="auto"/>
              </w:divBdr>
              <w:divsChild>
                <w:div w:id="25110141">
                  <w:marLeft w:val="0"/>
                  <w:marRight w:val="0"/>
                  <w:marTop w:val="0"/>
                  <w:marBottom w:val="0"/>
                  <w:divBdr>
                    <w:top w:val="none" w:sz="0" w:space="0" w:color="auto"/>
                    <w:left w:val="none" w:sz="0" w:space="0" w:color="auto"/>
                    <w:bottom w:val="none" w:sz="0" w:space="0" w:color="auto"/>
                    <w:right w:val="none" w:sz="0" w:space="0" w:color="auto"/>
                  </w:divBdr>
                  <w:divsChild>
                    <w:div w:id="1309288137">
                      <w:marLeft w:val="0"/>
                      <w:marRight w:val="0"/>
                      <w:marTop w:val="0"/>
                      <w:marBottom w:val="0"/>
                      <w:divBdr>
                        <w:top w:val="none" w:sz="0" w:space="0" w:color="auto"/>
                        <w:left w:val="none" w:sz="0" w:space="0" w:color="auto"/>
                        <w:bottom w:val="none" w:sz="0" w:space="0" w:color="auto"/>
                        <w:right w:val="none" w:sz="0" w:space="0" w:color="auto"/>
                      </w:divBdr>
                      <w:divsChild>
                        <w:div w:id="2086221193">
                          <w:marLeft w:val="-225"/>
                          <w:marRight w:val="-225"/>
                          <w:marTop w:val="0"/>
                          <w:marBottom w:val="0"/>
                          <w:divBdr>
                            <w:top w:val="none" w:sz="0" w:space="0" w:color="auto"/>
                            <w:left w:val="none" w:sz="0" w:space="0" w:color="auto"/>
                            <w:bottom w:val="none" w:sz="0" w:space="0" w:color="auto"/>
                            <w:right w:val="none" w:sz="0" w:space="0" w:color="auto"/>
                          </w:divBdr>
                          <w:divsChild>
                            <w:div w:id="159948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385333">
      <w:bodyDiv w:val="1"/>
      <w:marLeft w:val="0"/>
      <w:marRight w:val="0"/>
      <w:marTop w:val="0"/>
      <w:marBottom w:val="0"/>
      <w:divBdr>
        <w:top w:val="none" w:sz="0" w:space="0" w:color="auto"/>
        <w:left w:val="none" w:sz="0" w:space="0" w:color="auto"/>
        <w:bottom w:val="none" w:sz="0" w:space="0" w:color="auto"/>
        <w:right w:val="none" w:sz="0" w:space="0" w:color="auto"/>
      </w:divBdr>
      <w:divsChild>
        <w:div w:id="2041201873">
          <w:marLeft w:val="0"/>
          <w:marRight w:val="0"/>
          <w:marTop w:val="0"/>
          <w:marBottom w:val="0"/>
          <w:divBdr>
            <w:top w:val="none" w:sz="0" w:space="0" w:color="auto"/>
            <w:left w:val="none" w:sz="0" w:space="0" w:color="auto"/>
            <w:bottom w:val="none" w:sz="0" w:space="0" w:color="auto"/>
            <w:right w:val="none" w:sz="0" w:space="0" w:color="auto"/>
          </w:divBdr>
          <w:divsChild>
            <w:div w:id="1569027590">
              <w:marLeft w:val="0"/>
              <w:marRight w:val="0"/>
              <w:marTop w:val="0"/>
              <w:marBottom w:val="0"/>
              <w:divBdr>
                <w:top w:val="none" w:sz="0" w:space="0" w:color="auto"/>
                <w:left w:val="none" w:sz="0" w:space="0" w:color="auto"/>
                <w:bottom w:val="none" w:sz="0" w:space="0" w:color="auto"/>
                <w:right w:val="none" w:sz="0" w:space="0" w:color="auto"/>
              </w:divBdr>
              <w:divsChild>
                <w:div w:id="170416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935834">
      <w:bodyDiv w:val="1"/>
      <w:marLeft w:val="0"/>
      <w:marRight w:val="0"/>
      <w:marTop w:val="0"/>
      <w:marBottom w:val="0"/>
      <w:divBdr>
        <w:top w:val="none" w:sz="0" w:space="0" w:color="auto"/>
        <w:left w:val="none" w:sz="0" w:space="0" w:color="auto"/>
        <w:bottom w:val="none" w:sz="0" w:space="0" w:color="auto"/>
        <w:right w:val="none" w:sz="0" w:space="0" w:color="auto"/>
      </w:divBdr>
      <w:divsChild>
        <w:div w:id="1060833318">
          <w:marLeft w:val="0"/>
          <w:marRight w:val="0"/>
          <w:marTop w:val="0"/>
          <w:marBottom w:val="0"/>
          <w:divBdr>
            <w:top w:val="none" w:sz="0" w:space="0" w:color="auto"/>
            <w:left w:val="none" w:sz="0" w:space="0" w:color="auto"/>
            <w:bottom w:val="none" w:sz="0" w:space="0" w:color="auto"/>
            <w:right w:val="none" w:sz="0" w:space="0" w:color="auto"/>
          </w:divBdr>
          <w:divsChild>
            <w:div w:id="895169841">
              <w:marLeft w:val="0"/>
              <w:marRight w:val="0"/>
              <w:marTop w:val="0"/>
              <w:marBottom w:val="0"/>
              <w:divBdr>
                <w:top w:val="none" w:sz="0" w:space="0" w:color="auto"/>
                <w:left w:val="none" w:sz="0" w:space="0" w:color="auto"/>
                <w:bottom w:val="none" w:sz="0" w:space="0" w:color="auto"/>
                <w:right w:val="none" w:sz="0" w:space="0" w:color="auto"/>
              </w:divBdr>
              <w:divsChild>
                <w:div w:id="20706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597949">
      <w:bodyDiv w:val="1"/>
      <w:marLeft w:val="0"/>
      <w:marRight w:val="0"/>
      <w:marTop w:val="0"/>
      <w:marBottom w:val="0"/>
      <w:divBdr>
        <w:top w:val="none" w:sz="0" w:space="0" w:color="auto"/>
        <w:left w:val="none" w:sz="0" w:space="0" w:color="auto"/>
        <w:bottom w:val="none" w:sz="0" w:space="0" w:color="auto"/>
        <w:right w:val="none" w:sz="0" w:space="0" w:color="auto"/>
      </w:divBdr>
    </w:div>
    <w:div w:id="417141775">
      <w:bodyDiv w:val="1"/>
      <w:marLeft w:val="0"/>
      <w:marRight w:val="0"/>
      <w:marTop w:val="0"/>
      <w:marBottom w:val="0"/>
      <w:divBdr>
        <w:top w:val="none" w:sz="0" w:space="0" w:color="auto"/>
        <w:left w:val="none" w:sz="0" w:space="0" w:color="auto"/>
        <w:bottom w:val="none" w:sz="0" w:space="0" w:color="auto"/>
        <w:right w:val="none" w:sz="0" w:space="0" w:color="auto"/>
      </w:divBdr>
      <w:divsChild>
        <w:div w:id="1568688150">
          <w:marLeft w:val="0"/>
          <w:marRight w:val="0"/>
          <w:marTop w:val="0"/>
          <w:marBottom w:val="0"/>
          <w:divBdr>
            <w:top w:val="none" w:sz="0" w:space="0" w:color="auto"/>
            <w:left w:val="none" w:sz="0" w:space="0" w:color="auto"/>
            <w:bottom w:val="none" w:sz="0" w:space="0" w:color="auto"/>
            <w:right w:val="none" w:sz="0" w:space="0" w:color="auto"/>
          </w:divBdr>
          <w:divsChild>
            <w:div w:id="1501852119">
              <w:marLeft w:val="0"/>
              <w:marRight w:val="0"/>
              <w:marTop w:val="0"/>
              <w:marBottom w:val="0"/>
              <w:divBdr>
                <w:top w:val="none" w:sz="0" w:space="0" w:color="auto"/>
                <w:left w:val="none" w:sz="0" w:space="0" w:color="auto"/>
                <w:bottom w:val="none" w:sz="0" w:space="0" w:color="auto"/>
                <w:right w:val="none" w:sz="0" w:space="0" w:color="auto"/>
              </w:divBdr>
              <w:divsChild>
                <w:div w:id="90781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753754">
      <w:bodyDiv w:val="1"/>
      <w:marLeft w:val="0"/>
      <w:marRight w:val="0"/>
      <w:marTop w:val="0"/>
      <w:marBottom w:val="0"/>
      <w:divBdr>
        <w:top w:val="none" w:sz="0" w:space="0" w:color="auto"/>
        <w:left w:val="none" w:sz="0" w:space="0" w:color="auto"/>
        <w:bottom w:val="none" w:sz="0" w:space="0" w:color="auto"/>
        <w:right w:val="none" w:sz="0" w:space="0" w:color="auto"/>
      </w:divBdr>
      <w:divsChild>
        <w:div w:id="1055472548">
          <w:marLeft w:val="0"/>
          <w:marRight w:val="0"/>
          <w:marTop w:val="0"/>
          <w:marBottom w:val="0"/>
          <w:divBdr>
            <w:top w:val="none" w:sz="0" w:space="0" w:color="auto"/>
            <w:left w:val="none" w:sz="0" w:space="0" w:color="auto"/>
            <w:bottom w:val="none" w:sz="0" w:space="0" w:color="auto"/>
            <w:right w:val="none" w:sz="0" w:space="0" w:color="auto"/>
          </w:divBdr>
          <w:divsChild>
            <w:div w:id="248854530">
              <w:marLeft w:val="0"/>
              <w:marRight w:val="0"/>
              <w:marTop w:val="0"/>
              <w:marBottom w:val="0"/>
              <w:divBdr>
                <w:top w:val="none" w:sz="0" w:space="0" w:color="auto"/>
                <w:left w:val="none" w:sz="0" w:space="0" w:color="auto"/>
                <w:bottom w:val="none" w:sz="0" w:space="0" w:color="auto"/>
                <w:right w:val="none" w:sz="0" w:space="0" w:color="auto"/>
              </w:divBdr>
              <w:divsChild>
                <w:div w:id="201518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514568">
      <w:bodyDiv w:val="1"/>
      <w:marLeft w:val="0"/>
      <w:marRight w:val="0"/>
      <w:marTop w:val="0"/>
      <w:marBottom w:val="0"/>
      <w:divBdr>
        <w:top w:val="none" w:sz="0" w:space="0" w:color="auto"/>
        <w:left w:val="none" w:sz="0" w:space="0" w:color="auto"/>
        <w:bottom w:val="none" w:sz="0" w:space="0" w:color="auto"/>
        <w:right w:val="none" w:sz="0" w:space="0" w:color="auto"/>
      </w:divBdr>
      <w:divsChild>
        <w:div w:id="102581894">
          <w:marLeft w:val="0"/>
          <w:marRight w:val="0"/>
          <w:marTop w:val="0"/>
          <w:marBottom w:val="0"/>
          <w:divBdr>
            <w:top w:val="none" w:sz="0" w:space="0" w:color="auto"/>
            <w:left w:val="none" w:sz="0" w:space="0" w:color="auto"/>
            <w:bottom w:val="none" w:sz="0" w:space="0" w:color="auto"/>
            <w:right w:val="none" w:sz="0" w:space="0" w:color="auto"/>
          </w:divBdr>
          <w:divsChild>
            <w:div w:id="1050498664">
              <w:marLeft w:val="0"/>
              <w:marRight w:val="0"/>
              <w:marTop w:val="0"/>
              <w:marBottom w:val="0"/>
              <w:divBdr>
                <w:top w:val="none" w:sz="0" w:space="0" w:color="auto"/>
                <w:left w:val="none" w:sz="0" w:space="0" w:color="auto"/>
                <w:bottom w:val="none" w:sz="0" w:space="0" w:color="auto"/>
                <w:right w:val="none" w:sz="0" w:space="0" w:color="auto"/>
              </w:divBdr>
              <w:divsChild>
                <w:div w:id="32782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723325">
      <w:bodyDiv w:val="1"/>
      <w:marLeft w:val="0"/>
      <w:marRight w:val="0"/>
      <w:marTop w:val="0"/>
      <w:marBottom w:val="0"/>
      <w:divBdr>
        <w:top w:val="none" w:sz="0" w:space="0" w:color="auto"/>
        <w:left w:val="none" w:sz="0" w:space="0" w:color="auto"/>
        <w:bottom w:val="none" w:sz="0" w:space="0" w:color="auto"/>
        <w:right w:val="none" w:sz="0" w:space="0" w:color="auto"/>
      </w:divBdr>
    </w:div>
    <w:div w:id="447773297">
      <w:bodyDiv w:val="1"/>
      <w:marLeft w:val="0"/>
      <w:marRight w:val="0"/>
      <w:marTop w:val="0"/>
      <w:marBottom w:val="0"/>
      <w:divBdr>
        <w:top w:val="none" w:sz="0" w:space="0" w:color="auto"/>
        <w:left w:val="none" w:sz="0" w:space="0" w:color="auto"/>
        <w:bottom w:val="none" w:sz="0" w:space="0" w:color="auto"/>
        <w:right w:val="none" w:sz="0" w:space="0" w:color="auto"/>
      </w:divBdr>
      <w:divsChild>
        <w:div w:id="1787506205">
          <w:marLeft w:val="0"/>
          <w:marRight w:val="0"/>
          <w:marTop w:val="0"/>
          <w:marBottom w:val="0"/>
          <w:divBdr>
            <w:top w:val="none" w:sz="0" w:space="0" w:color="auto"/>
            <w:left w:val="none" w:sz="0" w:space="0" w:color="auto"/>
            <w:bottom w:val="none" w:sz="0" w:space="0" w:color="auto"/>
            <w:right w:val="none" w:sz="0" w:space="0" w:color="auto"/>
          </w:divBdr>
          <w:divsChild>
            <w:div w:id="1847476128">
              <w:marLeft w:val="0"/>
              <w:marRight w:val="0"/>
              <w:marTop w:val="0"/>
              <w:marBottom w:val="0"/>
              <w:divBdr>
                <w:top w:val="none" w:sz="0" w:space="0" w:color="auto"/>
                <w:left w:val="none" w:sz="0" w:space="0" w:color="auto"/>
                <w:bottom w:val="none" w:sz="0" w:space="0" w:color="auto"/>
                <w:right w:val="none" w:sz="0" w:space="0" w:color="auto"/>
              </w:divBdr>
              <w:divsChild>
                <w:div w:id="20573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448779">
      <w:bodyDiv w:val="1"/>
      <w:marLeft w:val="0"/>
      <w:marRight w:val="0"/>
      <w:marTop w:val="0"/>
      <w:marBottom w:val="0"/>
      <w:divBdr>
        <w:top w:val="none" w:sz="0" w:space="0" w:color="auto"/>
        <w:left w:val="none" w:sz="0" w:space="0" w:color="auto"/>
        <w:bottom w:val="none" w:sz="0" w:space="0" w:color="auto"/>
        <w:right w:val="none" w:sz="0" w:space="0" w:color="auto"/>
      </w:divBdr>
      <w:divsChild>
        <w:div w:id="132873419">
          <w:marLeft w:val="0"/>
          <w:marRight w:val="0"/>
          <w:marTop w:val="0"/>
          <w:marBottom w:val="0"/>
          <w:divBdr>
            <w:top w:val="none" w:sz="0" w:space="0" w:color="auto"/>
            <w:left w:val="none" w:sz="0" w:space="0" w:color="auto"/>
            <w:bottom w:val="none" w:sz="0" w:space="0" w:color="auto"/>
            <w:right w:val="none" w:sz="0" w:space="0" w:color="auto"/>
          </w:divBdr>
          <w:divsChild>
            <w:div w:id="762647944">
              <w:marLeft w:val="0"/>
              <w:marRight w:val="0"/>
              <w:marTop w:val="0"/>
              <w:marBottom w:val="0"/>
              <w:divBdr>
                <w:top w:val="none" w:sz="0" w:space="0" w:color="auto"/>
                <w:left w:val="none" w:sz="0" w:space="0" w:color="auto"/>
                <w:bottom w:val="none" w:sz="0" w:space="0" w:color="auto"/>
                <w:right w:val="none" w:sz="0" w:space="0" w:color="auto"/>
              </w:divBdr>
              <w:divsChild>
                <w:div w:id="66821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373582">
      <w:bodyDiv w:val="1"/>
      <w:marLeft w:val="0"/>
      <w:marRight w:val="0"/>
      <w:marTop w:val="0"/>
      <w:marBottom w:val="0"/>
      <w:divBdr>
        <w:top w:val="none" w:sz="0" w:space="0" w:color="auto"/>
        <w:left w:val="none" w:sz="0" w:space="0" w:color="auto"/>
        <w:bottom w:val="none" w:sz="0" w:space="0" w:color="auto"/>
        <w:right w:val="none" w:sz="0" w:space="0" w:color="auto"/>
      </w:divBdr>
    </w:div>
    <w:div w:id="461533661">
      <w:bodyDiv w:val="1"/>
      <w:marLeft w:val="0"/>
      <w:marRight w:val="0"/>
      <w:marTop w:val="0"/>
      <w:marBottom w:val="0"/>
      <w:divBdr>
        <w:top w:val="none" w:sz="0" w:space="0" w:color="auto"/>
        <w:left w:val="none" w:sz="0" w:space="0" w:color="auto"/>
        <w:bottom w:val="none" w:sz="0" w:space="0" w:color="auto"/>
        <w:right w:val="none" w:sz="0" w:space="0" w:color="auto"/>
      </w:divBdr>
      <w:divsChild>
        <w:div w:id="484978075">
          <w:marLeft w:val="0"/>
          <w:marRight w:val="0"/>
          <w:marTop w:val="0"/>
          <w:marBottom w:val="0"/>
          <w:divBdr>
            <w:top w:val="none" w:sz="0" w:space="0" w:color="auto"/>
            <w:left w:val="none" w:sz="0" w:space="0" w:color="auto"/>
            <w:bottom w:val="none" w:sz="0" w:space="0" w:color="auto"/>
            <w:right w:val="none" w:sz="0" w:space="0" w:color="auto"/>
          </w:divBdr>
          <w:divsChild>
            <w:div w:id="753167095">
              <w:marLeft w:val="0"/>
              <w:marRight w:val="0"/>
              <w:marTop w:val="0"/>
              <w:marBottom w:val="0"/>
              <w:divBdr>
                <w:top w:val="none" w:sz="0" w:space="0" w:color="auto"/>
                <w:left w:val="none" w:sz="0" w:space="0" w:color="auto"/>
                <w:bottom w:val="none" w:sz="0" w:space="0" w:color="auto"/>
                <w:right w:val="none" w:sz="0" w:space="0" w:color="auto"/>
              </w:divBdr>
              <w:divsChild>
                <w:div w:id="196241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95991">
      <w:bodyDiv w:val="1"/>
      <w:marLeft w:val="0"/>
      <w:marRight w:val="0"/>
      <w:marTop w:val="0"/>
      <w:marBottom w:val="0"/>
      <w:divBdr>
        <w:top w:val="none" w:sz="0" w:space="0" w:color="auto"/>
        <w:left w:val="none" w:sz="0" w:space="0" w:color="auto"/>
        <w:bottom w:val="none" w:sz="0" w:space="0" w:color="auto"/>
        <w:right w:val="none" w:sz="0" w:space="0" w:color="auto"/>
      </w:divBdr>
      <w:divsChild>
        <w:div w:id="1664432883">
          <w:marLeft w:val="0"/>
          <w:marRight w:val="0"/>
          <w:marTop w:val="0"/>
          <w:marBottom w:val="0"/>
          <w:divBdr>
            <w:top w:val="none" w:sz="0" w:space="0" w:color="auto"/>
            <w:left w:val="none" w:sz="0" w:space="0" w:color="auto"/>
            <w:bottom w:val="none" w:sz="0" w:space="0" w:color="auto"/>
            <w:right w:val="none" w:sz="0" w:space="0" w:color="auto"/>
          </w:divBdr>
          <w:divsChild>
            <w:div w:id="1046758104">
              <w:marLeft w:val="0"/>
              <w:marRight w:val="0"/>
              <w:marTop w:val="0"/>
              <w:marBottom w:val="0"/>
              <w:divBdr>
                <w:top w:val="none" w:sz="0" w:space="0" w:color="auto"/>
                <w:left w:val="none" w:sz="0" w:space="0" w:color="auto"/>
                <w:bottom w:val="none" w:sz="0" w:space="0" w:color="auto"/>
                <w:right w:val="none" w:sz="0" w:space="0" w:color="auto"/>
              </w:divBdr>
              <w:divsChild>
                <w:div w:id="19200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12844">
      <w:bodyDiv w:val="1"/>
      <w:marLeft w:val="0"/>
      <w:marRight w:val="0"/>
      <w:marTop w:val="0"/>
      <w:marBottom w:val="0"/>
      <w:divBdr>
        <w:top w:val="none" w:sz="0" w:space="0" w:color="auto"/>
        <w:left w:val="none" w:sz="0" w:space="0" w:color="auto"/>
        <w:bottom w:val="none" w:sz="0" w:space="0" w:color="auto"/>
        <w:right w:val="none" w:sz="0" w:space="0" w:color="auto"/>
      </w:divBdr>
      <w:divsChild>
        <w:div w:id="2047873890">
          <w:marLeft w:val="0"/>
          <w:marRight w:val="0"/>
          <w:marTop w:val="0"/>
          <w:marBottom w:val="0"/>
          <w:divBdr>
            <w:top w:val="none" w:sz="0" w:space="0" w:color="auto"/>
            <w:left w:val="none" w:sz="0" w:space="0" w:color="auto"/>
            <w:bottom w:val="none" w:sz="0" w:space="0" w:color="auto"/>
            <w:right w:val="none" w:sz="0" w:space="0" w:color="auto"/>
          </w:divBdr>
          <w:divsChild>
            <w:div w:id="1328751765">
              <w:marLeft w:val="0"/>
              <w:marRight w:val="0"/>
              <w:marTop w:val="0"/>
              <w:marBottom w:val="0"/>
              <w:divBdr>
                <w:top w:val="none" w:sz="0" w:space="0" w:color="auto"/>
                <w:left w:val="none" w:sz="0" w:space="0" w:color="auto"/>
                <w:bottom w:val="none" w:sz="0" w:space="0" w:color="auto"/>
                <w:right w:val="none" w:sz="0" w:space="0" w:color="auto"/>
              </w:divBdr>
              <w:divsChild>
                <w:div w:id="138189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558143">
      <w:bodyDiv w:val="1"/>
      <w:marLeft w:val="0"/>
      <w:marRight w:val="0"/>
      <w:marTop w:val="0"/>
      <w:marBottom w:val="0"/>
      <w:divBdr>
        <w:top w:val="none" w:sz="0" w:space="0" w:color="auto"/>
        <w:left w:val="none" w:sz="0" w:space="0" w:color="auto"/>
        <w:bottom w:val="none" w:sz="0" w:space="0" w:color="auto"/>
        <w:right w:val="none" w:sz="0" w:space="0" w:color="auto"/>
      </w:divBdr>
      <w:divsChild>
        <w:div w:id="913470886">
          <w:marLeft w:val="0"/>
          <w:marRight w:val="0"/>
          <w:marTop w:val="0"/>
          <w:marBottom w:val="0"/>
          <w:divBdr>
            <w:top w:val="none" w:sz="0" w:space="0" w:color="auto"/>
            <w:left w:val="none" w:sz="0" w:space="0" w:color="auto"/>
            <w:bottom w:val="none" w:sz="0" w:space="0" w:color="auto"/>
            <w:right w:val="none" w:sz="0" w:space="0" w:color="auto"/>
          </w:divBdr>
          <w:divsChild>
            <w:div w:id="944462102">
              <w:marLeft w:val="0"/>
              <w:marRight w:val="0"/>
              <w:marTop w:val="0"/>
              <w:marBottom w:val="0"/>
              <w:divBdr>
                <w:top w:val="none" w:sz="0" w:space="0" w:color="auto"/>
                <w:left w:val="none" w:sz="0" w:space="0" w:color="auto"/>
                <w:bottom w:val="none" w:sz="0" w:space="0" w:color="auto"/>
                <w:right w:val="none" w:sz="0" w:space="0" w:color="auto"/>
              </w:divBdr>
              <w:divsChild>
                <w:div w:id="105408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87475">
      <w:bodyDiv w:val="1"/>
      <w:marLeft w:val="0"/>
      <w:marRight w:val="0"/>
      <w:marTop w:val="0"/>
      <w:marBottom w:val="0"/>
      <w:divBdr>
        <w:top w:val="none" w:sz="0" w:space="0" w:color="auto"/>
        <w:left w:val="none" w:sz="0" w:space="0" w:color="auto"/>
        <w:bottom w:val="none" w:sz="0" w:space="0" w:color="auto"/>
        <w:right w:val="none" w:sz="0" w:space="0" w:color="auto"/>
      </w:divBdr>
      <w:divsChild>
        <w:div w:id="1678313293">
          <w:marLeft w:val="0"/>
          <w:marRight w:val="0"/>
          <w:marTop w:val="0"/>
          <w:marBottom w:val="0"/>
          <w:divBdr>
            <w:top w:val="none" w:sz="0" w:space="0" w:color="auto"/>
            <w:left w:val="none" w:sz="0" w:space="0" w:color="auto"/>
            <w:bottom w:val="none" w:sz="0" w:space="0" w:color="auto"/>
            <w:right w:val="none" w:sz="0" w:space="0" w:color="auto"/>
          </w:divBdr>
          <w:divsChild>
            <w:div w:id="1608853633">
              <w:marLeft w:val="0"/>
              <w:marRight w:val="0"/>
              <w:marTop w:val="0"/>
              <w:marBottom w:val="0"/>
              <w:divBdr>
                <w:top w:val="none" w:sz="0" w:space="0" w:color="auto"/>
                <w:left w:val="none" w:sz="0" w:space="0" w:color="auto"/>
                <w:bottom w:val="none" w:sz="0" w:space="0" w:color="auto"/>
                <w:right w:val="none" w:sz="0" w:space="0" w:color="auto"/>
              </w:divBdr>
              <w:divsChild>
                <w:div w:id="33044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19886">
      <w:bodyDiv w:val="1"/>
      <w:marLeft w:val="0"/>
      <w:marRight w:val="0"/>
      <w:marTop w:val="0"/>
      <w:marBottom w:val="0"/>
      <w:divBdr>
        <w:top w:val="none" w:sz="0" w:space="0" w:color="auto"/>
        <w:left w:val="none" w:sz="0" w:space="0" w:color="auto"/>
        <w:bottom w:val="none" w:sz="0" w:space="0" w:color="auto"/>
        <w:right w:val="none" w:sz="0" w:space="0" w:color="auto"/>
      </w:divBdr>
      <w:divsChild>
        <w:div w:id="2081557986">
          <w:marLeft w:val="0"/>
          <w:marRight w:val="0"/>
          <w:marTop w:val="0"/>
          <w:marBottom w:val="0"/>
          <w:divBdr>
            <w:top w:val="none" w:sz="0" w:space="0" w:color="auto"/>
            <w:left w:val="none" w:sz="0" w:space="0" w:color="auto"/>
            <w:bottom w:val="none" w:sz="0" w:space="0" w:color="auto"/>
            <w:right w:val="none" w:sz="0" w:space="0" w:color="auto"/>
          </w:divBdr>
          <w:divsChild>
            <w:div w:id="233009336">
              <w:marLeft w:val="0"/>
              <w:marRight w:val="0"/>
              <w:marTop w:val="0"/>
              <w:marBottom w:val="0"/>
              <w:divBdr>
                <w:top w:val="none" w:sz="0" w:space="0" w:color="auto"/>
                <w:left w:val="none" w:sz="0" w:space="0" w:color="auto"/>
                <w:bottom w:val="none" w:sz="0" w:space="0" w:color="auto"/>
                <w:right w:val="none" w:sz="0" w:space="0" w:color="auto"/>
              </w:divBdr>
              <w:divsChild>
                <w:div w:id="74757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825704">
      <w:bodyDiv w:val="1"/>
      <w:marLeft w:val="0"/>
      <w:marRight w:val="0"/>
      <w:marTop w:val="0"/>
      <w:marBottom w:val="0"/>
      <w:divBdr>
        <w:top w:val="none" w:sz="0" w:space="0" w:color="auto"/>
        <w:left w:val="none" w:sz="0" w:space="0" w:color="auto"/>
        <w:bottom w:val="none" w:sz="0" w:space="0" w:color="auto"/>
        <w:right w:val="none" w:sz="0" w:space="0" w:color="auto"/>
      </w:divBdr>
      <w:divsChild>
        <w:div w:id="808597622">
          <w:marLeft w:val="0"/>
          <w:marRight w:val="0"/>
          <w:marTop w:val="0"/>
          <w:marBottom w:val="0"/>
          <w:divBdr>
            <w:top w:val="none" w:sz="0" w:space="0" w:color="auto"/>
            <w:left w:val="none" w:sz="0" w:space="0" w:color="auto"/>
            <w:bottom w:val="none" w:sz="0" w:space="0" w:color="auto"/>
            <w:right w:val="none" w:sz="0" w:space="0" w:color="auto"/>
          </w:divBdr>
          <w:divsChild>
            <w:div w:id="471410985">
              <w:marLeft w:val="0"/>
              <w:marRight w:val="0"/>
              <w:marTop w:val="0"/>
              <w:marBottom w:val="0"/>
              <w:divBdr>
                <w:top w:val="none" w:sz="0" w:space="0" w:color="auto"/>
                <w:left w:val="none" w:sz="0" w:space="0" w:color="auto"/>
                <w:bottom w:val="none" w:sz="0" w:space="0" w:color="auto"/>
                <w:right w:val="none" w:sz="0" w:space="0" w:color="auto"/>
              </w:divBdr>
              <w:divsChild>
                <w:div w:id="1161968418">
                  <w:marLeft w:val="0"/>
                  <w:marRight w:val="0"/>
                  <w:marTop w:val="0"/>
                  <w:marBottom w:val="0"/>
                  <w:divBdr>
                    <w:top w:val="none" w:sz="0" w:space="0" w:color="auto"/>
                    <w:left w:val="none" w:sz="0" w:space="0" w:color="auto"/>
                    <w:bottom w:val="none" w:sz="0" w:space="0" w:color="auto"/>
                    <w:right w:val="none" w:sz="0" w:space="0" w:color="auto"/>
                  </w:divBdr>
                  <w:divsChild>
                    <w:div w:id="64358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990239">
      <w:bodyDiv w:val="1"/>
      <w:marLeft w:val="0"/>
      <w:marRight w:val="0"/>
      <w:marTop w:val="0"/>
      <w:marBottom w:val="0"/>
      <w:divBdr>
        <w:top w:val="none" w:sz="0" w:space="0" w:color="auto"/>
        <w:left w:val="none" w:sz="0" w:space="0" w:color="auto"/>
        <w:bottom w:val="none" w:sz="0" w:space="0" w:color="auto"/>
        <w:right w:val="none" w:sz="0" w:space="0" w:color="auto"/>
      </w:divBdr>
    </w:div>
    <w:div w:id="495613082">
      <w:bodyDiv w:val="1"/>
      <w:marLeft w:val="0"/>
      <w:marRight w:val="0"/>
      <w:marTop w:val="0"/>
      <w:marBottom w:val="0"/>
      <w:divBdr>
        <w:top w:val="none" w:sz="0" w:space="0" w:color="auto"/>
        <w:left w:val="none" w:sz="0" w:space="0" w:color="auto"/>
        <w:bottom w:val="none" w:sz="0" w:space="0" w:color="auto"/>
        <w:right w:val="none" w:sz="0" w:space="0" w:color="auto"/>
      </w:divBdr>
      <w:divsChild>
        <w:div w:id="311714900">
          <w:marLeft w:val="0"/>
          <w:marRight w:val="0"/>
          <w:marTop w:val="0"/>
          <w:marBottom w:val="0"/>
          <w:divBdr>
            <w:top w:val="none" w:sz="0" w:space="0" w:color="auto"/>
            <w:left w:val="none" w:sz="0" w:space="0" w:color="auto"/>
            <w:bottom w:val="none" w:sz="0" w:space="0" w:color="auto"/>
            <w:right w:val="none" w:sz="0" w:space="0" w:color="auto"/>
          </w:divBdr>
          <w:divsChild>
            <w:div w:id="1274437909">
              <w:marLeft w:val="0"/>
              <w:marRight w:val="0"/>
              <w:marTop w:val="0"/>
              <w:marBottom w:val="0"/>
              <w:divBdr>
                <w:top w:val="none" w:sz="0" w:space="0" w:color="auto"/>
                <w:left w:val="none" w:sz="0" w:space="0" w:color="auto"/>
                <w:bottom w:val="none" w:sz="0" w:space="0" w:color="auto"/>
                <w:right w:val="none" w:sz="0" w:space="0" w:color="auto"/>
              </w:divBdr>
              <w:divsChild>
                <w:div w:id="59043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14745">
      <w:bodyDiv w:val="1"/>
      <w:marLeft w:val="0"/>
      <w:marRight w:val="0"/>
      <w:marTop w:val="0"/>
      <w:marBottom w:val="0"/>
      <w:divBdr>
        <w:top w:val="none" w:sz="0" w:space="0" w:color="auto"/>
        <w:left w:val="none" w:sz="0" w:space="0" w:color="auto"/>
        <w:bottom w:val="none" w:sz="0" w:space="0" w:color="auto"/>
        <w:right w:val="none" w:sz="0" w:space="0" w:color="auto"/>
      </w:divBdr>
      <w:divsChild>
        <w:div w:id="1999649220">
          <w:marLeft w:val="0"/>
          <w:marRight w:val="0"/>
          <w:marTop w:val="0"/>
          <w:marBottom w:val="0"/>
          <w:divBdr>
            <w:top w:val="none" w:sz="0" w:space="0" w:color="auto"/>
            <w:left w:val="none" w:sz="0" w:space="0" w:color="auto"/>
            <w:bottom w:val="none" w:sz="0" w:space="0" w:color="auto"/>
            <w:right w:val="none" w:sz="0" w:space="0" w:color="auto"/>
          </w:divBdr>
          <w:divsChild>
            <w:div w:id="940724082">
              <w:marLeft w:val="0"/>
              <w:marRight w:val="0"/>
              <w:marTop w:val="0"/>
              <w:marBottom w:val="0"/>
              <w:divBdr>
                <w:top w:val="none" w:sz="0" w:space="0" w:color="auto"/>
                <w:left w:val="none" w:sz="0" w:space="0" w:color="auto"/>
                <w:bottom w:val="none" w:sz="0" w:space="0" w:color="auto"/>
                <w:right w:val="none" w:sz="0" w:space="0" w:color="auto"/>
              </w:divBdr>
              <w:divsChild>
                <w:div w:id="179675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95798">
      <w:bodyDiv w:val="1"/>
      <w:marLeft w:val="0"/>
      <w:marRight w:val="0"/>
      <w:marTop w:val="0"/>
      <w:marBottom w:val="0"/>
      <w:divBdr>
        <w:top w:val="none" w:sz="0" w:space="0" w:color="auto"/>
        <w:left w:val="none" w:sz="0" w:space="0" w:color="auto"/>
        <w:bottom w:val="none" w:sz="0" w:space="0" w:color="auto"/>
        <w:right w:val="none" w:sz="0" w:space="0" w:color="auto"/>
      </w:divBdr>
      <w:divsChild>
        <w:div w:id="1454669403">
          <w:marLeft w:val="0"/>
          <w:marRight w:val="0"/>
          <w:marTop w:val="0"/>
          <w:marBottom w:val="0"/>
          <w:divBdr>
            <w:top w:val="none" w:sz="0" w:space="0" w:color="auto"/>
            <w:left w:val="none" w:sz="0" w:space="0" w:color="auto"/>
            <w:bottom w:val="none" w:sz="0" w:space="0" w:color="auto"/>
            <w:right w:val="none" w:sz="0" w:space="0" w:color="auto"/>
          </w:divBdr>
          <w:divsChild>
            <w:div w:id="600141977">
              <w:marLeft w:val="0"/>
              <w:marRight w:val="0"/>
              <w:marTop w:val="0"/>
              <w:marBottom w:val="0"/>
              <w:divBdr>
                <w:top w:val="none" w:sz="0" w:space="0" w:color="auto"/>
                <w:left w:val="none" w:sz="0" w:space="0" w:color="auto"/>
                <w:bottom w:val="none" w:sz="0" w:space="0" w:color="auto"/>
                <w:right w:val="none" w:sz="0" w:space="0" w:color="auto"/>
              </w:divBdr>
              <w:divsChild>
                <w:div w:id="190225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57120">
      <w:bodyDiv w:val="1"/>
      <w:marLeft w:val="0"/>
      <w:marRight w:val="0"/>
      <w:marTop w:val="0"/>
      <w:marBottom w:val="0"/>
      <w:divBdr>
        <w:top w:val="none" w:sz="0" w:space="0" w:color="auto"/>
        <w:left w:val="none" w:sz="0" w:space="0" w:color="auto"/>
        <w:bottom w:val="none" w:sz="0" w:space="0" w:color="auto"/>
        <w:right w:val="none" w:sz="0" w:space="0" w:color="auto"/>
      </w:divBdr>
      <w:divsChild>
        <w:div w:id="1882357649">
          <w:marLeft w:val="0"/>
          <w:marRight w:val="0"/>
          <w:marTop w:val="0"/>
          <w:marBottom w:val="0"/>
          <w:divBdr>
            <w:top w:val="none" w:sz="0" w:space="0" w:color="auto"/>
            <w:left w:val="none" w:sz="0" w:space="0" w:color="auto"/>
            <w:bottom w:val="none" w:sz="0" w:space="0" w:color="auto"/>
            <w:right w:val="none" w:sz="0" w:space="0" w:color="auto"/>
          </w:divBdr>
          <w:divsChild>
            <w:div w:id="752245769">
              <w:marLeft w:val="0"/>
              <w:marRight w:val="0"/>
              <w:marTop w:val="0"/>
              <w:marBottom w:val="0"/>
              <w:divBdr>
                <w:top w:val="none" w:sz="0" w:space="0" w:color="auto"/>
                <w:left w:val="none" w:sz="0" w:space="0" w:color="auto"/>
                <w:bottom w:val="none" w:sz="0" w:space="0" w:color="auto"/>
                <w:right w:val="none" w:sz="0" w:space="0" w:color="auto"/>
              </w:divBdr>
              <w:divsChild>
                <w:div w:id="87681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718150">
      <w:bodyDiv w:val="1"/>
      <w:marLeft w:val="0"/>
      <w:marRight w:val="0"/>
      <w:marTop w:val="0"/>
      <w:marBottom w:val="0"/>
      <w:divBdr>
        <w:top w:val="none" w:sz="0" w:space="0" w:color="auto"/>
        <w:left w:val="none" w:sz="0" w:space="0" w:color="auto"/>
        <w:bottom w:val="none" w:sz="0" w:space="0" w:color="auto"/>
        <w:right w:val="none" w:sz="0" w:space="0" w:color="auto"/>
      </w:divBdr>
      <w:divsChild>
        <w:div w:id="1887252988">
          <w:marLeft w:val="0"/>
          <w:marRight w:val="0"/>
          <w:marTop w:val="0"/>
          <w:marBottom w:val="0"/>
          <w:divBdr>
            <w:top w:val="none" w:sz="0" w:space="0" w:color="auto"/>
            <w:left w:val="none" w:sz="0" w:space="0" w:color="auto"/>
            <w:bottom w:val="none" w:sz="0" w:space="0" w:color="auto"/>
            <w:right w:val="none" w:sz="0" w:space="0" w:color="auto"/>
          </w:divBdr>
          <w:divsChild>
            <w:div w:id="2114861436">
              <w:marLeft w:val="0"/>
              <w:marRight w:val="0"/>
              <w:marTop w:val="0"/>
              <w:marBottom w:val="0"/>
              <w:divBdr>
                <w:top w:val="none" w:sz="0" w:space="0" w:color="auto"/>
                <w:left w:val="none" w:sz="0" w:space="0" w:color="auto"/>
                <w:bottom w:val="none" w:sz="0" w:space="0" w:color="auto"/>
                <w:right w:val="none" w:sz="0" w:space="0" w:color="auto"/>
              </w:divBdr>
              <w:divsChild>
                <w:div w:id="509879295">
                  <w:marLeft w:val="0"/>
                  <w:marRight w:val="0"/>
                  <w:marTop w:val="0"/>
                  <w:marBottom w:val="0"/>
                  <w:divBdr>
                    <w:top w:val="none" w:sz="0" w:space="0" w:color="auto"/>
                    <w:left w:val="none" w:sz="0" w:space="0" w:color="auto"/>
                    <w:bottom w:val="none" w:sz="0" w:space="0" w:color="auto"/>
                    <w:right w:val="none" w:sz="0" w:space="0" w:color="auto"/>
                  </w:divBdr>
                  <w:divsChild>
                    <w:div w:id="139384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996638">
      <w:bodyDiv w:val="1"/>
      <w:marLeft w:val="0"/>
      <w:marRight w:val="0"/>
      <w:marTop w:val="0"/>
      <w:marBottom w:val="0"/>
      <w:divBdr>
        <w:top w:val="none" w:sz="0" w:space="0" w:color="auto"/>
        <w:left w:val="none" w:sz="0" w:space="0" w:color="auto"/>
        <w:bottom w:val="none" w:sz="0" w:space="0" w:color="auto"/>
        <w:right w:val="none" w:sz="0" w:space="0" w:color="auto"/>
      </w:divBdr>
      <w:divsChild>
        <w:div w:id="41713203">
          <w:marLeft w:val="0"/>
          <w:marRight w:val="0"/>
          <w:marTop w:val="0"/>
          <w:marBottom w:val="0"/>
          <w:divBdr>
            <w:top w:val="none" w:sz="0" w:space="0" w:color="auto"/>
            <w:left w:val="none" w:sz="0" w:space="0" w:color="auto"/>
            <w:bottom w:val="none" w:sz="0" w:space="0" w:color="auto"/>
            <w:right w:val="none" w:sz="0" w:space="0" w:color="auto"/>
          </w:divBdr>
          <w:divsChild>
            <w:div w:id="1799176510">
              <w:marLeft w:val="0"/>
              <w:marRight w:val="0"/>
              <w:marTop w:val="0"/>
              <w:marBottom w:val="0"/>
              <w:divBdr>
                <w:top w:val="none" w:sz="0" w:space="0" w:color="auto"/>
                <w:left w:val="none" w:sz="0" w:space="0" w:color="auto"/>
                <w:bottom w:val="none" w:sz="0" w:space="0" w:color="auto"/>
                <w:right w:val="none" w:sz="0" w:space="0" w:color="auto"/>
              </w:divBdr>
              <w:divsChild>
                <w:div w:id="2379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668332">
      <w:bodyDiv w:val="1"/>
      <w:marLeft w:val="0"/>
      <w:marRight w:val="0"/>
      <w:marTop w:val="0"/>
      <w:marBottom w:val="0"/>
      <w:divBdr>
        <w:top w:val="none" w:sz="0" w:space="0" w:color="auto"/>
        <w:left w:val="none" w:sz="0" w:space="0" w:color="auto"/>
        <w:bottom w:val="none" w:sz="0" w:space="0" w:color="auto"/>
        <w:right w:val="none" w:sz="0" w:space="0" w:color="auto"/>
      </w:divBdr>
      <w:divsChild>
        <w:div w:id="1982464284">
          <w:marLeft w:val="0"/>
          <w:marRight w:val="0"/>
          <w:marTop w:val="0"/>
          <w:marBottom w:val="0"/>
          <w:divBdr>
            <w:top w:val="none" w:sz="0" w:space="0" w:color="auto"/>
            <w:left w:val="none" w:sz="0" w:space="0" w:color="auto"/>
            <w:bottom w:val="none" w:sz="0" w:space="0" w:color="auto"/>
            <w:right w:val="none" w:sz="0" w:space="0" w:color="auto"/>
          </w:divBdr>
          <w:divsChild>
            <w:div w:id="159348143">
              <w:marLeft w:val="0"/>
              <w:marRight w:val="0"/>
              <w:marTop w:val="0"/>
              <w:marBottom w:val="0"/>
              <w:divBdr>
                <w:top w:val="none" w:sz="0" w:space="0" w:color="auto"/>
                <w:left w:val="none" w:sz="0" w:space="0" w:color="auto"/>
                <w:bottom w:val="none" w:sz="0" w:space="0" w:color="auto"/>
                <w:right w:val="none" w:sz="0" w:space="0" w:color="auto"/>
              </w:divBdr>
              <w:divsChild>
                <w:div w:id="35700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16333">
      <w:bodyDiv w:val="1"/>
      <w:marLeft w:val="0"/>
      <w:marRight w:val="0"/>
      <w:marTop w:val="0"/>
      <w:marBottom w:val="0"/>
      <w:divBdr>
        <w:top w:val="none" w:sz="0" w:space="0" w:color="auto"/>
        <w:left w:val="none" w:sz="0" w:space="0" w:color="auto"/>
        <w:bottom w:val="none" w:sz="0" w:space="0" w:color="auto"/>
        <w:right w:val="none" w:sz="0" w:space="0" w:color="auto"/>
      </w:divBdr>
      <w:divsChild>
        <w:div w:id="1206916972">
          <w:marLeft w:val="0"/>
          <w:marRight w:val="0"/>
          <w:marTop w:val="0"/>
          <w:marBottom w:val="0"/>
          <w:divBdr>
            <w:top w:val="none" w:sz="0" w:space="0" w:color="auto"/>
            <w:left w:val="none" w:sz="0" w:space="0" w:color="auto"/>
            <w:bottom w:val="none" w:sz="0" w:space="0" w:color="auto"/>
            <w:right w:val="none" w:sz="0" w:space="0" w:color="auto"/>
          </w:divBdr>
          <w:divsChild>
            <w:div w:id="154223642">
              <w:marLeft w:val="0"/>
              <w:marRight w:val="0"/>
              <w:marTop w:val="0"/>
              <w:marBottom w:val="0"/>
              <w:divBdr>
                <w:top w:val="none" w:sz="0" w:space="0" w:color="auto"/>
                <w:left w:val="none" w:sz="0" w:space="0" w:color="auto"/>
                <w:bottom w:val="none" w:sz="0" w:space="0" w:color="auto"/>
                <w:right w:val="none" w:sz="0" w:space="0" w:color="auto"/>
              </w:divBdr>
              <w:divsChild>
                <w:div w:id="7981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9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9516">
          <w:marLeft w:val="0"/>
          <w:marRight w:val="0"/>
          <w:marTop w:val="0"/>
          <w:marBottom w:val="0"/>
          <w:divBdr>
            <w:top w:val="none" w:sz="0" w:space="0" w:color="auto"/>
            <w:left w:val="none" w:sz="0" w:space="0" w:color="auto"/>
            <w:bottom w:val="none" w:sz="0" w:space="0" w:color="auto"/>
            <w:right w:val="none" w:sz="0" w:space="0" w:color="auto"/>
          </w:divBdr>
          <w:divsChild>
            <w:div w:id="1105464388">
              <w:marLeft w:val="0"/>
              <w:marRight w:val="0"/>
              <w:marTop w:val="0"/>
              <w:marBottom w:val="0"/>
              <w:divBdr>
                <w:top w:val="none" w:sz="0" w:space="0" w:color="auto"/>
                <w:left w:val="none" w:sz="0" w:space="0" w:color="auto"/>
                <w:bottom w:val="none" w:sz="0" w:space="0" w:color="auto"/>
                <w:right w:val="none" w:sz="0" w:space="0" w:color="auto"/>
              </w:divBdr>
              <w:divsChild>
                <w:div w:id="1981420974">
                  <w:marLeft w:val="0"/>
                  <w:marRight w:val="0"/>
                  <w:marTop w:val="0"/>
                  <w:marBottom w:val="0"/>
                  <w:divBdr>
                    <w:top w:val="none" w:sz="0" w:space="0" w:color="auto"/>
                    <w:left w:val="none" w:sz="0" w:space="0" w:color="auto"/>
                    <w:bottom w:val="none" w:sz="0" w:space="0" w:color="auto"/>
                    <w:right w:val="none" w:sz="0" w:space="0" w:color="auto"/>
                  </w:divBdr>
                  <w:divsChild>
                    <w:div w:id="47803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557487">
      <w:bodyDiv w:val="1"/>
      <w:marLeft w:val="0"/>
      <w:marRight w:val="0"/>
      <w:marTop w:val="0"/>
      <w:marBottom w:val="0"/>
      <w:divBdr>
        <w:top w:val="none" w:sz="0" w:space="0" w:color="auto"/>
        <w:left w:val="none" w:sz="0" w:space="0" w:color="auto"/>
        <w:bottom w:val="none" w:sz="0" w:space="0" w:color="auto"/>
        <w:right w:val="none" w:sz="0" w:space="0" w:color="auto"/>
      </w:divBdr>
    </w:div>
    <w:div w:id="526256818">
      <w:bodyDiv w:val="1"/>
      <w:marLeft w:val="0"/>
      <w:marRight w:val="0"/>
      <w:marTop w:val="0"/>
      <w:marBottom w:val="0"/>
      <w:divBdr>
        <w:top w:val="none" w:sz="0" w:space="0" w:color="auto"/>
        <w:left w:val="none" w:sz="0" w:space="0" w:color="auto"/>
        <w:bottom w:val="none" w:sz="0" w:space="0" w:color="auto"/>
        <w:right w:val="none" w:sz="0" w:space="0" w:color="auto"/>
      </w:divBdr>
      <w:divsChild>
        <w:div w:id="1471895839">
          <w:marLeft w:val="0"/>
          <w:marRight w:val="0"/>
          <w:marTop w:val="0"/>
          <w:marBottom w:val="0"/>
          <w:divBdr>
            <w:top w:val="none" w:sz="0" w:space="0" w:color="auto"/>
            <w:left w:val="none" w:sz="0" w:space="0" w:color="auto"/>
            <w:bottom w:val="none" w:sz="0" w:space="0" w:color="auto"/>
            <w:right w:val="none" w:sz="0" w:space="0" w:color="auto"/>
          </w:divBdr>
          <w:divsChild>
            <w:div w:id="1087656421">
              <w:marLeft w:val="0"/>
              <w:marRight w:val="0"/>
              <w:marTop w:val="0"/>
              <w:marBottom w:val="0"/>
              <w:divBdr>
                <w:top w:val="none" w:sz="0" w:space="0" w:color="auto"/>
                <w:left w:val="none" w:sz="0" w:space="0" w:color="auto"/>
                <w:bottom w:val="none" w:sz="0" w:space="0" w:color="auto"/>
                <w:right w:val="none" w:sz="0" w:space="0" w:color="auto"/>
              </w:divBdr>
              <w:divsChild>
                <w:div w:id="5036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189292">
      <w:bodyDiv w:val="1"/>
      <w:marLeft w:val="0"/>
      <w:marRight w:val="0"/>
      <w:marTop w:val="0"/>
      <w:marBottom w:val="0"/>
      <w:divBdr>
        <w:top w:val="none" w:sz="0" w:space="0" w:color="auto"/>
        <w:left w:val="none" w:sz="0" w:space="0" w:color="auto"/>
        <w:bottom w:val="none" w:sz="0" w:space="0" w:color="auto"/>
        <w:right w:val="none" w:sz="0" w:space="0" w:color="auto"/>
      </w:divBdr>
      <w:divsChild>
        <w:div w:id="10765321">
          <w:marLeft w:val="0"/>
          <w:marRight w:val="0"/>
          <w:marTop w:val="0"/>
          <w:marBottom w:val="0"/>
          <w:divBdr>
            <w:top w:val="none" w:sz="0" w:space="0" w:color="auto"/>
            <w:left w:val="none" w:sz="0" w:space="0" w:color="auto"/>
            <w:bottom w:val="none" w:sz="0" w:space="0" w:color="auto"/>
            <w:right w:val="none" w:sz="0" w:space="0" w:color="auto"/>
          </w:divBdr>
          <w:divsChild>
            <w:div w:id="2040860076">
              <w:marLeft w:val="0"/>
              <w:marRight w:val="0"/>
              <w:marTop w:val="0"/>
              <w:marBottom w:val="0"/>
              <w:divBdr>
                <w:top w:val="none" w:sz="0" w:space="0" w:color="auto"/>
                <w:left w:val="none" w:sz="0" w:space="0" w:color="auto"/>
                <w:bottom w:val="none" w:sz="0" w:space="0" w:color="auto"/>
                <w:right w:val="none" w:sz="0" w:space="0" w:color="auto"/>
              </w:divBdr>
              <w:divsChild>
                <w:div w:id="102722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428885">
      <w:bodyDiv w:val="1"/>
      <w:marLeft w:val="0"/>
      <w:marRight w:val="0"/>
      <w:marTop w:val="0"/>
      <w:marBottom w:val="0"/>
      <w:divBdr>
        <w:top w:val="none" w:sz="0" w:space="0" w:color="auto"/>
        <w:left w:val="none" w:sz="0" w:space="0" w:color="auto"/>
        <w:bottom w:val="none" w:sz="0" w:space="0" w:color="auto"/>
        <w:right w:val="none" w:sz="0" w:space="0" w:color="auto"/>
      </w:divBdr>
      <w:divsChild>
        <w:div w:id="2140292732">
          <w:marLeft w:val="0"/>
          <w:marRight w:val="0"/>
          <w:marTop w:val="0"/>
          <w:marBottom w:val="0"/>
          <w:divBdr>
            <w:top w:val="none" w:sz="0" w:space="0" w:color="auto"/>
            <w:left w:val="none" w:sz="0" w:space="0" w:color="auto"/>
            <w:bottom w:val="none" w:sz="0" w:space="0" w:color="auto"/>
            <w:right w:val="none" w:sz="0" w:space="0" w:color="auto"/>
          </w:divBdr>
          <w:divsChild>
            <w:div w:id="440493874">
              <w:marLeft w:val="0"/>
              <w:marRight w:val="0"/>
              <w:marTop w:val="0"/>
              <w:marBottom w:val="0"/>
              <w:divBdr>
                <w:top w:val="none" w:sz="0" w:space="0" w:color="auto"/>
                <w:left w:val="none" w:sz="0" w:space="0" w:color="auto"/>
                <w:bottom w:val="none" w:sz="0" w:space="0" w:color="auto"/>
                <w:right w:val="none" w:sz="0" w:space="0" w:color="auto"/>
              </w:divBdr>
              <w:divsChild>
                <w:div w:id="1997300827">
                  <w:marLeft w:val="0"/>
                  <w:marRight w:val="0"/>
                  <w:marTop w:val="0"/>
                  <w:marBottom w:val="0"/>
                  <w:divBdr>
                    <w:top w:val="none" w:sz="0" w:space="0" w:color="auto"/>
                    <w:left w:val="none" w:sz="0" w:space="0" w:color="auto"/>
                    <w:bottom w:val="none" w:sz="0" w:space="0" w:color="auto"/>
                    <w:right w:val="none" w:sz="0" w:space="0" w:color="auto"/>
                  </w:divBdr>
                  <w:divsChild>
                    <w:div w:id="211111991">
                      <w:marLeft w:val="0"/>
                      <w:marRight w:val="0"/>
                      <w:marTop w:val="0"/>
                      <w:marBottom w:val="0"/>
                      <w:divBdr>
                        <w:top w:val="none" w:sz="0" w:space="0" w:color="auto"/>
                        <w:left w:val="none" w:sz="0" w:space="0" w:color="auto"/>
                        <w:bottom w:val="none" w:sz="0" w:space="0" w:color="auto"/>
                        <w:right w:val="none" w:sz="0" w:space="0" w:color="auto"/>
                      </w:divBdr>
                      <w:divsChild>
                        <w:div w:id="1393426589">
                          <w:marLeft w:val="-225"/>
                          <w:marRight w:val="-225"/>
                          <w:marTop w:val="0"/>
                          <w:marBottom w:val="0"/>
                          <w:divBdr>
                            <w:top w:val="none" w:sz="0" w:space="0" w:color="auto"/>
                            <w:left w:val="none" w:sz="0" w:space="0" w:color="auto"/>
                            <w:bottom w:val="none" w:sz="0" w:space="0" w:color="auto"/>
                            <w:right w:val="none" w:sz="0" w:space="0" w:color="auto"/>
                          </w:divBdr>
                          <w:divsChild>
                            <w:div w:id="14216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800475">
      <w:bodyDiv w:val="1"/>
      <w:marLeft w:val="0"/>
      <w:marRight w:val="0"/>
      <w:marTop w:val="0"/>
      <w:marBottom w:val="0"/>
      <w:divBdr>
        <w:top w:val="none" w:sz="0" w:space="0" w:color="auto"/>
        <w:left w:val="none" w:sz="0" w:space="0" w:color="auto"/>
        <w:bottom w:val="none" w:sz="0" w:space="0" w:color="auto"/>
        <w:right w:val="none" w:sz="0" w:space="0" w:color="auto"/>
      </w:divBdr>
      <w:divsChild>
        <w:div w:id="684092014">
          <w:marLeft w:val="0"/>
          <w:marRight w:val="0"/>
          <w:marTop w:val="0"/>
          <w:marBottom w:val="0"/>
          <w:divBdr>
            <w:top w:val="none" w:sz="0" w:space="0" w:color="auto"/>
            <w:left w:val="none" w:sz="0" w:space="0" w:color="auto"/>
            <w:bottom w:val="none" w:sz="0" w:space="0" w:color="auto"/>
            <w:right w:val="none" w:sz="0" w:space="0" w:color="auto"/>
          </w:divBdr>
          <w:divsChild>
            <w:div w:id="1334532153">
              <w:marLeft w:val="0"/>
              <w:marRight w:val="0"/>
              <w:marTop w:val="0"/>
              <w:marBottom w:val="0"/>
              <w:divBdr>
                <w:top w:val="none" w:sz="0" w:space="0" w:color="auto"/>
                <w:left w:val="none" w:sz="0" w:space="0" w:color="auto"/>
                <w:bottom w:val="none" w:sz="0" w:space="0" w:color="auto"/>
                <w:right w:val="none" w:sz="0" w:space="0" w:color="auto"/>
              </w:divBdr>
              <w:divsChild>
                <w:div w:id="1695645136">
                  <w:marLeft w:val="0"/>
                  <w:marRight w:val="0"/>
                  <w:marTop w:val="0"/>
                  <w:marBottom w:val="0"/>
                  <w:divBdr>
                    <w:top w:val="none" w:sz="0" w:space="0" w:color="auto"/>
                    <w:left w:val="none" w:sz="0" w:space="0" w:color="auto"/>
                    <w:bottom w:val="none" w:sz="0" w:space="0" w:color="auto"/>
                    <w:right w:val="none" w:sz="0" w:space="0" w:color="auto"/>
                  </w:divBdr>
                  <w:divsChild>
                    <w:div w:id="17577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52770">
      <w:bodyDiv w:val="1"/>
      <w:marLeft w:val="0"/>
      <w:marRight w:val="0"/>
      <w:marTop w:val="0"/>
      <w:marBottom w:val="0"/>
      <w:divBdr>
        <w:top w:val="none" w:sz="0" w:space="0" w:color="auto"/>
        <w:left w:val="none" w:sz="0" w:space="0" w:color="auto"/>
        <w:bottom w:val="none" w:sz="0" w:space="0" w:color="auto"/>
        <w:right w:val="none" w:sz="0" w:space="0" w:color="auto"/>
      </w:divBdr>
      <w:divsChild>
        <w:div w:id="1841652163">
          <w:marLeft w:val="0"/>
          <w:marRight w:val="0"/>
          <w:marTop w:val="0"/>
          <w:marBottom w:val="0"/>
          <w:divBdr>
            <w:top w:val="none" w:sz="0" w:space="0" w:color="auto"/>
            <w:left w:val="none" w:sz="0" w:space="0" w:color="auto"/>
            <w:bottom w:val="none" w:sz="0" w:space="0" w:color="auto"/>
            <w:right w:val="none" w:sz="0" w:space="0" w:color="auto"/>
          </w:divBdr>
          <w:divsChild>
            <w:div w:id="521212261">
              <w:marLeft w:val="0"/>
              <w:marRight w:val="0"/>
              <w:marTop w:val="0"/>
              <w:marBottom w:val="0"/>
              <w:divBdr>
                <w:top w:val="none" w:sz="0" w:space="0" w:color="auto"/>
                <w:left w:val="none" w:sz="0" w:space="0" w:color="auto"/>
                <w:bottom w:val="none" w:sz="0" w:space="0" w:color="auto"/>
                <w:right w:val="none" w:sz="0" w:space="0" w:color="auto"/>
              </w:divBdr>
              <w:divsChild>
                <w:div w:id="189716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230952">
      <w:bodyDiv w:val="1"/>
      <w:marLeft w:val="0"/>
      <w:marRight w:val="0"/>
      <w:marTop w:val="0"/>
      <w:marBottom w:val="0"/>
      <w:divBdr>
        <w:top w:val="none" w:sz="0" w:space="0" w:color="auto"/>
        <w:left w:val="none" w:sz="0" w:space="0" w:color="auto"/>
        <w:bottom w:val="none" w:sz="0" w:space="0" w:color="auto"/>
        <w:right w:val="none" w:sz="0" w:space="0" w:color="auto"/>
      </w:divBdr>
      <w:divsChild>
        <w:div w:id="589118459">
          <w:marLeft w:val="0"/>
          <w:marRight w:val="0"/>
          <w:marTop w:val="0"/>
          <w:marBottom w:val="0"/>
          <w:divBdr>
            <w:top w:val="none" w:sz="0" w:space="0" w:color="auto"/>
            <w:left w:val="none" w:sz="0" w:space="0" w:color="auto"/>
            <w:bottom w:val="none" w:sz="0" w:space="0" w:color="auto"/>
            <w:right w:val="none" w:sz="0" w:space="0" w:color="auto"/>
          </w:divBdr>
          <w:divsChild>
            <w:div w:id="2083913785">
              <w:marLeft w:val="0"/>
              <w:marRight w:val="0"/>
              <w:marTop w:val="0"/>
              <w:marBottom w:val="0"/>
              <w:divBdr>
                <w:top w:val="none" w:sz="0" w:space="0" w:color="auto"/>
                <w:left w:val="none" w:sz="0" w:space="0" w:color="auto"/>
                <w:bottom w:val="none" w:sz="0" w:space="0" w:color="auto"/>
                <w:right w:val="none" w:sz="0" w:space="0" w:color="auto"/>
              </w:divBdr>
              <w:divsChild>
                <w:div w:id="177413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154653">
      <w:bodyDiv w:val="1"/>
      <w:marLeft w:val="0"/>
      <w:marRight w:val="0"/>
      <w:marTop w:val="0"/>
      <w:marBottom w:val="0"/>
      <w:divBdr>
        <w:top w:val="none" w:sz="0" w:space="0" w:color="auto"/>
        <w:left w:val="none" w:sz="0" w:space="0" w:color="auto"/>
        <w:bottom w:val="none" w:sz="0" w:space="0" w:color="auto"/>
        <w:right w:val="none" w:sz="0" w:space="0" w:color="auto"/>
      </w:divBdr>
      <w:divsChild>
        <w:div w:id="1468819954">
          <w:marLeft w:val="0"/>
          <w:marRight w:val="0"/>
          <w:marTop w:val="0"/>
          <w:marBottom w:val="0"/>
          <w:divBdr>
            <w:top w:val="none" w:sz="0" w:space="0" w:color="auto"/>
            <w:left w:val="none" w:sz="0" w:space="0" w:color="auto"/>
            <w:bottom w:val="none" w:sz="0" w:space="0" w:color="auto"/>
            <w:right w:val="none" w:sz="0" w:space="0" w:color="auto"/>
          </w:divBdr>
          <w:divsChild>
            <w:div w:id="56636882">
              <w:marLeft w:val="0"/>
              <w:marRight w:val="0"/>
              <w:marTop w:val="0"/>
              <w:marBottom w:val="0"/>
              <w:divBdr>
                <w:top w:val="none" w:sz="0" w:space="0" w:color="auto"/>
                <w:left w:val="none" w:sz="0" w:space="0" w:color="auto"/>
                <w:bottom w:val="none" w:sz="0" w:space="0" w:color="auto"/>
                <w:right w:val="none" w:sz="0" w:space="0" w:color="auto"/>
              </w:divBdr>
              <w:divsChild>
                <w:div w:id="1456292852">
                  <w:marLeft w:val="0"/>
                  <w:marRight w:val="0"/>
                  <w:marTop w:val="0"/>
                  <w:marBottom w:val="0"/>
                  <w:divBdr>
                    <w:top w:val="none" w:sz="0" w:space="0" w:color="auto"/>
                    <w:left w:val="none" w:sz="0" w:space="0" w:color="auto"/>
                    <w:bottom w:val="none" w:sz="0" w:space="0" w:color="auto"/>
                    <w:right w:val="none" w:sz="0" w:space="0" w:color="auto"/>
                  </w:divBdr>
                  <w:divsChild>
                    <w:div w:id="45379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739319">
      <w:bodyDiv w:val="1"/>
      <w:marLeft w:val="0"/>
      <w:marRight w:val="0"/>
      <w:marTop w:val="0"/>
      <w:marBottom w:val="0"/>
      <w:divBdr>
        <w:top w:val="none" w:sz="0" w:space="0" w:color="auto"/>
        <w:left w:val="none" w:sz="0" w:space="0" w:color="auto"/>
        <w:bottom w:val="none" w:sz="0" w:space="0" w:color="auto"/>
        <w:right w:val="none" w:sz="0" w:space="0" w:color="auto"/>
      </w:divBdr>
      <w:divsChild>
        <w:div w:id="1382249087">
          <w:marLeft w:val="0"/>
          <w:marRight w:val="0"/>
          <w:marTop w:val="0"/>
          <w:marBottom w:val="0"/>
          <w:divBdr>
            <w:top w:val="none" w:sz="0" w:space="0" w:color="auto"/>
            <w:left w:val="none" w:sz="0" w:space="0" w:color="auto"/>
            <w:bottom w:val="none" w:sz="0" w:space="0" w:color="auto"/>
            <w:right w:val="none" w:sz="0" w:space="0" w:color="auto"/>
          </w:divBdr>
          <w:divsChild>
            <w:div w:id="1389767385">
              <w:marLeft w:val="0"/>
              <w:marRight w:val="0"/>
              <w:marTop w:val="0"/>
              <w:marBottom w:val="0"/>
              <w:divBdr>
                <w:top w:val="none" w:sz="0" w:space="0" w:color="auto"/>
                <w:left w:val="none" w:sz="0" w:space="0" w:color="auto"/>
                <w:bottom w:val="none" w:sz="0" w:space="0" w:color="auto"/>
                <w:right w:val="none" w:sz="0" w:space="0" w:color="auto"/>
              </w:divBdr>
              <w:divsChild>
                <w:div w:id="94877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308397">
      <w:bodyDiv w:val="1"/>
      <w:marLeft w:val="0"/>
      <w:marRight w:val="0"/>
      <w:marTop w:val="0"/>
      <w:marBottom w:val="0"/>
      <w:divBdr>
        <w:top w:val="none" w:sz="0" w:space="0" w:color="auto"/>
        <w:left w:val="none" w:sz="0" w:space="0" w:color="auto"/>
        <w:bottom w:val="none" w:sz="0" w:space="0" w:color="auto"/>
        <w:right w:val="none" w:sz="0" w:space="0" w:color="auto"/>
      </w:divBdr>
    </w:div>
    <w:div w:id="578947362">
      <w:bodyDiv w:val="1"/>
      <w:marLeft w:val="0"/>
      <w:marRight w:val="0"/>
      <w:marTop w:val="0"/>
      <w:marBottom w:val="0"/>
      <w:divBdr>
        <w:top w:val="none" w:sz="0" w:space="0" w:color="auto"/>
        <w:left w:val="none" w:sz="0" w:space="0" w:color="auto"/>
        <w:bottom w:val="none" w:sz="0" w:space="0" w:color="auto"/>
        <w:right w:val="none" w:sz="0" w:space="0" w:color="auto"/>
      </w:divBdr>
      <w:divsChild>
        <w:div w:id="324094455">
          <w:marLeft w:val="0"/>
          <w:marRight w:val="0"/>
          <w:marTop w:val="0"/>
          <w:marBottom w:val="0"/>
          <w:divBdr>
            <w:top w:val="none" w:sz="0" w:space="0" w:color="auto"/>
            <w:left w:val="none" w:sz="0" w:space="0" w:color="auto"/>
            <w:bottom w:val="none" w:sz="0" w:space="0" w:color="auto"/>
            <w:right w:val="none" w:sz="0" w:space="0" w:color="auto"/>
          </w:divBdr>
          <w:divsChild>
            <w:div w:id="329455274">
              <w:marLeft w:val="0"/>
              <w:marRight w:val="0"/>
              <w:marTop w:val="0"/>
              <w:marBottom w:val="0"/>
              <w:divBdr>
                <w:top w:val="none" w:sz="0" w:space="0" w:color="auto"/>
                <w:left w:val="none" w:sz="0" w:space="0" w:color="auto"/>
                <w:bottom w:val="none" w:sz="0" w:space="0" w:color="auto"/>
                <w:right w:val="none" w:sz="0" w:space="0" w:color="auto"/>
              </w:divBdr>
              <w:divsChild>
                <w:div w:id="7321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18771">
      <w:bodyDiv w:val="1"/>
      <w:marLeft w:val="0"/>
      <w:marRight w:val="0"/>
      <w:marTop w:val="0"/>
      <w:marBottom w:val="0"/>
      <w:divBdr>
        <w:top w:val="none" w:sz="0" w:space="0" w:color="auto"/>
        <w:left w:val="none" w:sz="0" w:space="0" w:color="auto"/>
        <w:bottom w:val="none" w:sz="0" w:space="0" w:color="auto"/>
        <w:right w:val="none" w:sz="0" w:space="0" w:color="auto"/>
      </w:divBdr>
      <w:divsChild>
        <w:div w:id="1064569981">
          <w:marLeft w:val="0"/>
          <w:marRight w:val="0"/>
          <w:marTop w:val="0"/>
          <w:marBottom w:val="0"/>
          <w:divBdr>
            <w:top w:val="none" w:sz="0" w:space="0" w:color="auto"/>
            <w:left w:val="none" w:sz="0" w:space="0" w:color="auto"/>
            <w:bottom w:val="none" w:sz="0" w:space="0" w:color="auto"/>
            <w:right w:val="none" w:sz="0" w:space="0" w:color="auto"/>
          </w:divBdr>
          <w:divsChild>
            <w:div w:id="1423382081">
              <w:marLeft w:val="0"/>
              <w:marRight w:val="0"/>
              <w:marTop w:val="0"/>
              <w:marBottom w:val="0"/>
              <w:divBdr>
                <w:top w:val="none" w:sz="0" w:space="0" w:color="auto"/>
                <w:left w:val="none" w:sz="0" w:space="0" w:color="auto"/>
                <w:bottom w:val="none" w:sz="0" w:space="0" w:color="auto"/>
                <w:right w:val="none" w:sz="0" w:space="0" w:color="auto"/>
              </w:divBdr>
              <w:divsChild>
                <w:div w:id="4058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521617">
      <w:bodyDiv w:val="1"/>
      <w:marLeft w:val="0"/>
      <w:marRight w:val="0"/>
      <w:marTop w:val="0"/>
      <w:marBottom w:val="0"/>
      <w:divBdr>
        <w:top w:val="none" w:sz="0" w:space="0" w:color="auto"/>
        <w:left w:val="none" w:sz="0" w:space="0" w:color="auto"/>
        <w:bottom w:val="none" w:sz="0" w:space="0" w:color="auto"/>
        <w:right w:val="none" w:sz="0" w:space="0" w:color="auto"/>
      </w:divBdr>
      <w:divsChild>
        <w:div w:id="31930259">
          <w:marLeft w:val="0"/>
          <w:marRight w:val="0"/>
          <w:marTop w:val="0"/>
          <w:marBottom w:val="0"/>
          <w:divBdr>
            <w:top w:val="none" w:sz="0" w:space="0" w:color="auto"/>
            <w:left w:val="none" w:sz="0" w:space="0" w:color="auto"/>
            <w:bottom w:val="none" w:sz="0" w:space="0" w:color="auto"/>
            <w:right w:val="none" w:sz="0" w:space="0" w:color="auto"/>
          </w:divBdr>
          <w:divsChild>
            <w:div w:id="1928466380">
              <w:marLeft w:val="0"/>
              <w:marRight w:val="0"/>
              <w:marTop w:val="0"/>
              <w:marBottom w:val="0"/>
              <w:divBdr>
                <w:top w:val="none" w:sz="0" w:space="0" w:color="auto"/>
                <w:left w:val="none" w:sz="0" w:space="0" w:color="auto"/>
                <w:bottom w:val="none" w:sz="0" w:space="0" w:color="auto"/>
                <w:right w:val="none" w:sz="0" w:space="0" w:color="auto"/>
              </w:divBdr>
              <w:divsChild>
                <w:div w:id="17854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42979">
      <w:bodyDiv w:val="1"/>
      <w:marLeft w:val="0"/>
      <w:marRight w:val="0"/>
      <w:marTop w:val="0"/>
      <w:marBottom w:val="0"/>
      <w:divBdr>
        <w:top w:val="none" w:sz="0" w:space="0" w:color="auto"/>
        <w:left w:val="none" w:sz="0" w:space="0" w:color="auto"/>
        <w:bottom w:val="none" w:sz="0" w:space="0" w:color="auto"/>
        <w:right w:val="none" w:sz="0" w:space="0" w:color="auto"/>
      </w:divBdr>
      <w:divsChild>
        <w:div w:id="523054561">
          <w:marLeft w:val="0"/>
          <w:marRight w:val="0"/>
          <w:marTop w:val="0"/>
          <w:marBottom w:val="0"/>
          <w:divBdr>
            <w:top w:val="none" w:sz="0" w:space="0" w:color="auto"/>
            <w:left w:val="none" w:sz="0" w:space="0" w:color="auto"/>
            <w:bottom w:val="none" w:sz="0" w:space="0" w:color="auto"/>
            <w:right w:val="none" w:sz="0" w:space="0" w:color="auto"/>
          </w:divBdr>
          <w:divsChild>
            <w:div w:id="540871385">
              <w:marLeft w:val="0"/>
              <w:marRight w:val="0"/>
              <w:marTop w:val="0"/>
              <w:marBottom w:val="0"/>
              <w:divBdr>
                <w:top w:val="none" w:sz="0" w:space="0" w:color="auto"/>
                <w:left w:val="none" w:sz="0" w:space="0" w:color="auto"/>
                <w:bottom w:val="none" w:sz="0" w:space="0" w:color="auto"/>
                <w:right w:val="none" w:sz="0" w:space="0" w:color="auto"/>
              </w:divBdr>
              <w:divsChild>
                <w:div w:id="3199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26480">
      <w:bodyDiv w:val="1"/>
      <w:marLeft w:val="0"/>
      <w:marRight w:val="0"/>
      <w:marTop w:val="0"/>
      <w:marBottom w:val="0"/>
      <w:divBdr>
        <w:top w:val="none" w:sz="0" w:space="0" w:color="auto"/>
        <w:left w:val="none" w:sz="0" w:space="0" w:color="auto"/>
        <w:bottom w:val="none" w:sz="0" w:space="0" w:color="auto"/>
        <w:right w:val="none" w:sz="0" w:space="0" w:color="auto"/>
      </w:divBdr>
      <w:divsChild>
        <w:div w:id="652411671">
          <w:marLeft w:val="0"/>
          <w:marRight w:val="0"/>
          <w:marTop w:val="0"/>
          <w:marBottom w:val="0"/>
          <w:divBdr>
            <w:top w:val="none" w:sz="0" w:space="0" w:color="auto"/>
            <w:left w:val="none" w:sz="0" w:space="0" w:color="auto"/>
            <w:bottom w:val="none" w:sz="0" w:space="0" w:color="auto"/>
            <w:right w:val="none" w:sz="0" w:space="0" w:color="auto"/>
          </w:divBdr>
          <w:divsChild>
            <w:div w:id="969172129">
              <w:marLeft w:val="0"/>
              <w:marRight w:val="0"/>
              <w:marTop w:val="0"/>
              <w:marBottom w:val="0"/>
              <w:divBdr>
                <w:top w:val="none" w:sz="0" w:space="0" w:color="auto"/>
                <w:left w:val="none" w:sz="0" w:space="0" w:color="auto"/>
                <w:bottom w:val="none" w:sz="0" w:space="0" w:color="auto"/>
                <w:right w:val="none" w:sz="0" w:space="0" w:color="auto"/>
              </w:divBdr>
              <w:divsChild>
                <w:div w:id="20056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737279">
      <w:bodyDiv w:val="1"/>
      <w:marLeft w:val="0"/>
      <w:marRight w:val="0"/>
      <w:marTop w:val="0"/>
      <w:marBottom w:val="0"/>
      <w:divBdr>
        <w:top w:val="none" w:sz="0" w:space="0" w:color="auto"/>
        <w:left w:val="none" w:sz="0" w:space="0" w:color="auto"/>
        <w:bottom w:val="none" w:sz="0" w:space="0" w:color="auto"/>
        <w:right w:val="none" w:sz="0" w:space="0" w:color="auto"/>
      </w:divBdr>
      <w:divsChild>
        <w:div w:id="319382806">
          <w:marLeft w:val="0"/>
          <w:marRight w:val="0"/>
          <w:marTop w:val="0"/>
          <w:marBottom w:val="0"/>
          <w:divBdr>
            <w:top w:val="none" w:sz="0" w:space="0" w:color="auto"/>
            <w:left w:val="none" w:sz="0" w:space="0" w:color="auto"/>
            <w:bottom w:val="none" w:sz="0" w:space="0" w:color="auto"/>
            <w:right w:val="none" w:sz="0" w:space="0" w:color="auto"/>
          </w:divBdr>
          <w:divsChild>
            <w:div w:id="1277716161">
              <w:marLeft w:val="0"/>
              <w:marRight w:val="0"/>
              <w:marTop w:val="0"/>
              <w:marBottom w:val="0"/>
              <w:divBdr>
                <w:top w:val="none" w:sz="0" w:space="0" w:color="auto"/>
                <w:left w:val="none" w:sz="0" w:space="0" w:color="auto"/>
                <w:bottom w:val="none" w:sz="0" w:space="0" w:color="auto"/>
                <w:right w:val="none" w:sz="0" w:space="0" w:color="auto"/>
              </w:divBdr>
              <w:divsChild>
                <w:div w:id="120876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09162">
      <w:bodyDiv w:val="1"/>
      <w:marLeft w:val="0"/>
      <w:marRight w:val="0"/>
      <w:marTop w:val="0"/>
      <w:marBottom w:val="0"/>
      <w:divBdr>
        <w:top w:val="none" w:sz="0" w:space="0" w:color="auto"/>
        <w:left w:val="none" w:sz="0" w:space="0" w:color="auto"/>
        <w:bottom w:val="none" w:sz="0" w:space="0" w:color="auto"/>
        <w:right w:val="none" w:sz="0" w:space="0" w:color="auto"/>
      </w:divBdr>
      <w:divsChild>
        <w:div w:id="4938022">
          <w:marLeft w:val="0"/>
          <w:marRight w:val="0"/>
          <w:marTop w:val="0"/>
          <w:marBottom w:val="0"/>
          <w:divBdr>
            <w:top w:val="none" w:sz="0" w:space="0" w:color="auto"/>
            <w:left w:val="none" w:sz="0" w:space="0" w:color="auto"/>
            <w:bottom w:val="none" w:sz="0" w:space="0" w:color="auto"/>
            <w:right w:val="none" w:sz="0" w:space="0" w:color="auto"/>
          </w:divBdr>
          <w:divsChild>
            <w:div w:id="686754269">
              <w:marLeft w:val="0"/>
              <w:marRight w:val="0"/>
              <w:marTop w:val="0"/>
              <w:marBottom w:val="0"/>
              <w:divBdr>
                <w:top w:val="none" w:sz="0" w:space="0" w:color="auto"/>
                <w:left w:val="none" w:sz="0" w:space="0" w:color="auto"/>
                <w:bottom w:val="none" w:sz="0" w:space="0" w:color="auto"/>
                <w:right w:val="none" w:sz="0" w:space="0" w:color="auto"/>
              </w:divBdr>
              <w:divsChild>
                <w:div w:id="70209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836289">
      <w:bodyDiv w:val="1"/>
      <w:marLeft w:val="0"/>
      <w:marRight w:val="0"/>
      <w:marTop w:val="0"/>
      <w:marBottom w:val="0"/>
      <w:divBdr>
        <w:top w:val="none" w:sz="0" w:space="0" w:color="auto"/>
        <w:left w:val="none" w:sz="0" w:space="0" w:color="auto"/>
        <w:bottom w:val="none" w:sz="0" w:space="0" w:color="auto"/>
        <w:right w:val="none" w:sz="0" w:space="0" w:color="auto"/>
      </w:divBdr>
      <w:divsChild>
        <w:div w:id="342048620">
          <w:marLeft w:val="0"/>
          <w:marRight w:val="0"/>
          <w:marTop w:val="0"/>
          <w:marBottom w:val="0"/>
          <w:divBdr>
            <w:top w:val="none" w:sz="0" w:space="0" w:color="auto"/>
            <w:left w:val="none" w:sz="0" w:space="0" w:color="auto"/>
            <w:bottom w:val="none" w:sz="0" w:space="0" w:color="auto"/>
            <w:right w:val="none" w:sz="0" w:space="0" w:color="auto"/>
          </w:divBdr>
          <w:divsChild>
            <w:div w:id="732511333">
              <w:marLeft w:val="0"/>
              <w:marRight w:val="0"/>
              <w:marTop w:val="0"/>
              <w:marBottom w:val="0"/>
              <w:divBdr>
                <w:top w:val="none" w:sz="0" w:space="0" w:color="auto"/>
                <w:left w:val="none" w:sz="0" w:space="0" w:color="auto"/>
                <w:bottom w:val="none" w:sz="0" w:space="0" w:color="auto"/>
                <w:right w:val="none" w:sz="0" w:space="0" w:color="auto"/>
              </w:divBdr>
              <w:divsChild>
                <w:div w:id="14634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84068">
      <w:bodyDiv w:val="1"/>
      <w:marLeft w:val="0"/>
      <w:marRight w:val="0"/>
      <w:marTop w:val="0"/>
      <w:marBottom w:val="0"/>
      <w:divBdr>
        <w:top w:val="none" w:sz="0" w:space="0" w:color="auto"/>
        <w:left w:val="none" w:sz="0" w:space="0" w:color="auto"/>
        <w:bottom w:val="none" w:sz="0" w:space="0" w:color="auto"/>
        <w:right w:val="none" w:sz="0" w:space="0" w:color="auto"/>
      </w:divBdr>
      <w:divsChild>
        <w:div w:id="1309549528">
          <w:marLeft w:val="0"/>
          <w:marRight w:val="0"/>
          <w:marTop w:val="0"/>
          <w:marBottom w:val="0"/>
          <w:divBdr>
            <w:top w:val="none" w:sz="0" w:space="0" w:color="auto"/>
            <w:left w:val="none" w:sz="0" w:space="0" w:color="auto"/>
            <w:bottom w:val="none" w:sz="0" w:space="0" w:color="auto"/>
            <w:right w:val="none" w:sz="0" w:space="0" w:color="auto"/>
          </w:divBdr>
          <w:divsChild>
            <w:div w:id="2002002028">
              <w:marLeft w:val="0"/>
              <w:marRight w:val="0"/>
              <w:marTop w:val="0"/>
              <w:marBottom w:val="0"/>
              <w:divBdr>
                <w:top w:val="none" w:sz="0" w:space="0" w:color="auto"/>
                <w:left w:val="none" w:sz="0" w:space="0" w:color="auto"/>
                <w:bottom w:val="none" w:sz="0" w:space="0" w:color="auto"/>
                <w:right w:val="none" w:sz="0" w:space="0" w:color="auto"/>
              </w:divBdr>
              <w:divsChild>
                <w:div w:id="10472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92140">
      <w:bodyDiv w:val="1"/>
      <w:marLeft w:val="0"/>
      <w:marRight w:val="0"/>
      <w:marTop w:val="0"/>
      <w:marBottom w:val="0"/>
      <w:divBdr>
        <w:top w:val="none" w:sz="0" w:space="0" w:color="auto"/>
        <w:left w:val="none" w:sz="0" w:space="0" w:color="auto"/>
        <w:bottom w:val="none" w:sz="0" w:space="0" w:color="auto"/>
        <w:right w:val="none" w:sz="0" w:space="0" w:color="auto"/>
      </w:divBdr>
      <w:divsChild>
        <w:div w:id="537160022">
          <w:marLeft w:val="0"/>
          <w:marRight w:val="0"/>
          <w:marTop w:val="0"/>
          <w:marBottom w:val="0"/>
          <w:divBdr>
            <w:top w:val="none" w:sz="0" w:space="0" w:color="auto"/>
            <w:left w:val="none" w:sz="0" w:space="0" w:color="auto"/>
            <w:bottom w:val="none" w:sz="0" w:space="0" w:color="auto"/>
            <w:right w:val="none" w:sz="0" w:space="0" w:color="auto"/>
          </w:divBdr>
          <w:divsChild>
            <w:div w:id="1238788878">
              <w:marLeft w:val="0"/>
              <w:marRight w:val="0"/>
              <w:marTop w:val="0"/>
              <w:marBottom w:val="0"/>
              <w:divBdr>
                <w:top w:val="none" w:sz="0" w:space="0" w:color="auto"/>
                <w:left w:val="none" w:sz="0" w:space="0" w:color="auto"/>
                <w:bottom w:val="none" w:sz="0" w:space="0" w:color="auto"/>
                <w:right w:val="none" w:sz="0" w:space="0" w:color="auto"/>
              </w:divBdr>
              <w:divsChild>
                <w:div w:id="9556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18551">
      <w:bodyDiv w:val="1"/>
      <w:marLeft w:val="0"/>
      <w:marRight w:val="0"/>
      <w:marTop w:val="0"/>
      <w:marBottom w:val="0"/>
      <w:divBdr>
        <w:top w:val="none" w:sz="0" w:space="0" w:color="auto"/>
        <w:left w:val="none" w:sz="0" w:space="0" w:color="auto"/>
        <w:bottom w:val="none" w:sz="0" w:space="0" w:color="auto"/>
        <w:right w:val="none" w:sz="0" w:space="0" w:color="auto"/>
      </w:divBdr>
      <w:divsChild>
        <w:div w:id="1070887098">
          <w:marLeft w:val="0"/>
          <w:marRight w:val="0"/>
          <w:marTop w:val="0"/>
          <w:marBottom w:val="0"/>
          <w:divBdr>
            <w:top w:val="none" w:sz="0" w:space="0" w:color="auto"/>
            <w:left w:val="none" w:sz="0" w:space="0" w:color="auto"/>
            <w:bottom w:val="none" w:sz="0" w:space="0" w:color="auto"/>
            <w:right w:val="none" w:sz="0" w:space="0" w:color="auto"/>
          </w:divBdr>
          <w:divsChild>
            <w:div w:id="708141982">
              <w:marLeft w:val="0"/>
              <w:marRight w:val="0"/>
              <w:marTop w:val="0"/>
              <w:marBottom w:val="0"/>
              <w:divBdr>
                <w:top w:val="none" w:sz="0" w:space="0" w:color="auto"/>
                <w:left w:val="none" w:sz="0" w:space="0" w:color="auto"/>
                <w:bottom w:val="none" w:sz="0" w:space="0" w:color="auto"/>
                <w:right w:val="none" w:sz="0" w:space="0" w:color="auto"/>
              </w:divBdr>
              <w:divsChild>
                <w:div w:id="386146611">
                  <w:marLeft w:val="0"/>
                  <w:marRight w:val="0"/>
                  <w:marTop w:val="0"/>
                  <w:marBottom w:val="0"/>
                  <w:divBdr>
                    <w:top w:val="none" w:sz="0" w:space="0" w:color="auto"/>
                    <w:left w:val="none" w:sz="0" w:space="0" w:color="auto"/>
                    <w:bottom w:val="none" w:sz="0" w:space="0" w:color="auto"/>
                    <w:right w:val="none" w:sz="0" w:space="0" w:color="auto"/>
                  </w:divBdr>
                  <w:divsChild>
                    <w:div w:id="81136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655522">
      <w:bodyDiv w:val="1"/>
      <w:marLeft w:val="0"/>
      <w:marRight w:val="0"/>
      <w:marTop w:val="0"/>
      <w:marBottom w:val="0"/>
      <w:divBdr>
        <w:top w:val="none" w:sz="0" w:space="0" w:color="auto"/>
        <w:left w:val="none" w:sz="0" w:space="0" w:color="auto"/>
        <w:bottom w:val="none" w:sz="0" w:space="0" w:color="auto"/>
        <w:right w:val="none" w:sz="0" w:space="0" w:color="auto"/>
      </w:divBdr>
      <w:divsChild>
        <w:div w:id="1802529247">
          <w:marLeft w:val="0"/>
          <w:marRight w:val="0"/>
          <w:marTop w:val="0"/>
          <w:marBottom w:val="0"/>
          <w:divBdr>
            <w:top w:val="none" w:sz="0" w:space="0" w:color="auto"/>
            <w:left w:val="none" w:sz="0" w:space="0" w:color="auto"/>
            <w:bottom w:val="none" w:sz="0" w:space="0" w:color="auto"/>
            <w:right w:val="none" w:sz="0" w:space="0" w:color="auto"/>
          </w:divBdr>
          <w:divsChild>
            <w:div w:id="900598677">
              <w:marLeft w:val="0"/>
              <w:marRight w:val="0"/>
              <w:marTop w:val="0"/>
              <w:marBottom w:val="0"/>
              <w:divBdr>
                <w:top w:val="none" w:sz="0" w:space="0" w:color="auto"/>
                <w:left w:val="none" w:sz="0" w:space="0" w:color="auto"/>
                <w:bottom w:val="none" w:sz="0" w:space="0" w:color="auto"/>
                <w:right w:val="none" w:sz="0" w:space="0" w:color="auto"/>
              </w:divBdr>
              <w:divsChild>
                <w:div w:id="1680232678">
                  <w:marLeft w:val="0"/>
                  <w:marRight w:val="0"/>
                  <w:marTop w:val="0"/>
                  <w:marBottom w:val="0"/>
                  <w:divBdr>
                    <w:top w:val="none" w:sz="0" w:space="0" w:color="auto"/>
                    <w:left w:val="none" w:sz="0" w:space="0" w:color="auto"/>
                    <w:bottom w:val="none" w:sz="0" w:space="0" w:color="auto"/>
                    <w:right w:val="none" w:sz="0" w:space="0" w:color="auto"/>
                  </w:divBdr>
                  <w:divsChild>
                    <w:div w:id="1280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22223">
      <w:bodyDiv w:val="1"/>
      <w:marLeft w:val="0"/>
      <w:marRight w:val="0"/>
      <w:marTop w:val="0"/>
      <w:marBottom w:val="0"/>
      <w:divBdr>
        <w:top w:val="none" w:sz="0" w:space="0" w:color="auto"/>
        <w:left w:val="none" w:sz="0" w:space="0" w:color="auto"/>
        <w:bottom w:val="none" w:sz="0" w:space="0" w:color="auto"/>
        <w:right w:val="none" w:sz="0" w:space="0" w:color="auto"/>
      </w:divBdr>
      <w:divsChild>
        <w:div w:id="142429203">
          <w:marLeft w:val="0"/>
          <w:marRight w:val="0"/>
          <w:marTop w:val="0"/>
          <w:marBottom w:val="0"/>
          <w:divBdr>
            <w:top w:val="none" w:sz="0" w:space="0" w:color="auto"/>
            <w:left w:val="none" w:sz="0" w:space="0" w:color="auto"/>
            <w:bottom w:val="none" w:sz="0" w:space="0" w:color="auto"/>
            <w:right w:val="none" w:sz="0" w:space="0" w:color="auto"/>
          </w:divBdr>
          <w:divsChild>
            <w:div w:id="1654144952">
              <w:marLeft w:val="0"/>
              <w:marRight w:val="0"/>
              <w:marTop w:val="0"/>
              <w:marBottom w:val="0"/>
              <w:divBdr>
                <w:top w:val="none" w:sz="0" w:space="0" w:color="auto"/>
                <w:left w:val="none" w:sz="0" w:space="0" w:color="auto"/>
                <w:bottom w:val="none" w:sz="0" w:space="0" w:color="auto"/>
                <w:right w:val="none" w:sz="0" w:space="0" w:color="auto"/>
              </w:divBdr>
              <w:divsChild>
                <w:div w:id="19473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38920">
      <w:bodyDiv w:val="1"/>
      <w:marLeft w:val="0"/>
      <w:marRight w:val="0"/>
      <w:marTop w:val="0"/>
      <w:marBottom w:val="0"/>
      <w:divBdr>
        <w:top w:val="none" w:sz="0" w:space="0" w:color="auto"/>
        <w:left w:val="none" w:sz="0" w:space="0" w:color="auto"/>
        <w:bottom w:val="none" w:sz="0" w:space="0" w:color="auto"/>
        <w:right w:val="none" w:sz="0" w:space="0" w:color="auto"/>
      </w:divBdr>
      <w:divsChild>
        <w:div w:id="833683714">
          <w:marLeft w:val="0"/>
          <w:marRight w:val="0"/>
          <w:marTop w:val="0"/>
          <w:marBottom w:val="0"/>
          <w:divBdr>
            <w:top w:val="none" w:sz="0" w:space="0" w:color="auto"/>
            <w:left w:val="none" w:sz="0" w:space="0" w:color="auto"/>
            <w:bottom w:val="none" w:sz="0" w:space="0" w:color="auto"/>
            <w:right w:val="none" w:sz="0" w:space="0" w:color="auto"/>
          </w:divBdr>
          <w:divsChild>
            <w:div w:id="438961791">
              <w:marLeft w:val="0"/>
              <w:marRight w:val="0"/>
              <w:marTop w:val="0"/>
              <w:marBottom w:val="0"/>
              <w:divBdr>
                <w:top w:val="none" w:sz="0" w:space="0" w:color="auto"/>
                <w:left w:val="none" w:sz="0" w:space="0" w:color="auto"/>
                <w:bottom w:val="none" w:sz="0" w:space="0" w:color="auto"/>
                <w:right w:val="none" w:sz="0" w:space="0" w:color="auto"/>
              </w:divBdr>
              <w:divsChild>
                <w:div w:id="7769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7555">
      <w:bodyDiv w:val="1"/>
      <w:marLeft w:val="0"/>
      <w:marRight w:val="0"/>
      <w:marTop w:val="0"/>
      <w:marBottom w:val="0"/>
      <w:divBdr>
        <w:top w:val="none" w:sz="0" w:space="0" w:color="auto"/>
        <w:left w:val="none" w:sz="0" w:space="0" w:color="auto"/>
        <w:bottom w:val="none" w:sz="0" w:space="0" w:color="auto"/>
        <w:right w:val="none" w:sz="0" w:space="0" w:color="auto"/>
      </w:divBdr>
      <w:divsChild>
        <w:div w:id="587740104">
          <w:marLeft w:val="0"/>
          <w:marRight w:val="0"/>
          <w:marTop w:val="0"/>
          <w:marBottom w:val="0"/>
          <w:divBdr>
            <w:top w:val="none" w:sz="0" w:space="0" w:color="auto"/>
            <w:left w:val="none" w:sz="0" w:space="0" w:color="auto"/>
            <w:bottom w:val="none" w:sz="0" w:space="0" w:color="auto"/>
            <w:right w:val="none" w:sz="0" w:space="0" w:color="auto"/>
          </w:divBdr>
          <w:divsChild>
            <w:div w:id="1574393402">
              <w:marLeft w:val="0"/>
              <w:marRight w:val="0"/>
              <w:marTop w:val="0"/>
              <w:marBottom w:val="0"/>
              <w:divBdr>
                <w:top w:val="none" w:sz="0" w:space="0" w:color="auto"/>
                <w:left w:val="none" w:sz="0" w:space="0" w:color="auto"/>
                <w:bottom w:val="none" w:sz="0" w:space="0" w:color="auto"/>
                <w:right w:val="none" w:sz="0" w:space="0" w:color="auto"/>
              </w:divBdr>
              <w:divsChild>
                <w:div w:id="20190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343305">
      <w:bodyDiv w:val="1"/>
      <w:marLeft w:val="0"/>
      <w:marRight w:val="0"/>
      <w:marTop w:val="0"/>
      <w:marBottom w:val="0"/>
      <w:divBdr>
        <w:top w:val="none" w:sz="0" w:space="0" w:color="auto"/>
        <w:left w:val="none" w:sz="0" w:space="0" w:color="auto"/>
        <w:bottom w:val="none" w:sz="0" w:space="0" w:color="auto"/>
        <w:right w:val="none" w:sz="0" w:space="0" w:color="auto"/>
      </w:divBdr>
      <w:divsChild>
        <w:div w:id="1245259209">
          <w:marLeft w:val="0"/>
          <w:marRight w:val="0"/>
          <w:marTop w:val="0"/>
          <w:marBottom w:val="0"/>
          <w:divBdr>
            <w:top w:val="none" w:sz="0" w:space="0" w:color="auto"/>
            <w:left w:val="none" w:sz="0" w:space="0" w:color="auto"/>
            <w:bottom w:val="none" w:sz="0" w:space="0" w:color="auto"/>
            <w:right w:val="none" w:sz="0" w:space="0" w:color="auto"/>
          </w:divBdr>
          <w:divsChild>
            <w:div w:id="1980112913">
              <w:marLeft w:val="0"/>
              <w:marRight w:val="0"/>
              <w:marTop w:val="0"/>
              <w:marBottom w:val="0"/>
              <w:divBdr>
                <w:top w:val="none" w:sz="0" w:space="0" w:color="auto"/>
                <w:left w:val="none" w:sz="0" w:space="0" w:color="auto"/>
                <w:bottom w:val="none" w:sz="0" w:space="0" w:color="auto"/>
                <w:right w:val="none" w:sz="0" w:space="0" w:color="auto"/>
              </w:divBdr>
              <w:divsChild>
                <w:div w:id="208968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33361">
      <w:bodyDiv w:val="1"/>
      <w:marLeft w:val="0"/>
      <w:marRight w:val="0"/>
      <w:marTop w:val="0"/>
      <w:marBottom w:val="0"/>
      <w:divBdr>
        <w:top w:val="none" w:sz="0" w:space="0" w:color="auto"/>
        <w:left w:val="none" w:sz="0" w:space="0" w:color="auto"/>
        <w:bottom w:val="none" w:sz="0" w:space="0" w:color="auto"/>
        <w:right w:val="none" w:sz="0" w:space="0" w:color="auto"/>
      </w:divBdr>
      <w:divsChild>
        <w:div w:id="361562864">
          <w:marLeft w:val="0"/>
          <w:marRight w:val="0"/>
          <w:marTop w:val="0"/>
          <w:marBottom w:val="0"/>
          <w:divBdr>
            <w:top w:val="none" w:sz="0" w:space="0" w:color="auto"/>
            <w:left w:val="none" w:sz="0" w:space="0" w:color="auto"/>
            <w:bottom w:val="none" w:sz="0" w:space="0" w:color="auto"/>
            <w:right w:val="none" w:sz="0" w:space="0" w:color="auto"/>
          </w:divBdr>
          <w:divsChild>
            <w:div w:id="1106193852">
              <w:marLeft w:val="0"/>
              <w:marRight w:val="0"/>
              <w:marTop w:val="0"/>
              <w:marBottom w:val="0"/>
              <w:divBdr>
                <w:top w:val="none" w:sz="0" w:space="0" w:color="auto"/>
                <w:left w:val="none" w:sz="0" w:space="0" w:color="auto"/>
                <w:bottom w:val="none" w:sz="0" w:space="0" w:color="auto"/>
                <w:right w:val="none" w:sz="0" w:space="0" w:color="auto"/>
              </w:divBdr>
              <w:divsChild>
                <w:div w:id="2080512574">
                  <w:marLeft w:val="0"/>
                  <w:marRight w:val="0"/>
                  <w:marTop w:val="0"/>
                  <w:marBottom w:val="0"/>
                  <w:divBdr>
                    <w:top w:val="none" w:sz="0" w:space="0" w:color="auto"/>
                    <w:left w:val="none" w:sz="0" w:space="0" w:color="auto"/>
                    <w:bottom w:val="none" w:sz="0" w:space="0" w:color="auto"/>
                    <w:right w:val="none" w:sz="0" w:space="0" w:color="auto"/>
                  </w:divBdr>
                  <w:divsChild>
                    <w:div w:id="21693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860010">
      <w:bodyDiv w:val="1"/>
      <w:marLeft w:val="0"/>
      <w:marRight w:val="0"/>
      <w:marTop w:val="0"/>
      <w:marBottom w:val="0"/>
      <w:divBdr>
        <w:top w:val="none" w:sz="0" w:space="0" w:color="auto"/>
        <w:left w:val="none" w:sz="0" w:space="0" w:color="auto"/>
        <w:bottom w:val="none" w:sz="0" w:space="0" w:color="auto"/>
        <w:right w:val="none" w:sz="0" w:space="0" w:color="auto"/>
      </w:divBdr>
      <w:divsChild>
        <w:div w:id="890727109">
          <w:marLeft w:val="0"/>
          <w:marRight w:val="0"/>
          <w:marTop w:val="0"/>
          <w:marBottom w:val="0"/>
          <w:divBdr>
            <w:top w:val="none" w:sz="0" w:space="0" w:color="auto"/>
            <w:left w:val="none" w:sz="0" w:space="0" w:color="auto"/>
            <w:bottom w:val="none" w:sz="0" w:space="0" w:color="auto"/>
            <w:right w:val="none" w:sz="0" w:space="0" w:color="auto"/>
          </w:divBdr>
          <w:divsChild>
            <w:div w:id="210726234">
              <w:marLeft w:val="0"/>
              <w:marRight w:val="0"/>
              <w:marTop w:val="0"/>
              <w:marBottom w:val="0"/>
              <w:divBdr>
                <w:top w:val="none" w:sz="0" w:space="0" w:color="auto"/>
                <w:left w:val="none" w:sz="0" w:space="0" w:color="auto"/>
                <w:bottom w:val="none" w:sz="0" w:space="0" w:color="auto"/>
                <w:right w:val="none" w:sz="0" w:space="0" w:color="auto"/>
              </w:divBdr>
              <w:divsChild>
                <w:div w:id="11776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098717">
      <w:bodyDiv w:val="1"/>
      <w:marLeft w:val="0"/>
      <w:marRight w:val="0"/>
      <w:marTop w:val="0"/>
      <w:marBottom w:val="0"/>
      <w:divBdr>
        <w:top w:val="none" w:sz="0" w:space="0" w:color="auto"/>
        <w:left w:val="none" w:sz="0" w:space="0" w:color="auto"/>
        <w:bottom w:val="none" w:sz="0" w:space="0" w:color="auto"/>
        <w:right w:val="none" w:sz="0" w:space="0" w:color="auto"/>
      </w:divBdr>
      <w:divsChild>
        <w:div w:id="1280144243">
          <w:marLeft w:val="0"/>
          <w:marRight w:val="0"/>
          <w:marTop w:val="0"/>
          <w:marBottom w:val="0"/>
          <w:divBdr>
            <w:top w:val="none" w:sz="0" w:space="0" w:color="auto"/>
            <w:left w:val="none" w:sz="0" w:space="0" w:color="auto"/>
            <w:bottom w:val="none" w:sz="0" w:space="0" w:color="auto"/>
            <w:right w:val="none" w:sz="0" w:space="0" w:color="auto"/>
          </w:divBdr>
          <w:divsChild>
            <w:div w:id="2143189803">
              <w:marLeft w:val="0"/>
              <w:marRight w:val="0"/>
              <w:marTop w:val="0"/>
              <w:marBottom w:val="0"/>
              <w:divBdr>
                <w:top w:val="none" w:sz="0" w:space="0" w:color="auto"/>
                <w:left w:val="none" w:sz="0" w:space="0" w:color="auto"/>
                <w:bottom w:val="none" w:sz="0" w:space="0" w:color="auto"/>
                <w:right w:val="none" w:sz="0" w:space="0" w:color="auto"/>
              </w:divBdr>
              <w:divsChild>
                <w:div w:id="3946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764084">
      <w:bodyDiv w:val="1"/>
      <w:marLeft w:val="0"/>
      <w:marRight w:val="0"/>
      <w:marTop w:val="0"/>
      <w:marBottom w:val="0"/>
      <w:divBdr>
        <w:top w:val="none" w:sz="0" w:space="0" w:color="auto"/>
        <w:left w:val="none" w:sz="0" w:space="0" w:color="auto"/>
        <w:bottom w:val="none" w:sz="0" w:space="0" w:color="auto"/>
        <w:right w:val="none" w:sz="0" w:space="0" w:color="auto"/>
      </w:divBdr>
    </w:div>
    <w:div w:id="694115493">
      <w:bodyDiv w:val="1"/>
      <w:marLeft w:val="0"/>
      <w:marRight w:val="0"/>
      <w:marTop w:val="0"/>
      <w:marBottom w:val="0"/>
      <w:divBdr>
        <w:top w:val="none" w:sz="0" w:space="0" w:color="auto"/>
        <w:left w:val="none" w:sz="0" w:space="0" w:color="auto"/>
        <w:bottom w:val="none" w:sz="0" w:space="0" w:color="auto"/>
        <w:right w:val="none" w:sz="0" w:space="0" w:color="auto"/>
      </w:divBdr>
      <w:divsChild>
        <w:div w:id="1583489981">
          <w:marLeft w:val="0"/>
          <w:marRight w:val="0"/>
          <w:marTop w:val="0"/>
          <w:marBottom w:val="0"/>
          <w:divBdr>
            <w:top w:val="none" w:sz="0" w:space="0" w:color="auto"/>
            <w:left w:val="none" w:sz="0" w:space="0" w:color="auto"/>
            <w:bottom w:val="none" w:sz="0" w:space="0" w:color="auto"/>
            <w:right w:val="none" w:sz="0" w:space="0" w:color="auto"/>
          </w:divBdr>
          <w:divsChild>
            <w:div w:id="694960448">
              <w:marLeft w:val="0"/>
              <w:marRight w:val="0"/>
              <w:marTop w:val="0"/>
              <w:marBottom w:val="0"/>
              <w:divBdr>
                <w:top w:val="none" w:sz="0" w:space="0" w:color="auto"/>
                <w:left w:val="none" w:sz="0" w:space="0" w:color="auto"/>
                <w:bottom w:val="none" w:sz="0" w:space="0" w:color="auto"/>
                <w:right w:val="none" w:sz="0" w:space="0" w:color="auto"/>
              </w:divBdr>
              <w:divsChild>
                <w:div w:id="15811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864776">
      <w:bodyDiv w:val="1"/>
      <w:marLeft w:val="0"/>
      <w:marRight w:val="0"/>
      <w:marTop w:val="0"/>
      <w:marBottom w:val="0"/>
      <w:divBdr>
        <w:top w:val="none" w:sz="0" w:space="0" w:color="auto"/>
        <w:left w:val="none" w:sz="0" w:space="0" w:color="auto"/>
        <w:bottom w:val="none" w:sz="0" w:space="0" w:color="auto"/>
        <w:right w:val="none" w:sz="0" w:space="0" w:color="auto"/>
      </w:divBdr>
      <w:divsChild>
        <w:div w:id="453911345">
          <w:marLeft w:val="0"/>
          <w:marRight w:val="0"/>
          <w:marTop w:val="0"/>
          <w:marBottom w:val="0"/>
          <w:divBdr>
            <w:top w:val="none" w:sz="0" w:space="0" w:color="auto"/>
            <w:left w:val="none" w:sz="0" w:space="0" w:color="auto"/>
            <w:bottom w:val="none" w:sz="0" w:space="0" w:color="auto"/>
            <w:right w:val="none" w:sz="0" w:space="0" w:color="auto"/>
          </w:divBdr>
          <w:divsChild>
            <w:div w:id="53506263">
              <w:marLeft w:val="0"/>
              <w:marRight w:val="0"/>
              <w:marTop w:val="0"/>
              <w:marBottom w:val="0"/>
              <w:divBdr>
                <w:top w:val="none" w:sz="0" w:space="0" w:color="auto"/>
                <w:left w:val="none" w:sz="0" w:space="0" w:color="auto"/>
                <w:bottom w:val="none" w:sz="0" w:space="0" w:color="auto"/>
                <w:right w:val="none" w:sz="0" w:space="0" w:color="auto"/>
              </w:divBdr>
              <w:divsChild>
                <w:div w:id="187573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832945">
      <w:bodyDiv w:val="1"/>
      <w:marLeft w:val="0"/>
      <w:marRight w:val="0"/>
      <w:marTop w:val="0"/>
      <w:marBottom w:val="0"/>
      <w:divBdr>
        <w:top w:val="none" w:sz="0" w:space="0" w:color="auto"/>
        <w:left w:val="none" w:sz="0" w:space="0" w:color="auto"/>
        <w:bottom w:val="none" w:sz="0" w:space="0" w:color="auto"/>
        <w:right w:val="none" w:sz="0" w:space="0" w:color="auto"/>
      </w:divBdr>
      <w:divsChild>
        <w:div w:id="2114474277">
          <w:marLeft w:val="0"/>
          <w:marRight w:val="0"/>
          <w:marTop w:val="0"/>
          <w:marBottom w:val="0"/>
          <w:divBdr>
            <w:top w:val="none" w:sz="0" w:space="0" w:color="auto"/>
            <w:left w:val="none" w:sz="0" w:space="0" w:color="auto"/>
            <w:bottom w:val="none" w:sz="0" w:space="0" w:color="auto"/>
            <w:right w:val="none" w:sz="0" w:space="0" w:color="auto"/>
          </w:divBdr>
          <w:divsChild>
            <w:div w:id="621111934">
              <w:marLeft w:val="0"/>
              <w:marRight w:val="0"/>
              <w:marTop w:val="0"/>
              <w:marBottom w:val="0"/>
              <w:divBdr>
                <w:top w:val="none" w:sz="0" w:space="0" w:color="auto"/>
                <w:left w:val="none" w:sz="0" w:space="0" w:color="auto"/>
                <w:bottom w:val="none" w:sz="0" w:space="0" w:color="auto"/>
                <w:right w:val="none" w:sz="0" w:space="0" w:color="auto"/>
              </w:divBdr>
              <w:divsChild>
                <w:div w:id="3429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87528">
      <w:bodyDiv w:val="1"/>
      <w:marLeft w:val="0"/>
      <w:marRight w:val="0"/>
      <w:marTop w:val="0"/>
      <w:marBottom w:val="0"/>
      <w:divBdr>
        <w:top w:val="none" w:sz="0" w:space="0" w:color="auto"/>
        <w:left w:val="none" w:sz="0" w:space="0" w:color="auto"/>
        <w:bottom w:val="none" w:sz="0" w:space="0" w:color="auto"/>
        <w:right w:val="none" w:sz="0" w:space="0" w:color="auto"/>
      </w:divBdr>
      <w:divsChild>
        <w:div w:id="1345785504">
          <w:marLeft w:val="0"/>
          <w:marRight w:val="0"/>
          <w:marTop w:val="0"/>
          <w:marBottom w:val="0"/>
          <w:divBdr>
            <w:top w:val="none" w:sz="0" w:space="0" w:color="auto"/>
            <w:left w:val="none" w:sz="0" w:space="0" w:color="auto"/>
            <w:bottom w:val="none" w:sz="0" w:space="0" w:color="auto"/>
            <w:right w:val="none" w:sz="0" w:space="0" w:color="auto"/>
          </w:divBdr>
          <w:divsChild>
            <w:div w:id="1312636764">
              <w:marLeft w:val="0"/>
              <w:marRight w:val="0"/>
              <w:marTop w:val="0"/>
              <w:marBottom w:val="0"/>
              <w:divBdr>
                <w:top w:val="none" w:sz="0" w:space="0" w:color="auto"/>
                <w:left w:val="none" w:sz="0" w:space="0" w:color="auto"/>
                <w:bottom w:val="none" w:sz="0" w:space="0" w:color="auto"/>
                <w:right w:val="none" w:sz="0" w:space="0" w:color="auto"/>
              </w:divBdr>
              <w:divsChild>
                <w:div w:id="3516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13197">
      <w:bodyDiv w:val="1"/>
      <w:marLeft w:val="0"/>
      <w:marRight w:val="0"/>
      <w:marTop w:val="0"/>
      <w:marBottom w:val="0"/>
      <w:divBdr>
        <w:top w:val="none" w:sz="0" w:space="0" w:color="auto"/>
        <w:left w:val="none" w:sz="0" w:space="0" w:color="auto"/>
        <w:bottom w:val="none" w:sz="0" w:space="0" w:color="auto"/>
        <w:right w:val="none" w:sz="0" w:space="0" w:color="auto"/>
      </w:divBdr>
      <w:divsChild>
        <w:div w:id="1012493931">
          <w:marLeft w:val="0"/>
          <w:marRight w:val="0"/>
          <w:marTop w:val="0"/>
          <w:marBottom w:val="0"/>
          <w:divBdr>
            <w:top w:val="none" w:sz="0" w:space="0" w:color="auto"/>
            <w:left w:val="none" w:sz="0" w:space="0" w:color="auto"/>
            <w:bottom w:val="none" w:sz="0" w:space="0" w:color="auto"/>
            <w:right w:val="none" w:sz="0" w:space="0" w:color="auto"/>
          </w:divBdr>
          <w:divsChild>
            <w:div w:id="320937247">
              <w:marLeft w:val="0"/>
              <w:marRight w:val="0"/>
              <w:marTop w:val="0"/>
              <w:marBottom w:val="0"/>
              <w:divBdr>
                <w:top w:val="none" w:sz="0" w:space="0" w:color="auto"/>
                <w:left w:val="none" w:sz="0" w:space="0" w:color="auto"/>
                <w:bottom w:val="none" w:sz="0" w:space="0" w:color="auto"/>
                <w:right w:val="none" w:sz="0" w:space="0" w:color="auto"/>
              </w:divBdr>
              <w:divsChild>
                <w:div w:id="78407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69214">
      <w:bodyDiv w:val="1"/>
      <w:marLeft w:val="0"/>
      <w:marRight w:val="0"/>
      <w:marTop w:val="0"/>
      <w:marBottom w:val="0"/>
      <w:divBdr>
        <w:top w:val="none" w:sz="0" w:space="0" w:color="auto"/>
        <w:left w:val="none" w:sz="0" w:space="0" w:color="auto"/>
        <w:bottom w:val="none" w:sz="0" w:space="0" w:color="auto"/>
        <w:right w:val="none" w:sz="0" w:space="0" w:color="auto"/>
      </w:divBdr>
      <w:divsChild>
        <w:div w:id="1030297463">
          <w:marLeft w:val="0"/>
          <w:marRight w:val="0"/>
          <w:marTop w:val="0"/>
          <w:marBottom w:val="0"/>
          <w:divBdr>
            <w:top w:val="none" w:sz="0" w:space="0" w:color="auto"/>
            <w:left w:val="none" w:sz="0" w:space="0" w:color="auto"/>
            <w:bottom w:val="none" w:sz="0" w:space="0" w:color="auto"/>
            <w:right w:val="none" w:sz="0" w:space="0" w:color="auto"/>
          </w:divBdr>
          <w:divsChild>
            <w:div w:id="235631239">
              <w:marLeft w:val="0"/>
              <w:marRight w:val="0"/>
              <w:marTop w:val="0"/>
              <w:marBottom w:val="0"/>
              <w:divBdr>
                <w:top w:val="none" w:sz="0" w:space="0" w:color="auto"/>
                <w:left w:val="none" w:sz="0" w:space="0" w:color="auto"/>
                <w:bottom w:val="none" w:sz="0" w:space="0" w:color="auto"/>
                <w:right w:val="none" w:sz="0" w:space="0" w:color="auto"/>
              </w:divBdr>
              <w:divsChild>
                <w:div w:id="752510303">
                  <w:marLeft w:val="0"/>
                  <w:marRight w:val="0"/>
                  <w:marTop w:val="0"/>
                  <w:marBottom w:val="0"/>
                  <w:divBdr>
                    <w:top w:val="none" w:sz="0" w:space="0" w:color="auto"/>
                    <w:left w:val="none" w:sz="0" w:space="0" w:color="auto"/>
                    <w:bottom w:val="none" w:sz="0" w:space="0" w:color="auto"/>
                    <w:right w:val="none" w:sz="0" w:space="0" w:color="auto"/>
                  </w:divBdr>
                  <w:divsChild>
                    <w:div w:id="2106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624628">
      <w:bodyDiv w:val="1"/>
      <w:marLeft w:val="0"/>
      <w:marRight w:val="0"/>
      <w:marTop w:val="0"/>
      <w:marBottom w:val="0"/>
      <w:divBdr>
        <w:top w:val="none" w:sz="0" w:space="0" w:color="auto"/>
        <w:left w:val="none" w:sz="0" w:space="0" w:color="auto"/>
        <w:bottom w:val="none" w:sz="0" w:space="0" w:color="auto"/>
        <w:right w:val="none" w:sz="0" w:space="0" w:color="auto"/>
      </w:divBdr>
      <w:divsChild>
        <w:div w:id="555897072">
          <w:marLeft w:val="0"/>
          <w:marRight w:val="0"/>
          <w:marTop w:val="0"/>
          <w:marBottom w:val="0"/>
          <w:divBdr>
            <w:top w:val="none" w:sz="0" w:space="0" w:color="auto"/>
            <w:left w:val="none" w:sz="0" w:space="0" w:color="auto"/>
            <w:bottom w:val="none" w:sz="0" w:space="0" w:color="auto"/>
            <w:right w:val="none" w:sz="0" w:space="0" w:color="auto"/>
          </w:divBdr>
          <w:divsChild>
            <w:div w:id="1592425715">
              <w:marLeft w:val="0"/>
              <w:marRight w:val="0"/>
              <w:marTop w:val="0"/>
              <w:marBottom w:val="0"/>
              <w:divBdr>
                <w:top w:val="none" w:sz="0" w:space="0" w:color="auto"/>
                <w:left w:val="none" w:sz="0" w:space="0" w:color="auto"/>
                <w:bottom w:val="none" w:sz="0" w:space="0" w:color="auto"/>
                <w:right w:val="none" w:sz="0" w:space="0" w:color="auto"/>
              </w:divBdr>
              <w:divsChild>
                <w:div w:id="6808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046635">
      <w:bodyDiv w:val="1"/>
      <w:marLeft w:val="0"/>
      <w:marRight w:val="0"/>
      <w:marTop w:val="0"/>
      <w:marBottom w:val="0"/>
      <w:divBdr>
        <w:top w:val="none" w:sz="0" w:space="0" w:color="auto"/>
        <w:left w:val="none" w:sz="0" w:space="0" w:color="auto"/>
        <w:bottom w:val="none" w:sz="0" w:space="0" w:color="auto"/>
        <w:right w:val="none" w:sz="0" w:space="0" w:color="auto"/>
      </w:divBdr>
      <w:divsChild>
        <w:div w:id="1399744590">
          <w:marLeft w:val="0"/>
          <w:marRight w:val="0"/>
          <w:marTop w:val="0"/>
          <w:marBottom w:val="0"/>
          <w:divBdr>
            <w:top w:val="none" w:sz="0" w:space="0" w:color="auto"/>
            <w:left w:val="none" w:sz="0" w:space="0" w:color="auto"/>
            <w:bottom w:val="none" w:sz="0" w:space="0" w:color="auto"/>
            <w:right w:val="none" w:sz="0" w:space="0" w:color="auto"/>
          </w:divBdr>
          <w:divsChild>
            <w:div w:id="1888834418">
              <w:marLeft w:val="0"/>
              <w:marRight w:val="0"/>
              <w:marTop w:val="0"/>
              <w:marBottom w:val="0"/>
              <w:divBdr>
                <w:top w:val="none" w:sz="0" w:space="0" w:color="auto"/>
                <w:left w:val="none" w:sz="0" w:space="0" w:color="auto"/>
                <w:bottom w:val="none" w:sz="0" w:space="0" w:color="auto"/>
                <w:right w:val="none" w:sz="0" w:space="0" w:color="auto"/>
              </w:divBdr>
              <w:divsChild>
                <w:div w:id="166385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133517">
      <w:bodyDiv w:val="1"/>
      <w:marLeft w:val="0"/>
      <w:marRight w:val="0"/>
      <w:marTop w:val="0"/>
      <w:marBottom w:val="0"/>
      <w:divBdr>
        <w:top w:val="none" w:sz="0" w:space="0" w:color="auto"/>
        <w:left w:val="none" w:sz="0" w:space="0" w:color="auto"/>
        <w:bottom w:val="none" w:sz="0" w:space="0" w:color="auto"/>
        <w:right w:val="none" w:sz="0" w:space="0" w:color="auto"/>
      </w:divBdr>
      <w:divsChild>
        <w:div w:id="136578420">
          <w:marLeft w:val="0"/>
          <w:marRight w:val="0"/>
          <w:marTop w:val="0"/>
          <w:marBottom w:val="0"/>
          <w:divBdr>
            <w:top w:val="none" w:sz="0" w:space="0" w:color="auto"/>
            <w:left w:val="none" w:sz="0" w:space="0" w:color="auto"/>
            <w:bottom w:val="none" w:sz="0" w:space="0" w:color="auto"/>
            <w:right w:val="none" w:sz="0" w:space="0" w:color="auto"/>
          </w:divBdr>
          <w:divsChild>
            <w:div w:id="1363438473">
              <w:marLeft w:val="0"/>
              <w:marRight w:val="0"/>
              <w:marTop w:val="0"/>
              <w:marBottom w:val="0"/>
              <w:divBdr>
                <w:top w:val="none" w:sz="0" w:space="0" w:color="auto"/>
                <w:left w:val="none" w:sz="0" w:space="0" w:color="auto"/>
                <w:bottom w:val="none" w:sz="0" w:space="0" w:color="auto"/>
                <w:right w:val="none" w:sz="0" w:space="0" w:color="auto"/>
              </w:divBdr>
              <w:divsChild>
                <w:div w:id="77078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97224">
      <w:bodyDiv w:val="1"/>
      <w:marLeft w:val="0"/>
      <w:marRight w:val="0"/>
      <w:marTop w:val="0"/>
      <w:marBottom w:val="0"/>
      <w:divBdr>
        <w:top w:val="none" w:sz="0" w:space="0" w:color="auto"/>
        <w:left w:val="none" w:sz="0" w:space="0" w:color="auto"/>
        <w:bottom w:val="none" w:sz="0" w:space="0" w:color="auto"/>
        <w:right w:val="none" w:sz="0" w:space="0" w:color="auto"/>
      </w:divBdr>
      <w:divsChild>
        <w:div w:id="1646200967">
          <w:marLeft w:val="0"/>
          <w:marRight w:val="0"/>
          <w:marTop w:val="0"/>
          <w:marBottom w:val="0"/>
          <w:divBdr>
            <w:top w:val="none" w:sz="0" w:space="0" w:color="auto"/>
            <w:left w:val="none" w:sz="0" w:space="0" w:color="auto"/>
            <w:bottom w:val="none" w:sz="0" w:space="0" w:color="auto"/>
            <w:right w:val="none" w:sz="0" w:space="0" w:color="auto"/>
          </w:divBdr>
          <w:divsChild>
            <w:div w:id="1013872080">
              <w:marLeft w:val="0"/>
              <w:marRight w:val="0"/>
              <w:marTop w:val="0"/>
              <w:marBottom w:val="0"/>
              <w:divBdr>
                <w:top w:val="none" w:sz="0" w:space="0" w:color="auto"/>
                <w:left w:val="none" w:sz="0" w:space="0" w:color="auto"/>
                <w:bottom w:val="none" w:sz="0" w:space="0" w:color="auto"/>
                <w:right w:val="none" w:sz="0" w:space="0" w:color="auto"/>
              </w:divBdr>
              <w:divsChild>
                <w:div w:id="200916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222079">
      <w:bodyDiv w:val="1"/>
      <w:marLeft w:val="0"/>
      <w:marRight w:val="0"/>
      <w:marTop w:val="0"/>
      <w:marBottom w:val="0"/>
      <w:divBdr>
        <w:top w:val="none" w:sz="0" w:space="0" w:color="auto"/>
        <w:left w:val="none" w:sz="0" w:space="0" w:color="auto"/>
        <w:bottom w:val="none" w:sz="0" w:space="0" w:color="auto"/>
        <w:right w:val="none" w:sz="0" w:space="0" w:color="auto"/>
      </w:divBdr>
      <w:divsChild>
        <w:div w:id="405616495">
          <w:marLeft w:val="0"/>
          <w:marRight w:val="0"/>
          <w:marTop w:val="0"/>
          <w:marBottom w:val="0"/>
          <w:divBdr>
            <w:top w:val="none" w:sz="0" w:space="0" w:color="auto"/>
            <w:left w:val="none" w:sz="0" w:space="0" w:color="auto"/>
            <w:bottom w:val="none" w:sz="0" w:space="0" w:color="auto"/>
            <w:right w:val="none" w:sz="0" w:space="0" w:color="auto"/>
          </w:divBdr>
          <w:divsChild>
            <w:div w:id="694233498">
              <w:marLeft w:val="0"/>
              <w:marRight w:val="0"/>
              <w:marTop w:val="0"/>
              <w:marBottom w:val="0"/>
              <w:divBdr>
                <w:top w:val="none" w:sz="0" w:space="0" w:color="auto"/>
                <w:left w:val="none" w:sz="0" w:space="0" w:color="auto"/>
                <w:bottom w:val="none" w:sz="0" w:space="0" w:color="auto"/>
                <w:right w:val="none" w:sz="0" w:space="0" w:color="auto"/>
              </w:divBdr>
              <w:divsChild>
                <w:div w:id="636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7952">
      <w:bodyDiv w:val="1"/>
      <w:marLeft w:val="0"/>
      <w:marRight w:val="0"/>
      <w:marTop w:val="0"/>
      <w:marBottom w:val="0"/>
      <w:divBdr>
        <w:top w:val="none" w:sz="0" w:space="0" w:color="auto"/>
        <w:left w:val="none" w:sz="0" w:space="0" w:color="auto"/>
        <w:bottom w:val="none" w:sz="0" w:space="0" w:color="auto"/>
        <w:right w:val="none" w:sz="0" w:space="0" w:color="auto"/>
      </w:divBdr>
      <w:divsChild>
        <w:div w:id="622535567">
          <w:marLeft w:val="0"/>
          <w:marRight w:val="0"/>
          <w:marTop w:val="0"/>
          <w:marBottom w:val="0"/>
          <w:divBdr>
            <w:top w:val="none" w:sz="0" w:space="0" w:color="auto"/>
            <w:left w:val="none" w:sz="0" w:space="0" w:color="auto"/>
            <w:bottom w:val="none" w:sz="0" w:space="0" w:color="auto"/>
            <w:right w:val="none" w:sz="0" w:space="0" w:color="auto"/>
          </w:divBdr>
          <w:divsChild>
            <w:div w:id="2106875895">
              <w:marLeft w:val="0"/>
              <w:marRight w:val="0"/>
              <w:marTop w:val="0"/>
              <w:marBottom w:val="0"/>
              <w:divBdr>
                <w:top w:val="none" w:sz="0" w:space="0" w:color="auto"/>
                <w:left w:val="none" w:sz="0" w:space="0" w:color="auto"/>
                <w:bottom w:val="none" w:sz="0" w:space="0" w:color="auto"/>
                <w:right w:val="none" w:sz="0" w:space="0" w:color="auto"/>
              </w:divBdr>
              <w:divsChild>
                <w:div w:id="152570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78620">
      <w:bodyDiv w:val="1"/>
      <w:marLeft w:val="0"/>
      <w:marRight w:val="0"/>
      <w:marTop w:val="0"/>
      <w:marBottom w:val="0"/>
      <w:divBdr>
        <w:top w:val="none" w:sz="0" w:space="0" w:color="auto"/>
        <w:left w:val="none" w:sz="0" w:space="0" w:color="auto"/>
        <w:bottom w:val="none" w:sz="0" w:space="0" w:color="auto"/>
        <w:right w:val="none" w:sz="0" w:space="0" w:color="auto"/>
      </w:divBdr>
      <w:divsChild>
        <w:div w:id="1661688062">
          <w:marLeft w:val="0"/>
          <w:marRight w:val="0"/>
          <w:marTop w:val="0"/>
          <w:marBottom w:val="0"/>
          <w:divBdr>
            <w:top w:val="none" w:sz="0" w:space="0" w:color="auto"/>
            <w:left w:val="none" w:sz="0" w:space="0" w:color="auto"/>
            <w:bottom w:val="none" w:sz="0" w:space="0" w:color="auto"/>
            <w:right w:val="none" w:sz="0" w:space="0" w:color="auto"/>
          </w:divBdr>
          <w:divsChild>
            <w:div w:id="1620724607">
              <w:marLeft w:val="0"/>
              <w:marRight w:val="0"/>
              <w:marTop w:val="0"/>
              <w:marBottom w:val="0"/>
              <w:divBdr>
                <w:top w:val="none" w:sz="0" w:space="0" w:color="auto"/>
                <w:left w:val="none" w:sz="0" w:space="0" w:color="auto"/>
                <w:bottom w:val="none" w:sz="0" w:space="0" w:color="auto"/>
                <w:right w:val="none" w:sz="0" w:space="0" w:color="auto"/>
              </w:divBdr>
              <w:divsChild>
                <w:div w:id="14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84687">
      <w:bodyDiv w:val="1"/>
      <w:marLeft w:val="0"/>
      <w:marRight w:val="0"/>
      <w:marTop w:val="0"/>
      <w:marBottom w:val="0"/>
      <w:divBdr>
        <w:top w:val="none" w:sz="0" w:space="0" w:color="auto"/>
        <w:left w:val="none" w:sz="0" w:space="0" w:color="auto"/>
        <w:bottom w:val="none" w:sz="0" w:space="0" w:color="auto"/>
        <w:right w:val="none" w:sz="0" w:space="0" w:color="auto"/>
      </w:divBdr>
      <w:divsChild>
        <w:div w:id="372850053">
          <w:marLeft w:val="0"/>
          <w:marRight w:val="0"/>
          <w:marTop w:val="0"/>
          <w:marBottom w:val="0"/>
          <w:divBdr>
            <w:top w:val="none" w:sz="0" w:space="0" w:color="auto"/>
            <w:left w:val="none" w:sz="0" w:space="0" w:color="auto"/>
            <w:bottom w:val="none" w:sz="0" w:space="0" w:color="auto"/>
            <w:right w:val="none" w:sz="0" w:space="0" w:color="auto"/>
          </w:divBdr>
          <w:divsChild>
            <w:div w:id="825514421">
              <w:marLeft w:val="0"/>
              <w:marRight w:val="0"/>
              <w:marTop w:val="0"/>
              <w:marBottom w:val="0"/>
              <w:divBdr>
                <w:top w:val="none" w:sz="0" w:space="0" w:color="auto"/>
                <w:left w:val="none" w:sz="0" w:space="0" w:color="auto"/>
                <w:bottom w:val="none" w:sz="0" w:space="0" w:color="auto"/>
                <w:right w:val="none" w:sz="0" w:space="0" w:color="auto"/>
              </w:divBdr>
              <w:divsChild>
                <w:div w:id="17994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87924">
      <w:bodyDiv w:val="1"/>
      <w:marLeft w:val="0"/>
      <w:marRight w:val="0"/>
      <w:marTop w:val="0"/>
      <w:marBottom w:val="0"/>
      <w:divBdr>
        <w:top w:val="none" w:sz="0" w:space="0" w:color="auto"/>
        <w:left w:val="none" w:sz="0" w:space="0" w:color="auto"/>
        <w:bottom w:val="none" w:sz="0" w:space="0" w:color="auto"/>
        <w:right w:val="none" w:sz="0" w:space="0" w:color="auto"/>
      </w:divBdr>
      <w:divsChild>
        <w:div w:id="457843792">
          <w:marLeft w:val="0"/>
          <w:marRight w:val="0"/>
          <w:marTop w:val="0"/>
          <w:marBottom w:val="0"/>
          <w:divBdr>
            <w:top w:val="none" w:sz="0" w:space="0" w:color="auto"/>
            <w:left w:val="none" w:sz="0" w:space="0" w:color="auto"/>
            <w:bottom w:val="none" w:sz="0" w:space="0" w:color="auto"/>
            <w:right w:val="none" w:sz="0" w:space="0" w:color="auto"/>
          </w:divBdr>
          <w:divsChild>
            <w:div w:id="949317891">
              <w:marLeft w:val="0"/>
              <w:marRight w:val="0"/>
              <w:marTop w:val="0"/>
              <w:marBottom w:val="0"/>
              <w:divBdr>
                <w:top w:val="none" w:sz="0" w:space="0" w:color="auto"/>
                <w:left w:val="none" w:sz="0" w:space="0" w:color="auto"/>
                <w:bottom w:val="none" w:sz="0" w:space="0" w:color="auto"/>
                <w:right w:val="none" w:sz="0" w:space="0" w:color="auto"/>
              </w:divBdr>
              <w:divsChild>
                <w:div w:id="153033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263130">
      <w:bodyDiv w:val="1"/>
      <w:marLeft w:val="0"/>
      <w:marRight w:val="0"/>
      <w:marTop w:val="0"/>
      <w:marBottom w:val="0"/>
      <w:divBdr>
        <w:top w:val="none" w:sz="0" w:space="0" w:color="auto"/>
        <w:left w:val="none" w:sz="0" w:space="0" w:color="auto"/>
        <w:bottom w:val="none" w:sz="0" w:space="0" w:color="auto"/>
        <w:right w:val="none" w:sz="0" w:space="0" w:color="auto"/>
      </w:divBdr>
      <w:divsChild>
        <w:div w:id="1774518964">
          <w:marLeft w:val="0"/>
          <w:marRight w:val="0"/>
          <w:marTop w:val="0"/>
          <w:marBottom w:val="0"/>
          <w:divBdr>
            <w:top w:val="none" w:sz="0" w:space="0" w:color="auto"/>
            <w:left w:val="none" w:sz="0" w:space="0" w:color="auto"/>
            <w:bottom w:val="none" w:sz="0" w:space="0" w:color="auto"/>
            <w:right w:val="none" w:sz="0" w:space="0" w:color="auto"/>
          </w:divBdr>
          <w:divsChild>
            <w:div w:id="1205095235">
              <w:marLeft w:val="0"/>
              <w:marRight w:val="0"/>
              <w:marTop w:val="0"/>
              <w:marBottom w:val="0"/>
              <w:divBdr>
                <w:top w:val="none" w:sz="0" w:space="0" w:color="auto"/>
                <w:left w:val="none" w:sz="0" w:space="0" w:color="auto"/>
                <w:bottom w:val="none" w:sz="0" w:space="0" w:color="auto"/>
                <w:right w:val="none" w:sz="0" w:space="0" w:color="auto"/>
              </w:divBdr>
              <w:divsChild>
                <w:div w:id="98338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79537">
      <w:bodyDiv w:val="1"/>
      <w:marLeft w:val="0"/>
      <w:marRight w:val="0"/>
      <w:marTop w:val="0"/>
      <w:marBottom w:val="0"/>
      <w:divBdr>
        <w:top w:val="none" w:sz="0" w:space="0" w:color="auto"/>
        <w:left w:val="none" w:sz="0" w:space="0" w:color="auto"/>
        <w:bottom w:val="none" w:sz="0" w:space="0" w:color="auto"/>
        <w:right w:val="none" w:sz="0" w:space="0" w:color="auto"/>
      </w:divBdr>
      <w:divsChild>
        <w:div w:id="942952975">
          <w:marLeft w:val="0"/>
          <w:marRight w:val="0"/>
          <w:marTop w:val="0"/>
          <w:marBottom w:val="0"/>
          <w:divBdr>
            <w:top w:val="none" w:sz="0" w:space="0" w:color="auto"/>
            <w:left w:val="none" w:sz="0" w:space="0" w:color="auto"/>
            <w:bottom w:val="none" w:sz="0" w:space="0" w:color="auto"/>
            <w:right w:val="none" w:sz="0" w:space="0" w:color="auto"/>
          </w:divBdr>
          <w:divsChild>
            <w:div w:id="1198546448">
              <w:marLeft w:val="0"/>
              <w:marRight w:val="0"/>
              <w:marTop w:val="0"/>
              <w:marBottom w:val="0"/>
              <w:divBdr>
                <w:top w:val="none" w:sz="0" w:space="0" w:color="auto"/>
                <w:left w:val="none" w:sz="0" w:space="0" w:color="auto"/>
                <w:bottom w:val="none" w:sz="0" w:space="0" w:color="auto"/>
                <w:right w:val="none" w:sz="0" w:space="0" w:color="auto"/>
              </w:divBdr>
              <w:divsChild>
                <w:div w:id="16353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699616">
      <w:bodyDiv w:val="1"/>
      <w:marLeft w:val="0"/>
      <w:marRight w:val="0"/>
      <w:marTop w:val="0"/>
      <w:marBottom w:val="0"/>
      <w:divBdr>
        <w:top w:val="none" w:sz="0" w:space="0" w:color="auto"/>
        <w:left w:val="none" w:sz="0" w:space="0" w:color="auto"/>
        <w:bottom w:val="none" w:sz="0" w:space="0" w:color="auto"/>
        <w:right w:val="none" w:sz="0" w:space="0" w:color="auto"/>
      </w:divBdr>
      <w:divsChild>
        <w:div w:id="899172208">
          <w:marLeft w:val="0"/>
          <w:marRight w:val="0"/>
          <w:marTop w:val="0"/>
          <w:marBottom w:val="0"/>
          <w:divBdr>
            <w:top w:val="none" w:sz="0" w:space="0" w:color="auto"/>
            <w:left w:val="none" w:sz="0" w:space="0" w:color="auto"/>
            <w:bottom w:val="none" w:sz="0" w:space="0" w:color="auto"/>
            <w:right w:val="none" w:sz="0" w:space="0" w:color="auto"/>
          </w:divBdr>
          <w:divsChild>
            <w:div w:id="575095484">
              <w:marLeft w:val="0"/>
              <w:marRight w:val="0"/>
              <w:marTop w:val="0"/>
              <w:marBottom w:val="0"/>
              <w:divBdr>
                <w:top w:val="none" w:sz="0" w:space="0" w:color="auto"/>
                <w:left w:val="none" w:sz="0" w:space="0" w:color="auto"/>
                <w:bottom w:val="none" w:sz="0" w:space="0" w:color="auto"/>
                <w:right w:val="none" w:sz="0" w:space="0" w:color="auto"/>
              </w:divBdr>
              <w:divsChild>
                <w:div w:id="157222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951726">
      <w:bodyDiv w:val="1"/>
      <w:marLeft w:val="0"/>
      <w:marRight w:val="0"/>
      <w:marTop w:val="0"/>
      <w:marBottom w:val="0"/>
      <w:divBdr>
        <w:top w:val="none" w:sz="0" w:space="0" w:color="auto"/>
        <w:left w:val="none" w:sz="0" w:space="0" w:color="auto"/>
        <w:bottom w:val="none" w:sz="0" w:space="0" w:color="auto"/>
        <w:right w:val="none" w:sz="0" w:space="0" w:color="auto"/>
      </w:divBdr>
      <w:divsChild>
        <w:div w:id="393503862">
          <w:marLeft w:val="0"/>
          <w:marRight w:val="0"/>
          <w:marTop w:val="0"/>
          <w:marBottom w:val="0"/>
          <w:divBdr>
            <w:top w:val="none" w:sz="0" w:space="0" w:color="auto"/>
            <w:left w:val="none" w:sz="0" w:space="0" w:color="auto"/>
            <w:bottom w:val="none" w:sz="0" w:space="0" w:color="auto"/>
            <w:right w:val="none" w:sz="0" w:space="0" w:color="auto"/>
          </w:divBdr>
          <w:divsChild>
            <w:div w:id="1642995751">
              <w:marLeft w:val="0"/>
              <w:marRight w:val="0"/>
              <w:marTop w:val="0"/>
              <w:marBottom w:val="0"/>
              <w:divBdr>
                <w:top w:val="none" w:sz="0" w:space="0" w:color="auto"/>
                <w:left w:val="none" w:sz="0" w:space="0" w:color="auto"/>
                <w:bottom w:val="none" w:sz="0" w:space="0" w:color="auto"/>
                <w:right w:val="none" w:sz="0" w:space="0" w:color="auto"/>
              </w:divBdr>
              <w:divsChild>
                <w:div w:id="1945727083">
                  <w:marLeft w:val="0"/>
                  <w:marRight w:val="0"/>
                  <w:marTop w:val="0"/>
                  <w:marBottom w:val="0"/>
                  <w:divBdr>
                    <w:top w:val="none" w:sz="0" w:space="0" w:color="auto"/>
                    <w:left w:val="none" w:sz="0" w:space="0" w:color="auto"/>
                    <w:bottom w:val="none" w:sz="0" w:space="0" w:color="auto"/>
                    <w:right w:val="none" w:sz="0" w:space="0" w:color="auto"/>
                  </w:divBdr>
                  <w:divsChild>
                    <w:div w:id="2376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952761">
      <w:bodyDiv w:val="1"/>
      <w:marLeft w:val="0"/>
      <w:marRight w:val="0"/>
      <w:marTop w:val="0"/>
      <w:marBottom w:val="0"/>
      <w:divBdr>
        <w:top w:val="none" w:sz="0" w:space="0" w:color="auto"/>
        <w:left w:val="none" w:sz="0" w:space="0" w:color="auto"/>
        <w:bottom w:val="none" w:sz="0" w:space="0" w:color="auto"/>
        <w:right w:val="none" w:sz="0" w:space="0" w:color="auto"/>
      </w:divBdr>
      <w:divsChild>
        <w:div w:id="1385791311">
          <w:marLeft w:val="0"/>
          <w:marRight w:val="0"/>
          <w:marTop w:val="0"/>
          <w:marBottom w:val="0"/>
          <w:divBdr>
            <w:top w:val="none" w:sz="0" w:space="0" w:color="auto"/>
            <w:left w:val="none" w:sz="0" w:space="0" w:color="auto"/>
            <w:bottom w:val="none" w:sz="0" w:space="0" w:color="auto"/>
            <w:right w:val="none" w:sz="0" w:space="0" w:color="auto"/>
          </w:divBdr>
        </w:div>
        <w:div w:id="1460562620">
          <w:marLeft w:val="709"/>
          <w:marRight w:val="0"/>
          <w:marTop w:val="0"/>
          <w:marBottom w:val="0"/>
          <w:divBdr>
            <w:top w:val="none" w:sz="0" w:space="0" w:color="auto"/>
            <w:left w:val="none" w:sz="0" w:space="0" w:color="auto"/>
            <w:bottom w:val="none" w:sz="0" w:space="0" w:color="auto"/>
            <w:right w:val="none" w:sz="0" w:space="0" w:color="auto"/>
          </w:divBdr>
        </w:div>
      </w:divsChild>
    </w:div>
    <w:div w:id="797190487">
      <w:bodyDiv w:val="1"/>
      <w:marLeft w:val="0"/>
      <w:marRight w:val="0"/>
      <w:marTop w:val="0"/>
      <w:marBottom w:val="0"/>
      <w:divBdr>
        <w:top w:val="none" w:sz="0" w:space="0" w:color="auto"/>
        <w:left w:val="none" w:sz="0" w:space="0" w:color="auto"/>
        <w:bottom w:val="none" w:sz="0" w:space="0" w:color="auto"/>
        <w:right w:val="none" w:sz="0" w:space="0" w:color="auto"/>
      </w:divBdr>
      <w:divsChild>
        <w:div w:id="1995142570">
          <w:marLeft w:val="0"/>
          <w:marRight w:val="0"/>
          <w:marTop w:val="0"/>
          <w:marBottom w:val="0"/>
          <w:divBdr>
            <w:top w:val="none" w:sz="0" w:space="0" w:color="auto"/>
            <w:left w:val="none" w:sz="0" w:space="0" w:color="auto"/>
            <w:bottom w:val="none" w:sz="0" w:space="0" w:color="auto"/>
            <w:right w:val="none" w:sz="0" w:space="0" w:color="auto"/>
          </w:divBdr>
          <w:divsChild>
            <w:div w:id="1440298995">
              <w:marLeft w:val="0"/>
              <w:marRight w:val="0"/>
              <w:marTop w:val="0"/>
              <w:marBottom w:val="0"/>
              <w:divBdr>
                <w:top w:val="none" w:sz="0" w:space="0" w:color="auto"/>
                <w:left w:val="none" w:sz="0" w:space="0" w:color="auto"/>
                <w:bottom w:val="none" w:sz="0" w:space="0" w:color="auto"/>
                <w:right w:val="none" w:sz="0" w:space="0" w:color="auto"/>
              </w:divBdr>
              <w:divsChild>
                <w:div w:id="80362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98180">
      <w:bodyDiv w:val="1"/>
      <w:marLeft w:val="0"/>
      <w:marRight w:val="0"/>
      <w:marTop w:val="0"/>
      <w:marBottom w:val="0"/>
      <w:divBdr>
        <w:top w:val="none" w:sz="0" w:space="0" w:color="auto"/>
        <w:left w:val="none" w:sz="0" w:space="0" w:color="auto"/>
        <w:bottom w:val="none" w:sz="0" w:space="0" w:color="auto"/>
        <w:right w:val="none" w:sz="0" w:space="0" w:color="auto"/>
      </w:divBdr>
      <w:divsChild>
        <w:div w:id="266886970">
          <w:marLeft w:val="1080"/>
          <w:marRight w:val="0"/>
          <w:marTop w:val="0"/>
          <w:marBottom w:val="0"/>
          <w:divBdr>
            <w:top w:val="none" w:sz="0" w:space="0" w:color="auto"/>
            <w:left w:val="none" w:sz="0" w:space="0" w:color="auto"/>
            <w:bottom w:val="none" w:sz="0" w:space="0" w:color="auto"/>
            <w:right w:val="none" w:sz="0" w:space="0" w:color="auto"/>
          </w:divBdr>
        </w:div>
        <w:div w:id="359741659">
          <w:marLeft w:val="1080"/>
          <w:marRight w:val="0"/>
          <w:marTop w:val="0"/>
          <w:marBottom w:val="0"/>
          <w:divBdr>
            <w:top w:val="none" w:sz="0" w:space="0" w:color="auto"/>
            <w:left w:val="none" w:sz="0" w:space="0" w:color="auto"/>
            <w:bottom w:val="none" w:sz="0" w:space="0" w:color="auto"/>
            <w:right w:val="none" w:sz="0" w:space="0" w:color="auto"/>
          </w:divBdr>
        </w:div>
        <w:div w:id="564069920">
          <w:marLeft w:val="720"/>
          <w:marRight w:val="0"/>
          <w:marTop w:val="0"/>
          <w:marBottom w:val="0"/>
          <w:divBdr>
            <w:top w:val="none" w:sz="0" w:space="0" w:color="auto"/>
            <w:left w:val="none" w:sz="0" w:space="0" w:color="auto"/>
            <w:bottom w:val="none" w:sz="0" w:space="0" w:color="auto"/>
            <w:right w:val="none" w:sz="0" w:space="0" w:color="auto"/>
          </w:divBdr>
        </w:div>
        <w:div w:id="1691488905">
          <w:marLeft w:val="1080"/>
          <w:marRight w:val="0"/>
          <w:marTop w:val="0"/>
          <w:marBottom w:val="0"/>
          <w:divBdr>
            <w:top w:val="none" w:sz="0" w:space="0" w:color="auto"/>
            <w:left w:val="none" w:sz="0" w:space="0" w:color="auto"/>
            <w:bottom w:val="none" w:sz="0" w:space="0" w:color="auto"/>
            <w:right w:val="none" w:sz="0" w:space="0" w:color="auto"/>
          </w:divBdr>
        </w:div>
        <w:div w:id="2132900102">
          <w:marLeft w:val="1080"/>
          <w:marRight w:val="0"/>
          <w:marTop w:val="0"/>
          <w:marBottom w:val="0"/>
          <w:divBdr>
            <w:top w:val="none" w:sz="0" w:space="0" w:color="auto"/>
            <w:left w:val="none" w:sz="0" w:space="0" w:color="auto"/>
            <w:bottom w:val="none" w:sz="0" w:space="0" w:color="auto"/>
            <w:right w:val="none" w:sz="0" w:space="0" w:color="auto"/>
          </w:divBdr>
        </w:div>
      </w:divsChild>
    </w:div>
    <w:div w:id="799298386">
      <w:bodyDiv w:val="1"/>
      <w:marLeft w:val="0"/>
      <w:marRight w:val="0"/>
      <w:marTop w:val="0"/>
      <w:marBottom w:val="0"/>
      <w:divBdr>
        <w:top w:val="none" w:sz="0" w:space="0" w:color="auto"/>
        <w:left w:val="none" w:sz="0" w:space="0" w:color="auto"/>
        <w:bottom w:val="none" w:sz="0" w:space="0" w:color="auto"/>
        <w:right w:val="none" w:sz="0" w:space="0" w:color="auto"/>
      </w:divBdr>
      <w:divsChild>
        <w:div w:id="545221729">
          <w:marLeft w:val="0"/>
          <w:marRight w:val="0"/>
          <w:marTop w:val="0"/>
          <w:marBottom w:val="0"/>
          <w:divBdr>
            <w:top w:val="none" w:sz="0" w:space="0" w:color="auto"/>
            <w:left w:val="none" w:sz="0" w:space="0" w:color="auto"/>
            <w:bottom w:val="none" w:sz="0" w:space="0" w:color="auto"/>
            <w:right w:val="none" w:sz="0" w:space="0" w:color="auto"/>
          </w:divBdr>
        </w:div>
        <w:div w:id="856843622">
          <w:marLeft w:val="0"/>
          <w:marRight w:val="0"/>
          <w:marTop w:val="0"/>
          <w:marBottom w:val="0"/>
          <w:divBdr>
            <w:top w:val="none" w:sz="0" w:space="0" w:color="auto"/>
            <w:left w:val="none" w:sz="0" w:space="0" w:color="auto"/>
            <w:bottom w:val="none" w:sz="0" w:space="0" w:color="auto"/>
            <w:right w:val="none" w:sz="0" w:space="0" w:color="auto"/>
          </w:divBdr>
        </w:div>
        <w:div w:id="894507505">
          <w:marLeft w:val="0"/>
          <w:marRight w:val="0"/>
          <w:marTop w:val="0"/>
          <w:marBottom w:val="0"/>
          <w:divBdr>
            <w:top w:val="none" w:sz="0" w:space="0" w:color="auto"/>
            <w:left w:val="none" w:sz="0" w:space="0" w:color="auto"/>
            <w:bottom w:val="none" w:sz="0" w:space="0" w:color="auto"/>
            <w:right w:val="none" w:sz="0" w:space="0" w:color="auto"/>
          </w:divBdr>
        </w:div>
        <w:div w:id="1695233603">
          <w:marLeft w:val="0"/>
          <w:marRight w:val="0"/>
          <w:marTop w:val="0"/>
          <w:marBottom w:val="0"/>
          <w:divBdr>
            <w:top w:val="none" w:sz="0" w:space="0" w:color="auto"/>
            <w:left w:val="none" w:sz="0" w:space="0" w:color="auto"/>
            <w:bottom w:val="none" w:sz="0" w:space="0" w:color="auto"/>
            <w:right w:val="none" w:sz="0" w:space="0" w:color="auto"/>
          </w:divBdr>
        </w:div>
      </w:divsChild>
    </w:div>
    <w:div w:id="803811289">
      <w:bodyDiv w:val="1"/>
      <w:marLeft w:val="0"/>
      <w:marRight w:val="0"/>
      <w:marTop w:val="0"/>
      <w:marBottom w:val="0"/>
      <w:divBdr>
        <w:top w:val="none" w:sz="0" w:space="0" w:color="auto"/>
        <w:left w:val="none" w:sz="0" w:space="0" w:color="auto"/>
        <w:bottom w:val="none" w:sz="0" w:space="0" w:color="auto"/>
        <w:right w:val="none" w:sz="0" w:space="0" w:color="auto"/>
      </w:divBdr>
      <w:divsChild>
        <w:div w:id="1333676669">
          <w:marLeft w:val="0"/>
          <w:marRight w:val="0"/>
          <w:marTop w:val="0"/>
          <w:marBottom w:val="0"/>
          <w:divBdr>
            <w:top w:val="none" w:sz="0" w:space="0" w:color="auto"/>
            <w:left w:val="none" w:sz="0" w:space="0" w:color="auto"/>
            <w:bottom w:val="none" w:sz="0" w:space="0" w:color="auto"/>
            <w:right w:val="none" w:sz="0" w:space="0" w:color="auto"/>
          </w:divBdr>
          <w:divsChild>
            <w:div w:id="530341366">
              <w:marLeft w:val="0"/>
              <w:marRight w:val="0"/>
              <w:marTop w:val="0"/>
              <w:marBottom w:val="0"/>
              <w:divBdr>
                <w:top w:val="none" w:sz="0" w:space="0" w:color="auto"/>
                <w:left w:val="none" w:sz="0" w:space="0" w:color="auto"/>
                <w:bottom w:val="none" w:sz="0" w:space="0" w:color="auto"/>
                <w:right w:val="none" w:sz="0" w:space="0" w:color="auto"/>
              </w:divBdr>
              <w:divsChild>
                <w:div w:id="108700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7392">
      <w:bodyDiv w:val="1"/>
      <w:marLeft w:val="0"/>
      <w:marRight w:val="0"/>
      <w:marTop w:val="0"/>
      <w:marBottom w:val="0"/>
      <w:divBdr>
        <w:top w:val="none" w:sz="0" w:space="0" w:color="auto"/>
        <w:left w:val="none" w:sz="0" w:space="0" w:color="auto"/>
        <w:bottom w:val="none" w:sz="0" w:space="0" w:color="auto"/>
        <w:right w:val="none" w:sz="0" w:space="0" w:color="auto"/>
      </w:divBdr>
      <w:divsChild>
        <w:div w:id="1763211640">
          <w:marLeft w:val="0"/>
          <w:marRight w:val="0"/>
          <w:marTop w:val="0"/>
          <w:marBottom w:val="0"/>
          <w:divBdr>
            <w:top w:val="none" w:sz="0" w:space="0" w:color="auto"/>
            <w:left w:val="none" w:sz="0" w:space="0" w:color="auto"/>
            <w:bottom w:val="none" w:sz="0" w:space="0" w:color="auto"/>
            <w:right w:val="none" w:sz="0" w:space="0" w:color="auto"/>
          </w:divBdr>
          <w:divsChild>
            <w:div w:id="1584484350">
              <w:marLeft w:val="0"/>
              <w:marRight w:val="0"/>
              <w:marTop w:val="0"/>
              <w:marBottom w:val="0"/>
              <w:divBdr>
                <w:top w:val="none" w:sz="0" w:space="0" w:color="auto"/>
                <w:left w:val="none" w:sz="0" w:space="0" w:color="auto"/>
                <w:bottom w:val="none" w:sz="0" w:space="0" w:color="auto"/>
                <w:right w:val="none" w:sz="0" w:space="0" w:color="auto"/>
              </w:divBdr>
              <w:divsChild>
                <w:div w:id="6648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246182">
      <w:bodyDiv w:val="1"/>
      <w:marLeft w:val="0"/>
      <w:marRight w:val="0"/>
      <w:marTop w:val="0"/>
      <w:marBottom w:val="0"/>
      <w:divBdr>
        <w:top w:val="none" w:sz="0" w:space="0" w:color="auto"/>
        <w:left w:val="none" w:sz="0" w:space="0" w:color="auto"/>
        <w:bottom w:val="none" w:sz="0" w:space="0" w:color="auto"/>
        <w:right w:val="none" w:sz="0" w:space="0" w:color="auto"/>
      </w:divBdr>
    </w:div>
    <w:div w:id="810247210">
      <w:bodyDiv w:val="1"/>
      <w:marLeft w:val="0"/>
      <w:marRight w:val="0"/>
      <w:marTop w:val="0"/>
      <w:marBottom w:val="0"/>
      <w:divBdr>
        <w:top w:val="none" w:sz="0" w:space="0" w:color="auto"/>
        <w:left w:val="none" w:sz="0" w:space="0" w:color="auto"/>
        <w:bottom w:val="none" w:sz="0" w:space="0" w:color="auto"/>
        <w:right w:val="none" w:sz="0" w:space="0" w:color="auto"/>
      </w:divBdr>
      <w:divsChild>
        <w:div w:id="983584588">
          <w:marLeft w:val="0"/>
          <w:marRight w:val="0"/>
          <w:marTop w:val="0"/>
          <w:marBottom w:val="0"/>
          <w:divBdr>
            <w:top w:val="none" w:sz="0" w:space="0" w:color="auto"/>
            <w:left w:val="none" w:sz="0" w:space="0" w:color="auto"/>
            <w:bottom w:val="none" w:sz="0" w:space="0" w:color="auto"/>
            <w:right w:val="none" w:sz="0" w:space="0" w:color="auto"/>
          </w:divBdr>
          <w:divsChild>
            <w:div w:id="569540028">
              <w:marLeft w:val="0"/>
              <w:marRight w:val="0"/>
              <w:marTop w:val="0"/>
              <w:marBottom w:val="0"/>
              <w:divBdr>
                <w:top w:val="none" w:sz="0" w:space="0" w:color="auto"/>
                <w:left w:val="none" w:sz="0" w:space="0" w:color="auto"/>
                <w:bottom w:val="none" w:sz="0" w:space="0" w:color="auto"/>
                <w:right w:val="none" w:sz="0" w:space="0" w:color="auto"/>
              </w:divBdr>
              <w:divsChild>
                <w:div w:id="9379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942673">
      <w:bodyDiv w:val="1"/>
      <w:marLeft w:val="0"/>
      <w:marRight w:val="0"/>
      <w:marTop w:val="0"/>
      <w:marBottom w:val="0"/>
      <w:divBdr>
        <w:top w:val="none" w:sz="0" w:space="0" w:color="auto"/>
        <w:left w:val="none" w:sz="0" w:space="0" w:color="auto"/>
        <w:bottom w:val="none" w:sz="0" w:space="0" w:color="auto"/>
        <w:right w:val="none" w:sz="0" w:space="0" w:color="auto"/>
      </w:divBdr>
      <w:divsChild>
        <w:div w:id="1113523468">
          <w:marLeft w:val="0"/>
          <w:marRight w:val="0"/>
          <w:marTop w:val="0"/>
          <w:marBottom w:val="0"/>
          <w:divBdr>
            <w:top w:val="none" w:sz="0" w:space="0" w:color="auto"/>
            <w:left w:val="none" w:sz="0" w:space="0" w:color="auto"/>
            <w:bottom w:val="none" w:sz="0" w:space="0" w:color="auto"/>
            <w:right w:val="none" w:sz="0" w:space="0" w:color="auto"/>
          </w:divBdr>
          <w:divsChild>
            <w:div w:id="939992348">
              <w:marLeft w:val="0"/>
              <w:marRight w:val="0"/>
              <w:marTop w:val="0"/>
              <w:marBottom w:val="0"/>
              <w:divBdr>
                <w:top w:val="none" w:sz="0" w:space="0" w:color="auto"/>
                <w:left w:val="none" w:sz="0" w:space="0" w:color="auto"/>
                <w:bottom w:val="none" w:sz="0" w:space="0" w:color="auto"/>
                <w:right w:val="none" w:sz="0" w:space="0" w:color="auto"/>
              </w:divBdr>
              <w:divsChild>
                <w:div w:id="337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2110">
      <w:bodyDiv w:val="1"/>
      <w:marLeft w:val="0"/>
      <w:marRight w:val="0"/>
      <w:marTop w:val="0"/>
      <w:marBottom w:val="0"/>
      <w:divBdr>
        <w:top w:val="none" w:sz="0" w:space="0" w:color="auto"/>
        <w:left w:val="none" w:sz="0" w:space="0" w:color="auto"/>
        <w:bottom w:val="none" w:sz="0" w:space="0" w:color="auto"/>
        <w:right w:val="none" w:sz="0" w:space="0" w:color="auto"/>
      </w:divBdr>
      <w:divsChild>
        <w:div w:id="2041007551">
          <w:marLeft w:val="0"/>
          <w:marRight w:val="0"/>
          <w:marTop w:val="0"/>
          <w:marBottom w:val="0"/>
          <w:divBdr>
            <w:top w:val="none" w:sz="0" w:space="0" w:color="auto"/>
            <w:left w:val="none" w:sz="0" w:space="0" w:color="auto"/>
            <w:bottom w:val="none" w:sz="0" w:space="0" w:color="auto"/>
            <w:right w:val="none" w:sz="0" w:space="0" w:color="auto"/>
          </w:divBdr>
          <w:divsChild>
            <w:div w:id="313920539">
              <w:marLeft w:val="0"/>
              <w:marRight w:val="0"/>
              <w:marTop w:val="0"/>
              <w:marBottom w:val="0"/>
              <w:divBdr>
                <w:top w:val="none" w:sz="0" w:space="0" w:color="auto"/>
                <w:left w:val="none" w:sz="0" w:space="0" w:color="auto"/>
                <w:bottom w:val="none" w:sz="0" w:space="0" w:color="auto"/>
                <w:right w:val="none" w:sz="0" w:space="0" w:color="auto"/>
              </w:divBdr>
              <w:divsChild>
                <w:div w:id="173037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29084">
      <w:bodyDiv w:val="1"/>
      <w:marLeft w:val="0"/>
      <w:marRight w:val="0"/>
      <w:marTop w:val="0"/>
      <w:marBottom w:val="0"/>
      <w:divBdr>
        <w:top w:val="none" w:sz="0" w:space="0" w:color="auto"/>
        <w:left w:val="none" w:sz="0" w:space="0" w:color="auto"/>
        <w:bottom w:val="none" w:sz="0" w:space="0" w:color="auto"/>
        <w:right w:val="none" w:sz="0" w:space="0" w:color="auto"/>
      </w:divBdr>
      <w:divsChild>
        <w:div w:id="2074349780">
          <w:marLeft w:val="0"/>
          <w:marRight w:val="0"/>
          <w:marTop w:val="0"/>
          <w:marBottom w:val="0"/>
          <w:divBdr>
            <w:top w:val="none" w:sz="0" w:space="0" w:color="auto"/>
            <w:left w:val="none" w:sz="0" w:space="0" w:color="auto"/>
            <w:bottom w:val="none" w:sz="0" w:space="0" w:color="auto"/>
            <w:right w:val="none" w:sz="0" w:space="0" w:color="auto"/>
          </w:divBdr>
          <w:divsChild>
            <w:div w:id="1169251131">
              <w:marLeft w:val="0"/>
              <w:marRight w:val="0"/>
              <w:marTop w:val="0"/>
              <w:marBottom w:val="0"/>
              <w:divBdr>
                <w:top w:val="none" w:sz="0" w:space="0" w:color="auto"/>
                <w:left w:val="none" w:sz="0" w:space="0" w:color="auto"/>
                <w:bottom w:val="none" w:sz="0" w:space="0" w:color="auto"/>
                <w:right w:val="none" w:sz="0" w:space="0" w:color="auto"/>
              </w:divBdr>
              <w:divsChild>
                <w:div w:id="119022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481640">
      <w:bodyDiv w:val="1"/>
      <w:marLeft w:val="0"/>
      <w:marRight w:val="0"/>
      <w:marTop w:val="0"/>
      <w:marBottom w:val="0"/>
      <w:divBdr>
        <w:top w:val="none" w:sz="0" w:space="0" w:color="auto"/>
        <w:left w:val="none" w:sz="0" w:space="0" w:color="auto"/>
        <w:bottom w:val="none" w:sz="0" w:space="0" w:color="auto"/>
        <w:right w:val="none" w:sz="0" w:space="0" w:color="auto"/>
      </w:divBdr>
      <w:divsChild>
        <w:div w:id="587426448">
          <w:marLeft w:val="0"/>
          <w:marRight w:val="0"/>
          <w:marTop w:val="0"/>
          <w:marBottom w:val="0"/>
          <w:divBdr>
            <w:top w:val="none" w:sz="0" w:space="0" w:color="auto"/>
            <w:left w:val="none" w:sz="0" w:space="0" w:color="auto"/>
            <w:bottom w:val="none" w:sz="0" w:space="0" w:color="auto"/>
            <w:right w:val="none" w:sz="0" w:space="0" w:color="auto"/>
          </w:divBdr>
          <w:divsChild>
            <w:div w:id="670452612">
              <w:marLeft w:val="0"/>
              <w:marRight w:val="0"/>
              <w:marTop w:val="0"/>
              <w:marBottom w:val="0"/>
              <w:divBdr>
                <w:top w:val="none" w:sz="0" w:space="0" w:color="auto"/>
                <w:left w:val="none" w:sz="0" w:space="0" w:color="auto"/>
                <w:bottom w:val="none" w:sz="0" w:space="0" w:color="auto"/>
                <w:right w:val="none" w:sz="0" w:space="0" w:color="auto"/>
              </w:divBdr>
              <w:divsChild>
                <w:div w:id="158441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207270">
      <w:bodyDiv w:val="1"/>
      <w:marLeft w:val="0"/>
      <w:marRight w:val="0"/>
      <w:marTop w:val="0"/>
      <w:marBottom w:val="0"/>
      <w:divBdr>
        <w:top w:val="none" w:sz="0" w:space="0" w:color="auto"/>
        <w:left w:val="none" w:sz="0" w:space="0" w:color="auto"/>
        <w:bottom w:val="none" w:sz="0" w:space="0" w:color="auto"/>
        <w:right w:val="none" w:sz="0" w:space="0" w:color="auto"/>
      </w:divBdr>
      <w:divsChild>
        <w:div w:id="1483041304">
          <w:marLeft w:val="0"/>
          <w:marRight w:val="0"/>
          <w:marTop w:val="0"/>
          <w:marBottom w:val="0"/>
          <w:divBdr>
            <w:top w:val="none" w:sz="0" w:space="0" w:color="auto"/>
            <w:left w:val="none" w:sz="0" w:space="0" w:color="auto"/>
            <w:bottom w:val="none" w:sz="0" w:space="0" w:color="auto"/>
            <w:right w:val="none" w:sz="0" w:space="0" w:color="auto"/>
          </w:divBdr>
          <w:divsChild>
            <w:div w:id="1973246207">
              <w:marLeft w:val="0"/>
              <w:marRight w:val="0"/>
              <w:marTop w:val="0"/>
              <w:marBottom w:val="0"/>
              <w:divBdr>
                <w:top w:val="none" w:sz="0" w:space="0" w:color="auto"/>
                <w:left w:val="none" w:sz="0" w:space="0" w:color="auto"/>
                <w:bottom w:val="none" w:sz="0" w:space="0" w:color="auto"/>
                <w:right w:val="none" w:sz="0" w:space="0" w:color="auto"/>
              </w:divBdr>
              <w:divsChild>
                <w:div w:id="432940281">
                  <w:marLeft w:val="0"/>
                  <w:marRight w:val="0"/>
                  <w:marTop w:val="0"/>
                  <w:marBottom w:val="0"/>
                  <w:divBdr>
                    <w:top w:val="none" w:sz="0" w:space="0" w:color="auto"/>
                    <w:left w:val="none" w:sz="0" w:space="0" w:color="auto"/>
                    <w:bottom w:val="none" w:sz="0" w:space="0" w:color="auto"/>
                    <w:right w:val="none" w:sz="0" w:space="0" w:color="auto"/>
                  </w:divBdr>
                  <w:divsChild>
                    <w:div w:id="209605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369797">
      <w:bodyDiv w:val="1"/>
      <w:marLeft w:val="0"/>
      <w:marRight w:val="0"/>
      <w:marTop w:val="0"/>
      <w:marBottom w:val="0"/>
      <w:divBdr>
        <w:top w:val="none" w:sz="0" w:space="0" w:color="auto"/>
        <w:left w:val="none" w:sz="0" w:space="0" w:color="auto"/>
        <w:bottom w:val="none" w:sz="0" w:space="0" w:color="auto"/>
        <w:right w:val="none" w:sz="0" w:space="0" w:color="auto"/>
      </w:divBdr>
      <w:divsChild>
        <w:div w:id="490877913">
          <w:marLeft w:val="0"/>
          <w:marRight w:val="0"/>
          <w:marTop w:val="0"/>
          <w:marBottom w:val="0"/>
          <w:divBdr>
            <w:top w:val="none" w:sz="0" w:space="0" w:color="auto"/>
            <w:left w:val="none" w:sz="0" w:space="0" w:color="auto"/>
            <w:bottom w:val="none" w:sz="0" w:space="0" w:color="auto"/>
            <w:right w:val="none" w:sz="0" w:space="0" w:color="auto"/>
          </w:divBdr>
          <w:divsChild>
            <w:div w:id="1243685784">
              <w:marLeft w:val="0"/>
              <w:marRight w:val="0"/>
              <w:marTop w:val="0"/>
              <w:marBottom w:val="0"/>
              <w:divBdr>
                <w:top w:val="none" w:sz="0" w:space="0" w:color="auto"/>
                <w:left w:val="none" w:sz="0" w:space="0" w:color="auto"/>
                <w:bottom w:val="none" w:sz="0" w:space="0" w:color="auto"/>
                <w:right w:val="none" w:sz="0" w:space="0" w:color="auto"/>
              </w:divBdr>
              <w:divsChild>
                <w:div w:id="326519925">
                  <w:marLeft w:val="0"/>
                  <w:marRight w:val="0"/>
                  <w:marTop w:val="0"/>
                  <w:marBottom w:val="0"/>
                  <w:divBdr>
                    <w:top w:val="none" w:sz="0" w:space="0" w:color="auto"/>
                    <w:left w:val="none" w:sz="0" w:space="0" w:color="auto"/>
                    <w:bottom w:val="none" w:sz="0" w:space="0" w:color="auto"/>
                    <w:right w:val="none" w:sz="0" w:space="0" w:color="auto"/>
                  </w:divBdr>
                  <w:divsChild>
                    <w:div w:id="14304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877287">
      <w:bodyDiv w:val="1"/>
      <w:marLeft w:val="0"/>
      <w:marRight w:val="0"/>
      <w:marTop w:val="0"/>
      <w:marBottom w:val="0"/>
      <w:divBdr>
        <w:top w:val="none" w:sz="0" w:space="0" w:color="auto"/>
        <w:left w:val="none" w:sz="0" w:space="0" w:color="auto"/>
        <w:bottom w:val="none" w:sz="0" w:space="0" w:color="auto"/>
        <w:right w:val="none" w:sz="0" w:space="0" w:color="auto"/>
      </w:divBdr>
      <w:divsChild>
        <w:div w:id="341399336">
          <w:marLeft w:val="0"/>
          <w:marRight w:val="0"/>
          <w:marTop w:val="0"/>
          <w:marBottom w:val="0"/>
          <w:divBdr>
            <w:top w:val="none" w:sz="0" w:space="0" w:color="auto"/>
            <w:left w:val="none" w:sz="0" w:space="0" w:color="auto"/>
            <w:bottom w:val="none" w:sz="0" w:space="0" w:color="auto"/>
            <w:right w:val="none" w:sz="0" w:space="0" w:color="auto"/>
          </w:divBdr>
          <w:divsChild>
            <w:div w:id="1729382065">
              <w:marLeft w:val="0"/>
              <w:marRight w:val="0"/>
              <w:marTop w:val="0"/>
              <w:marBottom w:val="0"/>
              <w:divBdr>
                <w:top w:val="none" w:sz="0" w:space="0" w:color="auto"/>
                <w:left w:val="none" w:sz="0" w:space="0" w:color="auto"/>
                <w:bottom w:val="none" w:sz="0" w:space="0" w:color="auto"/>
                <w:right w:val="none" w:sz="0" w:space="0" w:color="auto"/>
              </w:divBdr>
              <w:divsChild>
                <w:div w:id="402601970">
                  <w:marLeft w:val="0"/>
                  <w:marRight w:val="0"/>
                  <w:marTop w:val="0"/>
                  <w:marBottom w:val="0"/>
                  <w:divBdr>
                    <w:top w:val="none" w:sz="0" w:space="0" w:color="auto"/>
                    <w:left w:val="none" w:sz="0" w:space="0" w:color="auto"/>
                    <w:bottom w:val="none" w:sz="0" w:space="0" w:color="auto"/>
                    <w:right w:val="none" w:sz="0" w:space="0" w:color="auto"/>
                  </w:divBdr>
                  <w:divsChild>
                    <w:div w:id="150451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139227">
      <w:bodyDiv w:val="1"/>
      <w:marLeft w:val="0"/>
      <w:marRight w:val="0"/>
      <w:marTop w:val="0"/>
      <w:marBottom w:val="0"/>
      <w:divBdr>
        <w:top w:val="none" w:sz="0" w:space="0" w:color="auto"/>
        <w:left w:val="none" w:sz="0" w:space="0" w:color="auto"/>
        <w:bottom w:val="none" w:sz="0" w:space="0" w:color="auto"/>
        <w:right w:val="none" w:sz="0" w:space="0" w:color="auto"/>
      </w:divBdr>
      <w:divsChild>
        <w:div w:id="384526711">
          <w:marLeft w:val="0"/>
          <w:marRight w:val="0"/>
          <w:marTop w:val="0"/>
          <w:marBottom w:val="0"/>
          <w:divBdr>
            <w:top w:val="none" w:sz="0" w:space="0" w:color="auto"/>
            <w:left w:val="none" w:sz="0" w:space="0" w:color="auto"/>
            <w:bottom w:val="none" w:sz="0" w:space="0" w:color="auto"/>
            <w:right w:val="none" w:sz="0" w:space="0" w:color="auto"/>
          </w:divBdr>
          <w:divsChild>
            <w:div w:id="1907763680">
              <w:marLeft w:val="0"/>
              <w:marRight w:val="0"/>
              <w:marTop w:val="0"/>
              <w:marBottom w:val="0"/>
              <w:divBdr>
                <w:top w:val="none" w:sz="0" w:space="0" w:color="auto"/>
                <w:left w:val="none" w:sz="0" w:space="0" w:color="auto"/>
                <w:bottom w:val="none" w:sz="0" w:space="0" w:color="auto"/>
                <w:right w:val="none" w:sz="0" w:space="0" w:color="auto"/>
              </w:divBdr>
              <w:divsChild>
                <w:div w:id="2949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000457">
      <w:bodyDiv w:val="1"/>
      <w:marLeft w:val="0"/>
      <w:marRight w:val="0"/>
      <w:marTop w:val="0"/>
      <w:marBottom w:val="0"/>
      <w:divBdr>
        <w:top w:val="none" w:sz="0" w:space="0" w:color="auto"/>
        <w:left w:val="none" w:sz="0" w:space="0" w:color="auto"/>
        <w:bottom w:val="none" w:sz="0" w:space="0" w:color="auto"/>
        <w:right w:val="none" w:sz="0" w:space="0" w:color="auto"/>
      </w:divBdr>
      <w:divsChild>
        <w:div w:id="986009006">
          <w:marLeft w:val="0"/>
          <w:marRight w:val="0"/>
          <w:marTop w:val="0"/>
          <w:marBottom w:val="0"/>
          <w:divBdr>
            <w:top w:val="none" w:sz="0" w:space="0" w:color="auto"/>
            <w:left w:val="none" w:sz="0" w:space="0" w:color="auto"/>
            <w:bottom w:val="none" w:sz="0" w:space="0" w:color="auto"/>
            <w:right w:val="none" w:sz="0" w:space="0" w:color="auto"/>
          </w:divBdr>
          <w:divsChild>
            <w:div w:id="527453551">
              <w:marLeft w:val="0"/>
              <w:marRight w:val="0"/>
              <w:marTop w:val="0"/>
              <w:marBottom w:val="0"/>
              <w:divBdr>
                <w:top w:val="none" w:sz="0" w:space="0" w:color="auto"/>
                <w:left w:val="none" w:sz="0" w:space="0" w:color="auto"/>
                <w:bottom w:val="none" w:sz="0" w:space="0" w:color="auto"/>
                <w:right w:val="none" w:sz="0" w:space="0" w:color="auto"/>
              </w:divBdr>
              <w:divsChild>
                <w:div w:id="159751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05742">
      <w:bodyDiv w:val="1"/>
      <w:marLeft w:val="0"/>
      <w:marRight w:val="0"/>
      <w:marTop w:val="0"/>
      <w:marBottom w:val="0"/>
      <w:divBdr>
        <w:top w:val="none" w:sz="0" w:space="0" w:color="auto"/>
        <w:left w:val="none" w:sz="0" w:space="0" w:color="auto"/>
        <w:bottom w:val="none" w:sz="0" w:space="0" w:color="auto"/>
        <w:right w:val="none" w:sz="0" w:space="0" w:color="auto"/>
      </w:divBdr>
      <w:divsChild>
        <w:div w:id="761803093">
          <w:marLeft w:val="0"/>
          <w:marRight w:val="0"/>
          <w:marTop w:val="0"/>
          <w:marBottom w:val="0"/>
          <w:divBdr>
            <w:top w:val="none" w:sz="0" w:space="0" w:color="auto"/>
            <w:left w:val="none" w:sz="0" w:space="0" w:color="auto"/>
            <w:bottom w:val="none" w:sz="0" w:space="0" w:color="auto"/>
            <w:right w:val="none" w:sz="0" w:space="0" w:color="auto"/>
          </w:divBdr>
          <w:divsChild>
            <w:div w:id="1150902427">
              <w:marLeft w:val="0"/>
              <w:marRight w:val="0"/>
              <w:marTop w:val="0"/>
              <w:marBottom w:val="0"/>
              <w:divBdr>
                <w:top w:val="none" w:sz="0" w:space="0" w:color="auto"/>
                <w:left w:val="none" w:sz="0" w:space="0" w:color="auto"/>
                <w:bottom w:val="none" w:sz="0" w:space="0" w:color="auto"/>
                <w:right w:val="none" w:sz="0" w:space="0" w:color="auto"/>
              </w:divBdr>
              <w:divsChild>
                <w:div w:id="32100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438362">
      <w:bodyDiv w:val="1"/>
      <w:marLeft w:val="0"/>
      <w:marRight w:val="0"/>
      <w:marTop w:val="0"/>
      <w:marBottom w:val="0"/>
      <w:divBdr>
        <w:top w:val="none" w:sz="0" w:space="0" w:color="auto"/>
        <w:left w:val="none" w:sz="0" w:space="0" w:color="auto"/>
        <w:bottom w:val="none" w:sz="0" w:space="0" w:color="auto"/>
        <w:right w:val="none" w:sz="0" w:space="0" w:color="auto"/>
      </w:divBdr>
      <w:divsChild>
        <w:div w:id="2038655161">
          <w:marLeft w:val="0"/>
          <w:marRight w:val="0"/>
          <w:marTop w:val="0"/>
          <w:marBottom w:val="0"/>
          <w:divBdr>
            <w:top w:val="none" w:sz="0" w:space="0" w:color="auto"/>
            <w:left w:val="none" w:sz="0" w:space="0" w:color="auto"/>
            <w:bottom w:val="none" w:sz="0" w:space="0" w:color="auto"/>
            <w:right w:val="none" w:sz="0" w:space="0" w:color="auto"/>
          </w:divBdr>
          <w:divsChild>
            <w:div w:id="1474566212">
              <w:marLeft w:val="0"/>
              <w:marRight w:val="0"/>
              <w:marTop w:val="0"/>
              <w:marBottom w:val="0"/>
              <w:divBdr>
                <w:top w:val="none" w:sz="0" w:space="0" w:color="auto"/>
                <w:left w:val="none" w:sz="0" w:space="0" w:color="auto"/>
                <w:bottom w:val="none" w:sz="0" w:space="0" w:color="auto"/>
                <w:right w:val="none" w:sz="0" w:space="0" w:color="auto"/>
              </w:divBdr>
              <w:divsChild>
                <w:div w:id="17879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24276">
      <w:bodyDiv w:val="1"/>
      <w:marLeft w:val="0"/>
      <w:marRight w:val="0"/>
      <w:marTop w:val="0"/>
      <w:marBottom w:val="0"/>
      <w:divBdr>
        <w:top w:val="none" w:sz="0" w:space="0" w:color="auto"/>
        <w:left w:val="none" w:sz="0" w:space="0" w:color="auto"/>
        <w:bottom w:val="none" w:sz="0" w:space="0" w:color="auto"/>
        <w:right w:val="none" w:sz="0" w:space="0" w:color="auto"/>
      </w:divBdr>
      <w:divsChild>
        <w:div w:id="919174734">
          <w:marLeft w:val="0"/>
          <w:marRight w:val="0"/>
          <w:marTop w:val="0"/>
          <w:marBottom w:val="0"/>
          <w:divBdr>
            <w:top w:val="none" w:sz="0" w:space="0" w:color="auto"/>
            <w:left w:val="none" w:sz="0" w:space="0" w:color="auto"/>
            <w:bottom w:val="none" w:sz="0" w:space="0" w:color="auto"/>
            <w:right w:val="none" w:sz="0" w:space="0" w:color="auto"/>
          </w:divBdr>
          <w:divsChild>
            <w:div w:id="1450126384">
              <w:marLeft w:val="0"/>
              <w:marRight w:val="0"/>
              <w:marTop w:val="0"/>
              <w:marBottom w:val="0"/>
              <w:divBdr>
                <w:top w:val="none" w:sz="0" w:space="0" w:color="auto"/>
                <w:left w:val="none" w:sz="0" w:space="0" w:color="auto"/>
                <w:bottom w:val="none" w:sz="0" w:space="0" w:color="auto"/>
                <w:right w:val="none" w:sz="0" w:space="0" w:color="auto"/>
              </w:divBdr>
              <w:divsChild>
                <w:div w:id="136906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868834">
      <w:bodyDiv w:val="1"/>
      <w:marLeft w:val="0"/>
      <w:marRight w:val="0"/>
      <w:marTop w:val="0"/>
      <w:marBottom w:val="0"/>
      <w:divBdr>
        <w:top w:val="none" w:sz="0" w:space="0" w:color="auto"/>
        <w:left w:val="none" w:sz="0" w:space="0" w:color="auto"/>
        <w:bottom w:val="none" w:sz="0" w:space="0" w:color="auto"/>
        <w:right w:val="none" w:sz="0" w:space="0" w:color="auto"/>
      </w:divBdr>
      <w:divsChild>
        <w:div w:id="651564412">
          <w:marLeft w:val="0"/>
          <w:marRight w:val="0"/>
          <w:marTop w:val="0"/>
          <w:marBottom w:val="0"/>
          <w:divBdr>
            <w:top w:val="none" w:sz="0" w:space="0" w:color="auto"/>
            <w:left w:val="none" w:sz="0" w:space="0" w:color="auto"/>
            <w:bottom w:val="none" w:sz="0" w:space="0" w:color="auto"/>
            <w:right w:val="none" w:sz="0" w:space="0" w:color="auto"/>
          </w:divBdr>
          <w:divsChild>
            <w:div w:id="1113867850">
              <w:marLeft w:val="0"/>
              <w:marRight w:val="0"/>
              <w:marTop w:val="0"/>
              <w:marBottom w:val="0"/>
              <w:divBdr>
                <w:top w:val="none" w:sz="0" w:space="0" w:color="auto"/>
                <w:left w:val="none" w:sz="0" w:space="0" w:color="auto"/>
                <w:bottom w:val="none" w:sz="0" w:space="0" w:color="auto"/>
                <w:right w:val="none" w:sz="0" w:space="0" w:color="auto"/>
              </w:divBdr>
              <w:divsChild>
                <w:div w:id="236135775">
                  <w:marLeft w:val="0"/>
                  <w:marRight w:val="0"/>
                  <w:marTop w:val="0"/>
                  <w:marBottom w:val="0"/>
                  <w:divBdr>
                    <w:top w:val="none" w:sz="0" w:space="0" w:color="auto"/>
                    <w:left w:val="none" w:sz="0" w:space="0" w:color="auto"/>
                    <w:bottom w:val="none" w:sz="0" w:space="0" w:color="auto"/>
                    <w:right w:val="none" w:sz="0" w:space="0" w:color="auto"/>
                  </w:divBdr>
                  <w:divsChild>
                    <w:div w:id="2301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384985">
      <w:bodyDiv w:val="1"/>
      <w:marLeft w:val="0"/>
      <w:marRight w:val="0"/>
      <w:marTop w:val="0"/>
      <w:marBottom w:val="0"/>
      <w:divBdr>
        <w:top w:val="none" w:sz="0" w:space="0" w:color="auto"/>
        <w:left w:val="none" w:sz="0" w:space="0" w:color="auto"/>
        <w:bottom w:val="none" w:sz="0" w:space="0" w:color="auto"/>
        <w:right w:val="none" w:sz="0" w:space="0" w:color="auto"/>
      </w:divBdr>
    </w:div>
    <w:div w:id="861746081">
      <w:bodyDiv w:val="1"/>
      <w:marLeft w:val="0"/>
      <w:marRight w:val="0"/>
      <w:marTop w:val="0"/>
      <w:marBottom w:val="0"/>
      <w:divBdr>
        <w:top w:val="none" w:sz="0" w:space="0" w:color="auto"/>
        <w:left w:val="none" w:sz="0" w:space="0" w:color="auto"/>
        <w:bottom w:val="none" w:sz="0" w:space="0" w:color="auto"/>
        <w:right w:val="none" w:sz="0" w:space="0" w:color="auto"/>
      </w:divBdr>
      <w:divsChild>
        <w:div w:id="262996197">
          <w:marLeft w:val="709"/>
          <w:marRight w:val="0"/>
          <w:marTop w:val="0"/>
          <w:marBottom w:val="0"/>
          <w:divBdr>
            <w:top w:val="none" w:sz="0" w:space="0" w:color="auto"/>
            <w:left w:val="none" w:sz="0" w:space="0" w:color="auto"/>
            <w:bottom w:val="none" w:sz="0" w:space="0" w:color="auto"/>
            <w:right w:val="none" w:sz="0" w:space="0" w:color="auto"/>
          </w:divBdr>
        </w:div>
        <w:div w:id="749235819">
          <w:marLeft w:val="709"/>
          <w:marRight w:val="0"/>
          <w:marTop w:val="0"/>
          <w:marBottom w:val="0"/>
          <w:divBdr>
            <w:top w:val="none" w:sz="0" w:space="0" w:color="auto"/>
            <w:left w:val="none" w:sz="0" w:space="0" w:color="auto"/>
            <w:bottom w:val="none" w:sz="0" w:space="0" w:color="auto"/>
            <w:right w:val="none" w:sz="0" w:space="0" w:color="auto"/>
          </w:divBdr>
        </w:div>
        <w:div w:id="1450124358">
          <w:marLeft w:val="709"/>
          <w:marRight w:val="0"/>
          <w:marTop w:val="0"/>
          <w:marBottom w:val="0"/>
          <w:divBdr>
            <w:top w:val="none" w:sz="0" w:space="0" w:color="auto"/>
            <w:left w:val="none" w:sz="0" w:space="0" w:color="auto"/>
            <w:bottom w:val="none" w:sz="0" w:space="0" w:color="auto"/>
            <w:right w:val="none" w:sz="0" w:space="0" w:color="auto"/>
          </w:divBdr>
        </w:div>
      </w:divsChild>
    </w:div>
    <w:div w:id="872309504">
      <w:bodyDiv w:val="1"/>
      <w:marLeft w:val="0"/>
      <w:marRight w:val="0"/>
      <w:marTop w:val="0"/>
      <w:marBottom w:val="0"/>
      <w:divBdr>
        <w:top w:val="none" w:sz="0" w:space="0" w:color="auto"/>
        <w:left w:val="none" w:sz="0" w:space="0" w:color="auto"/>
        <w:bottom w:val="none" w:sz="0" w:space="0" w:color="auto"/>
        <w:right w:val="none" w:sz="0" w:space="0" w:color="auto"/>
      </w:divBdr>
      <w:divsChild>
        <w:div w:id="1799759776">
          <w:marLeft w:val="0"/>
          <w:marRight w:val="0"/>
          <w:marTop w:val="0"/>
          <w:marBottom w:val="0"/>
          <w:divBdr>
            <w:top w:val="none" w:sz="0" w:space="0" w:color="auto"/>
            <w:left w:val="none" w:sz="0" w:space="0" w:color="auto"/>
            <w:bottom w:val="none" w:sz="0" w:space="0" w:color="auto"/>
            <w:right w:val="none" w:sz="0" w:space="0" w:color="auto"/>
          </w:divBdr>
          <w:divsChild>
            <w:div w:id="1497766289">
              <w:marLeft w:val="0"/>
              <w:marRight w:val="0"/>
              <w:marTop w:val="0"/>
              <w:marBottom w:val="0"/>
              <w:divBdr>
                <w:top w:val="none" w:sz="0" w:space="0" w:color="auto"/>
                <w:left w:val="none" w:sz="0" w:space="0" w:color="auto"/>
                <w:bottom w:val="none" w:sz="0" w:space="0" w:color="auto"/>
                <w:right w:val="none" w:sz="0" w:space="0" w:color="auto"/>
              </w:divBdr>
              <w:divsChild>
                <w:div w:id="21047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429165">
      <w:bodyDiv w:val="1"/>
      <w:marLeft w:val="0"/>
      <w:marRight w:val="0"/>
      <w:marTop w:val="0"/>
      <w:marBottom w:val="0"/>
      <w:divBdr>
        <w:top w:val="none" w:sz="0" w:space="0" w:color="auto"/>
        <w:left w:val="none" w:sz="0" w:space="0" w:color="auto"/>
        <w:bottom w:val="none" w:sz="0" w:space="0" w:color="auto"/>
        <w:right w:val="none" w:sz="0" w:space="0" w:color="auto"/>
      </w:divBdr>
      <w:divsChild>
        <w:div w:id="10644619">
          <w:marLeft w:val="0"/>
          <w:marRight w:val="0"/>
          <w:marTop w:val="0"/>
          <w:marBottom w:val="0"/>
          <w:divBdr>
            <w:top w:val="none" w:sz="0" w:space="0" w:color="auto"/>
            <w:left w:val="none" w:sz="0" w:space="0" w:color="auto"/>
            <w:bottom w:val="none" w:sz="0" w:space="0" w:color="auto"/>
            <w:right w:val="none" w:sz="0" w:space="0" w:color="auto"/>
          </w:divBdr>
          <w:divsChild>
            <w:div w:id="479881043">
              <w:marLeft w:val="0"/>
              <w:marRight w:val="0"/>
              <w:marTop w:val="0"/>
              <w:marBottom w:val="0"/>
              <w:divBdr>
                <w:top w:val="none" w:sz="0" w:space="0" w:color="auto"/>
                <w:left w:val="none" w:sz="0" w:space="0" w:color="auto"/>
                <w:bottom w:val="none" w:sz="0" w:space="0" w:color="auto"/>
                <w:right w:val="none" w:sz="0" w:space="0" w:color="auto"/>
              </w:divBdr>
              <w:divsChild>
                <w:div w:id="3471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718507">
      <w:bodyDiv w:val="1"/>
      <w:marLeft w:val="0"/>
      <w:marRight w:val="0"/>
      <w:marTop w:val="0"/>
      <w:marBottom w:val="0"/>
      <w:divBdr>
        <w:top w:val="none" w:sz="0" w:space="0" w:color="auto"/>
        <w:left w:val="none" w:sz="0" w:space="0" w:color="auto"/>
        <w:bottom w:val="none" w:sz="0" w:space="0" w:color="auto"/>
        <w:right w:val="none" w:sz="0" w:space="0" w:color="auto"/>
      </w:divBdr>
      <w:divsChild>
        <w:div w:id="893084160">
          <w:marLeft w:val="0"/>
          <w:marRight w:val="0"/>
          <w:marTop w:val="0"/>
          <w:marBottom w:val="0"/>
          <w:divBdr>
            <w:top w:val="none" w:sz="0" w:space="0" w:color="auto"/>
            <w:left w:val="none" w:sz="0" w:space="0" w:color="auto"/>
            <w:bottom w:val="none" w:sz="0" w:space="0" w:color="auto"/>
            <w:right w:val="none" w:sz="0" w:space="0" w:color="auto"/>
          </w:divBdr>
          <w:divsChild>
            <w:div w:id="1623343440">
              <w:marLeft w:val="0"/>
              <w:marRight w:val="0"/>
              <w:marTop w:val="0"/>
              <w:marBottom w:val="0"/>
              <w:divBdr>
                <w:top w:val="none" w:sz="0" w:space="0" w:color="auto"/>
                <w:left w:val="none" w:sz="0" w:space="0" w:color="auto"/>
                <w:bottom w:val="none" w:sz="0" w:space="0" w:color="auto"/>
                <w:right w:val="none" w:sz="0" w:space="0" w:color="auto"/>
              </w:divBdr>
              <w:divsChild>
                <w:div w:id="19225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465019">
      <w:bodyDiv w:val="1"/>
      <w:marLeft w:val="0"/>
      <w:marRight w:val="0"/>
      <w:marTop w:val="0"/>
      <w:marBottom w:val="0"/>
      <w:divBdr>
        <w:top w:val="none" w:sz="0" w:space="0" w:color="auto"/>
        <w:left w:val="none" w:sz="0" w:space="0" w:color="auto"/>
        <w:bottom w:val="none" w:sz="0" w:space="0" w:color="auto"/>
        <w:right w:val="none" w:sz="0" w:space="0" w:color="auto"/>
      </w:divBdr>
      <w:divsChild>
        <w:div w:id="270481673">
          <w:marLeft w:val="0"/>
          <w:marRight w:val="0"/>
          <w:marTop w:val="0"/>
          <w:marBottom w:val="0"/>
          <w:divBdr>
            <w:top w:val="none" w:sz="0" w:space="0" w:color="auto"/>
            <w:left w:val="none" w:sz="0" w:space="0" w:color="auto"/>
            <w:bottom w:val="none" w:sz="0" w:space="0" w:color="auto"/>
            <w:right w:val="none" w:sz="0" w:space="0" w:color="auto"/>
          </w:divBdr>
          <w:divsChild>
            <w:div w:id="1706980220">
              <w:marLeft w:val="0"/>
              <w:marRight w:val="0"/>
              <w:marTop w:val="0"/>
              <w:marBottom w:val="0"/>
              <w:divBdr>
                <w:top w:val="none" w:sz="0" w:space="0" w:color="auto"/>
                <w:left w:val="none" w:sz="0" w:space="0" w:color="auto"/>
                <w:bottom w:val="none" w:sz="0" w:space="0" w:color="auto"/>
                <w:right w:val="none" w:sz="0" w:space="0" w:color="auto"/>
              </w:divBdr>
              <w:divsChild>
                <w:div w:id="179243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46166">
      <w:bodyDiv w:val="1"/>
      <w:marLeft w:val="0"/>
      <w:marRight w:val="0"/>
      <w:marTop w:val="0"/>
      <w:marBottom w:val="0"/>
      <w:divBdr>
        <w:top w:val="none" w:sz="0" w:space="0" w:color="auto"/>
        <w:left w:val="none" w:sz="0" w:space="0" w:color="auto"/>
        <w:bottom w:val="none" w:sz="0" w:space="0" w:color="auto"/>
        <w:right w:val="none" w:sz="0" w:space="0" w:color="auto"/>
      </w:divBdr>
      <w:divsChild>
        <w:div w:id="1438677108">
          <w:marLeft w:val="0"/>
          <w:marRight w:val="0"/>
          <w:marTop w:val="0"/>
          <w:marBottom w:val="0"/>
          <w:divBdr>
            <w:top w:val="none" w:sz="0" w:space="0" w:color="auto"/>
            <w:left w:val="none" w:sz="0" w:space="0" w:color="auto"/>
            <w:bottom w:val="none" w:sz="0" w:space="0" w:color="auto"/>
            <w:right w:val="none" w:sz="0" w:space="0" w:color="auto"/>
          </w:divBdr>
          <w:divsChild>
            <w:div w:id="1626739145">
              <w:marLeft w:val="0"/>
              <w:marRight w:val="0"/>
              <w:marTop w:val="0"/>
              <w:marBottom w:val="0"/>
              <w:divBdr>
                <w:top w:val="none" w:sz="0" w:space="0" w:color="auto"/>
                <w:left w:val="none" w:sz="0" w:space="0" w:color="auto"/>
                <w:bottom w:val="none" w:sz="0" w:space="0" w:color="auto"/>
                <w:right w:val="none" w:sz="0" w:space="0" w:color="auto"/>
              </w:divBdr>
              <w:divsChild>
                <w:div w:id="4649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483279">
      <w:bodyDiv w:val="1"/>
      <w:marLeft w:val="0"/>
      <w:marRight w:val="0"/>
      <w:marTop w:val="0"/>
      <w:marBottom w:val="0"/>
      <w:divBdr>
        <w:top w:val="none" w:sz="0" w:space="0" w:color="auto"/>
        <w:left w:val="none" w:sz="0" w:space="0" w:color="auto"/>
        <w:bottom w:val="none" w:sz="0" w:space="0" w:color="auto"/>
        <w:right w:val="none" w:sz="0" w:space="0" w:color="auto"/>
      </w:divBdr>
      <w:divsChild>
        <w:div w:id="907543413">
          <w:marLeft w:val="0"/>
          <w:marRight w:val="0"/>
          <w:marTop w:val="0"/>
          <w:marBottom w:val="0"/>
          <w:divBdr>
            <w:top w:val="none" w:sz="0" w:space="0" w:color="auto"/>
            <w:left w:val="none" w:sz="0" w:space="0" w:color="auto"/>
            <w:bottom w:val="none" w:sz="0" w:space="0" w:color="auto"/>
            <w:right w:val="none" w:sz="0" w:space="0" w:color="auto"/>
          </w:divBdr>
          <w:divsChild>
            <w:div w:id="1164706727">
              <w:marLeft w:val="0"/>
              <w:marRight w:val="0"/>
              <w:marTop w:val="0"/>
              <w:marBottom w:val="0"/>
              <w:divBdr>
                <w:top w:val="none" w:sz="0" w:space="0" w:color="auto"/>
                <w:left w:val="none" w:sz="0" w:space="0" w:color="auto"/>
                <w:bottom w:val="none" w:sz="0" w:space="0" w:color="auto"/>
                <w:right w:val="none" w:sz="0" w:space="0" w:color="auto"/>
              </w:divBdr>
              <w:divsChild>
                <w:div w:id="176314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142821">
      <w:bodyDiv w:val="1"/>
      <w:marLeft w:val="0"/>
      <w:marRight w:val="0"/>
      <w:marTop w:val="0"/>
      <w:marBottom w:val="0"/>
      <w:divBdr>
        <w:top w:val="none" w:sz="0" w:space="0" w:color="auto"/>
        <w:left w:val="none" w:sz="0" w:space="0" w:color="auto"/>
        <w:bottom w:val="none" w:sz="0" w:space="0" w:color="auto"/>
        <w:right w:val="none" w:sz="0" w:space="0" w:color="auto"/>
      </w:divBdr>
    </w:div>
    <w:div w:id="905065536">
      <w:bodyDiv w:val="1"/>
      <w:marLeft w:val="0"/>
      <w:marRight w:val="0"/>
      <w:marTop w:val="0"/>
      <w:marBottom w:val="0"/>
      <w:divBdr>
        <w:top w:val="none" w:sz="0" w:space="0" w:color="auto"/>
        <w:left w:val="none" w:sz="0" w:space="0" w:color="auto"/>
        <w:bottom w:val="none" w:sz="0" w:space="0" w:color="auto"/>
        <w:right w:val="none" w:sz="0" w:space="0" w:color="auto"/>
      </w:divBdr>
      <w:divsChild>
        <w:div w:id="373962714">
          <w:marLeft w:val="0"/>
          <w:marRight w:val="0"/>
          <w:marTop w:val="0"/>
          <w:marBottom w:val="0"/>
          <w:divBdr>
            <w:top w:val="none" w:sz="0" w:space="0" w:color="auto"/>
            <w:left w:val="none" w:sz="0" w:space="0" w:color="auto"/>
            <w:bottom w:val="none" w:sz="0" w:space="0" w:color="auto"/>
            <w:right w:val="none" w:sz="0" w:space="0" w:color="auto"/>
          </w:divBdr>
          <w:divsChild>
            <w:div w:id="800462406">
              <w:marLeft w:val="0"/>
              <w:marRight w:val="0"/>
              <w:marTop w:val="0"/>
              <w:marBottom w:val="0"/>
              <w:divBdr>
                <w:top w:val="none" w:sz="0" w:space="0" w:color="auto"/>
                <w:left w:val="none" w:sz="0" w:space="0" w:color="auto"/>
                <w:bottom w:val="none" w:sz="0" w:space="0" w:color="auto"/>
                <w:right w:val="none" w:sz="0" w:space="0" w:color="auto"/>
              </w:divBdr>
              <w:divsChild>
                <w:div w:id="192037443">
                  <w:marLeft w:val="0"/>
                  <w:marRight w:val="0"/>
                  <w:marTop w:val="0"/>
                  <w:marBottom w:val="0"/>
                  <w:divBdr>
                    <w:top w:val="none" w:sz="0" w:space="0" w:color="auto"/>
                    <w:left w:val="none" w:sz="0" w:space="0" w:color="auto"/>
                    <w:bottom w:val="none" w:sz="0" w:space="0" w:color="auto"/>
                    <w:right w:val="none" w:sz="0" w:space="0" w:color="auto"/>
                  </w:divBdr>
                  <w:divsChild>
                    <w:div w:id="10247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47961">
      <w:bodyDiv w:val="1"/>
      <w:marLeft w:val="0"/>
      <w:marRight w:val="0"/>
      <w:marTop w:val="0"/>
      <w:marBottom w:val="0"/>
      <w:divBdr>
        <w:top w:val="none" w:sz="0" w:space="0" w:color="auto"/>
        <w:left w:val="none" w:sz="0" w:space="0" w:color="auto"/>
        <w:bottom w:val="none" w:sz="0" w:space="0" w:color="auto"/>
        <w:right w:val="none" w:sz="0" w:space="0" w:color="auto"/>
      </w:divBdr>
      <w:divsChild>
        <w:div w:id="1129590675">
          <w:marLeft w:val="0"/>
          <w:marRight w:val="0"/>
          <w:marTop w:val="0"/>
          <w:marBottom w:val="0"/>
          <w:divBdr>
            <w:top w:val="none" w:sz="0" w:space="0" w:color="auto"/>
            <w:left w:val="none" w:sz="0" w:space="0" w:color="auto"/>
            <w:bottom w:val="none" w:sz="0" w:space="0" w:color="auto"/>
            <w:right w:val="none" w:sz="0" w:space="0" w:color="auto"/>
          </w:divBdr>
          <w:divsChild>
            <w:div w:id="299922368">
              <w:marLeft w:val="0"/>
              <w:marRight w:val="0"/>
              <w:marTop w:val="0"/>
              <w:marBottom w:val="0"/>
              <w:divBdr>
                <w:top w:val="none" w:sz="0" w:space="0" w:color="auto"/>
                <w:left w:val="none" w:sz="0" w:space="0" w:color="auto"/>
                <w:bottom w:val="none" w:sz="0" w:space="0" w:color="auto"/>
                <w:right w:val="none" w:sz="0" w:space="0" w:color="auto"/>
              </w:divBdr>
              <w:divsChild>
                <w:div w:id="124074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426430">
      <w:bodyDiv w:val="1"/>
      <w:marLeft w:val="0"/>
      <w:marRight w:val="0"/>
      <w:marTop w:val="0"/>
      <w:marBottom w:val="0"/>
      <w:divBdr>
        <w:top w:val="none" w:sz="0" w:space="0" w:color="auto"/>
        <w:left w:val="none" w:sz="0" w:space="0" w:color="auto"/>
        <w:bottom w:val="none" w:sz="0" w:space="0" w:color="auto"/>
        <w:right w:val="none" w:sz="0" w:space="0" w:color="auto"/>
      </w:divBdr>
      <w:divsChild>
        <w:div w:id="1128741433">
          <w:marLeft w:val="0"/>
          <w:marRight w:val="0"/>
          <w:marTop w:val="0"/>
          <w:marBottom w:val="0"/>
          <w:divBdr>
            <w:top w:val="none" w:sz="0" w:space="0" w:color="auto"/>
            <w:left w:val="none" w:sz="0" w:space="0" w:color="auto"/>
            <w:bottom w:val="none" w:sz="0" w:space="0" w:color="auto"/>
            <w:right w:val="none" w:sz="0" w:space="0" w:color="auto"/>
          </w:divBdr>
          <w:divsChild>
            <w:div w:id="1620258734">
              <w:marLeft w:val="0"/>
              <w:marRight w:val="0"/>
              <w:marTop w:val="0"/>
              <w:marBottom w:val="0"/>
              <w:divBdr>
                <w:top w:val="none" w:sz="0" w:space="0" w:color="auto"/>
                <w:left w:val="none" w:sz="0" w:space="0" w:color="auto"/>
                <w:bottom w:val="none" w:sz="0" w:space="0" w:color="auto"/>
                <w:right w:val="none" w:sz="0" w:space="0" w:color="auto"/>
              </w:divBdr>
              <w:divsChild>
                <w:div w:id="939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17570">
      <w:bodyDiv w:val="1"/>
      <w:marLeft w:val="0"/>
      <w:marRight w:val="0"/>
      <w:marTop w:val="0"/>
      <w:marBottom w:val="0"/>
      <w:divBdr>
        <w:top w:val="none" w:sz="0" w:space="0" w:color="auto"/>
        <w:left w:val="none" w:sz="0" w:space="0" w:color="auto"/>
        <w:bottom w:val="none" w:sz="0" w:space="0" w:color="auto"/>
        <w:right w:val="none" w:sz="0" w:space="0" w:color="auto"/>
      </w:divBdr>
      <w:divsChild>
        <w:div w:id="333529297">
          <w:marLeft w:val="0"/>
          <w:marRight w:val="0"/>
          <w:marTop w:val="0"/>
          <w:marBottom w:val="0"/>
          <w:divBdr>
            <w:top w:val="none" w:sz="0" w:space="0" w:color="auto"/>
            <w:left w:val="none" w:sz="0" w:space="0" w:color="auto"/>
            <w:bottom w:val="none" w:sz="0" w:space="0" w:color="auto"/>
            <w:right w:val="none" w:sz="0" w:space="0" w:color="auto"/>
          </w:divBdr>
          <w:divsChild>
            <w:div w:id="225410561">
              <w:marLeft w:val="0"/>
              <w:marRight w:val="0"/>
              <w:marTop w:val="0"/>
              <w:marBottom w:val="0"/>
              <w:divBdr>
                <w:top w:val="none" w:sz="0" w:space="0" w:color="auto"/>
                <w:left w:val="none" w:sz="0" w:space="0" w:color="auto"/>
                <w:bottom w:val="none" w:sz="0" w:space="0" w:color="auto"/>
                <w:right w:val="none" w:sz="0" w:space="0" w:color="auto"/>
              </w:divBdr>
              <w:divsChild>
                <w:div w:id="180534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547866">
      <w:bodyDiv w:val="1"/>
      <w:marLeft w:val="0"/>
      <w:marRight w:val="0"/>
      <w:marTop w:val="0"/>
      <w:marBottom w:val="0"/>
      <w:divBdr>
        <w:top w:val="none" w:sz="0" w:space="0" w:color="auto"/>
        <w:left w:val="none" w:sz="0" w:space="0" w:color="auto"/>
        <w:bottom w:val="none" w:sz="0" w:space="0" w:color="auto"/>
        <w:right w:val="none" w:sz="0" w:space="0" w:color="auto"/>
      </w:divBdr>
      <w:divsChild>
        <w:div w:id="612134748">
          <w:marLeft w:val="0"/>
          <w:marRight w:val="0"/>
          <w:marTop w:val="0"/>
          <w:marBottom w:val="0"/>
          <w:divBdr>
            <w:top w:val="none" w:sz="0" w:space="0" w:color="auto"/>
            <w:left w:val="none" w:sz="0" w:space="0" w:color="auto"/>
            <w:bottom w:val="none" w:sz="0" w:space="0" w:color="auto"/>
            <w:right w:val="none" w:sz="0" w:space="0" w:color="auto"/>
          </w:divBdr>
          <w:divsChild>
            <w:div w:id="2054310801">
              <w:marLeft w:val="0"/>
              <w:marRight w:val="0"/>
              <w:marTop w:val="0"/>
              <w:marBottom w:val="0"/>
              <w:divBdr>
                <w:top w:val="none" w:sz="0" w:space="0" w:color="auto"/>
                <w:left w:val="none" w:sz="0" w:space="0" w:color="auto"/>
                <w:bottom w:val="none" w:sz="0" w:space="0" w:color="auto"/>
                <w:right w:val="none" w:sz="0" w:space="0" w:color="auto"/>
              </w:divBdr>
              <w:divsChild>
                <w:div w:id="152116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60915">
      <w:bodyDiv w:val="1"/>
      <w:marLeft w:val="0"/>
      <w:marRight w:val="0"/>
      <w:marTop w:val="0"/>
      <w:marBottom w:val="0"/>
      <w:divBdr>
        <w:top w:val="none" w:sz="0" w:space="0" w:color="auto"/>
        <w:left w:val="none" w:sz="0" w:space="0" w:color="auto"/>
        <w:bottom w:val="none" w:sz="0" w:space="0" w:color="auto"/>
        <w:right w:val="none" w:sz="0" w:space="0" w:color="auto"/>
      </w:divBdr>
      <w:divsChild>
        <w:div w:id="1024094511">
          <w:marLeft w:val="0"/>
          <w:marRight w:val="0"/>
          <w:marTop w:val="0"/>
          <w:marBottom w:val="0"/>
          <w:divBdr>
            <w:top w:val="none" w:sz="0" w:space="0" w:color="auto"/>
            <w:left w:val="none" w:sz="0" w:space="0" w:color="auto"/>
            <w:bottom w:val="none" w:sz="0" w:space="0" w:color="auto"/>
            <w:right w:val="none" w:sz="0" w:space="0" w:color="auto"/>
          </w:divBdr>
          <w:divsChild>
            <w:div w:id="230433089">
              <w:marLeft w:val="0"/>
              <w:marRight w:val="0"/>
              <w:marTop w:val="0"/>
              <w:marBottom w:val="0"/>
              <w:divBdr>
                <w:top w:val="none" w:sz="0" w:space="0" w:color="auto"/>
                <w:left w:val="none" w:sz="0" w:space="0" w:color="auto"/>
                <w:bottom w:val="none" w:sz="0" w:space="0" w:color="auto"/>
                <w:right w:val="none" w:sz="0" w:space="0" w:color="auto"/>
              </w:divBdr>
              <w:divsChild>
                <w:div w:id="16483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936988">
      <w:bodyDiv w:val="1"/>
      <w:marLeft w:val="0"/>
      <w:marRight w:val="0"/>
      <w:marTop w:val="0"/>
      <w:marBottom w:val="0"/>
      <w:divBdr>
        <w:top w:val="none" w:sz="0" w:space="0" w:color="auto"/>
        <w:left w:val="none" w:sz="0" w:space="0" w:color="auto"/>
        <w:bottom w:val="none" w:sz="0" w:space="0" w:color="auto"/>
        <w:right w:val="none" w:sz="0" w:space="0" w:color="auto"/>
      </w:divBdr>
      <w:divsChild>
        <w:div w:id="70585596">
          <w:marLeft w:val="0"/>
          <w:marRight w:val="0"/>
          <w:marTop w:val="0"/>
          <w:marBottom w:val="0"/>
          <w:divBdr>
            <w:top w:val="none" w:sz="0" w:space="0" w:color="auto"/>
            <w:left w:val="none" w:sz="0" w:space="0" w:color="auto"/>
            <w:bottom w:val="none" w:sz="0" w:space="0" w:color="auto"/>
            <w:right w:val="none" w:sz="0" w:space="0" w:color="auto"/>
          </w:divBdr>
          <w:divsChild>
            <w:div w:id="1101879382">
              <w:marLeft w:val="0"/>
              <w:marRight w:val="0"/>
              <w:marTop w:val="0"/>
              <w:marBottom w:val="0"/>
              <w:divBdr>
                <w:top w:val="none" w:sz="0" w:space="0" w:color="auto"/>
                <w:left w:val="none" w:sz="0" w:space="0" w:color="auto"/>
                <w:bottom w:val="none" w:sz="0" w:space="0" w:color="auto"/>
                <w:right w:val="none" w:sz="0" w:space="0" w:color="auto"/>
              </w:divBdr>
              <w:divsChild>
                <w:div w:id="170683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99833">
      <w:bodyDiv w:val="1"/>
      <w:marLeft w:val="0"/>
      <w:marRight w:val="0"/>
      <w:marTop w:val="0"/>
      <w:marBottom w:val="0"/>
      <w:divBdr>
        <w:top w:val="none" w:sz="0" w:space="0" w:color="auto"/>
        <w:left w:val="none" w:sz="0" w:space="0" w:color="auto"/>
        <w:bottom w:val="none" w:sz="0" w:space="0" w:color="auto"/>
        <w:right w:val="none" w:sz="0" w:space="0" w:color="auto"/>
      </w:divBdr>
      <w:divsChild>
        <w:div w:id="1332871746">
          <w:marLeft w:val="0"/>
          <w:marRight w:val="0"/>
          <w:marTop w:val="0"/>
          <w:marBottom w:val="0"/>
          <w:divBdr>
            <w:top w:val="none" w:sz="0" w:space="0" w:color="auto"/>
            <w:left w:val="none" w:sz="0" w:space="0" w:color="auto"/>
            <w:bottom w:val="none" w:sz="0" w:space="0" w:color="auto"/>
            <w:right w:val="none" w:sz="0" w:space="0" w:color="auto"/>
          </w:divBdr>
          <w:divsChild>
            <w:div w:id="909272657">
              <w:marLeft w:val="0"/>
              <w:marRight w:val="0"/>
              <w:marTop w:val="0"/>
              <w:marBottom w:val="0"/>
              <w:divBdr>
                <w:top w:val="none" w:sz="0" w:space="0" w:color="auto"/>
                <w:left w:val="none" w:sz="0" w:space="0" w:color="auto"/>
                <w:bottom w:val="none" w:sz="0" w:space="0" w:color="auto"/>
                <w:right w:val="none" w:sz="0" w:space="0" w:color="auto"/>
              </w:divBdr>
              <w:divsChild>
                <w:div w:id="156213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215922">
      <w:bodyDiv w:val="1"/>
      <w:marLeft w:val="0"/>
      <w:marRight w:val="0"/>
      <w:marTop w:val="0"/>
      <w:marBottom w:val="0"/>
      <w:divBdr>
        <w:top w:val="none" w:sz="0" w:space="0" w:color="auto"/>
        <w:left w:val="none" w:sz="0" w:space="0" w:color="auto"/>
        <w:bottom w:val="none" w:sz="0" w:space="0" w:color="auto"/>
        <w:right w:val="none" w:sz="0" w:space="0" w:color="auto"/>
      </w:divBdr>
    </w:div>
    <w:div w:id="944077743">
      <w:bodyDiv w:val="1"/>
      <w:marLeft w:val="0"/>
      <w:marRight w:val="0"/>
      <w:marTop w:val="0"/>
      <w:marBottom w:val="0"/>
      <w:divBdr>
        <w:top w:val="none" w:sz="0" w:space="0" w:color="auto"/>
        <w:left w:val="none" w:sz="0" w:space="0" w:color="auto"/>
        <w:bottom w:val="none" w:sz="0" w:space="0" w:color="auto"/>
        <w:right w:val="none" w:sz="0" w:space="0" w:color="auto"/>
      </w:divBdr>
      <w:divsChild>
        <w:div w:id="1126972829">
          <w:marLeft w:val="0"/>
          <w:marRight w:val="0"/>
          <w:marTop w:val="0"/>
          <w:marBottom w:val="0"/>
          <w:divBdr>
            <w:top w:val="none" w:sz="0" w:space="0" w:color="auto"/>
            <w:left w:val="none" w:sz="0" w:space="0" w:color="auto"/>
            <w:bottom w:val="none" w:sz="0" w:space="0" w:color="auto"/>
            <w:right w:val="none" w:sz="0" w:space="0" w:color="auto"/>
          </w:divBdr>
          <w:divsChild>
            <w:div w:id="1615869344">
              <w:marLeft w:val="0"/>
              <w:marRight w:val="0"/>
              <w:marTop w:val="0"/>
              <w:marBottom w:val="0"/>
              <w:divBdr>
                <w:top w:val="none" w:sz="0" w:space="0" w:color="auto"/>
                <w:left w:val="none" w:sz="0" w:space="0" w:color="auto"/>
                <w:bottom w:val="none" w:sz="0" w:space="0" w:color="auto"/>
                <w:right w:val="none" w:sz="0" w:space="0" w:color="auto"/>
              </w:divBdr>
              <w:divsChild>
                <w:div w:id="119068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973312">
      <w:bodyDiv w:val="1"/>
      <w:marLeft w:val="0"/>
      <w:marRight w:val="0"/>
      <w:marTop w:val="0"/>
      <w:marBottom w:val="0"/>
      <w:divBdr>
        <w:top w:val="none" w:sz="0" w:space="0" w:color="auto"/>
        <w:left w:val="none" w:sz="0" w:space="0" w:color="auto"/>
        <w:bottom w:val="none" w:sz="0" w:space="0" w:color="auto"/>
        <w:right w:val="none" w:sz="0" w:space="0" w:color="auto"/>
      </w:divBdr>
      <w:divsChild>
        <w:div w:id="941110781">
          <w:marLeft w:val="0"/>
          <w:marRight w:val="0"/>
          <w:marTop w:val="0"/>
          <w:marBottom w:val="0"/>
          <w:divBdr>
            <w:top w:val="none" w:sz="0" w:space="0" w:color="auto"/>
            <w:left w:val="none" w:sz="0" w:space="0" w:color="auto"/>
            <w:bottom w:val="none" w:sz="0" w:space="0" w:color="auto"/>
            <w:right w:val="none" w:sz="0" w:space="0" w:color="auto"/>
          </w:divBdr>
          <w:divsChild>
            <w:div w:id="371927104">
              <w:marLeft w:val="0"/>
              <w:marRight w:val="0"/>
              <w:marTop w:val="0"/>
              <w:marBottom w:val="0"/>
              <w:divBdr>
                <w:top w:val="none" w:sz="0" w:space="0" w:color="auto"/>
                <w:left w:val="none" w:sz="0" w:space="0" w:color="auto"/>
                <w:bottom w:val="none" w:sz="0" w:space="0" w:color="auto"/>
                <w:right w:val="none" w:sz="0" w:space="0" w:color="auto"/>
              </w:divBdr>
              <w:divsChild>
                <w:div w:id="188135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333132">
      <w:bodyDiv w:val="1"/>
      <w:marLeft w:val="0"/>
      <w:marRight w:val="0"/>
      <w:marTop w:val="0"/>
      <w:marBottom w:val="0"/>
      <w:divBdr>
        <w:top w:val="none" w:sz="0" w:space="0" w:color="auto"/>
        <w:left w:val="none" w:sz="0" w:space="0" w:color="auto"/>
        <w:bottom w:val="none" w:sz="0" w:space="0" w:color="auto"/>
        <w:right w:val="none" w:sz="0" w:space="0" w:color="auto"/>
      </w:divBdr>
    </w:div>
    <w:div w:id="956524747">
      <w:bodyDiv w:val="1"/>
      <w:marLeft w:val="0"/>
      <w:marRight w:val="0"/>
      <w:marTop w:val="0"/>
      <w:marBottom w:val="0"/>
      <w:divBdr>
        <w:top w:val="none" w:sz="0" w:space="0" w:color="auto"/>
        <w:left w:val="none" w:sz="0" w:space="0" w:color="auto"/>
        <w:bottom w:val="none" w:sz="0" w:space="0" w:color="auto"/>
        <w:right w:val="none" w:sz="0" w:space="0" w:color="auto"/>
      </w:divBdr>
      <w:divsChild>
        <w:div w:id="482233090">
          <w:marLeft w:val="0"/>
          <w:marRight w:val="0"/>
          <w:marTop w:val="0"/>
          <w:marBottom w:val="0"/>
          <w:divBdr>
            <w:top w:val="none" w:sz="0" w:space="0" w:color="auto"/>
            <w:left w:val="none" w:sz="0" w:space="0" w:color="auto"/>
            <w:bottom w:val="none" w:sz="0" w:space="0" w:color="auto"/>
            <w:right w:val="none" w:sz="0" w:space="0" w:color="auto"/>
          </w:divBdr>
          <w:divsChild>
            <w:div w:id="1748842410">
              <w:marLeft w:val="0"/>
              <w:marRight w:val="0"/>
              <w:marTop w:val="0"/>
              <w:marBottom w:val="0"/>
              <w:divBdr>
                <w:top w:val="none" w:sz="0" w:space="0" w:color="auto"/>
                <w:left w:val="none" w:sz="0" w:space="0" w:color="auto"/>
                <w:bottom w:val="none" w:sz="0" w:space="0" w:color="auto"/>
                <w:right w:val="none" w:sz="0" w:space="0" w:color="auto"/>
              </w:divBdr>
              <w:divsChild>
                <w:div w:id="171457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595988">
      <w:bodyDiv w:val="1"/>
      <w:marLeft w:val="0"/>
      <w:marRight w:val="0"/>
      <w:marTop w:val="0"/>
      <w:marBottom w:val="0"/>
      <w:divBdr>
        <w:top w:val="none" w:sz="0" w:space="0" w:color="auto"/>
        <w:left w:val="none" w:sz="0" w:space="0" w:color="auto"/>
        <w:bottom w:val="none" w:sz="0" w:space="0" w:color="auto"/>
        <w:right w:val="none" w:sz="0" w:space="0" w:color="auto"/>
      </w:divBdr>
      <w:divsChild>
        <w:div w:id="361828488">
          <w:marLeft w:val="0"/>
          <w:marRight w:val="0"/>
          <w:marTop w:val="0"/>
          <w:marBottom w:val="0"/>
          <w:divBdr>
            <w:top w:val="none" w:sz="0" w:space="0" w:color="auto"/>
            <w:left w:val="none" w:sz="0" w:space="0" w:color="auto"/>
            <w:bottom w:val="none" w:sz="0" w:space="0" w:color="auto"/>
            <w:right w:val="none" w:sz="0" w:space="0" w:color="auto"/>
          </w:divBdr>
          <w:divsChild>
            <w:div w:id="754787104">
              <w:marLeft w:val="0"/>
              <w:marRight w:val="0"/>
              <w:marTop w:val="0"/>
              <w:marBottom w:val="0"/>
              <w:divBdr>
                <w:top w:val="none" w:sz="0" w:space="0" w:color="auto"/>
                <w:left w:val="none" w:sz="0" w:space="0" w:color="auto"/>
                <w:bottom w:val="none" w:sz="0" w:space="0" w:color="auto"/>
                <w:right w:val="none" w:sz="0" w:space="0" w:color="auto"/>
              </w:divBdr>
              <w:divsChild>
                <w:div w:id="169498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963472">
      <w:bodyDiv w:val="1"/>
      <w:marLeft w:val="0"/>
      <w:marRight w:val="0"/>
      <w:marTop w:val="0"/>
      <w:marBottom w:val="0"/>
      <w:divBdr>
        <w:top w:val="none" w:sz="0" w:space="0" w:color="auto"/>
        <w:left w:val="none" w:sz="0" w:space="0" w:color="auto"/>
        <w:bottom w:val="none" w:sz="0" w:space="0" w:color="auto"/>
        <w:right w:val="none" w:sz="0" w:space="0" w:color="auto"/>
      </w:divBdr>
      <w:divsChild>
        <w:div w:id="487022220">
          <w:marLeft w:val="0"/>
          <w:marRight w:val="0"/>
          <w:marTop w:val="0"/>
          <w:marBottom w:val="0"/>
          <w:divBdr>
            <w:top w:val="none" w:sz="0" w:space="0" w:color="auto"/>
            <w:left w:val="none" w:sz="0" w:space="0" w:color="auto"/>
            <w:bottom w:val="none" w:sz="0" w:space="0" w:color="auto"/>
            <w:right w:val="none" w:sz="0" w:space="0" w:color="auto"/>
          </w:divBdr>
          <w:divsChild>
            <w:div w:id="1683164128">
              <w:marLeft w:val="0"/>
              <w:marRight w:val="0"/>
              <w:marTop w:val="0"/>
              <w:marBottom w:val="0"/>
              <w:divBdr>
                <w:top w:val="none" w:sz="0" w:space="0" w:color="auto"/>
                <w:left w:val="none" w:sz="0" w:space="0" w:color="auto"/>
                <w:bottom w:val="none" w:sz="0" w:space="0" w:color="auto"/>
                <w:right w:val="none" w:sz="0" w:space="0" w:color="auto"/>
              </w:divBdr>
              <w:divsChild>
                <w:div w:id="273023095">
                  <w:marLeft w:val="0"/>
                  <w:marRight w:val="0"/>
                  <w:marTop w:val="0"/>
                  <w:marBottom w:val="0"/>
                  <w:divBdr>
                    <w:top w:val="none" w:sz="0" w:space="0" w:color="auto"/>
                    <w:left w:val="none" w:sz="0" w:space="0" w:color="auto"/>
                    <w:bottom w:val="none" w:sz="0" w:space="0" w:color="auto"/>
                    <w:right w:val="none" w:sz="0" w:space="0" w:color="auto"/>
                  </w:divBdr>
                  <w:divsChild>
                    <w:div w:id="12480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468697">
      <w:bodyDiv w:val="1"/>
      <w:marLeft w:val="0"/>
      <w:marRight w:val="0"/>
      <w:marTop w:val="0"/>
      <w:marBottom w:val="0"/>
      <w:divBdr>
        <w:top w:val="none" w:sz="0" w:space="0" w:color="auto"/>
        <w:left w:val="none" w:sz="0" w:space="0" w:color="auto"/>
        <w:bottom w:val="none" w:sz="0" w:space="0" w:color="auto"/>
        <w:right w:val="none" w:sz="0" w:space="0" w:color="auto"/>
      </w:divBdr>
      <w:divsChild>
        <w:div w:id="184905484">
          <w:marLeft w:val="0"/>
          <w:marRight w:val="0"/>
          <w:marTop w:val="0"/>
          <w:marBottom w:val="0"/>
          <w:divBdr>
            <w:top w:val="none" w:sz="0" w:space="0" w:color="auto"/>
            <w:left w:val="none" w:sz="0" w:space="0" w:color="auto"/>
            <w:bottom w:val="none" w:sz="0" w:space="0" w:color="auto"/>
            <w:right w:val="none" w:sz="0" w:space="0" w:color="auto"/>
          </w:divBdr>
          <w:divsChild>
            <w:div w:id="714155378">
              <w:marLeft w:val="0"/>
              <w:marRight w:val="0"/>
              <w:marTop w:val="0"/>
              <w:marBottom w:val="0"/>
              <w:divBdr>
                <w:top w:val="none" w:sz="0" w:space="0" w:color="auto"/>
                <w:left w:val="none" w:sz="0" w:space="0" w:color="auto"/>
                <w:bottom w:val="none" w:sz="0" w:space="0" w:color="auto"/>
                <w:right w:val="none" w:sz="0" w:space="0" w:color="auto"/>
              </w:divBdr>
              <w:divsChild>
                <w:div w:id="58951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590618">
      <w:bodyDiv w:val="1"/>
      <w:marLeft w:val="0"/>
      <w:marRight w:val="0"/>
      <w:marTop w:val="0"/>
      <w:marBottom w:val="0"/>
      <w:divBdr>
        <w:top w:val="none" w:sz="0" w:space="0" w:color="auto"/>
        <w:left w:val="none" w:sz="0" w:space="0" w:color="auto"/>
        <w:bottom w:val="none" w:sz="0" w:space="0" w:color="auto"/>
        <w:right w:val="none" w:sz="0" w:space="0" w:color="auto"/>
      </w:divBdr>
      <w:divsChild>
        <w:div w:id="1505128477">
          <w:marLeft w:val="0"/>
          <w:marRight w:val="0"/>
          <w:marTop w:val="0"/>
          <w:marBottom w:val="0"/>
          <w:divBdr>
            <w:top w:val="none" w:sz="0" w:space="0" w:color="auto"/>
            <w:left w:val="none" w:sz="0" w:space="0" w:color="auto"/>
            <w:bottom w:val="none" w:sz="0" w:space="0" w:color="auto"/>
            <w:right w:val="none" w:sz="0" w:space="0" w:color="auto"/>
          </w:divBdr>
          <w:divsChild>
            <w:div w:id="913395453">
              <w:marLeft w:val="0"/>
              <w:marRight w:val="0"/>
              <w:marTop w:val="0"/>
              <w:marBottom w:val="0"/>
              <w:divBdr>
                <w:top w:val="none" w:sz="0" w:space="0" w:color="auto"/>
                <w:left w:val="none" w:sz="0" w:space="0" w:color="auto"/>
                <w:bottom w:val="none" w:sz="0" w:space="0" w:color="auto"/>
                <w:right w:val="none" w:sz="0" w:space="0" w:color="auto"/>
              </w:divBdr>
              <w:divsChild>
                <w:div w:id="207069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20037">
      <w:bodyDiv w:val="1"/>
      <w:marLeft w:val="0"/>
      <w:marRight w:val="0"/>
      <w:marTop w:val="0"/>
      <w:marBottom w:val="0"/>
      <w:divBdr>
        <w:top w:val="none" w:sz="0" w:space="0" w:color="auto"/>
        <w:left w:val="none" w:sz="0" w:space="0" w:color="auto"/>
        <w:bottom w:val="none" w:sz="0" w:space="0" w:color="auto"/>
        <w:right w:val="none" w:sz="0" w:space="0" w:color="auto"/>
      </w:divBdr>
      <w:divsChild>
        <w:div w:id="172111427">
          <w:marLeft w:val="0"/>
          <w:marRight w:val="0"/>
          <w:marTop w:val="0"/>
          <w:marBottom w:val="0"/>
          <w:divBdr>
            <w:top w:val="none" w:sz="0" w:space="0" w:color="auto"/>
            <w:left w:val="none" w:sz="0" w:space="0" w:color="auto"/>
            <w:bottom w:val="none" w:sz="0" w:space="0" w:color="auto"/>
            <w:right w:val="none" w:sz="0" w:space="0" w:color="auto"/>
          </w:divBdr>
          <w:divsChild>
            <w:div w:id="1961375998">
              <w:marLeft w:val="0"/>
              <w:marRight w:val="0"/>
              <w:marTop w:val="0"/>
              <w:marBottom w:val="0"/>
              <w:divBdr>
                <w:top w:val="none" w:sz="0" w:space="0" w:color="auto"/>
                <w:left w:val="none" w:sz="0" w:space="0" w:color="auto"/>
                <w:bottom w:val="none" w:sz="0" w:space="0" w:color="auto"/>
                <w:right w:val="none" w:sz="0" w:space="0" w:color="auto"/>
              </w:divBdr>
              <w:divsChild>
                <w:div w:id="70591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15413">
      <w:bodyDiv w:val="1"/>
      <w:marLeft w:val="0"/>
      <w:marRight w:val="0"/>
      <w:marTop w:val="0"/>
      <w:marBottom w:val="0"/>
      <w:divBdr>
        <w:top w:val="none" w:sz="0" w:space="0" w:color="auto"/>
        <w:left w:val="none" w:sz="0" w:space="0" w:color="auto"/>
        <w:bottom w:val="none" w:sz="0" w:space="0" w:color="auto"/>
        <w:right w:val="none" w:sz="0" w:space="0" w:color="auto"/>
      </w:divBdr>
      <w:divsChild>
        <w:div w:id="625625571">
          <w:marLeft w:val="0"/>
          <w:marRight w:val="0"/>
          <w:marTop w:val="0"/>
          <w:marBottom w:val="0"/>
          <w:divBdr>
            <w:top w:val="none" w:sz="0" w:space="0" w:color="auto"/>
            <w:left w:val="none" w:sz="0" w:space="0" w:color="auto"/>
            <w:bottom w:val="none" w:sz="0" w:space="0" w:color="auto"/>
            <w:right w:val="none" w:sz="0" w:space="0" w:color="auto"/>
          </w:divBdr>
          <w:divsChild>
            <w:div w:id="174543492">
              <w:marLeft w:val="0"/>
              <w:marRight w:val="0"/>
              <w:marTop w:val="0"/>
              <w:marBottom w:val="0"/>
              <w:divBdr>
                <w:top w:val="none" w:sz="0" w:space="0" w:color="auto"/>
                <w:left w:val="none" w:sz="0" w:space="0" w:color="auto"/>
                <w:bottom w:val="none" w:sz="0" w:space="0" w:color="auto"/>
                <w:right w:val="none" w:sz="0" w:space="0" w:color="auto"/>
              </w:divBdr>
              <w:divsChild>
                <w:div w:id="7840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090198">
      <w:bodyDiv w:val="1"/>
      <w:marLeft w:val="0"/>
      <w:marRight w:val="0"/>
      <w:marTop w:val="0"/>
      <w:marBottom w:val="0"/>
      <w:divBdr>
        <w:top w:val="none" w:sz="0" w:space="0" w:color="auto"/>
        <w:left w:val="none" w:sz="0" w:space="0" w:color="auto"/>
        <w:bottom w:val="none" w:sz="0" w:space="0" w:color="auto"/>
        <w:right w:val="none" w:sz="0" w:space="0" w:color="auto"/>
      </w:divBdr>
      <w:divsChild>
        <w:div w:id="379745406">
          <w:marLeft w:val="0"/>
          <w:marRight w:val="0"/>
          <w:marTop w:val="0"/>
          <w:marBottom w:val="0"/>
          <w:divBdr>
            <w:top w:val="none" w:sz="0" w:space="0" w:color="auto"/>
            <w:left w:val="none" w:sz="0" w:space="0" w:color="auto"/>
            <w:bottom w:val="none" w:sz="0" w:space="0" w:color="auto"/>
            <w:right w:val="none" w:sz="0" w:space="0" w:color="auto"/>
          </w:divBdr>
          <w:divsChild>
            <w:div w:id="1604221117">
              <w:marLeft w:val="0"/>
              <w:marRight w:val="0"/>
              <w:marTop w:val="0"/>
              <w:marBottom w:val="0"/>
              <w:divBdr>
                <w:top w:val="none" w:sz="0" w:space="0" w:color="auto"/>
                <w:left w:val="none" w:sz="0" w:space="0" w:color="auto"/>
                <w:bottom w:val="none" w:sz="0" w:space="0" w:color="auto"/>
                <w:right w:val="none" w:sz="0" w:space="0" w:color="auto"/>
              </w:divBdr>
              <w:divsChild>
                <w:div w:id="473185223">
                  <w:marLeft w:val="0"/>
                  <w:marRight w:val="0"/>
                  <w:marTop w:val="0"/>
                  <w:marBottom w:val="0"/>
                  <w:divBdr>
                    <w:top w:val="none" w:sz="0" w:space="0" w:color="auto"/>
                    <w:left w:val="none" w:sz="0" w:space="0" w:color="auto"/>
                    <w:bottom w:val="none" w:sz="0" w:space="0" w:color="auto"/>
                    <w:right w:val="none" w:sz="0" w:space="0" w:color="auto"/>
                  </w:divBdr>
                  <w:divsChild>
                    <w:div w:id="1723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634589">
      <w:bodyDiv w:val="1"/>
      <w:marLeft w:val="0"/>
      <w:marRight w:val="0"/>
      <w:marTop w:val="0"/>
      <w:marBottom w:val="0"/>
      <w:divBdr>
        <w:top w:val="none" w:sz="0" w:space="0" w:color="auto"/>
        <w:left w:val="none" w:sz="0" w:space="0" w:color="auto"/>
        <w:bottom w:val="none" w:sz="0" w:space="0" w:color="auto"/>
        <w:right w:val="none" w:sz="0" w:space="0" w:color="auto"/>
      </w:divBdr>
      <w:divsChild>
        <w:div w:id="21713664">
          <w:marLeft w:val="0"/>
          <w:marRight w:val="0"/>
          <w:marTop w:val="0"/>
          <w:marBottom w:val="0"/>
          <w:divBdr>
            <w:top w:val="none" w:sz="0" w:space="0" w:color="auto"/>
            <w:left w:val="none" w:sz="0" w:space="0" w:color="auto"/>
            <w:bottom w:val="none" w:sz="0" w:space="0" w:color="auto"/>
            <w:right w:val="none" w:sz="0" w:space="0" w:color="auto"/>
          </w:divBdr>
          <w:divsChild>
            <w:div w:id="1568606475">
              <w:marLeft w:val="0"/>
              <w:marRight w:val="0"/>
              <w:marTop w:val="0"/>
              <w:marBottom w:val="0"/>
              <w:divBdr>
                <w:top w:val="none" w:sz="0" w:space="0" w:color="auto"/>
                <w:left w:val="none" w:sz="0" w:space="0" w:color="auto"/>
                <w:bottom w:val="none" w:sz="0" w:space="0" w:color="auto"/>
                <w:right w:val="none" w:sz="0" w:space="0" w:color="auto"/>
              </w:divBdr>
              <w:divsChild>
                <w:div w:id="126958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560722">
      <w:bodyDiv w:val="1"/>
      <w:marLeft w:val="0"/>
      <w:marRight w:val="0"/>
      <w:marTop w:val="0"/>
      <w:marBottom w:val="0"/>
      <w:divBdr>
        <w:top w:val="none" w:sz="0" w:space="0" w:color="auto"/>
        <w:left w:val="none" w:sz="0" w:space="0" w:color="auto"/>
        <w:bottom w:val="none" w:sz="0" w:space="0" w:color="auto"/>
        <w:right w:val="none" w:sz="0" w:space="0" w:color="auto"/>
      </w:divBdr>
      <w:divsChild>
        <w:div w:id="141701195">
          <w:marLeft w:val="0"/>
          <w:marRight w:val="0"/>
          <w:marTop w:val="0"/>
          <w:marBottom w:val="0"/>
          <w:divBdr>
            <w:top w:val="none" w:sz="0" w:space="0" w:color="auto"/>
            <w:left w:val="none" w:sz="0" w:space="0" w:color="auto"/>
            <w:bottom w:val="none" w:sz="0" w:space="0" w:color="auto"/>
            <w:right w:val="none" w:sz="0" w:space="0" w:color="auto"/>
          </w:divBdr>
          <w:divsChild>
            <w:div w:id="1184632603">
              <w:marLeft w:val="0"/>
              <w:marRight w:val="0"/>
              <w:marTop w:val="0"/>
              <w:marBottom w:val="0"/>
              <w:divBdr>
                <w:top w:val="none" w:sz="0" w:space="0" w:color="auto"/>
                <w:left w:val="none" w:sz="0" w:space="0" w:color="auto"/>
                <w:bottom w:val="none" w:sz="0" w:space="0" w:color="auto"/>
                <w:right w:val="none" w:sz="0" w:space="0" w:color="auto"/>
              </w:divBdr>
              <w:divsChild>
                <w:div w:id="69206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800557">
      <w:bodyDiv w:val="1"/>
      <w:marLeft w:val="0"/>
      <w:marRight w:val="0"/>
      <w:marTop w:val="0"/>
      <w:marBottom w:val="0"/>
      <w:divBdr>
        <w:top w:val="none" w:sz="0" w:space="0" w:color="auto"/>
        <w:left w:val="none" w:sz="0" w:space="0" w:color="auto"/>
        <w:bottom w:val="none" w:sz="0" w:space="0" w:color="auto"/>
        <w:right w:val="none" w:sz="0" w:space="0" w:color="auto"/>
      </w:divBdr>
      <w:divsChild>
        <w:div w:id="2019841111">
          <w:marLeft w:val="0"/>
          <w:marRight w:val="0"/>
          <w:marTop w:val="0"/>
          <w:marBottom w:val="0"/>
          <w:divBdr>
            <w:top w:val="none" w:sz="0" w:space="0" w:color="auto"/>
            <w:left w:val="none" w:sz="0" w:space="0" w:color="auto"/>
            <w:bottom w:val="none" w:sz="0" w:space="0" w:color="auto"/>
            <w:right w:val="none" w:sz="0" w:space="0" w:color="auto"/>
          </w:divBdr>
          <w:divsChild>
            <w:div w:id="1142191112">
              <w:marLeft w:val="0"/>
              <w:marRight w:val="0"/>
              <w:marTop w:val="0"/>
              <w:marBottom w:val="0"/>
              <w:divBdr>
                <w:top w:val="none" w:sz="0" w:space="0" w:color="auto"/>
                <w:left w:val="none" w:sz="0" w:space="0" w:color="auto"/>
                <w:bottom w:val="none" w:sz="0" w:space="0" w:color="auto"/>
                <w:right w:val="none" w:sz="0" w:space="0" w:color="auto"/>
              </w:divBdr>
              <w:divsChild>
                <w:div w:id="52317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181705">
      <w:bodyDiv w:val="1"/>
      <w:marLeft w:val="0"/>
      <w:marRight w:val="0"/>
      <w:marTop w:val="0"/>
      <w:marBottom w:val="0"/>
      <w:divBdr>
        <w:top w:val="none" w:sz="0" w:space="0" w:color="auto"/>
        <w:left w:val="none" w:sz="0" w:space="0" w:color="auto"/>
        <w:bottom w:val="none" w:sz="0" w:space="0" w:color="auto"/>
        <w:right w:val="none" w:sz="0" w:space="0" w:color="auto"/>
      </w:divBdr>
      <w:divsChild>
        <w:div w:id="296185331">
          <w:marLeft w:val="0"/>
          <w:marRight w:val="0"/>
          <w:marTop w:val="0"/>
          <w:marBottom w:val="0"/>
          <w:divBdr>
            <w:top w:val="none" w:sz="0" w:space="0" w:color="auto"/>
            <w:left w:val="none" w:sz="0" w:space="0" w:color="auto"/>
            <w:bottom w:val="none" w:sz="0" w:space="0" w:color="auto"/>
            <w:right w:val="none" w:sz="0" w:space="0" w:color="auto"/>
          </w:divBdr>
          <w:divsChild>
            <w:div w:id="1463309131">
              <w:marLeft w:val="0"/>
              <w:marRight w:val="0"/>
              <w:marTop w:val="0"/>
              <w:marBottom w:val="0"/>
              <w:divBdr>
                <w:top w:val="none" w:sz="0" w:space="0" w:color="auto"/>
                <w:left w:val="none" w:sz="0" w:space="0" w:color="auto"/>
                <w:bottom w:val="none" w:sz="0" w:space="0" w:color="auto"/>
                <w:right w:val="none" w:sz="0" w:space="0" w:color="auto"/>
              </w:divBdr>
              <w:divsChild>
                <w:div w:id="91647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56588">
      <w:bodyDiv w:val="1"/>
      <w:marLeft w:val="0"/>
      <w:marRight w:val="0"/>
      <w:marTop w:val="0"/>
      <w:marBottom w:val="0"/>
      <w:divBdr>
        <w:top w:val="none" w:sz="0" w:space="0" w:color="auto"/>
        <w:left w:val="none" w:sz="0" w:space="0" w:color="auto"/>
        <w:bottom w:val="none" w:sz="0" w:space="0" w:color="auto"/>
        <w:right w:val="none" w:sz="0" w:space="0" w:color="auto"/>
      </w:divBdr>
      <w:divsChild>
        <w:div w:id="931550672">
          <w:marLeft w:val="0"/>
          <w:marRight w:val="0"/>
          <w:marTop w:val="0"/>
          <w:marBottom w:val="0"/>
          <w:divBdr>
            <w:top w:val="none" w:sz="0" w:space="0" w:color="auto"/>
            <w:left w:val="none" w:sz="0" w:space="0" w:color="auto"/>
            <w:bottom w:val="none" w:sz="0" w:space="0" w:color="auto"/>
            <w:right w:val="none" w:sz="0" w:space="0" w:color="auto"/>
          </w:divBdr>
          <w:divsChild>
            <w:div w:id="1870794214">
              <w:marLeft w:val="0"/>
              <w:marRight w:val="0"/>
              <w:marTop w:val="0"/>
              <w:marBottom w:val="0"/>
              <w:divBdr>
                <w:top w:val="none" w:sz="0" w:space="0" w:color="auto"/>
                <w:left w:val="none" w:sz="0" w:space="0" w:color="auto"/>
                <w:bottom w:val="none" w:sz="0" w:space="0" w:color="auto"/>
                <w:right w:val="none" w:sz="0" w:space="0" w:color="auto"/>
              </w:divBdr>
              <w:divsChild>
                <w:div w:id="24717958">
                  <w:marLeft w:val="0"/>
                  <w:marRight w:val="0"/>
                  <w:marTop w:val="0"/>
                  <w:marBottom w:val="0"/>
                  <w:divBdr>
                    <w:top w:val="none" w:sz="0" w:space="0" w:color="auto"/>
                    <w:left w:val="none" w:sz="0" w:space="0" w:color="auto"/>
                    <w:bottom w:val="none" w:sz="0" w:space="0" w:color="auto"/>
                    <w:right w:val="none" w:sz="0" w:space="0" w:color="auto"/>
                  </w:divBdr>
                  <w:divsChild>
                    <w:div w:id="7092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535308">
      <w:bodyDiv w:val="1"/>
      <w:marLeft w:val="0"/>
      <w:marRight w:val="0"/>
      <w:marTop w:val="0"/>
      <w:marBottom w:val="0"/>
      <w:divBdr>
        <w:top w:val="none" w:sz="0" w:space="0" w:color="auto"/>
        <w:left w:val="none" w:sz="0" w:space="0" w:color="auto"/>
        <w:bottom w:val="none" w:sz="0" w:space="0" w:color="auto"/>
        <w:right w:val="none" w:sz="0" w:space="0" w:color="auto"/>
      </w:divBdr>
      <w:divsChild>
        <w:div w:id="1227253742">
          <w:marLeft w:val="0"/>
          <w:marRight w:val="0"/>
          <w:marTop w:val="0"/>
          <w:marBottom w:val="0"/>
          <w:divBdr>
            <w:top w:val="none" w:sz="0" w:space="0" w:color="auto"/>
            <w:left w:val="none" w:sz="0" w:space="0" w:color="auto"/>
            <w:bottom w:val="none" w:sz="0" w:space="0" w:color="auto"/>
            <w:right w:val="none" w:sz="0" w:space="0" w:color="auto"/>
          </w:divBdr>
          <w:divsChild>
            <w:div w:id="1717120839">
              <w:marLeft w:val="0"/>
              <w:marRight w:val="0"/>
              <w:marTop w:val="0"/>
              <w:marBottom w:val="0"/>
              <w:divBdr>
                <w:top w:val="none" w:sz="0" w:space="0" w:color="auto"/>
                <w:left w:val="none" w:sz="0" w:space="0" w:color="auto"/>
                <w:bottom w:val="none" w:sz="0" w:space="0" w:color="auto"/>
                <w:right w:val="none" w:sz="0" w:space="0" w:color="auto"/>
              </w:divBdr>
              <w:divsChild>
                <w:div w:id="14952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289917">
      <w:bodyDiv w:val="1"/>
      <w:marLeft w:val="0"/>
      <w:marRight w:val="0"/>
      <w:marTop w:val="0"/>
      <w:marBottom w:val="0"/>
      <w:divBdr>
        <w:top w:val="none" w:sz="0" w:space="0" w:color="auto"/>
        <w:left w:val="none" w:sz="0" w:space="0" w:color="auto"/>
        <w:bottom w:val="none" w:sz="0" w:space="0" w:color="auto"/>
        <w:right w:val="none" w:sz="0" w:space="0" w:color="auto"/>
      </w:divBdr>
      <w:divsChild>
        <w:div w:id="1946307841">
          <w:marLeft w:val="0"/>
          <w:marRight w:val="0"/>
          <w:marTop w:val="0"/>
          <w:marBottom w:val="0"/>
          <w:divBdr>
            <w:top w:val="none" w:sz="0" w:space="0" w:color="auto"/>
            <w:left w:val="none" w:sz="0" w:space="0" w:color="auto"/>
            <w:bottom w:val="none" w:sz="0" w:space="0" w:color="auto"/>
            <w:right w:val="none" w:sz="0" w:space="0" w:color="auto"/>
          </w:divBdr>
          <w:divsChild>
            <w:div w:id="673806024">
              <w:marLeft w:val="0"/>
              <w:marRight w:val="0"/>
              <w:marTop w:val="0"/>
              <w:marBottom w:val="0"/>
              <w:divBdr>
                <w:top w:val="none" w:sz="0" w:space="0" w:color="auto"/>
                <w:left w:val="none" w:sz="0" w:space="0" w:color="auto"/>
                <w:bottom w:val="none" w:sz="0" w:space="0" w:color="auto"/>
                <w:right w:val="none" w:sz="0" w:space="0" w:color="auto"/>
              </w:divBdr>
              <w:divsChild>
                <w:div w:id="20880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446693">
      <w:bodyDiv w:val="1"/>
      <w:marLeft w:val="0"/>
      <w:marRight w:val="0"/>
      <w:marTop w:val="0"/>
      <w:marBottom w:val="0"/>
      <w:divBdr>
        <w:top w:val="none" w:sz="0" w:space="0" w:color="auto"/>
        <w:left w:val="none" w:sz="0" w:space="0" w:color="auto"/>
        <w:bottom w:val="none" w:sz="0" w:space="0" w:color="auto"/>
        <w:right w:val="none" w:sz="0" w:space="0" w:color="auto"/>
      </w:divBdr>
      <w:divsChild>
        <w:div w:id="1459757787">
          <w:marLeft w:val="0"/>
          <w:marRight w:val="0"/>
          <w:marTop w:val="0"/>
          <w:marBottom w:val="0"/>
          <w:divBdr>
            <w:top w:val="none" w:sz="0" w:space="0" w:color="auto"/>
            <w:left w:val="none" w:sz="0" w:space="0" w:color="auto"/>
            <w:bottom w:val="none" w:sz="0" w:space="0" w:color="auto"/>
            <w:right w:val="none" w:sz="0" w:space="0" w:color="auto"/>
          </w:divBdr>
          <w:divsChild>
            <w:div w:id="1128817339">
              <w:marLeft w:val="0"/>
              <w:marRight w:val="0"/>
              <w:marTop w:val="0"/>
              <w:marBottom w:val="0"/>
              <w:divBdr>
                <w:top w:val="none" w:sz="0" w:space="0" w:color="auto"/>
                <w:left w:val="none" w:sz="0" w:space="0" w:color="auto"/>
                <w:bottom w:val="none" w:sz="0" w:space="0" w:color="auto"/>
                <w:right w:val="none" w:sz="0" w:space="0" w:color="auto"/>
              </w:divBdr>
              <w:divsChild>
                <w:div w:id="37901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180349">
      <w:bodyDiv w:val="1"/>
      <w:marLeft w:val="0"/>
      <w:marRight w:val="0"/>
      <w:marTop w:val="0"/>
      <w:marBottom w:val="0"/>
      <w:divBdr>
        <w:top w:val="none" w:sz="0" w:space="0" w:color="auto"/>
        <w:left w:val="none" w:sz="0" w:space="0" w:color="auto"/>
        <w:bottom w:val="none" w:sz="0" w:space="0" w:color="auto"/>
        <w:right w:val="none" w:sz="0" w:space="0" w:color="auto"/>
      </w:divBdr>
      <w:divsChild>
        <w:div w:id="339895381">
          <w:marLeft w:val="0"/>
          <w:marRight w:val="0"/>
          <w:marTop w:val="0"/>
          <w:marBottom w:val="0"/>
          <w:divBdr>
            <w:top w:val="none" w:sz="0" w:space="0" w:color="auto"/>
            <w:left w:val="none" w:sz="0" w:space="0" w:color="auto"/>
            <w:bottom w:val="none" w:sz="0" w:space="0" w:color="auto"/>
            <w:right w:val="none" w:sz="0" w:space="0" w:color="auto"/>
          </w:divBdr>
          <w:divsChild>
            <w:div w:id="1217282890">
              <w:marLeft w:val="0"/>
              <w:marRight w:val="0"/>
              <w:marTop w:val="0"/>
              <w:marBottom w:val="0"/>
              <w:divBdr>
                <w:top w:val="none" w:sz="0" w:space="0" w:color="auto"/>
                <w:left w:val="none" w:sz="0" w:space="0" w:color="auto"/>
                <w:bottom w:val="none" w:sz="0" w:space="0" w:color="auto"/>
                <w:right w:val="none" w:sz="0" w:space="0" w:color="auto"/>
              </w:divBdr>
              <w:divsChild>
                <w:div w:id="613362202">
                  <w:marLeft w:val="0"/>
                  <w:marRight w:val="0"/>
                  <w:marTop w:val="0"/>
                  <w:marBottom w:val="0"/>
                  <w:divBdr>
                    <w:top w:val="none" w:sz="0" w:space="0" w:color="auto"/>
                    <w:left w:val="none" w:sz="0" w:space="0" w:color="auto"/>
                    <w:bottom w:val="none" w:sz="0" w:space="0" w:color="auto"/>
                    <w:right w:val="none" w:sz="0" w:space="0" w:color="auto"/>
                  </w:divBdr>
                  <w:divsChild>
                    <w:div w:id="178927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350846">
      <w:bodyDiv w:val="1"/>
      <w:marLeft w:val="0"/>
      <w:marRight w:val="0"/>
      <w:marTop w:val="0"/>
      <w:marBottom w:val="0"/>
      <w:divBdr>
        <w:top w:val="none" w:sz="0" w:space="0" w:color="auto"/>
        <w:left w:val="none" w:sz="0" w:space="0" w:color="auto"/>
        <w:bottom w:val="none" w:sz="0" w:space="0" w:color="auto"/>
        <w:right w:val="none" w:sz="0" w:space="0" w:color="auto"/>
      </w:divBdr>
      <w:divsChild>
        <w:div w:id="17590404">
          <w:marLeft w:val="0"/>
          <w:marRight w:val="0"/>
          <w:marTop w:val="0"/>
          <w:marBottom w:val="0"/>
          <w:divBdr>
            <w:top w:val="none" w:sz="0" w:space="0" w:color="auto"/>
            <w:left w:val="none" w:sz="0" w:space="0" w:color="auto"/>
            <w:bottom w:val="none" w:sz="0" w:space="0" w:color="auto"/>
            <w:right w:val="none" w:sz="0" w:space="0" w:color="auto"/>
          </w:divBdr>
        </w:div>
        <w:div w:id="160312264">
          <w:marLeft w:val="0"/>
          <w:marRight w:val="0"/>
          <w:marTop w:val="0"/>
          <w:marBottom w:val="0"/>
          <w:divBdr>
            <w:top w:val="none" w:sz="0" w:space="0" w:color="auto"/>
            <w:left w:val="none" w:sz="0" w:space="0" w:color="auto"/>
            <w:bottom w:val="none" w:sz="0" w:space="0" w:color="auto"/>
            <w:right w:val="none" w:sz="0" w:space="0" w:color="auto"/>
          </w:divBdr>
        </w:div>
        <w:div w:id="864559601">
          <w:marLeft w:val="0"/>
          <w:marRight w:val="0"/>
          <w:marTop w:val="0"/>
          <w:marBottom w:val="0"/>
          <w:divBdr>
            <w:top w:val="none" w:sz="0" w:space="0" w:color="auto"/>
            <w:left w:val="none" w:sz="0" w:space="0" w:color="auto"/>
            <w:bottom w:val="none" w:sz="0" w:space="0" w:color="auto"/>
            <w:right w:val="none" w:sz="0" w:space="0" w:color="auto"/>
          </w:divBdr>
        </w:div>
        <w:div w:id="1015959678">
          <w:marLeft w:val="0"/>
          <w:marRight w:val="0"/>
          <w:marTop w:val="0"/>
          <w:marBottom w:val="0"/>
          <w:divBdr>
            <w:top w:val="none" w:sz="0" w:space="0" w:color="auto"/>
            <w:left w:val="none" w:sz="0" w:space="0" w:color="auto"/>
            <w:bottom w:val="none" w:sz="0" w:space="0" w:color="auto"/>
            <w:right w:val="none" w:sz="0" w:space="0" w:color="auto"/>
          </w:divBdr>
        </w:div>
      </w:divsChild>
    </w:div>
    <w:div w:id="1039012324">
      <w:bodyDiv w:val="1"/>
      <w:marLeft w:val="0"/>
      <w:marRight w:val="0"/>
      <w:marTop w:val="0"/>
      <w:marBottom w:val="0"/>
      <w:divBdr>
        <w:top w:val="none" w:sz="0" w:space="0" w:color="auto"/>
        <w:left w:val="none" w:sz="0" w:space="0" w:color="auto"/>
        <w:bottom w:val="none" w:sz="0" w:space="0" w:color="auto"/>
        <w:right w:val="none" w:sz="0" w:space="0" w:color="auto"/>
      </w:divBdr>
      <w:divsChild>
        <w:div w:id="1760952405">
          <w:marLeft w:val="0"/>
          <w:marRight w:val="0"/>
          <w:marTop w:val="0"/>
          <w:marBottom w:val="0"/>
          <w:divBdr>
            <w:top w:val="none" w:sz="0" w:space="0" w:color="auto"/>
            <w:left w:val="none" w:sz="0" w:space="0" w:color="auto"/>
            <w:bottom w:val="none" w:sz="0" w:space="0" w:color="auto"/>
            <w:right w:val="none" w:sz="0" w:space="0" w:color="auto"/>
          </w:divBdr>
          <w:divsChild>
            <w:div w:id="1000230216">
              <w:marLeft w:val="0"/>
              <w:marRight w:val="0"/>
              <w:marTop w:val="0"/>
              <w:marBottom w:val="0"/>
              <w:divBdr>
                <w:top w:val="none" w:sz="0" w:space="0" w:color="auto"/>
                <w:left w:val="none" w:sz="0" w:space="0" w:color="auto"/>
                <w:bottom w:val="none" w:sz="0" w:space="0" w:color="auto"/>
                <w:right w:val="none" w:sz="0" w:space="0" w:color="auto"/>
              </w:divBdr>
              <w:divsChild>
                <w:div w:id="70321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253685">
      <w:bodyDiv w:val="1"/>
      <w:marLeft w:val="0"/>
      <w:marRight w:val="0"/>
      <w:marTop w:val="0"/>
      <w:marBottom w:val="0"/>
      <w:divBdr>
        <w:top w:val="none" w:sz="0" w:space="0" w:color="auto"/>
        <w:left w:val="none" w:sz="0" w:space="0" w:color="auto"/>
        <w:bottom w:val="none" w:sz="0" w:space="0" w:color="auto"/>
        <w:right w:val="none" w:sz="0" w:space="0" w:color="auto"/>
      </w:divBdr>
      <w:divsChild>
        <w:div w:id="1977222076">
          <w:marLeft w:val="0"/>
          <w:marRight w:val="0"/>
          <w:marTop w:val="0"/>
          <w:marBottom w:val="0"/>
          <w:divBdr>
            <w:top w:val="none" w:sz="0" w:space="0" w:color="auto"/>
            <w:left w:val="none" w:sz="0" w:space="0" w:color="auto"/>
            <w:bottom w:val="none" w:sz="0" w:space="0" w:color="auto"/>
            <w:right w:val="none" w:sz="0" w:space="0" w:color="auto"/>
          </w:divBdr>
          <w:divsChild>
            <w:div w:id="325981802">
              <w:marLeft w:val="0"/>
              <w:marRight w:val="0"/>
              <w:marTop w:val="0"/>
              <w:marBottom w:val="0"/>
              <w:divBdr>
                <w:top w:val="none" w:sz="0" w:space="0" w:color="auto"/>
                <w:left w:val="none" w:sz="0" w:space="0" w:color="auto"/>
                <w:bottom w:val="none" w:sz="0" w:space="0" w:color="auto"/>
                <w:right w:val="none" w:sz="0" w:space="0" w:color="auto"/>
              </w:divBdr>
              <w:divsChild>
                <w:div w:id="1293634212">
                  <w:marLeft w:val="0"/>
                  <w:marRight w:val="0"/>
                  <w:marTop w:val="0"/>
                  <w:marBottom w:val="0"/>
                  <w:divBdr>
                    <w:top w:val="none" w:sz="0" w:space="0" w:color="auto"/>
                    <w:left w:val="none" w:sz="0" w:space="0" w:color="auto"/>
                    <w:bottom w:val="none" w:sz="0" w:space="0" w:color="auto"/>
                    <w:right w:val="none" w:sz="0" w:space="0" w:color="auto"/>
                  </w:divBdr>
                  <w:divsChild>
                    <w:div w:id="76291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364089">
      <w:bodyDiv w:val="1"/>
      <w:marLeft w:val="0"/>
      <w:marRight w:val="0"/>
      <w:marTop w:val="0"/>
      <w:marBottom w:val="0"/>
      <w:divBdr>
        <w:top w:val="none" w:sz="0" w:space="0" w:color="auto"/>
        <w:left w:val="none" w:sz="0" w:space="0" w:color="auto"/>
        <w:bottom w:val="none" w:sz="0" w:space="0" w:color="auto"/>
        <w:right w:val="none" w:sz="0" w:space="0" w:color="auto"/>
      </w:divBdr>
      <w:divsChild>
        <w:div w:id="413472181">
          <w:marLeft w:val="0"/>
          <w:marRight w:val="0"/>
          <w:marTop w:val="0"/>
          <w:marBottom w:val="0"/>
          <w:divBdr>
            <w:top w:val="none" w:sz="0" w:space="0" w:color="auto"/>
            <w:left w:val="none" w:sz="0" w:space="0" w:color="auto"/>
            <w:bottom w:val="none" w:sz="0" w:space="0" w:color="auto"/>
            <w:right w:val="none" w:sz="0" w:space="0" w:color="auto"/>
          </w:divBdr>
          <w:divsChild>
            <w:div w:id="1054889430">
              <w:marLeft w:val="0"/>
              <w:marRight w:val="0"/>
              <w:marTop w:val="0"/>
              <w:marBottom w:val="0"/>
              <w:divBdr>
                <w:top w:val="none" w:sz="0" w:space="0" w:color="auto"/>
                <w:left w:val="none" w:sz="0" w:space="0" w:color="auto"/>
                <w:bottom w:val="none" w:sz="0" w:space="0" w:color="auto"/>
                <w:right w:val="none" w:sz="0" w:space="0" w:color="auto"/>
              </w:divBdr>
              <w:divsChild>
                <w:div w:id="16430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78599">
      <w:bodyDiv w:val="1"/>
      <w:marLeft w:val="0"/>
      <w:marRight w:val="0"/>
      <w:marTop w:val="0"/>
      <w:marBottom w:val="0"/>
      <w:divBdr>
        <w:top w:val="none" w:sz="0" w:space="0" w:color="auto"/>
        <w:left w:val="none" w:sz="0" w:space="0" w:color="auto"/>
        <w:bottom w:val="none" w:sz="0" w:space="0" w:color="auto"/>
        <w:right w:val="none" w:sz="0" w:space="0" w:color="auto"/>
      </w:divBdr>
      <w:divsChild>
        <w:div w:id="1220944833">
          <w:marLeft w:val="0"/>
          <w:marRight w:val="0"/>
          <w:marTop w:val="0"/>
          <w:marBottom w:val="0"/>
          <w:divBdr>
            <w:top w:val="none" w:sz="0" w:space="0" w:color="auto"/>
            <w:left w:val="none" w:sz="0" w:space="0" w:color="auto"/>
            <w:bottom w:val="none" w:sz="0" w:space="0" w:color="auto"/>
            <w:right w:val="none" w:sz="0" w:space="0" w:color="auto"/>
          </w:divBdr>
          <w:divsChild>
            <w:div w:id="454131472">
              <w:marLeft w:val="0"/>
              <w:marRight w:val="0"/>
              <w:marTop w:val="0"/>
              <w:marBottom w:val="0"/>
              <w:divBdr>
                <w:top w:val="none" w:sz="0" w:space="0" w:color="auto"/>
                <w:left w:val="none" w:sz="0" w:space="0" w:color="auto"/>
                <w:bottom w:val="none" w:sz="0" w:space="0" w:color="auto"/>
                <w:right w:val="none" w:sz="0" w:space="0" w:color="auto"/>
              </w:divBdr>
              <w:divsChild>
                <w:div w:id="4290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599379">
      <w:bodyDiv w:val="1"/>
      <w:marLeft w:val="0"/>
      <w:marRight w:val="0"/>
      <w:marTop w:val="0"/>
      <w:marBottom w:val="0"/>
      <w:divBdr>
        <w:top w:val="none" w:sz="0" w:space="0" w:color="auto"/>
        <w:left w:val="none" w:sz="0" w:space="0" w:color="auto"/>
        <w:bottom w:val="none" w:sz="0" w:space="0" w:color="auto"/>
        <w:right w:val="none" w:sz="0" w:space="0" w:color="auto"/>
      </w:divBdr>
      <w:divsChild>
        <w:div w:id="1788158927">
          <w:marLeft w:val="0"/>
          <w:marRight w:val="0"/>
          <w:marTop w:val="0"/>
          <w:marBottom w:val="0"/>
          <w:divBdr>
            <w:top w:val="none" w:sz="0" w:space="0" w:color="auto"/>
            <w:left w:val="none" w:sz="0" w:space="0" w:color="auto"/>
            <w:bottom w:val="none" w:sz="0" w:space="0" w:color="auto"/>
            <w:right w:val="none" w:sz="0" w:space="0" w:color="auto"/>
          </w:divBdr>
          <w:divsChild>
            <w:div w:id="595988641">
              <w:marLeft w:val="0"/>
              <w:marRight w:val="0"/>
              <w:marTop w:val="0"/>
              <w:marBottom w:val="0"/>
              <w:divBdr>
                <w:top w:val="none" w:sz="0" w:space="0" w:color="auto"/>
                <w:left w:val="none" w:sz="0" w:space="0" w:color="auto"/>
                <w:bottom w:val="none" w:sz="0" w:space="0" w:color="auto"/>
                <w:right w:val="none" w:sz="0" w:space="0" w:color="auto"/>
              </w:divBdr>
              <w:divsChild>
                <w:div w:id="59540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148962">
      <w:bodyDiv w:val="1"/>
      <w:marLeft w:val="0"/>
      <w:marRight w:val="0"/>
      <w:marTop w:val="0"/>
      <w:marBottom w:val="0"/>
      <w:divBdr>
        <w:top w:val="none" w:sz="0" w:space="0" w:color="auto"/>
        <w:left w:val="none" w:sz="0" w:space="0" w:color="auto"/>
        <w:bottom w:val="none" w:sz="0" w:space="0" w:color="auto"/>
        <w:right w:val="none" w:sz="0" w:space="0" w:color="auto"/>
      </w:divBdr>
    </w:div>
    <w:div w:id="1117914842">
      <w:bodyDiv w:val="1"/>
      <w:marLeft w:val="0"/>
      <w:marRight w:val="0"/>
      <w:marTop w:val="0"/>
      <w:marBottom w:val="0"/>
      <w:divBdr>
        <w:top w:val="none" w:sz="0" w:space="0" w:color="auto"/>
        <w:left w:val="none" w:sz="0" w:space="0" w:color="auto"/>
        <w:bottom w:val="none" w:sz="0" w:space="0" w:color="auto"/>
        <w:right w:val="none" w:sz="0" w:space="0" w:color="auto"/>
      </w:divBdr>
      <w:divsChild>
        <w:div w:id="1220483926">
          <w:marLeft w:val="0"/>
          <w:marRight w:val="0"/>
          <w:marTop w:val="0"/>
          <w:marBottom w:val="0"/>
          <w:divBdr>
            <w:top w:val="none" w:sz="0" w:space="0" w:color="auto"/>
            <w:left w:val="none" w:sz="0" w:space="0" w:color="auto"/>
            <w:bottom w:val="none" w:sz="0" w:space="0" w:color="auto"/>
            <w:right w:val="none" w:sz="0" w:space="0" w:color="auto"/>
          </w:divBdr>
          <w:divsChild>
            <w:div w:id="647175559">
              <w:marLeft w:val="0"/>
              <w:marRight w:val="0"/>
              <w:marTop w:val="0"/>
              <w:marBottom w:val="0"/>
              <w:divBdr>
                <w:top w:val="none" w:sz="0" w:space="0" w:color="auto"/>
                <w:left w:val="none" w:sz="0" w:space="0" w:color="auto"/>
                <w:bottom w:val="none" w:sz="0" w:space="0" w:color="auto"/>
                <w:right w:val="none" w:sz="0" w:space="0" w:color="auto"/>
              </w:divBdr>
              <w:divsChild>
                <w:div w:id="180920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13585">
      <w:bodyDiv w:val="1"/>
      <w:marLeft w:val="0"/>
      <w:marRight w:val="0"/>
      <w:marTop w:val="0"/>
      <w:marBottom w:val="0"/>
      <w:divBdr>
        <w:top w:val="none" w:sz="0" w:space="0" w:color="auto"/>
        <w:left w:val="none" w:sz="0" w:space="0" w:color="auto"/>
        <w:bottom w:val="none" w:sz="0" w:space="0" w:color="auto"/>
        <w:right w:val="none" w:sz="0" w:space="0" w:color="auto"/>
      </w:divBdr>
      <w:divsChild>
        <w:div w:id="1418211313">
          <w:marLeft w:val="0"/>
          <w:marRight w:val="0"/>
          <w:marTop w:val="0"/>
          <w:marBottom w:val="0"/>
          <w:divBdr>
            <w:top w:val="none" w:sz="0" w:space="0" w:color="auto"/>
            <w:left w:val="none" w:sz="0" w:space="0" w:color="auto"/>
            <w:bottom w:val="none" w:sz="0" w:space="0" w:color="auto"/>
            <w:right w:val="none" w:sz="0" w:space="0" w:color="auto"/>
          </w:divBdr>
          <w:divsChild>
            <w:div w:id="1458645924">
              <w:marLeft w:val="0"/>
              <w:marRight w:val="0"/>
              <w:marTop w:val="0"/>
              <w:marBottom w:val="0"/>
              <w:divBdr>
                <w:top w:val="none" w:sz="0" w:space="0" w:color="auto"/>
                <w:left w:val="none" w:sz="0" w:space="0" w:color="auto"/>
                <w:bottom w:val="none" w:sz="0" w:space="0" w:color="auto"/>
                <w:right w:val="none" w:sz="0" w:space="0" w:color="auto"/>
              </w:divBdr>
              <w:divsChild>
                <w:div w:id="63513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373823">
      <w:bodyDiv w:val="1"/>
      <w:marLeft w:val="0"/>
      <w:marRight w:val="0"/>
      <w:marTop w:val="0"/>
      <w:marBottom w:val="0"/>
      <w:divBdr>
        <w:top w:val="none" w:sz="0" w:space="0" w:color="auto"/>
        <w:left w:val="none" w:sz="0" w:space="0" w:color="auto"/>
        <w:bottom w:val="none" w:sz="0" w:space="0" w:color="auto"/>
        <w:right w:val="none" w:sz="0" w:space="0" w:color="auto"/>
      </w:divBdr>
      <w:divsChild>
        <w:div w:id="1238444093">
          <w:marLeft w:val="0"/>
          <w:marRight w:val="0"/>
          <w:marTop w:val="0"/>
          <w:marBottom w:val="0"/>
          <w:divBdr>
            <w:top w:val="none" w:sz="0" w:space="0" w:color="auto"/>
            <w:left w:val="none" w:sz="0" w:space="0" w:color="auto"/>
            <w:bottom w:val="none" w:sz="0" w:space="0" w:color="auto"/>
            <w:right w:val="none" w:sz="0" w:space="0" w:color="auto"/>
          </w:divBdr>
          <w:divsChild>
            <w:div w:id="1940600864">
              <w:marLeft w:val="0"/>
              <w:marRight w:val="0"/>
              <w:marTop w:val="0"/>
              <w:marBottom w:val="0"/>
              <w:divBdr>
                <w:top w:val="none" w:sz="0" w:space="0" w:color="auto"/>
                <w:left w:val="none" w:sz="0" w:space="0" w:color="auto"/>
                <w:bottom w:val="none" w:sz="0" w:space="0" w:color="auto"/>
                <w:right w:val="none" w:sz="0" w:space="0" w:color="auto"/>
              </w:divBdr>
              <w:divsChild>
                <w:div w:id="12404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52677">
      <w:bodyDiv w:val="1"/>
      <w:marLeft w:val="0"/>
      <w:marRight w:val="0"/>
      <w:marTop w:val="0"/>
      <w:marBottom w:val="0"/>
      <w:divBdr>
        <w:top w:val="none" w:sz="0" w:space="0" w:color="auto"/>
        <w:left w:val="none" w:sz="0" w:space="0" w:color="auto"/>
        <w:bottom w:val="none" w:sz="0" w:space="0" w:color="auto"/>
        <w:right w:val="none" w:sz="0" w:space="0" w:color="auto"/>
      </w:divBdr>
      <w:divsChild>
        <w:div w:id="1660619762">
          <w:marLeft w:val="0"/>
          <w:marRight w:val="0"/>
          <w:marTop w:val="0"/>
          <w:marBottom w:val="0"/>
          <w:divBdr>
            <w:top w:val="none" w:sz="0" w:space="0" w:color="auto"/>
            <w:left w:val="none" w:sz="0" w:space="0" w:color="auto"/>
            <w:bottom w:val="none" w:sz="0" w:space="0" w:color="auto"/>
            <w:right w:val="none" w:sz="0" w:space="0" w:color="auto"/>
          </w:divBdr>
          <w:divsChild>
            <w:div w:id="645668969">
              <w:marLeft w:val="0"/>
              <w:marRight w:val="0"/>
              <w:marTop w:val="0"/>
              <w:marBottom w:val="0"/>
              <w:divBdr>
                <w:top w:val="none" w:sz="0" w:space="0" w:color="auto"/>
                <w:left w:val="none" w:sz="0" w:space="0" w:color="auto"/>
                <w:bottom w:val="none" w:sz="0" w:space="0" w:color="auto"/>
                <w:right w:val="none" w:sz="0" w:space="0" w:color="auto"/>
              </w:divBdr>
              <w:divsChild>
                <w:div w:id="7308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648692">
      <w:bodyDiv w:val="1"/>
      <w:marLeft w:val="0"/>
      <w:marRight w:val="0"/>
      <w:marTop w:val="0"/>
      <w:marBottom w:val="0"/>
      <w:divBdr>
        <w:top w:val="none" w:sz="0" w:space="0" w:color="auto"/>
        <w:left w:val="none" w:sz="0" w:space="0" w:color="auto"/>
        <w:bottom w:val="none" w:sz="0" w:space="0" w:color="auto"/>
        <w:right w:val="none" w:sz="0" w:space="0" w:color="auto"/>
      </w:divBdr>
      <w:divsChild>
        <w:div w:id="1194810443">
          <w:marLeft w:val="0"/>
          <w:marRight w:val="0"/>
          <w:marTop w:val="0"/>
          <w:marBottom w:val="0"/>
          <w:divBdr>
            <w:top w:val="none" w:sz="0" w:space="0" w:color="auto"/>
            <w:left w:val="none" w:sz="0" w:space="0" w:color="auto"/>
            <w:bottom w:val="none" w:sz="0" w:space="0" w:color="auto"/>
            <w:right w:val="none" w:sz="0" w:space="0" w:color="auto"/>
          </w:divBdr>
          <w:divsChild>
            <w:div w:id="1142192986">
              <w:marLeft w:val="0"/>
              <w:marRight w:val="0"/>
              <w:marTop w:val="0"/>
              <w:marBottom w:val="0"/>
              <w:divBdr>
                <w:top w:val="none" w:sz="0" w:space="0" w:color="auto"/>
                <w:left w:val="none" w:sz="0" w:space="0" w:color="auto"/>
                <w:bottom w:val="none" w:sz="0" w:space="0" w:color="auto"/>
                <w:right w:val="none" w:sz="0" w:space="0" w:color="auto"/>
              </w:divBdr>
              <w:divsChild>
                <w:div w:id="214632170">
                  <w:marLeft w:val="0"/>
                  <w:marRight w:val="0"/>
                  <w:marTop w:val="0"/>
                  <w:marBottom w:val="0"/>
                  <w:divBdr>
                    <w:top w:val="none" w:sz="0" w:space="0" w:color="auto"/>
                    <w:left w:val="none" w:sz="0" w:space="0" w:color="auto"/>
                    <w:bottom w:val="none" w:sz="0" w:space="0" w:color="auto"/>
                    <w:right w:val="none" w:sz="0" w:space="0" w:color="auto"/>
                  </w:divBdr>
                  <w:divsChild>
                    <w:div w:id="6139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623422">
      <w:bodyDiv w:val="1"/>
      <w:marLeft w:val="0"/>
      <w:marRight w:val="0"/>
      <w:marTop w:val="0"/>
      <w:marBottom w:val="0"/>
      <w:divBdr>
        <w:top w:val="none" w:sz="0" w:space="0" w:color="auto"/>
        <w:left w:val="none" w:sz="0" w:space="0" w:color="auto"/>
        <w:bottom w:val="none" w:sz="0" w:space="0" w:color="auto"/>
        <w:right w:val="none" w:sz="0" w:space="0" w:color="auto"/>
      </w:divBdr>
      <w:divsChild>
        <w:div w:id="1854223472">
          <w:marLeft w:val="0"/>
          <w:marRight w:val="0"/>
          <w:marTop w:val="0"/>
          <w:marBottom w:val="0"/>
          <w:divBdr>
            <w:top w:val="none" w:sz="0" w:space="0" w:color="auto"/>
            <w:left w:val="none" w:sz="0" w:space="0" w:color="auto"/>
            <w:bottom w:val="none" w:sz="0" w:space="0" w:color="auto"/>
            <w:right w:val="none" w:sz="0" w:space="0" w:color="auto"/>
          </w:divBdr>
          <w:divsChild>
            <w:div w:id="2055302825">
              <w:marLeft w:val="0"/>
              <w:marRight w:val="0"/>
              <w:marTop w:val="0"/>
              <w:marBottom w:val="0"/>
              <w:divBdr>
                <w:top w:val="none" w:sz="0" w:space="0" w:color="auto"/>
                <w:left w:val="none" w:sz="0" w:space="0" w:color="auto"/>
                <w:bottom w:val="none" w:sz="0" w:space="0" w:color="auto"/>
                <w:right w:val="none" w:sz="0" w:space="0" w:color="auto"/>
              </w:divBdr>
              <w:divsChild>
                <w:div w:id="129828310">
                  <w:marLeft w:val="0"/>
                  <w:marRight w:val="0"/>
                  <w:marTop w:val="0"/>
                  <w:marBottom w:val="0"/>
                  <w:divBdr>
                    <w:top w:val="none" w:sz="0" w:space="0" w:color="auto"/>
                    <w:left w:val="none" w:sz="0" w:space="0" w:color="auto"/>
                    <w:bottom w:val="none" w:sz="0" w:space="0" w:color="auto"/>
                    <w:right w:val="none" w:sz="0" w:space="0" w:color="auto"/>
                  </w:divBdr>
                  <w:divsChild>
                    <w:div w:id="153407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595485">
      <w:bodyDiv w:val="1"/>
      <w:marLeft w:val="0"/>
      <w:marRight w:val="0"/>
      <w:marTop w:val="0"/>
      <w:marBottom w:val="0"/>
      <w:divBdr>
        <w:top w:val="none" w:sz="0" w:space="0" w:color="auto"/>
        <w:left w:val="none" w:sz="0" w:space="0" w:color="auto"/>
        <w:bottom w:val="none" w:sz="0" w:space="0" w:color="auto"/>
        <w:right w:val="none" w:sz="0" w:space="0" w:color="auto"/>
      </w:divBdr>
      <w:divsChild>
        <w:div w:id="1257901162">
          <w:marLeft w:val="0"/>
          <w:marRight w:val="0"/>
          <w:marTop w:val="0"/>
          <w:marBottom w:val="0"/>
          <w:divBdr>
            <w:top w:val="none" w:sz="0" w:space="0" w:color="auto"/>
            <w:left w:val="none" w:sz="0" w:space="0" w:color="auto"/>
            <w:bottom w:val="none" w:sz="0" w:space="0" w:color="auto"/>
            <w:right w:val="none" w:sz="0" w:space="0" w:color="auto"/>
          </w:divBdr>
          <w:divsChild>
            <w:div w:id="1227184636">
              <w:marLeft w:val="0"/>
              <w:marRight w:val="0"/>
              <w:marTop w:val="0"/>
              <w:marBottom w:val="0"/>
              <w:divBdr>
                <w:top w:val="none" w:sz="0" w:space="0" w:color="auto"/>
                <w:left w:val="none" w:sz="0" w:space="0" w:color="auto"/>
                <w:bottom w:val="none" w:sz="0" w:space="0" w:color="auto"/>
                <w:right w:val="none" w:sz="0" w:space="0" w:color="auto"/>
              </w:divBdr>
              <w:divsChild>
                <w:div w:id="35639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87034">
      <w:bodyDiv w:val="1"/>
      <w:marLeft w:val="0"/>
      <w:marRight w:val="0"/>
      <w:marTop w:val="0"/>
      <w:marBottom w:val="0"/>
      <w:divBdr>
        <w:top w:val="none" w:sz="0" w:space="0" w:color="auto"/>
        <w:left w:val="none" w:sz="0" w:space="0" w:color="auto"/>
        <w:bottom w:val="none" w:sz="0" w:space="0" w:color="auto"/>
        <w:right w:val="none" w:sz="0" w:space="0" w:color="auto"/>
      </w:divBdr>
      <w:divsChild>
        <w:div w:id="147673315">
          <w:marLeft w:val="0"/>
          <w:marRight w:val="0"/>
          <w:marTop w:val="0"/>
          <w:marBottom w:val="0"/>
          <w:divBdr>
            <w:top w:val="none" w:sz="0" w:space="0" w:color="auto"/>
            <w:left w:val="none" w:sz="0" w:space="0" w:color="auto"/>
            <w:bottom w:val="none" w:sz="0" w:space="0" w:color="auto"/>
            <w:right w:val="none" w:sz="0" w:space="0" w:color="auto"/>
          </w:divBdr>
          <w:divsChild>
            <w:div w:id="1012990963">
              <w:marLeft w:val="0"/>
              <w:marRight w:val="0"/>
              <w:marTop w:val="0"/>
              <w:marBottom w:val="0"/>
              <w:divBdr>
                <w:top w:val="none" w:sz="0" w:space="0" w:color="auto"/>
                <w:left w:val="none" w:sz="0" w:space="0" w:color="auto"/>
                <w:bottom w:val="none" w:sz="0" w:space="0" w:color="auto"/>
                <w:right w:val="none" w:sz="0" w:space="0" w:color="auto"/>
              </w:divBdr>
              <w:divsChild>
                <w:div w:id="171665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13300">
      <w:bodyDiv w:val="1"/>
      <w:marLeft w:val="0"/>
      <w:marRight w:val="0"/>
      <w:marTop w:val="0"/>
      <w:marBottom w:val="0"/>
      <w:divBdr>
        <w:top w:val="none" w:sz="0" w:space="0" w:color="auto"/>
        <w:left w:val="none" w:sz="0" w:space="0" w:color="auto"/>
        <w:bottom w:val="none" w:sz="0" w:space="0" w:color="auto"/>
        <w:right w:val="none" w:sz="0" w:space="0" w:color="auto"/>
      </w:divBdr>
      <w:divsChild>
        <w:div w:id="320933110">
          <w:marLeft w:val="0"/>
          <w:marRight w:val="0"/>
          <w:marTop w:val="0"/>
          <w:marBottom w:val="0"/>
          <w:divBdr>
            <w:top w:val="none" w:sz="0" w:space="0" w:color="auto"/>
            <w:left w:val="none" w:sz="0" w:space="0" w:color="auto"/>
            <w:bottom w:val="none" w:sz="0" w:space="0" w:color="auto"/>
            <w:right w:val="none" w:sz="0" w:space="0" w:color="auto"/>
          </w:divBdr>
          <w:divsChild>
            <w:div w:id="1215508961">
              <w:marLeft w:val="0"/>
              <w:marRight w:val="0"/>
              <w:marTop w:val="0"/>
              <w:marBottom w:val="0"/>
              <w:divBdr>
                <w:top w:val="none" w:sz="0" w:space="0" w:color="auto"/>
                <w:left w:val="none" w:sz="0" w:space="0" w:color="auto"/>
                <w:bottom w:val="none" w:sz="0" w:space="0" w:color="auto"/>
                <w:right w:val="none" w:sz="0" w:space="0" w:color="auto"/>
              </w:divBdr>
              <w:divsChild>
                <w:div w:id="1649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611597">
      <w:bodyDiv w:val="1"/>
      <w:marLeft w:val="0"/>
      <w:marRight w:val="0"/>
      <w:marTop w:val="0"/>
      <w:marBottom w:val="0"/>
      <w:divBdr>
        <w:top w:val="none" w:sz="0" w:space="0" w:color="auto"/>
        <w:left w:val="none" w:sz="0" w:space="0" w:color="auto"/>
        <w:bottom w:val="none" w:sz="0" w:space="0" w:color="auto"/>
        <w:right w:val="none" w:sz="0" w:space="0" w:color="auto"/>
      </w:divBdr>
      <w:divsChild>
        <w:div w:id="318970143">
          <w:marLeft w:val="0"/>
          <w:marRight w:val="0"/>
          <w:marTop w:val="0"/>
          <w:marBottom w:val="0"/>
          <w:divBdr>
            <w:top w:val="none" w:sz="0" w:space="0" w:color="auto"/>
            <w:left w:val="none" w:sz="0" w:space="0" w:color="auto"/>
            <w:bottom w:val="none" w:sz="0" w:space="0" w:color="auto"/>
            <w:right w:val="none" w:sz="0" w:space="0" w:color="auto"/>
          </w:divBdr>
          <w:divsChild>
            <w:div w:id="1304846426">
              <w:marLeft w:val="0"/>
              <w:marRight w:val="0"/>
              <w:marTop w:val="0"/>
              <w:marBottom w:val="0"/>
              <w:divBdr>
                <w:top w:val="none" w:sz="0" w:space="0" w:color="auto"/>
                <w:left w:val="none" w:sz="0" w:space="0" w:color="auto"/>
                <w:bottom w:val="none" w:sz="0" w:space="0" w:color="auto"/>
                <w:right w:val="none" w:sz="0" w:space="0" w:color="auto"/>
              </w:divBdr>
              <w:divsChild>
                <w:div w:id="61460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92396">
      <w:bodyDiv w:val="1"/>
      <w:marLeft w:val="0"/>
      <w:marRight w:val="0"/>
      <w:marTop w:val="0"/>
      <w:marBottom w:val="0"/>
      <w:divBdr>
        <w:top w:val="none" w:sz="0" w:space="0" w:color="auto"/>
        <w:left w:val="none" w:sz="0" w:space="0" w:color="auto"/>
        <w:bottom w:val="none" w:sz="0" w:space="0" w:color="auto"/>
        <w:right w:val="none" w:sz="0" w:space="0" w:color="auto"/>
      </w:divBdr>
      <w:divsChild>
        <w:div w:id="1991666347">
          <w:marLeft w:val="0"/>
          <w:marRight w:val="0"/>
          <w:marTop w:val="0"/>
          <w:marBottom w:val="0"/>
          <w:divBdr>
            <w:top w:val="none" w:sz="0" w:space="0" w:color="auto"/>
            <w:left w:val="none" w:sz="0" w:space="0" w:color="auto"/>
            <w:bottom w:val="none" w:sz="0" w:space="0" w:color="auto"/>
            <w:right w:val="none" w:sz="0" w:space="0" w:color="auto"/>
          </w:divBdr>
          <w:divsChild>
            <w:div w:id="1700856074">
              <w:marLeft w:val="0"/>
              <w:marRight w:val="0"/>
              <w:marTop w:val="0"/>
              <w:marBottom w:val="0"/>
              <w:divBdr>
                <w:top w:val="none" w:sz="0" w:space="0" w:color="auto"/>
                <w:left w:val="none" w:sz="0" w:space="0" w:color="auto"/>
                <w:bottom w:val="none" w:sz="0" w:space="0" w:color="auto"/>
                <w:right w:val="none" w:sz="0" w:space="0" w:color="auto"/>
              </w:divBdr>
              <w:divsChild>
                <w:div w:id="11111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426360">
      <w:bodyDiv w:val="1"/>
      <w:marLeft w:val="0"/>
      <w:marRight w:val="0"/>
      <w:marTop w:val="0"/>
      <w:marBottom w:val="0"/>
      <w:divBdr>
        <w:top w:val="none" w:sz="0" w:space="0" w:color="auto"/>
        <w:left w:val="none" w:sz="0" w:space="0" w:color="auto"/>
        <w:bottom w:val="none" w:sz="0" w:space="0" w:color="auto"/>
        <w:right w:val="none" w:sz="0" w:space="0" w:color="auto"/>
      </w:divBdr>
      <w:divsChild>
        <w:div w:id="1440104404">
          <w:marLeft w:val="0"/>
          <w:marRight w:val="0"/>
          <w:marTop w:val="0"/>
          <w:marBottom w:val="0"/>
          <w:divBdr>
            <w:top w:val="none" w:sz="0" w:space="0" w:color="auto"/>
            <w:left w:val="none" w:sz="0" w:space="0" w:color="auto"/>
            <w:bottom w:val="none" w:sz="0" w:space="0" w:color="auto"/>
            <w:right w:val="none" w:sz="0" w:space="0" w:color="auto"/>
          </w:divBdr>
          <w:divsChild>
            <w:div w:id="1036000864">
              <w:marLeft w:val="0"/>
              <w:marRight w:val="0"/>
              <w:marTop w:val="0"/>
              <w:marBottom w:val="0"/>
              <w:divBdr>
                <w:top w:val="none" w:sz="0" w:space="0" w:color="auto"/>
                <w:left w:val="none" w:sz="0" w:space="0" w:color="auto"/>
                <w:bottom w:val="none" w:sz="0" w:space="0" w:color="auto"/>
                <w:right w:val="none" w:sz="0" w:space="0" w:color="auto"/>
              </w:divBdr>
              <w:divsChild>
                <w:div w:id="1778330181">
                  <w:marLeft w:val="0"/>
                  <w:marRight w:val="0"/>
                  <w:marTop w:val="0"/>
                  <w:marBottom w:val="0"/>
                  <w:divBdr>
                    <w:top w:val="none" w:sz="0" w:space="0" w:color="auto"/>
                    <w:left w:val="none" w:sz="0" w:space="0" w:color="auto"/>
                    <w:bottom w:val="none" w:sz="0" w:space="0" w:color="auto"/>
                    <w:right w:val="none" w:sz="0" w:space="0" w:color="auto"/>
                  </w:divBdr>
                  <w:divsChild>
                    <w:div w:id="19579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972443">
      <w:bodyDiv w:val="1"/>
      <w:marLeft w:val="0"/>
      <w:marRight w:val="0"/>
      <w:marTop w:val="0"/>
      <w:marBottom w:val="0"/>
      <w:divBdr>
        <w:top w:val="none" w:sz="0" w:space="0" w:color="auto"/>
        <w:left w:val="none" w:sz="0" w:space="0" w:color="auto"/>
        <w:bottom w:val="none" w:sz="0" w:space="0" w:color="auto"/>
        <w:right w:val="none" w:sz="0" w:space="0" w:color="auto"/>
      </w:divBdr>
      <w:divsChild>
        <w:div w:id="603151128">
          <w:marLeft w:val="0"/>
          <w:marRight w:val="0"/>
          <w:marTop w:val="0"/>
          <w:marBottom w:val="0"/>
          <w:divBdr>
            <w:top w:val="none" w:sz="0" w:space="0" w:color="auto"/>
            <w:left w:val="none" w:sz="0" w:space="0" w:color="auto"/>
            <w:bottom w:val="none" w:sz="0" w:space="0" w:color="auto"/>
            <w:right w:val="none" w:sz="0" w:space="0" w:color="auto"/>
          </w:divBdr>
          <w:divsChild>
            <w:div w:id="343943946">
              <w:marLeft w:val="0"/>
              <w:marRight w:val="0"/>
              <w:marTop w:val="0"/>
              <w:marBottom w:val="0"/>
              <w:divBdr>
                <w:top w:val="none" w:sz="0" w:space="0" w:color="auto"/>
                <w:left w:val="none" w:sz="0" w:space="0" w:color="auto"/>
                <w:bottom w:val="none" w:sz="0" w:space="0" w:color="auto"/>
                <w:right w:val="none" w:sz="0" w:space="0" w:color="auto"/>
              </w:divBdr>
              <w:divsChild>
                <w:div w:id="17558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169849">
      <w:bodyDiv w:val="1"/>
      <w:marLeft w:val="0"/>
      <w:marRight w:val="0"/>
      <w:marTop w:val="0"/>
      <w:marBottom w:val="0"/>
      <w:divBdr>
        <w:top w:val="none" w:sz="0" w:space="0" w:color="auto"/>
        <w:left w:val="none" w:sz="0" w:space="0" w:color="auto"/>
        <w:bottom w:val="none" w:sz="0" w:space="0" w:color="auto"/>
        <w:right w:val="none" w:sz="0" w:space="0" w:color="auto"/>
      </w:divBdr>
      <w:divsChild>
        <w:div w:id="263998831">
          <w:marLeft w:val="0"/>
          <w:marRight w:val="0"/>
          <w:marTop w:val="0"/>
          <w:marBottom w:val="0"/>
          <w:divBdr>
            <w:top w:val="none" w:sz="0" w:space="0" w:color="auto"/>
            <w:left w:val="none" w:sz="0" w:space="0" w:color="auto"/>
            <w:bottom w:val="none" w:sz="0" w:space="0" w:color="auto"/>
            <w:right w:val="none" w:sz="0" w:space="0" w:color="auto"/>
          </w:divBdr>
          <w:divsChild>
            <w:div w:id="1003163739">
              <w:marLeft w:val="0"/>
              <w:marRight w:val="0"/>
              <w:marTop w:val="0"/>
              <w:marBottom w:val="0"/>
              <w:divBdr>
                <w:top w:val="none" w:sz="0" w:space="0" w:color="auto"/>
                <w:left w:val="none" w:sz="0" w:space="0" w:color="auto"/>
                <w:bottom w:val="none" w:sz="0" w:space="0" w:color="auto"/>
                <w:right w:val="none" w:sz="0" w:space="0" w:color="auto"/>
              </w:divBdr>
              <w:divsChild>
                <w:div w:id="99282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95171">
      <w:bodyDiv w:val="1"/>
      <w:marLeft w:val="0"/>
      <w:marRight w:val="0"/>
      <w:marTop w:val="0"/>
      <w:marBottom w:val="0"/>
      <w:divBdr>
        <w:top w:val="none" w:sz="0" w:space="0" w:color="auto"/>
        <w:left w:val="none" w:sz="0" w:space="0" w:color="auto"/>
        <w:bottom w:val="none" w:sz="0" w:space="0" w:color="auto"/>
        <w:right w:val="none" w:sz="0" w:space="0" w:color="auto"/>
      </w:divBdr>
      <w:divsChild>
        <w:div w:id="1269389246">
          <w:marLeft w:val="0"/>
          <w:marRight w:val="0"/>
          <w:marTop w:val="0"/>
          <w:marBottom w:val="0"/>
          <w:divBdr>
            <w:top w:val="none" w:sz="0" w:space="0" w:color="auto"/>
            <w:left w:val="none" w:sz="0" w:space="0" w:color="auto"/>
            <w:bottom w:val="none" w:sz="0" w:space="0" w:color="auto"/>
            <w:right w:val="none" w:sz="0" w:space="0" w:color="auto"/>
          </w:divBdr>
          <w:divsChild>
            <w:div w:id="1879775125">
              <w:marLeft w:val="0"/>
              <w:marRight w:val="0"/>
              <w:marTop w:val="0"/>
              <w:marBottom w:val="0"/>
              <w:divBdr>
                <w:top w:val="none" w:sz="0" w:space="0" w:color="auto"/>
                <w:left w:val="none" w:sz="0" w:space="0" w:color="auto"/>
                <w:bottom w:val="none" w:sz="0" w:space="0" w:color="auto"/>
                <w:right w:val="none" w:sz="0" w:space="0" w:color="auto"/>
              </w:divBdr>
              <w:divsChild>
                <w:div w:id="12992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98427">
      <w:bodyDiv w:val="1"/>
      <w:marLeft w:val="0"/>
      <w:marRight w:val="0"/>
      <w:marTop w:val="0"/>
      <w:marBottom w:val="0"/>
      <w:divBdr>
        <w:top w:val="none" w:sz="0" w:space="0" w:color="auto"/>
        <w:left w:val="none" w:sz="0" w:space="0" w:color="auto"/>
        <w:bottom w:val="none" w:sz="0" w:space="0" w:color="auto"/>
        <w:right w:val="none" w:sz="0" w:space="0" w:color="auto"/>
      </w:divBdr>
    </w:div>
    <w:div w:id="1156843622">
      <w:bodyDiv w:val="1"/>
      <w:marLeft w:val="0"/>
      <w:marRight w:val="0"/>
      <w:marTop w:val="0"/>
      <w:marBottom w:val="0"/>
      <w:divBdr>
        <w:top w:val="none" w:sz="0" w:space="0" w:color="auto"/>
        <w:left w:val="none" w:sz="0" w:space="0" w:color="auto"/>
        <w:bottom w:val="none" w:sz="0" w:space="0" w:color="auto"/>
        <w:right w:val="none" w:sz="0" w:space="0" w:color="auto"/>
      </w:divBdr>
      <w:divsChild>
        <w:div w:id="665595295">
          <w:marLeft w:val="0"/>
          <w:marRight w:val="0"/>
          <w:marTop w:val="0"/>
          <w:marBottom w:val="0"/>
          <w:divBdr>
            <w:top w:val="none" w:sz="0" w:space="0" w:color="auto"/>
            <w:left w:val="none" w:sz="0" w:space="0" w:color="auto"/>
            <w:bottom w:val="none" w:sz="0" w:space="0" w:color="auto"/>
            <w:right w:val="none" w:sz="0" w:space="0" w:color="auto"/>
          </w:divBdr>
          <w:divsChild>
            <w:div w:id="1675105005">
              <w:marLeft w:val="0"/>
              <w:marRight w:val="0"/>
              <w:marTop w:val="0"/>
              <w:marBottom w:val="0"/>
              <w:divBdr>
                <w:top w:val="none" w:sz="0" w:space="0" w:color="auto"/>
                <w:left w:val="none" w:sz="0" w:space="0" w:color="auto"/>
                <w:bottom w:val="none" w:sz="0" w:space="0" w:color="auto"/>
                <w:right w:val="none" w:sz="0" w:space="0" w:color="auto"/>
              </w:divBdr>
              <w:divsChild>
                <w:div w:id="1547527905">
                  <w:marLeft w:val="0"/>
                  <w:marRight w:val="0"/>
                  <w:marTop w:val="0"/>
                  <w:marBottom w:val="0"/>
                  <w:divBdr>
                    <w:top w:val="none" w:sz="0" w:space="0" w:color="auto"/>
                    <w:left w:val="none" w:sz="0" w:space="0" w:color="auto"/>
                    <w:bottom w:val="none" w:sz="0" w:space="0" w:color="auto"/>
                    <w:right w:val="none" w:sz="0" w:space="0" w:color="auto"/>
                  </w:divBdr>
                  <w:divsChild>
                    <w:div w:id="10170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692190">
      <w:bodyDiv w:val="1"/>
      <w:marLeft w:val="0"/>
      <w:marRight w:val="0"/>
      <w:marTop w:val="0"/>
      <w:marBottom w:val="0"/>
      <w:divBdr>
        <w:top w:val="none" w:sz="0" w:space="0" w:color="auto"/>
        <w:left w:val="none" w:sz="0" w:space="0" w:color="auto"/>
        <w:bottom w:val="none" w:sz="0" w:space="0" w:color="auto"/>
        <w:right w:val="none" w:sz="0" w:space="0" w:color="auto"/>
      </w:divBdr>
      <w:divsChild>
        <w:div w:id="1331638814">
          <w:marLeft w:val="0"/>
          <w:marRight w:val="0"/>
          <w:marTop w:val="0"/>
          <w:marBottom w:val="0"/>
          <w:divBdr>
            <w:top w:val="none" w:sz="0" w:space="0" w:color="auto"/>
            <w:left w:val="none" w:sz="0" w:space="0" w:color="auto"/>
            <w:bottom w:val="none" w:sz="0" w:space="0" w:color="auto"/>
            <w:right w:val="none" w:sz="0" w:space="0" w:color="auto"/>
          </w:divBdr>
          <w:divsChild>
            <w:div w:id="906379541">
              <w:marLeft w:val="0"/>
              <w:marRight w:val="0"/>
              <w:marTop w:val="0"/>
              <w:marBottom w:val="0"/>
              <w:divBdr>
                <w:top w:val="none" w:sz="0" w:space="0" w:color="auto"/>
                <w:left w:val="none" w:sz="0" w:space="0" w:color="auto"/>
                <w:bottom w:val="none" w:sz="0" w:space="0" w:color="auto"/>
                <w:right w:val="none" w:sz="0" w:space="0" w:color="auto"/>
              </w:divBdr>
              <w:divsChild>
                <w:div w:id="115692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93287">
      <w:bodyDiv w:val="1"/>
      <w:marLeft w:val="0"/>
      <w:marRight w:val="0"/>
      <w:marTop w:val="0"/>
      <w:marBottom w:val="0"/>
      <w:divBdr>
        <w:top w:val="none" w:sz="0" w:space="0" w:color="auto"/>
        <w:left w:val="none" w:sz="0" w:space="0" w:color="auto"/>
        <w:bottom w:val="none" w:sz="0" w:space="0" w:color="auto"/>
        <w:right w:val="none" w:sz="0" w:space="0" w:color="auto"/>
      </w:divBdr>
      <w:divsChild>
        <w:div w:id="1240141029">
          <w:marLeft w:val="0"/>
          <w:marRight w:val="0"/>
          <w:marTop w:val="0"/>
          <w:marBottom w:val="0"/>
          <w:divBdr>
            <w:top w:val="none" w:sz="0" w:space="0" w:color="auto"/>
            <w:left w:val="none" w:sz="0" w:space="0" w:color="auto"/>
            <w:bottom w:val="none" w:sz="0" w:space="0" w:color="auto"/>
            <w:right w:val="none" w:sz="0" w:space="0" w:color="auto"/>
          </w:divBdr>
          <w:divsChild>
            <w:div w:id="2100253240">
              <w:marLeft w:val="0"/>
              <w:marRight w:val="0"/>
              <w:marTop w:val="0"/>
              <w:marBottom w:val="0"/>
              <w:divBdr>
                <w:top w:val="none" w:sz="0" w:space="0" w:color="auto"/>
                <w:left w:val="none" w:sz="0" w:space="0" w:color="auto"/>
                <w:bottom w:val="none" w:sz="0" w:space="0" w:color="auto"/>
                <w:right w:val="none" w:sz="0" w:space="0" w:color="auto"/>
              </w:divBdr>
              <w:divsChild>
                <w:div w:id="155631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477771">
      <w:bodyDiv w:val="1"/>
      <w:marLeft w:val="0"/>
      <w:marRight w:val="0"/>
      <w:marTop w:val="0"/>
      <w:marBottom w:val="0"/>
      <w:divBdr>
        <w:top w:val="none" w:sz="0" w:space="0" w:color="auto"/>
        <w:left w:val="none" w:sz="0" w:space="0" w:color="auto"/>
        <w:bottom w:val="none" w:sz="0" w:space="0" w:color="auto"/>
        <w:right w:val="none" w:sz="0" w:space="0" w:color="auto"/>
      </w:divBdr>
      <w:divsChild>
        <w:div w:id="1990360848">
          <w:marLeft w:val="0"/>
          <w:marRight w:val="0"/>
          <w:marTop w:val="0"/>
          <w:marBottom w:val="0"/>
          <w:divBdr>
            <w:top w:val="none" w:sz="0" w:space="0" w:color="auto"/>
            <w:left w:val="none" w:sz="0" w:space="0" w:color="auto"/>
            <w:bottom w:val="none" w:sz="0" w:space="0" w:color="auto"/>
            <w:right w:val="none" w:sz="0" w:space="0" w:color="auto"/>
          </w:divBdr>
          <w:divsChild>
            <w:div w:id="448361543">
              <w:marLeft w:val="0"/>
              <w:marRight w:val="0"/>
              <w:marTop w:val="0"/>
              <w:marBottom w:val="0"/>
              <w:divBdr>
                <w:top w:val="none" w:sz="0" w:space="0" w:color="auto"/>
                <w:left w:val="none" w:sz="0" w:space="0" w:color="auto"/>
                <w:bottom w:val="none" w:sz="0" w:space="0" w:color="auto"/>
                <w:right w:val="none" w:sz="0" w:space="0" w:color="auto"/>
              </w:divBdr>
              <w:divsChild>
                <w:div w:id="200666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04513">
      <w:bodyDiv w:val="1"/>
      <w:marLeft w:val="0"/>
      <w:marRight w:val="0"/>
      <w:marTop w:val="0"/>
      <w:marBottom w:val="0"/>
      <w:divBdr>
        <w:top w:val="none" w:sz="0" w:space="0" w:color="auto"/>
        <w:left w:val="none" w:sz="0" w:space="0" w:color="auto"/>
        <w:bottom w:val="none" w:sz="0" w:space="0" w:color="auto"/>
        <w:right w:val="none" w:sz="0" w:space="0" w:color="auto"/>
      </w:divBdr>
      <w:divsChild>
        <w:div w:id="940458717">
          <w:marLeft w:val="0"/>
          <w:marRight w:val="0"/>
          <w:marTop w:val="0"/>
          <w:marBottom w:val="0"/>
          <w:divBdr>
            <w:top w:val="none" w:sz="0" w:space="0" w:color="auto"/>
            <w:left w:val="none" w:sz="0" w:space="0" w:color="auto"/>
            <w:bottom w:val="none" w:sz="0" w:space="0" w:color="auto"/>
            <w:right w:val="none" w:sz="0" w:space="0" w:color="auto"/>
          </w:divBdr>
          <w:divsChild>
            <w:div w:id="1767771328">
              <w:marLeft w:val="0"/>
              <w:marRight w:val="0"/>
              <w:marTop w:val="0"/>
              <w:marBottom w:val="0"/>
              <w:divBdr>
                <w:top w:val="none" w:sz="0" w:space="0" w:color="auto"/>
                <w:left w:val="none" w:sz="0" w:space="0" w:color="auto"/>
                <w:bottom w:val="none" w:sz="0" w:space="0" w:color="auto"/>
                <w:right w:val="none" w:sz="0" w:space="0" w:color="auto"/>
              </w:divBdr>
              <w:divsChild>
                <w:div w:id="3186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36400">
      <w:bodyDiv w:val="1"/>
      <w:marLeft w:val="0"/>
      <w:marRight w:val="0"/>
      <w:marTop w:val="0"/>
      <w:marBottom w:val="0"/>
      <w:divBdr>
        <w:top w:val="none" w:sz="0" w:space="0" w:color="auto"/>
        <w:left w:val="none" w:sz="0" w:space="0" w:color="auto"/>
        <w:bottom w:val="none" w:sz="0" w:space="0" w:color="auto"/>
        <w:right w:val="none" w:sz="0" w:space="0" w:color="auto"/>
      </w:divBdr>
      <w:divsChild>
        <w:div w:id="113256966">
          <w:marLeft w:val="0"/>
          <w:marRight w:val="0"/>
          <w:marTop w:val="0"/>
          <w:marBottom w:val="0"/>
          <w:divBdr>
            <w:top w:val="none" w:sz="0" w:space="0" w:color="auto"/>
            <w:left w:val="none" w:sz="0" w:space="0" w:color="auto"/>
            <w:bottom w:val="none" w:sz="0" w:space="0" w:color="auto"/>
            <w:right w:val="none" w:sz="0" w:space="0" w:color="auto"/>
          </w:divBdr>
          <w:divsChild>
            <w:div w:id="1341467681">
              <w:marLeft w:val="0"/>
              <w:marRight w:val="0"/>
              <w:marTop w:val="0"/>
              <w:marBottom w:val="0"/>
              <w:divBdr>
                <w:top w:val="none" w:sz="0" w:space="0" w:color="auto"/>
                <w:left w:val="none" w:sz="0" w:space="0" w:color="auto"/>
                <w:bottom w:val="none" w:sz="0" w:space="0" w:color="auto"/>
                <w:right w:val="none" w:sz="0" w:space="0" w:color="auto"/>
              </w:divBdr>
              <w:divsChild>
                <w:div w:id="14851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441668">
      <w:bodyDiv w:val="1"/>
      <w:marLeft w:val="0"/>
      <w:marRight w:val="0"/>
      <w:marTop w:val="0"/>
      <w:marBottom w:val="0"/>
      <w:divBdr>
        <w:top w:val="none" w:sz="0" w:space="0" w:color="auto"/>
        <w:left w:val="none" w:sz="0" w:space="0" w:color="auto"/>
        <w:bottom w:val="none" w:sz="0" w:space="0" w:color="auto"/>
        <w:right w:val="none" w:sz="0" w:space="0" w:color="auto"/>
      </w:divBdr>
      <w:divsChild>
        <w:div w:id="214777929">
          <w:marLeft w:val="0"/>
          <w:marRight w:val="0"/>
          <w:marTop w:val="0"/>
          <w:marBottom w:val="0"/>
          <w:divBdr>
            <w:top w:val="none" w:sz="0" w:space="0" w:color="auto"/>
            <w:left w:val="none" w:sz="0" w:space="0" w:color="auto"/>
            <w:bottom w:val="none" w:sz="0" w:space="0" w:color="auto"/>
            <w:right w:val="none" w:sz="0" w:space="0" w:color="auto"/>
          </w:divBdr>
          <w:divsChild>
            <w:div w:id="2040162615">
              <w:marLeft w:val="0"/>
              <w:marRight w:val="0"/>
              <w:marTop w:val="0"/>
              <w:marBottom w:val="0"/>
              <w:divBdr>
                <w:top w:val="none" w:sz="0" w:space="0" w:color="auto"/>
                <w:left w:val="none" w:sz="0" w:space="0" w:color="auto"/>
                <w:bottom w:val="none" w:sz="0" w:space="0" w:color="auto"/>
                <w:right w:val="none" w:sz="0" w:space="0" w:color="auto"/>
              </w:divBdr>
              <w:divsChild>
                <w:div w:id="5337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170102">
      <w:bodyDiv w:val="1"/>
      <w:marLeft w:val="0"/>
      <w:marRight w:val="0"/>
      <w:marTop w:val="0"/>
      <w:marBottom w:val="0"/>
      <w:divBdr>
        <w:top w:val="none" w:sz="0" w:space="0" w:color="auto"/>
        <w:left w:val="none" w:sz="0" w:space="0" w:color="auto"/>
        <w:bottom w:val="none" w:sz="0" w:space="0" w:color="auto"/>
        <w:right w:val="none" w:sz="0" w:space="0" w:color="auto"/>
      </w:divBdr>
      <w:divsChild>
        <w:div w:id="1437481503">
          <w:marLeft w:val="0"/>
          <w:marRight w:val="0"/>
          <w:marTop w:val="0"/>
          <w:marBottom w:val="0"/>
          <w:divBdr>
            <w:top w:val="none" w:sz="0" w:space="0" w:color="auto"/>
            <w:left w:val="none" w:sz="0" w:space="0" w:color="auto"/>
            <w:bottom w:val="none" w:sz="0" w:space="0" w:color="auto"/>
            <w:right w:val="none" w:sz="0" w:space="0" w:color="auto"/>
          </w:divBdr>
          <w:divsChild>
            <w:div w:id="1700231022">
              <w:marLeft w:val="0"/>
              <w:marRight w:val="0"/>
              <w:marTop w:val="0"/>
              <w:marBottom w:val="0"/>
              <w:divBdr>
                <w:top w:val="none" w:sz="0" w:space="0" w:color="auto"/>
                <w:left w:val="none" w:sz="0" w:space="0" w:color="auto"/>
                <w:bottom w:val="none" w:sz="0" w:space="0" w:color="auto"/>
                <w:right w:val="none" w:sz="0" w:space="0" w:color="auto"/>
              </w:divBdr>
              <w:divsChild>
                <w:div w:id="46774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368917">
      <w:bodyDiv w:val="1"/>
      <w:marLeft w:val="0"/>
      <w:marRight w:val="0"/>
      <w:marTop w:val="0"/>
      <w:marBottom w:val="0"/>
      <w:divBdr>
        <w:top w:val="none" w:sz="0" w:space="0" w:color="auto"/>
        <w:left w:val="none" w:sz="0" w:space="0" w:color="auto"/>
        <w:bottom w:val="none" w:sz="0" w:space="0" w:color="auto"/>
        <w:right w:val="none" w:sz="0" w:space="0" w:color="auto"/>
      </w:divBdr>
    </w:div>
    <w:div w:id="1218054688">
      <w:bodyDiv w:val="1"/>
      <w:marLeft w:val="0"/>
      <w:marRight w:val="0"/>
      <w:marTop w:val="0"/>
      <w:marBottom w:val="0"/>
      <w:divBdr>
        <w:top w:val="none" w:sz="0" w:space="0" w:color="auto"/>
        <w:left w:val="none" w:sz="0" w:space="0" w:color="auto"/>
        <w:bottom w:val="none" w:sz="0" w:space="0" w:color="auto"/>
        <w:right w:val="none" w:sz="0" w:space="0" w:color="auto"/>
      </w:divBdr>
      <w:divsChild>
        <w:div w:id="632293865">
          <w:marLeft w:val="0"/>
          <w:marRight w:val="0"/>
          <w:marTop w:val="0"/>
          <w:marBottom w:val="0"/>
          <w:divBdr>
            <w:top w:val="none" w:sz="0" w:space="0" w:color="auto"/>
            <w:left w:val="none" w:sz="0" w:space="0" w:color="auto"/>
            <w:bottom w:val="none" w:sz="0" w:space="0" w:color="auto"/>
            <w:right w:val="none" w:sz="0" w:space="0" w:color="auto"/>
          </w:divBdr>
          <w:divsChild>
            <w:div w:id="1841003736">
              <w:marLeft w:val="0"/>
              <w:marRight w:val="0"/>
              <w:marTop w:val="0"/>
              <w:marBottom w:val="0"/>
              <w:divBdr>
                <w:top w:val="none" w:sz="0" w:space="0" w:color="auto"/>
                <w:left w:val="none" w:sz="0" w:space="0" w:color="auto"/>
                <w:bottom w:val="none" w:sz="0" w:space="0" w:color="auto"/>
                <w:right w:val="none" w:sz="0" w:space="0" w:color="auto"/>
              </w:divBdr>
              <w:divsChild>
                <w:div w:id="135057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368029">
      <w:bodyDiv w:val="1"/>
      <w:marLeft w:val="0"/>
      <w:marRight w:val="0"/>
      <w:marTop w:val="0"/>
      <w:marBottom w:val="0"/>
      <w:divBdr>
        <w:top w:val="none" w:sz="0" w:space="0" w:color="auto"/>
        <w:left w:val="none" w:sz="0" w:space="0" w:color="auto"/>
        <w:bottom w:val="none" w:sz="0" w:space="0" w:color="auto"/>
        <w:right w:val="none" w:sz="0" w:space="0" w:color="auto"/>
      </w:divBdr>
      <w:divsChild>
        <w:div w:id="185101728">
          <w:marLeft w:val="0"/>
          <w:marRight w:val="0"/>
          <w:marTop w:val="0"/>
          <w:marBottom w:val="0"/>
          <w:divBdr>
            <w:top w:val="none" w:sz="0" w:space="0" w:color="auto"/>
            <w:left w:val="none" w:sz="0" w:space="0" w:color="auto"/>
            <w:bottom w:val="none" w:sz="0" w:space="0" w:color="auto"/>
            <w:right w:val="none" w:sz="0" w:space="0" w:color="auto"/>
          </w:divBdr>
          <w:divsChild>
            <w:div w:id="517044583">
              <w:marLeft w:val="0"/>
              <w:marRight w:val="0"/>
              <w:marTop w:val="0"/>
              <w:marBottom w:val="0"/>
              <w:divBdr>
                <w:top w:val="none" w:sz="0" w:space="0" w:color="auto"/>
                <w:left w:val="none" w:sz="0" w:space="0" w:color="auto"/>
                <w:bottom w:val="none" w:sz="0" w:space="0" w:color="auto"/>
                <w:right w:val="none" w:sz="0" w:space="0" w:color="auto"/>
              </w:divBdr>
              <w:divsChild>
                <w:div w:id="1345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765278">
      <w:bodyDiv w:val="1"/>
      <w:marLeft w:val="0"/>
      <w:marRight w:val="0"/>
      <w:marTop w:val="0"/>
      <w:marBottom w:val="0"/>
      <w:divBdr>
        <w:top w:val="none" w:sz="0" w:space="0" w:color="auto"/>
        <w:left w:val="none" w:sz="0" w:space="0" w:color="auto"/>
        <w:bottom w:val="none" w:sz="0" w:space="0" w:color="auto"/>
        <w:right w:val="none" w:sz="0" w:space="0" w:color="auto"/>
      </w:divBdr>
    </w:div>
    <w:div w:id="1242830850">
      <w:bodyDiv w:val="1"/>
      <w:marLeft w:val="0"/>
      <w:marRight w:val="0"/>
      <w:marTop w:val="0"/>
      <w:marBottom w:val="0"/>
      <w:divBdr>
        <w:top w:val="none" w:sz="0" w:space="0" w:color="auto"/>
        <w:left w:val="none" w:sz="0" w:space="0" w:color="auto"/>
        <w:bottom w:val="none" w:sz="0" w:space="0" w:color="auto"/>
        <w:right w:val="none" w:sz="0" w:space="0" w:color="auto"/>
      </w:divBdr>
      <w:divsChild>
        <w:div w:id="1339653494">
          <w:marLeft w:val="0"/>
          <w:marRight w:val="0"/>
          <w:marTop w:val="0"/>
          <w:marBottom w:val="0"/>
          <w:divBdr>
            <w:top w:val="none" w:sz="0" w:space="0" w:color="auto"/>
            <w:left w:val="none" w:sz="0" w:space="0" w:color="auto"/>
            <w:bottom w:val="none" w:sz="0" w:space="0" w:color="auto"/>
            <w:right w:val="none" w:sz="0" w:space="0" w:color="auto"/>
          </w:divBdr>
          <w:divsChild>
            <w:div w:id="288705640">
              <w:marLeft w:val="0"/>
              <w:marRight w:val="0"/>
              <w:marTop w:val="0"/>
              <w:marBottom w:val="0"/>
              <w:divBdr>
                <w:top w:val="none" w:sz="0" w:space="0" w:color="auto"/>
                <w:left w:val="none" w:sz="0" w:space="0" w:color="auto"/>
                <w:bottom w:val="none" w:sz="0" w:space="0" w:color="auto"/>
                <w:right w:val="none" w:sz="0" w:space="0" w:color="auto"/>
              </w:divBdr>
              <w:divsChild>
                <w:div w:id="107474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727075">
      <w:bodyDiv w:val="1"/>
      <w:marLeft w:val="0"/>
      <w:marRight w:val="0"/>
      <w:marTop w:val="0"/>
      <w:marBottom w:val="0"/>
      <w:divBdr>
        <w:top w:val="none" w:sz="0" w:space="0" w:color="auto"/>
        <w:left w:val="none" w:sz="0" w:space="0" w:color="auto"/>
        <w:bottom w:val="none" w:sz="0" w:space="0" w:color="auto"/>
        <w:right w:val="none" w:sz="0" w:space="0" w:color="auto"/>
      </w:divBdr>
      <w:divsChild>
        <w:div w:id="1127511170">
          <w:marLeft w:val="0"/>
          <w:marRight w:val="0"/>
          <w:marTop w:val="0"/>
          <w:marBottom w:val="0"/>
          <w:divBdr>
            <w:top w:val="none" w:sz="0" w:space="0" w:color="auto"/>
            <w:left w:val="none" w:sz="0" w:space="0" w:color="auto"/>
            <w:bottom w:val="none" w:sz="0" w:space="0" w:color="auto"/>
            <w:right w:val="none" w:sz="0" w:space="0" w:color="auto"/>
          </w:divBdr>
          <w:divsChild>
            <w:div w:id="583076289">
              <w:marLeft w:val="0"/>
              <w:marRight w:val="0"/>
              <w:marTop w:val="0"/>
              <w:marBottom w:val="0"/>
              <w:divBdr>
                <w:top w:val="none" w:sz="0" w:space="0" w:color="auto"/>
                <w:left w:val="none" w:sz="0" w:space="0" w:color="auto"/>
                <w:bottom w:val="none" w:sz="0" w:space="0" w:color="auto"/>
                <w:right w:val="none" w:sz="0" w:space="0" w:color="auto"/>
              </w:divBdr>
              <w:divsChild>
                <w:div w:id="60908745">
                  <w:marLeft w:val="0"/>
                  <w:marRight w:val="0"/>
                  <w:marTop w:val="0"/>
                  <w:marBottom w:val="0"/>
                  <w:divBdr>
                    <w:top w:val="none" w:sz="0" w:space="0" w:color="auto"/>
                    <w:left w:val="none" w:sz="0" w:space="0" w:color="auto"/>
                    <w:bottom w:val="none" w:sz="0" w:space="0" w:color="auto"/>
                    <w:right w:val="none" w:sz="0" w:space="0" w:color="auto"/>
                  </w:divBdr>
                  <w:divsChild>
                    <w:div w:id="49017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968992">
      <w:bodyDiv w:val="1"/>
      <w:marLeft w:val="0"/>
      <w:marRight w:val="0"/>
      <w:marTop w:val="0"/>
      <w:marBottom w:val="0"/>
      <w:divBdr>
        <w:top w:val="none" w:sz="0" w:space="0" w:color="auto"/>
        <w:left w:val="none" w:sz="0" w:space="0" w:color="auto"/>
        <w:bottom w:val="none" w:sz="0" w:space="0" w:color="auto"/>
        <w:right w:val="none" w:sz="0" w:space="0" w:color="auto"/>
      </w:divBdr>
      <w:divsChild>
        <w:div w:id="1576553326">
          <w:marLeft w:val="0"/>
          <w:marRight w:val="0"/>
          <w:marTop w:val="0"/>
          <w:marBottom w:val="0"/>
          <w:divBdr>
            <w:top w:val="none" w:sz="0" w:space="0" w:color="auto"/>
            <w:left w:val="none" w:sz="0" w:space="0" w:color="auto"/>
            <w:bottom w:val="none" w:sz="0" w:space="0" w:color="auto"/>
            <w:right w:val="none" w:sz="0" w:space="0" w:color="auto"/>
          </w:divBdr>
          <w:divsChild>
            <w:div w:id="1543518828">
              <w:marLeft w:val="0"/>
              <w:marRight w:val="0"/>
              <w:marTop w:val="0"/>
              <w:marBottom w:val="0"/>
              <w:divBdr>
                <w:top w:val="none" w:sz="0" w:space="0" w:color="auto"/>
                <w:left w:val="none" w:sz="0" w:space="0" w:color="auto"/>
                <w:bottom w:val="none" w:sz="0" w:space="0" w:color="auto"/>
                <w:right w:val="none" w:sz="0" w:space="0" w:color="auto"/>
              </w:divBdr>
              <w:divsChild>
                <w:div w:id="81725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476418">
      <w:bodyDiv w:val="1"/>
      <w:marLeft w:val="0"/>
      <w:marRight w:val="0"/>
      <w:marTop w:val="0"/>
      <w:marBottom w:val="0"/>
      <w:divBdr>
        <w:top w:val="none" w:sz="0" w:space="0" w:color="auto"/>
        <w:left w:val="none" w:sz="0" w:space="0" w:color="auto"/>
        <w:bottom w:val="none" w:sz="0" w:space="0" w:color="auto"/>
        <w:right w:val="none" w:sz="0" w:space="0" w:color="auto"/>
      </w:divBdr>
      <w:divsChild>
        <w:div w:id="69469165">
          <w:marLeft w:val="709"/>
          <w:marRight w:val="0"/>
          <w:marTop w:val="0"/>
          <w:marBottom w:val="0"/>
          <w:divBdr>
            <w:top w:val="none" w:sz="0" w:space="0" w:color="auto"/>
            <w:left w:val="none" w:sz="0" w:space="0" w:color="auto"/>
            <w:bottom w:val="none" w:sz="0" w:space="0" w:color="auto"/>
            <w:right w:val="none" w:sz="0" w:space="0" w:color="auto"/>
          </w:divBdr>
        </w:div>
        <w:div w:id="530337806">
          <w:marLeft w:val="709"/>
          <w:marRight w:val="0"/>
          <w:marTop w:val="0"/>
          <w:marBottom w:val="0"/>
          <w:divBdr>
            <w:top w:val="none" w:sz="0" w:space="0" w:color="auto"/>
            <w:left w:val="none" w:sz="0" w:space="0" w:color="auto"/>
            <w:bottom w:val="none" w:sz="0" w:space="0" w:color="auto"/>
            <w:right w:val="none" w:sz="0" w:space="0" w:color="auto"/>
          </w:divBdr>
        </w:div>
        <w:div w:id="904608959">
          <w:marLeft w:val="709"/>
          <w:marRight w:val="0"/>
          <w:marTop w:val="0"/>
          <w:marBottom w:val="0"/>
          <w:divBdr>
            <w:top w:val="none" w:sz="0" w:space="0" w:color="auto"/>
            <w:left w:val="none" w:sz="0" w:space="0" w:color="auto"/>
            <w:bottom w:val="none" w:sz="0" w:space="0" w:color="auto"/>
            <w:right w:val="none" w:sz="0" w:space="0" w:color="auto"/>
          </w:divBdr>
        </w:div>
      </w:divsChild>
    </w:div>
    <w:div w:id="1272936450">
      <w:bodyDiv w:val="1"/>
      <w:marLeft w:val="0"/>
      <w:marRight w:val="0"/>
      <w:marTop w:val="0"/>
      <w:marBottom w:val="0"/>
      <w:divBdr>
        <w:top w:val="none" w:sz="0" w:space="0" w:color="auto"/>
        <w:left w:val="none" w:sz="0" w:space="0" w:color="auto"/>
        <w:bottom w:val="none" w:sz="0" w:space="0" w:color="auto"/>
        <w:right w:val="none" w:sz="0" w:space="0" w:color="auto"/>
      </w:divBdr>
      <w:divsChild>
        <w:div w:id="1772235024">
          <w:marLeft w:val="0"/>
          <w:marRight w:val="0"/>
          <w:marTop w:val="0"/>
          <w:marBottom w:val="0"/>
          <w:divBdr>
            <w:top w:val="none" w:sz="0" w:space="0" w:color="auto"/>
            <w:left w:val="none" w:sz="0" w:space="0" w:color="auto"/>
            <w:bottom w:val="none" w:sz="0" w:space="0" w:color="auto"/>
            <w:right w:val="none" w:sz="0" w:space="0" w:color="auto"/>
          </w:divBdr>
          <w:divsChild>
            <w:div w:id="1817841214">
              <w:marLeft w:val="0"/>
              <w:marRight w:val="0"/>
              <w:marTop w:val="0"/>
              <w:marBottom w:val="0"/>
              <w:divBdr>
                <w:top w:val="none" w:sz="0" w:space="0" w:color="auto"/>
                <w:left w:val="none" w:sz="0" w:space="0" w:color="auto"/>
                <w:bottom w:val="none" w:sz="0" w:space="0" w:color="auto"/>
                <w:right w:val="none" w:sz="0" w:space="0" w:color="auto"/>
              </w:divBdr>
              <w:divsChild>
                <w:div w:id="26319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64555">
      <w:bodyDiv w:val="1"/>
      <w:marLeft w:val="0"/>
      <w:marRight w:val="0"/>
      <w:marTop w:val="0"/>
      <w:marBottom w:val="0"/>
      <w:divBdr>
        <w:top w:val="none" w:sz="0" w:space="0" w:color="auto"/>
        <w:left w:val="none" w:sz="0" w:space="0" w:color="auto"/>
        <w:bottom w:val="none" w:sz="0" w:space="0" w:color="auto"/>
        <w:right w:val="none" w:sz="0" w:space="0" w:color="auto"/>
      </w:divBdr>
      <w:divsChild>
        <w:div w:id="1965380946">
          <w:marLeft w:val="0"/>
          <w:marRight w:val="0"/>
          <w:marTop w:val="0"/>
          <w:marBottom w:val="0"/>
          <w:divBdr>
            <w:top w:val="none" w:sz="0" w:space="0" w:color="auto"/>
            <w:left w:val="none" w:sz="0" w:space="0" w:color="auto"/>
            <w:bottom w:val="none" w:sz="0" w:space="0" w:color="auto"/>
            <w:right w:val="none" w:sz="0" w:space="0" w:color="auto"/>
          </w:divBdr>
          <w:divsChild>
            <w:div w:id="1921867889">
              <w:marLeft w:val="0"/>
              <w:marRight w:val="0"/>
              <w:marTop w:val="0"/>
              <w:marBottom w:val="0"/>
              <w:divBdr>
                <w:top w:val="none" w:sz="0" w:space="0" w:color="auto"/>
                <w:left w:val="none" w:sz="0" w:space="0" w:color="auto"/>
                <w:bottom w:val="none" w:sz="0" w:space="0" w:color="auto"/>
                <w:right w:val="none" w:sz="0" w:space="0" w:color="auto"/>
              </w:divBdr>
              <w:divsChild>
                <w:div w:id="107435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4992">
      <w:bodyDiv w:val="1"/>
      <w:marLeft w:val="0"/>
      <w:marRight w:val="0"/>
      <w:marTop w:val="0"/>
      <w:marBottom w:val="0"/>
      <w:divBdr>
        <w:top w:val="none" w:sz="0" w:space="0" w:color="auto"/>
        <w:left w:val="none" w:sz="0" w:space="0" w:color="auto"/>
        <w:bottom w:val="none" w:sz="0" w:space="0" w:color="auto"/>
        <w:right w:val="none" w:sz="0" w:space="0" w:color="auto"/>
      </w:divBdr>
      <w:divsChild>
        <w:div w:id="831720337">
          <w:marLeft w:val="0"/>
          <w:marRight w:val="0"/>
          <w:marTop w:val="0"/>
          <w:marBottom w:val="0"/>
          <w:divBdr>
            <w:top w:val="none" w:sz="0" w:space="0" w:color="auto"/>
            <w:left w:val="none" w:sz="0" w:space="0" w:color="auto"/>
            <w:bottom w:val="none" w:sz="0" w:space="0" w:color="auto"/>
            <w:right w:val="none" w:sz="0" w:space="0" w:color="auto"/>
          </w:divBdr>
          <w:divsChild>
            <w:div w:id="751780983">
              <w:marLeft w:val="0"/>
              <w:marRight w:val="0"/>
              <w:marTop w:val="0"/>
              <w:marBottom w:val="0"/>
              <w:divBdr>
                <w:top w:val="none" w:sz="0" w:space="0" w:color="auto"/>
                <w:left w:val="none" w:sz="0" w:space="0" w:color="auto"/>
                <w:bottom w:val="none" w:sz="0" w:space="0" w:color="auto"/>
                <w:right w:val="none" w:sz="0" w:space="0" w:color="auto"/>
              </w:divBdr>
              <w:divsChild>
                <w:div w:id="130049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669560">
      <w:bodyDiv w:val="1"/>
      <w:marLeft w:val="0"/>
      <w:marRight w:val="0"/>
      <w:marTop w:val="0"/>
      <w:marBottom w:val="0"/>
      <w:divBdr>
        <w:top w:val="none" w:sz="0" w:space="0" w:color="auto"/>
        <w:left w:val="none" w:sz="0" w:space="0" w:color="auto"/>
        <w:bottom w:val="none" w:sz="0" w:space="0" w:color="auto"/>
        <w:right w:val="none" w:sz="0" w:space="0" w:color="auto"/>
      </w:divBdr>
      <w:divsChild>
        <w:div w:id="325861759">
          <w:marLeft w:val="0"/>
          <w:marRight w:val="0"/>
          <w:marTop w:val="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6716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42556">
      <w:bodyDiv w:val="1"/>
      <w:marLeft w:val="0"/>
      <w:marRight w:val="0"/>
      <w:marTop w:val="0"/>
      <w:marBottom w:val="0"/>
      <w:divBdr>
        <w:top w:val="none" w:sz="0" w:space="0" w:color="auto"/>
        <w:left w:val="none" w:sz="0" w:space="0" w:color="auto"/>
        <w:bottom w:val="none" w:sz="0" w:space="0" w:color="auto"/>
        <w:right w:val="none" w:sz="0" w:space="0" w:color="auto"/>
      </w:divBdr>
      <w:divsChild>
        <w:div w:id="1491098392">
          <w:marLeft w:val="0"/>
          <w:marRight w:val="0"/>
          <w:marTop w:val="0"/>
          <w:marBottom w:val="0"/>
          <w:divBdr>
            <w:top w:val="none" w:sz="0" w:space="0" w:color="auto"/>
            <w:left w:val="none" w:sz="0" w:space="0" w:color="auto"/>
            <w:bottom w:val="none" w:sz="0" w:space="0" w:color="auto"/>
            <w:right w:val="none" w:sz="0" w:space="0" w:color="auto"/>
          </w:divBdr>
          <w:divsChild>
            <w:div w:id="526793624">
              <w:marLeft w:val="0"/>
              <w:marRight w:val="0"/>
              <w:marTop w:val="0"/>
              <w:marBottom w:val="0"/>
              <w:divBdr>
                <w:top w:val="none" w:sz="0" w:space="0" w:color="auto"/>
                <w:left w:val="none" w:sz="0" w:space="0" w:color="auto"/>
                <w:bottom w:val="none" w:sz="0" w:space="0" w:color="auto"/>
                <w:right w:val="none" w:sz="0" w:space="0" w:color="auto"/>
              </w:divBdr>
              <w:divsChild>
                <w:div w:id="3025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021394">
      <w:bodyDiv w:val="1"/>
      <w:marLeft w:val="0"/>
      <w:marRight w:val="0"/>
      <w:marTop w:val="0"/>
      <w:marBottom w:val="0"/>
      <w:divBdr>
        <w:top w:val="none" w:sz="0" w:space="0" w:color="auto"/>
        <w:left w:val="none" w:sz="0" w:space="0" w:color="auto"/>
        <w:bottom w:val="none" w:sz="0" w:space="0" w:color="auto"/>
        <w:right w:val="none" w:sz="0" w:space="0" w:color="auto"/>
      </w:divBdr>
      <w:divsChild>
        <w:div w:id="1685814703">
          <w:marLeft w:val="0"/>
          <w:marRight w:val="0"/>
          <w:marTop w:val="0"/>
          <w:marBottom w:val="0"/>
          <w:divBdr>
            <w:top w:val="none" w:sz="0" w:space="0" w:color="auto"/>
            <w:left w:val="none" w:sz="0" w:space="0" w:color="auto"/>
            <w:bottom w:val="none" w:sz="0" w:space="0" w:color="auto"/>
            <w:right w:val="none" w:sz="0" w:space="0" w:color="auto"/>
          </w:divBdr>
          <w:divsChild>
            <w:div w:id="1509561198">
              <w:marLeft w:val="0"/>
              <w:marRight w:val="0"/>
              <w:marTop w:val="0"/>
              <w:marBottom w:val="0"/>
              <w:divBdr>
                <w:top w:val="none" w:sz="0" w:space="0" w:color="auto"/>
                <w:left w:val="none" w:sz="0" w:space="0" w:color="auto"/>
                <w:bottom w:val="none" w:sz="0" w:space="0" w:color="auto"/>
                <w:right w:val="none" w:sz="0" w:space="0" w:color="auto"/>
              </w:divBdr>
              <w:divsChild>
                <w:div w:id="114238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780396">
      <w:bodyDiv w:val="1"/>
      <w:marLeft w:val="0"/>
      <w:marRight w:val="0"/>
      <w:marTop w:val="0"/>
      <w:marBottom w:val="0"/>
      <w:divBdr>
        <w:top w:val="none" w:sz="0" w:space="0" w:color="auto"/>
        <w:left w:val="none" w:sz="0" w:space="0" w:color="auto"/>
        <w:bottom w:val="none" w:sz="0" w:space="0" w:color="auto"/>
        <w:right w:val="none" w:sz="0" w:space="0" w:color="auto"/>
      </w:divBdr>
      <w:divsChild>
        <w:div w:id="1897207134">
          <w:marLeft w:val="0"/>
          <w:marRight w:val="0"/>
          <w:marTop w:val="0"/>
          <w:marBottom w:val="0"/>
          <w:divBdr>
            <w:top w:val="none" w:sz="0" w:space="0" w:color="auto"/>
            <w:left w:val="none" w:sz="0" w:space="0" w:color="auto"/>
            <w:bottom w:val="none" w:sz="0" w:space="0" w:color="auto"/>
            <w:right w:val="none" w:sz="0" w:space="0" w:color="auto"/>
          </w:divBdr>
          <w:divsChild>
            <w:div w:id="1203787448">
              <w:marLeft w:val="0"/>
              <w:marRight w:val="0"/>
              <w:marTop w:val="0"/>
              <w:marBottom w:val="0"/>
              <w:divBdr>
                <w:top w:val="none" w:sz="0" w:space="0" w:color="auto"/>
                <w:left w:val="none" w:sz="0" w:space="0" w:color="auto"/>
                <w:bottom w:val="none" w:sz="0" w:space="0" w:color="auto"/>
                <w:right w:val="none" w:sz="0" w:space="0" w:color="auto"/>
              </w:divBdr>
              <w:divsChild>
                <w:div w:id="178888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5599">
      <w:bodyDiv w:val="1"/>
      <w:marLeft w:val="0"/>
      <w:marRight w:val="0"/>
      <w:marTop w:val="0"/>
      <w:marBottom w:val="0"/>
      <w:divBdr>
        <w:top w:val="none" w:sz="0" w:space="0" w:color="auto"/>
        <w:left w:val="none" w:sz="0" w:space="0" w:color="auto"/>
        <w:bottom w:val="none" w:sz="0" w:space="0" w:color="auto"/>
        <w:right w:val="none" w:sz="0" w:space="0" w:color="auto"/>
      </w:divBdr>
      <w:divsChild>
        <w:div w:id="1598052020">
          <w:marLeft w:val="0"/>
          <w:marRight w:val="0"/>
          <w:marTop w:val="0"/>
          <w:marBottom w:val="0"/>
          <w:divBdr>
            <w:top w:val="none" w:sz="0" w:space="0" w:color="auto"/>
            <w:left w:val="none" w:sz="0" w:space="0" w:color="auto"/>
            <w:bottom w:val="none" w:sz="0" w:space="0" w:color="auto"/>
            <w:right w:val="none" w:sz="0" w:space="0" w:color="auto"/>
          </w:divBdr>
          <w:divsChild>
            <w:div w:id="483359044">
              <w:marLeft w:val="0"/>
              <w:marRight w:val="0"/>
              <w:marTop w:val="0"/>
              <w:marBottom w:val="0"/>
              <w:divBdr>
                <w:top w:val="none" w:sz="0" w:space="0" w:color="auto"/>
                <w:left w:val="none" w:sz="0" w:space="0" w:color="auto"/>
                <w:bottom w:val="none" w:sz="0" w:space="0" w:color="auto"/>
                <w:right w:val="none" w:sz="0" w:space="0" w:color="auto"/>
              </w:divBdr>
              <w:divsChild>
                <w:div w:id="6349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85515">
      <w:bodyDiv w:val="1"/>
      <w:marLeft w:val="0"/>
      <w:marRight w:val="0"/>
      <w:marTop w:val="0"/>
      <w:marBottom w:val="0"/>
      <w:divBdr>
        <w:top w:val="none" w:sz="0" w:space="0" w:color="auto"/>
        <w:left w:val="none" w:sz="0" w:space="0" w:color="auto"/>
        <w:bottom w:val="none" w:sz="0" w:space="0" w:color="auto"/>
        <w:right w:val="none" w:sz="0" w:space="0" w:color="auto"/>
      </w:divBdr>
    </w:div>
    <w:div w:id="1315573901">
      <w:bodyDiv w:val="1"/>
      <w:marLeft w:val="0"/>
      <w:marRight w:val="0"/>
      <w:marTop w:val="0"/>
      <w:marBottom w:val="0"/>
      <w:divBdr>
        <w:top w:val="none" w:sz="0" w:space="0" w:color="auto"/>
        <w:left w:val="none" w:sz="0" w:space="0" w:color="auto"/>
        <w:bottom w:val="none" w:sz="0" w:space="0" w:color="auto"/>
        <w:right w:val="none" w:sz="0" w:space="0" w:color="auto"/>
      </w:divBdr>
      <w:divsChild>
        <w:div w:id="1562519076">
          <w:marLeft w:val="0"/>
          <w:marRight w:val="0"/>
          <w:marTop w:val="0"/>
          <w:marBottom w:val="0"/>
          <w:divBdr>
            <w:top w:val="none" w:sz="0" w:space="0" w:color="auto"/>
            <w:left w:val="none" w:sz="0" w:space="0" w:color="auto"/>
            <w:bottom w:val="none" w:sz="0" w:space="0" w:color="auto"/>
            <w:right w:val="none" w:sz="0" w:space="0" w:color="auto"/>
          </w:divBdr>
          <w:divsChild>
            <w:div w:id="1667122737">
              <w:marLeft w:val="0"/>
              <w:marRight w:val="0"/>
              <w:marTop w:val="0"/>
              <w:marBottom w:val="0"/>
              <w:divBdr>
                <w:top w:val="none" w:sz="0" w:space="0" w:color="auto"/>
                <w:left w:val="none" w:sz="0" w:space="0" w:color="auto"/>
                <w:bottom w:val="none" w:sz="0" w:space="0" w:color="auto"/>
                <w:right w:val="none" w:sz="0" w:space="0" w:color="auto"/>
              </w:divBdr>
              <w:divsChild>
                <w:div w:id="153854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840583">
      <w:bodyDiv w:val="1"/>
      <w:marLeft w:val="0"/>
      <w:marRight w:val="0"/>
      <w:marTop w:val="0"/>
      <w:marBottom w:val="0"/>
      <w:divBdr>
        <w:top w:val="none" w:sz="0" w:space="0" w:color="auto"/>
        <w:left w:val="none" w:sz="0" w:space="0" w:color="auto"/>
        <w:bottom w:val="none" w:sz="0" w:space="0" w:color="auto"/>
        <w:right w:val="none" w:sz="0" w:space="0" w:color="auto"/>
      </w:divBdr>
      <w:divsChild>
        <w:div w:id="512453004">
          <w:marLeft w:val="0"/>
          <w:marRight w:val="0"/>
          <w:marTop w:val="0"/>
          <w:marBottom w:val="0"/>
          <w:divBdr>
            <w:top w:val="none" w:sz="0" w:space="0" w:color="auto"/>
            <w:left w:val="none" w:sz="0" w:space="0" w:color="auto"/>
            <w:bottom w:val="none" w:sz="0" w:space="0" w:color="auto"/>
            <w:right w:val="none" w:sz="0" w:space="0" w:color="auto"/>
          </w:divBdr>
          <w:divsChild>
            <w:div w:id="69279133">
              <w:marLeft w:val="0"/>
              <w:marRight w:val="0"/>
              <w:marTop w:val="0"/>
              <w:marBottom w:val="0"/>
              <w:divBdr>
                <w:top w:val="none" w:sz="0" w:space="0" w:color="auto"/>
                <w:left w:val="none" w:sz="0" w:space="0" w:color="auto"/>
                <w:bottom w:val="none" w:sz="0" w:space="0" w:color="auto"/>
                <w:right w:val="none" w:sz="0" w:space="0" w:color="auto"/>
              </w:divBdr>
              <w:divsChild>
                <w:div w:id="16394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606601">
      <w:bodyDiv w:val="1"/>
      <w:marLeft w:val="0"/>
      <w:marRight w:val="0"/>
      <w:marTop w:val="0"/>
      <w:marBottom w:val="0"/>
      <w:divBdr>
        <w:top w:val="none" w:sz="0" w:space="0" w:color="auto"/>
        <w:left w:val="none" w:sz="0" w:space="0" w:color="auto"/>
        <w:bottom w:val="none" w:sz="0" w:space="0" w:color="auto"/>
        <w:right w:val="none" w:sz="0" w:space="0" w:color="auto"/>
      </w:divBdr>
      <w:divsChild>
        <w:div w:id="1012882117">
          <w:marLeft w:val="0"/>
          <w:marRight w:val="0"/>
          <w:marTop w:val="0"/>
          <w:marBottom w:val="0"/>
          <w:divBdr>
            <w:top w:val="none" w:sz="0" w:space="0" w:color="auto"/>
            <w:left w:val="none" w:sz="0" w:space="0" w:color="auto"/>
            <w:bottom w:val="none" w:sz="0" w:space="0" w:color="auto"/>
            <w:right w:val="none" w:sz="0" w:space="0" w:color="auto"/>
          </w:divBdr>
          <w:divsChild>
            <w:div w:id="98333992">
              <w:marLeft w:val="0"/>
              <w:marRight w:val="0"/>
              <w:marTop w:val="0"/>
              <w:marBottom w:val="0"/>
              <w:divBdr>
                <w:top w:val="none" w:sz="0" w:space="0" w:color="auto"/>
                <w:left w:val="none" w:sz="0" w:space="0" w:color="auto"/>
                <w:bottom w:val="none" w:sz="0" w:space="0" w:color="auto"/>
                <w:right w:val="none" w:sz="0" w:space="0" w:color="auto"/>
              </w:divBdr>
              <w:divsChild>
                <w:div w:id="119827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186673">
      <w:bodyDiv w:val="1"/>
      <w:marLeft w:val="0"/>
      <w:marRight w:val="0"/>
      <w:marTop w:val="0"/>
      <w:marBottom w:val="0"/>
      <w:divBdr>
        <w:top w:val="none" w:sz="0" w:space="0" w:color="auto"/>
        <w:left w:val="none" w:sz="0" w:space="0" w:color="auto"/>
        <w:bottom w:val="none" w:sz="0" w:space="0" w:color="auto"/>
        <w:right w:val="none" w:sz="0" w:space="0" w:color="auto"/>
      </w:divBdr>
      <w:divsChild>
        <w:div w:id="1492600826">
          <w:marLeft w:val="0"/>
          <w:marRight w:val="0"/>
          <w:marTop w:val="0"/>
          <w:marBottom w:val="0"/>
          <w:divBdr>
            <w:top w:val="none" w:sz="0" w:space="0" w:color="auto"/>
            <w:left w:val="none" w:sz="0" w:space="0" w:color="auto"/>
            <w:bottom w:val="none" w:sz="0" w:space="0" w:color="auto"/>
            <w:right w:val="none" w:sz="0" w:space="0" w:color="auto"/>
          </w:divBdr>
          <w:divsChild>
            <w:div w:id="1648776650">
              <w:marLeft w:val="0"/>
              <w:marRight w:val="0"/>
              <w:marTop w:val="0"/>
              <w:marBottom w:val="0"/>
              <w:divBdr>
                <w:top w:val="none" w:sz="0" w:space="0" w:color="auto"/>
                <w:left w:val="none" w:sz="0" w:space="0" w:color="auto"/>
                <w:bottom w:val="none" w:sz="0" w:space="0" w:color="auto"/>
                <w:right w:val="none" w:sz="0" w:space="0" w:color="auto"/>
              </w:divBdr>
              <w:divsChild>
                <w:div w:id="154062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461343">
      <w:bodyDiv w:val="1"/>
      <w:marLeft w:val="0"/>
      <w:marRight w:val="0"/>
      <w:marTop w:val="0"/>
      <w:marBottom w:val="0"/>
      <w:divBdr>
        <w:top w:val="none" w:sz="0" w:space="0" w:color="auto"/>
        <w:left w:val="none" w:sz="0" w:space="0" w:color="auto"/>
        <w:bottom w:val="none" w:sz="0" w:space="0" w:color="auto"/>
        <w:right w:val="none" w:sz="0" w:space="0" w:color="auto"/>
      </w:divBdr>
      <w:divsChild>
        <w:div w:id="1755936838">
          <w:marLeft w:val="0"/>
          <w:marRight w:val="0"/>
          <w:marTop w:val="0"/>
          <w:marBottom w:val="0"/>
          <w:divBdr>
            <w:top w:val="none" w:sz="0" w:space="0" w:color="auto"/>
            <w:left w:val="none" w:sz="0" w:space="0" w:color="auto"/>
            <w:bottom w:val="none" w:sz="0" w:space="0" w:color="auto"/>
            <w:right w:val="none" w:sz="0" w:space="0" w:color="auto"/>
          </w:divBdr>
          <w:divsChild>
            <w:div w:id="1397438063">
              <w:marLeft w:val="0"/>
              <w:marRight w:val="0"/>
              <w:marTop w:val="0"/>
              <w:marBottom w:val="0"/>
              <w:divBdr>
                <w:top w:val="none" w:sz="0" w:space="0" w:color="auto"/>
                <w:left w:val="none" w:sz="0" w:space="0" w:color="auto"/>
                <w:bottom w:val="none" w:sz="0" w:space="0" w:color="auto"/>
                <w:right w:val="none" w:sz="0" w:space="0" w:color="auto"/>
              </w:divBdr>
              <w:divsChild>
                <w:div w:id="27297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53100">
      <w:bodyDiv w:val="1"/>
      <w:marLeft w:val="0"/>
      <w:marRight w:val="0"/>
      <w:marTop w:val="0"/>
      <w:marBottom w:val="0"/>
      <w:divBdr>
        <w:top w:val="none" w:sz="0" w:space="0" w:color="auto"/>
        <w:left w:val="none" w:sz="0" w:space="0" w:color="auto"/>
        <w:bottom w:val="none" w:sz="0" w:space="0" w:color="auto"/>
        <w:right w:val="none" w:sz="0" w:space="0" w:color="auto"/>
      </w:divBdr>
      <w:divsChild>
        <w:div w:id="1129401204">
          <w:marLeft w:val="0"/>
          <w:marRight w:val="0"/>
          <w:marTop w:val="0"/>
          <w:marBottom w:val="0"/>
          <w:divBdr>
            <w:top w:val="none" w:sz="0" w:space="0" w:color="auto"/>
            <w:left w:val="none" w:sz="0" w:space="0" w:color="auto"/>
            <w:bottom w:val="none" w:sz="0" w:space="0" w:color="auto"/>
            <w:right w:val="none" w:sz="0" w:space="0" w:color="auto"/>
          </w:divBdr>
          <w:divsChild>
            <w:div w:id="319426076">
              <w:marLeft w:val="0"/>
              <w:marRight w:val="0"/>
              <w:marTop w:val="0"/>
              <w:marBottom w:val="0"/>
              <w:divBdr>
                <w:top w:val="none" w:sz="0" w:space="0" w:color="auto"/>
                <w:left w:val="none" w:sz="0" w:space="0" w:color="auto"/>
                <w:bottom w:val="none" w:sz="0" w:space="0" w:color="auto"/>
                <w:right w:val="none" w:sz="0" w:space="0" w:color="auto"/>
              </w:divBdr>
              <w:divsChild>
                <w:div w:id="226769801">
                  <w:marLeft w:val="0"/>
                  <w:marRight w:val="0"/>
                  <w:marTop w:val="0"/>
                  <w:marBottom w:val="0"/>
                  <w:divBdr>
                    <w:top w:val="none" w:sz="0" w:space="0" w:color="auto"/>
                    <w:left w:val="none" w:sz="0" w:space="0" w:color="auto"/>
                    <w:bottom w:val="none" w:sz="0" w:space="0" w:color="auto"/>
                    <w:right w:val="none" w:sz="0" w:space="0" w:color="auto"/>
                  </w:divBdr>
                  <w:divsChild>
                    <w:div w:id="90669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358511">
      <w:bodyDiv w:val="1"/>
      <w:marLeft w:val="0"/>
      <w:marRight w:val="0"/>
      <w:marTop w:val="0"/>
      <w:marBottom w:val="0"/>
      <w:divBdr>
        <w:top w:val="none" w:sz="0" w:space="0" w:color="auto"/>
        <w:left w:val="none" w:sz="0" w:space="0" w:color="auto"/>
        <w:bottom w:val="none" w:sz="0" w:space="0" w:color="auto"/>
        <w:right w:val="none" w:sz="0" w:space="0" w:color="auto"/>
      </w:divBdr>
      <w:divsChild>
        <w:div w:id="965085480">
          <w:marLeft w:val="0"/>
          <w:marRight w:val="0"/>
          <w:marTop w:val="0"/>
          <w:marBottom w:val="0"/>
          <w:divBdr>
            <w:top w:val="none" w:sz="0" w:space="0" w:color="auto"/>
            <w:left w:val="none" w:sz="0" w:space="0" w:color="auto"/>
            <w:bottom w:val="none" w:sz="0" w:space="0" w:color="auto"/>
            <w:right w:val="none" w:sz="0" w:space="0" w:color="auto"/>
          </w:divBdr>
          <w:divsChild>
            <w:div w:id="618991512">
              <w:marLeft w:val="0"/>
              <w:marRight w:val="0"/>
              <w:marTop w:val="0"/>
              <w:marBottom w:val="0"/>
              <w:divBdr>
                <w:top w:val="none" w:sz="0" w:space="0" w:color="auto"/>
                <w:left w:val="none" w:sz="0" w:space="0" w:color="auto"/>
                <w:bottom w:val="none" w:sz="0" w:space="0" w:color="auto"/>
                <w:right w:val="none" w:sz="0" w:space="0" w:color="auto"/>
              </w:divBdr>
              <w:divsChild>
                <w:div w:id="1612470002">
                  <w:marLeft w:val="0"/>
                  <w:marRight w:val="0"/>
                  <w:marTop w:val="0"/>
                  <w:marBottom w:val="0"/>
                  <w:divBdr>
                    <w:top w:val="none" w:sz="0" w:space="0" w:color="auto"/>
                    <w:left w:val="none" w:sz="0" w:space="0" w:color="auto"/>
                    <w:bottom w:val="none" w:sz="0" w:space="0" w:color="auto"/>
                    <w:right w:val="none" w:sz="0" w:space="0" w:color="auto"/>
                  </w:divBdr>
                  <w:divsChild>
                    <w:div w:id="17580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062835">
      <w:bodyDiv w:val="1"/>
      <w:marLeft w:val="0"/>
      <w:marRight w:val="0"/>
      <w:marTop w:val="0"/>
      <w:marBottom w:val="0"/>
      <w:divBdr>
        <w:top w:val="none" w:sz="0" w:space="0" w:color="auto"/>
        <w:left w:val="none" w:sz="0" w:space="0" w:color="auto"/>
        <w:bottom w:val="none" w:sz="0" w:space="0" w:color="auto"/>
        <w:right w:val="none" w:sz="0" w:space="0" w:color="auto"/>
      </w:divBdr>
      <w:divsChild>
        <w:div w:id="1698384666">
          <w:marLeft w:val="0"/>
          <w:marRight w:val="0"/>
          <w:marTop w:val="0"/>
          <w:marBottom w:val="0"/>
          <w:divBdr>
            <w:top w:val="none" w:sz="0" w:space="0" w:color="auto"/>
            <w:left w:val="none" w:sz="0" w:space="0" w:color="auto"/>
            <w:bottom w:val="none" w:sz="0" w:space="0" w:color="auto"/>
            <w:right w:val="none" w:sz="0" w:space="0" w:color="auto"/>
          </w:divBdr>
          <w:divsChild>
            <w:div w:id="31271775">
              <w:marLeft w:val="0"/>
              <w:marRight w:val="0"/>
              <w:marTop w:val="0"/>
              <w:marBottom w:val="0"/>
              <w:divBdr>
                <w:top w:val="none" w:sz="0" w:space="0" w:color="auto"/>
                <w:left w:val="none" w:sz="0" w:space="0" w:color="auto"/>
                <w:bottom w:val="none" w:sz="0" w:space="0" w:color="auto"/>
                <w:right w:val="none" w:sz="0" w:space="0" w:color="auto"/>
              </w:divBdr>
              <w:divsChild>
                <w:div w:id="1655838788">
                  <w:marLeft w:val="0"/>
                  <w:marRight w:val="0"/>
                  <w:marTop w:val="0"/>
                  <w:marBottom w:val="0"/>
                  <w:divBdr>
                    <w:top w:val="none" w:sz="0" w:space="0" w:color="auto"/>
                    <w:left w:val="none" w:sz="0" w:space="0" w:color="auto"/>
                    <w:bottom w:val="none" w:sz="0" w:space="0" w:color="auto"/>
                    <w:right w:val="none" w:sz="0" w:space="0" w:color="auto"/>
                  </w:divBdr>
                  <w:divsChild>
                    <w:div w:id="24276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326272">
      <w:bodyDiv w:val="1"/>
      <w:marLeft w:val="0"/>
      <w:marRight w:val="0"/>
      <w:marTop w:val="0"/>
      <w:marBottom w:val="0"/>
      <w:divBdr>
        <w:top w:val="none" w:sz="0" w:space="0" w:color="auto"/>
        <w:left w:val="none" w:sz="0" w:space="0" w:color="auto"/>
        <w:bottom w:val="none" w:sz="0" w:space="0" w:color="auto"/>
        <w:right w:val="none" w:sz="0" w:space="0" w:color="auto"/>
      </w:divBdr>
      <w:divsChild>
        <w:div w:id="18632508">
          <w:marLeft w:val="0"/>
          <w:marRight w:val="0"/>
          <w:marTop w:val="0"/>
          <w:marBottom w:val="0"/>
          <w:divBdr>
            <w:top w:val="none" w:sz="0" w:space="0" w:color="auto"/>
            <w:left w:val="none" w:sz="0" w:space="0" w:color="auto"/>
            <w:bottom w:val="none" w:sz="0" w:space="0" w:color="auto"/>
            <w:right w:val="none" w:sz="0" w:space="0" w:color="auto"/>
          </w:divBdr>
          <w:divsChild>
            <w:div w:id="664406844">
              <w:marLeft w:val="0"/>
              <w:marRight w:val="0"/>
              <w:marTop w:val="0"/>
              <w:marBottom w:val="0"/>
              <w:divBdr>
                <w:top w:val="none" w:sz="0" w:space="0" w:color="auto"/>
                <w:left w:val="none" w:sz="0" w:space="0" w:color="auto"/>
                <w:bottom w:val="none" w:sz="0" w:space="0" w:color="auto"/>
                <w:right w:val="none" w:sz="0" w:space="0" w:color="auto"/>
              </w:divBdr>
              <w:divsChild>
                <w:div w:id="8407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649328">
      <w:bodyDiv w:val="1"/>
      <w:marLeft w:val="0"/>
      <w:marRight w:val="0"/>
      <w:marTop w:val="0"/>
      <w:marBottom w:val="0"/>
      <w:divBdr>
        <w:top w:val="none" w:sz="0" w:space="0" w:color="auto"/>
        <w:left w:val="none" w:sz="0" w:space="0" w:color="auto"/>
        <w:bottom w:val="none" w:sz="0" w:space="0" w:color="auto"/>
        <w:right w:val="none" w:sz="0" w:space="0" w:color="auto"/>
      </w:divBdr>
      <w:divsChild>
        <w:div w:id="1716347422">
          <w:marLeft w:val="0"/>
          <w:marRight w:val="0"/>
          <w:marTop w:val="0"/>
          <w:marBottom w:val="0"/>
          <w:divBdr>
            <w:top w:val="none" w:sz="0" w:space="0" w:color="auto"/>
            <w:left w:val="none" w:sz="0" w:space="0" w:color="auto"/>
            <w:bottom w:val="none" w:sz="0" w:space="0" w:color="auto"/>
            <w:right w:val="none" w:sz="0" w:space="0" w:color="auto"/>
          </w:divBdr>
          <w:divsChild>
            <w:div w:id="64037820">
              <w:marLeft w:val="0"/>
              <w:marRight w:val="0"/>
              <w:marTop w:val="0"/>
              <w:marBottom w:val="0"/>
              <w:divBdr>
                <w:top w:val="none" w:sz="0" w:space="0" w:color="auto"/>
                <w:left w:val="none" w:sz="0" w:space="0" w:color="auto"/>
                <w:bottom w:val="none" w:sz="0" w:space="0" w:color="auto"/>
                <w:right w:val="none" w:sz="0" w:space="0" w:color="auto"/>
              </w:divBdr>
              <w:divsChild>
                <w:div w:id="24419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967905">
      <w:bodyDiv w:val="1"/>
      <w:marLeft w:val="0"/>
      <w:marRight w:val="0"/>
      <w:marTop w:val="0"/>
      <w:marBottom w:val="0"/>
      <w:divBdr>
        <w:top w:val="none" w:sz="0" w:space="0" w:color="auto"/>
        <w:left w:val="none" w:sz="0" w:space="0" w:color="auto"/>
        <w:bottom w:val="none" w:sz="0" w:space="0" w:color="auto"/>
        <w:right w:val="none" w:sz="0" w:space="0" w:color="auto"/>
      </w:divBdr>
      <w:divsChild>
        <w:div w:id="2079672944">
          <w:marLeft w:val="0"/>
          <w:marRight w:val="0"/>
          <w:marTop w:val="0"/>
          <w:marBottom w:val="0"/>
          <w:divBdr>
            <w:top w:val="none" w:sz="0" w:space="0" w:color="auto"/>
            <w:left w:val="none" w:sz="0" w:space="0" w:color="auto"/>
            <w:bottom w:val="none" w:sz="0" w:space="0" w:color="auto"/>
            <w:right w:val="none" w:sz="0" w:space="0" w:color="auto"/>
          </w:divBdr>
          <w:divsChild>
            <w:div w:id="1355568697">
              <w:marLeft w:val="0"/>
              <w:marRight w:val="0"/>
              <w:marTop w:val="0"/>
              <w:marBottom w:val="0"/>
              <w:divBdr>
                <w:top w:val="none" w:sz="0" w:space="0" w:color="auto"/>
                <w:left w:val="none" w:sz="0" w:space="0" w:color="auto"/>
                <w:bottom w:val="none" w:sz="0" w:space="0" w:color="auto"/>
                <w:right w:val="none" w:sz="0" w:space="0" w:color="auto"/>
              </w:divBdr>
              <w:divsChild>
                <w:div w:id="192985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059918">
      <w:bodyDiv w:val="1"/>
      <w:marLeft w:val="0"/>
      <w:marRight w:val="0"/>
      <w:marTop w:val="0"/>
      <w:marBottom w:val="0"/>
      <w:divBdr>
        <w:top w:val="none" w:sz="0" w:space="0" w:color="auto"/>
        <w:left w:val="none" w:sz="0" w:space="0" w:color="auto"/>
        <w:bottom w:val="none" w:sz="0" w:space="0" w:color="auto"/>
        <w:right w:val="none" w:sz="0" w:space="0" w:color="auto"/>
      </w:divBdr>
      <w:divsChild>
        <w:div w:id="1066339541">
          <w:marLeft w:val="0"/>
          <w:marRight w:val="0"/>
          <w:marTop w:val="0"/>
          <w:marBottom w:val="0"/>
          <w:divBdr>
            <w:top w:val="none" w:sz="0" w:space="0" w:color="auto"/>
            <w:left w:val="none" w:sz="0" w:space="0" w:color="auto"/>
            <w:bottom w:val="none" w:sz="0" w:space="0" w:color="auto"/>
            <w:right w:val="none" w:sz="0" w:space="0" w:color="auto"/>
          </w:divBdr>
          <w:divsChild>
            <w:div w:id="225724312">
              <w:marLeft w:val="0"/>
              <w:marRight w:val="0"/>
              <w:marTop w:val="0"/>
              <w:marBottom w:val="0"/>
              <w:divBdr>
                <w:top w:val="none" w:sz="0" w:space="0" w:color="auto"/>
                <w:left w:val="none" w:sz="0" w:space="0" w:color="auto"/>
                <w:bottom w:val="none" w:sz="0" w:space="0" w:color="auto"/>
                <w:right w:val="none" w:sz="0" w:space="0" w:color="auto"/>
              </w:divBdr>
              <w:divsChild>
                <w:div w:id="291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370711">
      <w:bodyDiv w:val="1"/>
      <w:marLeft w:val="0"/>
      <w:marRight w:val="0"/>
      <w:marTop w:val="0"/>
      <w:marBottom w:val="0"/>
      <w:divBdr>
        <w:top w:val="none" w:sz="0" w:space="0" w:color="auto"/>
        <w:left w:val="none" w:sz="0" w:space="0" w:color="auto"/>
        <w:bottom w:val="none" w:sz="0" w:space="0" w:color="auto"/>
        <w:right w:val="none" w:sz="0" w:space="0" w:color="auto"/>
      </w:divBdr>
      <w:divsChild>
        <w:div w:id="75169981">
          <w:marLeft w:val="0"/>
          <w:marRight w:val="0"/>
          <w:marTop w:val="0"/>
          <w:marBottom w:val="0"/>
          <w:divBdr>
            <w:top w:val="none" w:sz="0" w:space="0" w:color="auto"/>
            <w:left w:val="none" w:sz="0" w:space="0" w:color="auto"/>
            <w:bottom w:val="none" w:sz="0" w:space="0" w:color="auto"/>
            <w:right w:val="none" w:sz="0" w:space="0" w:color="auto"/>
          </w:divBdr>
          <w:divsChild>
            <w:div w:id="324018018">
              <w:marLeft w:val="0"/>
              <w:marRight w:val="0"/>
              <w:marTop w:val="0"/>
              <w:marBottom w:val="0"/>
              <w:divBdr>
                <w:top w:val="none" w:sz="0" w:space="0" w:color="auto"/>
                <w:left w:val="none" w:sz="0" w:space="0" w:color="auto"/>
                <w:bottom w:val="none" w:sz="0" w:space="0" w:color="auto"/>
                <w:right w:val="none" w:sz="0" w:space="0" w:color="auto"/>
              </w:divBdr>
              <w:divsChild>
                <w:div w:id="607468252">
                  <w:marLeft w:val="0"/>
                  <w:marRight w:val="0"/>
                  <w:marTop w:val="0"/>
                  <w:marBottom w:val="0"/>
                  <w:divBdr>
                    <w:top w:val="none" w:sz="0" w:space="0" w:color="auto"/>
                    <w:left w:val="none" w:sz="0" w:space="0" w:color="auto"/>
                    <w:bottom w:val="none" w:sz="0" w:space="0" w:color="auto"/>
                    <w:right w:val="none" w:sz="0" w:space="0" w:color="auto"/>
                  </w:divBdr>
                  <w:divsChild>
                    <w:div w:id="40923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453184">
      <w:bodyDiv w:val="1"/>
      <w:marLeft w:val="0"/>
      <w:marRight w:val="0"/>
      <w:marTop w:val="0"/>
      <w:marBottom w:val="0"/>
      <w:divBdr>
        <w:top w:val="none" w:sz="0" w:space="0" w:color="auto"/>
        <w:left w:val="none" w:sz="0" w:space="0" w:color="auto"/>
        <w:bottom w:val="none" w:sz="0" w:space="0" w:color="auto"/>
        <w:right w:val="none" w:sz="0" w:space="0" w:color="auto"/>
      </w:divBdr>
    </w:div>
    <w:div w:id="1357195050">
      <w:bodyDiv w:val="1"/>
      <w:marLeft w:val="0"/>
      <w:marRight w:val="0"/>
      <w:marTop w:val="0"/>
      <w:marBottom w:val="0"/>
      <w:divBdr>
        <w:top w:val="none" w:sz="0" w:space="0" w:color="auto"/>
        <w:left w:val="none" w:sz="0" w:space="0" w:color="auto"/>
        <w:bottom w:val="none" w:sz="0" w:space="0" w:color="auto"/>
        <w:right w:val="none" w:sz="0" w:space="0" w:color="auto"/>
      </w:divBdr>
      <w:divsChild>
        <w:div w:id="1815175514">
          <w:marLeft w:val="0"/>
          <w:marRight w:val="0"/>
          <w:marTop w:val="0"/>
          <w:marBottom w:val="0"/>
          <w:divBdr>
            <w:top w:val="none" w:sz="0" w:space="0" w:color="auto"/>
            <w:left w:val="none" w:sz="0" w:space="0" w:color="auto"/>
            <w:bottom w:val="none" w:sz="0" w:space="0" w:color="auto"/>
            <w:right w:val="none" w:sz="0" w:space="0" w:color="auto"/>
          </w:divBdr>
          <w:divsChild>
            <w:div w:id="1164079471">
              <w:marLeft w:val="0"/>
              <w:marRight w:val="0"/>
              <w:marTop w:val="0"/>
              <w:marBottom w:val="0"/>
              <w:divBdr>
                <w:top w:val="none" w:sz="0" w:space="0" w:color="auto"/>
                <w:left w:val="none" w:sz="0" w:space="0" w:color="auto"/>
                <w:bottom w:val="none" w:sz="0" w:space="0" w:color="auto"/>
                <w:right w:val="none" w:sz="0" w:space="0" w:color="auto"/>
              </w:divBdr>
              <w:divsChild>
                <w:div w:id="770704439">
                  <w:marLeft w:val="0"/>
                  <w:marRight w:val="0"/>
                  <w:marTop w:val="0"/>
                  <w:marBottom w:val="0"/>
                  <w:divBdr>
                    <w:top w:val="none" w:sz="0" w:space="0" w:color="auto"/>
                    <w:left w:val="none" w:sz="0" w:space="0" w:color="auto"/>
                    <w:bottom w:val="none" w:sz="0" w:space="0" w:color="auto"/>
                    <w:right w:val="none" w:sz="0" w:space="0" w:color="auto"/>
                  </w:divBdr>
                  <w:divsChild>
                    <w:div w:id="52017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391234">
      <w:bodyDiv w:val="1"/>
      <w:marLeft w:val="0"/>
      <w:marRight w:val="0"/>
      <w:marTop w:val="0"/>
      <w:marBottom w:val="0"/>
      <w:divBdr>
        <w:top w:val="none" w:sz="0" w:space="0" w:color="auto"/>
        <w:left w:val="none" w:sz="0" w:space="0" w:color="auto"/>
        <w:bottom w:val="none" w:sz="0" w:space="0" w:color="auto"/>
        <w:right w:val="none" w:sz="0" w:space="0" w:color="auto"/>
      </w:divBdr>
      <w:divsChild>
        <w:div w:id="508302032">
          <w:marLeft w:val="0"/>
          <w:marRight w:val="0"/>
          <w:marTop w:val="0"/>
          <w:marBottom w:val="0"/>
          <w:divBdr>
            <w:top w:val="none" w:sz="0" w:space="0" w:color="auto"/>
            <w:left w:val="none" w:sz="0" w:space="0" w:color="auto"/>
            <w:bottom w:val="none" w:sz="0" w:space="0" w:color="auto"/>
            <w:right w:val="none" w:sz="0" w:space="0" w:color="auto"/>
          </w:divBdr>
          <w:divsChild>
            <w:div w:id="1105081095">
              <w:marLeft w:val="0"/>
              <w:marRight w:val="0"/>
              <w:marTop w:val="0"/>
              <w:marBottom w:val="0"/>
              <w:divBdr>
                <w:top w:val="none" w:sz="0" w:space="0" w:color="auto"/>
                <w:left w:val="none" w:sz="0" w:space="0" w:color="auto"/>
                <w:bottom w:val="none" w:sz="0" w:space="0" w:color="auto"/>
                <w:right w:val="none" w:sz="0" w:space="0" w:color="auto"/>
              </w:divBdr>
              <w:divsChild>
                <w:div w:id="453642779">
                  <w:marLeft w:val="0"/>
                  <w:marRight w:val="0"/>
                  <w:marTop w:val="0"/>
                  <w:marBottom w:val="0"/>
                  <w:divBdr>
                    <w:top w:val="none" w:sz="0" w:space="0" w:color="auto"/>
                    <w:left w:val="none" w:sz="0" w:space="0" w:color="auto"/>
                    <w:bottom w:val="none" w:sz="0" w:space="0" w:color="auto"/>
                    <w:right w:val="none" w:sz="0" w:space="0" w:color="auto"/>
                  </w:divBdr>
                  <w:divsChild>
                    <w:div w:id="25667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270633">
      <w:bodyDiv w:val="1"/>
      <w:marLeft w:val="0"/>
      <w:marRight w:val="0"/>
      <w:marTop w:val="0"/>
      <w:marBottom w:val="0"/>
      <w:divBdr>
        <w:top w:val="none" w:sz="0" w:space="0" w:color="auto"/>
        <w:left w:val="none" w:sz="0" w:space="0" w:color="auto"/>
        <w:bottom w:val="none" w:sz="0" w:space="0" w:color="auto"/>
        <w:right w:val="none" w:sz="0" w:space="0" w:color="auto"/>
      </w:divBdr>
      <w:divsChild>
        <w:div w:id="1001395694">
          <w:marLeft w:val="0"/>
          <w:marRight w:val="0"/>
          <w:marTop w:val="0"/>
          <w:marBottom w:val="0"/>
          <w:divBdr>
            <w:top w:val="none" w:sz="0" w:space="0" w:color="auto"/>
            <w:left w:val="none" w:sz="0" w:space="0" w:color="auto"/>
            <w:bottom w:val="none" w:sz="0" w:space="0" w:color="auto"/>
            <w:right w:val="none" w:sz="0" w:space="0" w:color="auto"/>
          </w:divBdr>
          <w:divsChild>
            <w:div w:id="755631853">
              <w:marLeft w:val="0"/>
              <w:marRight w:val="0"/>
              <w:marTop w:val="0"/>
              <w:marBottom w:val="0"/>
              <w:divBdr>
                <w:top w:val="none" w:sz="0" w:space="0" w:color="auto"/>
                <w:left w:val="none" w:sz="0" w:space="0" w:color="auto"/>
                <w:bottom w:val="none" w:sz="0" w:space="0" w:color="auto"/>
                <w:right w:val="none" w:sz="0" w:space="0" w:color="auto"/>
              </w:divBdr>
              <w:divsChild>
                <w:div w:id="56822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60774">
      <w:bodyDiv w:val="1"/>
      <w:marLeft w:val="0"/>
      <w:marRight w:val="0"/>
      <w:marTop w:val="0"/>
      <w:marBottom w:val="0"/>
      <w:divBdr>
        <w:top w:val="none" w:sz="0" w:space="0" w:color="auto"/>
        <w:left w:val="none" w:sz="0" w:space="0" w:color="auto"/>
        <w:bottom w:val="none" w:sz="0" w:space="0" w:color="auto"/>
        <w:right w:val="none" w:sz="0" w:space="0" w:color="auto"/>
      </w:divBdr>
      <w:divsChild>
        <w:div w:id="43413170">
          <w:marLeft w:val="0"/>
          <w:marRight w:val="0"/>
          <w:marTop w:val="0"/>
          <w:marBottom w:val="0"/>
          <w:divBdr>
            <w:top w:val="none" w:sz="0" w:space="0" w:color="auto"/>
            <w:left w:val="none" w:sz="0" w:space="0" w:color="auto"/>
            <w:bottom w:val="none" w:sz="0" w:space="0" w:color="auto"/>
            <w:right w:val="none" w:sz="0" w:space="0" w:color="auto"/>
          </w:divBdr>
          <w:divsChild>
            <w:div w:id="1654214054">
              <w:marLeft w:val="0"/>
              <w:marRight w:val="0"/>
              <w:marTop w:val="0"/>
              <w:marBottom w:val="0"/>
              <w:divBdr>
                <w:top w:val="none" w:sz="0" w:space="0" w:color="auto"/>
                <w:left w:val="none" w:sz="0" w:space="0" w:color="auto"/>
                <w:bottom w:val="none" w:sz="0" w:space="0" w:color="auto"/>
                <w:right w:val="none" w:sz="0" w:space="0" w:color="auto"/>
              </w:divBdr>
              <w:divsChild>
                <w:div w:id="107697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283034">
      <w:bodyDiv w:val="1"/>
      <w:marLeft w:val="0"/>
      <w:marRight w:val="0"/>
      <w:marTop w:val="0"/>
      <w:marBottom w:val="0"/>
      <w:divBdr>
        <w:top w:val="none" w:sz="0" w:space="0" w:color="auto"/>
        <w:left w:val="none" w:sz="0" w:space="0" w:color="auto"/>
        <w:bottom w:val="none" w:sz="0" w:space="0" w:color="auto"/>
        <w:right w:val="none" w:sz="0" w:space="0" w:color="auto"/>
      </w:divBdr>
      <w:divsChild>
        <w:div w:id="1500849450">
          <w:marLeft w:val="0"/>
          <w:marRight w:val="0"/>
          <w:marTop w:val="0"/>
          <w:marBottom w:val="0"/>
          <w:divBdr>
            <w:top w:val="none" w:sz="0" w:space="0" w:color="auto"/>
            <w:left w:val="none" w:sz="0" w:space="0" w:color="auto"/>
            <w:bottom w:val="none" w:sz="0" w:space="0" w:color="auto"/>
            <w:right w:val="none" w:sz="0" w:space="0" w:color="auto"/>
          </w:divBdr>
          <w:divsChild>
            <w:div w:id="1064766210">
              <w:marLeft w:val="0"/>
              <w:marRight w:val="0"/>
              <w:marTop w:val="0"/>
              <w:marBottom w:val="0"/>
              <w:divBdr>
                <w:top w:val="none" w:sz="0" w:space="0" w:color="auto"/>
                <w:left w:val="none" w:sz="0" w:space="0" w:color="auto"/>
                <w:bottom w:val="none" w:sz="0" w:space="0" w:color="auto"/>
                <w:right w:val="none" w:sz="0" w:space="0" w:color="auto"/>
              </w:divBdr>
              <w:divsChild>
                <w:div w:id="146882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37966">
      <w:bodyDiv w:val="1"/>
      <w:marLeft w:val="0"/>
      <w:marRight w:val="0"/>
      <w:marTop w:val="0"/>
      <w:marBottom w:val="0"/>
      <w:divBdr>
        <w:top w:val="none" w:sz="0" w:space="0" w:color="auto"/>
        <w:left w:val="none" w:sz="0" w:space="0" w:color="auto"/>
        <w:bottom w:val="none" w:sz="0" w:space="0" w:color="auto"/>
        <w:right w:val="none" w:sz="0" w:space="0" w:color="auto"/>
      </w:divBdr>
      <w:divsChild>
        <w:div w:id="311060019">
          <w:marLeft w:val="0"/>
          <w:marRight w:val="0"/>
          <w:marTop w:val="0"/>
          <w:marBottom w:val="0"/>
          <w:divBdr>
            <w:top w:val="none" w:sz="0" w:space="0" w:color="auto"/>
            <w:left w:val="none" w:sz="0" w:space="0" w:color="auto"/>
            <w:bottom w:val="none" w:sz="0" w:space="0" w:color="auto"/>
            <w:right w:val="none" w:sz="0" w:space="0" w:color="auto"/>
          </w:divBdr>
          <w:divsChild>
            <w:div w:id="2107265307">
              <w:marLeft w:val="0"/>
              <w:marRight w:val="0"/>
              <w:marTop w:val="0"/>
              <w:marBottom w:val="0"/>
              <w:divBdr>
                <w:top w:val="none" w:sz="0" w:space="0" w:color="auto"/>
                <w:left w:val="none" w:sz="0" w:space="0" w:color="auto"/>
                <w:bottom w:val="none" w:sz="0" w:space="0" w:color="auto"/>
                <w:right w:val="none" w:sz="0" w:space="0" w:color="auto"/>
              </w:divBdr>
              <w:divsChild>
                <w:div w:id="200289506">
                  <w:marLeft w:val="0"/>
                  <w:marRight w:val="0"/>
                  <w:marTop w:val="0"/>
                  <w:marBottom w:val="0"/>
                  <w:divBdr>
                    <w:top w:val="none" w:sz="0" w:space="0" w:color="auto"/>
                    <w:left w:val="none" w:sz="0" w:space="0" w:color="auto"/>
                    <w:bottom w:val="none" w:sz="0" w:space="0" w:color="auto"/>
                    <w:right w:val="none" w:sz="0" w:space="0" w:color="auto"/>
                  </w:divBdr>
                  <w:divsChild>
                    <w:div w:id="5131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904839">
      <w:bodyDiv w:val="1"/>
      <w:marLeft w:val="0"/>
      <w:marRight w:val="0"/>
      <w:marTop w:val="0"/>
      <w:marBottom w:val="0"/>
      <w:divBdr>
        <w:top w:val="none" w:sz="0" w:space="0" w:color="auto"/>
        <w:left w:val="none" w:sz="0" w:space="0" w:color="auto"/>
        <w:bottom w:val="none" w:sz="0" w:space="0" w:color="auto"/>
        <w:right w:val="none" w:sz="0" w:space="0" w:color="auto"/>
      </w:divBdr>
    </w:div>
    <w:div w:id="1413238548">
      <w:bodyDiv w:val="1"/>
      <w:marLeft w:val="0"/>
      <w:marRight w:val="0"/>
      <w:marTop w:val="0"/>
      <w:marBottom w:val="0"/>
      <w:divBdr>
        <w:top w:val="none" w:sz="0" w:space="0" w:color="auto"/>
        <w:left w:val="none" w:sz="0" w:space="0" w:color="auto"/>
        <w:bottom w:val="none" w:sz="0" w:space="0" w:color="auto"/>
        <w:right w:val="none" w:sz="0" w:space="0" w:color="auto"/>
      </w:divBdr>
      <w:divsChild>
        <w:div w:id="1199973988">
          <w:marLeft w:val="0"/>
          <w:marRight w:val="0"/>
          <w:marTop w:val="0"/>
          <w:marBottom w:val="0"/>
          <w:divBdr>
            <w:top w:val="none" w:sz="0" w:space="0" w:color="auto"/>
            <w:left w:val="none" w:sz="0" w:space="0" w:color="auto"/>
            <w:bottom w:val="none" w:sz="0" w:space="0" w:color="auto"/>
            <w:right w:val="none" w:sz="0" w:space="0" w:color="auto"/>
          </w:divBdr>
          <w:divsChild>
            <w:div w:id="2144417748">
              <w:marLeft w:val="0"/>
              <w:marRight w:val="0"/>
              <w:marTop w:val="0"/>
              <w:marBottom w:val="0"/>
              <w:divBdr>
                <w:top w:val="none" w:sz="0" w:space="0" w:color="auto"/>
                <w:left w:val="none" w:sz="0" w:space="0" w:color="auto"/>
                <w:bottom w:val="none" w:sz="0" w:space="0" w:color="auto"/>
                <w:right w:val="none" w:sz="0" w:space="0" w:color="auto"/>
              </w:divBdr>
              <w:divsChild>
                <w:div w:id="68833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2863">
      <w:bodyDiv w:val="1"/>
      <w:marLeft w:val="0"/>
      <w:marRight w:val="0"/>
      <w:marTop w:val="0"/>
      <w:marBottom w:val="0"/>
      <w:divBdr>
        <w:top w:val="none" w:sz="0" w:space="0" w:color="auto"/>
        <w:left w:val="none" w:sz="0" w:space="0" w:color="auto"/>
        <w:bottom w:val="none" w:sz="0" w:space="0" w:color="auto"/>
        <w:right w:val="none" w:sz="0" w:space="0" w:color="auto"/>
      </w:divBdr>
      <w:divsChild>
        <w:div w:id="967666744">
          <w:marLeft w:val="0"/>
          <w:marRight w:val="0"/>
          <w:marTop w:val="0"/>
          <w:marBottom w:val="0"/>
          <w:divBdr>
            <w:top w:val="none" w:sz="0" w:space="0" w:color="auto"/>
            <w:left w:val="none" w:sz="0" w:space="0" w:color="auto"/>
            <w:bottom w:val="none" w:sz="0" w:space="0" w:color="auto"/>
            <w:right w:val="none" w:sz="0" w:space="0" w:color="auto"/>
          </w:divBdr>
          <w:divsChild>
            <w:div w:id="1897889362">
              <w:marLeft w:val="0"/>
              <w:marRight w:val="0"/>
              <w:marTop w:val="0"/>
              <w:marBottom w:val="0"/>
              <w:divBdr>
                <w:top w:val="none" w:sz="0" w:space="0" w:color="auto"/>
                <w:left w:val="none" w:sz="0" w:space="0" w:color="auto"/>
                <w:bottom w:val="none" w:sz="0" w:space="0" w:color="auto"/>
                <w:right w:val="none" w:sz="0" w:space="0" w:color="auto"/>
              </w:divBdr>
              <w:divsChild>
                <w:div w:id="3634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399076">
      <w:bodyDiv w:val="1"/>
      <w:marLeft w:val="0"/>
      <w:marRight w:val="0"/>
      <w:marTop w:val="0"/>
      <w:marBottom w:val="0"/>
      <w:divBdr>
        <w:top w:val="none" w:sz="0" w:space="0" w:color="auto"/>
        <w:left w:val="none" w:sz="0" w:space="0" w:color="auto"/>
        <w:bottom w:val="none" w:sz="0" w:space="0" w:color="auto"/>
        <w:right w:val="none" w:sz="0" w:space="0" w:color="auto"/>
      </w:divBdr>
      <w:divsChild>
        <w:div w:id="1931741203">
          <w:marLeft w:val="0"/>
          <w:marRight w:val="0"/>
          <w:marTop w:val="0"/>
          <w:marBottom w:val="0"/>
          <w:divBdr>
            <w:top w:val="none" w:sz="0" w:space="0" w:color="auto"/>
            <w:left w:val="none" w:sz="0" w:space="0" w:color="auto"/>
            <w:bottom w:val="none" w:sz="0" w:space="0" w:color="auto"/>
            <w:right w:val="none" w:sz="0" w:space="0" w:color="auto"/>
          </w:divBdr>
          <w:divsChild>
            <w:div w:id="7293623">
              <w:marLeft w:val="0"/>
              <w:marRight w:val="0"/>
              <w:marTop w:val="0"/>
              <w:marBottom w:val="0"/>
              <w:divBdr>
                <w:top w:val="none" w:sz="0" w:space="0" w:color="auto"/>
                <w:left w:val="none" w:sz="0" w:space="0" w:color="auto"/>
                <w:bottom w:val="none" w:sz="0" w:space="0" w:color="auto"/>
                <w:right w:val="none" w:sz="0" w:space="0" w:color="auto"/>
              </w:divBdr>
              <w:divsChild>
                <w:div w:id="35323981">
                  <w:marLeft w:val="0"/>
                  <w:marRight w:val="0"/>
                  <w:marTop w:val="0"/>
                  <w:marBottom w:val="0"/>
                  <w:divBdr>
                    <w:top w:val="none" w:sz="0" w:space="0" w:color="auto"/>
                    <w:left w:val="none" w:sz="0" w:space="0" w:color="auto"/>
                    <w:bottom w:val="none" w:sz="0" w:space="0" w:color="auto"/>
                    <w:right w:val="none" w:sz="0" w:space="0" w:color="auto"/>
                  </w:divBdr>
                </w:div>
              </w:divsChild>
            </w:div>
            <w:div w:id="1364134909">
              <w:marLeft w:val="0"/>
              <w:marRight w:val="0"/>
              <w:marTop w:val="0"/>
              <w:marBottom w:val="0"/>
              <w:divBdr>
                <w:top w:val="none" w:sz="0" w:space="0" w:color="auto"/>
                <w:left w:val="none" w:sz="0" w:space="0" w:color="auto"/>
                <w:bottom w:val="none" w:sz="0" w:space="0" w:color="auto"/>
                <w:right w:val="none" w:sz="0" w:space="0" w:color="auto"/>
              </w:divBdr>
              <w:divsChild>
                <w:div w:id="111216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89268">
      <w:bodyDiv w:val="1"/>
      <w:marLeft w:val="0"/>
      <w:marRight w:val="0"/>
      <w:marTop w:val="0"/>
      <w:marBottom w:val="0"/>
      <w:divBdr>
        <w:top w:val="none" w:sz="0" w:space="0" w:color="auto"/>
        <w:left w:val="none" w:sz="0" w:space="0" w:color="auto"/>
        <w:bottom w:val="none" w:sz="0" w:space="0" w:color="auto"/>
        <w:right w:val="none" w:sz="0" w:space="0" w:color="auto"/>
      </w:divBdr>
      <w:divsChild>
        <w:div w:id="1305308316">
          <w:marLeft w:val="0"/>
          <w:marRight w:val="0"/>
          <w:marTop w:val="0"/>
          <w:marBottom w:val="0"/>
          <w:divBdr>
            <w:top w:val="none" w:sz="0" w:space="0" w:color="auto"/>
            <w:left w:val="none" w:sz="0" w:space="0" w:color="auto"/>
            <w:bottom w:val="none" w:sz="0" w:space="0" w:color="auto"/>
            <w:right w:val="none" w:sz="0" w:space="0" w:color="auto"/>
          </w:divBdr>
          <w:divsChild>
            <w:div w:id="1175344589">
              <w:marLeft w:val="0"/>
              <w:marRight w:val="0"/>
              <w:marTop w:val="0"/>
              <w:marBottom w:val="0"/>
              <w:divBdr>
                <w:top w:val="none" w:sz="0" w:space="0" w:color="auto"/>
                <w:left w:val="none" w:sz="0" w:space="0" w:color="auto"/>
                <w:bottom w:val="none" w:sz="0" w:space="0" w:color="auto"/>
                <w:right w:val="none" w:sz="0" w:space="0" w:color="auto"/>
              </w:divBdr>
              <w:divsChild>
                <w:div w:id="199734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59277">
      <w:bodyDiv w:val="1"/>
      <w:marLeft w:val="0"/>
      <w:marRight w:val="0"/>
      <w:marTop w:val="0"/>
      <w:marBottom w:val="0"/>
      <w:divBdr>
        <w:top w:val="none" w:sz="0" w:space="0" w:color="auto"/>
        <w:left w:val="none" w:sz="0" w:space="0" w:color="auto"/>
        <w:bottom w:val="none" w:sz="0" w:space="0" w:color="auto"/>
        <w:right w:val="none" w:sz="0" w:space="0" w:color="auto"/>
      </w:divBdr>
    </w:div>
    <w:div w:id="1425608262">
      <w:bodyDiv w:val="1"/>
      <w:marLeft w:val="0"/>
      <w:marRight w:val="0"/>
      <w:marTop w:val="0"/>
      <w:marBottom w:val="0"/>
      <w:divBdr>
        <w:top w:val="none" w:sz="0" w:space="0" w:color="auto"/>
        <w:left w:val="none" w:sz="0" w:space="0" w:color="auto"/>
        <w:bottom w:val="none" w:sz="0" w:space="0" w:color="auto"/>
        <w:right w:val="none" w:sz="0" w:space="0" w:color="auto"/>
      </w:divBdr>
      <w:divsChild>
        <w:div w:id="1852142999">
          <w:marLeft w:val="0"/>
          <w:marRight w:val="0"/>
          <w:marTop w:val="0"/>
          <w:marBottom w:val="0"/>
          <w:divBdr>
            <w:top w:val="none" w:sz="0" w:space="0" w:color="auto"/>
            <w:left w:val="none" w:sz="0" w:space="0" w:color="auto"/>
            <w:bottom w:val="none" w:sz="0" w:space="0" w:color="auto"/>
            <w:right w:val="none" w:sz="0" w:space="0" w:color="auto"/>
          </w:divBdr>
          <w:divsChild>
            <w:div w:id="318191239">
              <w:marLeft w:val="0"/>
              <w:marRight w:val="0"/>
              <w:marTop w:val="0"/>
              <w:marBottom w:val="0"/>
              <w:divBdr>
                <w:top w:val="none" w:sz="0" w:space="0" w:color="auto"/>
                <w:left w:val="none" w:sz="0" w:space="0" w:color="auto"/>
                <w:bottom w:val="none" w:sz="0" w:space="0" w:color="auto"/>
                <w:right w:val="none" w:sz="0" w:space="0" w:color="auto"/>
              </w:divBdr>
              <w:divsChild>
                <w:div w:id="202632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38859">
      <w:bodyDiv w:val="1"/>
      <w:marLeft w:val="0"/>
      <w:marRight w:val="0"/>
      <w:marTop w:val="0"/>
      <w:marBottom w:val="0"/>
      <w:divBdr>
        <w:top w:val="none" w:sz="0" w:space="0" w:color="auto"/>
        <w:left w:val="none" w:sz="0" w:space="0" w:color="auto"/>
        <w:bottom w:val="none" w:sz="0" w:space="0" w:color="auto"/>
        <w:right w:val="none" w:sz="0" w:space="0" w:color="auto"/>
      </w:divBdr>
      <w:divsChild>
        <w:div w:id="1871214152">
          <w:marLeft w:val="0"/>
          <w:marRight w:val="0"/>
          <w:marTop w:val="0"/>
          <w:marBottom w:val="0"/>
          <w:divBdr>
            <w:top w:val="none" w:sz="0" w:space="0" w:color="auto"/>
            <w:left w:val="none" w:sz="0" w:space="0" w:color="auto"/>
            <w:bottom w:val="none" w:sz="0" w:space="0" w:color="auto"/>
            <w:right w:val="none" w:sz="0" w:space="0" w:color="auto"/>
          </w:divBdr>
          <w:divsChild>
            <w:div w:id="1233465303">
              <w:marLeft w:val="0"/>
              <w:marRight w:val="0"/>
              <w:marTop w:val="0"/>
              <w:marBottom w:val="0"/>
              <w:divBdr>
                <w:top w:val="none" w:sz="0" w:space="0" w:color="auto"/>
                <w:left w:val="none" w:sz="0" w:space="0" w:color="auto"/>
                <w:bottom w:val="none" w:sz="0" w:space="0" w:color="auto"/>
                <w:right w:val="none" w:sz="0" w:space="0" w:color="auto"/>
              </w:divBdr>
              <w:divsChild>
                <w:div w:id="158217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635711">
      <w:bodyDiv w:val="1"/>
      <w:marLeft w:val="0"/>
      <w:marRight w:val="0"/>
      <w:marTop w:val="0"/>
      <w:marBottom w:val="0"/>
      <w:divBdr>
        <w:top w:val="none" w:sz="0" w:space="0" w:color="auto"/>
        <w:left w:val="none" w:sz="0" w:space="0" w:color="auto"/>
        <w:bottom w:val="none" w:sz="0" w:space="0" w:color="auto"/>
        <w:right w:val="none" w:sz="0" w:space="0" w:color="auto"/>
      </w:divBdr>
      <w:divsChild>
        <w:div w:id="738984492">
          <w:marLeft w:val="0"/>
          <w:marRight w:val="0"/>
          <w:marTop w:val="0"/>
          <w:marBottom w:val="0"/>
          <w:divBdr>
            <w:top w:val="none" w:sz="0" w:space="0" w:color="auto"/>
            <w:left w:val="none" w:sz="0" w:space="0" w:color="auto"/>
            <w:bottom w:val="none" w:sz="0" w:space="0" w:color="auto"/>
            <w:right w:val="none" w:sz="0" w:space="0" w:color="auto"/>
          </w:divBdr>
          <w:divsChild>
            <w:div w:id="1510753509">
              <w:marLeft w:val="0"/>
              <w:marRight w:val="0"/>
              <w:marTop w:val="0"/>
              <w:marBottom w:val="0"/>
              <w:divBdr>
                <w:top w:val="none" w:sz="0" w:space="0" w:color="auto"/>
                <w:left w:val="none" w:sz="0" w:space="0" w:color="auto"/>
                <w:bottom w:val="none" w:sz="0" w:space="0" w:color="auto"/>
                <w:right w:val="none" w:sz="0" w:space="0" w:color="auto"/>
              </w:divBdr>
              <w:divsChild>
                <w:div w:id="84097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11855">
      <w:bodyDiv w:val="1"/>
      <w:marLeft w:val="0"/>
      <w:marRight w:val="0"/>
      <w:marTop w:val="0"/>
      <w:marBottom w:val="0"/>
      <w:divBdr>
        <w:top w:val="none" w:sz="0" w:space="0" w:color="auto"/>
        <w:left w:val="none" w:sz="0" w:space="0" w:color="auto"/>
        <w:bottom w:val="none" w:sz="0" w:space="0" w:color="auto"/>
        <w:right w:val="none" w:sz="0" w:space="0" w:color="auto"/>
      </w:divBdr>
      <w:divsChild>
        <w:div w:id="1939751262">
          <w:marLeft w:val="0"/>
          <w:marRight w:val="0"/>
          <w:marTop w:val="0"/>
          <w:marBottom w:val="0"/>
          <w:divBdr>
            <w:top w:val="none" w:sz="0" w:space="0" w:color="auto"/>
            <w:left w:val="none" w:sz="0" w:space="0" w:color="auto"/>
            <w:bottom w:val="none" w:sz="0" w:space="0" w:color="auto"/>
            <w:right w:val="none" w:sz="0" w:space="0" w:color="auto"/>
          </w:divBdr>
          <w:divsChild>
            <w:div w:id="167208957">
              <w:marLeft w:val="0"/>
              <w:marRight w:val="0"/>
              <w:marTop w:val="0"/>
              <w:marBottom w:val="0"/>
              <w:divBdr>
                <w:top w:val="none" w:sz="0" w:space="0" w:color="auto"/>
                <w:left w:val="none" w:sz="0" w:space="0" w:color="auto"/>
                <w:bottom w:val="none" w:sz="0" w:space="0" w:color="auto"/>
                <w:right w:val="none" w:sz="0" w:space="0" w:color="auto"/>
              </w:divBdr>
              <w:divsChild>
                <w:div w:id="1346128157">
                  <w:marLeft w:val="0"/>
                  <w:marRight w:val="0"/>
                  <w:marTop w:val="0"/>
                  <w:marBottom w:val="0"/>
                  <w:divBdr>
                    <w:top w:val="none" w:sz="0" w:space="0" w:color="auto"/>
                    <w:left w:val="none" w:sz="0" w:space="0" w:color="auto"/>
                    <w:bottom w:val="none" w:sz="0" w:space="0" w:color="auto"/>
                    <w:right w:val="none" w:sz="0" w:space="0" w:color="auto"/>
                  </w:divBdr>
                  <w:divsChild>
                    <w:div w:id="3670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233293">
      <w:bodyDiv w:val="1"/>
      <w:marLeft w:val="0"/>
      <w:marRight w:val="0"/>
      <w:marTop w:val="0"/>
      <w:marBottom w:val="0"/>
      <w:divBdr>
        <w:top w:val="none" w:sz="0" w:space="0" w:color="auto"/>
        <w:left w:val="none" w:sz="0" w:space="0" w:color="auto"/>
        <w:bottom w:val="none" w:sz="0" w:space="0" w:color="auto"/>
        <w:right w:val="none" w:sz="0" w:space="0" w:color="auto"/>
      </w:divBdr>
      <w:divsChild>
        <w:div w:id="913785486">
          <w:marLeft w:val="0"/>
          <w:marRight w:val="0"/>
          <w:marTop w:val="0"/>
          <w:marBottom w:val="0"/>
          <w:divBdr>
            <w:top w:val="none" w:sz="0" w:space="0" w:color="auto"/>
            <w:left w:val="none" w:sz="0" w:space="0" w:color="auto"/>
            <w:bottom w:val="none" w:sz="0" w:space="0" w:color="auto"/>
            <w:right w:val="none" w:sz="0" w:space="0" w:color="auto"/>
          </w:divBdr>
          <w:divsChild>
            <w:div w:id="1698697565">
              <w:marLeft w:val="0"/>
              <w:marRight w:val="0"/>
              <w:marTop w:val="0"/>
              <w:marBottom w:val="0"/>
              <w:divBdr>
                <w:top w:val="none" w:sz="0" w:space="0" w:color="auto"/>
                <w:left w:val="none" w:sz="0" w:space="0" w:color="auto"/>
                <w:bottom w:val="none" w:sz="0" w:space="0" w:color="auto"/>
                <w:right w:val="none" w:sz="0" w:space="0" w:color="auto"/>
              </w:divBdr>
              <w:divsChild>
                <w:div w:id="181856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23638">
      <w:bodyDiv w:val="1"/>
      <w:marLeft w:val="0"/>
      <w:marRight w:val="0"/>
      <w:marTop w:val="0"/>
      <w:marBottom w:val="0"/>
      <w:divBdr>
        <w:top w:val="none" w:sz="0" w:space="0" w:color="auto"/>
        <w:left w:val="none" w:sz="0" w:space="0" w:color="auto"/>
        <w:bottom w:val="none" w:sz="0" w:space="0" w:color="auto"/>
        <w:right w:val="none" w:sz="0" w:space="0" w:color="auto"/>
      </w:divBdr>
      <w:divsChild>
        <w:div w:id="190579538">
          <w:marLeft w:val="0"/>
          <w:marRight w:val="0"/>
          <w:marTop w:val="0"/>
          <w:marBottom w:val="0"/>
          <w:divBdr>
            <w:top w:val="none" w:sz="0" w:space="0" w:color="auto"/>
            <w:left w:val="none" w:sz="0" w:space="0" w:color="auto"/>
            <w:bottom w:val="none" w:sz="0" w:space="0" w:color="auto"/>
            <w:right w:val="none" w:sz="0" w:space="0" w:color="auto"/>
          </w:divBdr>
          <w:divsChild>
            <w:div w:id="1235163014">
              <w:marLeft w:val="0"/>
              <w:marRight w:val="0"/>
              <w:marTop w:val="0"/>
              <w:marBottom w:val="0"/>
              <w:divBdr>
                <w:top w:val="none" w:sz="0" w:space="0" w:color="auto"/>
                <w:left w:val="none" w:sz="0" w:space="0" w:color="auto"/>
                <w:bottom w:val="none" w:sz="0" w:space="0" w:color="auto"/>
                <w:right w:val="none" w:sz="0" w:space="0" w:color="auto"/>
              </w:divBdr>
              <w:divsChild>
                <w:div w:id="15754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711913">
      <w:bodyDiv w:val="1"/>
      <w:marLeft w:val="0"/>
      <w:marRight w:val="0"/>
      <w:marTop w:val="0"/>
      <w:marBottom w:val="0"/>
      <w:divBdr>
        <w:top w:val="none" w:sz="0" w:space="0" w:color="auto"/>
        <w:left w:val="none" w:sz="0" w:space="0" w:color="auto"/>
        <w:bottom w:val="none" w:sz="0" w:space="0" w:color="auto"/>
        <w:right w:val="none" w:sz="0" w:space="0" w:color="auto"/>
      </w:divBdr>
      <w:divsChild>
        <w:div w:id="1744989674">
          <w:marLeft w:val="0"/>
          <w:marRight w:val="0"/>
          <w:marTop w:val="0"/>
          <w:marBottom w:val="0"/>
          <w:divBdr>
            <w:top w:val="none" w:sz="0" w:space="0" w:color="auto"/>
            <w:left w:val="none" w:sz="0" w:space="0" w:color="auto"/>
            <w:bottom w:val="none" w:sz="0" w:space="0" w:color="auto"/>
            <w:right w:val="none" w:sz="0" w:space="0" w:color="auto"/>
          </w:divBdr>
          <w:divsChild>
            <w:div w:id="1684241536">
              <w:marLeft w:val="0"/>
              <w:marRight w:val="0"/>
              <w:marTop w:val="0"/>
              <w:marBottom w:val="0"/>
              <w:divBdr>
                <w:top w:val="none" w:sz="0" w:space="0" w:color="auto"/>
                <w:left w:val="none" w:sz="0" w:space="0" w:color="auto"/>
                <w:bottom w:val="none" w:sz="0" w:space="0" w:color="auto"/>
                <w:right w:val="none" w:sz="0" w:space="0" w:color="auto"/>
              </w:divBdr>
              <w:divsChild>
                <w:div w:id="135091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636282">
      <w:bodyDiv w:val="1"/>
      <w:marLeft w:val="0"/>
      <w:marRight w:val="0"/>
      <w:marTop w:val="0"/>
      <w:marBottom w:val="0"/>
      <w:divBdr>
        <w:top w:val="none" w:sz="0" w:space="0" w:color="auto"/>
        <w:left w:val="none" w:sz="0" w:space="0" w:color="auto"/>
        <w:bottom w:val="none" w:sz="0" w:space="0" w:color="auto"/>
        <w:right w:val="none" w:sz="0" w:space="0" w:color="auto"/>
      </w:divBdr>
      <w:divsChild>
        <w:div w:id="801966266">
          <w:marLeft w:val="0"/>
          <w:marRight w:val="0"/>
          <w:marTop w:val="0"/>
          <w:marBottom w:val="0"/>
          <w:divBdr>
            <w:top w:val="none" w:sz="0" w:space="0" w:color="auto"/>
            <w:left w:val="none" w:sz="0" w:space="0" w:color="auto"/>
            <w:bottom w:val="none" w:sz="0" w:space="0" w:color="auto"/>
            <w:right w:val="none" w:sz="0" w:space="0" w:color="auto"/>
          </w:divBdr>
          <w:divsChild>
            <w:div w:id="1434475100">
              <w:marLeft w:val="0"/>
              <w:marRight w:val="0"/>
              <w:marTop w:val="0"/>
              <w:marBottom w:val="0"/>
              <w:divBdr>
                <w:top w:val="none" w:sz="0" w:space="0" w:color="auto"/>
                <w:left w:val="none" w:sz="0" w:space="0" w:color="auto"/>
                <w:bottom w:val="none" w:sz="0" w:space="0" w:color="auto"/>
                <w:right w:val="none" w:sz="0" w:space="0" w:color="auto"/>
              </w:divBdr>
              <w:divsChild>
                <w:div w:id="4512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910989">
      <w:bodyDiv w:val="1"/>
      <w:marLeft w:val="0"/>
      <w:marRight w:val="0"/>
      <w:marTop w:val="0"/>
      <w:marBottom w:val="0"/>
      <w:divBdr>
        <w:top w:val="none" w:sz="0" w:space="0" w:color="auto"/>
        <w:left w:val="none" w:sz="0" w:space="0" w:color="auto"/>
        <w:bottom w:val="none" w:sz="0" w:space="0" w:color="auto"/>
        <w:right w:val="none" w:sz="0" w:space="0" w:color="auto"/>
      </w:divBdr>
      <w:divsChild>
        <w:div w:id="850264370">
          <w:marLeft w:val="0"/>
          <w:marRight w:val="0"/>
          <w:marTop w:val="0"/>
          <w:marBottom w:val="0"/>
          <w:divBdr>
            <w:top w:val="none" w:sz="0" w:space="0" w:color="auto"/>
            <w:left w:val="none" w:sz="0" w:space="0" w:color="auto"/>
            <w:bottom w:val="none" w:sz="0" w:space="0" w:color="auto"/>
            <w:right w:val="none" w:sz="0" w:space="0" w:color="auto"/>
          </w:divBdr>
          <w:divsChild>
            <w:div w:id="463472188">
              <w:marLeft w:val="0"/>
              <w:marRight w:val="0"/>
              <w:marTop w:val="0"/>
              <w:marBottom w:val="0"/>
              <w:divBdr>
                <w:top w:val="none" w:sz="0" w:space="0" w:color="auto"/>
                <w:left w:val="none" w:sz="0" w:space="0" w:color="auto"/>
                <w:bottom w:val="none" w:sz="0" w:space="0" w:color="auto"/>
                <w:right w:val="none" w:sz="0" w:space="0" w:color="auto"/>
              </w:divBdr>
              <w:divsChild>
                <w:div w:id="109494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27906">
      <w:bodyDiv w:val="1"/>
      <w:marLeft w:val="0"/>
      <w:marRight w:val="0"/>
      <w:marTop w:val="0"/>
      <w:marBottom w:val="0"/>
      <w:divBdr>
        <w:top w:val="none" w:sz="0" w:space="0" w:color="auto"/>
        <w:left w:val="none" w:sz="0" w:space="0" w:color="auto"/>
        <w:bottom w:val="none" w:sz="0" w:space="0" w:color="auto"/>
        <w:right w:val="none" w:sz="0" w:space="0" w:color="auto"/>
      </w:divBdr>
      <w:divsChild>
        <w:div w:id="509832942">
          <w:marLeft w:val="0"/>
          <w:marRight w:val="0"/>
          <w:marTop w:val="0"/>
          <w:marBottom w:val="0"/>
          <w:divBdr>
            <w:top w:val="none" w:sz="0" w:space="0" w:color="auto"/>
            <w:left w:val="none" w:sz="0" w:space="0" w:color="auto"/>
            <w:bottom w:val="none" w:sz="0" w:space="0" w:color="auto"/>
            <w:right w:val="none" w:sz="0" w:space="0" w:color="auto"/>
          </w:divBdr>
          <w:divsChild>
            <w:div w:id="1983388167">
              <w:marLeft w:val="0"/>
              <w:marRight w:val="0"/>
              <w:marTop w:val="0"/>
              <w:marBottom w:val="0"/>
              <w:divBdr>
                <w:top w:val="none" w:sz="0" w:space="0" w:color="auto"/>
                <w:left w:val="none" w:sz="0" w:space="0" w:color="auto"/>
                <w:bottom w:val="none" w:sz="0" w:space="0" w:color="auto"/>
                <w:right w:val="none" w:sz="0" w:space="0" w:color="auto"/>
              </w:divBdr>
              <w:divsChild>
                <w:div w:id="97440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07707">
      <w:bodyDiv w:val="1"/>
      <w:marLeft w:val="0"/>
      <w:marRight w:val="0"/>
      <w:marTop w:val="0"/>
      <w:marBottom w:val="0"/>
      <w:divBdr>
        <w:top w:val="none" w:sz="0" w:space="0" w:color="auto"/>
        <w:left w:val="none" w:sz="0" w:space="0" w:color="auto"/>
        <w:bottom w:val="none" w:sz="0" w:space="0" w:color="auto"/>
        <w:right w:val="none" w:sz="0" w:space="0" w:color="auto"/>
      </w:divBdr>
      <w:divsChild>
        <w:div w:id="2010021465">
          <w:marLeft w:val="0"/>
          <w:marRight w:val="0"/>
          <w:marTop w:val="0"/>
          <w:marBottom w:val="0"/>
          <w:divBdr>
            <w:top w:val="none" w:sz="0" w:space="0" w:color="auto"/>
            <w:left w:val="none" w:sz="0" w:space="0" w:color="auto"/>
            <w:bottom w:val="none" w:sz="0" w:space="0" w:color="auto"/>
            <w:right w:val="none" w:sz="0" w:space="0" w:color="auto"/>
          </w:divBdr>
          <w:divsChild>
            <w:div w:id="1764256608">
              <w:marLeft w:val="0"/>
              <w:marRight w:val="0"/>
              <w:marTop w:val="0"/>
              <w:marBottom w:val="0"/>
              <w:divBdr>
                <w:top w:val="none" w:sz="0" w:space="0" w:color="auto"/>
                <w:left w:val="none" w:sz="0" w:space="0" w:color="auto"/>
                <w:bottom w:val="none" w:sz="0" w:space="0" w:color="auto"/>
                <w:right w:val="none" w:sz="0" w:space="0" w:color="auto"/>
              </w:divBdr>
              <w:divsChild>
                <w:div w:id="1449543908">
                  <w:marLeft w:val="0"/>
                  <w:marRight w:val="0"/>
                  <w:marTop w:val="0"/>
                  <w:marBottom w:val="0"/>
                  <w:divBdr>
                    <w:top w:val="none" w:sz="0" w:space="0" w:color="auto"/>
                    <w:left w:val="none" w:sz="0" w:space="0" w:color="auto"/>
                    <w:bottom w:val="none" w:sz="0" w:space="0" w:color="auto"/>
                    <w:right w:val="none" w:sz="0" w:space="0" w:color="auto"/>
                  </w:divBdr>
                  <w:divsChild>
                    <w:div w:id="47136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355156">
      <w:bodyDiv w:val="1"/>
      <w:marLeft w:val="0"/>
      <w:marRight w:val="0"/>
      <w:marTop w:val="0"/>
      <w:marBottom w:val="0"/>
      <w:divBdr>
        <w:top w:val="none" w:sz="0" w:space="0" w:color="auto"/>
        <w:left w:val="none" w:sz="0" w:space="0" w:color="auto"/>
        <w:bottom w:val="none" w:sz="0" w:space="0" w:color="auto"/>
        <w:right w:val="none" w:sz="0" w:space="0" w:color="auto"/>
      </w:divBdr>
      <w:divsChild>
        <w:div w:id="2059471024">
          <w:marLeft w:val="0"/>
          <w:marRight w:val="0"/>
          <w:marTop w:val="0"/>
          <w:marBottom w:val="0"/>
          <w:divBdr>
            <w:top w:val="none" w:sz="0" w:space="0" w:color="auto"/>
            <w:left w:val="none" w:sz="0" w:space="0" w:color="auto"/>
            <w:bottom w:val="none" w:sz="0" w:space="0" w:color="auto"/>
            <w:right w:val="none" w:sz="0" w:space="0" w:color="auto"/>
          </w:divBdr>
          <w:divsChild>
            <w:div w:id="944995657">
              <w:marLeft w:val="0"/>
              <w:marRight w:val="0"/>
              <w:marTop w:val="0"/>
              <w:marBottom w:val="0"/>
              <w:divBdr>
                <w:top w:val="none" w:sz="0" w:space="0" w:color="auto"/>
                <w:left w:val="none" w:sz="0" w:space="0" w:color="auto"/>
                <w:bottom w:val="none" w:sz="0" w:space="0" w:color="auto"/>
                <w:right w:val="none" w:sz="0" w:space="0" w:color="auto"/>
              </w:divBdr>
              <w:divsChild>
                <w:div w:id="20870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274601">
      <w:bodyDiv w:val="1"/>
      <w:marLeft w:val="0"/>
      <w:marRight w:val="0"/>
      <w:marTop w:val="0"/>
      <w:marBottom w:val="0"/>
      <w:divBdr>
        <w:top w:val="none" w:sz="0" w:space="0" w:color="auto"/>
        <w:left w:val="none" w:sz="0" w:space="0" w:color="auto"/>
        <w:bottom w:val="none" w:sz="0" w:space="0" w:color="auto"/>
        <w:right w:val="none" w:sz="0" w:space="0" w:color="auto"/>
      </w:divBdr>
      <w:divsChild>
        <w:div w:id="396054703">
          <w:marLeft w:val="0"/>
          <w:marRight w:val="0"/>
          <w:marTop w:val="0"/>
          <w:marBottom w:val="0"/>
          <w:divBdr>
            <w:top w:val="none" w:sz="0" w:space="0" w:color="auto"/>
            <w:left w:val="none" w:sz="0" w:space="0" w:color="auto"/>
            <w:bottom w:val="none" w:sz="0" w:space="0" w:color="auto"/>
            <w:right w:val="none" w:sz="0" w:space="0" w:color="auto"/>
          </w:divBdr>
          <w:divsChild>
            <w:div w:id="394936852">
              <w:marLeft w:val="0"/>
              <w:marRight w:val="0"/>
              <w:marTop w:val="0"/>
              <w:marBottom w:val="0"/>
              <w:divBdr>
                <w:top w:val="none" w:sz="0" w:space="0" w:color="auto"/>
                <w:left w:val="none" w:sz="0" w:space="0" w:color="auto"/>
                <w:bottom w:val="none" w:sz="0" w:space="0" w:color="auto"/>
                <w:right w:val="none" w:sz="0" w:space="0" w:color="auto"/>
              </w:divBdr>
              <w:divsChild>
                <w:div w:id="52363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13539">
      <w:bodyDiv w:val="1"/>
      <w:marLeft w:val="0"/>
      <w:marRight w:val="0"/>
      <w:marTop w:val="0"/>
      <w:marBottom w:val="0"/>
      <w:divBdr>
        <w:top w:val="none" w:sz="0" w:space="0" w:color="auto"/>
        <w:left w:val="none" w:sz="0" w:space="0" w:color="auto"/>
        <w:bottom w:val="none" w:sz="0" w:space="0" w:color="auto"/>
        <w:right w:val="none" w:sz="0" w:space="0" w:color="auto"/>
      </w:divBdr>
      <w:divsChild>
        <w:div w:id="1693342428">
          <w:marLeft w:val="0"/>
          <w:marRight w:val="0"/>
          <w:marTop w:val="0"/>
          <w:marBottom w:val="0"/>
          <w:divBdr>
            <w:top w:val="none" w:sz="0" w:space="0" w:color="auto"/>
            <w:left w:val="none" w:sz="0" w:space="0" w:color="auto"/>
            <w:bottom w:val="none" w:sz="0" w:space="0" w:color="auto"/>
            <w:right w:val="none" w:sz="0" w:space="0" w:color="auto"/>
          </w:divBdr>
          <w:divsChild>
            <w:div w:id="671445209">
              <w:marLeft w:val="0"/>
              <w:marRight w:val="0"/>
              <w:marTop w:val="0"/>
              <w:marBottom w:val="0"/>
              <w:divBdr>
                <w:top w:val="none" w:sz="0" w:space="0" w:color="auto"/>
                <w:left w:val="none" w:sz="0" w:space="0" w:color="auto"/>
                <w:bottom w:val="none" w:sz="0" w:space="0" w:color="auto"/>
                <w:right w:val="none" w:sz="0" w:space="0" w:color="auto"/>
              </w:divBdr>
              <w:divsChild>
                <w:div w:id="7407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47306">
      <w:bodyDiv w:val="1"/>
      <w:marLeft w:val="0"/>
      <w:marRight w:val="0"/>
      <w:marTop w:val="0"/>
      <w:marBottom w:val="0"/>
      <w:divBdr>
        <w:top w:val="none" w:sz="0" w:space="0" w:color="auto"/>
        <w:left w:val="none" w:sz="0" w:space="0" w:color="auto"/>
        <w:bottom w:val="none" w:sz="0" w:space="0" w:color="auto"/>
        <w:right w:val="none" w:sz="0" w:space="0" w:color="auto"/>
      </w:divBdr>
      <w:divsChild>
        <w:div w:id="72355670">
          <w:marLeft w:val="0"/>
          <w:marRight w:val="0"/>
          <w:marTop w:val="0"/>
          <w:marBottom w:val="0"/>
          <w:divBdr>
            <w:top w:val="none" w:sz="0" w:space="0" w:color="auto"/>
            <w:left w:val="none" w:sz="0" w:space="0" w:color="auto"/>
            <w:bottom w:val="none" w:sz="0" w:space="0" w:color="auto"/>
            <w:right w:val="none" w:sz="0" w:space="0" w:color="auto"/>
          </w:divBdr>
          <w:divsChild>
            <w:div w:id="743600740">
              <w:marLeft w:val="0"/>
              <w:marRight w:val="0"/>
              <w:marTop w:val="0"/>
              <w:marBottom w:val="0"/>
              <w:divBdr>
                <w:top w:val="none" w:sz="0" w:space="0" w:color="auto"/>
                <w:left w:val="none" w:sz="0" w:space="0" w:color="auto"/>
                <w:bottom w:val="none" w:sz="0" w:space="0" w:color="auto"/>
                <w:right w:val="none" w:sz="0" w:space="0" w:color="auto"/>
              </w:divBdr>
              <w:divsChild>
                <w:div w:id="194618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164390">
      <w:bodyDiv w:val="1"/>
      <w:marLeft w:val="0"/>
      <w:marRight w:val="0"/>
      <w:marTop w:val="0"/>
      <w:marBottom w:val="0"/>
      <w:divBdr>
        <w:top w:val="none" w:sz="0" w:space="0" w:color="auto"/>
        <w:left w:val="none" w:sz="0" w:space="0" w:color="auto"/>
        <w:bottom w:val="none" w:sz="0" w:space="0" w:color="auto"/>
        <w:right w:val="none" w:sz="0" w:space="0" w:color="auto"/>
      </w:divBdr>
      <w:divsChild>
        <w:div w:id="1524828626">
          <w:marLeft w:val="0"/>
          <w:marRight w:val="0"/>
          <w:marTop w:val="0"/>
          <w:marBottom w:val="0"/>
          <w:divBdr>
            <w:top w:val="none" w:sz="0" w:space="0" w:color="auto"/>
            <w:left w:val="none" w:sz="0" w:space="0" w:color="auto"/>
            <w:bottom w:val="none" w:sz="0" w:space="0" w:color="auto"/>
            <w:right w:val="none" w:sz="0" w:space="0" w:color="auto"/>
          </w:divBdr>
          <w:divsChild>
            <w:div w:id="356859844">
              <w:marLeft w:val="0"/>
              <w:marRight w:val="0"/>
              <w:marTop w:val="0"/>
              <w:marBottom w:val="0"/>
              <w:divBdr>
                <w:top w:val="none" w:sz="0" w:space="0" w:color="auto"/>
                <w:left w:val="none" w:sz="0" w:space="0" w:color="auto"/>
                <w:bottom w:val="none" w:sz="0" w:space="0" w:color="auto"/>
                <w:right w:val="none" w:sz="0" w:space="0" w:color="auto"/>
              </w:divBdr>
              <w:divsChild>
                <w:div w:id="173723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555449">
      <w:bodyDiv w:val="1"/>
      <w:marLeft w:val="0"/>
      <w:marRight w:val="0"/>
      <w:marTop w:val="0"/>
      <w:marBottom w:val="0"/>
      <w:divBdr>
        <w:top w:val="none" w:sz="0" w:space="0" w:color="auto"/>
        <w:left w:val="none" w:sz="0" w:space="0" w:color="auto"/>
        <w:bottom w:val="none" w:sz="0" w:space="0" w:color="auto"/>
        <w:right w:val="none" w:sz="0" w:space="0" w:color="auto"/>
      </w:divBdr>
      <w:divsChild>
        <w:div w:id="144395515">
          <w:marLeft w:val="0"/>
          <w:marRight w:val="0"/>
          <w:marTop w:val="0"/>
          <w:marBottom w:val="0"/>
          <w:divBdr>
            <w:top w:val="none" w:sz="0" w:space="0" w:color="auto"/>
            <w:left w:val="none" w:sz="0" w:space="0" w:color="auto"/>
            <w:bottom w:val="none" w:sz="0" w:space="0" w:color="auto"/>
            <w:right w:val="none" w:sz="0" w:space="0" w:color="auto"/>
          </w:divBdr>
          <w:divsChild>
            <w:div w:id="241986501">
              <w:marLeft w:val="0"/>
              <w:marRight w:val="0"/>
              <w:marTop w:val="0"/>
              <w:marBottom w:val="0"/>
              <w:divBdr>
                <w:top w:val="none" w:sz="0" w:space="0" w:color="auto"/>
                <w:left w:val="none" w:sz="0" w:space="0" w:color="auto"/>
                <w:bottom w:val="none" w:sz="0" w:space="0" w:color="auto"/>
                <w:right w:val="none" w:sz="0" w:space="0" w:color="auto"/>
              </w:divBdr>
              <w:divsChild>
                <w:div w:id="22114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52929">
      <w:bodyDiv w:val="1"/>
      <w:marLeft w:val="0"/>
      <w:marRight w:val="0"/>
      <w:marTop w:val="0"/>
      <w:marBottom w:val="0"/>
      <w:divBdr>
        <w:top w:val="none" w:sz="0" w:space="0" w:color="auto"/>
        <w:left w:val="none" w:sz="0" w:space="0" w:color="auto"/>
        <w:bottom w:val="none" w:sz="0" w:space="0" w:color="auto"/>
        <w:right w:val="none" w:sz="0" w:space="0" w:color="auto"/>
      </w:divBdr>
      <w:divsChild>
        <w:div w:id="781651110">
          <w:marLeft w:val="0"/>
          <w:marRight w:val="0"/>
          <w:marTop w:val="0"/>
          <w:marBottom w:val="0"/>
          <w:divBdr>
            <w:top w:val="none" w:sz="0" w:space="0" w:color="auto"/>
            <w:left w:val="none" w:sz="0" w:space="0" w:color="auto"/>
            <w:bottom w:val="none" w:sz="0" w:space="0" w:color="auto"/>
            <w:right w:val="none" w:sz="0" w:space="0" w:color="auto"/>
          </w:divBdr>
          <w:divsChild>
            <w:div w:id="1876428698">
              <w:marLeft w:val="0"/>
              <w:marRight w:val="0"/>
              <w:marTop w:val="0"/>
              <w:marBottom w:val="0"/>
              <w:divBdr>
                <w:top w:val="none" w:sz="0" w:space="0" w:color="auto"/>
                <w:left w:val="none" w:sz="0" w:space="0" w:color="auto"/>
                <w:bottom w:val="none" w:sz="0" w:space="0" w:color="auto"/>
                <w:right w:val="none" w:sz="0" w:space="0" w:color="auto"/>
              </w:divBdr>
              <w:divsChild>
                <w:div w:id="66947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69979">
      <w:bodyDiv w:val="1"/>
      <w:marLeft w:val="0"/>
      <w:marRight w:val="0"/>
      <w:marTop w:val="0"/>
      <w:marBottom w:val="0"/>
      <w:divBdr>
        <w:top w:val="none" w:sz="0" w:space="0" w:color="auto"/>
        <w:left w:val="none" w:sz="0" w:space="0" w:color="auto"/>
        <w:bottom w:val="none" w:sz="0" w:space="0" w:color="auto"/>
        <w:right w:val="none" w:sz="0" w:space="0" w:color="auto"/>
      </w:divBdr>
      <w:divsChild>
        <w:div w:id="1078284559">
          <w:marLeft w:val="0"/>
          <w:marRight w:val="0"/>
          <w:marTop w:val="0"/>
          <w:marBottom w:val="0"/>
          <w:divBdr>
            <w:top w:val="none" w:sz="0" w:space="0" w:color="auto"/>
            <w:left w:val="none" w:sz="0" w:space="0" w:color="auto"/>
            <w:bottom w:val="none" w:sz="0" w:space="0" w:color="auto"/>
            <w:right w:val="none" w:sz="0" w:space="0" w:color="auto"/>
          </w:divBdr>
          <w:divsChild>
            <w:div w:id="1779519298">
              <w:marLeft w:val="0"/>
              <w:marRight w:val="0"/>
              <w:marTop w:val="0"/>
              <w:marBottom w:val="0"/>
              <w:divBdr>
                <w:top w:val="none" w:sz="0" w:space="0" w:color="auto"/>
                <w:left w:val="none" w:sz="0" w:space="0" w:color="auto"/>
                <w:bottom w:val="none" w:sz="0" w:space="0" w:color="auto"/>
                <w:right w:val="none" w:sz="0" w:space="0" w:color="auto"/>
              </w:divBdr>
              <w:divsChild>
                <w:div w:id="110527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55684">
      <w:bodyDiv w:val="1"/>
      <w:marLeft w:val="0"/>
      <w:marRight w:val="0"/>
      <w:marTop w:val="0"/>
      <w:marBottom w:val="0"/>
      <w:divBdr>
        <w:top w:val="none" w:sz="0" w:space="0" w:color="auto"/>
        <w:left w:val="none" w:sz="0" w:space="0" w:color="auto"/>
        <w:bottom w:val="none" w:sz="0" w:space="0" w:color="auto"/>
        <w:right w:val="none" w:sz="0" w:space="0" w:color="auto"/>
      </w:divBdr>
      <w:divsChild>
        <w:div w:id="480315241">
          <w:marLeft w:val="0"/>
          <w:marRight w:val="0"/>
          <w:marTop w:val="0"/>
          <w:marBottom w:val="0"/>
          <w:divBdr>
            <w:top w:val="none" w:sz="0" w:space="0" w:color="auto"/>
            <w:left w:val="none" w:sz="0" w:space="0" w:color="auto"/>
            <w:bottom w:val="none" w:sz="0" w:space="0" w:color="auto"/>
            <w:right w:val="none" w:sz="0" w:space="0" w:color="auto"/>
          </w:divBdr>
          <w:divsChild>
            <w:div w:id="228927448">
              <w:marLeft w:val="0"/>
              <w:marRight w:val="0"/>
              <w:marTop w:val="0"/>
              <w:marBottom w:val="0"/>
              <w:divBdr>
                <w:top w:val="none" w:sz="0" w:space="0" w:color="auto"/>
                <w:left w:val="none" w:sz="0" w:space="0" w:color="auto"/>
                <w:bottom w:val="none" w:sz="0" w:space="0" w:color="auto"/>
                <w:right w:val="none" w:sz="0" w:space="0" w:color="auto"/>
              </w:divBdr>
              <w:divsChild>
                <w:div w:id="144580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875467">
      <w:bodyDiv w:val="1"/>
      <w:marLeft w:val="0"/>
      <w:marRight w:val="0"/>
      <w:marTop w:val="0"/>
      <w:marBottom w:val="0"/>
      <w:divBdr>
        <w:top w:val="none" w:sz="0" w:space="0" w:color="auto"/>
        <w:left w:val="none" w:sz="0" w:space="0" w:color="auto"/>
        <w:bottom w:val="none" w:sz="0" w:space="0" w:color="auto"/>
        <w:right w:val="none" w:sz="0" w:space="0" w:color="auto"/>
      </w:divBdr>
    </w:div>
    <w:div w:id="1531062818">
      <w:bodyDiv w:val="1"/>
      <w:marLeft w:val="0"/>
      <w:marRight w:val="0"/>
      <w:marTop w:val="0"/>
      <w:marBottom w:val="0"/>
      <w:divBdr>
        <w:top w:val="none" w:sz="0" w:space="0" w:color="auto"/>
        <w:left w:val="none" w:sz="0" w:space="0" w:color="auto"/>
        <w:bottom w:val="none" w:sz="0" w:space="0" w:color="auto"/>
        <w:right w:val="none" w:sz="0" w:space="0" w:color="auto"/>
      </w:divBdr>
    </w:div>
    <w:div w:id="1531454645">
      <w:bodyDiv w:val="1"/>
      <w:marLeft w:val="0"/>
      <w:marRight w:val="0"/>
      <w:marTop w:val="0"/>
      <w:marBottom w:val="0"/>
      <w:divBdr>
        <w:top w:val="none" w:sz="0" w:space="0" w:color="auto"/>
        <w:left w:val="none" w:sz="0" w:space="0" w:color="auto"/>
        <w:bottom w:val="none" w:sz="0" w:space="0" w:color="auto"/>
        <w:right w:val="none" w:sz="0" w:space="0" w:color="auto"/>
      </w:divBdr>
      <w:divsChild>
        <w:div w:id="1984505938">
          <w:marLeft w:val="0"/>
          <w:marRight w:val="0"/>
          <w:marTop w:val="0"/>
          <w:marBottom w:val="0"/>
          <w:divBdr>
            <w:top w:val="none" w:sz="0" w:space="0" w:color="auto"/>
            <w:left w:val="none" w:sz="0" w:space="0" w:color="auto"/>
            <w:bottom w:val="none" w:sz="0" w:space="0" w:color="auto"/>
            <w:right w:val="none" w:sz="0" w:space="0" w:color="auto"/>
          </w:divBdr>
          <w:divsChild>
            <w:div w:id="833060372">
              <w:marLeft w:val="0"/>
              <w:marRight w:val="0"/>
              <w:marTop w:val="0"/>
              <w:marBottom w:val="0"/>
              <w:divBdr>
                <w:top w:val="none" w:sz="0" w:space="0" w:color="auto"/>
                <w:left w:val="none" w:sz="0" w:space="0" w:color="auto"/>
                <w:bottom w:val="none" w:sz="0" w:space="0" w:color="auto"/>
                <w:right w:val="none" w:sz="0" w:space="0" w:color="auto"/>
              </w:divBdr>
              <w:divsChild>
                <w:div w:id="3180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94606">
      <w:bodyDiv w:val="1"/>
      <w:marLeft w:val="0"/>
      <w:marRight w:val="0"/>
      <w:marTop w:val="0"/>
      <w:marBottom w:val="0"/>
      <w:divBdr>
        <w:top w:val="none" w:sz="0" w:space="0" w:color="auto"/>
        <w:left w:val="none" w:sz="0" w:space="0" w:color="auto"/>
        <w:bottom w:val="none" w:sz="0" w:space="0" w:color="auto"/>
        <w:right w:val="none" w:sz="0" w:space="0" w:color="auto"/>
      </w:divBdr>
      <w:divsChild>
        <w:div w:id="453910576">
          <w:marLeft w:val="0"/>
          <w:marRight w:val="0"/>
          <w:marTop w:val="0"/>
          <w:marBottom w:val="0"/>
          <w:divBdr>
            <w:top w:val="none" w:sz="0" w:space="0" w:color="auto"/>
            <w:left w:val="none" w:sz="0" w:space="0" w:color="auto"/>
            <w:bottom w:val="none" w:sz="0" w:space="0" w:color="auto"/>
            <w:right w:val="none" w:sz="0" w:space="0" w:color="auto"/>
          </w:divBdr>
          <w:divsChild>
            <w:div w:id="705838478">
              <w:marLeft w:val="0"/>
              <w:marRight w:val="0"/>
              <w:marTop w:val="0"/>
              <w:marBottom w:val="0"/>
              <w:divBdr>
                <w:top w:val="none" w:sz="0" w:space="0" w:color="auto"/>
                <w:left w:val="none" w:sz="0" w:space="0" w:color="auto"/>
                <w:bottom w:val="none" w:sz="0" w:space="0" w:color="auto"/>
                <w:right w:val="none" w:sz="0" w:space="0" w:color="auto"/>
              </w:divBdr>
              <w:divsChild>
                <w:div w:id="146631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04252">
      <w:bodyDiv w:val="1"/>
      <w:marLeft w:val="0"/>
      <w:marRight w:val="0"/>
      <w:marTop w:val="0"/>
      <w:marBottom w:val="0"/>
      <w:divBdr>
        <w:top w:val="none" w:sz="0" w:space="0" w:color="auto"/>
        <w:left w:val="none" w:sz="0" w:space="0" w:color="auto"/>
        <w:bottom w:val="none" w:sz="0" w:space="0" w:color="auto"/>
        <w:right w:val="none" w:sz="0" w:space="0" w:color="auto"/>
      </w:divBdr>
      <w:divsChild>
        <w:div w:id="717822780">
          <w:marLeft w:val="0"/>
          <w:marRight w:val="0"/>
          <w:marTop w:val="0"/>
          <w:marBottom w:val="0"/>
          <w:divBdr>
            <w:top w:val="none" w:sz="0" w:space="0" w:color="auto"/>
            <w:left w:val="none" w:sz="0" w:space="0" w:color="auto"/>
            <w:bottom w:val="none" w:sz="0" w:space="0" w:color="auto"/>
            <w:right w:val="none" w:sz="0" w:space="0" w:color="auto"/>
          </w:divBdr>
          <w:divsChild>
            <w:div w:id="550043953">
              <w:marLeft w:val="0"/>
              <w:marRight w:val="0"/>
              <w:marTop w:val="0"/>
              <w:marBottom w:val="0"/>
              <w:divBdr>
                <w:top w:val="none" w:sz="0" w:space="0" w:color="auto"/>
                <w:left w:val="none" w:sz="0" w:space="0" w:color="auto"/>
                <w:bottom w:val="none" w:sz="0" w:space="0" w:color="auto"/>
                <w:right w:val="none" w:sz="0" w:space="0" w:color="auto"/>
              </w:divBdr>
              <w:divsChild>
                <w:div w:id="160984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02658">
      <w:bodyDiv w:val="1"/>
      <w:marLeft w:val="0"/>
      <w:marRight w:val="0"/>
      <w:marTop w:val="0"/>
      <w:marBottom w:val="0"/>
      <w:divBdr>
        <w:top w:val="none" w:sz="0" w:space="0" w:color="auto"/>
        <w:left w:val="none" w:sz="0" w:space="0" w:color="auto"/>
        <w:bottom w:val="none" w:sz="0" w:space="0" w:color="auto"/>
        <w:right w:val="none" w:sz="0" w:space="0" w:color="auto"/>
      </w:divBdr>
      <w:divsChild>
        <w:div w:id="1453672505">
          <w:marLeft w:val="0"/>
          <w:marRight w:val="0"/>
          <w:marTop w:val="0"/>
          <w:marBottom w:val="0"/>
          <w:divBdr>
            <w:top w:val="none" w:sz="0" w:space="0" w:color="auto"/>
            <w:left w:val="none" w:sz="0" w:space="0" w:color="auto"/>
            <w:bottom w:val="none" w:sz="0" w:space="0" w:color="auto"/>
            <w:right w:val="none" w:sz="0" w:space="0" w:color="auto"/>
          </w:divBdr>
          <w:divsChild>
            <w:div w:id="1551576997">
              <w:marLeft w:val="0"/>
              <w:marRight w:val="0"/>
              <w:marTop w:val="0"/>
              <w:marBottom w:val="0"/>
              <w:divBdr>
                <w:top w:val="none" w:sz="0" w:space="0" w:color="auto"/>
                <w:left w:val="none" w:sz="0" w:space="0" w:color="auto"/>
                <w:bottom w:val="none" w:sz="0" w:space="0" w:color="auto"/>
                <w:right w:val="none" w:sz="0" w:space="0" w:color="auto"/>
              </w:divBdr>
              <w:divsChild>
                <w:div w:id="40561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740414">
      <w:bodyDiv w:val="1"/>
      <w:marLeft w:val="0"/>
      <w:marRight w:val="0"/>
      <w:marTop w:val="0"/>
      <w:marBottom w:val="0"/>
      <w:divBdr>
        <w:top w:val="none" w:sz="0" w:space="0" w:color="auto"/>
        <w:left w:val="none" w:sz="0" w:space="0" w:color="auto"/>
        <w:bottom w:val="none" w:sz="0" w:space="0" w:color="auto"/>
        <w:right w:val="none" w:sz="0" w:space="0" w:color="auto"/>
      </w:divBdr>
      <w:divsChild>
        <w:div w:id="1097560121">
          <w:marLeft w:val="0"/>
          <w:marRight w:val="0"/>
          <w:marTop w:val="0"/>
          <w:marBottom w:val="0"/>
          <w:divBdr>
            <w:top w:val="none" w:sz="0" w:space="0" w:color="auto"/>
            <w:left w:val="none" w:sz="0" w:space="0" w:color="auto"/>
            <w:bottom w:val="none" w:sz="0" w:space="0" w:color="auto"/>
            <w:right w:val="none" w:sz="0" w:space="0" w:color="auto"/>
          </w:divBdr>
          <w:divsChild>
            <w:div w:id="1731339408">
              <w:marLeft w:val="0"/>
              <w:marRight w:val="0"/>
              <w:marTop w:val="0"/>
              <w:marBottom w:val="0"/>
              <w:divBdr>
                <w:top w:val="none" w:sz="0" w:space="0" w:color="auto"/>
                <w:left w:val="none" w:sz="0" w:space="0" w:color="auto"/>
                <w:bottom w:val="none" w:sz="0" w:space="0" w:color="auto"/>
                <w:right w:val="none" w:sz="0" w:space="0" w:color="auto"/>
              </w:divBdr>
              <w:divsChild>
                <w:div w:id="176541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489703">
      <w:bodyDiv w:val="1"/>
      <w:marLeft w:val="0"/>
      <w:marRight w:val="0"/>
      <w:marTop w:val="0"/>
      <w:marBottom w:val="0"/>
      <w:divBdr>
        <w:top w:val="none" w:sz="0" w:space="0" w:color="auto"/>
        <w:left w:val="none" w:sz="0" w:space="0" w:color="auto"/>
        <w:bottom w:val="none" w:sz="0" w:space="0" w:color="auto"/>
        <w:right w:val="none" w:sz="0" w:space="0" w:color="auto"/>
      </w:divBdr>
      <w:divsChild>
        <w:div w:id="552813919">
          <w:marLeft w:val="0"/>
          <w:marRight w:val="0"/>
          <w:marTop w:val="0"/>
          <w:marBottom w:val="0"/>
          <w:divBdr>
            <w:top w:val="none" w:sz="0" w:space="0" w:color="auto"/>
            <w:left w:val="none" w:sz="0" w:space="0" w:color="auto"/>
            <w:bottom w:val="none" w:sz="0" w:space="0" w:color="auto"/>
            <w:right w:val="none" w:sz="0" w:space="0" w:color="auto"/>
          </w:divBdr>
          <w:divsChild>
            <w:div w:id="1513639485">
              <w:marLeft w:val="0"/>
              <w:marRight w:val="0"/>
              <w:marTop w:val="0"/>
              <w:marBottom w:val="0"/>
              <w:divBdr>
                <w:top w:val="none" w:sz="0" w:space="0" w:color="auto"/>
                <w:left w:val="none" w:sz="0" w:space="0" w:color="auto"/>
                <w:bottom w:val="none" w:sz="0" w:space="0" w:color="auto"/>
                <w:right w:val="none" w:sz="0" w:space="0" w:color="auto"/>
              </w:divBdr>
              <w:divsChild>
                <w:div w:id="1013070544">
                  <w:marLeft w:val="0"/>
                  <w:marRight w:val="0"/>
                  <w:marTop w:val="0"/>
                  <w:marBottom w:val="0"/>
                  <w:divBdr>
                    <w:top w:val="none" w:sz="0" w:space="0" w:color="auto"/>
                    <w:left w:val="none" w:sz="0" w:space="0" w:color="auto"/>
                    <w:bottom w:val="none" w:sz="0" w:space="0" w:color="auto"/>
                    <w:right w:val="none" w:sz="0" w:space="0" w:color="auto"/>
                  </w:divBdr>
                  <w:divsChild>
                    <w:div w:id="172425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024092">
      <w:bodyDiv w:val="1"/>
      <w:marLeft w:val="0"/>
      <w:marRight w:val="0"/>
      <w:marTop w:val="0"/>
      <w:marBottom w:val="0"/>
      <w:divBdr>
        <w:top w:val="none" w:sz="0" w:space="0" w:color="auto"/>
        <w:left w:val="none" w:sz="0" w:space="0" w:color="auto"/>
        <w:bottom w:val="none" w:sz="0" w:space="0" w:color="auto"/>
        <w:right w:val="none" w:sz="0" w:space="0" w:color="auto"/>
      </w:divBdr>
    </w:div>
    <w:div w:id="1551844215">
      <w:bodyDiv w:val="1"/>
      <w:marLeft w:val="0"/>
      <w:marRight w:val="0"/>
      <w:marTop w:val="0"/>
      <w:marBottom w:val="0"/>
      <w:divBdr>
        <w:top w:val="none" w:sz="0" w:space="0" w:color="auto"/>
        <w:left w:val="none" w:sz="0" w:space="0" w:color="auto"/>
        <w:bottom w:val="none" w:sz="0" w:space="0" w:color="auto"/>
        <w:right w:val="none" w:sz="0" w:space="0" w:color="auto"/>
      </w:divBdr>
      <w:divsChild>
        <w:div w:id="1026177027">
          <w:marLeft w:val="0"/>
          <w:marRight w:val="0"/>
          <w:marTop w:val="0"/>
          <w:marBottom w:val="0"/>
          <w:divBdr>
            <w:top w:val="none" w:sz="0" w:space="0" w:color="auto"/>
            <w:left w:val="none" w:sz="0" w:space="0" w:color="auto"/>
            <w:bottom w:val="none" w:sz="0" w:space="0" w:color="auto"/>
            <w:right w:val="none" w:sz="0" w:space="0" w:color="auto"/>
          </w:divBdr>
          <w:divsChild>
            <w:div w:id="208610448">
              <w:marLeft w:val="0"/>
              <w:marRight w:val="0"/>
              <w:marTop w:val="0"/>
              <w:marBottom w:val="0"/>
              <w:divBdr>
                <w:top w:val="none" w:sz="0" w:space="0" w:color="auto"/>
                <w:left w:val="none" w:sz="0" w:space="0" w:color="auto"/>
                <w:bottom w:val="none" w:sz="0" w:space="0" w:color="auto"/>
                <w:right w:val="none" w:sz="0" w:space="0" w:color="auto"/>
              </w:divBdr>
              <w:divsChild>
                <w:div w:id="1378746712">
                  <w:marLeft w:val="0"/>
                  <w:marRight w:val="0"/>
                  <w:marTop w:val="0"/>
                  <w:marBottom w:val="0"/>
                  <w:divBdr>
                    <w:top w:val="none" w:sz="0" w:space="0" w:color="auto"/>
                    <w:left w:val="none" w:sz="0" w:space="0" w:color="auto"/>
                    <w:bottom w:val="none" w:sz="0" w:space="0" w:color="auto"/>
                    <w:right w:val="none" w:sz="0" w:space="0" w:color="auto"/>
                  </w:divBdr>
                  <w:divsChild>
                    <w:div w:id="79163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107087">
      <w:bodyDiv w:val="1"/>
      <w:marLeft w:val="0"/>
      <w:marRight w:val="0"/>
      <w:marTop w:val="0"/>
      <w:marBottom w:val="0"/>
      <w:divBdr>
        <w:top w:val="none" w:sz="0" w:space="0" w:color="auto"/>
        <w:left w:val="none" w:sz="0" w:space="0" w:color="auto"/>
        <w:bottom w:val="none" w:sz="0" w:space="0" w:color="auto"/>
        <w:right w:val="none" w:sz="0" w:space="0" w:color="auto"/>
      </w:divBdr>
    </w:div>
    <w:div w:id="1558860949">
      <w:bodyDiv w:val="1"/>
      <w:marLeft w:val="0"/>
      <w:marRight w:val="0"/>
      <w:marTop w:val="0"/>
      <w:marBottom w:val="0"/>
      <w:divBdr>
        <w:top w:val="none" w:sz="0" w:space="0" w:color="auto"/>
        <w:left w:val="none" w:sz="0" w:space="0" w:color="auto"/>
        <w:bottom w:val="none" w:sz="0" w:space="0" w:color="auto"/>
        <w:right w:val="none" w:sz="0" w:space="0" w:color="auto"/>
      </w:divBdr>
      <w:divsChild>
        <w:div w:id="352927073">
          <w:marLeft w:val="0"/>
          <w:marRight w:val="0"/>
          <w:marTop w:val="0"/>
          <w:marBottom w:val="0"/>
          <w:divBdr>
            <w:top w:val="none" w:sz="0" w:space="0" w:color="auto"/>
            <w:left w:val="none" w:sz="0" w:space="0" w:color="auto"/>
            <w:bottom w:val="none" w:sz="0" w:space="0" w:color="auto"/>
            <w:right w:val="none" w:sz="0" w:space="0" w:color="auto"/>
          </w:divBdr>
          <w:divsChild>
            <w:div w:id="73164891">
              <w:marLeft w:val="0"/>
              <w:marRight w:val="0"/>
              <w:marTop w:val="0"/>
              <w:marBottom w:val="0"/>
              <w:divBdr>
                <w:top w:val="none" w:sz="0" w:space="0" w:color="auto"/>
                <w:left w:val="none" w:sz="0" w:space="0" w:color="auto"/>
                <w:bottom w:val="none" w:sz="0" w:space="0" w:color="auto"/>
                <w:right w:val="none" w:sz="0" w:space="0" w:color="auto"/>
              </w:divBdr>
              <w:divsChild>
                <w:div w:id="255947571">
                  <w:marLeft w:val="0"/>
                  <w:marRight w:val="0"/>
                  <w:marTop w:val="0"/>
                  <w:marBottom w:val="0"/>
                  <w:divBdr>
                    <w:top w:val="none" w:sz="0" w:space="0" w:color="auto"/>
                    <w:left w:val="none" w:sz="0" w:space="0" w:color="auto"/>
                    <w:bottom w:val="none" w:sz="0" w:space="0" w:color="auto"/>
                    <w:right w:val="none" w:sz="0" w:space="0" w:color="auto"/>
                  </w:divBdr>
                  <w:divsChild>
                    <w:div w:id="121434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634850">
      <w:bodyDiv w:val="1"/>
      <w:marLeft w:val="0"/>
      <w:marRight w:val="0"/>
      <w:marTop w:val="0"/>
      <w:marBottom w:val="0"/>
      <w:divBdr>
        <w:top w:val="none" w:sz="0" w:space="0" w:color="auto"/>
        <w:left w:val="none" w:sz="0" w:space="0" w:color="auto"/>
        <w:bottom w:val="none" w:sz="0" w:space="0" w:color="auto"/>
        <w:right w:val="none" w:sz="0" w:space="0" w:color="auto"/>
      </w:divBdr>
      <w:divsChild>
        <w:div w:id="246230468">
          <w:marLeft w:val="0"/>
          <w:marRight w:val="0"/>
          <w:marTop w:val="0"/>
          <w:marBottom w:val="0"/>
          <w:divBdr>
            <w:top w:val="none" w:sz="0" w:space="0" w:color="auto"/>
            <w:left w:val="none" w:sz="0" w:space="0" w:color="auto"/>
            <w:bottom w:val="none" w:sz="0" w:space="0" w:color="auto"/>
            <w:right w:val="none" w:sz="0" w:space="0" w:color="auto"/>
          </w:divBdr>
          <w:divsChild>
            <w:div w:id="219677166">
              <w:marLeft w:val="0"/>
              <w:marRight w:val="0"/>
              <w:marTop w:val="0"/>
              <w:marBottom w:val="0"/>
              <w:divBdr>
                <w:top w:val="none" w:sz="0" w:space="0" w:color="auto"/>
                <w:left w:val="none" w:sz="0" w:space="0" w:color="auto"/>
                <w:bottom w:val="none" w:sz="0" w:space="0" w:color="auto"/>
                <w:right w:val="none" w:sz="0" w:space="0" w:color="auto"/>
              </w:divBdr>
              <w:divsChild>
                <w:div w:id="85912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600699">
      <w:bodyDiv w:val="1"/>
      <w:marLeft w:val="0"/>
      <w:marRight w:val="0"/>
      <w:marTop w:val="0"/>
      <w:marBottom w:val="0"/>
      <w:divBdr>
        <w:top w:val="none" w:sz="0" w:space="0" w:color="auto"/>
        <w:left w:val="none" w:sz="0" w:space="0" w:color="auto"/>
        <w:bottom w:val="none" w:sz="0" w:space="0" w:color="auto"/>
        <w:right w:val="none" w:sz="0" w:space="0" w:color="auto"/>
      </w:divBdr>
      <w:divsChild>
        <w:div w:id="1396932302">
          <w:marLeft w:val="0"/>
          <w:marRight w:val="0"/>
          <w:marTop w:val="0"/>
          <w:marBottom w:val="0"/>
          <w:divBdr>
            <w:top w:val="none" w:sz="0" w:space="0" w:color="auto"/>
            <w:left w:val="none" w:sz="0" w:space="0" w:color="auto"/>
            <w:bottom w:val="none" w:sz="0" w:space="0" w:color="auto"/>
            <w:right w:val="none" w:sz="0" w:space="0" w:color="auto"/>
          </w:divBdr>
          <w:divsChild>
            <w:div w:id="565846100">
              <w:marLeft w:val="0"/>
              <w:marRight w:val="0"/>
              <w:marTop w:val="0"/>
              <w:marBottom w:val="0"/>
              <w:divBdr>
                <w:top w:val="none" w:sz="0" w:space="0" w:color="auto"/>
                <w:left w:val="none" w:sz="0" w:space="0" w:color="auto"/>
                <w:bottom w:val="none" w:sz="0" w:space="0" w:color="auto"/>
                <w:right w:val="none" w:sz="0" w:space="0" w:color="auto"/>
              </w:divBdr>
              <w:divsChild>
                <w:div w:id="160236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327090">
      <w:bodyDiv w:val="1"/>
      <w:marLeft w:val="0"/>
      <w:marRight w:val="0"/>
      <w:marTop w:val="0"/>
      <w:marBottom w:val="0"/>
      <w:divBdr>
        <w:top w:val="none" w:sz="0" w:space="0" w:color="auto"/>
        <w:left w:val="none" w:sz="0" w:space="0" w:color="auto"/>
        <w:bottom w:val="none" w:sz="0" w:space="0" w:color="auto"/>
        <w:right w:val="none" w:sz="0" w:space="0" w:color="auto"/>
      </w:divBdr>
      <w:divsChild>
        <w:div w:id="2098594545">
          <w:marLeft w:val="0"/>
          <w:marRight w:val="0"/>
          <w:marTop w:val="0"/>
          <w:marBottom w:val="0"/>
          <w:divBdr>
            <w:top w:val="none" w:sz="0" w:space="0" w:color="auto"/>
            <w:left w:val="none" w:sz="0" w:space="0" w:color="auto"/>
            <w:bottom w:val="none" w:sz="0" w:space="0" w:color="auto"/>
            <w:right w:val="none" w:sz="0" w:space="0" w:color="auto"/>
          </w:divBdr>
          <w:divsChild>
            <w:div w:id="754522230">
              <w:marLeft w:val="0"/>
              <w:marRight w:val="0"/>
              <w:marTop w:val="0"/>
              <w:marBottom w:val="0"/>
              <w:divBdr>
                <w:top w:val="none" w:sz="0" w:space="0" w:color="auto"/>
                <w:left w:val="none" w:sz="0" w:space="0" w:color="auto"/>
                <w:bottom w:val="none" w:sz="0" w:space="0" w:color="auto"/>
                <w:right w:val="none" w:sz="0" w:space="0" w:color="auto"/>
              </w:divBdr>
              <w:divsChild>
                <w:div w:id="94175617">
                  <w:marLeft w:val="0"/>
                  <w:marRight w:val="0"/>
                  <w:marTop w:val="0"/>
                  <w:marBottom w:val="0"/>
                  <w:divBdr>
                    <w:top w:val="none" w:sz="0" w:space="0" w:color="auto"/>
                    <w:left w:val="none" w:sz="0" w:space="0" w:color="auto"/>
                    <w:bottom w:val="none" w:sz="0" w:space="0" w:color="auto"/>
                    <w:right w:val="none" w:sz="0" w:space="0" w:color="auto"/>
                  </w:divBdr>
                  <w:divsChild>
                    <w:div w:id="88622712">
                      <w:marLeft w:val="0"/>
                      <w:marRight w:val="0"/>
                      <w:marTop w:val="0"/>
                      <w:marBottom w:val="0"/>
                      <w:divBdr>
                        <w:top w:val="none" w:sz="0" w:space="0" w:color="auto"/>
                        <w:left w:val="none" w:sz="0" w:space="0" w:color="auto"/>
                        <w:bottom w:val="none" w:sz="0" w:space="0" w:color="auto"/>
                        <w:right w:val="none" w:sz="0" w:space="0" w:color="auto"/>
                      </w:divBdr>
                      <w:divsChild>
                        <w:div w:id="1913006210">
                          <w:marLeft w:val="-225"/>
                          <w:marRight w:val="-225"/>
                          <w:marTop w:val="0"/>
                          <w:marBottom w:val="0"/>
                          <w:divBdr>
                            <w:top w:val="none" w:sz="0" w:space="0" w:color="auto"/>
                            <w:left w:val="none" w:sz="0" w:space="0" w:color="auto"/>
                            <w:bottom w:val="none" w:sz="0" w:space="0" w:color="auto"/>
                            <w:right w:val="none" w:sz="0" w:space="0" w:color="auto"/>
                          </w:divBdr>
                          <w:divsChild>
                            <w:div w:id="120868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832500">
      <w:bodyDiv w:val="1"/>
      <w:marLeft w:val="0"/>
      <w:marRight w:val="0"/>
      <w:marTop w:val="0"/>
      <w:marBottom w:val="0"/>
      <w:divBdr>
        <w:top w:val="none" w:sz="0" w:space="0" w:color="auto"/>
        <w:left w:val="none" w:sz="0" w:space="0" w:color="auto"/>
        <w:bottom w:val="none" w:sz="0" w:space="0" w:color="auto"/>
        <w:right w:val="none" w:sz="0" w:space="0" w:color="auto"/>
      </w:divBdr>
      <w:divsChild>
        <w:div w:id="1201624079">
          <w:marLeft w:val="0"/>
          <w:marRight w:val="0"/>
          <w:marTop w:val="0"/>
          <w:marBottom w:val="0"/>
          <w:divBdr>
            <w:top w:val="none" w:sz="0" w:space="0" w:color="auto"/>
            <w:left w:val="none" w:sz="0" w:space="0" w:color="auto"/>
            <w:bottom w:val="none" w:sz="0" w:space="0" w:color="auto"/>
            <w:right w:val="none" w:sz="0" w:space="0" w:color="auto"/>
          </w:divBdr>
          <w:divsChild>
            <w:div w:id="1552765976">
              <w:marLeft w:val="0"/>
              <w:marRight w:val="0"/>
              <w:marTop w:val="0"/>
              <w:marBottom w:val="0"/>
              <w:divBdr>
                <w:top w:val="none" w:sz="0" w:space="0" w:color="auto"/>
                <w:left w:val="none" w:sz="0" w:space="0" w:color="auto"/>
                <w:bottom w:val="none" w:sz="0" w:space="0" w:color="auto"/>
                <w:right w:val="none" w:sz="0" w:space="0" w:color="auto"/>
              </w:divBdr>
              <w:divsChild>
                <w:div w:id="13443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2870">
      <w:bodyDiv w:val="1"/>
      <w:marLeft w:val="0"/>
      <w:marRight w:val="0"/>
      <w:marTop w:val="0"/>
      <w:marBottom w:val="0"/>
      <w:divBdr>
        <w:top w:val="none" w:sz="0" w:space="0" w:color="auto"/>
        <w:left w:val="none" w:sz="0" w:space="0" w:color="auto"/>
        <w:bottom w:val="none" w:sz="0" w:space="0" w:color="auto"/>
        <w:right w:val="none" w:sz="0" w:space="0" w:color="auto"/>
      </w:divBdr>
      <w:divsChild>
        <w:div w:id="1366449147">
          <w:marLeft w:val="0"/>
          <w:marRight w:val="0"/>
          <w:marTop w:val="0"/>
          <w:marBottom w:val="0"/>
          <w:divBdr>
            <w:top w:val="none" w:sz="0" w:space="0" w:color="auto"/>
            <w:left w:val="none" w:sz="0" w:space="0" w:color="auto"/>
            <w:bottom w:val="none" w:sz="0" w:space="0" w:color="auto"/>
            <w:right w:val="none" w:sz="0" w:space="0" w:color="auto"/>
          </w:divBdr>
          <w:divsChild>
            <w:div w:id="495070390">
              <w:marLeft w:val="0"/>
              <w:marRight w:val="0"/>
              <w:marTop w:val="0"/>
              <w:marBottom w:val="0"/>
              <w:divBdr>
                <w:top w:val="none" w:sz="0" w:space="0" w:color="auto"/>
                <w:left w:val="none" w:sz="0" w:space="0" w:color="auto"/>
                <w:bottom w:val="none" w:sz="0" w:space="0" w:color="auto"/>
                <w:right w:val="none" w:sz="0" w:space="0" w:color="auto"/>
              </w:divBdr>
              <w:divsChild>
                <w:div w:id="73748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104">
      <w:bodyDiv w:val="1"/>
      <w:marLeft w:val="0"/>
      <w:marRight w:val="0"/>
      <w:marTop w:val="0"/>
      <w:marBottom w:val="0"/>
      <w:divBdr>
        <w:top w:val="none" w:sz="0" w:space="0" w:color="auto"/>
        <w:left w:val="none" w:sz="0" w:space="0" w:color="auto"/>
        <w:bottom w:val="none" w:sz="0" w:space="0" w:color="auto"/>
        <w:right w:val="none" w:sz="0" w:space="0" w:color="auto"/>
      </w:divBdr>
      <w:divsChild>
        <w:div w:id="636423001">
          <w:marLeft w:val="0"/>
          <w:marRight w:val="0"/>
          <w:marTop w:val="0"/>
          <w:marBottom w:val="0"/>
          <w:divBdr>
            <w:top w:val="none" w:sz="0" w:space="0" w:color="auto"/>
            <w:left w:val="none" w:sz="0" w:space="0" w:color="auto"/>
            <w:bottom w:val="none" w:sz="0" w:space="0" w:color="auto"/>
            <w:right w:val="none" w:sz="0" w:space="0" w:color="auto"/>
          </w:divBdr>
          <w:divsChild>
            <w:div w:id="1694696175">
              <w:marLeft w:val="0"/>
              <w:marRight w:val="0"/>
              <w:marTop w:val="0"/>
              <w:marBottom w:val="0"/>
              <w:divBdr>
                <w:top w:val="none" w:sz="0" w:space="0" w:color="auto"/>
                <w:left w:val="none" w:sz="0" w:space="0" w:color="auto"/>
                <w:bottom w:val="none" w:sz="0" w:space="0" w:color="auto"/>
                <w:right w:val="none" w:sz="0" w:space="0" w:color="auto"/>
              </w:divBdr>
              <w:divsChild>
                <w:div w:id="4548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97518">
      <w:bodyDiv w:val="1"/>
      <w:marLeft w:val="0"/>
      <w:marRight w:val="0"/>
      <w:marTop w:val="0"/>
      <w:marBottom w:val="0"/>
      <w:divBdr>
        <w:top w:val="none" w:sz="0" w:space="0" w:color="auto"/>
        <w:left w:val="none" w:sz="0" w:space="0" w:color="auto"/>
        <w:bottom w:val="none" w:sz="0" w:space="0" w:color="auto"/>
        <w:right w:val="none" w:sz="0" w:space="0" w:color="auto"/>
      </w:divBdr>
      <w:divsChild>
        <w:div w:id="1537545263">
          <w:marLeft w:val="0"/>
          <w:marRight w:val="0"/>
          <w:marTop w:val="0"/>
          <w:marBottom w:val="0"/>
          <w:divBdr>
            <w:top w:val="none" w:sz="0" w:space="0" w:color="auto"/>
            <w:left w:val="none" w:sz="0" w:space="0" w:color="auto"/>
            <w:bottom w:val="none" w:sz="0" w:space="0" w:color="auto"/>
            <w:right w:val="none" w:sz="0" w:space="0" w:color="auto"/>
          </w:divBdr>
          <w:divsChild>
            <w:div w:id="1221595313">
              <w:marLeft w:val="0"/>
              <w:marRight w:val="0"/>
              <w:marTop w:val="0"/>
              <w:marBottom w:val="0"/>
              <w:divBdr>
                <w:top w:val="none" w:sz="0" w:space="0" w:color="auto"/>
                <w:left w:val="none" w:sz="0" w:space="0" w:color="auto"/>
                <w:bottom w:val="none" w:sz="0" w:space="0" w:color="auto"/>
                <w:right w:val="none" w:sz="0" w:space="0" w:color="auto"/>
              </w:divBdr>
              <w:divsChild>
                <w:div w:id="343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433151">
      <w:bodyDiv w:val="1"/>
      <w:marLeft w:val="0"/>
      <w:marRight w:val="0"/>
      <w:marTop w:val="0"/>
      <w:marBottom w:val="0"/>
      <w:divBdr>
        <w:top w:val="none" w:sz="0" w:space="0" w:color="auto"/>
        <w:left w:val="none" w:sz="0" w:space="0" w:color="auto"/>
        <w:bottom w:val="none" w:sz="0" w:space="0" w:color="auto"/>
        <w:right w:val="none" w:sz="0" w:space="0" w:color="auto"/>
      </w:divBdr>
      <w:divsChild>
        <w:div w:id="452404296">
          <w:marLeft w:val="0"/>
          <w:marRight w:val="0"/>
          <w:marTop w:val="0"/>
          <w:marBottom w:val="0"/>
          <w:divBdr>
            <w:top w:val="none" w:sz="0" w:space="0" w:color="auto"/>
            <w:left w:val="none" w:sz="0" w:space="0" w:color="auto"/>
            <w:bottom w:val="none" w:sz="0" w:space="0" w:color="auto"/>
            <w:right w:val="none" w:sz="0" w:space="0" w:color="auto"/>
          </w:divBdr>
          <w:divsChild>
            <w:div w:id="1889680562">
              <w:marLeft w:val="0"/>
              <w:marRight w:val="0"/>
              <w:marTop w:val="0"/>
              <w:marBottom w:val="0"/>
              <w:divBdr>
                <w:top w:val="none" w:sz="0" w:space="0" w:color="auto"/>
                <w:left w:val="none" w:sz="0" w:space="0" w:color="auto"/>
                <w:bottom w:val="none" w:sz="0" w:space="0" w:color="auto"/>
                <w:right w:val="none" w:sz="0" w:space="0" w:color="auto"/>
              </w:divBdr>
              <w:divsChild>
                <w:div w:id="6756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697132">
      <w:bodyDiv w:val="1"/>
      <w:marLeft w:val="0"/>
      <w:marRight w:val="0"/>
      <w:marTop w:val="0"/>
      <w:marBottom w:val="0"/>
      <w:divBdr>
        <w:top w:val="none" w:sz="0" w:space="0" w:color="auto"/>
        <w:left w:val="none" w:sz="0" w:space="0" w:color="auto"/>
        <w:bottom w:val="none" w:sz="0" w:space="0" w:color="auto"/>
        <w:right w:val="none" w:sz="0" w:space="0" w:color="auto"/>
      </w:divBdr>
      <w:divsChild>
        <w:div w:id="608395023">
          <w:marLeft w:val="0"/>
          <w:marRight w:val="0"/>
          <w:marTop w:val="0"/>
          <w:marBottom w:val="0"/>
          <w:divBdr>
            <w:top w:val="none" w:sz="0" w:space="0" w:color="auto"/>
            <w:left w:val="none" w:sz="0" w:space="0" w:color="auto"/>
            <w:bottom w:val="none" w:sz="0" w:space="0" w:color="auto"/>
            <w:right w:val="none" w:sz="0" w:space="0" w:color="auto"/>
          </w:divBdr>
          <w:divsChild>
            <w:div w:id="1767995805">
              <w:marLeft w:val="0"/>
              <w:marRight w:val="0"/>
              <w:marTop w:val="0"/>
              <w:marBottom w:val="0"/>
              <w:divBdr>
                <w:top w:val="none" w:sz="0" w:space="0" w:color="auto"/>
                <w:left w:val="none" w:sz="0" w:space="0" w:color="auto"/>
                <w:bottom w:val="none" w:sz="0" w:space="0" w:color="auto"/>
                <w:right w:val="none" w:sz="0" w:space="0" w:color="auto"/>
              </w:divBdr>
              <w:divsChild>
                <w:div w:id="99394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386814">
      <w:bodyDiv w:val="1"/>
      <w:marLeft w:val="0"/>
      <w:marRight w:val="0"/>
      <w:marTop w:val="0"/>
      <w:marBottom w:val="0"/>
      <w:divBdr>
        <w:top w:val="none" w:sz="0" w:space="0" w:color="auto"/>
        <w:left w:val="none" w:sz="0" w:space="0" w:color="auto"/>
        <w:bottom w:val="none" w:sz="0" w:space="0" w:color="auto"/>
        <w:right w:val="none" w:sz="0" w:space="0" w:color="auto"/>
      </w:divBdr>
      <w:divsChild>
        <w:div w:id="1844661189">
          <w:marLeft w:val="0"/>
          <w:marRight w:val="0"/>
          <w:marTop w:val="0"/>
          <w:marBottom w:val="0"/>
          <w:divBdr>
            <w:top w:val="none" w:sz="0" w:space="0" w:color="auto"/>
            <w:left w:val="none" w:sz="0" w:space="0" w:color="auto"/>
            <w:bottom w:val="none" w:sz="0" w:space="0" w:color="auto"/>
            <w:right w:val="none" w:sz="0" w:space="0" w:color="auto"/>
          </w:divBdr>
          <w:divsChild>
            <w:div w:id="247349415">
              <w:marLeft w:val="0"/>
              <w:marRight w:val="0"/>
              <w:marTop w:val="0"/>
              <w:marBottom w:val="0"/>
              <w:divBdr>
                <w:top w:val="none" w:sz="0" w:space="0" w:color="auto"/>
                <w:left w:val="none" w:sz="0" w:space="0" w:color="auto"/>
                <w:bottom w:val="none" w:sz="0" w:space="0" w:color="auto"/>
                <w:right w:val="none" w:sz="0" w:space="0" w:color="auto"/>
              </w:divBdr>
              <w:divsChild>
                <w:div w:id="10909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83028">
      <w:bodyDiv w:val="1"/>
      <w:marLeft w:val="0"/>
      <w:marRight w:val="0"/>
      <w:marTop w:val="0"/>
      <w:marBottom w:val="0"/>
      <w:divBdr>
        <w:top w:val="none" w:sz="0" w:space="0" w:color="auto"/>
        <w:left w:val="none" w:sz="0" w:space="0" w:color="auto"/>
        <w:bottom w:val="none" w:sz="0" w:space="0" w:color="auto"/>
        <w:right w:val="none" w:sz="0" w:space="0" w:color="auto"/>
      </w:divBdr>
      <w:divsChild>
        <w:div w:id="2061633732">
          <w:marLeft w:val="0"/>
          <w:marRight w:val="0"/>
          <w:marTop w:val="0"/>
          <w:marBottom w:val="0"/>
          <w:divBdr>
            <w:top w:val="none" w:sz="0" w:space="0" w:color="auto"/>
            <w:left w:val="none" w:sz="0" w:space="0" w:color="auto"/>
            <w:bottom w:val="none" w:sz="0" w:space="0" w:color="auto"/>
            <w:right w:val="none" w:sz="0" w:space="0" w:color="auto"/>
          </w:divBdr>
          <w:divsChild>
            <w:div w:id="1364359463">
              <w:marLeft w:val="0"/>
              <w:marRight w:val="0"/>
              <w:marTop w:val="0"/>
              <w:marBottom w:val="0"/>
              <w:divBdr>
                <w:top w:val="none" w:sz="0" w:space="0" w:color="auto"/>
                <w:left w:val="none" w:sz="0" w:space="0" w:color="auto"/>
                <w:bottom w:val="none" w:sz="0" w:space="0" w:color="auto"/>
                <w:right w:val="none" w:sz="0" w:space="0" w:color="auto"/>
              </w:divBdr>
              <w:divsChild>
                <w:div w:id="131209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590912">
      <w:bodyDiv w:val="1"/>
      <w:marLeft w:val="0"/>
      <w:marRight w:val="0"/>
      <w:marTop w:val="0"/>
      <w:marBottom w:val="0"/>
      <w:divBdr>
        <w:top w:val="none" w:sz="0" w:space="0" w:color="auto"/>
        <w:left w:val="none" w:sz="0" w:space="0" w:color="auto"/>
        <w:bottom w:val="none" w:sz="0" w:space="0" w:color="auto"/>
        <w:right w:val="none" w:sz="0" w:space="0" w:color="auto"/>
      </w:divBdr>
      <w:divsChild>
        <w:div w:id="525676376">
          <w:marLeft w:val="0"/>
          <w:marRight w:val="0"/>
          <w:marTop w:val="0"/>
          <w:marBottom w:val="0"/>
          <w:divBdr>
            <w:top w:val="none" w:sz="0" w:space="0" w:color="auto"/>
            <w:left w:val="none" w:sz="0" w:space="0" w:color="auto"/>
            <w:bottom w:val="none" w:sz="0" w:space="0" w:color="auto"/>
            <w:right w:val="none" w:sz="0" w:space="0" w:color="auto"/>
          </w:divBdr>
          <w:divsChild>
            <w:div w:id="1255095131">
              <w:marLeft w:val="0"/>
              <w:marRight w:val="0"/>
              <w:marTop w:val="0"/>
              <w:marBottom w:val="0"/>
              <w:divBdr>
                <w:top w:val="none" w:sz="0" w:space="0" w:color="auto"/>
                <w:left w:val="none" w:sz="0" w:space="0" w:color="auto"/>
                <w:bottom w:val="none" w:sz="0" w:space="0" w:color="auto"/>
                <w:right w:val="none" w:sz="0" w:space="0" w:color="auto"/>
              </w:divBdr>
              <w:divsChild>
                <w:div w:id="9047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45265">
      <w:bodyDiv w:val="1"/>
      <w:marLeft w:val="0"/>
      <w:marRight w:val="0"/>
      <w:marTop w:val="0"/>
      <w:marBottom w:val="0"/>
      <w:divBdr>
        <w:top w:val="none" w:sz="0" w:space="0" w:color="auto"/>
        <w:left w:val="none" w:sz="0" w:space="0" w:color="auto"/>
        <w:bottom w:val="none" w:sz="0" w:space="0" w:color="auto"/>
        <w:right w:val="none" w:sz="0" w:space="0" w:color="auto"/>
      </w:divBdr>
      <w:divsChild>
        <w:div w:id="1901095489">
          <w:marLeft w:val="0"/>
          <w:marRight w:val="0"/>
          <w:marTop w:val="0"/>
          <w:marBottom w:val="0"/>
          <w:divBdr>
            <w:top w:val="none" w:sz="0" w:space="0" w:color="auto"/>
            <w:left w:val="none" w:sz="0" w:space="0" w:color="auto"/>
            <w:bottom w:val="none" w:sz="0" w:space="0" w:color="auto"/>
            <w:right w:val="none" w:sz="0" w:space="0" w:color="auto"/>
          </w:divBdr>
          <w:divsChild>
            <w:div w:id="25721807">
              <w:marLeft w:val="0"/>
              <w:marRight w:val="0"/>
              <w:marTop w:val="0"/>
              <w:marBottom w:val="0"/>
              <w:divBdr>
                <w:top w:val="none" w:sz="0" w:space="0" w:color="auto"/>
                <w:left w:val="none" w:sz="0" w:space="0" w:color="auto"/>
                <w:bottom w:val="none" w:sz="0" w:space="0" w:color="auto"/>
                <w:right w:val="none" w:sz="0" w:space="0" w:color="auto"/>
              </w:divBdr>
              <w:divsChild>
                <w:div w:id="5139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188308">
      <w:bodyDiv w:val="1"/>
      <w:marLeft w:val="0"/>
      <w:marRight w:val="0"/>
      <w:marTop w:val="0"/>
      <w:marBottom w:val="0"/>
      <w:divBdr>
        <w:top w:val="none" w:sz="0" w:space="0" w:color="auto"/>
        <w:left w:val="none" w:sz="0" w:space="0" w:color="auto"/>
        <w:bottom w:val="none" w:sz="0" w:space="0" w:color="auto"/>
        <w:right w:val="none" w:sz="0" w:space="0" w:color="auto"/>
      </w:divBdr>
      <w:divsChild>
        <w:div w:id="1264456454">
          <w:marLeft w:val="0"/>
          <w:marRight w:val="0"/>
          <w:marTop w:val="0"/>
          <w:marBottom w:val="0"/>
          <w:divBdr>
            <w:top w:val="none" w:sz="0" w:space="0" w:color="auto"/>
            <w:left w:val="none" w:sz="0" w:space="0" w:color="auto"/>
            <w:bottom w:val="none" w:sz="0" w:space="0" w:color="auto"/>
            <w:right w:val="none" w:sz="0" w:space="0" w:color="auto"/>
          </w:divBdr>
          <w:divsChild>
            <w:div w:id="1640573997">
              <w:marLeft w:val="0"/>
              <w:marRight w:val="0"/>
              <w:marTop w:val="0"/>
              <w:marBottom w:val="0"/>
              <w:divBdr>
                <w:top w:val="none" w:sz="0" w:space="0" w:color="auto"/>
                <w:left w:val="none" w:sz="0" w:space="0" w:color="auto"/>
                <w:bottom w:val="none" w:sz="0" w:space="0" w:color="auto"/>
                <w:right w:val="none" w:sz="0" w:space="0" w:color="auto"/>
              </w:divBdr>
              <w:divsChild>
                <w:div w:id="64246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3349">
      <w:bodyDiv w:val="1"/>
      <w:marLeft w:val="0"/>
      <w:marRight w:val="0"/>
      <w:marTop w:val="0"/>
      <w:marBottom w:val="0"/>
      <w:divBdr>
        <w:top w:val="none" w:sz="0" w:space="0" w:color="auto"/>
        <w:left w:val="none" w:sz="0" w:space="0" w:color="auto"/>
        <w:bottom w:val="none" w:sz="0" w:space="0" w:color="auto"/>
        <w:right w:val="none" w:sz="0" w:space="0" w:color="auto"/>
      </w:divBdr>
      <w:divsChild>
        <w:div w:id="305476661">
          <w:marLeft w:val="0"/>
          <w:marRight w:val="0"/>
          <w:marTop w:val="0"/>
          <w:marBottom w:val="0"/>
          <w:divBdr>
            <w:top w:val="none" w:sz="0" w:space="0" w:color="auto"/>
            <w:left w:val="none" w:sz="0" w:space="0" w:color="auto"/>
            <w:bottom w:val="none" w:sz="0" w:space="0" w:color="auto"/>
            <w:right w:val="none" w:sz="0" w:space="0" w:color="auto"/>
          </w:divBdr>
          <w:divsChild>
            <w:div w:id="1307275516">
              <w:marLeft w:val="0"/>
              <w:marRight w:val="0"/>
              <w:marTop w:val="0"/>
              <w:marBottom w:val="0"/>
              <w:divBdr>
                <w:top w:val="none" w:sz="0" w:space="0" w:color="auto"/>
                <w:left w:val="none" w:sz="0" w:space="0" w:color="auto"/>
                <w:bottom w:val="none" w:sz="0" w:space="0" w:color="auto"/>
                <w:right w:val="none" w:sz="0" w:space="0" w:color="auto"/>
              </w:divBdr>
              <w:divsChild>
                <w:div w:id="65557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969148">
      <w:bodyDiv w:val="1"/>
      <w:marLeft w:val="0"/>
      <w:marRight w:val="0"/>
      <w:marTop w:val="0"/>
      <w:marBottom w:val="0"/>
      <w:divBdr>
        <w:top w:val="none" w:sz="0" w:space="0" w:color="auto"/>
        <w:left w:val="none" w:sz="0" w:space="0" w:color="auto"/>
        <w:bottom w:val="none" w:sz="0" w:space="0" w:color="auto"/>
        <w:right w:val="none" w:sz="0" w:space="0" w:color="auto"/>
      </w:divBdr>
      <w:divsChild>
        <w:div w:id="1525023913">
          <w:marLeft w:val="0"/>
          <w:marRight w:val="0"/>
          <w:marTop w:val="0"/>
          <w:marBottom w:val="0"/>
          <w:divBdr>
            <w:top w:val="none" w:sz="0" w:space="0" w:color="auto"/>
            <w:left w:val="none" w:sz="0" w:space="0" w:color="auto"/>
            <w:bottom w:val="none" w:sz="0" w:space="0" w:color="auto"/>
            <w:right w:val="none" w:sz="0" w:space="0" w:color="auto"/>
          </w:divBdr>
          <w:divsChild>
            <w:div w:id="998113823">
              <w:marLeft w:val="0"/>
              <w:marRight w:val="0"/>
              <w:marTop w:val="0"/>
              <w:marBottom w:val="0"/>
              <w:divBdr>
                <w:top w:val="none" w:sz="0" w:space="0" w:color="auto"/>
                <w:left w:val="none" w:sz="0" w:space="0" w:color="auto"/>
                <w:bottom w:val="none" w:sz="0" w:space="0" w:color="auto"/>
                <w:right w:val="none" w:sz="0" w:space="0" w:color="auto"/>
              </w:divBdr>
              <w:divsChild>
                <w:div w:id="181799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163156">
      <w:bodyDiv w:val="1"/>
      <w:marLeft w:val="0"/>
      <w:marRight w:val="0"/>
      <w:marTop w:val="0"/>
      <w:marBottom w:val="0"/>
      <w:divBdr>
        <w:top w:val="none" w:sz="0" w:space="0" w:color="auto"/>
        <w:left w:val="none" w:sz="0" w:space="0" w:color="auto"/>
        <w:bottom w:val="none" w:sz="0" w:space="0" w:color="auto"/>
        <w:right w:val="none" w:sz="0" w:space="0" w:color="auto"/>
      </w:divBdr>
      <w:divsChild>
        <w:div w:id="1679573089">
          <w:marLeft w:val="0"/>
          <w:marRight w:val="0"/>
          <w:marTop w:val="0"/>
          <w:marBottom w:val="0"/>
          <w:divBdr>
            <w:top w:val="none" w:sz="0" w:space="0" w:color="auto"/>
            <w:left w:val="none" w:sz="0" w:space="0" w:color="auto"/>
            <w:bottom w:val="none" w:sz="0" w:space="0" w:color="auto"/>
            <w:right w:val="none" w:sz="0" w:space="0" w:color="auto"/>
          </w:divBdr>
          <w:divsChild>
            <w:div w:id="826360936">
              <w:marLeft w:val="0"/>
              <w:marRight w:val="0"/>
              <w:marTop w:val="0"/>
              <w:marBottom w:val="0"/>
              <w:divBdr>
                <w:top w:val="none" w:sz="0" w:space="0" w:color="auto"/>
                <w:left w:val="none" w:sz="0" w:space="0" w:color="auto"/>
                <w:bottom w:val="none" w:sz="0" w:space="0" w:color="auto"/>
                <w:right w:val="none" w:sz="0" w:space="0" w:color="auto"/>
              </w:divBdr>
              <w:divsChild>
                <w:div w:id="57501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37776">
      <w:bodyDiv w:val="1"/>
      <w:marLeft w:val="0"/>
      <w:marRight w:val="0"/>
      <w:marTop w:val="0"/>
      <w:marBottom w:val="0"/>
      <w:divBdr>
        <w:top w:val="none" w:sz="0" w:space="0" w:color="auto"/>
        <w:left w:val="none" w:sz="0" w:space="0" w:color="auto"/>
        <w:bottom w:val="none" w:sz="0" w:space="0" w:color="auto"/>
        <w:right w:val="none" w:sz="0" w:space="0" w:color="auto"/>
      </w:divBdr>
      <w:divsChild>
        <w:div w:id="690499143">
          <w:marLeft w:val="0"/>
          <w:marRight w:val="0"/>
          <w:marTop w:val="0"/>
          <w:marBottom w:val="0"/>
          <w:divBdr>
            <w:top w:val="none" w:sz="0" w:space="0" w:color="auto"/>
            <w:left w:val="none" w:sz="0" w:space="0" w:color="auto"/>
            <w:bottom w:val="none" w:sz="0" w:space="0" w:color="auto"/>
            <w:right w:val="none" w:sz="0" w:space="0" w:color="auto"/>
          </w:divBdr>
          <w:divsChild>
            <w:div w:id="794061165">
              <w:marLeft w:val="0"/>
              <w:marRight w:val="0"/>
              <w:marTop w:val="0"/>
              <w:marBottom w:val="0"/>
              <w:divBdr>
                <w:top w:val="none" w:sz="0" w:space="0" w:color="auto"/>
                <w:left w:val="none" w:sz="0" w:space="0" w:color="auto"/>
                <w:bottom w:val="none" w:sz="0" w:space="0" w:color="auto"/>
                <w:right w:val="none" w:sz="0" w:space="0" w:color="auto"/>
              </w:divBdr>
              <w:divsChild>
                <w:div w:id="2934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8263">
      <w:bodyDiv w:val="1"/>
      <w:marLeft w:val="0"/>
      <w:marRight w:val="0"/>
      <w:marTop w:val="0"/>
      <w:marBottom w:val="0"/>
      <w:divBdr>
        <w:top w:val="none" w:sz="0" w:space="0" w:color="auto"/>
        <w:left w:val="none" w:sz="0" w:space="0" w:color="auto"/>
        <w:bottom w:val="none" w:sz="0" w:space="0" w:color="auto"/>
        <w:right w:val="none" w:sz="0" w:space="0" w:color="auto"/>
      </w:divBdr>
      <w:divsChild>
        <w:div w:id="922451829">
          <w:marLeft w:val="0"/>
          <w:marRight w:val="0"/>
          <w:marTop w:val="0"/>
          <w:marBottom w:val="0"/>
          <w:divBdr>
            <w:top w:val="none" w:sz="0" w:space="0" w:color="auto"/>
            <w:left w:val="none" w:sz="0" w:space="0" w:color="auto"/>
            <w:bottom w:val="none" w:sz="0" w:space="0" w:color="auto"/>
            <w:right w:val="none" w:sz="0" w:space="0" w:color="auto"/>
          </w:divBdr>
          <w:divsChild>
            <w:div w:id="1689335072">
              <w:marLeft w:val="0"/>
              <w:marRight w:val="0"/>
              <w:marTop w:val="0"/>
              <w:marBottom w:val="0"/>
              <w:divBdr>
                <w:top w:val="none" w:sz="0" w:space="0" w:color="auto"/>
                <w:left w:val="none" w:sz="0" w:space="0" w:color="auto"/>
                <w:bottom w:val="none" w:sz="0" w:space="0" w:color="auto"/>
                <w:right w:val="none" w:sz="0" w:space="0" w:color="auto"/>
              </w:divBdr>
              <w:divsChild>
                <w:div w:id="84817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769706">
      <w:bodyDiv w:val="1"/>
      <w:marLeft w:val="0"/>
      <w:marRight w:val="0"/>
      <w:marTop w:val="0"/>
      <w:marBottom w:val="0"/>
      <w:divBdr>
        <w:top w:val="none" w:sz="0" w:space="0" w:color="auto"/>
        <w:left w:val="none" w:sz="0" w:space="0" w:color="auto"/>
        <w:bottom w:val="none" w:sz="0" w:space="0" w:color="auto"/>
        <w:right w:val="none" w:sz="0" w:space="0" w:color="auto"/>
      </w:divBdr>
      <w:divsChild>
        <w:div w:id="1684895014">
          <w:marLeft w:val="0"/>
          <w:marRight w:val="0"/>
          <w:marTop w:val="0"/>
          <w:marBottom w:val="0"/>
          <w:divBdr>
            <w:top w:val="none" w:sz="0" w:space="0" w:color="auto"/>
            <w:left w:val="none" w:sz="0" w:space="0" w:color="auto"/>
            <w:bottom w:val="none" w:sz="0" w:space="0" w:color="auto"/>
            <w:right w:val="none" w:sz="0" w:space="0" w:color="auto"/>
          </w:divBdr>
          <w:divsChild>
            <w:div w:id="1302272828">
              <w:marLeft w:val="0"/>
              <w:marRight w:val="0"/>
              <w:marTop w:val="0"/>
              <w:marBottom w:val="0"/>
              <w:divBdr>
                <w:top w:val="none" w:sz="0" w:space="0" w:color="auto"/>
                <w:left w:val="none" w:sz="0" w:space="0" w:color="auto"/>
                <w:bottom w:val="none" w:sz="0" w:space="0" w:color="auto"/>
                <w:right w:val="none" w:sz="0" w:space="0" w:color="auto"/>
              </w:divBdr>
              <w:divsChild>
                <w:div w:id="40765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82341">
      <w:bodyDiv w:val="1"/>
      <w:marLeft w:val="0"/>
      <w:marRight w:val="0"/>
      <w:marTop w:val="0"/>
      <w:marBottom w:val="0"/>
      <w:divBdr>
        <w:top w:val="none" w:sz="0" w:space="0" w:color="auto"/>
        <w:left w:val="none" w:sz="0" w:space="0" w:color="auto"/>
        <w:bottom w:val="none" w:sz="0" w:space="0" w:color="auto"/>
        <w:right w:val="none" w:sz="0" w:space="0" w:color="auto"/>
      </w:divBdr>
      <w:divsChild>
        <w:div w:id="738553853">
          <w:marLeft w:val="0"/>
          <w:marRight w:val="0"/>
          <w:marTop w:val="0"/>
          <w:marBottom w:val="0"/>
          <w:divBdr>
            <w:top w:val="none" w:sz="0" w:space="0" w:color="auto"/>
            <w:left w:val="none" w:sz="0" w:space="0" w:color="auto"/>
            <w:bottom w:val="none" w:sz="0" w:space="0" w:color="auto"/>
            <w:right w:val="none" w:sz="0" w:space="0" w:color="auto"/>
          </w:divBdr>
          <w:divsChild>
            <w:div w:id="123164586">
              <w:marLeft w:val="0"/>
              <w:marRight w:val="0"/>
              <w:marTop w:val="0"/>
              <w:marBottom w:val="0"/>
              <w:divBdr>
                <w:top w:val="none" w:sz="0" w:space="0" w:color="auto"/>
                <w:left w:val="none" w:sz="0" w:space="0" w:color="auto"/>
                <w:bottom w:val="none" w:sz="0" w:space="0" w:color="auto"/>
                <w:right w:val="none" w:sz="0" w:space="0" w:color="auto"/>
              </w:divBdr>
              <w:divsChild>
                <w:div w:id="5197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413658">
      <w:bodyDiv w:val="1"/>
      <w:marLeft w:val="0"/>
      <w:marRight w:val="0"/>
      <w:marTop w:val="0"/>
      <w:marBottom w:val="0"/>
      <w:divBdr>
        <w:top w:val="none" w:sz="0" w:space="0" w:color="auto"/>
        <w:left w:val="none" w:sz="0" w:space="0" w:color="auto"/>
        <w:bottom w:val="none" w:sz="0" w:space="0" w:color="auto"/>
        <w:right w:val="none" w:sz="0" w:space="0" w:color="auto"/>
      </w:divBdr>
      <w:divsChild>
        <w:div w:id="383255568">
          <w:marLeft w:val="0"/>
          <w:marRight w:val="0"/>
          <w:marTop w:val="0"/>
          <w:marBottom w:val="0"/>
          <w:divBdr>
            <w:top w:val="none" w:sz="0" w:space="0" w:color="auto"/>
            <w:left w:val="none" w:sz="0" w:space="0" w:color="auto"/>
            <w:bottom w:val="none" w:sz="0" w:space="0" w:color="auto"/>
            <w:right w:val="none" w:sz="0" w:space="0" w:color="auto"/>
          </w:divBdr>
          <w:divsChild>
            <w:div w:id="1293907223">
              <w:marLeft w:val="0"/>
              <w:marRight w:val="0"/>
              <w:marTop w:val="0"/>
              <w:marBottom w:val="0"/>
              <w:divBdr>
                <w:top w:val="none" w:sz="0" w:space="0" w:color="auto"/>
                <w:left w:val="none" w:sz="0" w:space="0" w:color="auto"/>
                <w:bottom w:val="none" w:sz="0" w:space="0" w:color="auto"/>
                <w:right w:val="none" w:sz="0" w:space="0" w:color="auto"/>
              </w:divBdr>
              <w:divsChild>
                <w:div w:id="134828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3450">
      <w:bodyDiv w:val="1"/>
      <w:marLeft w:val="0"/>
      <w:marRight w:val="0"/>
      <w:marTop w:val="0"/>
      <w:marBottom w:val="0"/>
      <w:divBdr>
        <w:top w:val="none" w:sz="0" w:space="0" w:color="auto"/>
        <w:left w:val="none" w:sz="0" w:space="0" w:color="auto"/>
        <w:bottom w:val="none" w:sz="0" w:space="0" w:color="auto"/>
        <w:right w:val="none" w:sz="0" w:space="0" w:color="auto"/>
      </w:divBdr>
      <w:divsChild>
        <w:div w:id="31350363">
          <w:marLeft w:val="0"/>
          <w:marRight w:val="0"/>
          <w:marTop w:val="0"/>
          <w:marBottom w:val="0"/>
          <w:divBdr>
            <w:top w:val="none" w:sz="0" w:space="0" w:color="auto"/>
            <w:left w:val="none" w:sz="0" w:space="0" w:color="auto"/>
            <w:bottom w:val="none" w:sz="0" w:space="0" w:color="auto"/>
            <w:right w:val="none" w:sz="0" w:space="0" w:color="auto"/>
          </w:divBdr>
          <w:divsChild>
            <w:div w:id="367608656">
              <w:marLeft w:val="0"/>
              <w:marRight w:val="0"/>
              <w:marTop w:val="0"/>
              <w:marBottom w:val="0"/>
              <w:divBdr>
                <w:top w:val="none" w:sz="0" w:space="0" w:color="auto"/>
                <w:left w:val="none" w:sz="0" w:space="0" w:color="auto"/>
                <w:bottom w:val="none" w:sz="0" w:space="0" w:color="auto"/>
                <w:right w:val="none" w:sz="0" w:space="0" w:color="auto"/>
              </w:divBdr>
              <w:divsChild>
                <w:div w:id="1151169504">
                  <w:marLeft w:val="0"/>
                  <w:marRight w:val="0"/>
                  <w:marTop w:val="0"/>
                  <w:marBottom w:val="0"/>
                  <w:divBdr>
                    <w:top w:val="none" w:sz="0" w:space="0" w:color="auto"/>
                    <w:left w:val="none" w:sz="0" w:space="0" w:color="auto"/>
                    <w:bottom w:val="none" w:sz="0" w:space="0" w:color="auto"/>
                    <w:right w:val="none" w:sz="0" w:space="0" w:color="auto"/>
                  </w:divBdr>
                  <w:divsChild>
                    <w:div w:id="94522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961235">
      <w:bodyDiv w:val="1"/>
      <w:marLeft w:val="0"/>
      <w:marRight w:val="0"/>
      <w:marTop w:val="0"/>
      <w:marBottom w:val="0"/>
      <w:divBdr>
        <w:top w:val="none" w:sz="0" w:space="0" w:color="auto"/>
        <w:left w:val="none" w:sz="0" w:space="0" w:color="auto"/>
        <w:bottom w:val="none" w:sz="0" w:space="0" w:color="auto"/>
        <w:right w:val="none" w:sz="0" w:space="0" w:color="auto"/>
      </w:divBdr>
      <w:divsChild>
        <w:div w:id="1030913222">
          <w:marLeft w:val="0"/>
          <w:marRight w:val="0"/>
          <w:marTop w:val="0"/>
          <w:marBottom w:val="0"/>
          <w:divBdr>
            <w:top w:val="none" w:sz="0" w:space="0" w:color="auto"/>
            <w:left w:val="none" w:sz="0" w:space="0" w:color="auto"/>
            <w:bottom w:val="none" w:sz="0" w:space="0" w:color="auto"/>
            <w:right w:val="none" w:sz="0" w:space="0" w:color="auto"/>
          </w:divBdr>
          <w:divsChild>
            <w:div w:id="1199008240">
              <w:marLeft w:val="0"/>
              <w:marRight w:val="0"/>
              <w:marTop w:val="0"/>
              <w:marBottom w:val="0"/>
              <w:divBdr>
                <w:top w:val="none" w:sz="0" w:space="0" w:color="auto"/>
                <w:left w:val="none" w:sz="0" w:space="0" w:color="auto"/>
                <w:bottom w:val="none" w:sz="0" w:space="0" w:color="auto"/>
                <w:right w:val="none" w:sz="0" w:space="0" w:color="auto"/>
              </w:divBdr>
              <w:divsChild>
                <w:div w:id="16995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362091">
      <w:bodyDiv w:val="1"/>
      <w:marLeft w:val="0"/>
      <w:marRight w:val="0"/>
      <w:marTop w:val="0"/>
      <w:marBottom w:val="0"/>
      <w:divBdr>
        <w:top w:val="none" w:sz="0" w:space="0" w:color="auto"/>
        <w:left w:val="none" w:sz="0" w:space="0" w:color="auto"/>
        <w:bottom w:val="none" w:sz="0" w:space="0" w:color="auto"/>
        <w:right w:val="none" w:sz="0" w:space="0" w:color="auto"/>
      </w:divBdr>
      <w:divsChild>
        <w:div w:id="1481078301">
          <w:marLeft w:val="0"/>
          <w:marRight w:val="0"/>
          <w:marTop w:val="0"/>
          <w:marBottom w:val="0"/>
          <w:divBdr>
            <w:top w:val="none" w:sz="0" w:space="0" w:color="auto"/>
            <w:left w:val="none" w:sz="0" w:space="0" w:color="auto"/>
            <w:bottom w:val="none" w:sz="0" w:space="0" w:color="auto"/>
            <w:right w:val="none" w:sz="0" w:space="0" w:color="auto"/>
          </w:divBdr>
          <w:divsChild>
            <w:div w:id="1015152826">
              <w:marLeft w:val="0"/>
              <w:marRight w:val="0"/>
              <w:marTop w:val="0"/>
              <w:marBottom w:val="0"/>
              <w:divBdr>
                <w:top w:val="none" w:sz="0" w:space="0" w:color="auto"/>
                <w:left w:val="none" w:sz="0" w:space="0" w:color="auto"/>
                <w:bottom w:val="none" w:sz="0" w:space="0" w:color="auto"/>
                <w:right w:val="none" w:sz="0" w:space="0" w:color="auto"/>
              </w:divBdr>
              <w:divsChild>
                <w:div w:id="180920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1017">
      <w:bodyDiv w:val="1"/>
      <w:marLeft w:val="0"/>
      <w:marRight w:val="0"/>
      <w:marTop w:val="0"/>
      <w:marBottom w:val="0"/>
      <w:divBdr>
        <w:top w:val="none" w:sz="0" w:space="0" w:color="auto"/>
        <w:left w:val="none" w:sz="0" w:space="0" w:color="auto"/>
        <w:bottom w:val="none" w:sz="0" w:space="0" w:color="auto"/>
        <w:right w:val="none" w:sz="0" w:space="0" w:color="auto"/>
      </w:divBdr>
      <w:divsChild>
        <w:div w:id="275989625">
          <w:marLeft w:val="0"/>
          <w:marRight w:val="0"/>
          <w:marTop w:val="0"/>
          <w:marBottom w:val="0"/>
          <w:divBdr>
            <w:top w:val="none" w:sz="0" w:space="0" w:color="auto"/>
            <w:left w:val="none" w:sz="0" w:space="0" w:color="auto"/>
            <w:bottom w:val="none" w:sz="0" w:space="0" w:color="auto"/>
            <w:right w:val="none" w:sz="0" w:space="0" w:color="auto"/>
          </w:divBdr>
          <w:divsChild>
            <w:div w:id="267585270">
              <w:marLeft w:val="0"/>
              <w:marRight w:val="0"/>
              <w:marTop w:val="0"/>
              <w:marBottom w:val="0"/>
              <w:divBdr>
                <w:top w:val="none" w:sz="0" w:space="0" w:color="auto"/>
                <w:left w:val="none" w:sz="0" w:space="0" w:color="auto"/>
                <w:bottom w:val="none" w:sz="0" w:space="0" w:color="auto"/>
                <w:right w:val="none" w:sz="0" w:space="0" w:color="auto"/>
              </w:divBdr>
              <w:divsChild>
                <w:div w:id="1431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375203">
      <w:bodyDiv w:val="1"/>
      <w:marLeft w:val="0"/>
      <w:marRight w:val="0"/>
      <w:marTop w:val="0"/>
      <w:marBottom w:val="0"/>
      <w:divBdr>
        <w:top w:val="none" w:sz="0" w:space="0" w:color="auto"/>
        <w:left w:val="none" w:sz="0" w:space="0" w:color="auto"/>
        <w:bottom w:val="none" w:sz="0" w:space="0" w:color="auto"/>
        <w:right w:val="none" w:sz="0" w:space="0" w:color="auto"/>
      </w:divBdr>
      <w:divsChild>
        <w:div w:id="2015376240">
          <w:marLeft w:val="0"/>
          <w:marRight w:val="0"/>
          <w:marTop w:val="0"/>
          <w:marBottom w:val="0"/>
          <w:divBdr>
            <w:top w:val="none" w:sz="0" w:space="0" w:color="auto"/>
            <w:left w:val="none" w:sz="0" w:space="0" w:color="auto"/>
            <w:bottom w:val="none" w:sz="0" w:space="0" w:color="auto"/>
            <w:right w:val="none" w:sz="0" w:space="0" w:color="auto"/>
          </w:divBdr>
          <w:divsChild>
            <w:div w:id="397244437">
              <w:marLeft w:val="0"/>
              <w:marRight w:val="0"/>
              <w:marTop w:val="0"/>
              <w:marBottom w:val="0"/>
              <w:divBdr>
                <w:top w:val="none" w:sz="0" w:space="0" w:color="auto"/>
                <w:left w:val="none" w:sz="0" w:space="0" w:color="auto"/>
                <w:bottom w:val="none" w:sz="0" w:space="0" w:color="auto"/>
                <w:right w:val="none" w:sz="0" w:space="0" w:color="auto"/>
              </w:divBdr>
              <w:divsChild>
                <w:div w:id="7318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922146">
      <w:bodyDiv w:val="1"/>
      <w:marLeft w:val="0"/>
      <w:marRight w:val="0"/>
      <w:marTop w:val="0"/>
      <w:marBottom w:val="0"/>
      <w:divBdr>
        <w:top w:val="none" w:sz="0" w:space="0" w:color="auto"/>
        <w:left w:val="none" w:sz="0" w:space="0" w:color="auto"/>
        <w:bottom w:val="none" w:sz="0" w:space="0" w:color="auto"/>
        <w:right w:val="none" w:sz="0" w:space="0" w:color="auto"/>
      </w:divBdr>
      <w:divsChild>
        <w:div w:id="361126264">
          <w:marLeft w:val="0"/>
          <w:marRight w:val="0"/>
          <w:marTop w:val="0"/>
          <w:marBottom w:val="0"/>
          <w:divBdr>
            <w:top w:val="none" w:sz="0" w:space="0" w:color="auto"/>
            <w:left w:val="none" w:sz="0" w:space="0" w:color="auto"/>
            <w:bottom w:val="none" w:sz="0" w:space="0" w:color="auto"/>
            <w:right w:val="none" w:sz="0" w:space="0" w:color="auto"/>
          </w:divBdr>
          <w:divsChild>
            <w:div w:id="1984697916">
              <w:marLeft w:val="0"/>
              <w:marRight w:val="0"/>
              <w:marTop w:val="0"/>
              <w:marBottom w:val="0"/>
              <w:divBdr>
                <w:top w:val="none" w:sz="0" w:space="0" w:color="auto"/>
                <w:left w:val="none" w:sz="0" w:space="0" w:color="auto"/>
                <w:bottom w:val="none" w:sz="0" w:space="0" w:color="auto"/>
                <w:right w:val="none" w:sz="0" w:space="0" w:color="auto"/>
              </w:divBdr>
              <w:divsChild>
                <w:div w:id="8699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20470">
      <w:bodyDiv w:val="1"/>
      <w:marLeft w:val="0"/>
      <w:marRight w:val="0"/>
      <w:marTop w:val="0"/>
      <w:marBottom w:val="0"/>
      <w:divBdr>
        <w:top w:val="none" w:sz="0" w:space="0" w:color="auto"/>
        <w:left w:val="none" w:sz="0" w:space="0" w:color="auto"/>
        <w:bottom w:val="none" w:sz="0" w:space="0" w:color="auto"/>
        <w:right w:val="none" w:sz="0" w:space="0" w:color="auto"/>
      </w:divBdr>
      <w:divsChild>
        <w:div w:id="1985230678">
          <w:marLeft w:val="0"/>
          <w:marRight w:val="0"/>
          <w:marTop w:val="0"/>
          <w:marBottom w:val="0"/>
          <w:divBdr>
            <w:top w:val="none" w:sz="0" w:space="0" w:color="auto"/>
            <w:left w:val="none" w:sz="0" w:space="0" w:color="auto"/>
            <w:bottom w:val="none" w:sz="0" w:space="0" w:color="auto"/>
            <w:right w:val="none" w:sz="0" w:space="0" w:color="auto"/>
          </w:divBdr>
          <w:divsChild>
            <w:div w:id="1553732135">
              <w:marLeft w:val="0"/>
              <w:marRight w:val="0"/>
              <w:marTop w:val="0"/>
              <w:marBottom w:val="0"/>
              <w:divBdr>
                <w:top w:val="none" w:sz="0" w:space="0" w:color="auto"/>
                <w:left w:val="none" w:sz="0" w:space="0" w:color="auto"/>
                <w:bottom w:val="none" w:sz="0" w:space="0" w:color="auto"/>
                <w:right w:val="none" w:sz="0" w:space="0" w:color="auto"/>
              </w:divBdr>
              <w:divsChild>
                <w:div w:id="208231439">
                  <w:marLeft w:val="0"/>
                  <w:marRight w:val="0"/>
                  <w:marTop w:val="0"/>
                  <w:marBottom w:val="0"/>
                  <w:divBdr>
                    <w:top w:val="none" w:sz="0" w:space="0" w:color="auto"/>
                    <w:left w:val="none" w:sz="0" w:space="0" w:color="auto"/>
                    <w:bottom w:val="none" w:sz="0" w:space="0" w:color="auto"/>
                    <w:right w:val="none" w:sz="0" w:space="0" w:color="auto"/>
                  </w:divBdr>
                  <w:divsChild>
                    <w:div w:id="75039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707840">
      <w:bodyDiv w:val="1"/>
      <w:marLeft w:val="0"/>
      <w:marRight w:val="0"/>
      <w:marTop w:val="0"/>
      <w:marBottom w:val="0"/>
      <w:divBdr>
        <w:top w:val="none" w:sz="0" w:space="0" w:color="auto"/>
        <w:left w:val="none" w:sz="0" w:space="0" w:color="auto"/>
        <w:bottom w:val="none" w:sz="0" w:space="0" w:color="auto"/>
        <w:right w:val="none" w:sz="0" w:space="0" w:color="auto"/>
      </w:divBdr>
      <w:divsChild>
        <w:div w:id="2024278076">
          <w:marLeft w:val="0"/>
          <w:marRight w:val="0"/>
          <w:marTop w:val="0"/>
          <w:marBottom w:val="0"/>
          <w:divBdr>
            <w:top w:val="none" w:sz="0" w:space="0" w:color="auto"/>
            <w:left w:val="none" w:sz="0" w:space="0" w:color="auto"/>
            <w:bottom w:val="none" w:sz="0" w:space="0" w:color="auto"/>
            <w:right w:val="none" w:sz="0" w:space="0" w:color="auto"/>
          </w:divBdr>
          <w:divsChild>
            <w:div w:id="1662658432">
              <w:marLeft w:val="0"/>
              <w:marRight w:val="0"/>
              <w:marTop w:val="0"/>
              <w:marBottom w:val="0"/>
              <w:divBdr>
                <w:top w:val="none" w:sz="0" w:space="0" w:color="auto"/>
                <w:left w:val="none" w:sz="0" w:space="0" w:color="auto"/>
                <w:bottom w:val="none" w:sz="0" w:space="0" w:color="auto"/>
                <w:right w:val="none" w:sz="0" w:space="0" w:color="auto"/>
              </w:divBdr>
              <w:divsChild>
                <w:div w:id="373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12905">
      <w:bodyDiv w:val="1"/>
      <w:marLeft w:val="0"/>
      <w:marRight w:val="0"/>
      <w:marTop w:val="0"/>
      <w:marBottom w:val="0"/>
      <w:divBdr>
        <w:top w:val="none" w:sz="0" w:space="0" w:color="auto"/>
        <w:left w:val="none" w:sz="0" w:space="0" w:color="auto"/>
        <w:bottom w:val="none" w:sz="0" w:space="0" w:color="auto"/>
        <w:right w:val="none" w:sz="0" w:space="0" w:color="auto"/>
      </w:divBdr>
      <w:divsChild>
        <w:div w:id="1075663540">
          <w:marLeft w:val="0"/>
          <w:marRight w:val="0"/>
          <w:marTop w:val="0"/>
          <w:marBottom w:val="0"/>
          <w:divBdr>
            <w:top w:val="none" w:sz="0" w:space="0" w:color="auto"/>
            <w:left w:val="none" w:sz="0" w:space="0" w:color="auto"/>
            <w:bottom w:val="none" w:sz="0" w:space="0" w:color="auto"/>
            <w:right w:val="none" w:sz="0" w:space="0" w:color="auto"/>
          </w:divBdr>
          <w:divsChild>
            <w:div w:id="831411871">
              <w:marLeft w:val="0"/>
              <w:marRight w:val="0"/>
              <w:marTop w:val="0"/>
              <w:marBottom w:val="0"/>
              <w:divBdr>
                <w:top w:val="none" w:sz="0" w:space="0" w:color="auto"/>
                <w:left w:val="none" w:sz="0" w:space="0" w:color="auto"/>
                <w:bottom w:val="none" w:sz="0" w:space="0" w:color="auto"/>
                <w:right w:val="none" w:sz="0" w:space="0" w:color="auto"/>
              </w:divBdr>
              <w:divsChild>
                <w:div w:id="393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7173">
      <w:bodyDiv w:val="1"/>
      <w:marLeft w:val="0"/>
      <w:marRight w:val="0"/>
      <w:marTop w:val="0"/>
      <w:marBottom w:val="0"/>
      <w:divBdr>
        <w:top w:val="none" w:sz="0" w:space="0" w:color="auto"/>
        <w:left w:val="none" w:sz="0" w:space="0" w:color="auto"/>
        <w:bottom w:val="none" w:sz="0" w:space="0" w:color="auto"/>
        <w:right w:val="none" w:sz="0" w:space="0" w:color="auto"/>
      </w:divBdr>
      <w:divsChild>
        <w:div w:id="1477382014">
          <w:marLeft w:val="0"/>
          <w:marRight w:val="0"/>
          <w:marTop w:val="0"/>
          <w:marBottom w:val="0"/>
          <w:divBdr>
            <w:top w:val="none" w:sz="0" w:space="0" w:color="auto"/>
            <w:left w:val="none" w:sz="0" w:space="0" w:color="auto"/>
            <w:bottom w:val="none" w:sz="0" w:space="0" w:color="auto"/>
            <w:right w:val="none" w:sz="0" w:space="0" w:color="auto"/>
          </w:divBdr>
          <w:divsChild>
            <w:div w:id="1366564348">
              <w:marLeft w:val="0"/>
              <w:marRight w:val="0"/>
              <w:marTop w:val="0"/>
              <w:marBottom w:val="0"/>
              <w:divBdr>
                <w:top w:val="none" w:sz="0" w:space="0" w:color="auto"/>
                <w:left w:val="none" w:sz="0" w:space="0" w:color="auto"/>
                <w:bottom w:val="none" w:sz="0" w:space="0" w:color="auto"/>
                <w:right w:val="none" w:sz="0" w:space="0" w:color="auto"/>
              </w:divBdr>
              <w:divsChild>
                <w:div w:id="48648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911406">
      <w:bodyDiv w:val="1"/>
      <w:marLeft w:val="0"/>
      <w:marRight w:val="0"/>
      <w:marTop w:val="0"/>
      <w:marBottom w:val="0"/>
      <w:divBdr>
        <w:top w:val="none" w:sz="0" w:space="0" w:color="auto"/>
        <w:left w:val="none" w:sz="0" w:space="0" w:color="auto"/>
        <w:bottom w:val="none" w:sz="0" w:space="0" w:color="auto"/>
        <w:right w:val="none" w:sz="0" w:space="0" w:color="auto"/>
      </w:divBdr>
      <w:divsChild>
        <w:div w:id="1494370889">
          <w:marLeft w:val="0"/>
          <w:marRight w:val="0"/>
          <w:marTop w:val="0"/>
          <w:marBottom w:val="0"/>
          <w:divBdr>
            <w:top w:val="none" w:sz="0" w:space="0" w:color="auto"/>
            <w:left w:val="none" w:sz="0" w:space="0" w:color="auto"/>
            <w:bottom w:val="none" w:sz="0" w:space="0" w:color="auto"/>
            <w:right w:val="none" w:sz="0" w:space="0" w:color="auto"/>
          </w:divBdr>
          <w:divsChild>
            <w:div w:id="1746489202">
              <w:marLeft w:val="0"/>
              <w:marRight w:val="0"/>
              <w:marTop w:val="0"/>
              <w:marBottom w:val="0"/>
              <w:divBdr>
                <w:top w:val="none" w:sz="0" w:space="0" w:color="auto"/>
                <w:left w:val="none" w:sz="0" w:space="0" w:color="auto"/>
                <w:bottom w:val="none" w:sz="0" w:space="0" w:color="auto"/>
                <w:right w:val="none" w:sz="0" w:space="0" w:color="auto"/>
              </w:divBdr>
              <w:divsChild>
                <w:div w:id="19145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798784">
      <w:bodyDiv w:val="1"/>
      <w:marLeft w:val="0"/>
      <w:marRight w:val="0"/>
      <w:marTop w:val="0"/>
      <w:marBottom w:val="0"/>
      <w:divBdr>
        <w:top w:val="none" w:sz="0" w:space="0" w:color="auto"/>
        <w:left w:val="none" w:sz="0" w:space="0" w:color="auto"/>
        <w:bottom w:val="none" w:sz="0" w:space="0" w:color="auto"/>
        <w:right w:val="none" w:sz="0" w:space="0" w:color="auto"/>
      </w:divBdr>
      <w:divsChild>
        <w:div w:id="525411693">
          <w:marLeft w:val="0"/>
          <w:marRight w:val="0"/>
          <w:marTop w:val="0"/>
          <w:marBottom w:val="0"/>
          <w:divBdr>
            <w:top w:val="none" w:sz="0" w:space="0" w:color="auto"/>
            <w:left w:val="none" w:sz="0" w:space="0" w:color="auto"/>
            <w:bottom w:val="none" w:sz="0" w:space="0" w:color="auto"/>
            <w:right w:val="none" w:sz="0" w:space="0" w:color="auto"/>
          </w:divBdr>
          <w:divsChild>
            <w:div w:id="1143500902">
              <w:marLeft w:val="0"/>
              <w:marRight w:val="0"/>
              <w:marTop w:val="0"/>
              <w:marBottom w:val="0"/>
              <w:divBdr>
                <w:top w:val="none" w:sz="0" w:space="0" w:color="auto"/>
                <w:left w:val="none" w:sz="0" w:space="0" w:color="auto"/>
                <w:bottom w:val="none" w:sz="0" w:space="0" w:color="auto"/>
                <w:right w:val="none" w:sz="0" w:space="0" w:color="auto"/>
              </w:divBdr>
              <w:divsChild>
                <w:div w:id="16859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570414">
      <w:bodyDiv w:val="1"/>
      <w:marLeft w:val="0"/>
      <w:marRight w:val="0"/>
      <w:marTop w:val="0"/>
      <w:marBottom w:val="0"/>
      <w:divBdr>
        <w:top w:val="none" w:sz="0" w:space="0" w:color="auto"/>
        <w:left w:val="none" w:sz="0" w:space="0" w:color="auto"/>
        <w:bottom w:val="none" w:sz="0" w:space="0" w:color="auto"/>
        <w:right w:val="none" w:sz="0" w:space="0" w:color="auto"/>
      </w:divBdr>
      <w:divsChild>
        <w:div w:id="1625624473">
          <w:marLeft w:val="0"/>
          <w:marRight w:val="0"/>
          <w:marTop w:val="0"/>
          <w:marBottom w:val="0"/>
          <w:divBdr>
            <w:top w:val="none" w:sz="0" w:space="0" w:color="auto"/>
            <w:left w:val="none" w:sz="0" w:space="0" w:color="auto"/>
            <w:bottom w:val="none" w:sz="0" w:space="0" w:color="auto"/>
            <w:right w:val="none" w:sz="0" w:space="0" w:color="auto"/>
          </w:divBdr>
          <w:divsChild>
            <w:div w:id="1190025438">
              <w:marLeft w:val="0"/>
              <w:marRight w:val="0"/>
              <w:marTop w:val="0"/>
              <w:marBottom w:val="0"/>
              <w:divBdr>
                <w:top w:val="none" w:sz="0" w:space="0" w:color="auto"/>
                <w:left w:val="none" w:sz="0" w:space="0" w:color="auto"/>
                <w:bottom w:val="none" w:sz="0" w:space="0" w:color="auto"/>
                <w:right w:val="none" w:sz="0" w:space="0" w:color="auto"/>
              </w:divBdr>
              <w:divsChild>
                <w:div w:id="10276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81585">
      <w:bodyDiv w:val="1"/>
      <w:marLeft w:val="0"/>
      <w:marRight w:val="0"/>
      <w:marTop w:val="0"/>
      <w:marBottom w:val="0"/>
      <w:divBdr>
        <w:top w:val="none" w:sz="0" w:space="0" w:color="auto"/>
        <w:left w:val="none" w:sz="0" w:space="0" w:color="auto"/>
        <w:bottom w:val="none" w:sz="0" w:space="0" w:color="auto"/>
        <w:right w:val="none" w:sz="0" w:space="0" w:color="auto"/>
      </w:divBdr>
      <w:divsChild>
        <w:div w:id="176963101">
          <w:marLeft w:val="0"/>
          <w:marRight w:val="0"/>
          <w:marTop w:val="0"/>
          <w:marBottom w:val="0"/>
          <w:divBdr>
            <w:top w:val="none" w:sz="0" w:space="0" w:color="auto"/>
            <w:left w:val="none" w:sz="0" w:space="0" w:color="auto"/>
            <w:bottom w:val="none" w:sz="0" w:space="0" w:color="auto"/>
            <w:right w:val="none" w:sz="0" w:space="0" w:color="auto"/>
          </w:divBdr>
          <w:divsChild>
            <w:div w:id="534735526">
              <w:marLeft w:val="0"/>
              <w:marRight w:val="0"/>
              <w:marTop w:val="0"/>
              <w:marBottom w:val="0"/>
              <w:divBdr>
                <w:top w:val="none" w:sz="0" w:space="0" w:color="auto"/>
                <w:left w:val="none" w:sz="0" w:space="0" w:color="auto"/>
                <w:bottom w:val="none" w:sz="0" w:space="0" w:color="auto"/>
                <w:right w:val="none" w:sz="0" w:space="0" w:color="auto"/>
              </w:divBdr>
              <w:divsChild>
                <w:div w:id="17014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350383">
      <w:bodyDiv w:val="1"/>
      <w:marLeft w:val="0"/>
      <w:marRight w:val="0"/>
      <w:marTop w:val="0"/>
      <w:marBottom w:val="0"/>
      <w:divBdr>
        <w:top w:val="none" w:sz="0" w:space="0" w:color="auto"/>
        <w:left w:val="none" w:sz="0" w:space="0" w:color="auto"/>
        <w:bottom w:val="none" w:sz="0" w:space="0" w:color="auto"/>
        <w:right w:val="none" w:sz="0" w:space="0" w:color="auto"/>
      </w:divBdr>
      <w:divsChild>
        <w:div w:id="718478951">
          <w:marLeft w:val="0"/>
          <w:marRight w:val="0"/>
          <w:marTop w:val="0"/>
          <w:marBottom w:val="0"/>
          <w:divBdr>
            <w:top w:val="none" w:sz="0" w:space="0" w:color="auto"/>
            <w:left w:val="none" w:sz="0" w:space="0" w:color="auto"/>
            <w:bottom w:val="none" w:sz="0" w:space="0" w:color="auto"/>
            <w:right w:val="none" w:sz="0" w:space="0" w:color="auto"/>
          </w:divBdr>
          <w:divsChild>
            <w:div w:id="1319267316">
              <w:marLeft w:val="0"/>
              <w:marRight w:val="0"/>
              <w:marTop w:val="0"/>
              <w:marBottom w:val="0"/>
              <w:divBdr>
                <w:top w:val="none" w:sz="0" w:space="0" w:color="auto"/>
                <w:left w:val="none" w:sz="0" w:space="0" w:color="auto"/>
                <w:bottom w:val="none" w:sz="0" w:space="0" w:color="auto"/>
                <w:right w:val="none" w:sz="0" w:space="0" w:color="auto"/>
              </w:divBdr>
              <w:divsChild>
                <w:div w:id="9646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090116">
      <w:bodyDiv w:val="1"/>
      <w:marLeft w:val="0"/>
      <w:marRight w:val="0"/>
      <w:marTop w:val="0"/>
      <w:marBottom w:val="0"/>
      <w:divBdr>
        <w:top w:val="none" w:sz="0" w:space="0" w:color="auto"/>
        <w:left w:val="none" w:sz="0" w:space="0" w:color="auto"/>
        <w:bottom w:val="none" w:sz="0" w:space="0" w:color="auto"/>
        <w:right w:val="none" w:sz="0" w:space="0" w:color="auto"/>
      </w:divBdr>
      <w:divsChild>
        <w:div w:id="1786383280">
          <w:marLeft w:val="0"/>
          <w:marRight w:val="0"/>
          <w:marTop w:val="0"/>
          <w:marBottom w:val="0"/>
          <w:divBdr>
            <w:top w:val="none" w:sz="0" w:space="0" w:color="auto"/>
            <w:left w:val="none" w:sz="0" w:space="0" w:color="auto"/>
            <w:bottom w:val="none" w:sz="0" w:space="0" w:color="auto"/>
            <w:right w:val="none" w:sz="0" w:space="0" w:color="auto"/>
          </w:divBdr>
          <w:divsChild>
            <w:div w:id="503977548">
              <w:marLeft w:val="0"/>
              <w:marRight w:val="0"/>
              <w:marTop w:val="0"/>
              <w:marBottom w:val="0"/>
              <w:divBdr>
                <w:top w:val="none" w:sz="0" w:space="0" w:color="auto"/>
                <w:left w:val="none" w:sz="0" w:space="0" w:color="auto"/>
                <w:bottom w:val="none" w:sz="0" w:space="0" w:color="auto"/>
                <w:right w:val="none" w:sz="0" w:space="0" w:color="auto"/>
              </w:divBdr>
              <w:divsChild>
                <w:div w:id="176051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22198">
      <w:bodyDiv w:val="1"/>
      <w:marLeft w:val="0"/>
      <w:marRight w:val="0"/>
      <w:marTop w:val="0"/>
      <w:marBottom w:val="0"/>
      <w:divBdr>
        <w:top w:val="none" w:sz="0" w:space="0" w:color="auto"/>
        <w:left w:val="none" w:sz="0" w:space="0" w:color="auto"/>
        <w:bottom w:val="none" w:sz="0" w:space="0" w:color="auto"/>
        <w:right w:val="none" w:sz="0" w:space="0" w:color="auto"/>
      </w:divBdr>
      <w:divsChild>
        <w:div w:id="1813711832">
          <w:marLeft w:val="0"/>
          <w:marRight w:val="0"/>
          <w:marTop w:val="0"/>
          <w:marBottom w:val="0"/>
          <w:divBdr>
            <w:top w:val="none" w:sz="0" w:space="0" w:color="auto"/>
            <w:left w:val="none" w:sz="0" w:space="0" w:color="auto"/>
            <w:bottom w:val="none" w:sz="0" w:space="0" w:color="auto"/>
            <w:right w:val="none" w:sz="0" w:space="0" w:color="auto"/>
          </w:divBdr>
          <w:divsChild>
            <w:div w:id="1968581191">
              <w:marLeft w:val="0"/>
              <w:marRight w:val="0"/>
              <w:marTop w:val="0"/>
              <w:marBottom w:val="0"/>
              <w:divBdr>
                <w:top w:val="none" w:sz="0" w:space="0" w:color="auto"/>
                <w:left w:val="none" w:sz="0" w:space="0" w:color="auto"/>
                <w:bottom w:val="none" w:sz="0" w:space="0" w:color="auto"/>
                <w:right w:val="none" w:sz="0" w:space="0" w:color="auto"/>
              </w:divBdr>
              <w:divsChild>
                <w:div w:id="79490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240507">
      <w:bodyDiv w:val="1"/>
      <w:marLeft w:val="0"/>
      <w:marRight w:val="0"/>
      <w:marTop w:val="0"/>
      <w:marBottom w:val="0"/>
      <w:divBdr>
        <w:top w:val="none" w:sz="0" w:space="0" w:color="auto"/>
        <w:left w:val="none" w:sz="0" w:space="0" w:color="auto"/>
        <w:bottom w:val="none" w:sz="0" w:space="0" w:color="auto"/>
        <w:right w:val="none" w:sz="0" w:space="0" w:color="auto"/>
      </w:divBdr>
      <w:divsChild>
        <w:div w:id="1692995411">
          <w:marLeft w:val="0"/>
          <w:marRight w:val="0"/>
          <w:marTop w:val="0"/>
          <w:marBottom w:val="0"/>
          <w:divBdr>
            <w:top w:val="none" w:sz="0" w:space="0" w:color="auto"/>
            <w:left w:val="none" w:sz="0" w:space="0" w:color="auto"/>
            <w:bottom w:val="none" w:sz="0" w:space="0" w:color="auto"/>
            <w:right w:val="none" w:sz="0" w:space="0" w:color="auto"/>
          </w:divBdr>
          <w:divsChild>
            <w:div w:id="533270932">
              <w:marLeft w:val="0"/>
              <w:marRight w:val="0"/>
              <w:marTop w:val="0"/>
              <w:marBottom w:val="0"/>
              <w:divBdr>
                <w:top w:val="none" w:sz="0" w:space="0" w:color="auto"/>
                <w:left w:val="none" w:sz="0" w:space="0" w:color="auto"/>
                <w:bottom w:val="none" w:sz="0" w:space="0" w:color="auto"/>
                <w:right w:val="none" w:sz="0" w:space="0" w:color="auto"/>
              </w:divBdr>
              <w:divsChild>
                <w:div w:id="9373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18085">
      <w:bodyDiv w:val="1"/>
      <w:marLeft w:val="0"/>
      <w:marRight w:val="0"/>
      <w:marTop w:val="0"/>
      <w:marBottom w:val="0"/>
      <w:divBdr>
        <w:top w:val="none" w:sz="0" w:space="0" w:color="auto"/>
        <w:left w:val="none" w:sz="0" w:space="0" w:color="auto"/>
        <w:bottom w:val="none" w:sz="0" w:space="0" w:color="auto"/>
        <w:right w:val="none" w:sz="0" w:space="0" w:color="auto"/>
      </w:divBdr>
      <w:divsChild>
        <w:div w:id="986251320">
          <w:marLeft w:val="0"/>
          <w:marRight w:val="0"/>
          <w:marTop w:val="0"/>
          <w:marBottom w:val="0"/>
          <w:divBdr>
            <w:top w:val="none" w:sz="0" w:space="0" w:color="auto"/>
            <w:left w:val="none" w:sz="0" w:space="0" w:color="auto"/>
            <w:bottom w:val="none" w:sz="0" w:space="0" w:color="auto"/>
            <w:right w:val="none" w:sz="0" w:space="0" w:color="auto"/>
          </w:divBdr>
        </w:div>
        <w:div w:id="1244922563">
          <w:marLeft w:val="0"/>
          <w:marRight w:val="0"/>
          <w:marTop w:val="0"/>
          <w:marBottom w:val="0"/>
          <w:divBdr>
            <w:top w:val="none" w:sz="0" w:space="0" w:color="auto"/>
            <w:left w:val="none" w:sz="0" w:space="0" w:color="auto"/>
            <w:bottom w:val="none" w:sz="0" w:space="0" w:color="auto"/>
            <w:right w:val="none" w:sz="0" w:space="0" w:color="auto"/>
          </w:divBdr>
        </w:div>
        <w:div w:id="1652558317">
          <w:marLeft w:val="0"/>
          <w:marRight w:val="0"/>
          <w:marTop w:val="0"/>
          <w:marBottom w:val="0"/>
          <w:divBdr>
            <w:top w:val="none" w:sz="0" w:space="0" w:color="auto"/>
            <w:left w:val="none" w:sz="0" w:space="0" w:color="auto"/>
            <w:bottom w:val="none" w:sz="0" w:space="0" w:color="auto"/>
            <w:right w:val="none" w:sz="0" w:space="0" w:color="auto"/>
          </w:divBdr>
        </w:div>
        <w:div w:id="1920479844">
          <w:marLeft w:val="0"/>
          <w:marRight w:val="0"/>
          <w:marTop w:val="0"/>
          <w:marBottom w:val="0"/>
          <w:divBdr>
            <w:top w:val="none" w:sz="0" w:space="0" w:color="auto"/>
            <w:left w:val="none" w:sz="0" w:space="0" w:color="auto"/>
            <w:bottom w:val="none" w:sz="0" w:space="0" w:color="auto"/>
            <w:right w:val="none" w:sz="0" w:space="0" w:color="auto"/>
          </w:divBdr>
        </w:div>
      </w:divsChild>
    </w:div>
    <w:div w:id="1760247076">
      <w:bodyDiv w:val="1"/>
      <w:marLeft w:val="0"/>
      <w:marRight w:val="0"/>
      <w:marTop w:val="0"/>
      <w:marBottom w:val="0"/>
      <w:divBdr>
        <w:top w:val="none" w:sz="0" w:space="0" w:color="auto"/>
        <w:left w:val="none" w:sz="0" w:space="0" w:color="auto"/>
        <w:bottom w:val="none" w:sz="0" w:space="0" w:color="auto"/>
        <w:right w:val="none" w:sz="0" w:space="0" w:color="auto"/>
      </w:divBdr>
      <w:divsChild>
        <w:div w:id="1961102676">
          <w:marLeft w:val="0"/>
          <w:marRight w:val="0"/>
          <w:marTop w:val="0"/>
          <w:marBottom w:val="0"/>
          <w:divBdr>
            <w:top w:val="none" w:sz="0" w:space="0" w:color="auto"/>
            <w:left w:val="none" w:sz="0" w:space="0" w:color="auto"/>
            <w:bottom w:val="none" w:sz="0" w:space="0" w:color="auto"/>
            <w:right w:val="none" w:sz="0" w:space="0" w:color="auto"/>
          </w:divBdr>
          <w:divsChild>
            <w:div w:id="123930944">
              <w:marLeft w:val="0"/>
              <w:marRight w:val="0"/>
              <w:marTop w:val="0"/>
              <w:marBottom w:val="0"/>
              <w:divBdr>
                <w:top w:val="none" w:sz="0" w:space="0" w:color="auto"/>
                <w:left w:val="none" w:sz="0" w:space="0" w:color="auto"/>
                <w:bottom w:val="none" w:sz="0" w:space="0" w:color="auto"/>
                <w:right w:val="none" w:sz="0" w:space="0" w:color="auto"/>
              </w:divBdr>
              <w:divsChild>
                <w:div w:id="184570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76538">
      <w:bodyDiv w:val="1"/>
      <w:marLeft w:val="0"/>
      <w:marRight w:val="0"/>
      <w:marTop w:val="0"/>
      <w:marBottom w:val="0"/>
      <w:divBdr>
        <w:top w:val="none" w:sz="0" w:space="0" w:color="auto"/>
        <w:left w:val="none" w:sz="0" w:space="0" w:color="auto"/>
        <w:bottom w:val="none" w:sz="0" w:space="0" w:color="auto"/>
        <w:right w:val="none" w:sz="0" w:space="0" w:color="auto"/>
      </w:divBdr>
      <w:divsChild>
        <w:div w:id="948927963">
          <w:marLeft w:val="0"/>
          <w:marRight w:val="0"/>
          <w:marTop w:val="0"/>
          <w:marBottom w:val="0"/>
          <w:divBdr>
            <w:top w:val="none" w:sz="0" w:space="0" w:color="auto"/>
            <w:left w:val="none" w:sz="0" w:space="0" w:color="auto"/>
            <w:bottom w:val="none" w:sz="0" w:space="0" w:color="auto"/>
            <w:right w:val="none" w:sz="0" w:space="0" w:color="auto"/>
          </w:divBdr>
          <w:divsChild>
            <w:div w:id="454712641">
              <w:marLeft w:val="0"/>
              <w:marRight w:val="0"/>
              <w:marTop w:val="0"/>
              <w:marBottom w:val="0"/>
              <w:divBdr>
                <w:top w:val="none" w:sz="0" w:space="0" w:color="auto"/>
                <w:left w:val="none" w:sz="0" w:space="0" w:color="auto"/>
                <w:bottom w:val="none" w:sz="0" w:space="0" w:color="auto"/>
                <w:right w:val="none" w:sz="0" w:space="0" w:color="auto"/>
              </w:divBdr>
              <w:divsChild>
                <w:div w:id="121735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137521">
      <w:bodyDiv w:val="1"/>
      <w:marLeft w:val="0"/>
      <w:marRight w:val="0"/>
      <w:marTop w:val="0"/>
      <w:marBottom w:val="0"/>
      <w:divBdr>
        <w:top w:val="none" w:sz="0" w:space="0" w:color="auto"/>
        <w:left w:val="none" w:sz="0" w:space="0" w:color="auto"/>
        <w:bottom w:val="none" w:sz="0" w:space="0" w:color="auto"/>
        <w:right w:val="none" w:sz="0" w:space="0" w:color="auto"/>
      </w:divBdr>
    </w:div>
    <w:div w:id="1764452355">
      <w:bodyDiv w:val="1"/>
      <w:marLeft w:val="0"/>
      <w:marRight w:val="0"/>
      <w:marTop w:val="0"/>
      <w:marBottom w:val="0"/>
      <w:divBdr>
        <w:top w:val="none" w:sz="0" w:space="0" w:color="auto"/>
        <w:left w:val="none" w:sz="0" w:space="0" w:color="auto"/>
        <w:bottom w:val="none" w:sz="0" w:space="0" w:color="auto"/>
        <w:right w:val="none" w:sz="0" w:space="0" w:color="auto"/>
      </w:divBdr>
      <w:divsChild>
        <w:div w:id="18120439">
          <w:marLeft w:val="0"/>
          <w:marRight w:val="0"/>
          <w:marTop w:val="0"/>
          <w:marBottom w:val="0"/>
          <w:divBdr>
            <w:top w:val="none" w:sz="0" w:space="0" w:color="auto"/>
            <w:left w:val="none" w:sz="0" w:space="0" w:color="auto"/>
            <w:bottom w:val="none" w:sz="0" w:space="0" w:color="auto"/>
            <w:right w:val="none" w:sz="0" w:space="0" w:color="auto"/>
          </w:divBdr>
          <w:divsChild>
            <w:div w:id="1150512576">
              <w:marLeft w:val="0"/>
              <w:marRight w:val="0"/>
              <w:marTop w:val="0"/>
              <w:marBottom w:val="0"/>
              <w:divBdr>
                <w:top w:val="none" w:sz="0" w:space="0" w:color="auto"/>
                <w:left w:val="none" w:sz="0" w:space="0" w:color="auto"/>
                <w:bottom w:val="none" w:sz="0" w:space="0" w:color="auto"/>
                <w:right w:val="none" w:sz="0" w:space="0" w:color="auto"/>
              </w:divBdr>
              <w:divsChild>
                <w:div w:id="128176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759436">
      <w:bodyDiv w:val="1"/>
      <w:marLeft w:val="0"/>
      <w:marRight w:val="0"/>
      <w:marTop w:val="0"/>
      <w:marBottom w:val="0"/>
      <w:divBdr>
        <w:top w:val="none" w:sz="0" w:space="0" w:color="auto"/>
        <w:left w:val="none" w:sz="0" w:space="0" w:color="auto"/>
        <w:bottom w:val="none" w:sz="0" w:space="0" w:color="auto"/>
        <w:right w:val="none" w:sz="0" w:space="0" w:color="auto"/>
      </w:divBdr>
      <w:divsChild>
        <w:div w:id="1878200961">
          <w:marLeft w:val="0"/>
          <w:marRight w:val="0"/>
          <w:marTop w:val="0"/>
          <w:marBottom w:val="0"/>
          <w:divBdr>
            <w:top w:val="none" w:sz="0" w:space="0" w:color="auto"/>
            <w:left w:val="none" w:sz="0" w:space="0" w:color="auto"/>
            <w:bottom w:val="none" w:sz="0" w:space="0" w:color="auto"/>
            <w:right w:val="none" w:sz="0" w:space="0" w:color="auto"/>
          </w:divBdr>
          <w:divsChild>
            <w:div w:id="183061148">
              <w:marLeft w:val="0"/>
              <w:marRight w:val="0"/>
              <w:marTop w:val="0"/>
              <w:marBottom w:val="0"/>
              <w:divBdr>
                <w:top w:val="none" w:sz="0" w:space="0" w:color="auto"/>
                <w:left w:val="none" w:sz="0" w:space="0" w:color="auto"/>
                <w:bottom w:val="none" w:sz="0" w:space="0" w:color="auto"/>
                <w:right w:val="none" w:sz="0" w:space="0" w:color="auto"/>
              </w:divBdr>
              <w:divsChild>
                <w:div w:id="185191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154199">
      <w:bodyDiv w:val="1"/>
      <w:marLeft w:val="0"/>
      <w:marRight w:val="0"/>
      <w:marTop w:val="0"/>
      <w:marBottom w:val="0"/>
      <w:divBdr>
        <w:top w:val="none" w:sz="0" w:space="0" w:color="auto"/>
        <w:left w:val="none" w:sz="0" w:space="0" w:color="auto"/>
        <w:bottom w:val="none" w:sz="0" w:space="0" w:color="auto"/>
        <w:right w:val="none" w:sz="0" w:space="0" w:color="auto"/>
      </w:divBdr>
      <w:divsChild>
        <w:div w:id="290483677">
          <w:marLeft w:val="0"/>
          <w:marRight w:val="0"/>
          <w:marTop w:val="0"/>
          <w:marBottom w:val="0"/>
          <w:divBdr>
            <w:top w:val="none" w:sz="0" w:space="0" w:color="auto"/>
            <w:left w:val="none" w:sz="0" w:space="0" w:color="auto"/>
            <w:bottom w:val="none" w:sz="0" w:space="0" w:color="auto"/>
            <w:right w:val="none" w:sz="0" w:space="0" w:color="auto"/>
          </w:divBdr>
          <w:divsChild>
            <w:div w:id="304892770">
              <w:marLeft w:val="0"/>
              <w:marRight w:val="0"/>
              <w:marTop w:val="0"/>
              <w:marBottom w:val="0"/>
              <w:divBdr>
                <w:top w:val="none" w:sz="0" w:space="0" w:color="auto"/>
                <w:left w:val="none" w:sz="0" w:space="0" w:color="auto"/>
                <w:bottom w:val="none" w:sz="0" w:space="0" w:color="auto"/>
                <w:right w:val="none" w:sz="0" w:space="0" w:color="auto"/>
              </w:divBdr>
              <w:divsChild>
                <w:div w:id="14910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399157">
      <w:bodyDiv w:val="1"/>
      <w:marLeft w:val="0"/>
      <w:marRight w:val="0"/>
      <w:marTop w:val="0"/>
      <w:marBottom w:val="0"/>
      <w:divBdr>
        <w:top w:val="none" w:sz="0" w:space="0" w:color="auto"/>
        <w:left w:val="none" w:sz="0" w:space="0" w:color="auto"/>
        <w:bottom w:val="none" w:sz="0" w:space="0" w:color="auto"/>
        <w:right w:val="none" w:sz="0" w:space="0" w:color="auto"/>
      </w:divBdr>
      <w:divsChild>
        <w:div w:id="25832320">
          <w:marLeft w:val="0"/>
          <w:marRight w:val="0"/>
          <w:marTop w:val="0"/>
          <w:marBottom w:val="0"/>
          <w:divBdr>
            <w:top w:val="none" w:sz="0" w:space="0" w:color="auto"/>
            <w:left w:val="none" w:sz="0" w:space="0" w:color="auto"/>
            <w:bottom w:val="none" w:sz="0" w:space="0" w:color="auto"/>
            <w:right w:val="none" w:sz="0" w:space="0" w:color="auto"/>
          </w:divBdr>
          <w:divsChild>
            <w:div w:id="1928688888">
              <w:marLeft w:val="0"/>
              <w:marRight w:val="0"/>
              <w:marTop w:val="0"/>
              <w:marBottom w:val="0"/>
              <w:divBdr>
                <w:top w:val="none" w:sz="0" w:space="0" w:color="auto"/>
                <w:left w:val="none" w:sz="0" w:space="0" w:color="auto"/>
                <w:bottom w:val="none" w:sz="0" w:space="0" w:color="auto"/>
                <w:right w:val="none" w:sz="0" w:space="0" w:color="auto"/>
              </w:divBdr>
              <w:divsChild>
                <w:div w:id="111687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441744">
      <w:bodyDiv w:val="1"/>
      <w:marLeft w:val="0"/>
      <w:marRight w:val="0"/>
      <w:marTop w:val="0"/>
      <w:marBottom w:val="0"/>
      <w:divBdr>
        <w:top w:val="none" w:sz="0" w:space="0" w:color="auto"/>
        <w:left w:val="none" w:sz="0" w:space="0" w:color="auto"/>
        <w:bottom w:val="none" w:sz="0" w:space="0" w:color="auto"/>
        <w:right w:val="none" w:sz="0" w:space="0" w:color="auto"/>
      </w:divBdr>
      <w:divsChild>
        <w:div w:id="68385396">
          <w:marLeft w:val="0"/>
          <w:marRight w:val="0"/>
          <w:marTop w:val="0"/>
          <w:marBottom w:val="0"/>
          <w:divBdr>
            <w:top w:val="none" w:sz="0" w:space="0" w:color="auto"/>
            <w:left w:val="none" w:sz="0" w:space="0" w:color="auto"/>
            <w:bottom w:val="none" w:sz="0" w:space="0" w:color="auto"/>
            <w:right w:val="none" w:sz="0" w:space="0" w:color="auto"/>
          </w:divBdr>
          <w:divsChild>
            <w:div w:id="716050780">
              <w:marLeft w:val="0"/>
              <w:marRight w:val="0"/>
              <w:marTop w:val="0"/>
              <w:marBottom w:val="0"/>
              <w:divBdr>
                <w:top w:val="none" w:sz="0" w:space="0" w:color="auto"/>
                <w:left w:val="none" w:sz="0" w:space="0" w:color="auto"/>
                <w:bottom w:val="none" w:sz="0" w:space="0" w:color="auto"/>
                <w:right w:val="none" w:sz="0" w:space="0" w:color="auto"/>
              </w:divBdr>
              <w:divsChild>
                <w:div w:id="88290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06892">
      <w:bodyDiv w:val="1"/>
      <w:marLeft w:val="0"/>
      <w:marRight w:val="0"/>
      <w:marTop w:val="0"/>
      <w:marBottom w:val="0"/>
      <w:divBdr>
        <w:top w:val="none" w:sz="0" w:space="0" w:color="auto"/>
        <w:left w:val="none" w:sz="0" w:space="0" w:color="auto"/>
        <w:bottom w:val="none" w:sz="0" w:space="0" w:color="auto"/>
        <w:right w:val="none" w:sz="0" w:space="0" w:color="auto"/>
      </w:divBdr>
      <w:divsChild>
        <w:div w:id="1489401547">
          <w:marLeft w:val="0"/>
          <w:marRight w:val="0"/>
          <w:marTop w:val="0"/>
          <w:marBottom w:val="0"/>
          <w:divBdr>
            <w:top w:val="none" w:sz="0" w:space="0" w:color="auto"/>
            <w:left w:val="none" w:sz="0" w:space="0" w:color="auto"/>
            <w:bottom w:val="none" w:sz="0" w:space="0" w:color="auto"/>
            <w:right w:val="none" w:sz="0" w:space="0" w:color="auto"/>
          </w:divBdr>
          <w:divsChild>
            <w:div w:id="1373845006">
              <w:marLeft w:val="0"/>
              <w:marRight w:val="0"/>
              <w:marTop w:val="0"/>
              <w:marBottom w:val="0"/>
              <w:divBdr>
                <w:top w:val="none" w:sz="0" w:space="0" w:color="auto"/>
                <w:left w:val="none" w:sz="0" w:space="0" w:color="auto"/>
                <w:bottom w:val="none" w:sz="0" w:space="0" w:color="auto"/>
                <w:right w:val="none" w:sz="0" w:space="0" w:color="auto"/>
              </w:divBdr>
              <w:divsChild>
                <w:div w:id="3019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027707">
      <w:bodyDiv w:val="1"/>
      <w:marLeft w:val="0"/>
      <w:marRight w:val="0"/>
      <w:marTop w:val="0"/>
      <w:marBottom w:val="0"/>
      <w:divBdr>
        <w:top w:val="none" w:sz="0" w:space="0" w:color="auto"/>
        <w:left w:val="none" w:sz="0" w:space="0" w:color="auto"/>
        <w:bottom w:val="none" w:sz="0" w:space="0" w:color="auto"/>
        <w:right w:val="none" w:sz="0" w:space="0" w:color="auto"/>
      </w:divBdr>
      <w:divsChild>
        <w:div w:id="1338577263">
          <w:marLeft w:val="0"/>
          <w:marRight w:val="0"/>
          <w:marTop w:val="0"/>
          <w:marBottom w:val="0"/>
          <w:divBdr>
            <w:top w:val="none" w:sz="0" w:space="0" w:color="auto"/>
            <w:left w:val="none" w:sz="0" w:space="0" w:color="auto"/>
            <w:bottom w:val="none" w:sz="0" w:space="0" w:color="auto"/>
            <w:right w:val="none" w:sz="0" w:space="0" w:color="auto"/>
          </w:divBdr>
          <w:divsChild>
            <w:div w:id="1620141549">
              <w:marLeft w:val="0"/>
              <w:marRight w:val="0"/>
              <w:marTop w:val="0"/>
              <w:marBottom w:val="0"/>
              <w:divBdr>
                <w:top w:val="none" w:sz="0" w:space="0" w:color="auto"/>
                <w:left w:val="none" w:sz="0" w:space="0" w:color="auto"/>
                <w:bottom w:val="none" w:sz="0" w:space="0" w:color="auto"/>
                <w:right w:val="none" w:sz="0" w:space="0" w:color="auto"/>
              </w:divBdr>
              <w:divsChild>
                <w:div w:id="6709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146304">
      <w:bodyDiv w:val="1"/>
      <w:marLeft w:val="0"/>
      <w:marRight w:val="0"/>
      <w:marTop w:val="0"/>
      <w:marBottom w:val="0"/>
      <w:divBdr>
        <w:top w:val="none" w:sz="0" w:space="0" w:color="auto"/>
        <w:left w:val="none" w:sz="0" w:space="0" w:color="auto"/>
        <w:bottom w:val="none" w:sz="0" w:space="0" w:color="auto"/>
        <w:right w:val="none" w:sz="0" w:space="0" w:color="auto"/>
      </w:divBdr>
      <w:divsChild>
        <w:div w:id="1399325542">
          <w:marLeft w:val="0"/>
          <w:marRight w:val="0"/>
          <w:marTop w:val="0"/>
          <w:marBottom w:val="0"/>
          <w:divBdr>
            <w:top w:val="none" w:sz="0" w:space="0" w:color="auto"/>
            <w:left w:val="none" w:sz="0" w:space="0" w:color="auto"/>
            <w:bottom w:val="none" w:sz="0" w:space="0" w:color="auto"/>
            <w:right w:val="none" w:sz="0" w:space="0" w:color="auto"/>
          </w:divBdr>
          <w:divsChild>
            <w:div w:id="1788163568">
              <w:marLeft w:val="0"/>
              <w:marRight w:val="0"/>
              <w:marTop w:val="0"/>
              <w:marBottom w:val="0"/>
              <w:divBdr>
                <w:top w:val="none" w:sz="0" w:space="0" w:color="auto"/>
                <w:left w:val="none" w:sz="0" w:space="0" w:color="auto"/>
                <w:bottom w:val="none" w:sz="0" w:space="0" w:color="auto"/>
                <w:right w:val="none" w:sz="0" w:space="0" w:color="auto"/>
              </w:divBdr>
              <w:divsChild>
                <w:div w:id="16968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337319">
      <w:bodyDiv w:val="1"/>
      <w:marLeft w:val="0"/>
      <w:marRight w:val="0"/>
      <w:marTop w:val="0"/>
      <w:marBottom w:val="0"/>
      <w:divBdr>
        <w:top w:val="none" w:sz="0" w:space="0" w:color="auto"/>
        <w:left w:val="none" w:sz="0" w:space="0" w:color="auto"/>
        <w:bottom w:val="none" w:sz="0" w:space="0" w:color="auto"/>
        <w:right w:val="none" w:sz="0" w:space="0" w:color="auto"/>
      </w:divBdr>
      <w:divsChild>
        <w:div w:id="1991671136">
          <w:marLeft w:val="0"/>
          <w:marRight w:val="0"/>
          <w:marTop w:val="0"/>
          <w:marBottom w:val="0"/>
          <w:divBdr>
            <w:top w:val="none" w:sz="0" w:space="0" w:color="auto"/>
            <w:left w:val="none" w:sz="0" w:space="0" w:color="auto"/>
            <w:bottom w:val="none" w:sz="0" w:space="0" w:color="auto"/>
            <w:right w:val="none" w:sz="0" w:space="0" w:color="auto"/>
          </w:divBdr>
          <w:divsChild>
            <w:div w:id="193739446">
              <w:marLeft w:val="0"/>
              <w:marRight w:val="0"/>
              <w:marTop w:val="0"/>
              <w:marBottom w:val="0"/>
              <w:divBdr>
                <w:top w:val="none" w:sz="0" w:space="0" w:color="auto"/>
                <w:left w:val="none" w:sz="0" w:space="0" w:color="auto"/>
                <w:bottom w:val="none" w:sz="0" w:space="0" w:color="auto"/>
                <w:right w:val="none" w:sz="0" w:space="0" w:color="auto"/>
              </w:divBdr>
              <w:divsChild>
                <w:div w:id="1894534563">
                  <w:marLeft w:val="0"/>
                  <w:marRight w:val="0"/>
                  <w:marTop w:val="0"/>
                  <w:marBottom w:val="0"/>
                  <w:divBdr>
                    <w:top w:val="none" w:sz="0" w:space="0" w:color="auto"/>
                    <w:left w:val="none" w:sz="0" w:space="0" w:color="auto"/>
                    <w:bottom w:val="none" w:sz="0" w:space="0" w:color="auto"/>
                    <w:right w:val="none" w:sz="0" w:space="0" w:color="auto"/>
                  </w:divBdr>
                  <w:divsChild>
                    <w:div w:id="176961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110889">
      <w:bodyDiv w:val="1"/>
      <w:marLeft w:val="0"/>
      <w:marRight w:val="0"/>
      <w:marTop w:val="0"/>
      <w:marBottom w:val="0"/>
      <w:divBdr>
        <w:top w:val="none" w:sz="0" w:space="0" w:color="auto"/>
        <w:left w:val="none" w:sz="0" w:space="0" w:color="auto"/>
        <w:bottom w:val="none" w:sz="0" w:space="0" w:color="auto"/>
        <w:right w:val="none" w:sz="0" w:space="0" w:color="auto"/>
      </w:divBdr>
      <w:divsChild>
        <w:div w:id="1290932815">
          <w:marLeft w:val="0"/>
          <w:marRight w:val="0"/>
          <w:marTop w:val="0"/>
          <w:marBottom w:val="0"/>
          <w:divBdr>
            <w:top w:val="none" w:sz="0" w:space="0" w:color="auto"/>
            <w:left w:val="none" w:sz="0" w:space="0" w:color="auto"/>
            <w:bottom w:val="none" w:sz="0" w:space="0" w:color="auto"/>
            <w:right w:val="none" w:sz="0" w:space="0" w:color="auto"/>
          </w:divBdr>
          <w:divsChild>
            <w:div w:id="1647467472">
              <w:marLeft w:val="0"/>
              <w:marRight w:val="0"/>
              <w:marTop w:val="0"/>
              <w:marBottom w:val="0"/>
              <w:divBdr>
                <w:top w:val="none" w:sz="0" w:space="0" w:color="auto"/>
                <w:left w:val="none" w:sz="0" w:space="0" w:color="auto"/>
                <w:bottom w:val="none" w:sz="0" w:space="0" w:color="auto"/>
                <w:right w:val="none" w:sz="0" w:space="0" w:color="auto"/>
              </w:divBdr>
              <w:divsChild>
                <w:div w:id="208340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82062">
      <w:bodyDiv w:val="1"/>
      <w:marLeft w:val="0"/>
      <w:marRight w:val="0"/>
      <w:marTop w:val="0"/>
      <w:marBottom w:val="0"/>
      <w:divBdr>
        <w:top w:val="none" w:sz="0" w:space="0" w:color="auto"/>
        <w:left w:val="none" w:sz="0" w:space="0" w:color="auto"/>
        <w:bottom w:val="none" w:sz="0" w:space="0" w:color="auto"/>
        <w:right w:val="none" w:sz="0" w:space="0" w:color="auto"/>
      </w:divBdr>
      <w:divsChild>
        <w:div w:id="1925607525">
          <w:marLeft w:val="0"/>
          <w:marRight w:val="0"/>
          <w:marTop w:val="0"/>
          <w:marBottom w:val="0"/>
          <w:divBdr>
            <w:top w:val="none" w:sz="0" w:space="0" w:color="auto"/>
            <w:left w:val="none" w:sz="0" w:space="0" w:color="auto"/>
            <w:bottom w:val="none" w:sz="0" w:space="0" w:color="auto"/>
            <w:right w:val="none" w:sz="0" w:space="0" w:color="auto"/>
          </w:divBdr>
          <w:divsChild>
            <w:div w:id="941957449">
              <w:marLeft w:val="0"/>
              <w:marRight w:val="0"/>
              <w:marTop w:val="0"/>
              <w:marBottom w:val="0"/>
              <w:divBdr>
                <w:top w:val="none" w:sz="0" w:space="0" w:color="auto"/>
                <w:left w:val="none" w:sz="0" w:space="0" w:color="auto"/>
                <w:bottom w:val="none" w:sz="0" w:space="0" w:color="auto"/>
                <w:right w:val="none" w:sz="0" w:space="0" w:color="auto"/>
              </w:divBdr>
              <w:divsChild>
                <w:div w:id="10636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497957">
      <w:bodyDiv w:val="1"/>
      <w:marLeft w:val="0"/>
      <w:marRight w:val="0"/>
      <w:marTop w:val="0"/>
      <w:marBottom w:val="0"/>
      <w:divBdr>
        <w:top w:val="none" w:sz="0" w:space="0" w:color="auto"/>
        <w:left w:val="none" w:sz="0" w:space="0" w:color="auto"/>
        <w:bottom w:val="none" w:sz="0" w:space="0" w:color="auto"/>
        <w:right w:val="none" w:sz="0" w:space="0" w:color="auto"/>
      </w:divBdr>
      <w:divsChild>
        <w:div w:id="722872712">
          <w:marLeft w:val="0"/>
          <w:marRight w:val="0"/>
          <w:marTop w:val="0"/>
          <w:marBottom w:val="0"/>
          <w:divBdr>
            <w:top w:val="none" w:sz="0" w:space="0" w:color="auto"/>
            <w:left w:val="none" w:sz="0" w:space="0" w:color="auto"/>
            <w:bottom w:val="none" w:sz="0" w:space="0" w:color="auto"/>
            <w:right w:val="none" w:sz="0" w:space="0" w:color="auto"/>
          </w:divBdr>
          <w:divsChild>
            <w:div w:id="1614286376">
              <w:marLeft w:val="0"/>
              <w:marRight w:val="0"/>
              <w:marTop w:val="0"/>
              <w:marBottom w:val="0"/>
              <w:divBdr>
                <w:top w:val="none" w:sz="0" w:space="0" w:color="auto"/>
                <w:left w:val="none" w:sz="0" w:space="0" w:color="auto"/>
                <w:bottom w:val="none" w:sz="0" w:space="0" w:color="auto"/>
                <w:right w:val="none" w:sz="0" w:space="0" w:color="auto"/>
              </w:divBdr>
              <w:divsChild>
                <w:div w:id="107212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70870">
      <w:bodyDiv w:val="1"/>
      <w:marLeft w:val="0"/>
      <w:marRight w:val="0"/>
      <w:marTop w:val="0"/>
      <w:marBottom w:val="0"/>
      <w:divBdr>
        <w:top w:val="none" w:sz="0" w:space="0" w:color="auto"/>
        <w:left w:val="none" w:sz="0" w:space="0" w:color="auto"/>
        <w:bottom w:val="none" w:sz="0" w:space="0" w:color="auto"/>
        <w:right w:val="none" w:sz="0" w:space="0" w:color="auto"/>
      </w:divBdr>
      <w:divsChild>
        <w:div w:id="1613513866">
          <w:marLeft w:val="0"/>
          <w:marRight w:val="0"/>
          <w:marTop w:val="0"/>
          <w:marBottom w:val="0"/>
          <w:divBdr>
            <w:top w:val="none" w:sz="0" w:space="0" w:color="auto"/>
            <w:left w:val="none" w:sz="0" w:space="0" w:color="auto"/>
            <w:bottom w:val="none" w:sz="0" w:space="0" w:color="auto"/>
            <w:right w:val="none" w:sz="0" w:space="0" w:color="auto"/>
          </w:divBdr>
          <w:divsChild>
            <w:div w:id="697701787">
              <w:marLeft w:val="0"/>
              <w:marRight w:val="0"/>
              <w:marTop w:val="0"/>
              <w:marBottom w:val="0"/>
              <w:divBdr>
                <w:top w:val="none" w:sz="0" w:space="0" w:color="auto"/>
                <w:left w:val="none" w:sz="0" w:space="0" w:color="auto"/>
                <w:bottom w:val="none" w:sz="0" w:space="0" w:color="auto"/>
                <w:right w:val="none" w:sz="0" w:space="0" w:color="auto"/>
              </w:divBdr>
              <w:divsChild>
                <w:div w:id="117218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192063">
      <w:bodyDiv w:val="1"/>
      <w:marLeft w:val="0"/>
      <w:marRight w:val="0"/>
      <w:marTop w:val="0"/>
      <w:marBottom w:val="0"/>
      <w:divBdr>
        <w:top w:val="none" w:sz="0" w:space="0" w:color="auto"/>
        <w:left w:val="none" w:sz="0" w:space="0" w:color="auto"/>
        <w:bottom w:val="none" w:sz="0" w:space="0" w:color="auto"/>
        <w:right w:val="none" w:sz="0" w:space="0" w:color="auto"/>
      </w:divBdr>
      <w:divsChild>
        <w:div w:id="1531533027">
          <w:marLeft w:val="0"/>
          <w:marRight w:val="0"/>
          <w:marTop w:val="0"/>
          <w:marBottom w:val="0"/>
          <w:divBdr>
            <w:top w:val="none" w:sz="0" w:space="0" w:color="auto"/>
            <w:left w:val="none" w:sz="0" w:space="0" w:color="auto"/>
            <w:bottom w:val="none" w:sz="0" w:space="0" w:color="auto"/>
            <w:right w:val="none" w:sz="0" w:space="0" w:color="auto"/>
          </w:divBdr>
          <w:divsChild>
            <w:div w:id="1261715242">
              <w:marLeft w:val="0"/>
              <w:marRight w:val="0"/>
              <w:marTop w:val="0"/>
              <w:marBottom w:val="0"/>
              <w:divBdr>
                <w:top w:val="none" w:sz="0" w:space="0" w:color="auto"/>
                <w:left w:val="none" w:sz="0" w:space="0" w:color="auto"/>
                <w:bottom w:val="none" w:sz="0" w:space="0" w:color="auto"/>
                <w:right w:val="none" w:sz="0" w:space="0" w:color="auto"/>
              </w:divBdr>
              <w:divsChild>
                <w:div w:id="173408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53967">
      <w:bodyDiv w:val="1"/>
      <w:marLeft w:val="0"/>
      <w:marRight w:val="0"/>
      <w:marTop w:val="0"/>
      <w:marBottom w:val="0"/>
      <w:divBdr>
        <w:top w:val="none" w:sz="0" w:space="0" w:color="auto"/>
        <w:left w:val="none" w:sz="0" w:space="0" w:color="auto"/>
        <w:bottom w:val="none" w:sz="0" w:space="0" w:color="auto"/>
        <w:right w:val="none" w:sz="0" w:space="0" w:color="auto"/>
      </w:divBdr>
      <w:divsChild>
        <w:div w:id="1984696591">
          <w:marLeft w:val="0"/>
          <w:marRight w:val="0"/>
          <w:marTop w:val="0"/>
          <w:marBottom w:val="0"/>
          <w:divBdr>
            <w:top w:val="none" w:sz="0" w:space="0" w:color="auto"/>
            <w:left w:val="none" w:sz="0" w:space="0" w:color="auto"/>
            <w:bottom w:val="none" w:sz="0" w:space="0" w:color="auto"/>
            <w:right w:val="none" w:sz="0" w:space="0" w:color="auto"/>
          </w:divBdr>
          <w:divsChild>
            <w:div w:id="1595934453">
              <w:marLeft w:val="0"/>
              <w:marRight w:val="0"/>
              <w:marTop w:val="0"/>
              <w:marBottom w:val="0"/>
              <w:divBdr>
                <w:top w:val="none" w:sz="0" w:space="0" w:color="auto"/>
                <w:left w:val="none" w:sz="0" w:space="0" w:color="auto"/>
                <w:bottom w:val="none" w:sz="0" w:space="0" w:color="auto"/>
                <w:right w:val="none" w:sz="0" w:space="0" w:color="auto"/>
              </w:divBdr>
              <w:divsChild>
                <w:div w:id="62281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966298">
      <w:bodyDiv w:val="1"/>
      <w:marLeft w:val="0"/>
      <w:marRight w:val="0"/>
      <w:marTop w:val="0"/>
      <w:marBottom w:val="0"/>
      <w:divBdr>
        <w:top w:val="none" w:sz="0" w:space="0" w:color="auto"/>
        <w:left w:val="none" w:sz="0" w:space="0" w:color="auto"/>
        <w:bottom w:val="none" w:sz="0" w:space="0" w:color="auto"/>
        <w:right w:val="none" w:sz="0" w:space="0" w:color="auto"/>
      </w:divBdr>
      <w:divsChild>
        <w:div w:id="627247231">
          <w:marLeft w:val="0"/>
          <w:marRight w:val="0"/>
          <w:marTop w:val="0"/>
          <w:marBottom w:val="0"/>
          <w:divBdr>
            <w:top w:val="none" w:sz="0" w:space="0" w:color="auto"/>
            <w:left w:val="none" w:sz="0" w:space="0" w:color="auto"/>
            <w:bottom w:val="none" w:sz="0" w:space="0" w:color="auto"/>
            <w:right w:val="none" w:sz="0" w:space="0" w:color="auto"/>
          </w:divBdr>
        </w:div>
        <w:div w:id="724642822">
          <w:marLeft w:val="0"/>
          <w:marRight w:val="0"/>
          <w:marTop w:val="0"/>
          <w:marBottom w:val="0"/>
          <w:divBdr>
            <w:top w:val="none" w:sz="0" w:space="0" w:color="auto"/>
            <w:left w:val="none" w:sz="0" w:space="0" w:color="auto"/>
            <w:bottom w:val="none" w:sz="0" w:space="0" w:color="auto"/>
            <w:right w:val="none" w:sz="0" w:space="0" w:color="auto"/>
          </w:divBdr>
        </w:div>
        <w:div w:id="1906378131">
          <w:marLeft w:val="0"/>
          <w:marRight w:val="0"/>
          <w:marTop w:val="0"/>
          <w:marBottom w:val="0"/>
          <w:divBdr>
            <w:top w:val="none" w:sz="0" w:space="0" w:color="auto"/>
            <w:left w:val="none" w:sz="0" w:space="0" w:color="auto"/>
            <w:bottom w:val="none" w:sz="0" w:space="0" w:color="auto"/>
            <w:right w:val="none" w:sz="0" w:space="0" w:color="auto"/>
          </w:divBdr>
        </w:div>
        <w:div w:id="1981421888">
          <w:marLeft w:val="0"/>
          <w:marRight w:val="0"/>
          <w:marTop w:val="0"/>
          <w:marBottom w:val="0"/>
          <w:divBdr>
            <w:top w:val="none" w:sz="0" w:space="0" w:color="auto"/>
            <w:left w:val="none" w:sz="0" w:space="0" w:color="auto"/>
            <w:bottom w:val="none" w:sz="0" w:space="0" w:color="auto"/>
            <w:right w:val="none" w:sz="0" w:space="0" w:color="auto"/>
          </w:divBdr>
        </w:div>
      </w:divsChild>
    </w:div>
    <w:div w:id="1825127044">
      <w:bodyDiv w:val="1"/>
      <w:marLeft w:val="0"/>
      <w:marRight w:val="0"/>
      <w:marTop w:val="0"/>
      <w:marBottom w:val="0"/>
      <w:divBdr>
        <w:top w:val="none" w:sz="0" w:space="0" w:color="auto"/>
        <w:left w:val="none" w:sz="0" w:space="0" w:color="auto"/>
        <w:bottom w:val="none" w:sz="0" w:space="0" w:color="auto"/>
        <w:right w:val="none" w:sz="0" w:space="0" w:color="auto"/>
      </w:divBdr>
      <w:divsChild>
        <w:div w:id="845511371">
          <w:marLeft w:val="0"/>
          <w:marRight w:val="0"/>
          <w:marTop w:val="0"/>
          <w:marBottom w:val="0"/>
          <w:divBdr>
            <w:top w:val="none" w:sz="0" w:space="0" w:color="auto"/>
            <w:left w:val="none" w:sz="0" w:space="0" w:color="auto"/>
            <w:bottom w:val="none" w:sz="0" w:space="0" w:color="auto"/>
            <w:right w:val="none" w:sz="0" w:space="0" w:color="auto"/>
          </w:divBdr>
          <w:divsChild>
            <w:div w:id="1130050234">
              <w:marLeft w:val="0"/>
              <w:marRight w:val="0"/>
              <w:marTop w:val="0"/>
              <w:marBottom w:val="0"/>
              <w:divBdr>
                <w:top w:val="none" w:sz="0" w:space="0" w:color="auto"/>
                <w:left w:val="none" w:sz="0" w:space="0" w:color="auto"/>
                <w:bottom w:val="none" w:sz="0" w:space="0" w:color="auto"/>
                <w:right w:val="none" w:sz="0" w:space="0" w:color="auto"/>
              </w:divBdr>
              <w:divsChild>
                <w:div w:id="91844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469578">
      <w:bodyDiv w:val="1"/>
      <w:marLeft w:val="0"/>
      <w:marRight w:val="0"/>
      <w:marTop w:val="0"/>
      <w:marBottom w:val="0"/>
      <w:divBdr>
        <w:top w:val="none" w:sz="0" w:space="0" w:color="auto"/>
        <w:left w:val="none" w:sz="0" w:space="0" w:color="auto"/>
        <w:bottom w:val="none" w:sz="0" w:space="0" w:color="auto"/>
        <w:right w:val="none" w:sz="0" w:space="0" w:color="auto"/>
      </w:divBdr>
      <w:divsChild>
        <w:div w:id="577179141">
          <w:marLeft w:val="0"/>
          <w:marRight w:val="0"/>
          <w:marTop w:val="0"/>
          <w:marBottom w:val="0"/>
          <w:divBdr>
            <w:top w:val="none" w:sz="0" w:space="0" w:color="auto"/>
            <w:left w:val="none" w:sz="0" w:space="0" w:color="auto"/>
            <w:bottom w:val="none" w:sz="0" w:space="0" w:color="auto"/>
            <w:right w:val="none" w:sz="0" w:space="0" w:color="auto"/>
          </w:divBdr>
          <w:divsChild>
            <w:div w:id="130485957">
              <w:marLeft w:val="0"/>
              <w:marRight w:val="0"/>
              <w:marTop w:val="0"/>
              <w:marBottom w:val="0"/>
              <w:divBdr>
                <w:top w:val="none" w:sz="0" w:space="0" w:color="auto"/>
                <w:left w:val="none" w:sz="0" w:space="0" w:color="auto"/>
                <w:bottom w:val="none" w:sz="0" w:space="0" w:color="auto"/>
                <w:right w:val="none" w:sz="0" w:space="0" w:color="auto"/>
              </w:divBdr>
              <w:divsChild>
                <w:div w:id="49815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22907">
      <w:bodyDiv w:val="1"/>
      <w:marLeft w:val="0"/>
      <w:marRight w:val="0"/>
      <w:marTop w:val="0"/>
      <w:marBottom w:val="0"/>
      <w:divBdr>
        <w:top w:val="none" w:sz="0" w:space="0" w:color="auto"/>
        <w:left w:val="none" w:sz="0" w:space="0" w:color="auto"/>
        <w:bottom w:val="none" w:sz="0" w:space="0" w:color="auto"/>
        <w:right w:val="none" w:sz="0" w:space="0" w:color="auto"/>
      </w:divBdr>
      <w:divsChild>
        <w:div w:id="1587418857">
          <w:marLeft w:val="0"/>
          <w:marRight w:val="0"/>
          <w:marTop w:val="0"/>
          <w:marBottom w:val="0"/>
          <w:divBdr>
            <w:top w:val="none" w:sz="0" w:space="0" w:color="auto"/>
            <w:left w:val="none" w:sz="0" w:space="0" w:color="auto"/>
            <w:bottom w:val="none" w:sz="0" w:space="0" w:color="auto"/>
            <w:right w:val="none" w:sz="0" w:space="0" w:color="auto"/>
          </w:divBdr>
          <w:divsChild>
            <w:div w:id="779497341">
              <w:marLeft w:val="0"/>
              <w:marRight w:val="0"/>
              <w:marTop w:val="0"/>
              <w:marBottom w:val="0"/>
              <w:divBdr>
                <w:top w:val="none" w:sz="0" w:space="0" w:color="auto"/>
                <w:left w:val="none" w:sz="0" w:space="0" w:color="auto"/>
                <w:bottom w:val="none" w:sz="0" w:space="0" w:color="auto"/>
                <w:right w:val="none" w:sz="0" w:space="0" w:color="auto"/>
              </w:divBdr>
              <w:divsChild>
                <w:div w:id="1132602295">
                  <w:marLeft w:val="0"/>
                  <w:marRight w:val="0"/>
                  <w:marTop w:val="0"/>
                  <w:marBottom w:val="0"/>
                  <w:divBdr>
                    <w:top w:val="none" w:sz="0" w:space="0" w:color="auto"/>
                    <w:left w:val="none" w:sz="0" w:space="0" w:color="auto"/>
                    <w:bottom w:val="none" w:sz="0" w:space="0" w:color="auto"/>
                    <w:right w:val="none" w:sz="0" w:space="0" w:color="auto"/>
                  </w:divBdr>
                  <w:divsChild>
                    <w:div w:id="1665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741851">
      <w:bodyDiv w:val="1"/>
      <w:marLeft w:val="0"/>
      <w:marRight w:val="0"/>
      <w:marTop w:val="0"/>
      <w:marBottom w:val="0"/>
      <w:divBdr>
        <w:top w:val="none" w:sz="0" w:space="0" w:color="auto"/>
        <w:left w:val="none" w:sz="0" w:space="0" w:color="auto"/>
        <w:bottom w:val="none" w:sz="0" w:space="0" w:color="auto"/>
        <w:right w:val="none" w:sz="0" w:space="0" w:color="auto"/>
      </w:divBdr>
      <w:divsChild>
        <w:div w:id="1633244115">
          <w:marLeft w:val="0"/>
          <w:marRight w:val="0"/>
          <w:marTop w:val="0"/>
          <w:marBottom w:val="0"/>
          <w:divBdr>
            <w:top w:val="none" w:sz="0" w:space="0" w:color="auto"/>
            <w:left w:val="none" w:sz="0" w:space="0" w:color="auto"/>
            <w:bottom w:val="none" w:sz="0" w:space="0" w:color="auto"/>
            <w:right w:val="none" w:sz="0" w:space="0" w:color="auto"/>
          </w:divBdr>
          <w:divsChild>
            <w:div w:id="355280544">
              <w:marLeft w:val="0"/>
              <w:marRight w:val="0"/>
              <w:marTop w:val="0"/>
              <w:marBottom w:val="0"/>
              <w:divBdr>
                <w:top w:val="none" w:sz="0" w:space="0" w:color="auto"/>
                <w:left w:val="none" w:sz="0" w:space="0" w:color="auto"/>
                <w:bottom w:val="none" w:sz="0" w:space="0" w:color="auto"/>
                <w:right w:val="none" w:sz="0" w:space="0" w:color="auto"/>
              </w:divBdr>
              <w:divsChild>
                <w:div w:id="8367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127342">
      <w:bodyDiv w:val="1"/>
      <w:marLeft w:val="0"/>
      <w:marRight w:val="0"/>
      <w:marTop w:val="0"/>
      <w:marBottom w:val="0"/>
      <w:divBdr>
        <w:top w:val="none" w:sz="0" w:space="0" w:color="auto"/>
        <w:left w:val="none" w:sz="0" w:space="0" w:color="auto"/>
        <w:bottom w:val="none" w:sz="0" w:space="0" w:color="auto"/>
        <w:right w:val="none" w:sz="0" w:space="0" w:color="auto"/>
      </w:divBdr>
      <w:divsChild>
        <w:div w:id="1471553331">
          <w:marLeft w:val="0"/>
          <w:marRight w:val="0"/>
          <w:marTop w:val="0"/>
          <w:marBottom w:val="0"/>
          <w:divBdr>
            <w:top w:val="none" w:sz="0" w:space="0" w:color="auto"/>
            <w:left w:val="none" w:sz="0" w:space="0" w:color="auto"/>
            <w:bottom w:val="none" w:sz="0" w:space="0" w:color="auto"/>
            <w:right w:val="none" w:sz="0" w:space="0" w:color="auto"/>
          </w:divBdr>
          <w:divsChild>
            <w:div w:id="1458917244">
              <w:marLeft w:val="0"/>
              <w:marRight w:val="0"/>
              <w:marTop w:val="0"/>
              <w:marBottom w:val="0"/>
              <w:divBdr>
                <w:top w:val="none" w:sz="0" w:space="0" w:color="auto"/>
                <w:left w:val="none" w:sz="0" w:space="0" w:color="auto"/>
                <w:bottom w:val="none" w:sz="0" w:space="0" w:color="auto"/>
                <w:right w:val="none" w:sz="0" w:space="0" w:color="auto"/>
              </w:divBdr>
              <w:divsChild>
                <w:div w:id="107539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203244">
      <w:bodyDiv w:val="1"/>
      <w:marLeft w:val="0"/>
      <w:marRight w:val="0"/>
      <w:marTop w:val="0"/>
      <w:marBottom w:val="0"/>
      <w:divBdr>
        <w:top w:val="none" w:sz="0" w:space="0" w:color="auto"/>
        <w:left w:val="none" w:sz="0" w:space="0" w:color="auto"/>
        <w:bottom w:val="none" w:sz="0" w:space="0" w:color="auto"/>
        <w:right w:val="none" w:sz="0" w:space="0" w:color="auto"/>
      </w:divBdr>
      <w:divsChild>
        <w:div w:id="1926571273">
          <w:marLeft w:val="0"/>
          <w:marRight w:val="0"/>
          <w:marTop w:val="0"/>
          <w:marBottom w:val="0"/>
          <w:divBdr>
            <w:top w:val="none" w:sz="0" w:space="0" w:color="auto"/>
            <w:left w:val="none" w:sz="0" w:space="0" w:color="auto"/>
            <w:bottom w:val="none" w:sz="0" w:space="0" w:color="auto"/>
            <w:right w:val="none" w:sz="0" w:space="0" w:color="auto"/>
          </w:divBdr>
          <w:divsChild>
            <w:div w:id="1101072574">
              <w:marLeft w:val="0"/>
              <w:marRight w:val="0"/>
              <w:marTop w:val="0"/>
              <w:marBottom w:val="0"/>
              <w:divBdr>
                <w:top w:val="none" w:sz="0" w:space="0" w:color="auto"/>
                <w:left w:val="none" w:sz="0" w:space="0" w:color="auto"/>
                <w:bottom w:val="none" w:sz="0" w:space="0" w:color="auto"/>
                <w:right w:val="none" w:sz="0" w:space="0" w:color="auto"/>
              </w:divBdr>
              <w:divsChild>
                <w:div w:id="197540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576615">
      <w:bodyDiv w:val="1"/>
      <w:marLeft w:val="0"/>
      <w:marRight w:val="0"/>
      <w:marTop w:val="0"/>
      <w:marBottom w:val="0"/>
      <w:divBdr>
        <w:top w:val="none" w:sz="0" w:space="0" w:color="auto"/>
        <w:left w:val="none" w:sz="0" w:space="0" w:color="auto"/>
        <w:bottom w:val="none" w:sz="0" w:space="0" w:color="auto"/>
        <w:right w:val="none" w:sz="0" w:space="0" w:color="auto"/>
      </w:divBdr>
      <w:divsChild>
        <w:div w:id="2067530074">
          <w:marLeft w:val="0"/>
          <w:marRight w:val="0"/>
          <w:marTop w:val="0"/>
          <w:marBottom w:val="0"/>
          <w:divBdr>
            <w:top w:val="none" w:sz="0" w:space="0" w:color="auto"/>
            <w:left w:val="none" w:sz="0" w:space="0" w:color="auto"/>
            <w:bottom w:val="none" w:sz="0" w:space="0" w:color="auto"/>
            <w:right w:val="none" w:sz="0" w:space="0" w:color="auto"/>
          </w:divBdr>
          <w:divsChild>
            <w:div w:id="1676028824">
              <w:marLeft w:val="0"/>
              <w:marRight w:val="0"/>
              <w:marTop w:val="0"/>
              <w:marBottom w:val="0"/>
              <w:divBdr>
                <w:top w:val="none" w:sz="0" w:space="0" w:color="auto"/>
                <w:left w:val="none" w:sz="0" w:space="0" w:color="auto"/>
                <w:bottom w:val="none" w:sz="0" w:space="0" w:color="auto"/>
                <w:right w:val="none" w:sz="0" w:space="0" w:color="auto"/>
              </w:divBdr>
              <w:divsChild>
                <w:div w:id="147208318">
                  <w:marLeft w:val="0"/>
                  <w:marRight w:val="0"/>
                  <w:marTop w:val="0"/>
                  <w:marBottom w:val="0"/>
                  <w:divBdr>
                    <w:top w:val="none" w:sz="0" w:space="0" w:color="auto"/>
                    <w:left w:val="none" w:sz="0" w:space="0" w:color="auto"/>
                    <w:bottom w:val="none" w:sz="0" w:space="0" w:color="auto"/>
                    <w:right w:val="none" w:sz="0" w:space="0" w:color="auto"/>
                  </w:divBdr>
                  <w:divsChild>
                    <w:div w:id="164804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701143">
      <w:bodyDiv w:val="1"/>
      <w:marLeft w:val="0"/>
      <w:marRight w:val="0"/>
      <w:marTop w:val="0"/>
      <w:marBottom w:val="0"/>
      <w:divBdr>
        <w:top w:val="none" w:sz="0" w:space="0" w:color="auto"/>
        <w:left w:val="none" w:sz="0" w:space="0" w:color="auto"/>
        <w:bottom w:val="none" w:sz="0" w:space="0" w:color="auto"/>
        <w:right w:val="none" w:sz="0" w:space="0" w:color="auto"/>
      </w:divBdr>
      <w:divsChild>
        <w:div w:id="894774872">
          <w:marLeft w:val="0"/>
          <w:marRight w:val="0"/>
          <w:marTop w:val="0"/>
          <w:marBottom w:val="0"/>
          <w:divBdr>
            <w:top w:val="none" w:sz="0" w:space="0" w:color="auto"/>
            <w:left w:val="none" w:sz="0" w:space="0" w:color="auto"/>
            <w:bottom w:val="none" w:sz="0" w:space="0" w:color="auto"/>
            <w:right w:val="none" w:sz="0" w:space="0" w:color="auto"/>
          </w:divBdr>
          <w:divsChild>
            <w:div w:id="1109468678">
              <w:marLeft w:val="0"/>
              <w:marRight w:val="0"/>
              <w:marTop w:val="0"/>
              <w:marBottom w:val="0"/>
              <w:divBdr>
                <w:top w:val="none" w:sz="0" w:space="0" w:color="auto"/>
                <w:left w:val="none" w:sz="0" w:space="0" w:color="auto"/>
                <w:bottom w:val="none" w:sz="0" w:space="0" w:color="auto"/>
                <w:right w:val="none" w:sz="0" w:space="0" w:color="auto"/>
              </w:divBdr>
              <w:divsChild>
                <w:div w:id="1137063661">
                  <w:marLeft w:val="0"/>
                  <w:marRight w:val="0"/>
                  <w:marTop w:val="0"/>
                  <w:marBottom w:val="0"/>
                  <w:divBdr>
                    <w:top w:val="none" w:sz="0" w:space="0" w:color="auto"/>
                    <w:left w:val="none" w:sz="0" w:space="0" w:color="auto"/>
                    <w:bottom w:val="none" w:sz="0" w:space="0" w:color="auto"/>
                    <w:right w:val="none" w:sz="0" w:space="0" w:color="auto"/>
                  </w:divBdr>
                  <w:divsChild>
                    <w:div w:id="17693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694266">
      <w:bodyDiv w:val="1"/>
      <w:marLeft w:val="0"/>
      <w:marRight w:val="0"/>
      <w:marTop w:val="0"/>
      <w:marBottom w:val="0"/>
      <w:divBdr>
        <w:top w:val="none" w:sz="0" w:space="0" w:color="auto"/>
        <w:left w:val="none" w:sz="0" w:space="0" w:color="auto"/>
        <w:bottom w:val="none" w:sz="0" w:space="0" w:color="auto"/>
        <w:right w:val="none" w:sz="0" w:space="0" w:color="auto"/>
      </w:divBdr>
      <w:divsChild>
        <w:div w:id="1656687956">
          <w:marLeft w:val="0"/>
          <w:marRight w:val="0"/>
          <w:marTop w:val="0"/>
          <w:marBottom w:val="0"/>
          <w:divBdr>
            <w:top w:val="none" w:sz="0" w:space="0" w:color="auto"/>
            <w:left w:val="none" w:sz="0" w:space="0" w:color="auto"/>
            <w:bottom w:val="none" w:sz="0" w:space="0" w:color="auto"/>
            <w:right w:val="none" w:sz="0" w:space="0" w:color="auto"/>
          </w:divBdr>
          <w:divsChild>
            <w:div w:id="1758362081">
              <w:marLeft w:val="0"/>
              <w:marRight w:val="0"/>
              <w:marTop w:val="0"/>
              <w:marBottom w:val="0"/>
              <w:divBdr>
                <w:top w:val="none" w:sz="0" w:space="0" w:color="auto"/>
                <w:left w:val="none" w:sz="0" w:space="0" w:color="auto"/>
                <w:bottom w:val="none" w:sz="0" w:space="0" w:color="auto"/>
                <w:right w:val="none" w:sz="0" w:space="0" w:color="auto"/>
              </w:divBdr>
              <w:divsChild>
                <w:div w:id="7454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048405">
      <w:bodyDiv w:val="1"/>
      <w:marLeft w:val="0"/>
      <w:marRight w:val="0"/>
      <w:marTop w:val="0"/>
      <w:marBottom w:val="0"/>
      <w:divBdr>
        <w:top w:val="none" w:sz="0" w:space="0" w:color="auto"/>
        <w:left w:val="none" w:sz="0" w:space="0" w:color="auto"/>
        <w:bottom w:val="none" w:sz="0" w:space="0" w:color="auto"/>
        <w:right w:val="none" w:sz="0" w:space="0" w:color="auto"/>
      </w:divBdr>
      <w:divsChild>
        <w:div w:id="700252473">
          <w:marLeft w:val="0"/>
          <w:marRight w:val="0"/>
          <w:marTop w:val="0"/>
          <w:marBottom w:val="0"/>
          <w:divBdr>
            <w:top w:val="none" w:sz="0" w:space="0" w:color="auto"/>
            <w:left w:val="none" w:sz="0" w:space="0" w:color="auto"/>
            <w:bottom w:val="none" w:sz="0" w:space="0" w:color="auto"/>
            <w:right w:val="none" w:sz="0" w:space="0" w:color="auto"/>
          </w:divBdr>
          <w:divsChild>
            <w:div w:id="651299898">
              <w:marLeft w:val="0"/>
              <w:marRight w:val="0"/>
              <w:marTop w:val="0"/>
              <w:marBottom w:val="0"/>
              <w:divBdr>
                <w:top w:val="none" w:sz="0" w:space="0" w:color="auto"/>
                <w:left w:val="none" w:sz="0" w:space="0" w:color="auto"/>
                <w:bottom w:val="none" w:sz="0" w:space="0" w:color="auto"/>
                <w:right w:val="none" w:sz="0" w:space="0" w:color="auto"/>
              </w:divBdr>
              <w:divsChild>
                <w:div w:id="69272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590281">
      <w:bodyDiv w:val="1"/>
      <w:marLeft w:val="0"/>
      <w:marRight w:val="0"/>
      <w:marTop w:val="0"/>
      <w:marBottom w:val="0"/>
      <w:divBdr>
        <w:top w:val="none" w:sz="0" w:space="0" w:color="auto"/>
        <w:left w:val="none" w:sz="0" w:space="0" w:color="auto"/>
        <w:bottom w:val="none" w:sz="0" w:space="0" w:color="auto"/>
        <w:right w:val="none" w:sz="0" w:space="0" w:color="auto"/>
      </w:divBdr>
      <w:divsChild>
        <w:div w:id="1030885480">
          <w:marLeft w:val="0"/>
          <w:marRight w:val="0"/>
          <w:marTop w:val="0"/>
          <w:marBottom w:val="0"/>
          <w:divBdr>
            <w:top w:val="none" w:sz="0" w:space="0" w:color="auto"/>
            <w:left w:val="none" w:sz="0" w:space="0" w:color="auto"/>
            <w:bottom w:val="none" w:sz="0" w:space="0" w:color="auto"/>
            <w:right w:val="none" w:sz="0" w:space="0" w:color="auto"/>
          </w:divBdr>
          <w:divsChild>
            <w:div w:id="1754936749">
              <w:marLeft w:val="0"/>
              <w:marRight w:val="0"/>
              <w:marTop w:val="0"/>
              <w:marBottom w:val="0"/>
              <w:divBdr>
                <w:top w:val="none" w:sz="0" w:space="0" w:color="auto"/>
                <w:left w:val="none" w:sz="0" w:space="0" w:color="auto"/>
                <w:bottom w:val="none" w:sz="0" w:space="0" w:color="auto"/>
                <w:right w:val="none" w:sz="0" w:space="0" w:color="auto"/>
              </w:divBdr>
              <w:divsChild>
                <w:div w:id="158225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130649">
      <w:bodyDiv w:val="1"/>
      <w:marLeft w:val="0"/>
      <w:marRight w:val="0"/>
      <w:marTop w:val="0"/>
      <w:marBottom w:val="0"/>
      <w:divBdr>
        <w:top w:val="none" w:sz="0" w:space="0" w:color="auto"/>
        <w:left w:val="none" w:sz="0" w:space="0" w:color="auto"/>
        <w:bottom w:val="none" w:sz="0" w:space="0" w:color="auto"/>
        <w:right w:val="none" w:sz="0" w:space="0" w:color="auto"/>
      </w:divBdr>
      <w:divsChild>
        <w:div w:id="1785464348">
          <w:marLeft w:val="0"/>
          <w:marRight w:val="0"/>
          <w:marTop w:val="0"/>
          <w:marBottom w:val="0"/>
          <w:divBdr>
            <w:top w:val="none" w:sz="0" w:space="0" w:color="auto"/>
            <w:left w:val="none" w:sz="0" w:space="0" w:color="auto"/>
            <w:bottom w:val="none" w:sz="0" w:space="0" w:color="auto"/>
            <w:right w:val="none" w:sz="0" w:space="0" w:color="auto"/>
          </w:divBdr>
          <w:divsChild>
            <w:div w:id="31926161">
              <w:marLeft w:val="0"/>
              <w:marRight w:val="0"/>
              <w:marTop w:val="0"/>
              <w:marBottom w:val="0"/>
              <w:divBdr>
                <w:top w:val="none" w:sz="0" w:space="0" w:color="auto"/>
                <w:left w:val="none" w:sz="0" w:space="0" w:color="auto"/>
                <w:bottom w:val="none" w:sz="0" w:space="0" w:color="auto"/>
                <w:right w:val="none" w:sz="0" w:space="0" w:color="auto"/>
              </w:divBdr>
              <w:divsChild>
                <w:div w:id="2114548397">
                  <w:marLeft w:val="0"/>
                  <w:marRight w:val="0"/>
                  <w:marTop w:val="0"/>
                  <w:marBottom w:val="0"/>
                  <w:divBdr>
                    <w:top w:val="none" w:sz="0" w:space="0" w:color="auto"/>
                    <w:left w:val="none" w:sz="0" w:space="0" w:color="auto"/>
                    <w:bottom w:val="none" w:sz="0" w:space="0" w:color="auto"/>
                    <w:right w:val="none" w:sz="0" w:space="0" w:color="auto"/>
                  </w:divBdr>
                  <w:divsChild>
                    <w:div w:id="122810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134200">
      <w:bodyDiv w:val="1"/>
      <w:marLeft w:val="0"/>
      <w:marRight w:val="0"/>
      <w:marTop w:val="0"/>
      <w:marBottom w:val="0"/>
      <w:divBdr>
        <w:top w:val="none" w:sz="0" w:space="0" w:color="auto"/>
        <w:left w:val="none" w:sz="0" w:space="0" w:color="auto"/>
        <w:bottom w:val="none" w:sz="0" w:space="0" w:color="auto"/>
        <w:right w:val="none" w:sz="0" w:space="0" w:color="auto"/>
      </w:divBdr>
      <w:divsChild>
        <w:div w:id="1975674083">
          <w:marLeft w:val="0"/>
          <w:marRight w:val="0"/>
          <w:marTop w:val="0"/>
          <w:marBottom w:val="0"/>
          <w:divBdr>
            <w:top w:val="none" w:sz="0" w:space="0" w:color="auto"/>
            <w:left w:val="none" w:sz="0" w:space="0" w:color="auto"/>
            <w:bottom w:val="none" w:sz="0" w:space="0" w:color="auto"/>
            <w:right w:val="none" w:sz="0" w:space="0" w:color="auto"/>
          </w:divBdr>
          <w:divsChild>
            <w:div w:id="1989623275">
              <w:marLeft w:val="0"/>
              <w:marRight w:val="0"/>
              <w:marTop w:val="0"/>
              <w:marBottom w:val="0"/>
              <w:divBdr>
                <w:top w:val="none" w:sz="0" w:space="0" w:color="auto"/>
                <w:left w:val="none" w:sz="0" w:space="0" w:color="auto"/>
                <w:bottom w:val="none" w:sz="0" w:space="0" w:color="auto"/>
                <w:right w:val="none" w:sz="0" w:space="0" w:color="auto"/>
              </w:divBdr>
              <w:divsChild>
                <w:div w:id="17082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16419">
      <w:bodyDiv w:val="1"/>
      <w:marLeft w:val="0"/>
      <w:marRight w:val="0"/>
      <w:marTop w:val="0"/>
      <w:marBottom w:val="0"/>
      <w:divBdr>
        <w:top w:val="none" w:sz="0" w:space="0" w:color="auto"/>
        <w:left w:val="none" w:sz="0" w:space="0" w:color="auto"/>
        <w:bottom w:val="none" w:sz="0" w:space="0" w:color="auto"/>
        <w:right w:val="none" w:sz="0" w:space="0" w:color="auto"/>
      </w:divBdr>
      <w:divsChild>
        <w:div w:id="166679611">
          <w:marLeft w:val="0"/>
          <w:marRight w:val="0"/>
          <w:marTop w:val="0"/>
          <w:marBottom w:val="0"/>
          <w:divBdr>
            <w:top w:val="none" w:sz="0" w:space="0" w:color="auto"/>
            <w:left w:val="none" w:sz="0" w:space="0" w:color="auto"/>
            <w:bottom w:val="none" w:sz="0" w:space="0" w:color="auto"/>
            <w:right w:val="none" w:sz="0" w:space="0" w:color="auto"/>
          </w:divBdr>
          <w:divsChild>
            <w:div w:id="458379303">
              <w:marLeft w:val="0"/>
              <w:marRight w:val="0"/>
              <w:marTop w:val="0"/>
              <w:marBottom w:val="0"/>
              <w:divBdr>
                <w:top w:val="none" w:sz="0" w:space="0" w:color="auto"/>
                <w:left w:val="none" w:sz="0" w:space="0" w:color="auto"/>
                <w:bottom w:val="none" w:sz="0" w:space="0" w:color="auto"/>
                <w:right w:val="none" w:sz="0" w:space="0" w:color="auto"/>
              </w:divBdr>
              <w:divsChild>
                <w:div w:id="1558593621">
                  <w:marLeft w:val="0"/>
                  <w:marRight w:val="0"/>
                  <w:marTop w:val="0"/>
                  <w:marBottom w:val="0"/>
                  <w:divBdr>
                    <w:top w:val="none" w:sz="0" w:space="0" w:color="auto"/>
                    <w:left w:val="none" w:sz="0" w:space="0" w:color="auto"/>
                    <w:bottom w:val="none" w:sz="0" w:space="0" w:color="auto"/>
                    <w:right w:val="none" w:sz="0" w:space="0" w:color="auto"/>
                  </w:divBdr>
                  <w:divsChild>
                    <w:div w:id="177963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484380">
      <w:bodyDiv w:val="1"/>
      <w:marLeft w:val="0"/>
      <w:marRight w:val="0"/>
      <w:marTop w:val="0"/>
      <w:marBottom w:val="0"/>
      <w:divBdr>
        <w:top w:val="none" w:sz="0" w:space="0" w:color="auto"/>
        <w:left w:val="none" w:sz="0" w:space="0" w:color="auto"/>
        <w:bottom w:val="none" w:sz="0" w:space="0" w:color="auto"/>
        <w:right w:val="none" w:sz="0" w:space="0" w:color="auto"/>
      </w:divBdr>
      <w:divsChild>
        <w:div w:id="903101497">
          <w:marLeft w:val="0"/>
          <w:marRight w:val="0"/>
          <w:marTop w:val="0"/>
          <w:marBottom w:val="0"/>
          <w:divBdr>
            <w:top w:val="none" w:sz="0" w:space="0" w:color="auto"/>
            <w:left w:val="none" w:sz="0" w:space="0" w:color="auto"/>
            <w:bottom w:val="none" w:sz="0" w:space="0" w:color="auto"/>
            <w:right w:val="none" w:sz="0" w:space="0" w:color="auto"/>
          </w:divBdr>
          <w:divsChild>
            <w:div w:id="2062358327">
              <w:marLeft w:val="0"/>
              <w:marRight w:val="0"/>
              <w:marTop w:val="0"/>
              <w:marBottom w:val="0"/>
              <w:divBdr>
                <w:top w:val="none" w:sz="0" w:space="0" w:color="auto"/>
                <w:left w:val="none" w:sz="0" w:space="0" w:color="auto"/>
                <w:bottom w:val="none" w:sz="0" w:space="0" w:color="auto"/>
                <w:right w:val="none" w:sz="0" w:space="0" w:color="auto"/>
              </w:divBdr>
              <w:divsChild>
                <w:div w:id="134535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21550">
      <w:bodyDiv w:val="1"/>
      <w:marLeft w:val="0"/>
      <w:marRight w:val="0"/>
      <w:marTop w:val="0"/>
      <w:marBottom w:val="0"/>
      <w:divBdr>
        <w:top w:val="none" w:sz="0" w:space="0" w:color="auto"/>
        <w:left w:val="none" w:sz="0" w:space="0" w:color="auto"/>
        <w:bottom w:val="none" w:sz="0" w:space="0" w:color="auto"/>
        <w:right w:val="none" w:sz="0" w:space="0" w:color="auto"/>
      </w:divBdr>
    </w:div>
    <w:div w:id="1876770463">
      <w:bodyDiv w:val="1"/>
      <w:marLeft w:val="0"/>
      <w:marRight w:val="0"/>
      <w:marTop w:val="0"/>
      <w:marBottom w:val="0"/>
      <w:divBdr>
        <w:top w:val="none" w:sz="0" w:space="0" w:color="auto"/>
        <w:left w:val="none" w:sz="0" w:space="0" w:color="auto"/>
        <w:bottom w:val="none" w:sz="0" w:space="0" w:color="auto"/>
        <w:right w:val="none" w:sz="0" w:space="0" w:color="auto"/>
      </w:divBdr>
      <w:divsChild>
        <w:div w:id="1262303259">
          <w:marLeft w:val="0"/>
          <w:marRight w:val="0"/>
          <w:marTop w:val="0"/>
          <w:marBottom w:val="0"/>
          <w:divBdr>
            <w:top w:val="none" w:sz="0" w:space="0" w:color="auto"/>
            <w:left w:val="none" w:sz="0" w:space="0" w:color="auto"/>
            <w:bottom w:val="none" w:sz="0" w:space="0" w:color="auto"/>
            <w:right w:val="none" w:sz="0" w:space="0" w:color="auto"/>
          </w:divBdr>
          <w:divsChild>
            <w:div w:id="268004842">
              <w:marLeft w:val="0"/>
              <w:marRight w:val="0"/>
              <w:marTop w:val="0"/>
              <w:marBottom w:val="0"/>
              <w:divBdr>
                <w:top w:val="none" w:sz="0" w:space="0" w:color="auto"/>
                <w:left w:val="none" w:sz="0" w:space="0" w:color="auto"/>
                <w:bottom w:val="none" w:sz="0" w:space="0" w:color="auto"/>
                <w:right w:val="none" w:sz="0" w:space="0" w:color="auto"/>
              </w:divBdr>
              <w:divsChild>
                <w:div w:id="101550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1171">
      <w:bodyDiv w:val="1"/>
      <w:marLeft w:val="0"/>
      <w:marRight w:val="0"/>
      <w:marTop w:val="0"/>
      <w:marBottom w:val="0"/>
      <w:divBdr>
        <w:top w:val="none" w:sz="0" w:space="0" w:color="auto"/>
        <w:left w:val="none" w:sz="0" w:space="0" w:color="auto"/>
        <w:bottom w:val="none" w:sz="0" w:space="0" w:color="auto"/>
        <w:right w:val="none" w:sz="0" w:space="0" w:color="auto"/>
      </w:divBdr>
      <w:divsChild>
        <w:div w:id="1324119078">
          <w:marLeft w:val="0"/>
          <w:marRight w:val="0"/>
          <w:marTop w:val="0"/>
          <w:marBottom w:val="0"/>
          <w:divBdr>
            <w:top w:val="none" w:sz="0" w:space="0" w:color="auto"/>
            <w:left w:val="none" w:sz="0" w:space="0" w:color="auto"/>
            <w:bottom w:val="none" w:sz="0" w:space="0" w:color="auto"/>
            <w:right w:val="none" w:sz="0" w:space="0" w:color="auto"/>
          </w:divBdr>
          <w:divsChild>
            <w:div w:id="822428115">
              <w:marLeft w:val="0"/>
              <w:marRight w:val="0"/>
              <w:marTop w:val="0"/>
              <w:marBottom w:val="0"/>
              <w:divBdr>
                <w:top w:val="none" w:sz="0" w:space="0" w:color="auto"/>
                <w:left w:val="none" w:sz="0" w:space="0" w:color="auto"/>
                <w:bottom w:val="none" w:sz="0" w:space="0" w:color="auto"/>
                <w:right w:val="none" w:sz="0" w:space="0" w:color="auto"/>
              </w:divBdr>
              <w:divsChild>
                <w:div w:id="16708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816">
      <w:bodyDiv w:val="1"/>
      <w:marLeft w:val="0"/>
      <w:marRight w:val="0"/>
      <w:marTop w:val="0"/>
      <w:marBottom w:val="0"/>
      <w:divBdr>
        <w:top w:val="none" w:sz="0" w:space="0" w:color="auto"/>
        <w:left w:val="none" w:sz="0" w:space="0" w:color="auto"/>
        <w:bottom w:val="none" w:sz="0" w:space="0" w:color="auto"/>
        <w:right w:val="none" w:sz="0" w:space="0" w:color="auto"/>
      </w:divBdr>
      <w:divsChild>
        <w:div w:id="1041982344">
          <w:marLeft w:val="0"/>
          <w:marRight w:val="0"/>
          <w:marTop w:val="0"/>
          <w:marBottom w:val="0"/>
          <w:divBdr>
            <w:top w:val="none" w:sz="0" w:space="0" w:color="auto"/>
            <w:left w:val="none" w:sz="0" w:space="0" w:color="auto"/>
            <w:bottom w:val="none" w:sz="0" w:space="0" w:color="auto"/>
            <w:right w:val="none" w:sz="0" w:space="0" w:color="auto"/>
          </w:divBdr>
          <w:divsChild>
            <w:div w:id="1336229337">
              <w:marLeft w:val="0"/>
              <w:marRight w:val="0"/>
              <w:marTop w:val="0"/>
              <w:marBottom w:val="0"/>
              <w:divBdr>
                <w:top w:val="none" w:sz="0" w:space="0" w:color="auto"/>
                <w:left w:val="none" w:sz="0" w:space="0" w:color="auto"/>
                <w:bottom w:val="none" w:sz="0" w:space="0" w:color="auto"/>
                <w:right w:val="none" w:sz="0" w:space="0" w:color="auto"/>
              </w:divBdr>
              <w:divsChild>
                <w:div w:id="154443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768633">
      <w:bodyDiv w:val="1"/>
      <w:marLeft w:val="0"/>
      <w:marRight w:val="0"/>
      <w:marTop w:val="0"/>
      <w:marBottom w:val="0"/>
      <w:divBdr>
        <w:top w:val="none" w:sz="0" w:space="0" w:color="auto"/>
        <w:left w:val="none" w:sz="0" w:space="0" w:color="auto"/>
        <w:bottom w:val="none" w:sz="0" w:space="0" w:color="auto"/>
        <w:right w:val="none" w:sz="0" w:space="0" w:color="auto"/>
      </w:divBdr>
      <w:divsChild>
        <w:div w:id="1345328342">
          <w:marLeft w:val="0"/>
          <w:marRight w:val="0"/>
          <w:marTop w:val="0"/>
          <w:marBottom w:val="0"/>
          <w:divBdr>
            <w:top w:val="none" w:sz="0" w:space="0" w:color="auto"/>
            <w:left w:val="none" w:sz="0" w:space="0" w:color="auto"/>
            <w:bottom w:val="none" w:sz="0" w:space="0" w:color="auto"/>
            <w:right w:val="none" w:sz="0" w:space="0" w:color="auto"/>
          </w:divBdr>
          <w:divsChild>
            <w:div w:id="118569410">
              <w:marLeft w:val="0"/>
              <w:marRight w:val="0"/>
              <w:marTop w:val="0"/>
              <w:marBottom w:val="0"/>
              <w:divBdr>
                <w:top w:val="none" w:sz="0" w:space="0" w:color="auto"/>
                <w:left w:val="none" w:sz="0" w:space="0" w:color="auto"/>
                <w:bottom w:val="none" w:sz="0" w:space="0" w:color="auto"/>
                <w:right w:val="none" w:sz="0" w:space="0" w:color="auto"/>
              </w:divBdr>
              <w:divsChild>
                <w:div w:id="109669530">
                  <w:marLeft w:val="0"/>
                  <w:marRight w:val="0"/>
                  <w:marTop w:val="0"/>
                  <w:marBottom w:val="0"/>
                  <w:divBdr>
                    <w:top w:val="none" w:sz="0" w:space="0" w:color="auto"/>
                    <w:left w:val="none" w:sz="0" w:space="0" w:color="auto"/>
                    <w:bottom w:val="none" w:sz="0" w:space="0" w:color="auto"/>
                    <w:right w:val="none" w:sz="0" w:space="0" w:color="auto"/>
                  </w:divBdr>
                  <w:divsChild>
                    <w:div w:id="17884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970733">
      <w:bodyDiv w:val="1"/>
      <w:marLeft w:val="0"/>
      <w:marRight w:val="0"/>
      <w:marTop w:val="0"/>
      <w:marBottom w:val="0"/>
      <w:divBdr>
        <w:top w:val="none" w:sz="0" w:space="0" w:color="auto"/>
        <w:left w:val="none" w:sz="0" w:space="0" w:color="auto"/>
        <w:bottom w:val="none" w:sz="0" w:space="0" w:color="auto"/>
        <w:right w:val="none" w:sz="0" w:space="0" w:color="auto"/>
      </w:divBdr>
      <w:divsChild>
        <w:div w:id="1356349431">
          <w:marLeft w:val="0"/>
          <w:marRight w:val="0"/>
          <w:marTop w:val="0"/>
          <w:marBottom w:val="0"/>
          <w:divBdr>
            <w:top w:val="none" w:sz="0" w:space="0" w:color="auto"/>
            <w:left w:val="none" w:sz="0" w:space="0" w:color="auto"/>
            <w:bottom w:val="none" w:sz="0" w:space="0" w:color="auto"/>
            <w:right w:val="none" w:sz="0" w:space="0" w:color="auto"/>
          </w:divBdr>
          <w:divsChild>
            <w:div w:id="66460369">
              <w:marLeft w:val="0"/>
              <w:marRight w:val="0"/>
              <w:marTop w:val="0"/>
              <w:marBottom w:val="0"/>
              <w:divBdr>
                <w:top w:val="none" w:sz="0" w:space="0" w:color="auto"/>
                <w:left w:val="none" w:sz="0" w:space="0" w:color="auto"/>
                <w:bottom w:val="none" w:sz="0" w:space="0" w:color="auto"/>
                <w:right w:val="none" w:sz="0" w:space="0" w:color="auto"/>
              </w:divBdr>
              <w:divsChild>
                <w:div w:id="212094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868034">
      <w:bodyDiv w:val="1"/>
      <w:marLeft w:val="0"/>
      <w:marRight w:val="0"/>
      <w:marTop w:val="0"/>
      <w:marBottom w:val="0"/>
      <w:divBdr>
        <w:top w:val="none" w:sz="0" w:space="0" w:color="auto"/>
        <w:left w:val="none" w:sz="0" w:space="0" w:color="auto"/>
        <w:bottom w:val="none" w:sz="0" w:space="0" w:color="auto"/>
        <w:right w:val="none" w:sz="0" w:space="0" w:color="auto"/>
      </w:divBdr>
      <w:divsChild>
        <w:div w:id="1332296524">
          <w:marLeft w:val="0"/>
          <w:marRight w:val="0"/>
          <w:marTop w:val="0"/>
          <w:marBottom w:val="0"/>
          <w:divBdr>
            <w:top w:val="none" w:sz="0" w:space="0" w:color="auto"/>
            <w:left w:val="none" w:sz="0" w:space="0" w:color="auto"/>
            <w:bottom w:val="none" w:sz="0" w:space="0" w:color="auto"/>
            <w:right w:val="none" w:sz="0" w:space="0" w:color="auto"/>
          </w:divBdr>
          <w:divsChild>
            <w:div w:id="1314793106">
              <w:marLeft w:val="0"/>
              <w:marRight w:val="0"/>
              <w:marTop w:val="0"/>
              <w:marBottom w:val="0"/>
              <w:divBdr>
                <w:top w:val="none" w:sz="0" w:space="0" w:color="auto"/>
                <w:left w:val="none" w:sz="0" w:space="0" w:color="auto"/>
                <w:bottom w:val="none" w:sz="0" w:space="0" w:color="auto"/>
                <w:right w:val="none" w:sz="0" w:space="0" w:color="auto"/>
              </w:divBdr>
              <w:divsChild>
                <w:div w:id="136047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18278">
      <w:bodyDiv w:val="1"/>
      <w:marLeft w:val="0"/>
      <w:marRight w:val="0"/>
      <w:marTop w:val="0"/>
      <w:marBottom w:val="0"/>
      <w:divBdr>
        <w:top w:val="none" w:sz="0" w:space="0" w:color="auto"/>
        <w:left w:val="none" w:sz="0" w:space="0" w:color="auto"/>
        <w:bottom w:val="none" w:sz="0" w:space="0" w:color="auto"/>
        <w:right w:val="none" w:sz="0" w:space="0" w:color="auto"/>
      </w:divBdr>
    </w:div>
    <w:div w:id="1908564092">
      <w:bodyDiv w:val="1"/>
      <w:marLeft w:val="0"/>
      <w:marRight w:val="0"/>
      <w:marTop w:val="0"/>
      <w:marBottom w:val="0"/>
      <w:divBdr>
        <w:top w:val="none" w:sz="0" w:space="0" w:color="auto"/>
        <w:left w:val="none" w:sz="0" w:space="0" w:color="auto"/>
        <w:bottom w:val="none" w:sz="0" w:space="0" w:color="auto"/>
        <w:right w:val="none" w:sz="0" w:space="0" w:color="auto"/>
      </w:divBdr>
      <w:divsChild>
        <w:div w:id="1309899280">
          <w:marLeft w:val="0"/>
          <w:marRight w:val="0"/>
          <w:marTop w:val="0"/>
          <w:marBottom w:val="0"/>
          <w:divBdr>
            <w:top w:val="none" w:sz="0" w:space="0" w:color="auto"/>
            <w:left w:val="none" w:sz="0" w:space="0" w:color="auto"/>
            <w:bottom w:val="none" w:sz="0" w:space="0" w:color="auto"/>
            <w:right w:val="none" w:sz="0" w:space="0" w:color="auto"/>
          </w:divBdr>
          <w:divsChild>
            <w:div w:id="1797678216">
              <w:marLeft w:val="0"/>
              <w:marRight w:val="0"/>
              <w:marTop w:val="0"/>
              <w:marBottom w:val="0"/>
              <w:divBdr>
                <w:top w:val="none" w:sz="0" w:space="0" w:color="auto"/>
                <w:left w:val="none" w:sz="0" w:space="0" w:color="auto"/>
                <w:bottom w:val="none" w:sz="0" w:space="0" w:color="auto"/>
                <w:right w:val="none" w:sz="0" w:space="0" w:color="auto"/>
              </w:divBdr>
              <w:divsChild>
                <w:div w:id="1334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851235">
      <w:bodyDiv w:val="1"/>
      <w:marLeft w:val="0"/>
      <w:marRight w:val="0"/>
      <w:marTop w:val="0"/>
      <w:marBottom w:val="0"/>
      <w:divBdr>
        <w:top w:val="none" w:sz="0" w:space="0" w:color="auto"/>
        <w:left w:val="none" w:sz="0" w:space="0" w:color="auto"/>
        <w:bottom w:val="none" w:sz="0" w:space="0" w:color="auto"/>
        <w:right w:val="none" w:sz="0" w:space="0" w:color="auto"/>
      </w:divBdr>
      <w:divsChild>
        <w:div w:id="1588925838">
          <w:marLeft w:val="0"/>
          <w:marRight w:val="0"/>
          <w:marTop w:val="0"/>
          <w:marBottom w:val="0"/>
          <w:divBdr>
            <w:top w:val="none" w:sz="0" w:space="0" w:color="auto"/>
            <w:left w:val="none" w:sz="0" w:space="0" w:color="auto"/>
            <w:bottom w:val="none" w:sz="0" w:space="0" w:color="auto"/>
            <w:right w:val="none" w:sz="0" w:space="0" w:color="auto"/>
          </w:divBdr>
          <w:divsChild>
            <w:div w:id="889346060">
              <w:marLeft w:val="0"/>
              <w:marRight w:val="0"/>
              <w:marTop w:val="0"/>
              <w:marBottom w:val="0"/>
              <w:divBdr>
                <w:top w:val="none" w:sz="0" w:space="0" w:color="auto"/>
                <w:left w:val="none" w:sz="0" w:space="0" w:color="auto"/>
                <w:bottom w:val="none" w:sz="0" w:space="0" w:color="auto"/>
                <w:right w:val="none" w:sz="0" w:space="0" w:color="auto"/>
              </w:divBdr>
              <w:divsChild>
                <w:div w:id="110357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6498">
      <w:bodyDiv w:val="1"/>
      <w:marLeft w:val="0"/>
      <w:marRight w:val="0"/>
      <w:marTop w:val="0"/>
      <w:marBottom w:val="0"/>
      <w:divBdr>
        <w:top w:val="none" w:sz="0" w:space="0" w:color="auto"/>
        <w:left w:val="none" w:sz="0" w:space="0" w:color="auto"/>
        <w:bottom w:val="none" w:sz="0" w:space="0" w:color="auto"/>
        <w:right w:val="none" w:sz="0" w:space="0" w:color="auto"/>
      </w:divBdr>
      <w:divsChild>
        <w:div w:id="279839981">
          <w:marLeft w:val="0"/>
          <w:marRight w:val="0"/>
          <w:marTop w:val="0"/>
          <w:marBottom w:val="0"/>
          <w:divBdr>
            <w:top w:val="none" w:sz="0" w:space="0" w:color="auto"/>
            <w:left w:val="none" w:sz="0" w:space="0" w:color="auto"/>
            <w:bottom w:val="none" w:sz="0" w:space="0" w:color="auto"/>
            <w:right w:val="none" w:sz="0" w:space="0" w:color="auto"/>
          </w:divBdr>
          <w:divsChild>
            <w:div w:id="1011301714">
              <w:marLeft w:val="0"/>
              <w:marRight w:val="0"/>
              <w:marTop w:val="0"/>
              <w:marBottom w:val="0"/>
              <w:divBdr>
                <w:top w:val="none" w:sz="0" w:space="0" w:color="auto"/>
                <w:left w:val="none" w:sz="0" w:space="0" w:color="auto"/>
                <w:bottom w:val="none" w:sz="0" w:space="0" w:color="auto"/>
                <w:right w:val="none" w:sz="0" w:space="0" w:color="auto"/>
              </w:divBdr>
              <w:divsChild>
                <w:div w:id="32181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644306">
      <w:bodyDiv w:val="1"/>
      <w:marLeft w:val="0"/>
      <w:marRight w:val="0"/>
      <w:marTop w:val="0"/>
      <w:marBottom w:val="0"/>
      <w:divBdr>
        <w:top w:val="none" w:sz="0" w:space="0" w:color="auto"/>
        <w:left w:val="none" w:sz="0" w:space="0" w:color="auto"/>
        <w:bottom w:val="none" w:sz="0" w:space="0" w:color="auto"/>
        <w:right w:val="none" w:sz="0" w:space="0" w:color="auto"/>
      </w:divBdr>
      <w:divsChild>
        <w:div w:id="1111507282">
          <w:marLeft w:val="0"/>
          <w:marRight w:val="0"/>
          <w:marTop w:val="0"/>
          <w:marBottom w:val="0"/>
          <w:divBdr>
            <w:top w:val="none" w:sz="0" w:space="0" w:color="auto"/>
            <w:left w:val="none" w:sz="0" w:space="0" w:color="auto"/>
            <w:bottom w:val="none" w:sz="0" w:space="0" w:color="auto"/>
            <w:right w:val="none" w:sz="0" w:space="0" w:color="auto"/>
          </w:divBdr>
          <w:divsChild>
            <w:div w:id="1533810061">
              <w:marLeft w:val="0"/>
              <w:marRight w:val="0"/>
              <w:marTop w:val="0"/>
              <w:marBottom w:val="0"/>
              <w:divBdr>
                <w:top w:val="none" w:sz="0" w:space="0" w:color="auto"/>
                <w:left w:val="none" w:sz="0" w:space="0" w:color="auto"/>
                <w:bottom w:val="none" w:sz="0" w:space="0" w:color="auto"/>
                <w:right w:val="none" w:sz="0" w:space="0" w:color="auto"/>
              </w:divBdr>
              <w:divsChild>
                <w:div w:id="170702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2803">
      <w:bodyDiv w:val="1"/>
      <w:marLeft w:val="0"/>
      <w:marRight w:val="0"/>
      <w:marTop w:val="0"/>
      <w:marBottom w:val="0"/>
      <w:divBdr>
        <w:top w:val="none" w:sz="0" w:space="0" w:color="auto"/>
        <w:left w:val="none" w:sz="0" w:space="0" w:color="auto"/>
        <w:bottom w:val="none" w:sz="0" w:space="0" w:color="auto"/>
        <w:right w:val="none" w:sz="0" w:space="0" w:color="auto"/>
      </w:divBdr>
      <w:divsChild>
        <w:div w:id="1360157365">
          <w:marLeft w:val="0"/>
          <w:marRight w:val="0"/>
          <w:marTop w:val="0"/>
          <w:marBottom w:val="0"/>
          <w:divBdr>
            <w:top w:val="none" w:sz="0" w:space="0" w:color="auto"/>
            <w:left w:val="none" w:sz="0" w:space="0" w:color="auto"/>
            <w:bottom w:val="none" w:sz="0" w:space="0" w:color="auto"/>
            <w:right w:val="none" w:sz="0" w:space="0" w:color="auto"/>
          </w:divBdr>
          <w:divsChild>
            <w:div w:id="88357851">
              <w:marLeft w:val="0"/>
              <w:marRight w:val="0"/>
              <w:marTop w:val="0"/>
              <w:marBottom w:val="0"/>
              <w:divBdr>
                <w:top w:val="none" w:sz="0" w:space="0" w:color="auto"/>
                <w:left w:val="none" w:sz="0" w:space="0" w:color="auto"/>
                <w:bottom w:val="none" w:sz="0" w:space="0" w:color="auto"/>
                <w:right w:val="none" w:sz="0" w:space="0" w:color="auto"/>
              </w:divBdr>
              <w:divsChild>
                <w:div w:id="14305332">
                  <w:marLeft w:val="0"/>
                  <w:marRight w:val="0"/>
                  <w:marTop w:val="0"/>
                  <w:marBottom w:val="0"/>
                  <w:divBdr>
                    <w:top w:val="none" w:sz="0" w:space="0" w:color="auto"/>
                    <w:left w:val="none" w:sz="0" w:space="0" w:color="auto"/>
                    <w:bottom w:val="none" w:sz="0" w:space="0" w:color="auto"/>
                    <w:right w:val="none" w:sz="0" w:space="0" w:color="auto"/>
                  </w:divBdr>
                  <w:divsChild>
                    <w:div w:id="2561966">
                      <w:marLeft w:val="0"/>
                      <w:marRight w:val="0"/>
                      <w:marTop w:val="0"/>
                      <w:marBottom w:val="0"/>
                      <w:divBdr>
                        <w:top w:val="none" w:sz="0" w:space="0" w:color="auto"/>
                        <w:left w:val="none" w:sz="0" w:space="0" w:color="auto"/>
                        <w:bottom w:val="none" w:sz="0" w:space="0" w:color="auto"/>
                        <w:right w:val="none" w:sz="0" w:space="0" w:color="auto"/>
                      </w:divBdr>
                      <w:divsChild>
                        <w:div w:id="28337089">
                          <w:marLeft w:val="-225"/>
                          <w:marRight w:val="-225"/>
                          <w:marTop w:val="0"/>
                          <w:marBottom w:val="0"/>
                          <w:divBdr>
                            <w:top w:val="none" w:sz="0" w:space="0" w:color="auto"/>
                            <w:left w:val="none" w:sz="0" w:space="0" w:color="auto"/>
                            <w:bottom w:val="none" w:sz="0" w:space="0" w:color="auto"/>
                            <w:right w:val="none" w:sz="0" w:space="0" w:color="auto"/>
                          </w:divBdr>
                          <w:divsChild>
                            <w:div w:id="33419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5468">
      <w:bodyDiv w:val="1"/>
      <w:marLeft w:val="0"/>
      <w:marRight w:val="0"/>
      <w:marTop w:val="0"/>
      <w:marBottom w:val="0"/>
      <w:divBdr>
        <w:top w:val="none" w:sz="0" w:space="0" w:color="auto"/>
        <w:left w:val="none" w:sz="0" w:space="0" w:color="auto"/>
        <w:bottom w:val="none" w:sz="0" w:space="0" w:color="auto"/>
        <w:right w:val="none" w:sz="0" w:space="0" w:color="auto"/>
      </w:divBdr>
      <w:divsChild>
        <w:div w:id="991831966">
          <w:marLeft w:val="0"/>
          <w:marRight w:val="0"/>
          <w:marTop w:val="0"/>
          <w:marBottom w:val="0"/>
          <w:divBdr>
            <w:top w:val="none" w:sz="0" w:space="0" w:color="auto"/>
            <w:left w:val="none" w:sz="0" w:space="0" w:color="auto"/>
            <w:bottom w:val="none" w:sz="0" w:space="0" w:color="auto"/>
            <w:right w:val="none" w:sz="0" w:space="0" w:color="auto"/>
          </w:divBdr>
          <w:divsChild>
            <w:div w:id="396823377">
              <w:marLeft w:val="0"/>
              <w:marRight w:val="0"/>
              <w:marTop w:val="0"/>
              <w:marBottom w:val="0"/>
              <w:divBdr>
                <w:top w:val="none" w:sz="0" w:space="0" w:color="auto"/>
                <w:left w:val="none" w:sz="0" w:space="0" w:color="auto"/>
                <w:bottom w:val="none" w:sz="0" w:space="0" w:color="auto"/>
                <w:right w:val="none" w:sz="0" w:space="0" w:color="auto"/>
              </w:divBdr>
              <w:divsChild>
                <w:div w:id="298996265">
                  <w:marLeft w:val="0"/>
                  <w:marRight w:val="0"/>
                  <w:marTop w:val="0"/>
                  <w:marBottom w:val="0"/>
                  <w:divBdr>
                    <w:top w:val="none" w:sz="0" w:space="0" w:color="auto"/>
                    <w:left w:val="none" w:sz="0" w:space="0" w:color="auto"/>
                    <w:bottom w:val="none" w:sz="0" w:space="0" w:color="auto"/>
                    <w:right w:val="none" w:sz="0" w:space="0" w:color="auto"/>
                  </w:divBdr>
                  <w:divsChild>
                    <w:div w:id="7900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456972">
      <w:bodyDiv w:val="1"/>
      <w:marLeft w:val="0"/>
      <w:marRight w:val="0"/>
      <w:marTop w:val="0"/>
      <w:marBottom w:val="0"/>
      <w:divBdr>
        <w:top w:val="none" w:sz="0" w:space="0" w:color="auto"/>
        <w:left w:val="none" w:sz="0" w:space="0" w:color="auto"/>
        <w:bottom w:val="none" w:sz="0" w:space="0" w:color="auto"/>
        <w:right w:val="none" w:sz="0" w:space="0" w:color="auto"/>
      </w:divBdr>
      <w:divsChild>
        <w:div w:id="758137710">
          <w:marLeft w:val="0"/>
          <w:marRight w:val="0"/>
          <w:marTop w:val="0"/>
          <w:marBottom w:val="0"/>
          <w:divBdr>
            <w:top w:val="none" w:sz="0" w:space="0" w:color="auto"/>
            <w:left w:val="none" w:sz="0" w:space="0" w:color="auto"/>
            <w:bottom w:val="none" w:sz="0" w:space="0" w:color="auto"/>
            <w:right w:val="none" w:sz="0" w:space="0" w:color="auto"/>
          </w:divBdr>
          <w:divsChild>
            <w:div w:id="1718167185">
              <w:marLeft w:val="0"/>
              <w:marRight w:val="0"/>
              <w:marTop w:val="0"/>
              <w:marBottom w:val="0"/>
              <w:divBdr>
                <w:top w:val="none" w:sz="0" w:space="0" w:color="auto"/>
                <w:left w:val="none" w:sz="0" w:space="0" w:color="auto"/>
                <w:bottom w:val="none" w:sz="0" w:space="0" w:color="auto"/>
                <w:right w:val="none" w:sz="0" w:space="0" w:color="auto"/>
              </w:divBdr>
              <w:divsChild>
                <w:div w:id="86394287">
                  <w:marLeft w:val="0"/>
                  <w:marRight w:val="0"/>
                  <w:marTop w:val="0"/>
                  <w:marBottom w:val="0"/>
                  <w:divBdr>
                    <w:top w:val="none" w:sz="0" w:space="0" w:color="auto"/>
                    <w:left w:val="none" w:sz="0" w:space="0" w:color="auto"/>
                    <w:bottom w:val="none" w:sz="0" w:space="0" w:color="auto"/>
                    <w:right w:val="none" w:sz="0" w:space="0" w:color="auto"/>
                  </w:divBdr>
                  <w:divsChild>
                    <w:div w:id="180034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880075">
      <w:bodyDiv w:val="1"/>
      <w:marLeft w:val="0"/>
      <w:marRight w:val="0"/>
      <w:marTop w:val="0"/>
      <w:marBottom w:val="0"/>
      <w:divBdr>
        <w:top w:val="none" w:sz="0" w:space="0" w:color="auto"/>
        <w:left w:val="none" w:sz="0" w:space="0" w:color="auto"/>
        <w:bottom w:val="none" w:sz="0" w:space="0" w:color="auto"/>
        <w:right w:val="none" w:sz="0" w:space="0" w:color="auto"/>
      </w:divBdr>
      <w:divsChild>
        <w:div w:id="388653826">
          <w:marLeft w:val="0"/>
          <w:marRight w:val="0"/>
          <w:marTop w:val="0"/>
          <w:marBottom w:val="0"/>
          <w:divBdr>
            <w:top w:val="none" w:sz="0" w:space="0" w:color="auto"/>
            <w:left w:val="none" w:sz="0" w:space="0" w:color="auto"/>
            <w:bottom w:val="none" w:sz="0" w:space="0" w:color="auto"/>
            <w:right w:val="none" w:sz="0" w:space="0" w:color="auto"/>
          </w:divBdr>
          <w:divsChild>
            <w:div w:id="1478915634">
              <w:marLeft w:val="0"/>
              <w:marRight w:val="0"/>
              <w:marTop w:val="0"/>
              <w:marBottom w:val="0"/>
              <w:divBdr>
                <w:top w:val="none" w:sz="0" w:space="0" w:color="auto"/>
                <w:left w:val="none" w:sz="0" w:space="0" w:color="auto"/>
                <w:bottom w:val="none" w:sz="0" w:space="0" w:color="auto"/>
                <w:right w:val="none" w:sz="0" w:space="0" w:color="auto"/>
              </w:divBdr>
              <w:divsChild>
                <w:div w:id="450709892">
                  <w:marLeft w:val="0"/>
                  <w:marRight w:val="0"/>
                  <w:marTop w:val="0"/>
                  <w:marBottom w:val="0"/>
                  <w:divBdr>
                    <w:top w:val="none" w:sz="0" w:space="0" w:color="auto"/>
                    <w:left w:val="none" w:sz="0" w:space="0" w:color="auto"/>
                    <w:bottom w:val="none" w:sz="0" w:space="0" w:color="auto"/>
                    <w:right w:val="none" w:sz="0" w:space="0" w:color="auto"/>
                  </w:divBdr>
                  <w:divsChild>
                    <w:div w:id="8500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537246">
      <w:bodyDiv w:val="1"/>
      <w:marLeft w:val="0"/>
      <w:marRight w:val="0"/>
      <w:marTop w:val="0"/>
      <w:marBottom w:val="0"/>
      <w:divBdr>
        <w:top w:val="none" w:sz="0" w:space="0" w:color="auto"/>
        <w:left w:val="none" w:sz="0" w:space="0" w:color="auto"/>
        <w:bottom w:val="none" w:sz="0" w:space="0" w:color="auto"/>
        <w:right w:val="none" w:sz="0" w:space="0" w:color="auto"/>
      </w:divBdr>
      <w:divsChild>
        <w:div w:id="632370249">
          <w:marLeft w:val="0"/>
          <w:marRight w:val="0"/>
          <w:marTop w:val="0"/>
          <w:marBottom w:val="0"/>
          <w:divBdr>
            <w:top w:val="none" w:sz="0" w:space="0" w:color="auto"/>
            <w:left w:val="none" w:sz="0" w:space="0" w:color="auto"/>
            <w:bottom w:val="none" w:sz="0" w:space="0" w:color="auto"/>
            <w:right w:val="none" w:sz="0" w:space="0" w:color="auto"/>
          </w:divBdr>
          <w:divsChild>
            <w:div w:id="1275819261">
              <w:marLeft w:val="0"/>
              <w:marRight w:val="0"/>
              <w:marTop w:val="0"/>
              <w:marBottom w:val="0"/>
              <w:divBdr>
                <w:top w:val="none" w:sz="0" w:space="0" w:color="auto"/>
                <w:left w:val="none" w:sz="0" w:space="0" w:color="auto"/>
                <w:bottom w:val="none" w:sz="0" w:space="0" w:color="auto"/>
                <w:right w:val="none" w:sz="0" w:space="0" w:color="auto"/>
              </w:divBdr>
              <w:divsChild>
                <w:div w:id="168312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9050">
      <w:bodyDiv w:val="1"/>
      <w:marLeft w:val="0"/>
      <w:marRight w:val="0"/>
      <w:marTop w:val="0"/>
      <w:marBottom w:val="0"/>
      <w:divBdr>
        <w:top w:val="none" w:sz="0" w:space="0" w:color="auto"/>
        <w:left w:val="none" w:sz="0" w:space="0" w:color="auto"/>
        <w:bottom w:val="none" w:sz="0" w:space="0" w:color="auto"/>
        <w:right w:val="none" w:sz="0" w:space="0" w:color="auto"/>
      </w:divBdr>
      <w:divsChild>
        <w:div w:id="2041322628">
          <w:marLeft w:val="0"/>
          <w:marRight w:val="0"/>
          <w:marTop w:val="0"/>
          <w:marBottom w:val="0"/>
          <w:divBdr>
            <w:top w:val="none" w:sz="0" w:space="0" w:color="auto"/>
            <w:left w:val="none" w:sz="0" w:space="0" w:color="auto"/>
            <w:bottom w:val="none" w:sz="0" w:space="0" w:color="auto"/>
            <w:right w:val="none" w:sz="0" w:space="0" w:color="auto"/>
          </w:divBdr>
          <w:divsChild>
            <w:div w:id="1021905056">
              <w:marLeft w:val="0"/>
              <w:marRight w:val="0"/>
              <w:marTop w:val="0"/>
              <w:marBottom w:val="0"/>
              <w:divBdr>
                <w:top w:val="none" w:sz="0" w:space="0" w:color="auto"/>
                <w:left w:val="none" w:sz="0" w:space="0" w:color="auto"/>
                <w:bottom w:val="none" w:sz="0" w:space="0" w:color="auto"/>
                <w:right w:val="none" w:sz="0" w:space="0" w:color="auto"/>
              </w:divBdr>
              <w:divsChild>
                <w:div w:id="16890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623198">
      <w:bodyDiv w:val="1"/>
      <w:marLeft w:val="0"/>
      <w:marRight w:val="0"/>
      <w:marTop w:val="0"/>
      <w:marBottom w:val="0"/>
      <w:divBdr>
        <w:top w:val="none" w:sz="0" w:space="0" w:color="auto"/>
        <w:left w:val="none" w:sz="0" w:space="0" w:color="auto"/>
        <w:bottom w:val="none" w:sz="0" w:space="0" w:color="auto"/>
        <w:right w:val="none" w:sz="0" w:space="0" w:color="auto"/>
      </w:divBdr>
      <w:divsChild>
        <w:div w:id="355734065">
          <w:marLeft w:val="0"/>
          <w:marRight w:val="0"/>
          <w:marTop w:val="0"/>
          <w:marBottom w:val="0"/>
          <w:divBdr>
            <w:top w:val="none" w:sz="0" w:space="0" w:color="auto"/>
            <w:left w:val="none" w:sz="0" w:space="0" w:color="auto"/>
            <w:bottom w:val="none" w:sz="0" w:space="0" w:color="auto"/>
            <w:right w:val="none" w:sz="0" w:space="0" w:color="auto"/>
          </w:divBdr>
          <w:divsChild>
            <w:div w:id="1643121705">
              <w:marLeft w:val="0"/>
              <w:marRight w:val="0"/>
              <w:marTop w:val="0"/>
              <w:marBottom w:val="0"/>
              <w:divBdr>
                <w:top w:val="none" w:sz="0" w:space="0" w:color="auto"/>
                <w:left w:val="none" w:sz="0" w:space="0" w:color="auto"/>
                <w:bottom w:val="none" w:sz="0" w:space="0" w:color="auto"/>
                <w:right w:val="none" w:sz="0" w:space="0" w:color="auto"/>
              </w:divBdr>
              <w:divsChild>
                <w:div w:id="4653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665899">
      <w:bodyDiv w:val="1"/>
      <w:marLeft w:val="0"/>
      <w:marRight w:val="0"/>
      <w:marTop w:val="0"/>
      <w:marBottom w:val="0"/>
      <w:divBdr>
        <w:top w:val="none" w:sz="0" w:space="0" w:color="auto"/>
        <w:left w:val="none" w:sz="0" w:space="0" w:color="auto"/>
        <w:bottom w:val="none" w:sz="0" w:space="0" w:color="auto"/>
        <w:right w:val="none" w:sz="0" w:space="0" w:color="auto"/>
      </w:divBdr>
      <w:divsChild>
        <w:div w:id="883827868">
          <w:marLeft w:val="0"/>
          <w:marRight w:val="0"/>
          <w:marTop w:val="0"/>
          <w:marBottom w:val="0"/>
          <w:divBdr>
            <w:top w:val="none" w:sz="0" w:space="0" w:color="auto"/>
            <w:left w:val="none" w:sz="0" w:space="0" w:color="auto"/>
            <w:bottom w:val="none" w:sz="0" w:space="0" w:color="auto"/>
            <w:right w:val="none" w:sz="0" w:space="0" w:color="auto"/>
          </w:divBdr>
          <w:divsChild>
            <w:div w:id="1629968511">
              <w:marLeft w:val="0"/>
              <w:marRight w:val="0"/>
              <w:marTop w:val="0"/>
              <w:marBottom w:val="0"/>
              <w:divBdr>
                <w:top w:val="none" w:sz="0" w:space="0" w:color="auto"/>
                <w:left w:val="none" w:sz="0" w:space="0" w:color="auto"/>
                <w:bottom w:val="none" w:sz="0" w:space="0" w:color="auto"/>
                <w:right w:val="none" w:sz="0" w:space="0" w:color="auto"/>
              </w:divBdr>
              <w:divsChild>
                <w:div w:id="125466071">
                  <w:marLeft w:val="0"/>
                  <w:marRight w:val="0"/>
                  <w:marTop w:val="0"/>
                  <w:marBottom w:val="0"/>
                  <w:divBdr>
                    <w:top w:val="none" w:sz="0" w:space="0" w:color="auto"/>
                    <w:left w:val="none" w:sz="0" w:space="0" w:color="auto"/>
                    <w:bottom w:val="none" w:sz="0" w:space="0" w:color="auto"/>
                    <w:right w:val="none" w:sz="0" w:space="0" w:color="auto"/>
                  </w:divBdr>
                  <w:divsChild>
                    <w:div w:id="1265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179944">
      <w:bodyDiv w:val="1"/>
      <w:marLeft w:val="0"/>
      <w:marRight w:val="0"/>
      <w:marTop w:val="0"/>
      <w:marBottom w:val="0"/>
      <w:divBdr>
        <w:top w:val="none" w:sz="0" w:space="0" w:color="auto"/>
        <w:left w:val="none" w:sz="0" w:space="0" w:color="auto"/>
        <w:bottom w:val="none" w:sz="0" w:space="0" w:color="auto"/>
        <w:right w:val="none" w:sz="0" w:space="0" w:color="auto"/>
      </w:divBdr>
      <w:divsChild>
        <w:div w:id="117532545">
          <w:marLeft w:val="0"/>
          <w:marRight w:val="0"/>
          <w:marTop w:val="0"/>
          <w:marBottom w:val="0"/>
          <w:divBdr>
            <w:top w:val="none" w:sz="0" w:space="0" w:color="auto"/>
            <w:left w:val="none" w:sz="0" w:space="0" w:color="auto"/>
            <w:bottom w:val="none" w:sz="0" w:space="0" w:color="auto"/>
            <w:right w:val="none" w:sz="0" w:space="0" w:color="auto"/>
          </w:divBdr>
          <w:divsChild>
            <w:div w:id="1395353073">
              <w:marLeft w:val="0"/>
              <w:marRight w:val="0"/>
              <w:marTop w:val="0"/>
              <w:marBottom w:val="0"/>
              <w:divBdr>
                <w:top w:val="none" w:sz="0" w:space="0" w:color="auto"/>
                <w:left w:val="none" w:sz="0" w:space="0" w:color="auto"/>
                <w:bottom w:val="none" w:sz="0" w:space="0" w:color="auto"/>
                <w:right w:val="none" w:sz="0" w:space="0" w:color="auto"/>
              </w:divBdr>
              <w:divsChild>
                <w:div w:id="15418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31158">
      <w:bodyDiv w:val="1"/>
      <w:marLeft w:val="0"/>
      <w:marRight w:val="0"/>
      <w:marTop w:val="0"/>
      <w:marBottom w:val="0"/>
      <w:divBdr>
        <w:top w:val="none" w:sz="0" w:space="0" w:color="auto"/>
        <w:left w:val="none" w:sz="0" w:space="0" w:color="auto"/>
        <w:bottom w:val="none" w:sz="0" w:space="0" w:color="auto"/>
        <w:right w:val="none" w:sz="0" w:space="0" w:color="auto"/>
      </w:divBdr>
      <w:divsChild>
        <w:div w:id="616104269">
          <w:marLeft w:val="0"/>
          <w:marRight w:val="0"/>
          <w:marTop w:val="0"/>
          <w:marBottom w:val="0"/>
          <w:divBdr>
            <w:top w:val="none" w:sz="0" w:space="0" w:color="auto"/>
            <w:left w:val="none" w:sz="0" w:space="0" w:color="auto"/>
            <w:bottom w:val="none" w:sz="0" w:space="0" w:color="auto"/>
            <w:right w:val="none" w:sz="0" w:space="0" w:color="auto"/>
          </w:divBdr>
          <w:divsChild>
            <w:div w:id="1930459008">
              <w:marLeft w:val="0"/>
              <w:marRight w:val="0"/>
              <w:marTop w:val="0"/>
              <w:marBottom w:val="0"/>
              <w:divBdr>
                <w:top w:val="none" w:sz="0" w:space="0" w:color="auto"/>
                <w:left w:val="none" w:sz="0" w:space="0" w:color="auto"/>
                <w:bottom w:val="none" w:sz="0" w:space="0" w:color="auto"/>
                <w:right w:val="none" w:sz="0" w:space="0" w:color="auto"/>
              </w:divBdr>
              <w:divsChild>
                <w:div w:id="215746423">
                  <w:marLeft w:val="0"/>
                  <w:marRight w:val="0"/>
                  <w:marTop w:val="0"/>
                  <w:marBottom w:val="0"/>
                  <w:divBdr>
                    <w:top w:val="none" w:sz="0" w:space="0" w:color="auto"/>
                    <w:left w:val="none" w:sz="0" w:space="0" w:color="auto"/>
                    <w:bottom w:val="none" w:sz="0" w:space="0" w:color="auto"/>
                    <w:right w:val="none" w:sz="0" w:space="0" w:color="auto"/>
                  </w:divBdr>
                  <w:divsChild>
                    <w:div w:id="4254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20929">
      <w:bodyDiv w:val="1"/>
      <w:marLeft w:val="0"/>
      <w:marRight w:val="0"/>
      <w:marTop w:val="0"/>
      <w:marBottom w:val="0"/>
      <w:divBdr>
        <w:top w:val="none" w:sz="0" w:space="0" w:color="auto"/>
        <w:left w:val="none" w:sz="0" w:space="0" w:color="auto"/>
        <w:bottom w:val="none" w:sz="0" w:space="0" w:color="auto"/>
        <w:right w:val="none" w:sz="0" w:space="0" w:color="auto"/>
      </w:divBdr>
      <w:divsChild>
        <w:div w:id="727606282">
          <w:marLeft w:val="0"/>
          <w:marRight w:val="0"/>
          <w:marTop w:val="0"/>
          <w:marBottom w:val="0"/>
          <w:divBdr>
            <w:top w:val="none" w:sz="0" w:space="0" w:color="auto"/>
            <w:left w:val="none" w:sz="0" w:space="0" w:color="auto"/>
            <w:bottom w:val="none" w:sz="0" w:space="0" w:color="auto"/>
            <w:right w:val="none" w:sz="0" w:space="0" w:color="auto"/>
          </w:divBdr>
          <w:divsChild>
            <w:div w:id="1371028278">
              <w:marLeft w:val="0"/>
              <w:marRight w:val="0"/>
              <w:marTop w:val="0"/>
              <w:marBottom w:val="0"/>
              <w:divBdr>
                <w:top w:val="none" w:sz="0" w:space="0" w:color="auto"/>
                <w:left w:val="none" w:sz="0" w:space="0" w:color="auto"/>
                <w:bottom w:val="none" w:sz="0" w:space="0" w:color="auto"/>
                <w:right w:val="none" w:sz="0" w:space="0" w:color="auto"/>
              </w:divBdr>
              <w:divsChild>
                <w:div w:id="41348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306611">
      <w:bodyDiv w:val="1"/>
      <w:marLeft w:val="0"/>
      <w:marRight w:val="0"/>
      <w:marTop w:val="0"/>
      <w:marBottom w:val="0"/>
      <w:divBdr>
        <w:top w:val="none" w:sz="0" w:space="0" w:color="auto"/>
        <w:left w:val="none" w:sz="0" w:space="0" w:color="auto"/>
        <w:bottom w:val="none" w:sz="0" w:space="0" w:color="auto"/>
        <w:right w:val="none" w:sz="0" w:space="0" w:color="auto"/>
      </w:divBdr>
    </w:div>
    <w:div w:id="1987392594">
      <w:bodyDiv w:val="1"/>
      <w:marLeft w:val="0"/>
      <w:marRight w:val="0"/>
      <w:marTop w:val="0"/>
      <w:marBottom w:val="0"/>
      <w:divBdr>
        <w:top w:val="none" w:sz="0" w:space="0" w:color="auto"/>
        <w:left w:val="none" w:sz="0" w:space="0" w:color="auto"/>
        <w:bottom w:val="none" w:sz="0" w:space="0" w:color="auto"/>
        <w:right w:val="none" w:sz="0" w:space="0" w:color="auto"/>
      </w:divBdr>
      <w:divsChild>
        <w:div w:id="141701250">
          <w:marLeft w:val="0"/>
          <w:marRight w:val="0"/>
          <w:marTop w:val="0"/>
          <w:marBottom w:val="0"/>
          <w:divBdr>
            <w:top w:val="none" w:sz="0" w:space="0" w:color="auto"/>
            <w:left w:val="none" w:sz="0" w:space="0" w:color="auto"/>
            <w:bottom w:val="none" w:sz="0" w:space="0" w:color="auto"/>
            <w:right w:val="none" w:sz="0" w:space="0" w:color="auto"/>
          </w:divBdr>
          <w:divsChild>
            <w:div w:id="1392339672">
              <w:marLeft w:val="0"/>
              <w:marRight w:val="0"/>
              <w:marTop w:val="0"/>
              <w:marBottom w:val="0"/>
              <w:divBdr>
                <w:top w:val="none" w:sz="0" w:space="0" w:color="auto"/>
                <w:left w:val="none" w:sz="0" w:space="0" w:color="auto"/>
                <w:bottom w:val="none" w:sz="0" w:space="0" w:color="auto"/>
                <w:right w:val="none" w:sz="0" w:space="0" w:color="auto"/>
              </w:divBdr>
              <w:divsChild>
                <w:div w:id="1362197982">
                  <w:marLeft w:val="0"/>
                  <w:marRight w:val="0"/>
                  <w:marTop w:val="0"/>
                  <w:marBottom w:val="0"/>
                  <w:divBdr>
                    <w:top w:val="none" w:sz="0" w:space="0" w:color="auto"/>
                    <w:left w:val="none" w:sz="0" w:space="0" w:color="auto"/>
                    <w:bottom w:val="none" w:sz="0" w:space="0" w:color="auto"/>
                    <w:right w:val="none" w:sz="0" w:space="0" w:color="auto"/>
                  </w:divBdr>
                  <w:divsChild>
                    <w:div w:id="19828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131497">
      <w:bodyDiv w:val="1"/>
      <w:marLeft w:val="0"/>
      <w:marRight w:val="0"/>
      <w:marTop w:val="0"/>
      <w:marBottom w:val="0"/>
      <w:divBdr>
        <w:top w:val="none" w:sz="0" w:space="0" w:color="auto"/>
        <w:left w:val="none" w:sz="0" w:space="0" w:color="auto"/>
        <w:bottom w:val="none" w:sz="0" w:space="0" w:color="auto"/>
        <w:right w:val="none" w:sz="0" w:space="0" w:color="auto"/>
      </w:divBdr>
      <w:divsChild>
        <w:div w:id="1383401158">
          <w:marLeft w:val="0"/>
          <w:marRight w:val="0"/>
          <w:marTop w:val="0"/>
          <w:marBottom w:val="0"/>
          <w:divBdr>
            <w:top w:val="none" w:sz="0" w:space="0" w:color="auto"/>
            <w:left w:val="none" w:sz="0" w:space="0" w:color="auto"/>
            <w:bottom w:val="none" w:sz="0" w:space="0" w:color="auto"/>
            <w:right w:val="none" w:sz="0" w:space="0" w:color="auto"/>
          </w:divBdr>
          <w:divsChild>
            <w:div w:id="1981835840">
              <w:marLeft w:val="0"/>
              <w:marRight w:val="0"/>
              <w:marTop w:val="0"/>
              <w:marBottom w:val="0"/>
              <w:divBdr>
                <w:top w:val="none" w:sz="0" w:space="0" w:color="auto"/>
                <w:left w:val="none" w:sz="0" w:space="0" w:color="auto"/>
                <w:bottom w:val="none" w:sz="0" w:space="0" w:color="auto"/>
                <w:right w:val="none" w:sz="0" w:space="0" w:color="auto"/>
              </w:divBdr>
              <w:divsChild>
                <w:div w:id="103056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709163">
      <w:bodyDiv w:val="1"/>
      <w:marLeft w:val="0"/>
      <w:marRight w:val="0"/>
      <w:marTop w:val="0"/>
      <w:marBottom w:val="0"/>
      <w:divBdr>
        <w:top w:val="none" w:sz="0" w:space="0" w:color="auto"/>
        <w:left w:val="none" w:sz="0" w:space="0" w:color="auto"/>
        <w:bottom w:val="none" w:sz="0" w:space="0" w:color="auto"/>
        <w:right w:val="none" w:sz="0" w:space="0" w:color="auto"/>
      </w:divBdr>
      <w:divsChild>
        <w:div w:id="225604990">
          <w:marLeft w:val="0"/>
          <w:marRight w:val="0"/>
          <w:marTop w:val="0"/>
          <w:marBottom w:val="0"/>
          <w:divBdr>
            <w:top w:val="none" w:sz="0" w:space="0" w:color="auto"/>
            <w:left w:val="none" w:sz="0" w:space="0" w:color="auto"/>
            <w:bottom w:val="none" w:sz="0" w:space="0" w:color="auto"/>
            <w:right w:val="none" w:sz="0" w:space="0" w:color="auto"/>
          </w:divBdr>
        </w:div>
        <w:div w:id="255677282">
          <w:marLeft w:val="0"/>
          <w:marRight w:val="0"/>
          <w:marTop w:val="0"/>
          <w:marBottom w:val="0"/>
          <w:divBdr>
            <w:top w:val="none" w:sz="0" w:space="0" w:color="auto"/>
            <w:left w:val="none" w:sz="0" w:space="0" w:color="auto"/>
            <w:bottom w:val="none" w:sz="0" w:space="0" w:color="auto"/>
            <w:right w:val="none" w:sz="0" w:space="0" w:color="auto"/>
          </w:divBdr>
        </w:div>
      </w:divsChild>
    </w:div>
    <w:div w:id="1993558616">
      <w:bodyDiv w:val="1"/>
      <w:marLeft w:val="0"/>
      <w:marRight w:val="0"/>
      <w:marTop w:val="0"/>
      <w:marBottom w:val="0"/>
      <w:divBdr>
        <w:top w:val="none" w:sz="0" w:space="0" w:color="auto"/>
        <w:left w:val="none" w:sz="0" w:space="0" w:color="auto"/>
        <w:bottom w:val="none" w:sz="0" w:space="0" w:color="auto"/>
        <w:right w:val="none" w:sz="0" w:space="0" w:color="auto"/>
      </w:divBdr>
      <w:divsChild>
        <w:div w:id="2082822070">
          <w:marLeft w:val="0"/>
          <w:marRight w:val="0"/>
          <w:marTop w:val="0"/>
          <w:marBottom w:val="0"/>
          <w:divBdr>
            <w:top w:val="none" w:sz="0" w:space="0" w:color="auto"/>
            <w:left w:val="none" w:sz="0" w:space="0" w:color="auto"/>
            <w:bottom w:val="none" w:sz="0" w:space="0" w:color="auto"/>
            <w:right w:val="none" w:sz="0" w:space="0" w:color="auto"/>
          </w:divBdr>
          <w:divsChild>
            <w:div w:id="42757911">
              <w:marLeft w:val="0"/>
              <w:marRight w:val="0"/>
              <w:marTop w:val="0"/>
              <w:marBottom w:val="0"/>
              <w:divBdr>
                <w:top w:val="none" w:sz="0" w:space="0" w:color="auto"/>
                <w:left w:val="none" w:sz="0" w:space="0" w:color="auto"/>
                <w:bottom w:val="none" w:sz="0" w:space="0" w:color="auto"/>
                <w:right w:val="none" w:sz="0" w:space="0" w:color="auto"/>
              </w:divBdr>
              <w:divsChild>
                <w:div w:id="113949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763676">
      <w:bodyDiv w:val="1"/>
      <w:marLeft w:val="0"/>
      <w:marRight w:val="0"/>
      <w:marTop w:val="0"/>
      <w:marBottom w:val="0"/>
      <w:divBdr>
        <w:top w:val="none" w:sz="0" w:space="0" w:color="auto"/>
        <w:left w:val="none" w:sz="0" w:space="0" w:color="auto"/>
        <w:bottom w:val="none" w:sz="0" w:space="0" w:color="auto"/>
        <w:right w:val="none" w:sz="0" w:space="0" w:color="auto"/>
      </w:divBdr>
      <w:divsChild>
        <w:div w:id="1520894125">
          <w:marLeft w:val="0"/>
          <w:marRight w:val="0"/>
          <w:marTop w:val="0"/>
          <w:marBottom w:val="0"/>
          <w:divBdr>
            <w:top w:val="none" w:sz="0" w:space="0" w:color="auto"/>
            <w:left w:val="none" w:sz="0" w:space="0" w:color="auto"/>
            <w:bottom w:val="none" w:sz="0" w:space="0" w:color="auto"/>
            <w:right w:val="none" w:sz="0" w:space="0" w:color="auto"/>
          </w:divBdr>
          <w:divsChild>
            <w:div w:id="1970864457">
              <w:marLeft w:val="0"/>
              <w:marRight w:val="0"/>
              <w:marTop w:val="0"/>
              <w:marBottom w:val="0"/>
              <w:divBdr>
                <w:top w:val="none" w:sz="0" w:space="0" w:color="auto"/>
                <w:left w:val="none" w:sz="0" w:space="0" w:color="auto"/>
                <w:bottom w:val="none" w:sz="0" w:space="0" w:color="auto"/>
                <w:right w:val="none" w:sz="0" w:space="0" w:color="auto"/>
              </w:divBdr>
              <w:divsChild>
                <w:div w:id="9656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350059">
      <w:bodyDiv w:val="1"/>
      <w:marLeft w:val="0"/>
      <w:marRight w:val="0"/>
      <w:marTop w:val="0"/>
      <w:marBottom w:val="0"/>
      <w:divBdr>
        <w:top w:val="none" w:sz="0" w:space="0" w:color="auto"/>
        <w:left w:val="none" w:sz="0" w:space="0" w:color="auto"/>
        <w:bottom w:val="none" w:sz="0" w:space="0" w:color="auto"/>
        <w:right w:val="none" w:sz="0" w:space="0" w:color="auto"/>
      </w:divBdr>
      <w:divsChild>
        <w:div w:id="1965579033">
          <w:marLeft w:val="0"/>
          <w:marRight w:val="0"/>
          <w:marTop w:val="0"/>
          <w:marBottom w:val="0"/>
          <w:divBdr>
            <w:top w:val="none" w:sz="0" w:space="0" w:color="auto"/>
            <w:left w:val="none" w:sz="0" w:space="0" w:color="auto"/>
            <w:bottom w:val="none" w:sz="0" w:space="0" w:color="auto"/>
            <w:right w:val="none" w:sz="0" w:space="0" w:color="auto"/>
          </w:divBdr>
          <w:divsChild>
            <w:div w:id="670986881">
              <w:marLeft w:val="0"/>
              <w:marRight w:val="0"/>
              <w:marTop w:val="0"/>
              <w:marBottom w:val="0"/>
              <w:divBdr>
                <w:top w:val="none" w:sz="0" w:space="0" w:color="auto"/>
                <w:left w:val="none" w:sz="0" w:space="0" w:color="auto"/>
                <w:bottom w:val="none" w:sz="0" w:space="0" w:color="auto"/>
                <w:right w:val="none" w:sz="0" w:space="0" w:color="auto"/>
              </w:divBdr>
              <w:divsChild>
                <w:div w:id="19662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12816">
      <w:bodyDiv w:val="1"/>
      <w:marLeft w:val="0"/>
      <w:marRight w:val="0"/>
      <w:marTop w:val="0"/>
      <w:marBottom w:val="0"/>
      <w:divBdr>
        <w:top w:val="none" w:sz="0" w:space="0" w:color="auto"/>
        <w:left w:val="none" w:sz="0" w:space="0" w:color="auto"/>
        <w:bottom w:val="none" w:sz="0" w:space="0" w:color="auto"/>
        <w:right w:val="none" w:sz="0" w:space="0" w:color="auto"/>
      </w:divBdr>
      <w:divsChild>
        <w:div w:id="1558933014">
          <w:marLeft w:val="0"/>
          <w:marRight w:val="0"/>
          <w:marTop w:val="0"/>
          <w:marBottom w:val="0"/>
          <w:divBdr>
            <w:top w:val="none" w:sz="0" w:space="0" w:color="auto"/>
            <w:left w:val="none" w:sz="0" w:space="0" w:color="auto"/>
            <w:bottom w:val="none" w:sz="0" w:space="0" w:color="auto"/>
            <w:right w:val="none" w:sz="0" w:space="0" w:color="auto"/>
          </w:divBdr>
          <w:divsChild>
            <w:div w:id="1362442009">
              <w:marLeft w:val="0"/>
              <w:marRight w:val="0"/>
              <w:marTop w:val="0"/>
              <w:marBottom w:val="0"/>
              <w:divBdr>
                <w:top w:val="none" w:sz="0" w:space="0" w:color="auto"/>
                <w:left w:val="none" w:sz="0" w:space="0" w:color="auto"/>
                <w:bottom w:val="none" w:sz="0" w:space="0" w:color="auto"/>
                <w:right w:val="none" w:sz="0" w:space="0" w:color="auto"/>
              </w:divBdr>
              <w:divsChild>
                <w:div w:id="1156608514">
                  <w:marLeft w:val="0"/>
                  <w:marRight w:val="0"/>
                  <w:marTop w:val="0"/>
                  <w:marBottom w:val="0"/>
                  <w:divBdr>
                    <w:top w:val="none" w:sz="0" w:space="0" w:color="auto"/>
                    <w:left w:val="none" w:sz="0" w:space="0" w:color="auto"/>
                    <w:bottom w:val="none" w:sz="0" w:space="0" w:color="auto"/>
                    <w:right w:val="none" w:sz="0" w:space="0" w:color="auto"/>
                  </w:divBdr>
                  <w:divsChild>
                    <w:div w:id="70486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116508">
      <w:bodyDiv w:val="1"/>
      <w:marLeft w:val="0"/>
      <w:marRight w:val="0"/>
      <w:marTop w:val="0"/>
      <w:marBottom w:val="0"/>
      <w:divBdr>
        <w:top w:val="none" w:sz="0" w:space="0" w:color="auto"/>
        <w:left w:val="none" w:sz="0" w:space="0" w:color="auto"/>
        <w:bottom w:val="none" w:sz="0" w:space="0" w:color="auto"/>
        <w:right w:val="none" w:sz="0" w:space="0" w:color="auto"/>
      </w:divBdr>
      <w:divsChild>
        <w:div w:id="203951">
          <w:marLeft w:val="0"/>
          <w:marRight w:val="0"/>
          <w:marTop w:val="0"/>
          <w:marBottom w:val="0"/>
          <w:divBdr>
            <w:top w:val="none" w:sz="0" w:space="0" w:color="auto"/>
            <w:left w:val="none" w:sz="0" w:space="0" w:color="auto"/>
            <w:bottom w:val="none" w:sz="0" w:space="0" w:color="auto"/>
            <w:right w:val="none" w:sz="0" w:space="0" w:color="auto"/>
          </w:divBdr>
          <w:divsChild>
            <w:div w:id="1612084776">
              <w:marLeft w:val="0"/>
              <w:marRight w:val="0"/>
              <w:marTop w:val="0"/>
              <w:marBottom w:val="0"/>
              <w:divBdr>
                <w:top w:val="none" w:sz="0" w:space="0" w:color="auto"/>
                <w:left w:val="none" w:sz="0" w:space="0" w:color="auto"/>
                <w:bottom w:val="none" w:sz="0" w:space="0" w:color="auto"/>
                <w:right w:val="none" w:sz="0" w:space="0" w:color="auto"/>
              </w:divBdr>
              <w:divsChild>
                <w:div w:id="685599283">
                  <w:marLeft w:val="0"/>
                  <w:marRight w:val="0"/>
                  <w:marTop w:val="0"/>
                  <w:marBottom w:val="0"/>
                  <w:divBdr>
                    <w:top w:val="none" w:sz="0" w:space="0" w:color="auto"/>
                    <w:left w:val="none" w:sz="0" w:space="0" w:color="auto"/>
                    <w:bottom w:val="none" w:sz="0" w:space="0" w:color="auto"/>
                    <w:right w:val="none" w:sz="0" w:space="0" w:color="auto"/>
                  </w:divBdr>
                  <w:divsChild>
                    <w:div w:id="13830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089507">
      <w:bodyDiv w:val="1"/>
      <w:marLeft w:val="0"/>
      <w:marRight w:val="0"/>
      <w:marTop w:val="0"/>
      <w:marBottom w:val="0"/>
      <w:divBdr>
        <w:top w:val="none" w:sz="0" w:space="0" w:color="auto"/>
        <w:left w:val="none" w:sz="0" w:space="0" w:color="auto"/>
        <w:bottom w:val="none" w:sz="0" w:space="0" w:color="auto"/>
        <w:right w:val="none" w:sz="0" w:space="0" w:color="auto"/>
      </w:divBdr>
      <w:divsChild>
        <w:div w:id="1502308929">
          <w:marLeft w:val="0"/>
          <w:marRight w:val="0"/>
          <w:marTop w:val="0"/>
          <w:marBottom w:val="0"/>
          <w:divBdr>
            <w:top w:val="none" w:sz="0" w:space="0" w:color="auto"/>
            <w:left w:val="none" w:sz="0" w:space="0" w:color="auto"/>
            <w:bottom w:val="none" w:sz="0" w:space="0" w:color="auto"/>
            <w:right w:val="none" w:sz="0" w:space="0" w:color="auto"/>
          </w:divBdr>
          <w:divsChild>
            <w:div w:id="765926521">
              <w:marLeft w:val="0"/>
              <w:marRight w:val="0"/>
              <w:marTop w:val="0"/>
              <w:marBottom w:val="0"/>
              <w:divBdr>
                <w:top w:val="none" w:sz="0" w:space="0" w:color="auto"/>
                <w:left w:val="none" w:sz="0" w:space="0" w:color="auto"/>
                <w:bottom w:val="none" w:sz="0" w:space="0" w:color="auto"/>
                <w:right w:val="none" w:sz="0" w:space="0" w:color="auto"/>
              </w:divBdr>
              <w:divsChild>
                <w:div w:id="14889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167921">
      <w:bodyDiv w:val="1"/>
      <w:marLeft w:val="0"/>
      <w:marRight w:val="0"/>
      <w:marTop w:val="0"/>
      <w:marBottom w:val="0"/>
      <w:divBdr>
        <w:top w:val="none" w:sz="0" w:space="0" w:color="auto"/>
        <w:left w:val="none" w:sz="0" w:space="0" w:color="auto"/>
        <w:bottom w:val="none" w:sz="0" w:space="0" w:color="auto"/>
        <w:right w:val="none" w:sz="0" w:space="0" w:color="auto"/>
      </w:divBdr>
      <w:divsChild>
        <w:div w:id="1881629973">
          <w:marLeft w:val="0"/>
          <w:marRight w:val="0"/>
          <w:marTop w:val="0"/>
          <w:marBottom w:val="0"/>
          <w:divBdr>
            <w:top w:val="none" w:sz="0" w:space="0" w:color="auto"/>
            <w:left w:val="none" w:sz="0" w:space="0" w:color="auto"/>
            <w:bottom w:val="none" w:sz="0" w:space="0" w:color="auto"/>
            <w:right w:val="none" w:sz="0" w:space="0" w:color="auto"/>
          </w:divBdr>
          <w:divsChild>
            <w:div w:id="421611481">
              <w:marLeft w:val="0"/>
              <w:marRight w:val="0"/>
              <w:marTop w:val="0"/>
              <w:marBottom w:val="0"/>
              <w:divBdr>
                <w:top w:val="none" w:sz="0" w:space="0" w:color="auto"/>
                <w:left w:val="none" w:sz="0" w:space="0" w:color="auto"/>
                <w:bottom w:val="none" w:sz="0" w:space="0" w:color="auto"/>
                <w:right w:val="none" w:sz="0" w:space="0" w:color="auto"/>
              </w:divBdr>
              <w:divsChild>
                <w:div w:id="156756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440011">
      <w:bodyDiv w:val="1"/>
      <w:marLeft w:val="0"/>
      <w:marRight w:val="0"/>
      <w:marTop w:val="0"/>
      <w:marBottom w:val="0"/>
      <w:divBdr>
        <w:top w:val="none" w:sz="0" w:space="0" w:color="auto"/>
        <w:left w:val="none" w:sz="0" w:space="0" w:color="auto"/>
        <w:bottom w:val="none" w:sz="0" w:space="0" w:color="auto"/>
        <w:right w:val="none" w:sz="0" w:space="0" w:color="auto"/>
      </w:divBdr>
      <w:divsChild>
        <w:div w:id="2126339695">
          <w:marLeft w:val="0"/>
          <w:marRight w:val="0"/>
          <w:marTop w:val="0"/>
          <w:marBottom w:val="0"/>
          <w:divBdr>
            <w:top w:val="none" w:sz="0" w:space="0" w:color="auto"/>
            <w:left w:val="none" w:sz="0" w:space="0" w:color="auto"/>
            <w:bottom w:val="none" w:sz="0" w:space="0" w:color="auto"/>
            <w:right w:val="none" w:sz="0" w:space="0" w:color="auto"/>
          </w:divBdr>
          <w:divsChild>
            <w:div w:id="1494251945">
              <w:marLeft w:val="0"/>
              <w:marRight w:val="0"/>
              <w:marTop w:val="0"/>
              <w:marBottom w:val="0"/>
              <w:divBdr>
                <w:top w:val="none" w:sz="0" w:space="0" w:color="auto"/>
                <w:left w:val="none" w:sz="0" w:space="0" w:color="auto"/>
                <w:bottom w:val="none" w:sz="0" w:space="0" w:color="auto"/>
                <w:right w:val="none" w:sz="0" w:space="0" w:color="auto"/>
              </w:divBdr>
              <w:divsChild>
                <w:div w:id="318078280">
                  <w:marLeft w:val="0"/>
                  <w:marRight w:val="0"/>
                  <w:marTop w:val="0"/>
                  <w:marBottom w:val="0"/>
                  <w:divBdr>
                    <w:top w:val="none" w:sz="0" w:space="0" w:color="auto"/>
                    <w:left w:val="none" w:sz="0" w:space="0" w:color="auto"/>
                    <w:bottom w:val="none" w:sz="0" w:space="0" w:color="auto"/>
                    <w:right w:val="none" w:sz="0" w:space="0" w:color="auto"/>
                  </w:divBdr>
                  <w:divsChild>
                    <w:div w:id="208255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859337">
      <w:bodyDiv w:val="1"/>
      <w:marLeft w:val="0"/>
      <w:marRight w:val="0"/>
      <w:marTop w:val="0"/>
      <w:marBottom w:val="0"/>
      <w:divBdr>
        <w:top w:val="none" w:sz="0" w:space="0" w:color="auto"/>
        <w:left w:val="none" w:sz="0" w:space="0" w:color="auto"/>
        <w:bottom w:val="none" w:sz="0" w:space="0" w:color="auto"/>
        <w:right w:val="none" w:sz="0" w:space="0" w:color="auto"/>
      </w:divBdr>
      <w:divsChild>
        <w:div w:id="1924488261">
          <w:marLeft w:val="0"/>
          <w:marRight w:val="0"/>
          <w:marTop w:val="0"/>
          <w:marBottom w:val="0"/>
          <w:divBdr>
            <w:top w:val="none" w:sz="0" w:space="0" w:color="auto"/>
            <w:left w:val="none" w:sz="0" w:space="0" w:color="auto"/>
            <w:bottom w:val="none" w:sz="0" w:space="0" w:color="auto"/>
            <w:right w:val="none" w:sz="0" w:space="0" w:color="auto"/>
          </w:divBdr>
          <w:divsChild>
            <w:div w:id="221335207">
              <w:marLeft w:val="0"/>
              <w:marRight w:val="0"/>
              <w:marTop w:val="0"/>
              <w:marBottom w:val="0"/>
              <w:divBdr>
                <w:top w:val="none" w:sz="0" w:space="0" w:color="auto"/>
                <w:left w:val="none" w:sz="0" w:space="0" w:color="auto"/>
                <w:bottom w:val="none" w:sz="0" w:space="0" w:color="auto"/>
                <w:right w:val="none" w:sz="0" w:space="0" w:color="auto"/>
              </w:divBdr>
              <w:divsChild>
                <w:div w:id="426467151">
                  <w:marLeft w:val="0"/>
                  <w:marRight w:val="0"/>
                  <w:marTop w:val="0"/>
                  <w:marBottom w:val="0"/>
                  <w:divBdr>
                    <w:top w:val="none" w:sz="0" w:space="0" w:color="auto"/>
                    <w:left w:val="none" w:sz="0" w:space="0" w:color="auto"/>
                    <w:bottom w:val="none" w:sz="0" w:space="0" w:color="auto"/>
                    <w:right w:val="none" w:sz="0" w:space="0" w:color="auto"/>
                  </w:divBdr>
                  <w:divsChild>
                    <w:div w:id="13211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520983">
      <w:bodyDiv w:val="1"/>
      <w:marLeft w:val="0"/>
      <w:marRight w:val="0"/>
      <w:marTop w:val="0"/>
      <w:marBottom w:val="0"/>
      <w:divBdr>
        <w:top w:val="none" w:sz="0" w:space="0" w:color="auto"/>
        <w:left w:val="none" w:sz="0" w:space="0" w:color="auto"/>
        <w:bottom w:val="none" w:sz="0" w:space="0" w:color="auto"/>
        <w:right w:val="none" w:sz="0" w:space="0" w:color="auto"/>
      </w:divBdr>
      <w:divsChild>
        <w:div w:id="1722896069">
          <w:marLeft w:val="0"/>
          <w:marRight w:val="0"/>
          <w:marTop w:val="0"/>
          <w:marBottom w:val="0"/>
          <w:divBdr>
            <w:top w:val="none" w:sz="0" w:space="0" w:color="auto"/>
            <w:left w:val="none" w:sz="0" w:space="0" w:color="auto"/>
            <w:bottom w:val="none" w:sz="0" w:space="0" w:color="auto"/>
            <w:right w:val="none" w:sz="0" w:space="0" w:color="auto"/>
          </w:divBdr>
          <w:divsChild>
            <w:div w:id="388964897">
              <w:marLeft w:val="0"/>
              <w:marRight w:val="0"/>
              <w:marTop w:val="0"/>
              <w:marBottom w:val="0"/>
              <w:divBdr>
                <w:top w:val="none" w:sz="0" w:space="0" w:color="auto"/>
                <w:left w:val="none" w:sz="0" w:space="0" w:color="auto"/>
                <w:bottom w:val="none" w:sz="0" w:space="0" w:color="auto"/>
                <w:right w:val="none" w:sz="0" w:space="0" w:color="auto"/>
              </w:divBdr>
              <w:divsChild>
                <w:div w:id="201302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07998">
      <w:bodyDiv w:val="1"/>
      <w:marLeft w:val="0"/>
      <w:marRight w:val="0"/>
      <w:marTop w:val="0"/>
      <w:marBottom w:val="0"/>
      <w:divBdr>
        <w:top w:val="none" w:sz="0" w:space="0" w:color="auto"/>
        <w:left w:val="none" w:sz="0" w:space="0" w:color="auto"/>
        <w:bottom w:val="none" w:sz="0" w:space="0" w:color="auto"/>
        <w:right w:val="none" w:sz="0" w:space="0" w:color="auto"/>
      </w:divBdr>
      <w:divsChild>
        <w:div w:id="1120225985">
          <w:marLeft w:val="0"/>
          <w:marRight w:val="0"/>
          <w:marTop w:val="0"/>
          <w:marBottom w:val="0"/>
          <w:divBdr>
            <w:top w:val="none" w:sz="0" w:space="0" w:color="auto"/>
            <w:left w:val="none" w:sz="0" w:space="0" w:color="auto"/>
            <w:bottom w:val="none" w:sz="0" w:space="0" w:color="auto"/>
            <w:right w:val="none" w:sz="0" w:space="0" w:color="auto"/>
          </w:divBdr>
          <w:divsChild>
            <w:div w:id="843859244">
              <w:marLeft w:val="0"/>
              <w:marRight w:val="0"/>
              <w:marTop w:val="0"/>
              <w:marBottom w:val="0"/>
              <w:divBdr>
                <w:top w:val="none" w:sz="0" w:space="0" w:color="auto"/>
                <w:left w:val="none" w:sz="0" w:space="0" w:color="auto"/>
                <w:bottom w:val="none" w:sz="0" w:space="0" w:color="auto"/>
                <w:right w:val="none" w:sz="0" w:space="0" w:color="auto"/>
              </w:divBdr>
              <w:divsChild>
                <w:div w:id="129644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229075">
      <w:bodyDiv w:val="1"/>
      <w:marLeft w:val="0"/>
      <w:marRight w:val="0"/>
      <w:marTop w:val="0"/>
      <w:marBottom w:val="0"/>
      <w:divBdr>
        <w:top w:val="none" w:sz="0" w:space="0" w:color="auto"/>
        <w:left w:val="none" w:sz="0" w:space="0" w:color="auto"/>
        <w:bottom w:val="none" w:sz="0" w:space="0" w:color="auto"/>
        <w:right w:val="none" w:sz="0" w:space="0" w:color="auto"/>
      </w:divBdr>
      <w:divsChild>
        <w:div w:id="1464079718">
          <w:marLeft w:val="0"/>
          <w:marRight w:val="0"/>
          <w:marTop w:val="0"/>
          <w:marBottom w:val="0"/>
          <w:divBdr>
            <w:top w:val="none" w:sz="0" w:space="0" w:color="auto"/>
            <w:left w:val="none" w:sz="0" w:space="0" w:color="auto"/>
            <w:bottom w:val="none" w:sz="0" w:space="0" w:color="auto"/>
            <w:right w:val="none" w:sz="0" w:space="0" w:color="auto"/>
          </w:divBdr>
          <w:divsChild>
            <w:div w:id="1151947547">
              <w:marLeft w:val="0"/>
              <w:marRight w:val="0"/>
              <w:marTop w:val="0"/>
              <w:marBottom w:val="0"/>
              <w:divBdr>
                <w:top w:val="none" w:sz="0" w:space="0" w:color="auto"/>
                <w:left w:val="none" w:sz="0" w:space="0" w:color="auto"/>
                <w:bottom w:val="none" w:sz="0" w:space="0" w:color="auto"/>
                <w:right w:val="none" w:sz="0" w:space="0" w:color="auto"/>
              </w:divBdr>
              <w:divsChild>
                <w:div w:id="21871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841136">
      <w:bodyDiv w:val="1"/>
      <w:marLeft w:val="0"/>
      <w:marRight w:val="0"/>
      <w:marTop w:val="0"/>
      <w:marBottom w:val="0"/>
      <w:divBdr>
        <w:top w:val="none" w:sz="0" w:space="0" w:color="auto"/>
        <w:left w:val="none" w:sz="0" w:space="0" w:color="auto"/>
        <w:bottom w:val="none" w:sz="0" w:space="0" w:color="auto"/>
        <w:right w:val="none" w:sz="0" w:space="0" w:color="auto"/>
      </w:divBdr>
      <w:divsChild>
        <w:div w:id="899251716">
          <w:marLeft w:val="0"/>
          <w:marRight w:val="0"/>
          <w:marTop w:val="0"/>
          <w:marBottom w:val="0"/>
          <w:divBdr>
            <w:top w:val="none" w:sz="0" w:space="0" w:color="auto"/>
            <w:left w:val="none" w:sz="0" w:space="0" w:color="auto"/>
            <w:bottom w:val="none" w:sz="0" w:space="0" w:color="auto"/>
            <w:right w:val="none" w:sz="0" w:space="0" w:color="auto"/>
          </w:divBdr>
          <w:divsChild>
            <w:div w:id="400493633">
              <w:marLeft w:val="0"/>
              <w:marRight w:val="0"/>
              <w:marTop w:val="0"/>
              <w:marBottom w:val="0"/>
              <w:divBdr>
                <w:top w:val="none" w:sz="0" w:space="0" w:color="auto"/>
                <w:left w:val="none" w:sz="0" w:space="0" w:color="auto"/>
                <w:bottom w:val="none" w:sz="0" w:space="0" w:color="auto"/>
                <w:right w:val="none" w:sz="0" w:space="0" w:color="auto"/>
              </w:divBdr>
              <w:divsChild>
                <w:div w:id="212337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11247">
      <w:bodyDiv w:val="1"/>
      <w:marLeft w:val="0"/>
      <w:marRight w:val="0"/>
      <w:marTop w:val="0"/>
      <w:marBottom w:val="0"/>
      <w:divBdr>
        <w:top w:val="none" w:sz="0" w:space="0" w:color="auto"/>
        <w:left w:val="none" w:sz="0" w:space="0" w:color="auto"/>
        <w:bottom w:val="none" w:sz="0" w:space="0" w:color="auto"/>
        <w:right w:val="none" w:sz="0" w:space="0" w:color="auto"/>
      </w:divBdr>
      <w:divsChild>
        <w:div w:id="1875924184">
          <w:marLeft w:val="0"/>
          <w:marRight w:val="0"/>
          <w:marTop w:val="0"/>
          <w:marBottom w:val="0"/>
          <w:divBdr>
            <w:top w:val="none" w:sz="0" w:space="0" w:color="auto"/>
            <w:left w:val="none" w:sz="0" w:space="0" w:color="auto"/>
            <w:bottom w:val="none" w:sz="0" w:space="0" w:color="auto"/>
            <w:right w:val="none" w:sz="0" w:space="0" w:color="auto"/>
          </w:divBdr>
          <w:divsChild>
            <w:div w:id="912393369">
              <w:marLeft w:val="0"/>
              <w:marRight w:val="0"/>
              <w:marTop w:val="0"/>
              <w:marBottom w:val="0"/>
              <w:divBdr>
                <w:top w:val="none" w:sz="0" w:space="0" w:color="auto"/>
                <w:left w:val="none" w:sz="0" w:space="0" w:color="auto"/>
                <w:bottom w:val="none" w:sz="0" w:space="0" w:color="auto"/>
                <w:right w:val="none" w:sz="0" w:space="0" w:color="auto"/>
              </w:divBdr>
              <w:divsChild>
                <w:div w:id="11726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029364">
      <w:bodyDiv w:val="1"/>
      <w:marLeft w:val="0"/>
      <w:marRight w:val="0"/>
      <w:marTop w:val="0"/>
      <w:marBottom w:val="0"/>
      <w:divBdr>
        <w:top w:val="none" w:sz="0" w:space="0" w:color="auto"/>
        <w:left w:val="none" w:sz="0" w:space="0" w:color="auto"/>
        <w:bottom w:val="none" w:sz="0" w:space="0" w:color="auto"/>
        <w:right w:val="none" w:sz="0" w:space="0" w:color="auto"/>
      </w:divBdr>
      <w:divsChild>
        <w:div w:id="116486375">
          <w:marLeft w:val="0"/>
          <w:marRight w:val="0"/>
          <w:marTop w:val="0"/>
          <w:marBottom w:val="0"/>
          <w:divBdr>
            <w:top w:val="none" w:sz="0" w:space="0" w:color="auto"/>
            <w:left w:val="none" w:sz="0" w:space="0" w:color="auto"/>
            <w:bottom w:val="none" w:sz="0" w:space="0" w:color="auto"/>
            <w:right w:val="none" w:sz="0" w:space="0" w:color="auto"/>
          </w:divBdr>
          <w:divsChild>
            <w:div w:id="637413889">
              <w:marLeft w:val="0"/>
              <w:marRight w:val="0"/>
              <w:marTop w:val="0"/>
              <w:marBottom w:val="0"/>
              <w:divBdr>
                <w:top w:val="none" w:sz="0" w:space="0" w:color="auto"/>
                <w:left w:val="none" w:sz="0" w:space="0" w:color="auto"/>
                <w:bottom w:val="none" w:sz="0" w:space="0" w:color="auto"/>
                <w:right w:val="none" w:sz="0" w:space="0" w:color="auto"/>
              </w:divBdr>
              <w:divsChild>
                <w:div w:id="152247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37682">
      <w:bodyDiv w:val="1"/>
      <w:marLeft w:val="0"/>
      <w:marRight w:val="0"/>
      <w:marTop w:val="0"/>
      <w:marBottom w:val="0"/>
      <w:divBdr>
        <w:top w:val="none" w:sz="0" w:space="0" w:color="auto"/>
        <w:left w:val="none" w:sz="0" w:space="0" w:color="auto"/>
        <w:bottom w:val="none" w:sz="0" w:space="0" w:color="auto"/>
        <w:right w:val="none" w:sz="0" w:space="0" w:color="auto"/>
      </w:divBdr>
      <w:divsChild>
        <w:div w:id="1900285646">
          <w:marLeft w:val="0"/>
          <w:marRight w:val="0"/>
          <w:marTop w:val="0"/>
          <w:marBottom w:val="0"/>
          <w:divBdr>
            <w:top w:val="none" w:sz="0" w:space="0" w:color="auto"/>
            <w:left w:val="none" w:sz="0" w:space="0" w:color="auto"/>
            <w:bottom w:val="none" w:sz="0" w:space="0" w:color="auto"/>
            <w:right w:val="none" w:sz="0" w:space="0" w:color="auto"/>
          </w:divBdr>
          <w:divsChild>
            <w:div w:id="683476101">
              <w:marLeft w:val="0"/>
              <w:marRight w:val="0"/>
              <w:marTop w:val="0"/>
              <w:marBottom w:val="0"/>
              <w:divBdr>
                <w:top w:val="none" w:sz="0" w:space="0" w:color="auto"/>
                <w:left w:val="none" w:sz="0" w:space="0" w:color="auto"/>
                <w:bottom w:val="none" w:sz="0" w:space="0" w:color="auto"/>
                <w:right w:val="none" w:sz="0" w:space="0" w:color="auto"/>
              </w:divBdr>
              <w:divsChild>
                <w:div w:id="3752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994230">
      <w:bodyDiv w:val="1"/>
      <w:marLeft w:val="0"/>
      <w:marRight w:val="0"/>
      <w:marTop w:val="0"/>
      <w:marBottom w:val="0"/>
      <w:divBdr>
        <w:top w:val="none" w:sz="0" w:space="0" w:color="auto"/>
        <w:left w:val="none" w:sz="0" w:space="0" w:color="auto"/>
        <w:bottom w:val="none" w:sz="0" w:space="0" w:color="auto"/>
        <w:right w:val="none" w:sz="0" w:space="0" w:color="auto"/>
      </w:divBdr>
      <w:divsChild>
        <w:div w:id="1831166819">
          <w:marLeft w:val="0"/>
          <w:marRight w:val="0"/>
          <w:marTop w:val="0"/>
          <w:marBottom w:val="0"/>
          <w:divBdr>
            <w:top w:val="none" w:sz="0" w:space="0" w:color="auto"/>
            <w:left w:val="none" w:sz="0" w:space="0" w:color="auto"/>
            <w:bottom w:val="none" w:sz="0" w:space="0" w:color="auto"/>
            <w:right w:val="none" w:sz="0" w:space="0" w:color="auto"/>
          </w:divBdr>
          <w:divsChild>
            <w:div w:id="295719351">
              <w:marLeft w:val="0"/>
              <w:marRight w:val="0"/>
              <w:marTop w:val="0"/>
              <w:marBottom w:val="0"/>
              <w:divBdr>
                <w:top w:val="none" w:sz="0" w:space="0" w:color="auto"/>
                <w:left w:val="none" w:sz="0" w:space="0" w:color="auto"/>
                <w:bottom w:val="none" w:sz="0" w:space="0" w:color="auto"/>
                <w:right w:val="none" w:sz="0" w:space="0" w:color="auto"/>
              </w:divBdr>
              <w:divsChild>
                <w:div w:id="94354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983118">
      <w:bodyDiv w:val="1"/>
      <w:marLeft w:val="0"/>
      <w:marRight w:val="0"/>
      <w:marTop w:val="0"/>
      <w:marBottom w:val="0"/>
      <w:divBdr>
        <w:top w:val="none" w:sz="0" w:space="0" w:color="auto"/>
        <w:left w:val="none" w:sz="0" w:space="0" w:color="auto"/>
        <w:bottom w:val="none" w:sz="0" w:space="0" w:color="auto"/>
        <w:right w:val="none" w:sz="0" w:space="0" w:color="auto"/>
      </w:divBdr>
      <w:divsChild>
        <w:div w:id="40371797">
          <w:marLeft w:val="0"/>
          <w:marRight w:val="0"/>
          <w:marTop w:val="0"/>
          <w:marBottom w:val="0"/>
          <w:divBdr>
            <w:top w:val="none" w:sz="0" w:space="0" w:color="auto"/>
            <w:left w:val="none" w:sz="0" w:space="0" w:color="auto"/>
            <w:bottom w:val="none" w:sz="0" w:space="0" w:color="auto"/>
            <w:right w:val="none" w:sz="0" w:space="0" w:color="auto"/>
          </w:divBdr>
          <w:divsChild>
            <w:div w:id="1080372257">
              <w:marLeft w:val="0"/>
              <w:marRight w:val="0"/>
              <w:marTop w:val="0"/>
              <w:marBottom w:val="0"/>
              <w:divBdr>
                <w:top w:val="none" w:sz="0" w:space="0" w:color="auto"/>
                <w:left w:val="none" w:sz="0" w:space="0" w:color="auto"/>
                <w:bottom w:val="none" w:sz="0" w:space="0" w:color="auto"/>
                <w:right w:val="none" w:sz="0" w:space="0" w:color="auto"/>
              </w:divBdr>
              <w:divsChild>
                <w:div w:id="957906464">
                  <w:marLeft w:val="0"/>
                  <w:marRight w:val="0"/>
                  <w:marTop w:val="0"/>
                  <w:marBottom w:val="0"/>
                  <w:divBdr>
                    <w:top w:val="none" w:sz="0" w:space="0" w:color="auto"/>
                    <w:left w:val="none" w:sz="0" w:space="0" w:color="auto"/>
                    <w:bottom w:val="none" w:sz="0" w:space="0" w:color="auto"/>
                    <w:right w:val="none" w:sz="0" w:space="0" w:color="auto"/>
                  </w:divBdr>
                  <w:divsChild>
                    <w:div w:id="137464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93166">
      <w:bodyDiv w:val="1"/>
      <w:marLeft w:val="0"/>
      <w:marRight w:val="0"/>
      <w:marTop w:val="0"/>
      <w:marBottom w:val="0"/>
      <w:divBdr>
        <w:top w:val="none" w:sz="0" w:space="0" w:color="auto"/>
        <w:left w:val="none" w:sz="0" w:space="0" w:color="auto"/>
        <w:bottom w:val="none" w:sz="0" w:space="0" w:color="auto"/>
        <w:right w:val="none" w:sz="0" w:space="0" w:color="auto"/>
      </w:divBdr>
      <w:divsChild>
        <w:div w:id="33890526">
          <w:marLeft w:val="0"/>
          <w:marRight w:val="0"/>
          <w:marTop w:val="0"/>
          <w:marBottom w:val="0"/>
          <w:divBdr>
            <w:top w:val="none" w:sz="0" w:space="0" w:color="auto"/>
            <w:left w:val="none" w:sz="0" w:space="0" w:color="auto"/>
            <w:bottom w:val="none" w:sz="0" w:space="0" w:color="auto"/>
            <w:right w:val="none" w:sz="0" w:space="0" w:color="auto"/>
          </w:divBdr>
          <w:divsChild>
            <w:div w:id="700935936">
              <w:marLeft w:val="0"/>
              <w:marRight w:val="0"/>
              <w:marTop w:val="0"/>
              <w:marBottom w:val="0"/>
              <w:divBdr>
                <w:top w:val="none" w:sz="0" w:space="0" w:color="auto"/>
                <w:left w:val="none" w:sz="0" w:space="0" w:color="auto"/>
                <w:bottom w:val="none" w:sz="0" w:space="0" w:color="auto"/>
                <w:right w:val="none" w:sz="0" w:space="0" w:color="auto"/>
              </w:divBdr>
              <w:divsChild>
                <w:div w:id="1841459849">
                  <w:marLeft w:val="0"/>
                  <w:marRight w:val="0"/>
                  <w:marTop w:val="0"/>
                  <w:marBottom w:val="0"/>
                  <w:divBdr>
                    <w:top w:val="none" w:sz="0" w:space="0" w:color="auto"/>
                    <w:left w:val="none" w:sz="0" w:space="0" w:color="auto"/>
                    <w:bottom w:val="none" w:sz="0" w:space="0" w:color="auto"/>
                    <w:right w:val="none" w:sz="0" w:space="0" w:color="auto"/>
                  </w:divBdr>
                  <w:divsChild>
                    <w:div w:id="56934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92834">
      <w:bodyDiv w:val="1"/>
      <w:marLeft w:val="0"/>
      <w:marRight w:val="0"/>
      <w:marTop w:val="0"/>
      <w:marBottom w:val="0"/>
      <w:divBdr>
        <w:top w:val="none" w:sz="0" w:space="0" w:color="auto"/>
        <w:left w:val="none" w:sz="0" w:space="0" w:color="auto"/>
        <w:bottom w:val="none" w:sz="0" w:space="0" w:color="auto"/>
        <w:right w:val="none" w:sz="0" w:space="0" w:color="auto"/>
      </w:divBdr>
      <w:divsChild>
        <w:div w:id="1634747587">
          <w:marLeft w:val="0"/>
          <w:marRight w:val="0"/>
          <w:marTop w:val="0"/>
          <w:marBottom w:val="0"/>
          <w:divBdr>
            <w:top w:val="none" w:sz="0" w:space="0" w:color="auto"/>
            <w:left w:val="none" w:sz="0" w:space="0" w:color="auto"/>
            <w:bottom w:val="none" w:sz="0" w:space="0" w:color="auto"/>
            <w:right w:val="none" w:sz="0" w:space="0" w:color="auto"/>
          </w:divBdr>
          <w:divsChild>
            <w:div w:id="772021022">
              <w:marLeft w:val="0"/>
              <w:marRight w:val="0"/>
              <w:marTop w:val="0"/>
              <w:marBottom w:val="0"/>
              <w:divBdr>
                <w:top w:val="none" w:sz="0" w:space="0" w:color="auto"/>
                <w:left w:val="none" w:sz="0" w:space="0" w:color="auto"/>
                <w:bottom w:val="none" w:sz="0" w:space="0" w:color="auto"/>
                <w:right w:val="none" w:sz="0" w:space="0" w:color="auto"/>
              </w:divBdr>
              <w:divsChild>
                <w:div w:id="214541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851529">
      <w:bodyDiv w:val="1"/>
      <w:marLeft w:val="0"/>
      <w:marRight w:val="0"/>
      <w:marTop w:val="0"/>
      <w:marBottom w:val="0"/>
      <w:divBdr>
        <w:top w:val="none" w:sz="0" w:space="0" w:color="auto"/>
        <w:left w:val="none" w:sz="0" w:space="0" w:color="auto"/>
        <w:bottom w:val="none" w:sz="0" w:space="0" w:color="auto"/>
        <w:right w:val="none" w:sz="0" w:space="0" w:color="auto"/>
      </w:divBdr>
      <w:divsChild>
        <w:div w:id="484979685">
          <w:marLeft w:val="0"/>
          <w:marRight w:val="0"/>
          <w:marTop w:val="0"/>
          <w:marBottom w:val="0"/>
          <w:divBdr>
            <w:top w:val="none" w:sz="0" w:space="0" w:color="auto"/>
            <w:left w:val="none" w:sz="0" w:space="0" w:color="auto"/>
            <w:bottom w:val="none" w:sz="0" w:space="0" w:color="auto"/>
            <w:right w:val="none" w:sz="0" w:space="0" w:color="auto"/>
          </w:divBdr>
          <w:divsChild>
            <w:div w:id="1593587259">
              <w:marLeft w:val="0"/>
              <w:marRight w:val="0"/>
              <w:marTop w:val="0"/>
              <w:marBottom w:val="0"/>
              <w:divBdr>
                <w:top w:val="none" w:sz="0" w:space="0" w:color="auto"/>
                <w:left w:val="none" w:sz="0" w:space="0" w:color="auto"/>
                <w:bottom w:val="none" w:sz="0" w:space="0" w:color="auto"/>
                <w:right w:val="none" w:sz="0" w:space="0" w:color="auto"/>
              </w:divBdr>
              <w:divsChild>
                <w:div w:id="6981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87571">
      <w:bodyDiv w:val="1"/>
      <w:marLeft w:val="0"/>
      <w:marRight w:val="0"/>
      <w:marTop w:val="0"/>
      <w:marBottom w:val="0"/>
      <w:divBdr>
        <w:top w:val="none" w:sz="0" w:space="0" w:color="auto"/>
        <w:left w:val="none" w:sz="0" w:space="0" w:color="auto"/>
        <w:bottom w:val="none" w:sz="0" w:space="0" w:color="auto"/>
        <w:right w:val="none" w:sz="0" w:space="0" w:color="auto"/>
      </w:divBdr>
      <w:divsChild>
        <w:div w:id="1743409371">
          <w:marLeft w:val="0"/>
          <w:marRight w:val="0"/>
          <w:marTop w:val="0"/>
          <w:marBottom w:val="0"/>
          <w:divBdr>
            <w:top w:val="none" w:sz="0" w:space="0" w:color="auto"/>
            <w:left w:val="none" w:sz="0" w:space="0" w:color="auto"/>
            <w:bottom w:val="none" w:sz="0" w:space="0" w:color="auto"/>
            <w:right w:val="none" w:sz="0" w:space="0" w:color="auto"/>
          </w:divBdr>
          <w:divsChild>
            <w:div w:id="607589680">
              <w:marLeft w:val="0"/>
              <w:marRight w:val="0"/>
              <w:marTop w:val="0"/>
              <w:marBottom w:val="0"/>
              <w:divBdr>
                <w:top w:val="none" w:sz="0" w:space="0" w:color="auto"/>
                <w:left w:val="none" w:sz="0" w:space="0" w:color="auto"/>
                <w:bottom w:val="none" w:sz="0" w:space="0" w:color="auto"/>
                <w:right w:val="none" w:sz="0" w:space="0" w:color="auto"/>
              </w:divBdr>
              <w:divsChild>
                <w:div w:id="58473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75341">
      <w:bodyDiv w:val="1"/>
      <w:marLeft w:val="0"/>
      <w:marRight w:val="0"/>
      <w:marTop w:val="0"/>
      <w:marBottom w:val="0"/>
      <w:divBdr>
        <w:top w:val="none" w:sz="0" w:space="0" w:color="auto"/>
        <w:left w:val="none" w:sz="0" w:space="0" w:color="auto"/>
        <w:bottom w:val="none" w:sz="0" w:space="0" w:color="auto"/>
        <w:right w:val="none" w:sz="0" w:space="0" w:color="auto"/>
      </w:divBdr>
      <w:divsChild>
        <w:div w:id="1893731015">
          <w:marLeft w:val="0"/>
          <w:marRight w:val="0"/>
          <w:marTop w:val="0"/>
          <w:marBottom w:val="0"/>
          <w:divBdr>
            <w:top w:val="none" w:sz="0" w:space="0" w:color="auto"/>
            <w:left w:val="none" w:sz="0" w:space="0" w:color="auto"/>
            <w:bottom w:val="none" w:sz="0" w:space="0" w:color="auto"/>
            <w:right w:val="none" w:sz="0" w:space="0" w:color="auto"/>
          </w:divBdr>
          <w:divsChild>
            <w:div w:id="2031645543">
              <w:marLeft w:val="0"/>
              <w:marRight w:val="0"/>
              <w:marTop w:val="0"/>
              <w:marBottom w:val="0"/>
              <w:divBdr>
                <w:top w:val="none" w:sz="0" w:space="0" w:color="auto"/>
                <w:left w:val="none" w:sz="0" w:space="0" w:color="auto"/>
                <w:bottom w:val="none" w:sz="0" w:space="0" w:color="auto"/>
                <w:right w:val="none" w:sz="0" w:space="0" w:color="auto"/>
              </w:divBdr>
              <w:divsChild>
                <w:div w:id="256714981">
                  <w:marLeft w:val="0"/>
                  <w:marRight w:val="0"/>
                  <w:marTop w:val="0"/>
                  <w:marBottom w:val="0"/>
                  <w:divBdr>
                    <w:top w:val="none" w:sz="0" w:space="0" w:color="auto"/>
                    <w:left w:val="none" w:sz="0" w:space="0" w:color="auto"/>
                    <w:bottom w:val="none" w:sz="0" w:space="0" w:color="auto"/>
                    <w:right w:val="none" w:sz="0" w:space="0" w:color="auto"/>
                  </w:divBdr>
                  <w:divsChild>
                    <w:div w:id="185082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787482">
      <w:bodyDiv w:val="1"/>
      <w:marLeft w:val="0"/>
      <w:marRight w:val="0"/>
      <w:marTop w:val="0"/>
      <w:marBottom w:val="0"/>
      <w:divBdr>
        <w:top w:val="none" w:sz="0" w:space="0" w:color="auto"/>
        <w:left w:val="none" w:sz="0" w:space="0" w:color="auto"/>
        <w:bottom w:val="none" w:sz="0" w:space="0" w:color="auto"/>
        <w:right w:val="none" w:sz="0" w:space="0" w:color="auto"/>
      </w:divBdr>
      <w:divsChild>
        <w:div w:id="1319459946">
          <w:marLeft w:val="0"/>
          <w:marRight w:val="0"/>
          <w:marTop w:val="0"/>
          <w:marBottom w:val="0"/>
          <w:divBdr>
            <w:top w:val="none" w:sz="0" w:space="0" w:color="auto"/>
            <w:left w:val="none" w:sz="0" w:space="0" w:color="auto"/>
            <w:bottom w:val="none" w:sz="0" w:space="0" w:color="auto"/>
            <w:right w:val="none" w:sz="0" w:space="0" w:color="auto"/>
          </w:divBdr>
          <w:divsChild>
            <w:div w:id="601456424">
              <w:marLeft w:val="0"/>
              <w:marRight w:val="0"/>
              <w:marTop w:val="0"/>
              <w:marBottom w:val="0"/>
              <w:divBdr>
                <w:top w:val="none" w:sz="0" w:space="0" w:color="auto"/>
                <w:left w:val="none" w:sz="0" w:space="0" w:color="auto"/>
                <w:bottom w:val="none" w:sz="0" w:space="0" w:color="auto"/>
                <w:right w:val="none" w:sz="0" w:space="0" w:color="auto"/>
              </w:divBdr>
              <w:divsChild>
                <w:div w:id="1009217855">
                  <w:marLeft w:val="0"/>
                  <w:marRight w:val="0"/>
                  <w:marTop w:val="0"/>
                  <w:marBottom w:val="0"/>
                  <w:divBdr>
                    <w:top w:val="none" w:sz="0" w:space="0" w:color="auto"/>
                    <w:left w:val="none" w:sz="0" w:space="0" w:color="auto"/>
                    <w:bottom w:val="none" w:sz="0" w:space="0" w:color="auto"/>
                    <w:right w:val="none" w:sz="0" w:space="0" w:color="auto"/>
                  </w:divBdr>
                  <w:divsChild>
                    <w:div w:id="58800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265056">
      <w:bodyDiv w:val="1"/>
      <w:marLeft w:val="0"/>
      <w:marRight w:val="0"/>
      <w:marTop w:val="0"/>
      <w:marBottom w:val="0"/>
      <w:divBdr>
        <w:top w:val="none" w:sz="0" w:space="0" w:color="auto"/>
        <w:left w:val="none" w:sz="0" w:space="0" w:color="auto"/>
        <w:bottom w:val="none" w:sz="0" w:space="0" w:color="auto"/>
        <w:right w:val="none" w:sz="0" w:space="0" w:color="auto"/>
      </w:divBdr>
      <w:divsChild>
        <w:div w:id="336424724">
          <w:marLeft w:val="0"/>
          <w:marRight w:val="0"/>
          <w:marTop w:val="0"/>
          <w:marBottom w:val="0"/>
          <w:divBdr>
            <w:top w:val="none" w:sz="0" w:space="0" w:color="auto"/>
            <w:left w:val="none" w:sz="0" w:space="0" w:color="auto"/>
            <w:bottom w:val="none" w:sz="0" w:space="0" w:color="auto"/>
            <w:right w:val="none" w:sz="0" w:space="0" w:color="auto"/>
          </w:divBdr>
          <w:divsChild>
            <w:div w:id="384794009">
              <w:marLeft w:val="0"/>
              <w:marRight w:val="0"/>
              <w:marTop w:val="0"/>
              <w:marBottom w:val="0"/>
              <w:divBdr>
                <w:top w:val="none" w:sz="0" w:space="0" w:color="auto"/>
                <w:left w:val="none" w:sz="0" w:space="0" w:color="auto"/>
                <w:bottom w:val="none" w:sz="0" w:space="0" w:color="auto"/>
                <w:right w:val="none" w:sz="0" w:space="0" w:color="auto"/>
              </w:divBdr>
              <w:divsChild>
                <w:div w:id="1243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95258">
      <w:bodyDiv w:val="1"/>
      <w:marLeft w:val="0"/>
      <w:marRight w:val="0"/>
      <w:marTop w:val="0"/>
      <w:marBottom w:val="0"/>
      <w:divBdr>
        <w:top w:val="none" w:sz="0" w:space="0" w:color="auto"/>
        <w:left w:val="none" w:sz="0" w:space="0" w:color="auto"/>
        <w:bottom w:val="none" w:sz="0" w:space="0" w:color="auto"/>
        <w:right w:val="none" w:sz="0" w:space="0" w:color="auto"/>
      </w:divBdr>
      <w:divsChild>
        <w:div w:id="1143235728">
          <w:marLeft w:val="0"/>
          <w:marRight w:val="0"/>
          <w:marTop w:val="0"/>
          <w:marBottom w:val="0"/>
          <w:divBdr>
            <w:top w:val="none" w:sz="0" w:space="0" w:color="auto"/>
            <w:left w:val="none" w:sz="0" w:space="0" w:color="auto"/>
            <w:bottom w:val="none" w:sz="0" w:space="0" w:color="auto"/>
            <w:right w:val="none" w:sz="0" w:space="0" w:color="auto"/>
          </w:divBdr>
          <w:divsChild>
            <w:div w:id="86469504">
              <w:marLeft w:val="0"/>
              <w:marRight w:val="0"/>
              <w:marTop w:val="0"/>
              <w:marBottom w:val="0"/>
              <w:divBdr>
                <w:top w:val="none" w:sz="0" w:space="0" w:color="auto"/>
                <w:left w:val="none" w:sz="0" w:space="0" w:color="auto"/>
                <w:bottom w:val="none" w:sz="0" w:space="0" w:color="auto"/>
                <w:right w:val="none" w:sz="0" w:space="0" w:color="auto"/>
              </w:divBdr>
              <w:divsChild>
                <w:div w:id="17759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044204">
      <w:bodyDiv w:val="1"/>
      <w:marLeft w:val="0"/>
      <w:marRight w:val="0"/>
      <w:marTop w:val="0"/>
      <w:marBottom w:val="0"/>
      <w:divBdr>
        <w:top w:val="none" w:sz="0" w:space="0" w:color="auto"/>
        <w:left w:val="none" w:sz="0" w:space="0" w:color="auto"/>
        <w:bottom w:val="none" w:sz="0" w:space="0" w:color="auto"/>
        <w:right w:val="none" w:sz="0" w:space="0" w:color="auto"/>
      </w:divBdr>
      <w:divsChild>
        <w:div w:id="6948637">
          <w:marLeft w:val="0"/>
          <w:marRight w:val="0"/>
          <w:marTop w:val="0"/>
          <w:marBottom w:val="0"/>
          <w:divBdr>
            <w:top w:val="none" w:sz="0" w:space="0" w:color="auto"/>
            <w:left w:val="none" w:sz="0" w:space="0" w:color="auto"/>
            <w:bottom w:val="none" w:sz="0" w:space="0" w:color="auto"/>
            <w:right w:val="none" w:sz="0" w:space="0" w:color="auto"/>
          </w:divBdr>
          <w:divsChild>
            <w:div w:id="1133258011">
              <w:marLeft w:val="0"/>
              <w:marRight w:val="0"/>
              <w:marTop w:val="0"/>
              <w:marBottom w:val="0"/>
              <w:divBdr>
                <w:top w:val="none" w:sz="0" w:space="0" w:color="auto"/>
                <w:left w:val="none" w:sz="0" w:space="0" w:color="auto"/>
                <w:bottom w:val="none" w:sz="0" w:space="0" w:color="auto"/>
                <w:right w:val="none" w:sz="0" w:space="0" w:color="auto"/>
              </w:divBdr>
              <w:divsChild>
                <w:div w:id="147090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164859">
      <w:bodyDiv w:val="1"/>
      <w:marLeft w:val="0"/>
      <w:marRight w:val="0"/>
      <w:marTop w:val="0"/>
      <w:marBottom w:val="0"/>
      <w:divBdr>
        <w:top w:val="none" w:sz="0" w:space="0" w:color="auto"/>
        <w:left w:val="none" w:sz="0" w:space="0" w:color="auto"/>
        <w:bottom w:val="none" w:sz="0" w:space="0" w:color="auto"/>
        <w:right w:val="none" w:sz="0" w:space="0" w:color="auto"/>
      </w:divBdr>
      <w:divsChild>
        <w:div w:id="1755005433">
          <w:marLeft w:val="0"/>
          <w:marRight w:val="0"/>
          <w:marTop w:val="0"/>
          <w:marBottom w:val="0"/>
          <w:divBdr>
            <w:top w:val="none" w:sz="0" w:space="0" w:color="auto"/>
            <w:left w:val="none" w:sz="0" w:space="0" w:color="auto"/>
            <w:bottom w:val="none" w:sz="0" w:space="0" w:color="auto"/>
            <w:right w:val="none" w:sz="0" w:space="0" w:color="auto"/>
          </w:divBdr>
          <w:divsChild>
            <w:div w:id="1186870308">
              <w:marLeft w:val="0"/>
              <w:marRight w:val="0"/>
              <w:marTop w:val="0"/>
              <w:marBottom w:val="0"/>
              <w:divBdr>
                <w:top w:val="none" w:sz="0" w:space="0" w:color="auto"/>
                <w:left w:val="none" w:sz="0" w:space="0" w:color="auto"/>
                <w:bottom w:val="none" w:sz="0" w:space="0" w:color="auto"/>
                <w:right w:val="none" w:sz="0" w:space="0" w:color="auto"/>
              </w:divBdr>
              <w:divsChild>
                <w:div w:id="19066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202151">
      <w:bodyDiv w:val="1"/>
      <w:marLeft w:val="0"/>
      <w:marRight w:val="0"/>
      <w:marTop w:val="0"/>
      <w:marBottom w:val="0"/>
      <w:divBdr>
        <w:top w:val="none" w:sz="0" w:space="0" w:color="auto"/>
        <w:left w:val="none" w:sz="0" w:space="0" w:color="auto"/>
        <w:bottom w:val="none" w:sz="0" w:space="0" w:color="auto"/>
        <w:right w:val="none" w:sz="0" w:space="0" w:color="auto"/>
      </w:divBdr>
      <w:divsChild>
        <w:div w:id="1125662858">
          <w:marLeft w:val="0"/>
          <w:marRight w:val="0"/>
          <w:marTop w:val="0"/>
          <w:marBottom w:val="0"/>
          <w:divBdr>
            <w:top w:val="none" w:sz="0" w:space="0" w:color="auto"/>
            <w:left w:val="none" w:sz="0" w:space="0" w:color="auto"/>
            <w:bottom w:val="none" w:sz="0" w:space="0" w:color="auto"/>
            <w:right w:val="none" w:sz="0" w:space="0" w:color="auto"/>
          </w:divBdr>
          <w:divsChild>
            <w:div w:id="1323586831">
              <w:marLeft w:val="0"/>
              <w:marRight w:val="0"/>
              <w:marTop w:val="0"/>
              <w:marBottom w:val="0"/>
              <w:divBdr>
                <w:top w:val="none" w:sz="0" w:space="0" w:color="auto"/>
                <w:left w:val="none" w:sz="0" w:space="0" w:color="auto"/>
                <w:bottom w:val="none" w:sz="0" w:space="0" w:color="auto"/>
                <w:right w:val="none" w:sz="0" w:space="0" w:color="auto"/>
              </w:divBdr>
              <w:divsChild>
                <w:div w:id="121211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564907">
      <w:bodyDiv w:val="1"/>
      <w:marLeft w:val="0"/>
      <w:marRight w:val="0"/>
      <w:marTop w:val="0"/>
      <w:marBottom w:val="0"/>
      <w:divBdr>
        <w:top w:val="none" w:sz="0" w:space="0" w:color="auto"/>
        <w:left w:val="none" w:sz="0" w:space="0" w:color="auto"/>
        <w:bottom w:val="none" w:sz="0" w:space="0" w:color="auto"/>
        <w:right w:val="none" w:sz="0" w:space="0" w:color="auto"/>
      </w:divBdr>
      <w:divsChild>
        <w:div w:id="130948351">
          <w:marLeft w:val="0"/>
          <w:marRight w:val="0"/>
          <w:marTop w:val="0"/>
          <w:marBottom w:val="0"/>
          <w:divBdr>
            <w:top w:val="none" w:sz="0" w:space="0" w:color="auto"/>
            <w:left w:val="none" w:sz="0" w:space="0" w:color="auto"/>
            <w:bottom w:val="none" w:sz="0" w:space="0" w:color="auto"/>
            <w:right w:val="none" w:sz="0" w:space="0" w:color="auto"/>
          </w:divBdr>
          <w:divsChild>
            <w:div w:id="2026396755">
              <w:marLeft w:val="0"/>
              <w:marRight w:val="0"/>
              <w:marTop w:val="0"/>
              <w:marBottom w:val="0"/>
              <w:divBdr>
                <w:top w:val="none" w:sz="0" w:space="0" w:color="auto"/>
                <w:left w:val="none" w:sz="0" w:space="0" w:color="auto"/>
                <w:bottom w:val="none" w:sz="0" w:space="0" w:color="auto"/>
                <w:right w:val="none" w:sz="0" w:space="0" w:color="auto"/>
              </w:divBdr>
              <w:divsChild>
                <w:div w:id="14391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377096">
      <w:bodyDiv w:val="1"/>
      <w:marLeft w:val="0"/>
      <w:marRight w:val="0"/>
      <w:marTop w:val="0"/>
      <w:marBottom w:val="0"/>
      <w:divBdr>
        <w:top w:val="none" w:sz="0" w:space="0" w:color="auto"/>
        <w:left w:val="none" w:sz="0" w:space="0" w:color="auto"/>
        <w:bottom w:val="none" w:sz="0" w:space="0" w:color="auto"/>
        <w:right w:val="none" w:sz="0" w:space="0" w:color="auto"/>
      </w:divBdr>
      <w:divsChild>
        <w:div w:id="560022913">
          <w:marLeft w:val="0"/>
          <w:marRight w:val="0"/>
          <w:marTop w:val="0"/>
          <w:marBottom w:val="0"/>
          <w:divBdr>
            <w:top w:val="none" w:sz="0" w:space="0" w:color="auto"/>
            <w:left w:val="none" w:sz="0" w:space="0" w:color="auto"/>
            <w:bottom w:val="none" w:sz="0" w:space="0" w:color="auto"/>
            <w:right w:val="none" w:sz="0" w:space="0" w:color="auto"/>
          </w:divBdr>
          <w:divsChild>
            <w:div w:id="913903428">
              <w:marLeft w:val="0"/>
              <w:marRight w:val="0"/>
              <w:marTop w:val="0"/>
              <w:marBottom w:val="0"/>
              <w:divBdr>
                <w:top w:val="none" w:sz="0" w:space="0" w:color="auto"/>
                <w:left w:val="none" w:sz="0" w:space="0" w:color="auto"/>
                <w:bottom w:val="none" w:sz="0" w:space="0" w:color="auto"/>
                <w:right w:val="none" w:sz="0" w:space="0" w:color="auto"/>
              </w:divBdr>
              <w:divsChild>
                <w:div w:id="204479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467354">
      <w:bodyDiv w:val="1"/>
      <w:marLeft w:val="0"/>
      <w:marRight w:val="0"/>
      <w:marTop w:val="0"/>
      <w:marBottom w:val="0"/>
      <w:divBdr>
        <w:top w:val="none" w:sz="0" w:space="0" w:color="auto"/>
        <w:left w:val="none" w:sz="0" w:space="0" w:color="auto"/>
        <w:bottom w:val="none" w:sz="0" w:space="0" w:color="auto"/>
        <w:right w:val="none" w:sz="0" w:space="0" w:color="auto"/>
      </w:divBdr>
      <w:divsChild>
        <w:div w:id="3169036">
          <w:marLeft w:val="0"/>
          <w:marRight w:val="0"/>
          <w:marTop w:val="0"/>
          <w:marBottom w:val="0"/>
          <w:divBdr>
            <w:top w:val="none" w:sz="0" w:space="0" w:color="auto"/>
            <w:left w:val="none" w:sz="0" w:space="0" w:color="auto"/>
            <w:bottom w:val="none" w:sz="0" w:space="0" w:color="auto"/>
            <w:right w:val="none" w:sz="0" w:space="0" w:color="auto"/>
          </w:divBdr>
          <w:divsChild>
            <w:div w:id="872618309">
              <w:marLeft w:val="0"/>
              <w:marRight w:val="0"/>
              <w:marTop w:val="0"/>
              <w:marBottom w:val="0"/>
              <w:divBdr>
                <w:top w:val="none" w:sz="0" w:space="0" w:color="auto"/>
                <w:left w:val="none" w:sz="0" w:space="0" w:color="auto"/>
                <w:bottom w:val="none" w:sz="0" w:space="0" w:color="auto"/>
                <w:right w:val="none" w:sz="0" w:space="0" w:color="auto"/>
              </w:divBdr>
              <w:divsChild>
                <w:div w:id="4582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EE126E-75DE-4C3E-9464-510663DB51D7}">
  <ds:schemaRefs>
    <ds:schemaRef ds:uri="http://schemas.openxmlformats.org/officeDocument/2006/bibliography"/>
  </ds:schemaRefs>
</ds:datastoreItem>
</file>

<file path=customXml/itemProps2.xml><?xml version="1.0" encoding="utf-8"?>
<ds:datastoreItem xmlns:ds="http://schemas.openxmlformats.org/officeDocument/2006/customXml" ds:itemID="{70D4CBEC-3128-4FA8-8771-C76012B7870B}"/>
</file>

<file path=customXml/itemProps3.xml><?xml version="1.0" encoding="utf-8"?>
<ds:datastoreItem xmlns:ds="http://schemas.openxmlformats.org/officeDocument/2006/customXml" ds:itemID="{D901F6E4-00E9-4FEF-848C-AE49C2264F07}"/>
</file>

<file path=customXml/itemProps4.xml><?xml version="1.0" encoding="utf-8"?>
<ds:datastoreItem xmlns:ds="http://schemas.openxmlformats.org/officeDocument/2006/customXml" ds:itemID="{BE092B56-7827-4751-B9F8-16257B168226}"/>
</file>

<file path=docProps/app.xml><?xml version="1.0" encoding="utf-8"?>
<Properties xmlns="http://schemas.openxmlformats.org/officeDocument/2006/extended-properties" xmlns:vt="http://schemas.openxmlformats.org/officeDocument/2006/docPropsVTypes">
  <Template>Normal.dotm</Template>
  <TotalTime>7</TotalTime>
  <Pages>88</Pages>
  <Words>14703</Words>
  <Characters>83813</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Anjani Zain</dc:creator>
  <cp:keywords/>
  <dc:description/>
  <cp:lastModifiedBy>Microsoft Office User</cp:lastModifiedBy>
  <cp:revision>7</cp:revision>
  <cp:lastPrinted>2019-10-08T08:49:00Z</cp:lastPrinted>
  <dcterms:created xsi:type="dcterms:W3CDTF">2023-07-21T10:40:00Z</dcterms:created>
  <dcterms:modified xsi:type="dcterms:W3CDTF">2023-07-21T12:05:00Z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